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DA93F3">
      <w:pPr>
        <w:widowControl/>
        <w:jc w:val="center"/>
        <w:textAlignment w:val="center"/>
        <w:rPr>
          <w:rFonts w:ascii="方正小标宋简体" w:eastAsia="方正小标宋简体" w:cs="方正小标宋简体"/>
          <w:color w:val="000000"/>
          <w:kern w:val="0"/>
          <w:sz w:val="44"/>
          <w:szCs w:val="44"/>
        </w:rPr>
      </w:pPr>
      <w:bookmarkStart w:id="0" w:name="_Hlk152940281"/>
      <w:r>
        <w:rPr>
          <w:rFonts w:hint="eastAsia" w:ascii="方正小标宋简体" w:eastAsia="方正小标宋简体" w:cs="方正小标宋简体"/>
          <w:color w:val="000000"/>
          <w:kern w:val="0"/>
          <w:sz w:val="44"/>
          <w:szCs w:val="44"/>
        </w:rPr>
        <w:t>履职行权规程</w:t>
      </w:r>
    </w:p>
    <w:tbl>
      <w:tblPr>
        <w:tblStyle w:val="6"/>
        <w:tblW w:w="928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15" w:type="dxa"/>
          <w:left w:w="15" w:type="dxa"/>
          <w:bottom w:w="15" w:type="dxa"/>
          <w:right w:w="15" w:type="dxa"/>
        </w:tblCellMar>
      </w:tblPr>
      <w:tblGrid>
        <w:gridCol w:w="1342"/>
        <w:gridCol w:w="1028"/>
        <w:gridCol w:w="516"/>
        <w:gridCol w:w="1362"/>
        <w:gridCol w:w="1013"/>
        <w:gridCol w:w="569"/>
        <w:gridCol w:w="1256"/>
        <w:gridCol w:w="2200"/>
      </w:tblGrid>
      <w:tr w14:paraId="47BB1A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90" w:hRule="atLeast"/>
          <w:jc w:val="center"/>
        </w:trPr>
        <w:tc>
          <w:tcPr>
            <w:tcW w:w="1342" w:type="dxa"/>
            <w:tcBorders>
              <w:tl2br w:val="nil"/>
              <w:tr2bl w:val="nil"/>
            </w:tcBorders>
            <w:noWrap w:val="0"/>
            <w:vAlign w:val="center"/>
          </w:tcPr>
          <w:p w14:paraId="656BC45C">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编号</w:t>
            </w:r>
          </w:p>
        </w:tc>
        <w:tc>
          <w:tcPr>
            <w:tcW w:w="1544" w:type="dxa"/>
            <w:gridSpan w:val="2"/>
            <w:tcBorders>
              <w:tl2br w:val="nil"/>
              <w:tr2bl w:val="nil"/>
            </w:tcBorders>
            <w:noWrap w:val="0"/>
            <w:vAlign w:val="center"/>
          </w:tcPr>
          <w:p w14:paraId="634BCBF0">
            <w:pPr>
              <w:jc w:val="center"/>
              <w:rPr>
                <w:rFonts w:hint="eastAsia" w:ascii="黑体" w:eastAsia="黑体" w:cs="黑体"/>
                <w:b/>
                <w:bCs/>
                <w:color w:val="000000"/>
                <w:szCs w:val="21"/>
                <w:lang w:val="en-US" w:eastAsia="zh-CN"/>
              </w:rPr>
            </w:pPr>
            <w:r>
              <w:rPr>
                <w:rFonts w:hint="eastAsia" w:ascii="黑体" w:eastAsia="黑体" w:cs="黑体"/>
                <w:b/>
                <w:bCs/>
                <w:color w:val="000000"/>
                <w:szCs w:val="21"/>
                <w:lang w:val="en-US" w:eastAsia="zh-CN"/>
              </w:rPr>
              <w:t>1</w:t>
            </w:r>
          </w:p>
        </w:tc>
        <w:tc>
          <w:tcPr>
            <w:tcW w:w="1362" w:type="dxa"/>
            <w:tcBorders>
              <w:tl2br w:val="nil"/>
              <w:tr2bl w:val="nil"/>
            </w:tcBorders>
            <w:noWrap w:val="0"/>
            <w:vAlign w:val="center"/>
          </w:tcPr>
          <w:p w14:paraId="28CE801C">
            <w:pPr>
              <w:jc w:val="center"/>
              <w:rPr>
                <w:rFonts w:ascii="黑体" w:eastAsia="黑体" w:cs="黑体"/>
                <w:b/>
                <w:bCs/>
                <w:color w:val="000000"/>
                <w:szCs w:val="21"/>
              </w:rPr>
            </w:pPr>
            <w:r>
              <w:rPr>
                <w:rFonts w:hint="eastAsia" w:ascii="黑体" w:eastAsia="黑体" w:cs="黑体"/>
                <w:b/>
                <w:bCs/>
                <w:color w:val="000000"/>
                <w:kern w:val="0"/>
                <w:szCs w:val="21"/>
              </w:rPr>
              <w:t>权力类型</w:t>
            </w:r>
          </w:p>
        </w:tc>
        <w:tc>
          <w:tcPr>
            <w:tcW w:w="1582" w:type="dxa"/>
            <w:gridSpan w:val="2"/>
            <w:tcBorders>
              <w:tl2br w:val="nil"/>
              <w:tr2bl w:val="nil"/>
            </w:tcBorders>
            <w:noWrap w:val="0"/>
            <w:vAlign w:val="center"/>
          </w:tcPr>
          <w:p w14:paraId="7B2247D9">
            <w:pPr>
              <w:widowControl/>
              <w:jc w:val="center"/>
              <w:textAlignment w:val="center"/>
              <w:rPr>
                <w:rFonts w:hint="eastAsia" w:ascii="仿宋_GB2312" w:eastAsia="仿宋_GB2312" w:cs="仿宋_GB2312"/>
                <w:color w:val="000000"/>
                <w:kern w:val="0"/>
                <w:sz w:val="18"/>
                <w:szCs w:val="18"/>
                <w:lang w:eastAsia="zh-CN"/>
              </w:rPr>
            </w:pPr>
            <w:r>
              <w:rPr>
                <w:rFonts w:hint="eastAsia" w:ascii="仿宋_GB2312" w:eastAsia="仿宋_GB2312" w:cs="仿宋_GB2312"/>
                <w:color w:val="000000"/>
                <w:kern w:val="0"/>
                <w:sz w:val="18"/>
                <w:szCs w:val="18"/>
              </w:rPr>
              <w:t>行政</w:t>
            </w:r>
            <w:r>
              <w:rPr>
                <w:rFonts w:hint="eastAsia" w:ascii="仿宋_GB2312" w:eastAsia="仿宋_GB2312" w:cs="仿宋_GB2312"/>
                <w:color w:val="000000"/>
                <w:kern w:val="0"/>
                <w:sz w:val="18"/>
                <w:szCs w:val="18"/>
                <w:lang w:val="en-US" w:eastAsia="zh-CN"/>
              </w:rPr>
              <w:t>许可</w:t>
            </w:r>
          </w:p>
        </w:tc>
        <w:tc>
          <w:tcPr>
            <w:tcW w:w="1256" w:type="dxa"/>
            <w:tcBorders>
              <w:tl2br w:val="nil"/>
              <w:tr2bl w:val="nil"/>
            </w:tcBorders>
            <w:noWrap w:val="0"/>
            <w:vAlign w:val="center"/>
          </w:tcPr>
          <w:p w14:paraId="7E40FF61">
            <w:pPr>
              <w:widowControl/>
              <w:jc w:val="center"/>
              <w:textAlignment w:val="center"/>
              <w:rPr>
                <w:rFonts w:ascii="黑体" w:eastAsia="黑体" w:cs="黑体"/>
                <w:b/>
                <w:bCs/>
                <w:color w:val="000000"/>
                <w:szCs w:val="21"/>
              </w:rPr>
            </w:pPr>
            <w:r>
              <w:rPr>
                <w:rFonts w:hint="eastAsia" w:ascii="黑体" w:eastAsia="黑体" w:cs="黑体"/>
                <w:b/>
                <w:bCs/>
                <w:color w:val="000000"/>
                <w:szCs w:val="21"/>
              </w:rPr>
              <w:t>实施主体</w:t>
            </w:r>
          </w:p>
        </w:tc>
        <w:tc>
          <w:tcPr>
            <w:tcW w:w="2200" w:type="dxa"/>
            <w:tcBorders>
              <w:tl2br w:val="nil"/>
              <w:tr2bl w:val="nil"/>
            </w:tcBorders>
            <w:noWrap w:val="0"/>
            <w:vAlign w:val="center"/>
          </w:tcPr>
          <w:p w14:paraId="091BC7C1">
            <w:pPr>
              <w:widowControl/>
              <w:jc w:val="center"/>
              <w:textAlignment w:val="center"/>
              <w:rPr>
                <w:rFonts w:hint="eastAsia" w:ascii="仿宋_GB2312" w:eastAsia="仿宋_GB2312" w:cs="仿宋_GB2312"/>
                <w:color w:val="000000"/>
                <w:kern w:val="0"/>
                <w:sz w:val="18"/>
                <w:szCs w:val="18"/>
                <w:lang w:eastAsia="zh-CN"/>
              </w:rPr>
            </w:pPr>
            <w:r>
              <w:rPr>
                <w:rFonts w:hint="eastAsia" w:ascii="仿宋_GB2312" w:hAnsi="仿宋_GB2312" w:eastAsia="仿宋_GB2312" w:cs="仿宋_GB2312"/>
                <w:b w:val="0"/>
                <w:bCs w:val="0"/>
                <w:i w:val="0"/>
                <w:color w:val="auto"/>
                <w:spacing w:val="-20"/>
                <w:kern w:val="0"/>
                <w:sz w:val="21"/>
                <w:szCs w:val="21"/>
                <w:u w:val="none"/>
                <w:lang w:val="en-US" w:eastAsia="zh-CN" w:bidi="ar"/>
              </w:rPr>
              <w:t>市、县级林业局</w:t>
            </w:r>
          </w:p>
        </w:tc>
      </w:tr>
      <w:tr w14:paraId="3D1F54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90" w:hRule="atLeast"/>
          <w:jc w:val="center"/>
        </w:trPr>
        <w:tc>
          <w:tcPr>
            <w:tcW w:w="1342" w:type="dxa"/>
            <w:tcBorders>
              <w:tl2br w:val="nil"/>
              <w:tr2bl w:val="nil"/>
            </w:tcBorders>
            <w:noWrap w:val="0"/>
            <w:vAlign w:val="center"/>
          </w:tcPr>
          <w:p w14:paraId="02CC34B6">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事项名称</w:t>
            </w:r>
          </w:p>
        </w:tc>
        <w:tc>
          <w:tcPr>
            <w:tcW w:w="7944" w:type="dxa"/>
            <w:gridSpan w:val="7"/>
            <w:tcBorders>
              <w:tl2br w:val="nil"/>
              <w:tr2bl w:val="nil"/>
            </w:tcBorders>
            <w:noWrap w:val="0"/>
            <w:vAlign w:val="center"/>
          </w:tcPr>
          <w:p w14:paraId="746A7960">
            <w:pPr>
              <w:jc w:val="center"/>
              <w:rPr>
                <w:rFonts w:ascii="黑体" w:eastAsia="黑体" w:cs="黑体"/>
                <w:b/>
                <w:bCs/>
                <w:color w:val="000000"/>
                <w:szCs w:val="21"/>
              </w:rPr>
            </w:pPr>
            <w:r>
              <w:rPr>
                <w:rFonts w:hint="eastAsia" w:ascii="仿宋_GB2312" w:eastAsia="仿宋_GB2312" w:cs="仿宋_GB2312"/>
                <w:color w:val="000000"/>
                <w:kern w:val="0"/>
                <w:sz w:val="18"/>
                <w:szCs w:val="18"/>
              </w:rPr>
              <w:t>林业植物检疫证书核发</w:t>
            </w:r>
          </w:p>
        </w:tc>
      </w:tr>
      <w:tr w14:paraId="4E3F7D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1123" w:hRule="atLeast"/>
          <w:jc w:val="center"/>
        </w:trPr>
        <w:tc>
          <w:tcPr>
            <w:tcW w:w="1342" w:type="dxa"/>
            <w:tcBorders>
              <w:tl2br w:val="nil"/>
              <w:tr2bl w:val="nil"/>
            </w:tcBorders>
            <w:noWrap w:val="0"/>
            <w:vAlign w:val="center"/>
          </w:tcPr>
          <w:p w14:paraId="594E473E">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履职依据</w:t>
            </w:r>
          </w:p>
        </w:tc>
        <w:tc>
          <w:tcPr>
            <w:tcW w:w="7944" w:type="dxa"/>
            <w:gridSpan w:val="7"/>
            <w:tcBorders>
              <w:tl2br w:val="nil"/>
              <w:tr2bl w:val="nil"/>
            </w:tcBorders>
            <w:noWrap w:val="0"/>
            <w:vAlign w:val="center"/>
          </w:tcPr>
          <w:p w14:paraId="10685871">
            <w:pPr>
              <w:spacing w:line="240" w:lineRule="exact"/>
              <w:rPr>
                <w:rFonts w:ascii="黑体" w:hAnsi="黑体" w:eastAsia="黑体" w:cs="仿宋_GB2312"/>
                <w:kern w:val="0"/>
                <w:sz w:val="18"/>
                <w:szCs w:val="18"/>
              </w:rPr>
            </w:pPr>
            <w:r>
              <w:rPr>
                <w:rFonts w:hint="eastAsia" w:ascii="黑体" w:hAnsi="黑体" w:eastAsia="黑体" w:cs="仿宋_GB2312"/>
                <w:kern w:val="0"/>
                <w:sz w:val="18"/>
                <w:szCs w:val="18"/>
              </w:rPr>
              <w:t>【法律法规】</w:t>
            </w:r>
          </w:p>
          <w:p w14:paraId="35F5E8FE">
            <w:pPr>
              <w:numPr>
                <w:ilvl w:val="0"/>
                <w:numId w:val="0"/>
              </w:numPr>
              <w:spacing w:line="240" w:lineRule="exact"/>
              <w:rPr>
                <w:rFonts w:hint="eastAsia" w:ascii="仿宋_GB2312" w:eastAsia="仿宋_GB2312" w:cs="仿宋_GB2312"/>
                <w:kern w:val="0"/>
                <w:sz w:val="18"/>
                <w:szCs w:val="18"/>
                <w:lang w:val="en-US" w:eastAsia="zh-CN"/>
              </w:rPr>
            </w:pPr>
            <w:r>
              <w:rPr>
                <w:rFonts w:hint="eastAsia" w:ascii="仿宋_GB2312" w:eastAsia="仿宋_GB2312" w:cs="仿宋_GB2312"/>
                <w:kern w:val="0"/>
                <w:sz w:val="18"/>
                <w:szCs w:val="18"/>
                <w:lang w:val="en-US" w:eastAsia="zh-CN"/>
              </w:rPr>
              <w:t>1.《植物检疫条例》（1992年5月13日国务院令第98号发布,2017年10月7日修正）第三条</w:t>
            </w:r>
          </w:p>
          <w:p w14:paraId="2FA7A7E7">
            <w:pPr>
              <w:numPr>
                <w:ilvl w:val="0"/>
                <w:numId w:val="0"/>
              </w:numPr>
              <w:spacing w:line="240" w:lineRule="exact"/>
              <w:rPr>
                <w:rFonts w:hint="eastAsia" w:ascii="仿宋_GB2312" w:eastAsia="仿宋_GB2312" w:cs="仿宋_GB2312"/>
                <w:kern w:val="0"/>
                <w:sz w:val="18"/>
                <w:szCs w:val="18"/>
                <w:lang w:val="en-US" w:eastAsia="zh-CN"/>
              </w:rPr>
            </w:pPr>
            <w:r>
              <w:rPr>
                <w:rFonts w:hint="eastAsia" w:ascii="仿宋_GB2312" w:eastAsia="仿宋_GB2312" w:cs="仿宋_GB2312"/>
                <w:kern w:val="0"/>
                <w:sz w:val="18"/>
                <w:szCs w:val="18"/>
                <w:lang w:val="en-US" w:eastAsia="zh-CN"/>
              </w:rPr>
              <w:t xml:space="preserve">2.《植物检疫条例实施细则(林业部分)》（1994年7月26日原林业部令第4号,2011年1月25日国家林业局令第26号修改）第十二条 </w:t>
            </w:r>
          </w:p>
          <w:p w14:paraId="1CBA7D38">
            <w:pPr>
              <w:spacing w:line="240" w:lineRule="exact"/>
              <w:rPr>
                <w:rFonts w:ascii="黑体" w:hAnsi="黑体" w:eastAsia="黑体" w:cs="仿宋_GB2312"/>
                <w:kern w:val="0"/>
                <w:sz w:val="18"/>
                <w:szCs w:val="18"/>
              </w:rPr>
            </w:pPr>
            <w:r>
              <w:rPr>
                <w:rFonts w:hint="eastAsia" w:ascii="黑体" w:hAnsi="黑体" w:eastAsia="黑体" w:cs="仿宋_GB2312"/>
                <w:kern w:val="0"/>
                <w:sz w:val="18"/>
                <w:szCs w:val="18"/>
              </w:rPr>
              <w:t>【</w:t>
            </w:r>
            <w:r>
              <w:rPr>
                <w:rFonts w:hint="eastAsia" w:ascii="黑体" w:hAnsi="黑体" w:eastAsia="黑体" w:cs="仿宋_GB2312"/>
                <w:kern w:val="0"/>
                <w:sz w:val="18"/>
                <w:szCs w:val="18"/>
                <w:lang w:eastAsia="zh-CN"/>
              </w:rPr>
              <w:t>三定规定</w:t>
            </w:r>
            <w:r>
              <w:rPr>
                <w:rFonts w:hint="eastAsia" w:ascii="黑体" w:hAnsi="黑体" w:eastAsia="黑体" w:cs="仿宋_GB2312"/>
                <w:kern w:val="0"/>
                <w:sz w:val="18"/>
                <w:szCs w:val="18"/>
              </w:rPr>
              <w:t>】</w:t>
            </w:r>
          </w:p>
          <w:p w14:paraId="100CF6BB">
            <w:pPr>
              <w:numPr>
                <w:ilvl w:val="0"/>
                <w:numId w:val="0"/>
              </w:numPr>
              <w:spacing w:line="240" w:lineRule="exact"/>
              <w:rPr>
                <w:rFonts w:hint="eastAsia" w:ascii="仿宋_GB2312" w:eastAsia="仿宋_GB2312" w:cs="仿宋_GB2312"/>
                <w:kern w:val="0"/>
                <w:sz w:val="18"/>
                <w:szCs w:val="18"/>
                <w:lang w:val="en-US" w:eastAsia="zh-CN"/>
              </w:rPr>
            </w:pPr>
            <w:r>
              <w:rPr>
                <w:rFonts w:hint="eastAsia" w:ascii="仿宋_GB2312" w:eastAsia="仿宋_GB2312" w:cs="仿宋_GB2312"/>
                <w:color w:val="auto"/>
                <w:kern w:val="0"/>
                <w:sz w:val="18"/>
                <w:szCs w:val="18"/>
                <w:lang w:eastAsia="zh-CN" w:bidi="ar"/>
              </w:rPr>
              <w:t>北办字[</w:t>
            </w:r>
            <w:r>
              <w:rPr>
                <w:rFonts w:hint="default" w:ascii="仿宋_GB2312" w:eastAsia="仿宋_GB2312" w:cs="仿宋_GB2312"/>
                <w:color w:val="auto"/>
                <w:kern w:val="0"/>
                <w:sz w:val="18"/>
                <w:szCs w:val="18"/>
                <w:lang w:val="en-US" w:eastAsia="zh-CN" w:bidi="ar"/>
              </w:rPr>
              <w:t>2019</w:t>
            </w:r>
            <w:r>
              <w:rPr>
                <w:rFonts w:hint="eastAsia" w:ascii="仿宋_GB2312" w:eastAsia="仿宋_GB2312" w:cs="仿宋_GB2312"/>
                <w:color w:val="auto"/>
                <w:kern w:val="0"/>
                <w:sz w:val="18"/>
                <w:szCs w:val="18"/>
                <w:lang w:eastAsia="zh-CN" w:bidi="ar"/>
              </w:rPr>
              <w:t>]</w:t>
            </w:r>
            <w:r>
              <w:rPr>
                <w:rFonts w:hint="default" w:ascii="仿宋_GB2312" w:eastAsia="仿宋_GB2312" w:cs="仿宋_GB2312"/>
                <w:color w:val="auto"/>
                <w:kern w:val="0"/>
                <w:sz w:val="18"/>
                <w:szCs w:val="18"/>
                <w:lang w:val="en-US" w:eastAsia="zh-CN" w:bidi="ar"/>
              </w:rPr>
              <w:t>20</w:t>
            </w:r>
            <w:r>
              <w:rPr>
                <w:rFonts w:hint="eastAsia" w:ascii="仿宋_GB2312" w:eastAsia="仿宋_GB2312" w:cs="仿宋_GB2312"/>
                <w:color w:val="auto"/>
                <w:kern w:val="0"/>
                <w:sz w:val="18"/>
                <w:szCs w:val="18"/>
                <w:lang w:val="en-US" w:eastAsia="zh-CN" w:bidi="ar"/>
              </w:rPr>
              <w:t>号第三条、第四条、第五条</w:t>
            </w:r>
          </w:p>
        </w:tc>
      </w:tr>
      <w:tr w14:paraId="2F610B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99" w:hRule="atLeast"/>
          <w:jc w:val="center"/>
        </w:trPr>
        <w:tc>
          <w:tcPr>
            <w:tcW w:w="1342" w:type="dxa"/>
            <w:vMerge w:val="restart"/>
            <w:tcBorders>
              <w:tl2br w:val="nil"/>
              <w:tr2bl w:val="nil"/>
            </w:tcBorders>
            <w:noWrap w:val="0"/>
            <w:vAlign w:val="center"/>
          </w:tcPr>
          <w:p w14:paraId="384D97B4">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履职流程</w:t>
            </w:r>
          </w:p>
        </w:tc>
        <w:tc>
          <w:tcPr>
            <w:tcW w:w="1028" w:type="dxa"/>
            <w:tcBorders>
              <w:tl2br w:val="nil"/>
              <w:tr2bl w:val="nil"/>
            </w:tcBorders>
            <w:noWrap w:val="0"/>
            <w:vAlign w:val="center"/>
          </w:tcPr>
          <w:p w14:paraId="174CCCEA">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办理环节</w:t>
            </w:r>
          </w:p>
        </w:tc>
        <w:tc>
          <w:tcPr>
            <w:tcW w:w="4716" w:type="dxa"/>
            <w:gridSpan w:val="5"/>
            <w:tcBorders>
              <w:tl2br w:val="nil"/>
              <w:tr2bl w:val="nil"/>
            </w:tcBorders>
            <w:noWrap w:val="0"/>
            <w:vAlign w:val="center"/>
          </w:tcPr>
          <w:p w14:paraId="2BC948F8">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办理内容</w:t>
            </w:r>
          </w:p>
        </w:tc>
        <w:tc>
          <w:tcPr>
            <w:tcW w:w="2200" w:type="dxa"/>
            <w:tcBorders>
              <w:tl2br w:val="nil"/>
              <w:tr2bl w:val="nil"/>
            </w:tcBorders>
            <w:noWrap w:val="0"/>
            <w:vAlign w:val="center"/>
          </w:tcPr>
          <w:p w14:paraId="58C65263">
            <w:pPr>
              <w:widowControl/>
              <w:jc w:val="center"/>
              <w:textAlignment w:val="center"/>
              <w:rPr>
                <w:rFonts w:ascii="黑体" w:eastAsia="黑体" w:cs="黑体"/>
                <w:b/>
                <w:bCs/>
                <w:color w:val="000000"/>
                <w:kern w:val="0"/>
                <w:szCs w:val="21"/>
              </w:rPr>
            </w:pPr>
            <w:r>
              <w:rPr>
                <w:rFonts w:hint="eastAsia" w:ascii="黑体" w:eastAsia="黑体" w:cs="黑体"/>
                <w:b/>
                <w:bCs/>
                <w:color w:val="000000"/>
                <w:kern w:val="0"/>
                <w:szCs w:val="21"/>
              </w:rPr>
              <w:t>责任科室</w:t>
            </w:r>
          </w:p>
        </w:tc>
      </w:tr>
      <w:tr w14:paraId="3A994F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857" w:hRule="atLeast"/>
          <w:jc w:val="center"/>
        </w:trPr>
        <w:tc>
          <w:tcPr>
            <w:tcW w:w="1342" w:type="dxa"/>
            <w:vMerge w:val="continue"/>
            <w:tcBorders>
              <w:tl2br w:val="nil"/>
              <w:tr2bl w:val="nil"/>
            </w:tcBorders>
            <w:noWrap w:val="0"/>
            <w:vAlign w:val="center"/>
          </w:tcPr>
          <w:p w14:paraId="2144813F"/>
        </w:tc>
        <w:tc>
          <w:tcPr>
            <w:tcW w:w="1028" w:type="dxa"/>
            <w:tcBorders>
              <w:tl2br w:val="nil"/>
              <w:tr2bl w:val="nil"/>
            </w:tcBorders>
            <w:noWrap w:val="0"/>
            <w:vAlign w:val="center"/>
          </w:tcPr>
          <w:p w14:paraId="7E61BBE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黑体" w:eastAsia="黑体" w:cs="黑体"/>
                <w:color w:val="000000"/>
                <w:sz w:val="18"/>
                <w:szCs w:val="18"/>
              </w:rPr>
            </w:pPr>
            <w:r>
              <w:rPr>
                <w:rFonts w:hint="eastAsia" w:ascii="黑体" w:eastAsia="黑体" w:cs="黑体"/>
                <w:color w:val="000000"/>
                <w:sz w:val="18"/>
                <w:szCs w:val="18"/>
              </w:rPr>
              <w:t>受理</w:t>
            </w:r>
          </w:p>
        </w:tc>
        <w:tc>
          <w:tcPr>
            <w:tcW w:w="4716" w:type="dxa"/>
            <w:gridSpan w:val="5"/>
            <w:tcBorders>
              <w:tl2br w:val="nil"/>
              <w:tr2bl w:val="nil"/>
            </w:tcBorders>
            <w:noWrap w:val="0"/>
            <w:vAlign w:val="center"/>
          </w:tcPr>
          <w:p w14:paraId="5F33E44A">
            <w:pPr>
              <w:keepNext w:val="0"/>
              <w:keepLines w:val="0"/>
              <w:pageBreakBefore w:val="0"/>
              <w:widowControl w:val="0"/>
              <w:kinsoku/>
              <w:wordWrap/>
              <w:overflowPunct/>
              <w:topLinePunct w:val="0"/>
              <w:autoSpaceDE/>
              <w:autoSpaceDN/>
              <w:bidi w:val="0"/>
              <w:adjustRightInd/>
              <w:snapToGrid/>
              <w:spacing w:line="240" w:lineRule="exact"/>
              <w:textAlignment w:val="auto"/>
              <w:rPr>
                <w:rFonts w:ascii="黑体" w:eastAsia="黑体" w:cs="黑体"/>
                <w:color w:val="000000"/>
                <w:sz w:val="18"/>
                <w:szCs w:val="18"/>
              </w:rPr>
            </w:pPr>
            <w:r>
              <w:rPr>
                <w:rFonts w:hint="eastAsia" w:ascii="仿宋_GB2312" w:eastAsia="仿宋_GB2312" w:cs="仿宋_GB2312"/>
                <w:kern w:val="0"/>
                <w:sz w:val="18"/>
                <w:szCs w:val="18"/>
                <w:lang w:val="en-US" w:eastAsia="zh-CN"/>
              </w:rPr>
              <w:t>公示应当提交的材料，一次性告知补正材料，依法作出受理或不予受理的决定（不予受理应当书面告知理由），并根据申请人的要求进行相关解释说明。</w:t>
            </w:r>
          </w:p>
        </w:tc>
        <w:tc>
          <w:tcPr>
            <w:tcW w:w="2200" w:type="dxa"/>
            <w:tcBorders>
              <w:tl2br w:val="nil"/>
              <w:tr2bl w:val="nil"/>
            </w:tcBorders>
            <w:noWrap w:val="0"/>
            <w:vAlign w:val="center"/>
          </w:tcPr>
          <w:p w14:paraId="29A538C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仿宋_GB2312" w:hAnsi="Calibri" w:eastAsia="仿宋_GB2312" w:cs="仿宋_GB2312"/>
                <w:color w:val="000000"/>
                <w:kern w:val="0"/>
                <w:sz w:val="18"/>
                <w:szCs w:val="18"/>
                <w:lang w:val="en-US" w:eastAsia="zh-CN" w:bidi="ar-SA"/>
              </w:rPr>
            </w:pPr>
            <w:r>
              <w:rPr>
                <w:rFonts w:hint="eastAsia" w:ascii="仿宋_GB2312" w:eastAsia="仿宋_GB2312" w:cs="仿宋_GB2312"/>
                <w:color w:val="000000"/>
                <w:kern w:val="0"/>
                <w:sz w:val="18"/>
                <w:szCs w:val="18"/>
                <w:lang w:val="en-US" w:eastAsia="zh-CN"/>
              </w:rPr>
              <w:t>区政务服务中心</w:t>
            </w:r>
          </w:p>
        </w:tc>
      </w:tr>
      <w:tr w14:paraId="5CEF3C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90" w:hRule="atLeast"/>
          <w:jc w:val="center"/>
        </w:trPr>
        <w:tc>
          <w:tcPr>
            <w:tcW w:w="1342" w:type="dxa"/>
            <w:vMerge w:val="continue"/>
            <w:tcBorders>
              <w:tl2br w:val="nil"/>
              <w:tr2bl w:val="nil"/>
            </w:tcBorders>
            <w:noWrap w:val="0"/>
            <w:vAlign w:val="center"/>
          </w:tcPr>
          <w:p w14:paraId="52316F3E"/>
        </w:tc>
        <w:tc>
          <w:tcPr>
            <w:tcW w:w="1028" w:type="dxa"/>
            <w:tcBorders>
              <w:tl2br w:val="nil"/>
              <w:tr2bl w:val="nil"/>
            </w:tcBorders>
            <w:noWrap w:val="0"/>
            <w:vAlign w:val="center"/>
          </w:tcPr>
          <w:p w14:paraId="48157F3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黑体" w:eastAsia="黑体" w:cs="黑体"/>
                <w:color w:val="000000"/>
                <w:sz w:val="18"/>
                <w:szCs w:val="18"/>
              </w:rPr>
            </w:pPr>
            <w:r>
              <w:rPr>
                <w:rFonts w:hint="eastAsia" w:ascii="黑体" w:eastAsia="黑体" w:cs="黑体"/>
                <w:color w:val="000000"/>
                <w:sz w:val="18"/>
                <w:szCs w:val="18"/>
              </w:rPr>
              <w:t>审查</w:t>
            </w:r>
          </w:p>
        </w:tc>
        <w:tc>
          <w:tcPr>
            <w:tcW w:w="4716" w:type="dxa"/>
            <w:gridSpan w:val="5"/>
            <w:tcBorders>
              <w:tl2br w:val="nil"/>
              <w:tr2bl w:val="nil"/>
            </w:tcBorders>
            <w:noWrap w:val="0"/>
            <w:vAlign w:val="center"/>
          </w:tcPr>
          <w:p w14:paraId="43E07499">
            <w:pPr>
              <w:keepNext w:val="0"/>
              <w:keepLines w:val="0"/>
              <w:pageBreakBefore w:val="0"/>
              <w:widowControl w:val="0"/>
              <w:kinsoku/>
              <w:wordWrap/>
              <w:overflowPunct/>
              <w:topLinePunct w:val="0"/>
              <w:autoSpaceDE/>
              <w:autoSpaceDN/>
              <w:bidi w:val="0"/>
              <w:adjustRightInd/>
              <w:snapToGrid/>
              <w:spacing w:line="240" w:lineRule="exact"/>
              <w:textAlignment w:val="auto"/>
              <w:rPr>
                <w:rFonts w:ascii="黑体" w:eastAsia="黑体" w:cs="黑体"/>
                <w:color w:val="000000"/>
                <w:sz w:val="18"/>
                <w:szCs w:val="18"/>
              </w:rPr>
            </w:pPr>
            <w:r>
              <w:rPr>
                <w:rFonts w:hint="eastAsia" w:ascii="仿宋_GB2312" w:eastAsia="仿宋_GB2312" w:cs="仿宋_GB2312"/>
                <w:color w:val="000000"/>
                <w:kern w:val="0"/>
                <w:sz w:val="18"/>
                <w:szCs w:val="18"/>
              </w:rPr>
              <w:t>按照许可条件对申请人提交的申请材料进行审查。现场对调运植物或植物产品及相关设施进行检疫，并对所调运的产品进行抽样，进行室内检验。对不符合许可条件和标准的，将申报材料退至申请人员，并以书面形式说明理由。</w:t>
            </w:r>
          </w:p>
        </w:tc>
        <w:tc>
          <w:tcPr>
            <w:tcW w:w="2200" w:type="dxa"/>
            <w:tcBorders>
              <w:tl2br w:val="nil"/>
              <w:tr2bl w:val="nil"/>
            </w:tcBorders>
            <w:noWrap w:val="0"/>
            <w:vAlign w:val="center"/>
          </w:tcPr>
          <w:p w14:paraId="7AFA0A4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仿宋_GB2312" w:hAnsi="Calibri" w:eastAsia="仿宋_GB2312" w:cs="仿宋_GB2312"/>
                <w:color w:val="000000"/>
                <w:kern w:val="0"/>
                <w:sz w:val="18"/>
                <w:szCs w:val="18"/>
                <w:lang w:val="en-US" w:eastAsia="zh-CN" w:bidi="ar-SA"/>
              </w:rPr>
            </w:pPr>
            <w:r>
              <w:rPr>
                <w:rFonts w:hint="eastAsia" w:ascii="仿宋_GB2312" w:eastAsia="仿宋_GB2312" w:cs="仿宋_GB2312"/>
                <w:color w:val="000000"/>
                <w:kern w:val="0"/>
                <w:sz w:val="18"/>
                <w:szCs w:val="18"/>
                <w:lang w:val="en-US" w:eastAsia="zh-CN"/>
              </w:rPr>
              <w:t>林业股</w:t>
            </w:r>
          </w:p>
        </w:tc>
      </w:tr>
      <w:tr w14:paraId="29E531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90" w:hRule="atLeast"/>
          <w:jc w:val="center"/>
        </w:trPr>
        <w:tc>
          <w:tcPr>
            <w:tcW w:w="1342" w:type="dxa"/>
            <w:vMerge w:val="continue"/>
            <w:tcBorders>
              <w:tl2br w:val="nil"/>
              <w:tr2bl w:val="nil"/>
            </w:tcBorders>
            <w:noWrap w:val="0"/>
            <w:vAlign w:val="center"/>
          </w:tcPr>
          <w:p w14:paraId="7B757BBA"/>
        </w:tc>
        <w:tc>
          <w:tcPr>
            <w:tcW w:w="1028" w:type="dxa"/>
            <w:tcBorders>
              <w:tl2br w:val="nil"/>
              <w:tr2bl w:val="nil"/>
            </w:tcBorders>
            <w:noWrap w:val="0"/>
            <w:vAlign w:val="center"/>
          </w:tcPr>
          <w:p w14:paraId="5CB3FC0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黑体" w:eastAsia="黑体" w:cs="黑体"/>
                <w:color w:val="000000"/>
                <w:sz w:val="18"/>
                <w:szCs w:val="18"/>
              </w:rPr>
            </w:pPr>
            <w:r>
              <w:rPr>
                <w:rFonts w:hint="eastAsia" w:ascii="黑体" w:eastAsia="黑体" w:cs="黑体"/>
                <w:color w:val="000000"/>
                <w:sz w:val="18"/>
                <w:szCs w:val="18"/>
                <w:lang w:eastAsia="zh-CN"/>
              </w:rPr>
              <w:t>决定</w:t>
            </w:r>
          </w:p>
        </w:tc>
        <w:tc>
          <w:tcPr>
            <w:tcW w:w="4716" w:type="dxa"/>
            <w:gridSpan w:val="5"/>
            <w:tcBorders>
              <w:tl2br w:val="nil"/>
              <w:tr2bl w:val="nil"/>
            </w:tcBorders>
            <w:noWrap w:val="0"/>
            <w:vAlign w:val="center"/>
          </w:tcPr>
          <w:p w14:paraId="4255E933">
            <w:pPr>
              <w:keepNext w:val="0"/>
              <w:keepLines w:val="0"/>
              <w:pageBreakBefore w:val="0"/>
              <w:widowControl w:val="0"/>
              <w:kinsoku/>
              <w:wordWrap/>
              <w:overflowPunct/>
              <w:topLinePunct w:val="0"/>
              <w:autoSpaceDE/>
              <w:autoSpaceDN/>
              <w:bidi w:val="0"/>
              <w:adjustRightInd/>
              <w:snapToGrid/>
              <w:spacing w:line="240" w:lineRule="exact"/>
              <w:textAlignment w:val="auto"/>
              <w:rPr>
                <w:rFonts w:ascii="黑体" w:eastAsia="黑体" w:cs="黑体"/>
                <w:color w:val="000000"/>
                <w:sz w:val="18"/>
                <w:szCs w:val="18"/>
              </w:rPr>
            </w:pPr>
            <w:r>
              <w:rPr>
                <w:rFonts w:hint="eastAsia" w:ascii="仿宋_GB2312" w:eastAsia="仿宋_GB2312" w:cs="仿宋_GB2312"/>
                <w:color w:val="000000"/>
                <w:kern w:val="0"/>
                <w:sz w:val="18"/>
                <w:szCs w:val="18"/>
              </w:rPr>
              <w:t>作出准予行政许可或者不予行政许可决定，按时办结，法定告知（不予许可的应当书面告知理由）</w:t>
            </w:r>
          </w:p>
        </w:tc>
        <w:tc>
          <w:tcPr>
            <w:tcW w:w="2200" w:type="dxa"/>
            <w:tcBorders>
              <w:tl2br w:val="nil"/>
              <w:tr2bl w:val="nil"/>
            </w:tcBorders>
            <w:noWrap w:val="0"/>
            <w:vAlign w:val="center"/>
          </w:tcPr>
          <w:p w14:paraId="0AABB15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eastAsia="仿宋_GB2312" w:cs="仿宋_GB2312"/>
                <w:color w:val="000000"/>
                <w:kern w:val="0"/>
                <w:sz w:val="18"/>
                <w:szCs w:val="18"/>
                <w:lang w:val="en-US" w:eastAsia="zh-CN"/>
              </w:rPr>
            </w:pPr>
            <w:r>
              <w:rPr>
                <w:rFonts w:hint="eastAsia" w:ascii="仿宋_GB2312" w:eastAsia="仿宋_GB2312" w:cs="仿宋_GB2312"/>
                <w:color w:val="000000"/>
                <w:kern w:val="0"/>
                <w:sz w:val="18"/>
                <w:szCs w:val="18"/>
                <w:lang w:val="en-US" w:eastAsia="zh-CN"/>
              </w:rPr>
              <w:t>林业股、</w:t>
            </w:r>
          </w:p>
          <w:p w14:paraId="615554F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仿宋_GB2312" w:hAnsi="Calibri" w:eastAsia="仿宋_GB2312" w:cs="仿宋_GB2312"/>
                <w:color w:val="000000"/>
                <w:kern w:val="0"/>
                <w:sz w:val="18"/>
                <w:szCs w:val="18"/>
                <w:lang w:val="en-US" w:eastAsia="zh-CN" w:bidi="ar-SA"/>
              </w:rPr>
            </w:pPr>
            <w:r>
              <w:rPr>
                <w:rFonts w:hint="eastAsia" w:ascii="仿宋_GB2312" w:eastAsia="仿宋_GB2312" w:cs="仿宋_GB2312"/>
                <w:color w:val="000000"/>
                <w:kern w:val="0"/>
                <w:sz w:val="18"/>
                <w:szCs w:val="18"/>
                <w:lang w:val="en-US" w:eastAsia="zh-CN"/>
              </w:rPr>
              <w:t>区政务服务中心</w:t>
            </w:r>
          </w:p>
        </w:tc>
      </w:tr>
      <w:tr w14:paraId="3E7714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382" w:hRule="atLeast"/>
          <w:jc w:val="center"/>
        </w:trPr>
        <w:tc>
          <w:tcPr>
            <w:tcW w:w="1342" w:type="dxa"/>
            <w:vMerge w:val="continue"/>
            <w:tcBorders>
              <w:tl2br w:val="nil"/>
              <w:tr2bl w:val="nil"/>
            </w:tcBorders>
            <w:noWrap w:val="0"/>
            <w:vAlign w:val="center"/>
          </w:tcPr>
          <w:p w14:paraId="03922DCF"/>
        </w:tc>
        <w:tc>
          <w:tcPr>
            <w:tcW w:w="1028" w:type="dxa"/>
            <w:tcBorders>
              <w:tl2br w:val="nil"/>
              <w:tr2bl w:val="nil"/>
            </w:tcBorders>
            <w:noWrap w:val="0"/>
            <w:vAlign w:val="center"/>
          </w:tcPr>
          <w:p w14:paraId="77A0C8D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黑体" w:hAnsi="Calibri" w:eastAsia="黑体" w:cs="黑体"/>
                <w:color w:val="000000"/>
                <w:kern w:val="2"/>
                <w:sz w:val="18"/>
                <w:szCs w:val="18"/>
                <w:lang w:val="en-US" w:eastAsia="zh-CN" w:bidi="ar-SA"/>
              </w:rPr>
            </w:pPr>
            <w:r>
              <w:rPr>
                <w:rFonts w:hint="eastAsia" w:ascii="黑体" w:eastAsia="黑体" w:cs="黑体"/>
                <w:color w:val="000000"/>
                <w:sz w:val="18"/>
                <w:szCs w:val="18"/>
                <w:lang w:eastAsia="zh-CN"/>
              </w:rPr>
              <w:t>送达</w:t>
            </w:r>
          </w:p>
        </w:tc>
        <w:tc>
          <w:tcPr>
            <w:tcW w:w="4716" w:type="dxa"/>
            <w:gridSpan w:val="5"/>
            <w:tcBorders>
              <w:tl2br w:val="nil"/>
              <w:tr2bl w:val="nil"/>
            </w:tcBorders>
            <w:noWrap w:val="0"/>
            <w:vAlign w:val="center"/>
          </w:tcPr>
          <w:p w14:paraId="5329D9B7">
            <w:pPr>
              <w:keepNext w:val="0"/>
              <w:keepLines w:val="0"/>
              <w:pageBreakBefore w:val="0"/>
              <w:widowControl w:val="0"/>
              <w:kinsoku/>
              <w:wordWrap/>
              <w:overflowPunct/>
              <w:topLinePunct w:val="0"/>
              <w:autoSpaceDE/>
              <w:autoSpaceDN/>
              <w:bidi w:val="0"/>
              <w:adjustRightInd/>
              <w:snapToGrid/>
              <w:spacing w:line="240" w:lineRule="exact"/>
              <w:textAlignment w:val="auto"/>
              <w:rPr>
                <w:rFonts w:ascii="仿宋_GB2312" w:hAnsi="Calibri" w:eastAsia="仿宋_GB2312" w:cs="仿宋_GB2312"/>
                <w:color w:val="000000"/>
                <w:kern w:val="0"/>
                <w:sz w:val="18"/>
                <w:szCs w:val="18"/>
                <w:lang w:val="en-US" w:eastAsia="zh-CN" w:bidi="ar-SA"/>
              </w:rPr>
            </w:pPr>
            <w:r>
              <w:rPr>
                <w:rFonts w:hint="eastAsia" w:ascii="仿宋_GB2312" w:eastAsia="仿宋_GB2312" w:cs="仿宋_GB2312"/>
                <w:color w:val="000000"/>
                <w:kern w:val="0"/>
                <w:sz w:val="18"/>
                <w:szCs w:val="18"/>
              </w:rPr>
              <w:t>制发送达准（不）予行政许可决定书，信息公开。</w:t>
            </w:r>
          </w:p>
        </w:tc>
        <w:tc>
          <w:tcPr>
            <w:tcW w:w="2200" w:type="dxa"/>
            <w:tcBorders>
              <w:tl2br w:val="nil"/>
              <w:tr2bl w:val="nil"/>
            </w:tcBorders>
            <w:noWrap w:val="0"/>
            <w:vAlign w:val="center"/>
          </w:tcPr>
          <w:p w14:paraId="20C2422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lang w:val="en-US" w:eastAsia="zh-CN"/>
              </w:rPr>
              <w:t>区政务服务中心</w:t>
            </w:r>
          </w:p>
        </w:tc>
      </w:tr>
      <w:tr w14:paraId="706266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90" w:hRule="atLeast"/>
          <w:jc w:val="center"/>
        </w:trPr>
        <w:tc>
          <w:tcPr>
            <w:tcW w:w="1342" w:type="dxa"/>
            <w:vMerge w:val="continue"/>
            <w:tcBorders>
              <w:tl2br w:val="nil"/>
              <w:tr2bl w:val="nil"/>
            </w:tcBorders>
            <w:noWrap w:val="0"/>
            <w:vAlign w:val="center"/>
          </w:tcPr>
          <w:p w14:paraId="4CC71964"/>
        </w:tc>
        <w:tc>
          <w:tcPr>
            <w:tcW w:w="1028" w:type="dxa"/>
            <w:tcBorders>
              <w:tl2br w:val="nil"/>
              <w:tr2bl w:val="nil"/>
            </w:tcBorders>
            <w:noWrap w:val="0"/>
            <w:vAlign w:val="center"/>
          </w:tcPr>
          <w:p w14:paraId="08DEF52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黑体" w:eastAsia="黑体" w:cs="黑体"/>
                <w:color w:val="000000"/>
                <w:sz w:val="18"/>
                <w:szCs w:val="18"/>
              </w:rPr>
            </w:pPr>
            <w:r>
              <w:rPr>
                <w:rFonts w:hint="eastAsia" w:ascii="黑体" w:eastAsia="黑体" w:cs="黑体"/>
                <w:color w:val="000000"/>
                <w:sz w:val="18"/>
                <w:szCs w:val="18"/>
                <w:lang w:eastAsia="zh-CN"/>
              </w:rPr>
              <w:t>事后监管责任</w:t>
            </w:r>
          </w:p>
        </w:tc>
        <w:tc>
          <w:tcPr>
            <w:tcW w:w="4716" w:type="dxa"/>
            <w:gridSpan w:val="5"/>
            <w:tcBorders>
              <w:tl2br w:val="nil"/>
              <w:tr2bl w:val="nil"/>
            </w:tcBorders>
            <w:noWrap w:val="0"/>
            <w:vAlign w:val="center"/>
          </w:tcPr>
          <w:p w14:paraId="655D34A1">
            <w:pPr>
              <w:keepNext w:val="0"/>
              <w:keepLines w:val="0"/>
              <w:pageBreakBefore w:val="0"/>
              <w:widowControl w:val="0"/>
              <w:kinsoku/>
              <w:wordWrap/>
              <w:overflowPunct/>
              <w:topLinePunct w:val="0"/>
              <w:autoSpaceDE/>
              <w:autoSpaceDN/>
              <w:bidi w:val="0"/>
              <w:adjustRightInd/>
              <w:snapToGrid/>
              <w:spacing w:line="240" w:lineRule="exact"/>
              <w:textAlignment w:val="auto"/>
              <w:rPr>
                <w:rFonts w:ascii="黑体" w:hAnsi="Calibri" w:eastAsia="黑体" w:cs="黑体"/>
                <w:color w:val="000000"/>
                <w:kern w:val="2"/>
                <w:sz w:val="18"/>
                <w:szCs w:val="18"/>
                <w:lang w:val="en-US" w:eastAsia="zh-CN" w:bidi="ar-SA"/>
              </w:rPr>
            </w:pPr>
            <w:r>
              <w:rPr>
                <w:rFonts w:hint="eastAsia" w:ascii="仿宋_GB2312" w:eastAsia="仿宋_GB2312" w:cs="仿宋_GB2312"/>
                <w:color w:val="000000"/>
                <w:kern w:val="0"/>
                <w:sz w:val="18"/>
                <w:szCs w:val="18"/>
              </w:rPr>
              <w:t>严格按照批准的时间、地点、范围活动。</w:t>
            </w:r>
          </w:p>
        </w:tc>
        <w:tc>
          <w:tcPr>
            <w:tcW w:w="2200" w:type="dxa"/>
            <w:tcBorders>
              <w:tl2br w:val="nil"/>
              <w:tr2bl w:val="nil"/>
            </w:tcBorders>
            <w:noWrap w:val="0"/>
            <w:vAlign w:val="center"/>
          </w:tcPr>
          <w:p w14:paraId="1828FEF6">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lang w:val="en-US" w:eastAsia="zh-CN"/>
              </w:rPr>
              <w:t>林业股</w:t>
            </w:r>
          </w:p>
        </w:tc>
      </w:tr>
      <w:tr w14:paraId="55CE7C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90" w:hRule="atLeast"/>
          <w:jc w:val="center"/>
        </w:trPr>
        <w:tc>
          <w:tcPr>
            <w:tcW w:w="1342" w:type="dxa"/>
            <w:vMerge w:val="continue"/>
            <w:tcBorders>
              <w:tl2br w:val="nil"/>
              <w:tr2bl w:val="nil"/>
            </w:tcBorders>
            <w:noWrap w:val="0"/>
            <w:vAlign w:val="center"/>
          </w:tcPr>
          <w:p w14:paraId="160A29E2"/>
        </w:tc>
        <w:tc>
          <w:tcPr>
            <w:tcW w:w="1028" w:type="dxa"/>
            <w:tcBorders>
              <w:tl2br w:val="nil"/>
              <w:tr2bl w:val="nil"/>
            </w:tcBorders>
            <w:noWrap w:val="0"/>
            <w:vAlign w:val="center"/>
          </w:tcPr>
          <w:p w14:paraId="11930870">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黑体" w:eastAsia="黑体" w:cs="黑体"/>
                <w:color w:val="000000"/>
                <w:sz w:val="18"/>
                <w:szCs w:val="18"/>
              </w:rPr>
            </w:pPr>
            <w:r>
              <w:rPr>
                <w:rFonts w:ascii="黑体" w:eastAsia="黑体" w:cs="黑体"/>
                <w:color w:val="000000"/>
                <w:sz w:val="18"/>
                <w:szCs w:val="18"/>
              </w:rPr>
              <w:t>归档</w:t>
            </w:r>
          </w:p>
        </w:tc>
        <w:tc>
          <w:tcPr>
            <w:tcW w:w="4716" w:type="dxa"/>
            <w:gridSpan w:val="5"/>
            <w:tcBorders>
              <w:tl2br w:val="nil"/>
              <w:tr2bl w:val="nil"/>
            </w:tcBorders>
            <w:noWrap w:val="0"/>
            <w:vAlign w:val="center"/>
          </w:tcPr>
          <w:p w14:paraId="5313F01A">
            <w:pPr>
              <w:keepNext w:val="0"/>
              <w:keepLines w:val="0"/>
              <w:pageBreakBefore w:val="0"/>
              <w:widowControl w:val="0"/>
              <w:kinsoku/>
              <w:wordWrap/>
              <w:overflowPunct/>
              <w:topLinePunct w:val="0"/>
              <w:autoSpaceDE/>
              <w:autoSpaceDN/>
              <w:bidi w:val="0"/>
              <w:adjustRightInd/>
              <w:snapToGrid/>
              <w:spacing w:line="240" w:lineRule="exact"/>
              <w:textAlignment w:val="auto"/>
              <w:rPr>
                <w:rFonts w:ascii="黑体" w:hAnsi="Calibri" w:eastAsia="黑体" w:cs="黑体"/>
                <w:color w:val="000000"/>
                <w:kern w:val="2"/>
                <w:sz w:val="18"/>
                <w:szCs w:val="18"/>
                <w:lang w:val="en-US" w:eastAsia="zh-CN" w:bidi="ar-SA"/>
              </w:rPr>
            </w:pPr>
            <w:r>
              <w:rPr>
                <w:rFonts w:ascii="仿宋_GB2312" w:eastAsia="仿宋_GB2312" w:cs="仿宋_GB2312"/>
                <w:color w:val="000000"/>
                <w:kern w:val="0"/>
                <w:sz w:val="18"/>
                <w:szCs w:val="18"/>
              </w:rPr>
              <w:t>对审批后的组卷材料进行归档处理，统一留存，建立台账，对符合政策的人员依规落实待遇</w:t>
            </w:r>
          </w:p>
        </w:tc>
        <w:tc>
          <w:tcPr>
            <w:tcW w:w="2200" w:type="dxa"/>
            <w:tcBorders>
              <w:tl2br w:val="nil"/>
              <w:tr2bl w:val="nil"/>
            </w:tcBorders>
            <w:noWrap w:val="0"/>
            <w:vAlign w:val="center"/>
          </w:tcPr>
          <w:p w14:paraId="164A1B4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eastAsia="仿宋_GB2312" w:cs="仿宋_GB2312"/>
                <w:color w:val="000000"/>
                <w:kern w:val="0"/>
                <w:sz w:val="18"/>
                <w:szCs w:val="18"/>
                <w:lang w:eastAsia="zh-CN"/>
              </w:rPr>
            </w:pPr>
            <w:r>
              <w:rPr>
                <w:rFonts w:hint="eastAsia" w:ascii="仿宋_GB2312" w:eastAsia="仿宋_GB2312" w:cs="仿宋_GB2312"/>
                <w:color w:val="000000"/>
                <w:kern w:val="0"/>
                <w:sz w:val="18"/>
                <w:szCs w:val="18"/>
                <w:lang w:val="en-US" w:eastAsia="zh-CN"/>
              </w:rPr>
              <w:t>林业股</w:t>
            </w:r>
            <w:r>
              <w:rPr>
                <w:rFonts w:hint="eastAsia" w:ascii="仿宋_GB2312" w:eastAsia="仿宋_GB2312" w:cs="仿宋_GB2312"/>
                <w:color w:val="000000"/>
                <w:kern w:val="0"/>
                <w:sz w:val="18"/>
                <w:szCs w:val="18"/>
                <w:lang w:eastAsia="zh-CN"/>
              </w:rPr>
              <w:t>、</w:t>
            </w:r>
          </w:p>
          <w:p w14:paraId="40FE1012">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lang w:val="en-US" w:eastAsia="zh-CN"/>
              </w:rPr>
              <w:t>区政务服务中心</w:t>
            </w:r>
          </w:p>
        </w:tc>
      </w:tr>
      <w:tr w14:paraId="1C624E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583" w:hRule="atLeast"/>
          <w:jc w:val="center"/>
        </w:trPr>
        <w:tc>
          <w:tcPr>
            <w:tcW w:w="1342" w:type="dxa"/>
            <w:tcBorders>
              <w:tl2br w:val="nil"/>
              <w:tr2bl w:val="nil"/>
            </w:tcBorders>
            <w:noWrap w:val="0"/>
            <w:vAlign w:val="center"/>
          </w:tcPr>
          <w:p w14:paraId="12745308"/>
        </w:tc>
        <w:tc>
          <w:tcPr>
            <w:tcW w:w="1028" w:type="dxa"/>
            <w:tcBorders>
              <w:tl2br w:val="nil"/>
              <w:tr2bl w:val="nil"/>
            </w:tcBorders>
            <w:noWrap w:val="0"/>
            <w:vAlign w:val="center"/>
          </w:tcPr>
          <w:p w14:paraId="7A28AFE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黑体" w:eastAsia="黑体" w:cs="黑体"/>
                <w:color w:val="000000"/>
                <w:sz w:val="18"/>
                <w:szCs w:val="18"/>
              </w:rPr>
            </w:pPr>
            <w:r>
              <w:rPr>
                <w:rFonts w:hint="eastAsia" w:ascii="黑体" w:eastAsia="黑体" w:cs="黑体"/>
                <w:color w:val="000000"/>
                <w:sz w:val="18"/>
                <w:szCs w:val="18"/>
              </w:rPr>
              <w:t>其他</w:t>
            </w:r>
          </w:p>
        </w:tc>
        <w:tc>
          <w:tcPr>
            <w:tcW w:w="4716" w:type="dxa"/>
            <w:gridSpan w:val="5"/>
            <w:tcBorders>
              <w:tl2br w:val="nil"/>
              <w:tr2bl w:val="nil"/>
            </w:tcBorders>
            <w:noWrap w:val="0"/>
            <w:vAlign w:val="center"/>
          </w:tcPr>
          <w:p w14:paraId="3B312ADD">
            <w:pPr>
              <w:keepNext w:val="0"/>
              <w:keepLines w:val="0"/>
              <w:pageBreakBefore w:val="0"/>
              <w:widowControl w:val="0"/>
              <w:kinsoku/>
              <w:wordWrap/>
              <w:overflowPunct/>
              <w:topLinePunct w:val="0"/>
              <w:autoSpaceDE/>
              <w:autoSpaceDN/>
              <w:bidi w:val="0"/>
              <w:adjustRightInd/>
              <w:snapToGrid/>
              <w:spacing w:line="240" w:lineRule="exact"/>
              <w:textAlignment w:val="auto"/>
              <w:rPr>
                <w:rFonts w:ascii="黑体" w:hAnsi="Calibri" w:eastAsia="黑体" w:cs="黑体"/>
                <w:color w:val="000000"/>
                <w:kern w:val="2"/>
                <w:sz w:val="18"/>
                <w:szCs w:val="18"/>
                <w:lang w:val="en-US" w:eastAsia="zh-CN" w:bidi="ar-SA"/>
              </w:rPr>
            </w:pPr>
            <w:r>
              <w:rPr>
                <w:rFonts w:hint="eastAsia" w:ascii="仿宋_GB2312" w:eastAsia="仿宋_GB2312" w:cs="仿宋_GB2312"/>
                <w:color w:val="000000"/>
                <w:kern w:val="0"/>
                <w:sz w:val="18"/>
                <w:szCs w:val="18"/>
              </w:rPr>
              <w:t>其他法律法规规章文件规定应履行的责任</w:t>
            </w:r>
          </w:p>
        </w:tc>
        <w:tc>
          <w:tcPr>
            <w:tcW w:w="2200" w:type="dxa"/>
            <w:tcBorders>
              <w:tl2br w:val="nil"/>
              <w:tr2bl w:val="nil"/>
            </w:tcBorders>
            <w:noWrap w:val="0"/>
            <w:vAlign w:val="center"/>
          </w:tcPr>
          <w:p w14:paraId="1B45EB6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eastAsia="仿宋_GB2312" w:cs="仿宋_GB2312"/>
                <w:color w:val="000000"/>
                <w:kern w:val="0"/>
                <w:sz w:val="18"/>
                <w:szCs w:val="18"/>
                <w:lang w:eastAsia="zh-CN"/>
              </w:rPr>
            </w:pPr>
            <w:r>
              <w:rPr>
                <w:rFonts w:hint="eastAsia" w:ascii="仿宋_GB2312" w:eastAsia="仿宋_GB2312" w:cs="仿宋_GB2312"/>
                <w:color w:val="000000"/>
                <w:kern w:val="0"/>
                <w:sz w:val="18"/>
                <w:szCs w:val="18"/>
                <w:lang w:val="en-US" w:eastAsia="zh-CN"/>
              </w:rPr>
              <w:t>林业股</w:t>
            </w:r>
            <w:r>
              <w:rPr>
                <w:rFonts w:hint="eastAsia" w:ascii="仿宋_GB2312" w:eastAsia="仿宋_GB2312" w:cs="仿宋_GB2312"/>
                <w:color w:val="000000"/>
                <w:kern w:val="0"/>
                <w:sz w:val="18"/>
                <w:szCs w:val="18"/>
                <w:lang w:eastAsia="zh-CN"/>
              </w:rPr>
              <w:t>、</w:t>
            </w:r>
          </w:p>
          <w:p w14:paraId="42FF7816">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lang w:val="en-US" w:eastAsia="zh-CN"/>
              </w:rPr>
              <w:t>区政务服务中心</w:t>
            </w:r>
          </w:p>
        </w:tc>
      </w:tr>
      <w:tr w14:paraId="41A83C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90" w:hRule="atLeast"/>
          <w:jc w:val="center"/>
        </w:trPr>
        <w:tc>
          <w:tcPr>
            <w:tcW w:w="1342" w:type="dxa"/>
            <w:tcBorders>
              <w:tl2br w:val="nil"/>
              <w:tr2bl w:val="nil"/>
            </w:tcBorders>
            <w:noWrap w:val="0"/>
            <w:vAlign w:val="center"/>
          </w:tcPr>
          <w:p w14:paraId="1C999AA2">
            <w:pPr>
              <w:jc w:val="center"/>
              <w:rPr>
                <w:rFonts w:ascii="黑体" w:hAnsi="黑体" w:eastAsia="黑体"/>
                <w:b/>
              </w:rPr>
            </w:pPr>
            <w:r>
              <w:rPr>
                <w:rFonts w:hint="eastAsia" w:ascii="黑体" w:hAnsi="黑体" w:eastAsia="黑体"/>
                <w:b/>
              </w:rPr>
              <w:t>办理渠道</w:t>
            </w:r>
          </w:p>
        </w:tc>
        <w:tc>
          <w:tcPr>
            <w:tcW w:w="3919" w:type="dxa"/>
            <w:gridSpan w:val="4"/>
            <w:tcBorders>
              <w:tl2br w:val="nil"/>
              <w:tr2bl w:val="nil"/>
            </w:tcBorders>
            <w:noWrap w:val="0"/>
            <w:vAlign w:val="center"/>
          </w:tcPr>
          <w:p w14:paraId="6BB47E7A">
            <w:pPr>
              <w:rPr>
                <w:rFonts w:hint="eastAsia" w:ascii="仿宋_GB2312" w:eastAsia="仿宋_GB2312" w:cs="仿宋_GB2312"/>
                <w:color w:val="000000"/>
                <w:kern w:val="0"/>
                <w:sz w:val="18"/>
                <w:szCs w:val="18"/>
                <w:lang w:eastAsia="zh-CN"/>
              </w:rPr>
            </w:pPr>
            <w:r>
              <w:rPr>
                <w:rFonts w:hint="eastAsia" w:ascii="仿宋_GB2312" w:eastAsia="仿宋_GB2312" w:cs="仿宋_GB2312"/>
                <w:color w:val="000000"/>
                <w:kern w:val="0"/>
                <w:sz w:val="18"/>
                <w:szCs w:val="18"/>
                <w:lang w:eastAsia="zh-CN"/>
              </w:rPr>
              <w:t>现场办理</w:t>
            </w:r>
          </w:p>
        </w:tc>
        <w:tc>
          <w:tcPr>
            <w:tcW w:w="1825" w:type="dxa"/>
            <w:gridSpan w:val="2"/>
            <w:tcBorders>
              <w:tl2br w:val="nil"/>
              <w:tr2bl w:val="nil"/>
            </w:tcBorders>
            <w:noWrap w:val="0"/>
            <w:vAlign w:val="center"/>
          </w:tcPr>
          <w:p w14:paraId="24067669">
            <w:pPr>
              <w:jc w:val="center"/>
              <w:rPr>
                <w:rFonts w:ascii="仿宋_GB2312" w:eastAsia="仿宋_GB2312" w:cs="仿宋_GB2312"/>
                <w:color w:val="000000"/>
                <w:kern w:val="0"/>
                <w:sz w:val="18"/>
                <w:szCs w:val="18"/>
              </w:rPr>
            </w:pPr>
            <w:r>
              <w:rPr>
                <w:rFonts w:hint="eastAsia" w:ascii="黑体" w:eastAsia="黑体" w:cs="黑体"/>
                <w:b/>
                <w:bCs/>
                <w:kern w:val="0"/>
                <w:szCs w:val="21"/>
              </w:rPr>
              <w:t>是否容缺办理</w:t>
            </w:r>
          </w:p>
        </w:tc>
        <w:tc>
          <w:tcPr>
            <w:tcW w:w="2200" w:type="dxa"/>
            <w:tcBorders>
              <w:tl2br w:val="nil"/>
              <w:tr2bl w:val="nil"/>
            </w:tcBorders>
            <w:noWrap w:val="0"/>
            <w:vAlign w:val="center"/>
          </w:tcPr>
          <w:p w14:paraId="421BC180">
            <w:pPr>
              <w:jc w:val="center"/>
              <w:rPr>
                <w:rFonts w:hint="eastAsia" w:ascii="仿宋_GB2312" w:eastAsia="仿宋_GB2312" w:cs="仿宋_GB2312"/>
                <w:color w:val="000000"/>
                <w:kern w:val="0"/>
                <w:sz w:val="18"/>
                <w:szCs w:val="18"/>
                <w:lang w:eastAsia="zh-CN"/>
              </w:rPr>
            </w:pPr>
            <w:r>
              <w:rPr>
                <w:rFonts w:hint="eastAsia" w:ascii="仿宋_GB2312" w:eastAsia="仿宋_GB2312" w:cs="仿宋_GB2312"/>
                <w:color w:val="000000"/>
                <w:kern w:val="0"/>
                <w:sz w:val="18"/>
                <w:szCs w:val="18"/>
                <w:lang w:eastAsia="zh-CN"/>
              </w:rPr>
              <w:t>否</w:t>
            </w:r>
          </w:p>
        </w:tc>
      </w:tr>
      <w:tr w14:paraId="069ABE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90" w:hRule="atLeast"/>
          <w:jc w:val="center"/>
        </w:trPr>
        <w:tc>
          <w:tcPr>
            <w:tcW w:w="1342" w:type="dxa"/>
            <w:tcBorders>
              <w:tl2br w:val="nil"/>
              <w:tr2bl w:val="nil"/>
            </w:tcBorders>
            <w:noWrap w:val="0"/>
            <w:vAlign w:val="center"/>
          </w:tcPr>
          <w:p w14:paraId="1384838B">
            <w:pPr>
              <w:widowControl/>
              <w:jc w:val="center"/>
              <w:textAlignment w:val="center"/>
              <w:rPr>
                <w:rFonts w:ascii="黑体" w:eastAsia="黑体" w:cs="黑体"/>
                <w:b/>
                <w:bCs/>
                <w:kern w:val="0"/>
                <w:szCs w:val="21"/>
              </w:rPr>
            </w:pPr>
            <w:r>
              <w:rPr>
                <w:rFonts w:hint="eastAsia" w:ascii="黑体" w:eastAsia="黑体" w:cs="黑体"/>
                <w:b/>
                <w:bCs/>
                <w:kern w:val="0"/>
                <w:szCs w:val="21"/>
              </w:rPr>
              <w:t>所需资料</w:t>
            </w:r>
          </w:p>
        </w:tc>
        <w:tc>
          <w:tcPr>
            <w:tcW w:w="7944" w:type="dxa"/>
            <w:gridSpan w:val="7"/>
            <w:tcBorders>
              <w:tl2br w:val="nil"/>
              <w:tr2bl w:val="nil"/>
            </w:tcBorders>
            <w:noWrap w:val="0"/>
            <w:vAlign w:val="center"/>
          </w:tcPr>
          <w:p w14:paraId="069BB272">
            <w:pPr>
              <w:widowControl/>
              <w:spacing w:line="240" w:lineRule="exact"/>
              <w:jc w:val="left"/>
              <w:textAlignment w:val="center"/>
              <w:rPr>
                <w:rStyle w:val="8"/>
                <w:rFonts w:hint="default" w:eastAsia="仿宋_GB2312"/>
                <w:color w:val="auto"/>
                <w:lang w:val="en-US" w:eastAsia="zh-CN"/>
              </w:rPr>
            </w:pPr>
            <w:r>
              <w:rPr>
                <w:rStyle w:val="8"/>
                <w:rFonts w:hint="eastAsia" w:eastAsia="仿宋_GB2312"/>
                <w:color w:val="auto"/>
                <w:lang w:val="en-US" w:eastAsia="zh-CN"/>
              </w:rPr>
              <w:t>1.</w:t>
            </w:r>
            <w:r>
              <w:rPr>
                <w:rStyle w:val="8"/>
                <w:rFonts w:hint="eastAsia" w:eastAsia="仿宋_GB2312"/>
                <w:color w:val="auto"/>
                <w:lang w:eastAsia="zh-CN"/>
              </w:rPr>
              <w:t>林业植物检疫报检单。</w:t>
            </w:r>
            <w:r>
              <w:rPr>
                <w:rStyle w:val="8"/>
                <w:rFonts w:hint="eastAsia" w:eastAsia="仿宋_GB2312"/>
                <w:color w:val="auto"/>
                <w:lang w:val="en-US" w:eastAsia="zh-CN"/>
              </w:rPr>
              <w:t>2.</w:t>
            </w:r>
            <w:r>
              <w:rPr>
                <w:rStyle w:val="8"/>
                <w:rFonts w:hint="eastAsia" w:eastAsia="仿宋_GB2312"/>
                <w:color w:val="auto"/>
                <w:lang w:eastAsia="zh-CN"/>
              </w:rPr>
              <w:t>承办人身份证原件或经营单位经营许可证。</w:t>
            </w:r>
            <w:r>
              <w:rPr>
                <w:rStyle w:val="8"/>
                <w:rFonts w:hint="eastAsia" w:eastAsia="仿宋_GB2312"/>
                <w:color w:val="auto"/>
                <w:lang w:val="en-US" w:eastAsia="zh-CN"/>
              </w:rPr>
              <w:t>3.</w:t>
            </w:r>
            <w:r>
              <w:rPr>
                <w:rStyle w:val="8"/>
                <w:rFonts w:hint="eastAsia" w:eastAsia="仿宋_GB2312"/>
                <w:color w:val="auto"/>
                <w:lang w:eastAsia="zh-CN"/>
              </w:rPr>
              <w:t>二次调运需提供一个月内有效《植物检疫证书》。</w:t>
            </w:r>
          </w:p>
        </w:tc>
      </w:tr>
      <w:tr w14:paraId="1284DD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90" w:hRule="atLeast"/>
          <w:jc w:val="center"/>
        </w:trPr>
        <w:tc>
          <w:tcPr>
            <w:tcW w:w="1342" w:type="dxa"/>
            <w:tcBorders>
              <w:tl2br w:val="nil"/>
              <w:tr2bl w:val="nil"/>
            </w:tcBorders>
            <w:noWrap w:val="0"/>
            <w:vAlign w:val="center"/>
          </w:tcPr>
          <w:p w14:paraId="255F49C1">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追责情形</w:t>
            </w:r>
          </w:p>
        </w:tc>
        <w:tc>
          <w:tcPr>
            <w:tcW w:w="7944" w:type="dxa"/>
            <w:gridSpan w:val="7"/>
            <w:tcBorders>
              <w:tl2br w:val="nil"/>
              <w:tr2bl w:val="nil"/>
            </w:tcBorders>
            <w:noWrap w:val="0"/>
            <w:vAlign w:val="center"/>
          </w:tcPr>
          <w:p w14:paraId="4D657C1E">
            <w:pPr>
              <w:spacing w:line="240" w:lineRule="exact"/>
              <w:rPr>
                <w:rFonts w:ascii="黑体" w:eastAsia="黑体" w:cs="黑体"/>
                <w:color w:val="000000"/>
                <w:szCs w:val="21"/>
              </w:rPr>
            </w:pPr>
            <w:r>
              <w:rPr>
                <w:rFonts w:hint="eastAsia" w:ascii="仿宋_GB2312" w:hAnsi="仿宋_GB2312" w:eastAsia="仿宋_GB2312" w:cs="仿宋_GB2312"/>
                <w:i w:val="0"/>
                <w:color w:val="000000"/>
                <w:kern w:val="0"/>
                <w:sz w:val="18"/>
                <w:szCs w:val="18"/>
                <w:highlight w:val="none"/>
                <w:u w:val="none"/>
                <w:lang w:val="en-US" w:eastAsia="zh-CN" w:bidi="ar"/>
              </w:rPr>
              <w:t>因不履行或不正确履行行政职责，有下列情形的，行政机关及相关工作人员应承担相应责任：</w:t>
            </w:r>
            <w:r>
              <w:rPr>
                <w:rFonts w:hint="eastAsia" w:ascii="仿宋_GB2312" w:hAnsi="仿宋_GB2312" w:eastAsia="仿宋_GB2312" w:cs="仿宋_GB2312"/>
                <w:i w:val="0"/>
                <w:color w:val="000000"/>
                <w:kern w:val="0"/>
                <w:sz w:val="18"/>
                <w:szCs w:val="18"/>
                <w:highlight w:val="none"/>
                <w:u w:val="none"/>
                <w:lang w:val="en-US" w:eastAsia="zh-CN" w:bidi="ar"/>
              </w:rPr>
              <w:br w:type="textWrapping"/>
            </w:r>
            <w:r>
              <w:rPr>
                <w:rFonts w:hint="eastAsia" w:ascii="仿宋_GB2312" w:hAnsi="仿宋_GB2312" w:eastAsia="仿宋_GB2312" w:cs="仿宋_GB2312"/>
                <w:i w:val="0"/>
                <w:color w:val="000000"/>
                <w:kern w:val="0"/>
                <w:sz w:val="18"/>
                <w:szCs w:val="18"/>
                <w:highlight w:val="none"/>
                <w:u w:val="none"/>
                <w:lang w:val="en-US" w:eastAsia="zh-CN" w:bidi="ar"/>
              </w:rPr>
              <w:t>1.对符合法定条件的许可申请不予受理的；</w:t>
            </w:r>
            <w:r>
              <w:rPr>
                <w:rFonts w:hint="eastAsia" w:ascii="仿宋_GB2312" w:hAnsi="仿宋_GB2312" w:eastAsia="仿宋_GB2312" w:cs="仿宋_GB2312"/>
                <w:i w:val="0"/>
                <w:color w:val="000000"/>
                <w:kern w:val="0"/>
                <w:sz w:val="18"/>
                <w:szCs w:val="18"/>
                <w:highlight w:val="none"/>
                <w:u w:val="none"/>
                <w:lang w:val="en-US" w:eastAsia="zh-CN" w:bidi="ar"/>
              </w:rPr>
              <w:br w:type="textWrapping"/>
            </w:r>
            <w:r>
              <w:rPr>
                <w:rFonts w:hint="eastAsia" w:ascii="仿宋_GB2312" w:hAnsi="仿宋_GB2312" w:eastAsia="仿宋_GB2312" w:cs="仿宋_GB2312"/>
                <w:i w:val="0"/>
                <w:color w:val="000000"/>
                <w:kern w:val="0"/>
                <w:sz w:val="18"/>
                <w:szCs w:val="18"/>
                <w:highlight w:val="none"/>
                <w:u w:val="none"/>
                <w:lang w:val="en-US" w:eastAsia="zh-CN" w:bidi="ar"/>
              </w:rPr>
              <w:t>2.对不符合法定条件的申请单位准予行政许可或者超越法定职权作出准予行政许可决定的；</w:t>
            </w:r>
            <w:r>
              <w:rPr>
                <w:rFonts w:hint="eastAsia" w:ascii="仿宋_GB2312" w:hAnsi="仿宋_GB2312" w:eastAsia="仿宋_GB2312" w:cs="仿宋_GB2312"/>
                <w:i w:val="0"/>
                <w:color w:val="000000"/>
                <w:kern w:val="0"/>
                <w:sz w:val="18"/>
                <w:szCs w:val="18"/>
                <w:highlight w:val="none"/>
                <w:u w:val="none"/>
                <w:lang w:val="en-US" w:eastAsia="zh-CN" w:bidi="ar"/>
              </w:rPr>
              <w:br w:type="textWrapping"/>
            </w:r>
            <w:r>
              <w:rPr>
                <w:rFonts w:hint="eastAsia" w:ascii="仿宋_GB2312" w:hAnsi="仿宋_GB2312" w:eastAsia="仿宋_GB2312" w:cs="仿宋_GB2312"/>
                <w:i w:val="0"/>
                <w:color w:val="000000"/>
                <w:kern w:val="0"/>
                <w:sz w:val="18"/>
                <w:szCs w:val="18"/>
                <w:highlight w:val="none"/>
                <w:u w:val="none"/>
                <w:lang w:val="en-US" w:eastAsia="zh-CN" w:bidi="ar"/>
              </w:rPr>
              <w:t>3.对符合法定条件的申请单位不予行政许可或者不在法定期限内作出准予行政许可决定的；</w:t>
            </w:r>
            <w:r>
              <w:rPr>
                <w:rFonts w:hint="eastAsia" w:ascii="仿宋_GB2312" w:hAnsi="仿宋_GB2312" w:eastAsia="仿宋_GB2312" w:cs="仿宋_GB2312"/>
                <w:i w:val="0"/>
                <w:color w:val="000000"/>
                <w:kern w:val="0"/>
                <w:sz w:val="18"/>
                <w:szCs w:val="18"/>
                <w:highlight w:val="none"/>
                <w:u w:val="none"/>
                <w:lang w:val="en-US" w:eastAsia="zh-CN" w:bidi="ar"/>
              </w:rPr>
              <w:br w:type="textWrapping"/>
            </w:r>
            <w:r>
              <w:rPr>
                <w:rFonts w:hint="eastAsia" w:ascii="仿宋_GB2312" w:hAnsi="仿宋_GB2312" w:eastAsia="仿宋_GB2312" w:cs="仿宋_GB2312"/>
                <w:i w:val="0"/>
                <w:color w:val="000000"/>
                <w:kern w:val="0"/>
                <w:sz w:val="18"/>
                <w:szCs w:val="18"/>
                <w:highlight w:val="none"/>
                <w:u w:val="none"/>
                <w:lang w:val="en-US" w:eastAsia="zh-CN" w:bidi="ar"/>
              </w:rPr>
              <w:t>4.不依法履行监督职责或者监督不力，造成严重后果的；</w:t>
            </w:r>
            <w:r>
              <w:rPr>
                <w:rFonts w:hint="eastAsia" w:ascii="仿宋_GB2312" w:hAnsi="仿宋_GB2312" w:eastAsia="仿宋_GB2312" w:cs="仿宋_GB2312"/>
                <w:i w:val="0"/>
                <w:color w:val="000000"/>
                <w:kern w:val="0"/>
                <w:sz w:val="18"/>
                <w:szCs w:val="18"/>
                <w:highlight w:val="none"/>
                <w:u w:val="none"/>
                <w:lang w:val="en-US" w:eastAsia="zh-CN" w:bidi="ar"/>
              </w:rPr>
              <w:br w:type="textWrapping"/>
            </w:r>
            <w:r>
              <w:rPr>
                <w:rFonts w:hint="eastAsia" w:ascii="仿宋_GB2312" w:hAnsi="仿宋_GB2312" w:eastAsia="仿宋_GB2312" w:cs="仿宋_GB2312"/>
                <w:i w:val="0"/>
                <w:color w:val="000000"/>
                <w:kern w:val="0"/>
                <w:sz w:val="18"/>
                <w:szCs w:val="18"/>
                <w:highlight w:val="none"/>
                <w:u w:val="none"/>
                <w:lang w:val="en-US" w:eastAsia="zh-CN" w:bidi="ar"/>
              </w:rPr>
              <w:t>5.违反法定程序实施行政许可的；</w:t>
            </w:r>
            <w:r>
              <w:rPr>
                <w:rFonts w:hint="eastAsia" w:ascii="仿宋_GB2312" w:hAnsi="仿宋_GB2312" w:eastAsia="仿宋_GB2312" w:cs="仿宋_GB2312"/>
                <w:i w:val="0"/>
                <w:color w:val="000000"/>
                <w:kern w:val="0"/>
                <w:sz w:val="18"/>
                <w:szCs w:val="18"/>
                <w:highlight w:val="none"/>
                <w:u w:val="none"/>
                <w:lang w:val="en-US" w:eastAsia="zh-CN" w:bidi="ar"/>
              </w:rPr>
              <w:br w:type="textWrapping"/>
            </w:r>
            <w:r>
              <w:rPr>
                <w:rFonts w:hint="eastAsia" w:ascii="仿宋_GB2312" w:hAnsi="仿宋_GB2312" w:eastAsia="仿宋_GB2312" w:cs="仿宋_GB2312"/>
                <w:i w:val="0"/>
                <w:color w:val="000000"/>
                <w:kern w:val="0"/>
                <w:sz w:val="18"/>
                <w:szCs w:val="18"/>
                <w:highlight w:val="none"/>
                <w:u w:val="none"/>
                <w:lang w:val="en-US" w:eastAsia="zh-CN" w:bidi="ar"/>
              </w:rPr>
              <w:t>6.应当举行听证而不举行听证的；</w:t>
            </w:r>
            <w:r>
              <w:rPr>
                <w:rFonts w:hint="eastAsia" w:ascii="仿宋_GB2312" w:hAnsi="仿宋_GB2312" w:eastAsia="仿宋_GB2312" w:cs="仿宋_GB2312"/>
                <w:i w:val="0"/>
                <w:color w:val="000000"/>
                <w:kern w:val="0"/>
                <w:sz w:val="18"/>
                <w:szCs w:val="18"/>
                <w:highlight w:val="none"/>
                <w:u w:val="none"/>
                <w:lang w:val="en-US" w:eastAsia="zh-CN" w:bidi="ar"/>
              </w:rPr>
              <w:br w:type="textWrapping"/>
            </w:r>
            <w:r>
              <w:rPr>
                <w:rFonts w:hint="eastAsia" w:ascii="仿宋_GB2312" w:hAnsi="仿宋_GB2312" w:eastAsia="仿宋_GB2312" w:cs="仿宋_GB2312"/>
                <w:i w:val="0"/>
                <w:color w:val="000000"/>
                <w:kern w:val="0"/>
                <w:sz w:val="18"/>
                <w:szCs w:val="18"/>
                <w:highlight w:val="none"/>
                <w:u w:val="none"/>
                <w:lang w:val="en-US" w:eastAsia="zh-CN" w:bidi="ar"/>
              </w:rPr>
              <w:t>7.工作中玩忽职守、滥用职权的；</w:t>
            </w:r>
            <w:r>
              <w:rPr>
                <w:rFonts w:hint="eastAsia" w:ascii="仿宋_GB2312" w:hAnsi="仿宋_GB2312" w:eastAsia="仿宋_GB2312" w:cs="仿宋_GB2312"/>
                <w:i w:val="0"/>
                <w:color w:val="000000"/>
                <w:kern w:val="0"/>
                <w:sz w:val="18"/>
                <w:szCs w:val="18"/>
                <w:highlight w:val="none"/>
                <w:u w:val="none"/>
                <w:lang w:val="en-US" w:eastAsia="zh-CN" w:bidi="ar"/>
              </w:rPr>
              <w:br w:type="textWrapping"/>
            </w:r>
            <w:r>
              <w:rPr>
                <w:rFonts w:hint="eastAsia" w:ascii="仿宋_GB2312" w:hAnsi="仿宋_GB2312" w:eastAsia="仿宋_GB2312" w:cs="仿宋_GB2312"/>
                <w:i w:val="0"/>
                <w:color w:val="000000"/>
                <w:kern w:val="0"/>
                <w:sz w:val="18"/>
                <w:szCs w:val="18"/>
                <w:highlight w:val="none"/>
                <w:u w:val="none"/>
                <w:lang w:val="en-US" w:eastAsia="zh-CN" w:bidi="ar"/>
              </w:rPr>
              <w:t>8.办理行政许可、实施监督检查，索取或者收受他人财物或者谋取其他利益的；</w:t>
            </w:r>
            <w:r>
              <w:rPr>
                <w:rFonts w:hint="eastAsia" w:ascii="仿宋_GB2312" w:hAnsi="仿宋_GB2312" w:eastAsia="仿宋_GB2312" w:cs="仿宋_GB2312"/>
                <w:i w:val="0"/>
                <w:color w:val="000000"/>
                <w:kern w:val="0"/>
                <w:sz w:val="18"/>
                <w:szCs w:val="18"/>
                <w:highlight w:val="none"/>
                <w:u w:val="none"/>
                <w:lang w:val="en-US" w:eastAsia="zh-CN" w:bidi="ar"/>
              </w:rPr>
              <w:br w:type="textWrapping"/>
            </w:r>
            <w:r>
              <w:rPr>
                <w:rFonts w:hint="eastAsia" w:ascii="仿宋_GB2312" w:hAnsi="仿宋_GB2312" w:eastAsia="仿宋_GB2312" w:cs="仿宋_GB2312"/>
                <w:i w:val="0"/>
                <w:color w:val="000000"/>
                <w:kern w:val="0"/>
                <w:sz w:val="18"/>
                <w:szCs w:val="18"/>
                <w:highlight w:val="none"/>
                <w:u w:val="none"/>
                <w:lang w:val="en-US" w:eastAsia="zh-CN" w:bidi="ar"/>
              </w:rPr>
              <w:t>9.其他违反法律法规规章文件规定的行为。</w:t>
            </w:r>
          </w:p>
        </w:tc>
      </w:tr>
      <w:tr w14:paraId="39663C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90" w:hRule="atLeast"/>
          <w:jc w:val="center"/>
        </w:trPr>
        <w:tc>
          <w:tcPr>
            <w:tcW w:w="1342" w:type="dxa"/>
            <w:tcBorders>
              <w:tl2br w:val="nil"/>
              <w:tr2bl w:val="nil"/>
            </w:tcBorders>
            <w:noWrap w:val="0"/>
            <w:vAlign w:val="center"/>
          </w:tcPr>
          <w:p w14:paraId="09C25CD3">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监督方式</w:t>
            </w:r>
          </w:p>
        </w:tc>
        <w:tc>
          <w:tcPr>
            <w:tcW w:w="7944" w:type="dxa"/>
            <w:gridSpan w:val="7"/>
            <w:tcBorders>
              <w:tl2br w:val="nil"/>
              <w:tr2bl w:val="nil"/>
            </w:tcBorders>
            <w:noWrap w:val="0"/>
            <w:vAlign w:val="center"/>
          </w:tcPr>
          <w:p w14:paraId="781D73E4">
            <w:pPr>
              <w:spacing w:line="240" w:lineRule="exact"/>
              <w:rPr>
                <w:rFonts w:hint="eastAsia" w:ascii="仿宋_GB2312" w:hAnsi="仿宋_GB2312" w:eastAsia="仿宋_GB2312" w:cs="仿宋_GB2312"/>
                <w:i w:val="0"/>
                <w:color w:val="000000"/>
                <w:kern w:val="0"/>
                <w:sz w:val="18"/>
                <w:szCs w:val="18"/>
                <w:highlight w:val="none"/>
                <w:u w:val="none"/>
                <w:lang w:val="en-US" w:eastAsia="zh-CN" w:bidi="ar"/>
              </w:rPr>
            </w:pPr>
            <w:r>
              <w:rPr>
                <w:rFonts w:hint="eastAsia" w:ascii="仿宋_GB2312" w:eastAsia="仿宋_GB2312" w:cs="仿宋_GB2312"/>
                <w:color w:val="000000"/>
                <w:kern w:val="0"/>
                <w:sz w:val="18"/>
                <w:szCs w:val="18"/>
                <w:lang w:val="en-US" w:eastAsia="zh-CN"/>
              </w:rPr>
              <w:t>1.</w:t>
            </w:r>
            <w:r>
              <w:rPr>
                <w:rFonts w:hint="eastAsia" w:ascii="仿宋_GB2312" w:hAnsi="仿宋_GB2312" w:eastAsia="仿宋_GB2312" w:cs="仿宋_GB2312"/>
                <w:i w:val="0"/>
                <w:color w:val="000000"/>
                <w:kern w:val="0"/>
                <w:sz w:val="18"/>
                <w:szCs w:val="18"/>
                <w:highlight w:val="none"/>
                <w:u w:val="none"/>
                <w:lang w:val="en-US" w:eastAsia="zh-CN" w:bidi="ar"/>
              </w:rPr>
              <w:t>业务咨询：0335-7521130</w:t>
            </w:r>
          </w:p>
          <w:p w14:paraId="788A83F6">
            <w:pPr>
              <w:spacing w:line="240" w:lineRule="exact"/>
              <w:rPr>
                <w:rFonts w:hint="default" w:ascii="仿宋_GB2312" w:hAnsi="仿宋_GB2312" w:eastAsia="仿宋_GB2312" w:cs="仿宋_GB2312"/>
                <w:i w:val="0"/>
                <w:color w:val="000000"/>
                <w:kern w:val="0"/>
                <w:sz w:val="18"/>
                <w:szCs w:val="18"/>
                <w:highlight w:val="none"/>
                <w:u w:val="none"/>
                <w:lang w:val="en-US" w:eastAsia="zh-CN" w:bidi="ar"/>
              </w:rPr>
            </w:pPr>
            <w:r>
              <w:rPr>
                <w:rFonts w:hint="eastAsia" w:ascii="仿宋_GB2312" w:hAnsi="仿宋_GB2312" w:eastAsia="仿宋_GB2312" w:cs="仿宋_GB2312"/>
                <w:i w:val="0"/>
                <w:color w:val="000000"/>
                <w:kern w:val="0"/>
                <w:sz w:val="18"/>
                <w:szCs w:val="18"/>
                <w:highlight w:val="none"/>
                <w:u w:val="none"/>
                <w:lang w:val="en-US" w:eastAsia="zh-CN" w:bidi="ar"/>
              </w:rPr>
              <w:t>2.投诉举报电话：0335-7521126</w:t>
            </w:r>
          </w:p>
          <w:p w14:paraId="05B74E8F">
            <w:pPr>
              <w:spacing w:line="240" w:lineRule="exact"/>
              <w:rPr>
                <w:rFonts w:hint="default" w:ascii="黑体" w:eastAsia="仿宋_GB2312" w:cs="黑体"/>
                <w:color w:val="000000"/>
                <w:sz w:val="24"/>
                <w:lang w:val="en-US" w:eastAsia="zh-CN"/>
              </w:rPr>
            </w:pPr>
            <w:r>
              <w:rPr>
                <w:rFonts w:hint="eastAsia" w:ascii="仿宋_GB2312" w:hAnsi="仿宋_GB2312" w:eastAsia="仿宋_GB2312" w:cs="仿宋_GB2312"/>
                <w:i w:val="0"/>
                <w:color w:val="000000"/>
                <w:kern w:val="0"/>
                <w:sz w:val="18"/>
                <w:szCs w:val="18"/>
                <w:highlight w:val="none"/>
                <w:u w:val="none"/>
                <w:lang w:val="en-US" w:eastAsia="zh-CN" w:bidi="ar"/>
              </w:rPr>
              <w:t>3.纪检监察投诉：</w:t>
            </w:r>
            <w:r>
              <w:rPr>
                <w:rFonts w:hint="eastAsia" w:ascii="仿宋_GB2312" w:hAnsi="黑体" w:eastAsia="仿宋_GB2312" w:cs="黑体"/>
                <w:color w:val="000000"/>
                <w:kern w:val="0"/>
                <w:sz w:val="18"/>
                <w:szCs w:val="18"/>
                <w:lang w:val="en-US" w:eastAsia="zh-CN" w:bidi="ar"/>
              </w:rPr>
              <w:t>区</w:t>
            </w:r>
            <w:r>
              <w:rPr>
                <w:rFonts w:hint="eastAsia" w:ascii="仿宋_GB2312" w:hAnsi="黑体" w:eastAsia="仿宋_GB2312" w:cs="黑体"/>
                <w:color w:val="000000"/>
                <w:kern w:val="0"/>
                <w:sz w:val="18"/>
                <w:szCs w:val="18"/>
                <w:lang w:bidi="ar"/>
              </w:rPr>
              <w:t>纪委驻</w:t>
            </w:r>
            <w:r>
              <w:rPr>
                <w:rFonts w:hint="eastAsia" w:ascii="仿宋_GB2312" w:hAnsi="黑体" w:eastAsia="仿宋_GB2312" w:cs="黑体"/>
                <w:color w:val="000000"/>
                <w:kern w:val="0"/>
                <w:sz w:val="18"/>
                <w:szCs w:val="18"/>
                <w:lang w:val="en-US" w:eastAsia="zh-CN" w:bidi="ar"/>
              </w:rPr>
              <w:t>林业</w:t>
            </w:r>
            <w:r>
              <w:rPr>
                <w:rFonts w:hint="eastAsia" w:ascii="仿宋_GB2312" w:hAnsi="黑体" w:eastAsia="仿宋_GB2312" w:cs="黑体"/>
                <w:color w:val="000000"/>
                <w:kern w:val="0"/>
                <w:sz w:val="18"/>
                <w:szCs w:val="18"/>
                <w:lang w:bidi="ar"/>
              </w:rPr>
              <w:t>局纪检组，电话：</w:t>
            </w:r>
            <w:r>
              <w:rPr>
                <w:rFonts w:hint="eastAsia" w:ascii="仿宋_GB2312" w:eastAsia="仿宋_GB2312" w:cs="仿宋_GB2312"/>
                <w:color w:val="000000"/>
                <w:kern w:val="0"/>
                <w:sz w:val="18"/>
                <w:szCs w:val="18"/>
              </w:rPr>
              <w:t>0335-</w:t>
            </w:r>
            <w:r>
              <w:rPr>
                <w:rFonts w:hint="eastAsia" w:ascii="仿宋_GB2312" w:eastAsia="仿宋_GB2312" w:cs="仿宋_GB2312"/>
                <w:color w:val="000000"/>
                <w:kern w:val="0"/>
                <w:sz w:val="18"/>
                <w:szCs w:val="18"/>
                <w:lang w:val="en-US" w:eastAsia="zh-CN"/>
              </w:rPr>
              <w:t>4186759</w:t>
            </w:r>
          </w:p>
        </w:tc>
      </w:tr>
      <w:tr w14:paraId="5AE125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90" w:hRule="atLeast"/>
          <w:jc w:val="center"/>
        </w:trPr>
        <w:tc>
          <w:tcPr>
            <w:tcW w:w="1342" w:type="dxa"/>
            <w:tcBorders>
              <w:tl2br w:val="nil"/>
              <w:tr2bl w:val="nil"/>
            </w:tcBorders>
            <w:noWrap w:val="0"/>
            <w:vAlign w:val="center"/>
          </w:tcPr>
          <w:p w14:paraId="197FE866">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法定救济途径</w:t>
            </w:r>
          </w:p>
        </w:tc>
        <w:tc>
          <w:tcPr>
            <w:tcW w:w="7944" w:type="dxa"/>
            <w:gridSpan w:val="7"/>
            <w:tcBorders>
              <w:tl2br w:val="nil"/>
              <w:tr2bl w:val="nil"/>
            </w:tcBorders>
            <w:noWrap w:val="0"/>
            <w:vAlign w:val="center"/>
          </w:tcPr>
          <w:p w14:paraId="35E2AFDD">
            <w:pPr>
              <w:spacing w:line="240" w:lineRule="exact"/>
              <w:rPr>
                <w:rFonts w:hint="eastAsia" w:ascii="仿宋_GB2312" w:hAnsi="仿宋_GB2312" w:eastAsia="仿宋_GB2312" w:cs="仿宋_GB2312"/>
                <w:i w:val="0"/>
                <w:color w:val="000000"/>
                <w:kern w:val="0"/>
                <w:sz w:val="18"/>
                <w:szCs w:val="18"/>
                <w:highlight w:val="none"/>
                <w:u w:val="none"/>
                <w:lang w:val="en-US" w:eastAsia="zh-CN" w:bidi="ar"/>
              </w:rPr>
            </w:pPr>
            <w:r>
              <w:rPr>
                <w:rFonts w:hint="eastAsia" w:ascii="仿宋_GB2312" w:hAnsi="仿宋_GB2312" w:eastAsia="仿宋_GB2312" w:cs="仿宋_GB2312"/>
                <w:i w:val="0"/>
                <w:color w:val="000000"/>
                <w:kern w:val="0"/>
                <w:sz w:val="18"/>
                <w:szCs w:val="18"/>
                <w:highlight w:val="none"/>
                <w:u w:val="none"/>
                <w:lang w:val="en-US" w:eastAsia="zh-CN" w:bidi="ar"/>
              </w:rPr>
              <w:t>1.不服许可决定自知道该具体行政行为之日起六十日内向区政府申请行政复议。</w:t>
            </w:r>
          </w:p>
          <w:p w14:paraId="4CB95375">
            <w:pPr>
              <w:spacing w:line="240" w:lineRule="exact"/>
              <w:rPr>
                <w:rFonts w:ascii="黑体" w:eastAsia="黑体" w:cs="黑体"/>
                <w:b/>
                <w:bCs/>
                <w:color w:val="000000"/>
                <w:szCs w:val="21"/>
              </w:rPr>
            </w:pPr>
            <w:r>
              <w:rPr>
                <w:rFonts w:hint="eastAsia" w:ascii="仿宋_GB2312" w:hAnsi="仿宋_GB2312" w:eastAsia="仿宋_GB2312" w:cs="仿宋_GB2312"/>
                <w:i w:val="0"/>
                <w:color w:val="000000"/>
                <w:kern w:val="0"/>
                <w:sz w:val="18"/>
                <w:szCs w:val="18"/>
                <w:highlight w:val="none"/>
                <w:u w:val="none"/>
                <w:lang w:val="en-US" w:eastAsia="zh-CN" w:bidi="ar"/>
              </w:rPr>
              <w:t>2.不服许可决定应当自知道或者应当知道作出行政行为之日起六个月内提出向北戴河区人民法院提起行政诉讼。</w:t>
            </w:r>
          </w:p>
        </w:tc>
      </w:tr>
      <w:tr w14:paraId="7FC2FE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90" w:hRule="atLeast"/>
          <w:jc w:val="center"/>
        </w:trPr>
        <w:tc>
          <w:tcPr>
            <w:tcW w:w="1342" w:type="dxa"/>
            <w:tcBorders>
              <w:tl2br w:val="nil"/>
              <w:tr2bl w:val="nil"/>
            </w:tcBorders>
            <w:noWrap w:val="0"/>
            <w:vAlign w:val="center"/>
          </w:tcPr>
          <w:p w14:paraId="690FF4F5">
            <w:pPr>
              <w:widowControl/>
              <w:jc w:val="center"/>
              <w:textAlignment w:val="center"/>
              <w:rPr>
                <w:rFonts w:ascii="黑体" w:eastAsia="黑体" w:cs="黑体"/>
                <w:b/>
                <w:bCs/>
                <w:color w:val="000000"/>
                <w:kern w:val="0"/>
                <w:szCs w:val="21"/>
              </w:rPr>
            </w:pPr>
            <w:r>
              <w:rPr>
                <w:rFonts w:hint="eastAsia" w:ascii="黑体" w:eastAsia="黑体" w:cs="黑体"/>
                <w:b/>
                <w:bCs/>
                <w:color w:val="000000"/>
                <w:kern w:val="0"/>
                <w:szCs w:val="21"/>
              </w:rPr>
              <w:t>备注</w:t>
            </w:r>
          </w:p>
        </w:tc>
        <w:tc>
          <w:tcPr>
            <w:tcW w:w="7944" w:type="dxa"/>
            <w:gridSpan w:val="7"/>
            <w:tcBorders>
              <w:tl2br w:val="nil"/>
              <w:tr2bl w:val="nil"/>
            </w:tcBorders>
            <w:noWrap w:val="0"/>
            <w:vAlign w:val="center"/>
          </w:tcPr>
          <w:p w14:paraId="0633308A">
            <w:pPr>
              <w:widowControl/>
              <w:jc w:val="left"/>
              <w:textAlignment w:val="center"/>
              <w:rPr>
                <w:rFonts w:ascii="黑体" w:eastAsia="黑体" w:cs="黑体"/>
                <w:color w:val="000000"/>
                <w:kern w:val="0"/>
                <w:sz w:val="18"/>
                <w:szCs w:val="18"/>
              </w:rPr>
            </w:pPr>
          </w:p>
        </w:tc>
      </w:tr>
    </w:tbl>
    <w:p w14:paraId="00F97534">
      <w:pPr>
        <w:widowControl/>
        <w:jc w:val="center"/>
        <w:textAlignment w:val="center"/>
        <w:rPr>
          <w:rFonts w:ascii="方正小标宋简体" w:eastAsia="方正小标宋简体" w:cs="方正小标宋简体"/>
          <w:color w:val="000000"/>
          <w:kern w:val="0"/>
          <w:sz w:val="44"/>
          <w:szCs w:val="44"/>
        </w:rPr>
      </w:pPr>
      <w:r>
        <w:rPr>
          <w:rFonts w:hint="eastAsia" w:ascii="方正小标宋简体" w:eastAsia="方正小标宋简体" w:cs="方正小标宋简体"/>
          <w:color w:val="000000"/>
          <w:kern w:val="0"/>
          <w:sz w:val="44"/>
          <w:szCs w:val="44"/>
        </w:rPr>
        <w:t>履职行权规程</w:t>
      </w:r>
    </w:p>
    <w:tbl>
      <w:tblPr>
        <w:tblStyle w:val="6"/>
        <w:tblW w:w="9045"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15" w:type="dxa"/>
          <w:left w:w="15" w:type="dxa"/>
          <w:bottom w:w="15" w:type="dxa"/>
          <w:right w:w="15" w:type="dxa"/>
        </w:tblCellMar>
      </w:tblPr>
      <w:tblGrid>
        <w:gridCol w:w="1316"/>
        <w:gridCol w:w="1212"/>
        <w:gridCol w:w="516"/>
        <w:gridCol w:w="1362"/>
        <w:gridCol w:w="1013"/>
        <w:gridCol w:w="569"/>
        <w:gridCol w:w="1256"/>
        <w:gridCol w:w="1801"/>
      </w:tblGrid>
      <w:tr w14:paraId="36BA48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90" w:hRule="atLeast"/>
          <w:jc w:val="center"/>
        </w:trPr>
        <w:tc>
          <w:tcPr>
            <w:tcW w:w="1316" w:type="dxa"/>
            <w:tcBorders>
              <w:tl2br w:val="nil"/>
              <w:tr2bl w:val="nil"/>
            </w:tcBorders>
            <w:noWrap w:val="0"/>
            <w:vAlign w:val="center"/>
          </w:tcPr>
          <w:p w14:paraId="22339A1D">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编号</w:t>
            </w:r>
          </w:p>
        </w:tc>
        <w:tc>
          <w:tcPr>
            <w:tcW w:w="1728" w:type="dxa"/>
            <w:gridSpan w:val="2"/>
            <w:tcBorders>
              <w:tl2br w:val="nil"/>
              <w:tr2bl w:val="nil"/>
            </w:tcBorders>
            <w:noWrap w:val="0"/>
            <w:vAlign w:val="center"/>
          </w:tcPr>
          <w:p w14:paraId="26CD784D">
            <w:pPr>
              <w:jc w:val="center"/>
              <w:rPr>
                <w:rFonts w:hint="eastAsia" w:ascii="黑体" w:eastAsia="黑体" w:cs="黑体"/>
                <w:b/>
                <w:bCs/>
                <w:color w:val="000000"/>
                <w:szCs w:val="21"/>
                <w:lang w:val="en-US" w:eastAsia="zh-CN"/>
              </w:rPr>
            </w:pPr>
            <w:r>
              <w:rPr>
                <w:rFonts w:hint="eastAsia" w:ascii="黑体" w:eastAsia="黑体" w:cs="黑体"/>
                <w:b/>
                <w:bCs/>
                <w:color w:val="000000"/>
                <w:szCs w:val="21"/>
                <w:lang w:val="en-US" w:eastAsia="zh-CN"/>
              </w:rPr>
              <w:t>2</w:t>
            </w:r>
          </w:p>
        </w:tc>
        <w:tc>
          <w:tcPr>
            <w:tcW w:w="1362" w:type="dxa"/>
            <w:tcBorders>
              <w:tl2br w:val="nil"/>
              <w:tr2bl w:val="nil"/>
            </w:tcBorders>
            <w:noWrap w:val="0"/>
            <w:vAlign w:val="center"/>
          </w:tcPr>
          <w:p w14:paraId="1B0313F0">
            <w:pPr>
              <w:jc w:val="center"/>
              <w:rPr>
                <w:rFonts w:ascii="黑体" w:eastAsia="黑体" w:cs="黑体"/>
                <w:b/>
                <w:bCs/>
                <w:color w:val="000000"/>
                <w:szCs w:val="21"/>
              </w:rPr>
            </w:pPr>
            <w:r>
              <w:rPr>
                <w:rFonts w:hint="eastAsia" w:ascii="黑体" w:eastAsia="黑体" w:cs="黑体"/>
                <w:b/>
                <w:bCs/>
                <w:color w:val="000000"/>
                <w:kern w:val="0"/>
                <w:szCs w:val="21"/>
              </w:rPr>
              <w:t>权力类型</w:t>
            </w:r>
          </w:p>
        </w:tc>
        <w:tc>
          <w:tcPr>
            <w:tcW w:w="1582" w:type="dxa"/>
            <w:gridSpan w:val="2"/>
            <w:tcBorders>
              <w:tl2br w:val="nil"/>
              <w:tr2bl w:val="nil"/>
            </w:tcBorders>
            <w:noWrap w:val="0"/>
            <w:vAlign w:val="center"/>
          </w:tcPr>
          <w:p w14:paraId="3DD40DB0">
            <w:pPr>
              <w:widowControl/>
              <w:jc w:val="center"/>
              <w:textAlignment w:val="center"/>
              <w:rPr>
                <w:rFonts w:hint="eastAsia" w:ascii="仿宋_GB2312" w:eastAsia="仿宋_GB2312" w:cs="仿宋_GB2312"/>
                <w:color w:val="000000"/>
                <w:kern w:val="0"/>
                <w:sz w:val="18"/>
                <w:szCs w:val="18"/>
                <w:lang w:eastAsia="zh-CN"/>
              </w:rPr>
            </w:pPr>
            <w:r>
              <w:rPr>
                <w:rFonts w:hint="eastAsia" w:ascii="仿宋_GB2312" w:eastAsia="仿宋_GB2312" w:cs="仿宋_GB2312"/>
                <w:color w:val="000000"/>
                <w:kern w:val="0"/>
                <w:sz w:val="18"/>
                <w:szCs w:val="18"/>
              </w:rPr>
              <w:t>行政</w:t>
            </w:r>
            <w:r>
              <w:rPr>
                <w:rFonts w:hint="eastAsia" w:ascii="仿宋_GB2312" w:eastAsia="仿宋_GB2312" w:cs="仿宋_GB2312"/>
                <w:color w:val="000000"/>
                <w:kern w:val="0"/>
                <w:sz w:val="18"/>
                <w:szCs w:val="18"/>
                <w:lang w:val="en-US" w:eastAsia="zh-CN"/>
              </w:rPr>
              <w:t>许可</w:t>
            </w:r>
          </w:p>
        </w:tc>
        <w:tc>
          <w:tcPr>
            <w:tcW w:w="1256" w:type="dxa"/>
            <w:tcBorders>
              <w:tl2br w:val="nil"/>
              <w:tr2bl w:val="nil"/>
            </w:tcBorders>
            <w:noWrap w:val="0"/>
            <w:vAlign w:val="center"/>
          </w:tcPr>
          <w:p w14:paraId="29D9FA8C">
            <w:pPr>
              <w:widowControl/>
              <w:jc w:val="center"/>
              <w:textAlignment w:val="center"/>
              <w:rPr>
                <w:rFonts w:ascii="黑体" w:eastAsia="黑体" w:cs="黑体"/>
                <w:b/>
                <w:bCs/>
                <w:color w:val="000000"/>
                <w:szCs w:val="21"/>
              </w:rPr>
            </w:pPr>
            <w:r>
              <w:rPr>
                <w:rFonts w:hint="eastAsia" w:ascii="黑体" w:eastAsia="黑体" w:cs="黑体"/>
                <w:b/>
                <w:bCs/>
                <w:color w:val="000000"/>
                <w:szCs w:val="21"/>
              </w:rPr>
              <w:t>实施主体</w:t>
            </w:r>
          </w:p>
        </w:tc>
        <w:tc>
          <w:tcPr>
            <w:tcW w:w="1801" w:type="dxa"/>
            <w:tcBorders>
              <w:tl2br w:val="nil"/>
              <w:tr2bl w:val="nil"/>
            </w:tcBorders>
            <w:noWrap w:val="0"/>
            <w:vAlign w:val="center"/>
          </w:tcPr>
          <w:p w14:paraId="419CB49F">
            <w:pPr>
              <w:widowControl/>
              <w:jc w:val="center"/>
              <w:textAlignment w:val="center"/>
              <w:rPr>
                <w:rFonts w:hint="eastAsia" w:ascii="仿宋_GB2312" w:eastAsia="仿宋_GB2312" w:cs="仿宋_GB2312"/>
                <w:color w:val="000000"/>
                <w:kern w:val="0"/>
                <w:sz w:val="18"/>
                <w:szCs w:val="18"/>
                <w:lang w:eastAsia="zh-CN"/>
              </w:rPr>
            </w:pPr>
            <w:r>
              <w:rPr>
                <w:rFonts w:hint="eastAsia" w:ascii="仿宋_GB2312" w:hAnsi="仿宋_GB2312" w:eastAsia="仿宋_GB2312" w:cs="仿宋_GB2312"/>
                <w:b w:val="0"/>
                <w:bCs w:val="0"/>
                <w:i w:val="0"/>
                <w:color w:val="auto"/>
                <w:spacing w:val="-20"/>
                <w:kern w:val="0"/>
                <w:sz w:val="21"/>
                <w:szCs w:val="21"/>
                <w:u w:val="none"/>
                <w:lang w:val="en-US" w:eastAsia="zh-CN" w:bidi="ar"/>
              </w:rPr>
              <w:t>市、县级林业局</w:t>
            </w:r>
          </w:p>
        </w:tc>
      </w:tr>
      <w:tr w14:paraId="0F7E67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90" w:hRule="atLeast"/>
          <w:jc w:val="center"/>
        </w:trPr>
        <w:tc>
          <w:tcPr>
            <w:tcW w:w="1316" w:type="dxa"/>
            <w:tcBorders>
              <w:tl2br w:val="nil"/>
              <w:tr2bl w:val="nil"/>
            </w:tcBorders>
            <w:noWrap w:val="0"/>
            <w:vAlign w:val="center"/>
          </w:tcPr>
          <w:p w14:paraId="14F9EE97">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事项名称</w:t>
            </w:r>
          </w:p>
        </w:tc>
        <w:tc>
          <w:tcPr>
            <w:tcW w:w="7729" w:type="dxa"/>
            <w:gridSpan w:val="7"/>
            <w:tcBorders>
              <w:tl2br w:val="nil"/>
              <w:tr2bl w:val="nil"/>
            </w:tcBorders>
            <w:noWrap w:val="0"/>
            <w:vAlign w:val="center"/>
          </w:tcPr>
          <w:p w14:paraId="6D075ECF">
            <w:pPr>
              <w:jc w:val="center"/>
              <w:rPr>
                <w:rFonts w:ascii="黑体" w:eastAsia="黑体" w:cs="黑体"/>
                <w:b/>
                <w:bCs/>
                <w:color w:val="000000"/>
                <w:szCs w:val="21"/>
              </w:rPr>
            </w:pPr>
            <w:r>
              <w:rPr>
                <w:rFonts w:hint="eastAsia" w:ascii="仿宋_GB2312" w:eastAsia="仿宋_GB2312" w:cs="仿宋_GB2312"/>
                <w:color w:val="000000"/>
                <w:kern w:val="0"/>
                <w:sz w:val="18"/>
                <w:szCs w:val="18"/>
              </w:rPr>
              <w:t>省、自治区、直辖市间调运森林植物及其产品的检疫批准</w:t>
            </w:r>
          </w:p>
        </w:tc>
      </w:tr>
      <w:tr w14:paraId="6432F6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1123" w:hRule="atLeast"/>
          <w:jc w:val="center"/>
        </w:trPr>
        <w:tc>
          <w:tcPr>
            <w:tcW w:w="1316" w:type="dxa"/>
            <w:tcBorders>
              <w:tl2br w:val="nil"/>
              <w:tr2bl w:val="nil"/>
            </w:tcBorders>
            <w:noWrap w:val="0"/>
            <w:vAlign w:val="center"/>
          </w:tcPr>
          <w:p w14:paraId="495EE765">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履职依据</w:t>
            </w:r>
          </w:p>
        </w:tc>
        <w:tc>
          <w:tcPr>
            <w:tcW w:w="7729" w:type="dxa"/>
            <w:gridSpan w:val="7"/>
            <w:tcBorders>
              <w:tl2br w:val="nil"/>
              <w:tr2bl w:val="nil"/>
            </w:tcBorders>
            <w:noWrap w:val="0"/>
            <w:vAlign w:val="center"/>
          </w:tcPr>
          <w:p w14:paraId="164B90F3">
            <w:pPr>
              <w:spacing w:line="240" w:lineRule="exact"/>
              <w:rPr>
                <w:rFonts w:ascii="黑体" w:hAnsi="黑体" w:eastAsia="黑体" w:cs="仿宋_GB2312"/>
                <w:kern w:val="0"/>
                <w:sz w:val="18"/>
                <w:szCs w:val="18"/>
              </w:rPr>
            </w:pPr>
            <w:r>
              <w:rPr>
                <w:rFonts w:hint="eastAsia" w:ascii="黑体" w:hAnsi="黑体" w:eastAsia="黑体" w:cs="仿宋_GB2312"/>
                <w:kern w:val="0"/>
                <w:sz w:val="18"/>
                <w:szCs w:val="18"/>
              </w:rPr>
              <w:t>【法律法规】</w:t>
            </w:r>
          </w:p>
          <w:p w14:paraId="10BAC192">
            <w:pPr>
              <w:numPr>
                <w:ilvl w:val="0"/>
                <w:numId w:val="0"/>
              </w:numPr>
              <w:spacing w:line="240" w:lineRule="exact"/>
              <w:rPr>
                <w:rFonts w:hint="eastAsia" w:ascii="仿宋_GB2312" w:eastAsia="仿宋_GB2312" w:cs="仿宋_GB2312"/>
                <w:kern w:val="0"/>
                <w:sz w:val="18"/>
                <w:szCs w:val="18"/>
                <w:lang w:val="en-US" w:eastAsia="zh-CN"/>
              </w:rPr>
            </w:pPr>
            <w:r>
              <w:rPr>
                <w:rFonts w:hint="eastAsia" w:ascii="仿宋_GB2312" w:eastAsia="仿宋_GB2312" w:cs="仿宋_GB2312"/>
                <w:kern w:val="0"/>
                <w:sz w:val="18"/>
                <w:szCs w:val="18"/>
                <w:lang w:val="en-US" w:eastAsia="zh-CN"/>
              </w:rPr>
              <w:t xml:space="preserve">1.《植物检疫条例》（1992年5月13日国务院令第98号发布,2017年10月7日修正）第十条 </w:t>
            </w:r>
          </w:p>
          <w:p w14:paraId="7718CFF9">
            <w:pPr>
              <w:numPr>
                <w:ilvl w:val="0"/>
                <w:numId w:val="0"/>
              </w:numPr>
              <w:spacing w:line="240" w:lineRule="exact"/>
              <w:rPr>
                <w:rFonts w:hint="eastAsia" w:ascii="仿宋_GB2312" w:eastAsia="仿宋_GB2312" w:cs="仿宋_GB2312"/>
                <w:kern w:val="0"/>
                <w:sz w:val="18"/>
                <w:szCs w:val="18"/>
                <w:lang w:val="en-US" w:eastAsia="zh-CN"/>
              </w:rPr>
            </w:pPr>
            <w:r>
              <w:rPr>
                <w:rFonts w:hint="eastAsia" w:ascii="仿宋_GB2312" w:eastAsia="仿宋_GB2312" w:cs="仿宋_GB2312"/>
                <w:kern w:val="0"/>
                <w:sz w:val="18"/>
                <w:szCs w:val="18"/>
                <w:lang w:val="en-US" w:eastAsia="zh-CN"/>
              </w:rPr>
              <w:t>2.《河北省政府推进政府职能转变和“放管服”改革协调小组办公室关于做好省政府自行下放一批行政许可事项的通知》（〔2019〕—6）附件第4项</w:t>
            </w:r>
          </w:p>
          <w:p w14:paraId="24FFB9A4">
            <w:pPr>
              <w:spacing w:line="240" w:lineRule="exact"/>
              <w:rPr>
                <w:rFonts w:ascii="黑体" w:hAnsi="黑体" w:eastAsia="黑体" w:cs="仿宋_GB2312"/>
                <w:kern w:val="0"/>
                <w:sz w:val="18"/>
                <w:szCs w:val="18"/>
              </w:rPr>
            </w:pPr>
            <w:r>
              <w:rPr>
                <w:rFonts w:hint="eastAsia" w:ascii="黑体" w:hAnsi="黑体" w:eastAsia="黑体" w:cs="仿宋_GB2312"/>
                <w:kern w:val="0"/>
                <w:sz w:val="18"/>
                <w:szCs w:val="18"/>
              </w:rPr>
              <w:t>【三定规定】</w:t>
            </w:r>
          </w:p>
          <w:p w14:paraId="66D5E033">
            <w:pPr>
              <w:numPr>
                <w:ilvl w:val="0"/>
                <w:numId w:val="0"/>
              </w:numPr>
              <w:spacing w:line="240" w:lineRule="exact"/>
              <w:rPr>
                <w:rFonts w:hint="eastAsia" w:ascii="仿宋_GB2312" w:eastAsia="仿宋_GB2312" w:cs="仿宋_GB2312"/>
                <w:kern w:val="0"/>
                <w:sz w:val="18"/>
                <w:szCs w:val="18"/>
                <w:lang w:val="en-US" w:eastAsia="zh-CN"/>
              </w:rPr>
            </w:pPr>
            <w:r>
              <w:rPr>
                <w:rFonts w:hint="eastAsia" w:ascii="仿宋_GB2312" w:eastAsia="仿宋_GB2312" w:cs="仿宋_GB2312"/>
                <w:color w:val="auto"/>
                <w:kern w:val="0"/>
                <w:sz w:val="18"/>
                <w:szCs w:val="18"/>
                <w:lang w:eastAsia="zh-CN" w:bidi="ar"/>
              </w:rPr>
              <w:t>北办字[</w:t>
            </w:r>
            <w:r>
              <w:rPr>
                <w:rFonts w:hint="default" w:ascii="仿宋_GB2312" w:eastAsia="仿宋_GB2312" w:cs="仿宋_GB2312"/>
                <w:color w:val="auto"/>
                <w:kern w:val="0"/>
                <w:sz w:val="18"/>
                <w:szCs w:val="18"/>
                <w:lang w:val="en-US" w:eastAsia="zh-CN" w:bidi="ar"/>
              </w:rPr>
              <w:t>2019</w:t>
            </w:r>
            <w:r>
              <w:rPr>
                <w:rFonts w:hint="eastAsia" w:ascii="仿宋_GB2312" w:eastAsia="仿宋_GB2312" w:cs="仿宋_GB2312"/>
                <w:color w:val="auto"/>
                <w:kern w:val="0"/>
                <w:sz w:val="18"/>
                <w:szCs w:val="18"/>
                <w:lang w:eastAsia="zh-CN" w:bidi="ar"/>
              </w:rPr>
              <w:t>]</w:t>
            </w:r>
            <w:r>
              <w:rPr>
                <w:rFonts w:hint="default" w:ascii="仿宋_GB2312" w:eastAsia="仿宋_GB2312" w:cs="仿宋_GB2312"/>
                <w:color w:val="auto"/>
                <w:kern w:val="0"/>
                <w:sz w:val="18"/>
                <w:szCs w:val="18"/>
                <w:lang w:val="en-US" w:eastAsia="zh-CN" w:bidi="ar"/>
              </w:rPr>
              <w:t>20</w:t>
            </w:r>
            <w:r>
              <w:rPr>
                <w:rFonts w:hint="eastAsia" w:ascii="仿宋_GB2312" w:eastAsia="仿宋_GB2312" w:cs="仿宋_GB2312"/>
                <w:color w:val="auto"/>
                <w:kern w:val="0"/>
                <w:sz w:val="18"/>
                <w:szCs w:val="18"/>
                <w:lang w:val="en-US" w:eastAsia="zh-CN" w:bidi="ar"/>
              </w:rPr>
              <w:t>号第三条、第四条、第五条</w:t>
            </w:r>
          </w:p>
        </w:tc>
      </w:tr>
      <w:tr w14:paraId="180787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99" w:hRule="atLeast"/>
          <w:jc w:val="center"/>
        </w:trPr>
        <w:tc>
          <w:tcPr>
            <w:tcW w:w="1316" w:type="dxa"/>
            <w:vMerge w:val="restart"/>
            <w:tcBorders>
              <w:tl2br w:val="nil"/>
              <w:tr2bl w:val="nil"/>
            </w:tcBorders>
            <w:noWrap w:val="0"/>
            <w:vAlign w:val="center"/>
          </w:tcPr>
          <w:p w14:paraId="3B4D5615">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履职流程</w:t>
            </w:r>
          </w:p>
        </w:tc>
        <w:tc>
          <w:tcPr>
            <w:tcW w:w="1212" w:type="dxa"/>
            <w:tcBorders>
              <w:tl2br w:val="nil"/>
              <w:tr2bl w:val="nil"/>
            </w:tcBorders>
            <w:noWrap w:val="0"/>
            <w:vAlign w:val="center"/>
          </w:tcPr>
          <w:p w14:paraId="7679F58F">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办理环节</w:t>
            </w:r>
          </w:p>
        </w:tc>
        <w:tc>
          <w:tcPr>
            <w:tcW w:w="4716" w:type="dxa"/>
            <w:gridSpan w:val="5"/>
            <w:tcBorders>
              <w:tl2br w:val="nil"/>
              <w:tr2bl w:val="nil"/>
            </w:tcBorders>
            <w:noWrap w:val="0"/>
            <w:vAlign w:val="center"/>
          </w:tcPr>
          <w:p w14:paraId="7D7C1E76">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办理内容</w:t>
            </w:r>
          </w:p>
        </w:tc>
        <w:tc>
          <w:tcPr>
            <w:tcW w:w="1801" w:type="dxa"/>
            <w:tcBorders>
              <w:tl2br w:val="nil"/>
              <w:tr2bl w:val="nil"/>
            </w:tcBorders>
            <w:noWrap w:val="0"/>
            <w:vAlign w:val="center"/>
          </w:tcPr>
          <w:p w14:paraId="0E43EA11">
            <w:pPr>
              <w:widowControl/>
              <w:jc w:val="center"/>
              <w:textAlignment w:val="center"/>
              <w:rPr>
                <w:rFonts w:ascii="黑体" w:eastAsia="黑体" w:cs="黑体"/>
                <w:b/>
                <w:bCs/>
                <w:color w:val="000000"/>
                <w:kern w:val="0"/>
                <w:szCs w:val="21"/>
              </w:rPr>
            </w:pPr>
            <w:r>
              <w:rPr>
                <w:rFonts w:hint="eastAsia" w:ascii="黑体" w:eastAsia="黑体" w:cs="黑体"/>
                <w:b/>
                <w:bCs/>
                <w:color w:val="000000"/>
                <w:kern w:val="0"/>
                <w:szCs w:val="21"/>
              </w:rPr>
              <w:t>责任科室</w:t>
            </w:r>
          </w:p>
        </w:tc>
      </w:tr>
      <w:tr w14:paraId="77D368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857" w:hRule="atLeast"/>
          <w:jc w:val="center"/>
        </w:trPr>
        <w:tc>
          <w:tcPr>
            <w:tcW w:w="1316" w:type="dxa"/>
            <w:vMerge w:val="continue"/>
            <w:tcBorders>
              <w:tl2br w:val="nil"/>
              <w:tr2bl w:val="nil"/>
            </w:tcBorders>
            <w:noWrap w:val="0"/>
            <w:vAlign w:val="center"/>
          </w:tcPr>
          <w:p w14:paraId="0F46DC57"/>
        </w:tc>
        <w:tc>
          <w:tcPr>
            <w:tcW w:w="1212" w:type="dxa"/>
            <w:tcBorders>
              <w:tl2br w:val="nil"/>
              <w:tr2bl w:val="nil"/>
            </w:tcBorders>
            <w:noWrap w:val="0"/>
            <w:vAlign w:val="center"/>
          </w:tcPr>
          <w:p w14:paraId="318CCF6D">
            <w:pPr>
              <w:jc w:val="center"/>
              <w:rPr>
                <w:rFonts w:ascii="黑体" w:eastAsia="黑体" w:cs="黑体"/>
                <w:color w:val="000000"/>
                <w:sz w:val="18"/>
                <w:szCs w:val="18"/>
              </w:rPr>
            </w:pPr>
            <w:r>
              <w:rPr>
                <w:rFonts w:hint="eastAsia" w:ascii="黑体" w:eastAsia="黑体" w:cs="黑体"/>
                <w:color w:val="000000"/>
                <w:sz w:val="18"/>
                <w:szCs w:val="18"/>
              </w:rPr>
              <w:t>受理</w:t>
            </w:r>
          </w:p>
        </w:tc>
        <w:tc>
          <w:tcPr>
            <w:tcW w:w="4716" w:type="dxa"/>
            <w:gridSpan w:val="5"/>
            <w:tcBorders>
              <w:tl2br w:val="nil"/>
              <w:tr2bl w:val="nil"/>
            </w:tcBorders>
            <w:noWrap w:val="0"/>
            <w:vAlign w:val="center"/>
          </w:tcPr>
          <w:p w14:paraId="72AC86F2">
            <w:pPr>
              <w:spacing w:line="240" w:lineRule="exact"/>
              <w:rPr>
                <w:rFonts w:hint="eastAsia" w:ascii="仿宋_GB2312" w:hAnsi="仿宋_GB2312" w:eastAsia="仿宋_GB2312" w:cs="仿宋_GB2312"/>
                <w:i w:val="0"/>
                <w:color w:val="000000"/>
                <w:kern w:val="0"/>
                <w:sz w:val="18"/>
                <w:szCs w:val="18"/>
                <w:highlight w:val="none"/>
                <w:u w:val="none"/>
                <w:lang w:val="en-US" w:eastAsia="zh-CN" w:bidi="ar"/>
              </w:rPr>
            </w:pPr>
            <w:r>
              <w:rPr>
                <w:rFonts w:hint="eastAsia" w:ascii="仿宋_GB2312" w:hAnsi="仿宋_GB2312" w:eastAsia="仿宋_GB2312" w:cs="仿宋_GB2312"/>
                <w:i w:val="0"/>
                <w:color w:val="000000"/>
                <w:kern w:val="0"/>
                <w:sz w:val="18"/>
                <w:szCs w:val="18"/>
                <w:highlight w:val="none"/>
                <w:u w:val="none"/>
                <w:lang w:val="en-US" w:eastAsia="zh-CN" w:bidi="ar"/>
              </w:rPr>
              <w:t>公示应当提交的材料，一次性告知补正材料，依法作出受理或不予受理的决定（不予受理应当书面告知理由），并根据申请人的要求进行相关解释说明。</w:t>
            </w:r>
          </w:p>
        </w:tc>
        <w:tc>
          <w:tcPr>
            <w:tcW w:w="1801" w:type="dxa"/>
            <w:tcBorders>
              <w:tl2br w:val="nil"/>
              <w:tr2bl w:val="nil"/>
            </w:tcBorders>
            <w:noWrap w:val="0"/>
            <w:vAlign w:val="center"/>
          </w:tcPr>
          <w:p w14:paraId="660DA68C">
            <w:pPr>
              <w:jc w:val="center"/>
              <w:rPr>
                <w:rFonts w:hint="default" w:ascii="仿宋_GB2312" w:hAnsi="Calibri" w:eastAsia="仿宋_GB2312" w:cs="仿宋_GB2312"/>
                <w:color w:val="000000"/>
                <w:kern w:val="0"/>
                <w:sz w:val="18"/>
                <w:szCs w:val="18"/>
                <w:lang w:val="en-US" w:eastAsia="zh-CN" w:bidi="ar-SA"/>
              </w:rPr>
            </w:pPr>
            <w:r>
              <w:rPr>
                <w:rFonts w:hint="eastAsia" w:ascii="仿宋_GB2312" w:eastAsia="仿宋_GB2312" w:cs="仿宋_GB2312"/>
                <w:color w:val="000000"/>
                <w:kern w:val="0"/>
                <w:sz w:val="18"/>
                <w:szCs w:val="18"/>
                <w:lang w:val="en-US" w:eastAsia="zh-CN"/>
              </w:rPr>
              <w:t>区政务服务中心</w:t>
            </w:r>
          </w:p>
        </w:tc>
      </w:tr>
      <w:tr w14:paraId="216927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90" w:hRule="atLeast"/>
          <w:jc w:val="center"/>
        </w:trPr>
        <w:tc>
          <w:tcPr>
            <w:tcW w:w="1316" w:type="dxa"/>
            <w:vMerge w:val="continue"/>
            <w:tcBorders>
              <w:tl2br w:val="nil"/>
              <w:tr2bl w:val="nil"/>
            </w:tcBorders>
            <w:noWrap w:val="0"/>
            <w:vAlign w:val="center"/>
          </w:tcPr>
          <w:p w14:paraId="616C1E84"/>
        </w:tc>
        <w:tc>
          <w:tcPr>
            <w:tcW w:w="1212" w:type="dxa"/>
            <w:tcBorders>
              <w:tl2br w:val="nil"/>
              <w:tr2bl w:val="nil"/>
            </w:tcBorders>
            <w:noWrap w:val="0"/>
            <w:vAlign w:val="center"/>
          </w:tcPr>
          <w:p w14:paraId="2F1FF5C3">
            <w:pPr>
              <w:jc w:val="center"/>
              <w:rPr>
                <w:rFonts w:ascii="黑体" w:eastAsia="黑体" w:cs="黑体"/>
                <w:color w:val="000000"/>
                <w:sz w:val="18"/>
                <w:szCs w:val="18"/>
              </w:rPr>
            </w:pPr>
            <w:r>
              <w:rPr>
                <w:rFonts w:hint="eastAsia" w:ascii="黑体" w:eastAsia="黑体" w:cs="黑体"/>
                <w:color w:val="000000"/>
                <w:sz w:val="18"/>
                <w:szCs w:val="18"/>
              </w:rPr>
              <w:t>审查</w:t>
            </w:r>
          </w:p>
        </w:tc>
        <w:tc>
          <w:tcPr>
            <w:tcW w:w="4716" w:type="dxa"/>
            <w:gridSpan w:val="5"/>
            <w:tcBorders>
              <w:tl2br w:val="nil"/>
              <w:tr2bl w:val="nil"/>
            </w:tcBorders>
            <w:noWrap w:val="0"/>
            <w:vAlign w:val="center"/>
          </w:tcPr>
          <w:p w14:paraId="3B648DA5">
            <w:pPr>
              <w:spacing w:line="240" w:lineRule="exact"/>
              <w:rPr>
                <w:rFonts w:hint="eastAsia" w:ascii="仿宋_GB2312" w:hAnsi="仿宋_GB2312" w:eastAsia="仿宋_GB2312" w:cs="仿宋_GB2312"/>
                <w:i w:val="0"/>
                <w:color w:val="000000"/>
                <w:kern w:val="0"/>
                <w:sz w:val="18"/>
                <w:szCs w:val="18"/>
                <w:highlight w:val="none"/>
                <w:u w:val="none"/>
                <w:lang w:val="en-US" w:eastAsia="zh-CN" w:bidi="ar"/>
              </w:rPr>
            </w:pPr>
            <w:r>
              <w:rPr>
                <w:rFonts w:hint="eastAsia" w:ascii="仿宋_GB2312" w:hAnsi="仿宋_GB2312" w:eastAsia="仿宋_GB2312" w:cs="仿宋_GB2312"/>
                <w:i w:val="0"/>
                <w:color w:val="000000"/>
                <w:kern w:val="0"/>
                <w:sz w:val="18"/>
                <w:szCs w:val="18"/>
                <w:highlight w:val="none"/>
                <w:u w:val="none"/>
                <w:lang w:val="en-US" w:eastAsia="zh-CN" w:bidi="ar"/>
              </w:rPr>
              <w:t>按照植物检疫相关规定，对书面申请材料进行审查，包括申请书、调运检疫报检单、林业植物检疫证书等，必要时可以复检，进行现场检查或检疫检验。提出是否同意的审核意见。</w:t>
            </w:r>
          </w:p>
        </w:tc>
        <w:tc>
          <w:tcPr>
            <w:tcW w:w="1801" w:type="dxa"/>
            <w:tcBorders>
              <w:tl2br w:val="nil"/>
              <w:tr2bl w:val="nil"/>
            </w:tcBorders>
            <w:noWrap w:val="0"/>
            <w:vAlign w:val="center"/>
          </w:tcPr>
          <w:p w14:paraId="4C118CE9">
            <w:pPr>
              <w:jc w:val="center"/>
              <w:rPr>
                <w:rFonts w:ascii="仿宋_GB2312" w:hAnsi="Calibri" w:eastAsia="仿宋_GB2312" w:cs="仿宋_GB2312"/>
                <w:color w:val="000000"/>
                <w:kern w:val="0"/>
                <w:sz w:val="18"/>
                <w:szCs w:val="18"/>
                <w:lang w:val="en-US" w:eastAsia="zh-CN" w:bidi="ar-SA"/>
              </w:rPr>
            </w:pPr>
            <w:r>
              <w:rPr>
                <w:rFonts w:hint="eastAsia" w:ascii="仿宋_GB2312" w:eastAsia="仿宋_GB2312" w:cs="仿宋_GB2312"/>
                <w:color w:val="000000"/>
                <w:kern w:val="0"/>
                <w:sz w:val="18"/>
                <w:szCs w:val="18"/>
                <w:lang w:val="en-US" w:eastAsia="zh-CN"/>
              </w:rPr>
              <w:t>林业股</w:t>
            </w:r>
          </w:p>
        </w:tc>
      </w:tr>
      <w:tr w14:paraId="65B585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90" w:hRule="atLeast"/>
          <w:jc w:val="center"/>
        </w:trPr>
        <w:tc>
          <w:tcPr>
            <w:tcW w:w="1316" w:type="dxa"/>
            <w:vMerge w:val="continue"/>
            <w:tcBorders>
              <w:tl2br w:val="nil"/>
              <w:tr2bl w:val="nil"/>
            </w:tcBorders>
            <w:noWrap w:val="0"/>
            <w:vAlign w:val="center"/>
          </w:tcPr>
          <w:p w14:paraId="1B6108BF"/>
        </w:tc>
        <w:tc>
          <w:tcPr>
            <w:tcW w:w="1212" w:type="dxa"/>
            <w:tcBorders>
              <w:tl2br w:val="nil"/>
              <w:tr2bl w:val="nil"/>
            </w:tcBorders>
            <w:noWrap w:val="0"/>
            <w:vAlign w:val="center"/>
          </w:tcPr>
          <w:p w14:paraId="61ECFCAF">
            <w:pPr>
              <w:jc w:val="center"/>
              <w:rPr>
                <w:rFonts w:ascii="黑体" w:eastAsia="黑体" w:cs="黑体"/>
                <w:color w:val="000000"/>
                <w:sz w:val="18"/>
                <w:szCs w:val="18"/>
              </w:rPr>
            </w:pPr>
            <w:r>
              <w:rPr>
                <w:rFonts w:hint="eastAsia" w:ascii="黑体" w:eastAsia="黑体" w:cs="黑体"/>
                <w:color w:val="000000"/>
                <w:sz w:val="18"/>
                <w:szCs w:val="18"/>
                <w:lang w:eastAsia="zh-CN"/>
              </w:rPr>
              <w:t>决定</w:t>
            </w:r>
          </w:p>
        </w:tc>
        <w:tc>
          <w:tcPr>
            <w:tcW w:w="4716" w:type="dxa"/>
            <w:gridSpan w:val="5"/>
            <w:tcBorders>
              <w:tl2br w:val="nil"/>
              <w:tr2bl w:val="nil"/>
            </w:tcBorders>
            <w:noWrap w:val="0"/>
            <w:vAlign w:val="center"/>
          </w:tcPr>
          <w:p w14:paraId="51A4CBB2">
            <w:pPr>
              <w:spacing w:line="240" w:lineRule="exact"/>
              <w:rPr>
                <w:rFonts w:hint="eastAsia" w:ascii="仿宋_GB2312" w:hAnsi="仿宋_GB2312" w:eastAsia="仿宋_GB2312" w:cs="仿宋_GB2312"/>
                <w:i w:val="0"/>
                <w:color w:val="000000"/>
                <w:kern w:val="0"/>
                <w:sz w:val="18"/>
                <w:szCs w:val="18"/>
                <w:highlight w:val="none"/>
                <w:u w:val="none"/>
                <w:lang w:val="en-US" w:eastAsia="zh-CN" w:bidi="ar"/>
              </w:rPr>
            </w:pPr>
            <w:r>
              <w:rPr>
                <w:rFonts w:hint="eastAsia" w:ascii="仿宋_GB2312" w:hAnsi="仿宋_GB2312" w:eastAsia="仿宋_GB2312" w:cs="仿宋_GB2312"/>
                <w:i w:val="0"/>
                <w:color w:val="000000"/>
                <w:kern w:val="0"/>
                <w:sz w:val="18"/>
                <w:szCs w:val="18"/>
                <w:highlight w:val="none"/>
                <w:u w:val="none"/>
                <w:lang w:val="en-US" w:eastAsia="zh-CN" w:bidi="ar"/>
              </w:rPr>
              <w:t>作出准予行政许可或者不予行政许可决定。按时办结。法定告知（不予许可的应当书面告知理由）</w:t>
            </w:r>
          </w:p>
        </w:tc>
        <w:tc>
          <w:tcPr>
            <w:tcW w:w="1801" w:type="dxa"/>
            <w:tcBorders>
              <w:tl2br w:val="nil"/>
              <w:tr2bl w:val="nil"/>
            </w:tcBorders>
            <w:noWrap w:val="0"/>
            <w:vAlign w:val="center"/>
          </w:tcPr>
          <w:p w14:paraId="2ED969DC">
            <w:pPr>
              <w:jc w:val="center"/>
              <w:rPr>
                <w:rFonts w:hint="eastAsia" w:ascii="仿宋_GB2312" w:eastAsia="仿宋_GB2312" w:cs="仿宋_GB2312"/>
                <w:color w:val="000000"/>
                <w:kern w:val="0"/>
                <w:sz w:val="18"/>
                <w:szCs w:val="18"/>
                <w:lang w:eastAsia="zh-CN"/>
              </w:rPr>
            </w:pPr>
            <w:r>
              <w:rPr>
                <w:rFonts w:hint="eastAsia" w:ascii="仿宋_GB2312" w:eastAsia="仿宋_GB2312" w:cs="仿宋_GB2312"/>
                <w:color w:val="000000"/>
                <w:kern w:val="0"/>
                <w:sz w:val="18"/>
                <w:szCs w:val="18"/>
                <w:lang w:val="en-US" w:eastAsia="zh-CN"/>
              </w:rPr>
              <w:t>林业股</w:t>
            </w:r>
            <w:r>
              <w:rPr>
                <w:rFonts w:hint="eastAsia" w:ascii="仿宋_GB2312" w:eastAsia="仿宋_GB2312" w:cs="仿宋_GB2312"/>
                <w:color w:val="000000"/>
                <w:kern w:val="0"/>
                <w:sz w:val="18"/>
                <w:szCs w:val="18"/>
                <w:lang w:eastAsia="zh-CN"/>
              </w:rPr>
              <w:t>、</w:t>
            </w:r>
          </w:p>
          <w:p w14:paraId="102AA0D6">
            <w:pPr>
              <w:jc w:val="center"/>
              <w:rPr>
                <w:rFonts w:ascii="仿宋_GB2312" w:hAnsi="Calibri" w:eastAsia="仿宋_GB2312" w:cs="仿宋_GB2312"/>
                <w:color w:val="000000"/>
                <w:kern w:val="0"/>
                <w:sz w:val="18"/>
                <w:szCs w:val="18"/>
                <w:lang w:val="en-US" w:eastAsia="zh-CN" w:bidi="ar-SA"/>
              </w:rPr>
            </w:pPr>
            <w:r>
              <w:rPr>
                <w:rFonts w:hint="eastAsia" w:ascii="仿宋_GB2312" w:eastAsia="仿宋_GB2312" w:cs="仿宋_GB2312"/>
                <w:color w:val="000000"/>
                <w:kern w:val="0"/>
                <w:sz w:val="18"/>
                <w:szCs w:val="18"/>
                <w:lang w:val="en-US" w:eastAsia="zh-CN"/>
              </w:rPr>
              <w:t>区政务服务中心</w:t>
            </w:r>
          </w:p>
        </w:tc>
      </w:tr>
      <w:tr w14:paraId="68B858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382" w:hRule="atLeast"/>
          <w:jc w:val="center"/>
        </w:trPr>
        <w:tc>
          <w:tcPr>
            <w:tcW w:w="1316" w:type="dxa"/>
            <w:vMerge w:val="continue"/>
            <w:tcBorders>
              <w:tl2br w:val="nil"/>
              <w:tr2bl w:val="nil"/>
            </w:tcBorders>
            <w:noWrap w:val="0"/>
            <w:vAlign w:val="center"/>
          </w:tcPr>
          <w:p w14:paraId="4C012E1B"/>
        </w:tc>
        <w:tc>
          <w:tcPr>
            <w:tcW w:w="1212" w:type="dxa"/>
            <w:tcBorders>
              <w:tl2br w:val="nil"/>
              <w:tr2bl w:val="nil"/>
            </w:tcBorders>
            <w:noWrap w:val="0"/>
            <w:vAlign w:val="center"/>
          </w:tcPr>
          <w:p w14:paraId="6DBBD196">
            <w:pPr>
              <w:jc w:val="center"/>
              <w:rPr>
                <w:rFonts w:hint="eastAsia" w:ascii="黑体" w:hAnsi="Calibri" w:eastAsia="黑体" w:cs="黑体"/>
                <w:color w:val="000000"/>
                <w:kern w:val="2"/>
                <w:sz w:val="18"/>
                <w:szCs w:val="18"/>
                <w:lang w:val="en-US" w:eastAsia="zh-CN" w:bidi="ar-SA"/>
              </w:rPr>
            </w:pPr>
            <w:r>
              <w:rPr>
                <w:rFonts w:hint="eastAsia" w:ascii="黑体" w:eastAsia="黑体" w:cs="黑体"/>
                <w:color w:val="000000"/>
                <w:sz w:val="18"/>
                <w:szCs w:val="18"/>
                <w:lang w:eastAsia="zh-CN"/>
              </w:rPr>
              <w:t>送达</w:t>
            </w:r>
          </w:p>
        </w:tc>
        <w:tc>
          <w:tcPr>
            <w:tcW w:w="4716" w:type="dxa"/>
            <w:gridSpan w:val="5"/>
            <w:tcBorders>
              <w:tl2br w:val="nil"/>
              <w:tr2bl w:val="nil"/>
            </w:tcBorders>
            <w:noWrap w:val="0"/>
            <w:vAlign w:val="center"/>
          </w:tcPr>
          <w:p w14:paraId="12F697FF">
            <w:pPr>
              <w:spacing w:line="240" w:lineRule="exact"/>
              <w:rPr>
                <w:rFonts w:hint="eastAsia" w:ascii="仿宋_GB2312" w:hAnsi="仿宋_GB2312" w:eastAsia="仿宋_GB2312" w:cs="仿宋_GB2312"/>
                <w:i w:val="0"/>
                <w:color w:val="000000"/>
                <w:kern w:val="0"/>
                <w:sz w:val="18"/>
                <w:szCs w:val="18"/>
                <w:highlight w:val="none"/>
                <w:u w:val="none"/>
                <w:lang w:val="en-US" w:eastAsia="zh-CN" w:bidi="ar"/>
              </w:rPr>
            </w:pPr>
            <w:r>
              <w:rPr>
                <w:rFonts w:hint="eastAsia" w:ascii="仿宋_GB2312" w:hAnsi="仿宋_GB2312" w:eastAsia="仿宋_GB2312" w:cs="仿宋_GB2312"/>
                <w:i w:val="0"/>
                <w:color w:val="000000"/>
                <w:kern w:val="0"/>
                <w:sz w:val="18"/>
                <w:szCs w:val="18"/>
                <w:highlight w:val="none"/>
                <w:u w:val="none"/>
                <w:lang w:val="en-US" w:eastAsia="zh-CN" w:bidi="ar"/>
              </w:rPr>
              <w:t>制发送达准（不）予行政许可决定书，信息公开。</w:t>
            </w:r>
          </w:p>
        </w:tc>
        <w:tc>
          <w:tcPr>
            <w:tcW w:w="1801" w:type="dxa"/>
            <w:tcBorders>
              <w:tl2br w:val="nil"/>
              <w:tr2bl w:val="nil"/>
            </w:tcBorders>
            <w:noWrap w:val="0"/>
            <w:vAlign w:val="center"/>
          </w:tcPr>
          <w:p w14:paraId="3D4443F2">
            <w:pPr>
              <w:jc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lang w:val="en-US" w:eastAsia="zh-CN"/>
              </w:rPr>
              <w:t>区政务服务中心</w:t>
            </w:r>
          </w:p>
        </w:tc>
      </w:tr>
      <w:tr w14:paraId="2271E2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90" w:hRule="atLeast"/>
          <w:jc w:val="center"/>
        </w:trPr>
        <w:tc>
          <w:tcPr>
            <w:tcW w:w="1316" w:type="dxa"/>
            <w:vMerge w:val="continue"/>
            <w:tcBorders>
              <w:tl2br w:val="nil"/>
              <w:tr2bl w:val="nil"/>
            </w:tcBorders>
            <w:noWrap w:val="0"/>
            <w:vAlign w:val="center"/>
          </w:tcPr>
          <w:p w14:paraId="14E2C9DA"/>
        </w:tc>
        <w:tc>
          <w:tcPr>
            <w:tcW w:w="1212" w:type="dxa"/>
            <w:tcBorders>
              <w:tl2br w:val="nil"/>
              <w:tr2bl w:val="nil"/>
            </w:tcBorders>
            <w:noWrap w:val="0"/>
            <w:vAlign w:val="center"/>
          </w:tcPr>
          <w:p w14:paraId="0684FF2A">
            <w:pPr>
              <w:jc w:val="center"/>
              <w:rPr>
                <w:rFonts w:ascii="黑体" w:eastAsia="黑体" w:cs="黑体"/>
                <w:color w:val="000000"/>
                <w:sz w:val="18"/>
                <w:szCs w:val="18"/>
              </w:rPr>
            </w:pPr>
            <w:r>
              <w:rPr>
                <w:rFonts w:hint="eastAsia" w:ascii="黑体" w:eastAsia="黑体" w:cs="黑体"/>
                <w:color w:val="000000"/>
                <w:sz w:val="18"/>
                <w:szCs w:val="18"/>
                <w:lang w:eastAsia="zh-CN"/>
              </w:rPr>
              <w:t>事后监管责任</w:t>
            </w:r>
          </w:p>
        </w:tc>
        <w:tc>
          <w:tcPr>
            <w:tcW w:w="4716" w:type="dxa"/>
            <w:gridSpan w:val="5"/>
            <w:tcBorders>
              <w:tl2br w:val="nil"/>
              <w:tr2bl w:val="nil"/>
            </w:tcBorders>
            <w:noWrap w:val="0"/>
            <w:vAlign w:val="center"/>
          </w:tcPr>
          <w:p w14:paraId="5090B568">
            <w:pPr>
              <w:spacing w:line="240" w:lineRule="exact"/>
              <w:rPr>
                <w:rFonts w:hint="eastAsia" w:ascii="仿宋_GB2312" w:hAnsi="仿宋_GB2312" w:eastAsia="仿宋_GB2312" w:cs="仿宋_GB2312"/>
                <w:i w:val="0"/>
                <w:color w:val="000000"/>
                <w:kern w:val="0"/>
                <w:sz w:val="18"/>
                <w:szCs w:val="18"/>
                <w:highlight w:val="none"/>
                <w:u w:val="none"/>
                <w:lang w:val="en-US" w:eastAsia="zh-CN" w:bidi="ar"/>
              </w:rPr>
            </w:pPr>
            <w:r>
              <w:rPr>
                <w:rFonts w:hint="eastAsia" w:ascii="仿宋_GB2312" w:hAnsi="仿宋_GB2312" w:eastAsia="仿宋_GB2312" w:cs="仿宋_GB2312"/>
                <w:i w:val="0"/>
                <w:color w:val="000000"/>
                <w:kern w:val="0"/>
                <w:sz w:val="18"/>
                <w:szCs w:val="18"/>
                <w:highlight w:val="none"/>
                <w:u w:val="none"/>
                <w:lang w:val="en-US" w:eastAsia="zh-CN" w:bidi="ar"/>
              </w:rPr>
              <w:t>对调入（出）植物及其产品进行检疫监管，发现疫情及时采取封锁，控制和消灭措施，严防疫情扩散。</w:t>
            </w:r>
          </w:p>
        </w:tc>
        <w:tc>
          <w:tcPr>
            <w:tcW w:w="1801" w:type="dxa"/>
            <w:tcBorders>
              <w:tl2br w:val="nil"/>
              <w:tr2bl w:val="nil"/>
            </w:tcBorders>
            <w:noWrap w:val="0"/>
            <w:vAlign w:val="center"/>
          </w:tcPr>
          <w:p w14:paraId="6EC46E05">
            <w:pPr>
              <w:jc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lang w:val="en-US" w:eastAsia="zh-CN"/>
              </w:rPr>
              <w:t>林业股</w:t>
            </w:r>
          </w:p>
        </w:tc>
      </w:tr>
      <w:tr w14:paraId="282534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90" w:hRule="atLeast"/>
          <w:jc w:val="center"/>
        </w:trPr>
        <w:tc>
          <w:tcPr>
            <w:tcW w:w="1316" w:type="dxa"/>
            <w:vMerge w:val="continue"/>
            <w:tcBorders>
              <w:tl2br w:val="nil"/>
              <w:tr2bl w:val="nil"/>
            </w:tcBorders>
            <w:noWrap w:val="0"/>
            <w:vAlign w:val="center"/>
          </w:tcPr>
          <w:p w14:paraId="0603E09A"/>
        </w:tc>
        <w:tc>
          <w:tcPr>
            <w:tcW w:w="1212" w:type="dxa"/>
            <w:tcBorders>
              <w:tl2br w:val="nil"/>
              <w:tr2bl w:val="nil"/>
            </w:tcBorders>
            <w:noWrap w:val="0"/>
            <w:vAlign w:val="center"/>
          </w:tcPr>
          <w:p w14:paraId="1C17B0E7">
            <w:pPr>
              <w:jc w:val="center"/>
              <w:rPr>
                <w:rFonts w:ascii="黑体" w:eastAsia="黑体" w:cs="黑体"/>
                <w:color w:val="000000"/>
                <w:sz w:val="18"/>
                <w:szCs w:val="18"/>
              </w:rPr>
            </w:pPr>
            <w:r>
              <w:rPr>
                <w:rFonts w:ascii="黑体" w:eastAsia="黑体" w:cs="黑体"/>
                <w:color w:val="000000"/>
                <w:sz w:val="18"/>
                <w:szCs w:val="18"/>
              </w:rPr>
              <w:t>归档</w:t>
            </w:r>
          </w:p>
        </w:tc>
        <w:tc>
          <w:tcPr>
            <w:tcW w:w="4716" w:type="dxa"/>
            <w:gridSpan w:val="5"/>
            <w:tcBorders>
              <w:tl2br w:val="nil"/>
              <w:tr2bl w:val="nil"/>
            </w:tcBorders>
            <w:noWrap w:val="0"/>
            <w:vAlign w:val="center"/>
          </w:tcPr>
          <w:p w14:paraId="42A45B20">
            <w:pPr>
              <w:spacing w:line="240" w:lineRule="exact"/>
              <w:rPr>
                <w:rFonts w:hint="eastAsia" w:ascii="仿宋_GB2312" w:hAnsi="仿宋_GB2312" w:eastAsia="仿宋_GB2312" w:cs="仿宋_GB2312"/>
                <w:i w:val="0"/>
                <w:color w:val="000000"/>
                <w:kern w:val="0"/>
                <w:sz w:val="18"/>
                <w:szCs w:val="18"/>
                <w:highlight w:val="none"/>
                <w:u w:val="none"/>
                <w:lang w:val="en-US" w:eastAsia="zh-CN" w:bidi="ar"/>
              </w:rPr>
            </w:pPr>
            <w:r>
              <w:rPr>
                <w:rFonts w:hint="eastAsia" w:ascii="仿宋_GB2312" w:hAnsi="仿宋_GB2312" w:eastAsia="仿宋_GB2312" w:cs="仿宋_GB2312"/>
                <w:i w:val="0"/>
                <w:color w:val="000000"/>
                <w:kern w:val="0"/>
                <w:sz w:val="18"/>
                <w:szCs w:val="18"/>
                <w:highlight w:val="none"/>
                <w:u w:val="none"/>
                <w:lang w:val="en-US" w:eastAsia="zh-CN" w:bidi="ar"/>
              </w:rPr>
              <w:t>对审批后的组卷材料进行归档处理，统一留存，建立台账，对符合政策的人员依规落实待遇</w:t>
            </w:r>
          </w:p>
        </w:tc>
        <w:tc>
          <w:tcPr>
            <w:tcW w:w="1801" w:type="dxa"/>
            <w:tcBorders>
              <w:tl2br w:val="nil"/>
              <w:tr2bl w:val="nil"/>
            </w:tcBorders>
            <w:noWrap w:val="0"/>
            <w:vAlign w:val="center"/>
          </w:tcPr>
          <w:p w14:paraId="2CD263B5">
            <w:pPr>
              <w:jc w:val="center"/>
              <w:rPr>
                <w:rFonts w:hint="eastAsia" w:ascii="仿宋_GB2312" w:eastAsia="仿宋_GB2312" w:cs="仿宋_GB2312"/>
                <w:color w:val="000000"/>
                <w:kern w:val="0"/>
                <w:sz w:val="18"/>
                <w:szCs w:val="18"/>
                <w:lang w:eastAsia="zh-CN"/>
              </w:rPr>
            </w:pPr>
            <w:r>
              <w:rPr>
                <w:rFonts w:hint="eastAsia" w:ascii="仿宋_GB2312" w:eastAsia="仿宋_GB2312" w:cs="仿宋_GB2312"/>
                <w:color w:val="000000"/>
                <w:kern w:val="0"/>
                <w:sz w:val="18"/>
                <w:szCs w:val="18"/>
                <w:lang w:val="en-US" w:eastAsia="zh-CN"/>
              </w:rPr>
              <w:t>林业股</w:t>
            </w:r>
            <w:r>
              <w:rPr>
                <w:rFonts w:hint="eastAsia" w:ascii="仿宋_GB2312" w:eastAsia="仿宋_GB2312" w:cs="仿宋_GB2312"/>
                <w:color w:val="000000"/>
                <w:kern w:val="0"/>
                <w:sz w:val="18"/>
                <w:szCs w:val="18"/>
                <w:lang w:eastAsia="zh-CN"/>
              </w:rPr>
              <w:t>、</w:t>
            </w:r>
          </w:p>
          <w:p w14:paraId="2CDDA651">
            <w:pPr>
              <w:jc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lang w:val="en-US" w:eastAsia="zh-CN"/>
              </w:rPr>
              <w:t>区政务服务中心</w:t>
            </w:r>
          </w:p>
        </w:tc>
      </w:tr>
      <w:tr w14:paraId="7BFBB9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583" w:hRule="atLeast"/>
          <w:jc w:val="center"/>
        </w:trPr>
        <w:tc>
          <w:tcPr>
            <w:tcW w:w="1316" w:type="dxa"/>
            <w:tcBorders>
              <w:tl2br w:val="nil"/>
              <w:tr2bl w:val="nil"/>
            </w:tcBorders>
            <w:noWrap w:val="0"/>
            <w:vAlign w:val="center"/>
          </w:tcPr>
          <w:p w14:paraId="4FC60CD2"/>
        </w:tc>
        <w:tc>
          <w:tcPr>
            <w:tcW w:w="1212" w:type="dxa"/>
            <w:tcBorders>
              <w:tl2br w:val="nil"/>
              <w:tr2bl w:val="nil"/>
            </w:tcBorders>
            <w:noWrap w:val="0"/>
            <w:vAlign w:val="center"/>
          </w:tcPr>
          <w:p w14:paraId="78FA0CC6">
            <w:pPr>
              <w:jc w:val="center"/>
              <w:rPr>
                <w:rFonts w:ascii="黑体" w:eastAsia="黑体" w:cs="黑体"/>
                <w:color w:val="000000"/>
                <w:sz w:val="18"/>
                <w:szCs w:val="18"/>
              </w:rPr>
            </w:pPr>
            <w:r>
              <w:rPr>
                <w:rFonts w:hint="eastAsia" w:ascii="黑体" w:eastAsia="黑体" w:cs="黑体"/>
                <w:color w:val="000000"/>
                <w:sz w:val="18"/>
                <w:szCs w:val="18"/>
              </w:rPr>
              <w:t>其他</w:t>
            </w:r>
          </w:p>
        </w:tc>
        <w:tc>
          <w:tcPr>
            <w:tcW w:w="4716" w:type="dxa"/>
            <w:gridSpan w:val="5"/>
            <w:tcBorders>
              <w:tl2br w:val="nil"/>
              <w:tr2bl w:val="nil"/>
            </w:tcBorders>
            <w:noWrap w:val="0"/>
            <w:vAlign w:val="center"/>
          </w:tcPr>
          <w:p w14:paraId="77C9D09D">
            <w:pPr>
              <w:spacing w:line="240" w:lineRule="exact"/>
              <w:rPr>
                <w:rFonts w:hint="eastAsia" w:ascii="仿宋_GB2312" w:hAnsi="仿宋_GB2312" w:eastAsia="仿宋_GB2312" w:cs="仿宋_GB2312"/>
                <w:i w:val="0"/>
                <w:color w:val="000000"/>
                <w:kern w:val="0"/>
                <w:sz w:val="18"/>
                <w:szCs w:val="18"/>
                <w:highlight w:val="none"/>
                <w:u w:val="none"/>
                <w:lang w:val="en-US" w:eastAsia="zh-CN" w:bidi="ar"/>
              </w:rPr>
            </w:pPr>
            <w:r>
              <w:rPr>
                <w:rFonts w:hint="eastAsia" w:ascii="仿宋_GB2312" w:hAnsi="仿宋_GB2312" w:eastAsia="仿宋_GB2312" w:cs="仿宋_GB2312"/>
                <w:i w:val="0"/>
                <w:color w:val="000000"/>
                <w:kern w:val="0"/>
                <w:sz w:val="18"/>
                <w:szCs w:val="18"/>
                <w:highlight w:val="none"/>
                <w:u w:val="none"/>
                <w:lang w:val="en-US" w:eastAsia="zh-CN" w:bidi="ar"/>
              </w:rPr>
              <w:t>其他法律法规规章文件规定应履行的责任</w:t>
            </w:r>
          </w:p>
        </w:tc>
        <w:tc>
          <w:tcPr>
            <w:tcW w:w="1801" w:type="dxa"/>
            <w:tcBorders>
              <w:tl2br w:val="nil"/>
              <w:tr2bl w:val="nil"/>
            </w:tcBorders>
            <w:noWrap w:val="0"/>
            <w:vAlign w:val="center"/>
          </w:tcPr>
          <w:p w14:paraId="524D25B1">
            <w:pPr>
              <w:jc w:val="center"/>
              <w:rPr>
                <w:rFonts w:hint="eastAsia" w:ascii="仿宋_GB2312" w:eastAsia="仿宋_GB2312" w:cs="仿宋_GB2312"/>
                <w:color w:val="000000"/>
                <w:kern w:val="0"/>
                <w:sz w:val="18"/>
                <w:szCs w:val="18"/>
                <w:lang w:eastAsia="zh-CN"/>
              </w:rPr>
            </w:pPr>
            <w:r>
              <w:rPr>
                <w:rFonts w:hint="eastAsia" w:ascii="仿宋_GB2312" w:eastAsia="仿宋_GB2312" w:cs="仿宋_GB2312"/>
                <w:color w:val="000000"/>
                <w:kern w:val="0"/>
                <w:sz w:val="18"/>
                <w:szCs w:val="18"/>
                <w:lang w:val="en-US" w:eastAsia="zh-CN"/>
              </w:rPr>
              <w:t>林业股</w:t>
            </w:r>
            <w:r>
              <w:rPr>
                <w:rFonts w:hint="eastAsia" w:ascii="仿宋_GB2312" w:eastAsia="仿宋_GB2312" w:cs="仿宋_GB2312"/>
                <w:color w:val="000000"/>
                <w:kern w:val="0"/>
                <w:sz w:val="18"/>
                <w:szCs w:val="18"/>
                <w:lang w:eastAsia="zh-CN"/>
              </w:rPr>
              <w:t>、</w:t>
            </w:r>
          </w:p>
          <w:p w14:paraId="6181DEE0">
            <w:pPr>
              <w:jc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lang w:val="en-US" w:eastAsia="zh-CN"/>
              </w:rPr>
              <w:t>区政务服务中心</w:t>
            </w:r>
          </w:p>
        </w:tc>
      </w:tr>
      <w:tr w14:paraId="0043A8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90" w:hRule="atLeast"/>
          <w:jc w:val="center"/>
        </w:trPr>
        <w:tc>
          <w:tcPr>
            <w:tcW w:w="1316" w:type="dxa"/>
            <w:tcBorders>
              <w:tl2br w:val="nil"/>
              <w:tr2bl w:val="nil"/>
            </w:tcBorders>
            <w:noWrap w:val="0"/>
            <w:vAlign w:val="center"/>
          </w:tcPr>
          <w:p w14:paraId="668FCA51">
            <w:pPr>
              <w:jc w:val="center"/>
              <w:rPr>
                <w:rFonts w:ascii="黑体" w:hAnsi="黑体" w:eastAsia="黑体"/>
                <w:b/>
              </w:rPr>
            </w:pPr>
            <w:r>
              <w:rPr>
                <w:rFonts w:hint="eastAsia" w:ascii="黑体" w:hAnsi="黑体" w:eastAsia="黑体"/>
                <w:b/>
              </w:rPr>
              <w:t>办理渠道</w:t>
            </w:r>
          </w:p>
        </w:tc>
        <w:tc>
          <w:tcPr>
            <w:tcW w:w="4103" w:type="dxa"/>
            <w:gridSpan w:val="4"/>
            <w:tcBorders>
              <w:tl2br w:val="nil"/>
              <w:tr2bl w:val="nil"/>
            </w:tcBorders>
            <w:noWrap w:val="0"/>
            <w:vAlign w:val="center"/>
          </w:tcPr>
          <w:p w14:paraId="7F63995D">
            <w:pPr>
              <w:rPr>
                <w:rFonts w:hint="eastAsia" w:ascii="仿宋_GB2312" w:eastAsia="仿宋_GB2312" w:cs="仿宋_GB2312"/>
                <w:color w:val="000000"/>
                <w:kern w:val="0"/>
                <w:sz w:val="18"/>
                <w:szCs w:val="18"/>
                <w:lang w:eastAsia="zh-CN"/>
              </w:rPr>
            </w:pPr>
            <w:r>
              <w:rPr>
                <w:rFonts w:hint="eastAsia" w:ascii="仿宋_GB2312" w:eastAsia="仿宋_GB2312" w:cs="仿宋_GB2312"/>
                <w:color w:val="000000"/>
                <w:kern w:val="0"/>
                <w:sz w:val="18"/>
                <w:szCs w:val="18"/>
                <w:lang w:eastAsia="zh-CN"/>
              </w:rPr>
              <w:t>现场办理</w:t>
            </w:r>
          </w:p>
        </w:tc>
        <w:tc>
          <w:tcPr>
            <w:tcW w:w="1825" w:type="dxa"/>
            <w:gridSpan w:val="2"/>
            <w:tcBorders>
              <w:tl2br w:val="nil"/>
              <w:tr2bl w:val="nil"/>
            </w:tcBorders>
            <w:noWrap w:val="0"/>
            <w:vAlign w:val="center"/>
          </w:tcPr>
          <w:p w14:paraId="0BD26FD2">
            <w:pPr>
              <w:jc w:val="center"/>
              <w:rPr>
                <w:rFonts w:ascii="仿宋_GB2312" w:eastAsia="仿宋_GB2312" w:cs="仿宋_GB2312"/>
                <w:color w:val="000000"/>
                <w:kern w:val="0"/>
                <w:sz w:val="18"/>
                <w:szCs w:val="18"/>
              </w:rPr>
            </w:pPr>
            <w:r>
              <w:rPr>
                <w:rFonts w:hint="eastAsia" w:ascii="黑体" w:eastAsia="黑体" w:cs="黑体"/>
                <w:b/>
                <w:bCs/>
                <w:kern w:val="0"/>
                <w:szCs w:val="21"/>
              </w:rPr>
              <w:t>是否容缺办理</w:t>
            </w:r>
          </w:p>
        </w:tc>
        <w:tc>
          <w:tcPr>
            <w:tcW w:w="1801" w:type="dxa"/>
            <w:tcBorders>
              <w:tl2br w:val="nil"/>
              <w:tr2bl w:val="nil"/>
            </w:tcBorders>
            <w:noWrap w:val="0"/>
            <w:vAlign w:val="center"/>
          </w:tcPr>
          <w:p w14:paraId="15C14570">
            <w:pPr>
              <w:jc w:val="center"/>
              <w:rPr>
                <w:rFonts w:hint="eastAsia" w:ascii="仿宋_GB2312" w:eastAsia="仿宋_GB2312" w:cs="仿宋_GB2312"/>
                <w:color w:val="000000"/>
                <w:kern w:val="0"/>
                <w:sz w:val="18"/>
                <w:szCs w:val="18"/>
                <w:lang w:eastAsia="zh-CN"/>
              </w:rPr>
            </w:pPr>
            <w:r>
              <w:rPr>
                <w:rFonts w:hint="eastAsia" w:ascii="仿宋_GB2312" w:eastAsia="仿宋_GB2312" w:cs="仿宋_GB2312"/>
                <w:color w:val="000000"/>
                <w:kern w:val="0"/>
                <w:sz w:val="18"/>
                <w:szCs w:val="18"/>
                <w:lang w:eastAsia="zh-CN"/>
              </w:rPr>
              <w:t>否</w:t>
            </w:r>
          </w:p>
        </w:tc>
      </w:tr>
      <w:tr w14:paraId="51E95C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90" w:hRule="atLeast"/>
          <w:jc w:val="center"/>
        </w:trPr>
        <w:tc>
          <w:tcPr>
            <w:tcW w:w="1316" w:type="dxa"/>
            <w:tcBorders>
              <w:tl2br w:val="nil"/>
              <w:tr2bl w:val="nil"/>
            </w:tcBorders>
            <w:noWrap w:val="0"/>
            <w:vAlign w:val="center"/>
          </w:tcPr>
          <w:p w14:paraId="2595797C">
            <w:pPr>
              <w:widowControl/>
              <w:jc w:val="center"/>
              <w:textAlignment w:val="center"/>
              <w:rPr>
                <w:rFonts w:ascii="黑体" w:eastAsia="黑体" w:cs="黑体"/>
                <w:b/>
                <w:bCs/>
                <w:kern w:val="0"/>
                <w:szCs w:val="21"/>
              </w:rPr>
            </w:pPr>
            <w:r>
              <w:rPr>
                <w:rFonts w:hint="eastAsia" w:ascii="黑体" w:eastAsia="黑体" w:cs="黑体"/>
                <w:b/>
                <w:bCs/>
                <w:kern w:val="0"/>
                <w:szCs w:val="21"/>
              </w:rPr>
              <w:t>所需资料</w:t>
            </w:r>
          </w:p>
        </w:tc>
        <w:tc>
          <w:tcPr>
            <w:tcW w:w="7729" w:type="dxa"/>
            <w:gridSpan w:val="7"/>
            <w:tcBorders>
              <w:tl2br w:val="nil"/>
              <w:tr2bl w:val="nil"/>
            </w:tcBorders>
            <w:noWrap w:val="0"/>
            <w:vAlign w:val="center"/>
          </w:tcPr>
          <w:p w14:paraId="2C8B305A">
            <w:pPr>
              <w:widowControl/>
              <w:spacing w:line="240" w:lineRule="exact"/>
              <w:jc w:val="left"/>
              <w:textAlignment w:val="center"/>
              <w:rPr>
                <w:rStyle w:val="8"/>
                <w:color w:val="auto"/>
              </w:rPr>
            </w:pPr>
            <w:r>
              <w:rPr>
                <w:rStyle w:val="8"/>
                <w:rFonts w:hint="eastAsia" w:eastAsia="仿宋_GB2312"/>
                <w:color w:val="auto"/>
                <w:lang w:val="en-US" w:eastAsia="zh-CN"/>
              </w:rPr>
              <w:t>1.</w:t>
            </w:r>
            <w:r>
              <w:rPr>
                <w:rStyle w:val="8"/>
                <w:rFonts w:hint="eastAsia" w:eastAsia="仿宋_GB2312"/>
                <w:color w:val="auto"/>
                <w:lang w:eastAsia="zh-CN"/>
              </w:rPr>
              <w:t>林业植物检疫报检单。</w:t>
            </w:r>
            <w:r>
              <w:rPr>
                <w:rStyle w:val="8"/>
                <w:rFonts w:hint="eastAsia" w:eastAsia="仿宋_GB2312"/>
                <w:color w:val="auto"/>
                <w:lang w:val="en-US" w:eastAsia="zh-CN"/>
              </w:rPr>
              <w:t>2.</w:t>
            </w:r>
            <w:r>
              <w:rPr>
                <w:rStyle w:val="8"/>
                <w:rFonts w:hint="eastAsia" w:eastAsia="仿宋_GB2312"/>
                <w:color w:val="auto"/>
                <w:lang w:eastAsia="zh-CN"/>
              </w:rPr>
              <w:t>承办人身份证原件或经营单位经营许可证。</w:t>
            </w:r>
            <w:r>
              <w:rPr>
                <w:rStyle w:val="8"/>
                <w:rFonts w:hint="eastAsia" w:eastAsia="仿宋_GB2312"/>
                <w:color w:val="auto"/>
                <w:lang w:val="en-US" w:eastAsia="zh-CN"/>
              </w:rPr>
              <w:t>3.</w:t>
            </w:r>
            <w:r>
              <w:rPr>
                <w:rStyle w:val="8"/>
                <w:rFonts w:hint="eastAsia" w:eastAsia="仿宋_GB2312"/>
                <w:color w:val="auto"/>
                <w:lang w:eastAsia="zh-CN"/>
              </w:rPr>
              <w:t>二次调运需提供一个月内有效《植物检疫证书》。</w:t>
            </w:r>
          </w:p>
        </w:tc>
      </w:tr>
      <w:tr w14:paraId="1C154B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90" w:hRule="atLeast"/>
          <w:jc w:val="center"/>
        </w:trPr>
        <w:tc>
          <w:tcPr>
            <w:tcW w:w="1316" w:type="dxa"/>
            <w:tcBorders>
              <w:tl2br w:val="nil"/>
              <w:tr2bl w:val="nil"/>
            </w:tcBorders>
            <w:noWrap w:val="0"/>
            <w:vAlign w:val="center"/>
          </w:tcPr>
          <w:p w14:paraId="7409AE70">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追责情形</w:t>
            </w:r>
          </w:p>
        </w:tc>
        <w:tc>
          <w:tcPr>
            <w:tcW w:w="7729" w:type="dxa"/>
            <w:gridSpan w:val="7"/>
            <w:tcBorders>
              <w:tl2br w:val="nil"/>
              <w:tr2bl w:val="nil"/>
            </w:tcBorders>
            <w:noWrap w:val="0"/>
            <w:vAlign w:val="center"/>
          </w:tcPr>
          <w:p w14:paraId="7C7C84C6">
            <w:pPr>
              <w:spacing w:line="240" w:lineRule="exact"/>
              <w:rPr>
                <w:rFonts w:ascii="黑体" w:eastAsia="黑体" w:cs="黑体"/>
                <w:color w:val="000000"/>
                <w:szCs w:val="21"/>
              </w:rPr>
            </w:pPr>
            <w:r>
              <w:rPr>
                <w:rFonts w:hint="eastAsia" w:ascii="仿宋_GB2312" w:hAnsi="仿宋_GB2312" w:eastAsia="仿宋_GB2312" w:cs="仿宋_GB2312"/>
                <w:i w:val="0"/>
                <w:color w:val="000000"/>
                <w:kern w:val="0"/>
                <w:sz w:val="18"/>
                <w:szCs w:val="18"/>
                <w:highlight w:val="none"/>
                <w:u w:val="none"/>
                <w:lang w:val="en-US" w:eastAsia="zh-CN" w:bidi="ar"/>
              </w:rPr>
              <w:t>因不履行或不正确履行行政职责，有下列情形的，行政机关及相关工作人员应承担相应责任：</w:t>
            </w:r>
            <w:r>
              <w:rPr>
                <w:rFonts w:hint="eastAsia" w:ascii="仿宋_GB2312" w:hAnsi="仿宋_GB2312" w:eastAsia="仿宋_GB2312" w:cs="仿宋_GB2312"/>
                <w:i w:val="0"/>
                <w:color w:val="000000"/>
                <w:kern w:val="0"/>
                <w:sz w:val="18"/>
                <w:szCs w:val="18"/>
                <w:highlight w:val="none"/>
                <w:u w:val="none"/>
                <w:lang w:val="en-US" w:eastAsia="zh-CN" w:bidi="ar"/>
              </w:rPr>
              <w:br w:type="textWrapping"/>
            </w:r>
            <w:r>
              <w:rPr>
                <w:rFonts w:hint="eastAsia" w:ascii="仿宋_GB2312" w:hAnsi="仿宋_GB2312" w:eastAsia="仿宋_GB2312" w:cs="仿宋_GB2312"/>
                <w:i w:val="0"/>
                <w:color w:val="000000"/>
                <w:kern w:val="0"/>
                <w:sz w:val="18"/>
                <w:szCs w:val="18"/>
                <w:highlight w:val="none"/>
                <w:u w:val="none"/>
                <w:lang w:val="en-US" w:eastAsia="zh-CN" w:bidi="ar"/>
              </w:rPr>
              <w:t>1.对符合法定条件的许可申请不予受理的；</w:t>
            </w:r>
            <w:r>
              <w:rPr>
                <w:rFonts w:hint="eastAsia" w:ascii="仿宋_GB2312" w:hAnsi="仿宋_GB2312" w:eastAsia="仿宋_GB2312" w:cs="仿宋_GB2312"/>
                <w:i w:val="0"/>
                <w:color w:val="000000"/>
                <w:kern w:val="0"/>
                <w:sz w:val="18"/>
                <w:szCs w:val="18"/>
                <w:highlight w:val="none"/>
                <w:u w:val="none"/>
                <w:lang w:val="en-US" w:eastAsia="zh-CN" w:bidi="ar"/>
              </w:rPr>
              <w:br w:type="textWrapping"/>
            </w:r>
            <w:r>
              <w:rPr>
                <w:rFonts w:hint="eastAsia" w:ascii="仿宋_GB2312" w:hAnsi="仿宋_GB2312" w:eastAsia="仿宋_GB2312" w:cs="仿宋_GB2312"/>
                <w:i w:val="0"/>
                <w:color w:val="000000"/>
                <w:kern w:val="0"/>
                <w:sz w:val="18"/>
                <w:szCs w:val="18"/>
                <w:highlight w:val="none"/>
                <w:u w:val="none"/>
                <w:lang w:val="en-US" w:eastAsia="zh-CN" w:bidi="ar"/>
              </w:rPr>
              <w:t>2.对不符合法定条件的申请单位准予行政许可或者超越法定职权作出准予行政许可决定的；</w:t>
            </w:r>
            <w:r>
              <w:rPr>
                <w:rFonts w:hint="eastAsia" w:ascii="仿宋_GB2312" w:hAnsi="仿宋_GB2312" w:eastAsia="仿宋_GB2312" w:cs="仿宋_GB2312"/>
                <w:i w:val="0"/>
                <w:color w:val="000000"/>
                <w:kern w:val="0"/>
                <w:sz w:val="18"/>
                <w:szCs w:val="18"/>
                <w:highlight w:val="none"/>
                <w:u w:val="none"/>
                <w:lang w:val="en-US" w:eastAsia="zh-CN" w:bidi="ar"/>
              </w:rPr>
              <w:br w:type="textWrapping"/>
            </w:r>
            <w:r>
              <w:rPr>
                <w:rFonts w:hint="eastAsia" w:ascii="仿宋_GB2312" w:hAnsi="仿宋_GB2312" w:eastAsia="仿宋_GB2312" w:cs="仿宋_GB2312"/>
                <w:i w:val="0"/>
                <w:color w:val="000000"/>
                <w:kern w:val="0"/>
                <w:sz w:val="18"/>
                <w:szCs w:val="18"/>
                <w:highlight w:val="none"/>
                <w:u w:val="none"/>
                <w:lang w:val="en-US" w:eastAsia="zh-CN" w:bidi="ar"/>
              </w:rPr>
              <w:t>3.对符合法定条件的申请单位不予行政许可或者不在法定期限内作出准予行政许可决定的；</w:t>
            </w:r>
            <w:r>
              <w:rPr>
                <w:rFonts w:hint="eastAsia" w:ascii="仿宋_GB2312" w:hAnsi="仿宋_GB2312" w:eastAsia="仿宋_GB2312" w:cs="仿宋_GB2312"/>
                <w:i w:val="0"/>
                <w:color w:val="000000"/>
                <w:kern w:val="0"/>
                <w:sz w:val="18"/>
                <w:szCs w:val="18"/>
                <w:highlight w:val="none"/>
                <w:u w:val="none"/>
                <w:lang w:val="en-US" w:eastAsia="zh-CN" w:bidi="ar"/>
              </w:rPr>
              <w:br w:type="textWrapping"/>
            </w:r>
            <w:r>
              <w:rPr>
                <w:rFonts w:hint="eastAsia" w:ascii="仿宋_GB2312" w:hAnsi="仿宋_GB2312" w:eastAsia="仿宋_GB2312" w:cs="仿宋_GB2312"/>
                <w:i w:val="0"/>
                <w:color w:val="000000"/>
                <w:kern w:val="0"/>
                <w:sz w:val="18"/>
                <w:szCs w:val="18"/>
                <w:highlight w:val="none"/>
                <w:u w:val="none"/>
                <w:lang w:val="en-US" w:eastAsia="zh-CN" w:bidi="ar"/>
              </w:rPr>
              <w:t>4.不依法履行监督职责或者监督不力，造成严重后果的；</w:t>
            </w:r>
            <w:r>
              <w:rPr>
                <w:rFonts w:hint="eastAsia" w:ascii="仿宋_GB2312" w:hAnsi="仿宋_GB2312" w:eastAsia="仿宋_GB2312" w:cs="仿宋_GB2312"/>
                <w:i w:val="0"/>
                <w:color w:val="000000"/>
                <w:kern w:val="0"/>
                <w:sz w:val="18"/>
                <w:szCs w:val="18"/>
                <w:highlight w:val="none"/>
                <w:u w:val="none"/>
                <w:lang w:val="en-US" w:eastAsia="zh-CN" w:bidi="ar"/>
              </w:rPr>
              <w:br w:type="textWrapping"/>
            </w:r>
            <w:r>
              <w:rPr>
                <w:rFonts w:hint="eastAsia" w:ascii="仿宋_GB2312" w:hAnsi="仿宋_GB2312" w:eastAsia="仿宋_GB2312" w:cs="仿宋_GB2312"/>
                <w:i w:val="0"/>
                <w:color w:val="000000"/>
                <w:kern w:val="0"/>
                <w:sz w:val="18"/>
                <w:szCs w:val="18"/>
                <w:highlight w:val="none"/>
                <w:u w:val="none"/>
                <w:lang w:val="en-US" w:eastAsia="zh-CN" w:bidi="ar"/>
              </w:rPr>
              <w:t>5.违反法定程序实施行政许可的；</w:t>
            </w:r>
            <w:r>
              <w:rPr>
                <w:rFonts w:hint="eastAsia" w:ascii="仿宋_GB2312" w:hAnsi="仿宋_GB2312" w:eastAsia="仿宋_GB2312" w:cs="仿宋_GB2312"/>
                <w:i w:val="0"/>
                <w:color w:val="000000"/>
                <w:kern w:val="0"/>
                <w:sz w:val="18"/>
                <w:szCs w:val="18"/>
                <w:highlight w:val="none"/>
                <w:u w:val="none"/>
                <w:lang w:val="en-US" w:eastAsia="zh-CN" w:bidi="ar"/>
              </w:rPr>
              <w:br w:type="textWrapping"/>
            </w:r>
            <w:r>
              <w:rPr>
                <w:rFonts w:hint="eastAsia" w:ascii="仿宋_GB2312" w:hAnsi="仿宋_GB2312" w:eastAsia="仿宋_GB2312" w:cs="仿宋_GB2312"/>
                <w:i w:val="0"/>
                <w:color w:val="000000"/>
                <w:kern w:val="0"/>
                <w:sz w:val="18"/>
                <w:szCs w:val="18"/>
                <w:highlight w:val="none"/>
                <w:u w:val="none"/>
                <w:lang w:val="en-US" w:eastAsia="zh-CN" w:bidi="ar"/>
              </w:rPr>
              <w:t>6.应当举行听证而不举行听证的；</w:t>
            </w:r>
            <w:r>
              <w:rPr>
                <w:rFonts w:hint="eastAsia" w:ascii="仿宋_GB2312" w:hAnsi="仿宋_GB2312" w:eastAsia="仿宋_GB2312" w:cs="仿宋_GB2312"/>
                <w:i w:val="0"/>
                <w:color w:val="000000"/>
                <w:kern w:val="0"/>
                <w:sz w:val="18"/>
                <w:szCs w:val="18"/>
                <w:highlight w:val="none"/>
                <w:u w:val="none"/>
                <w:lang w:val="en-US" w:eastAsia="zh-CN" w:bidi="ar"/>
              </w:rPr>
              <w:br w:type="textWrapping"/>
            </w:r>
            <w:r>
              <w:rPr>
                <w:rFonts w:hint="eastAsia" w:ascii="仿宋_GB2312" w:hAnsi="仿宋_GB2312" w:eastAsia="仿宋_GB2312" w:cs="仿宋_GB2312"/>
                <w:i w:val="0"/>
                <w:color w:val="000000"/>
                <w:kern w:val="0"/>
                <w:sz w:val="18"/>
                <w:szCs w:val="18"/>
                <w:highlight w:val="none"/>
                <w:u w:val="none"/>
                <w:lang w:val="en-US" w:eastAsia="zh-CN" w:bidi="ar"/>
              </w:rPr>
              <w:t>7.工作中玩忽职守、滥用职权的；</w:t>
            </w:r>
            <w:r>
              <w:rPr>
                <w:rFonts w:hint="eastAsia" w:ascii="仿宋_GB2312" w:hAnsi="仿宋_GB2312" w:eastAsia="仿宋_GB2312" w:cs="仿宋_GB2312"/>
                <w:i w:val="0"/>
                <w:color w:val="000000"/>
                <w:kern w:val="0"/>
                <w:sz w:val="18"/>
                <w:szCs w:val="18"/>
                <w:highlight w:val="none"/>
                <w:u w:val="none"/>
                <w:lang w:val="en-US" w:eastAsia="zh-CN" w:bidi="ar"/>
              </w:rPr>
              <w:br w:type="textWrapping"/>
            </w:r>
            <w:r>
              <w:rPr>
                <w:rFonts w:hint="eastAsia" w:ascii="仿宋_GB2312" w:hAnsi="仿宋_GB2312" w:eastAsia="仿宋_GB2312" w:cs="仿宋_GB2312"/>
                <w:i w:val="0"/>
                <w:color w:val="000000"/>
                <w:kern w:val="0"/>
                <w:sz w:val="18"/>
                <w:szCs w:val="18"/>
                <w:highlight w:val="none"/>
                <w:u w:val="none"/>
                <w:lang w:val="en-US" w:eastAsia="zh-CN" w:bidi="ar"/>
              </w:rPr>
              <w:t>8.办理行政许可、实施监督检查，索取或者收受他人财物或者谋取其他利益的；</w:t>
            </w:r>
            <w:r>
              <w:rPr>
                <w:rFonts w:hint="eastAsia" w:ascii="仿宋_GB2312" w:hAnsi="仿宋_GB2312" w:eastAsia="仿宋_GB2312" w:cs="仿宋_GB2312"/>
                <w:i w:val="0"/>
                <w:color w:val="000000"/>
                <w:kern w:val="0"/>
                <w:sz w:val="18"/>
                <w:szCs w:val="18"/>
                <w:highlight w:val="none"/>
                <w:u w:val="none"/>
                <w:lang w:val="en-US" w:eastAsia="zh-CN" w:bidi="ar"/>
              </w:rPr>
              <w:br w:type="textWrapping"/>
            </w:r>
            <w:r>
              <w:rPr>
                <w:rFonts w:hint="eastAsia" w:ascii="仿宋_GB2312" w:hAnsi="仿宋_GB2312" w:eastAsia="仿宋_GB2312" w:cs="仿宋_GB2312"/>
                <w:i w:val="0"/>
                <w:color w:val="000000"/>
                <w:kern w:val="0"/>
                <w:sz w:val="18"/>
                <w:szCs w:val="18"/>
                <w:highlight w:val="none"/>
                <w:u w:val="none"/>
                <w:lang w:val="en-US" w:eastAsia="zh-CN" w:bidi="ar"/>
              </w:rPr>
              <w:t>9.其他违反法律法规规章文件规定的行为。</w:t>
            </w:r>
          </w:p>
        </w:tc>
      </w:tr>
      <w:tr w14:paraId="01E4C5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90" w:hRule="atLeast"/>
          <w:jc w:val="center"/>
        </w:trPr>
        <w:tc>
          <w:tcPr>
            <w:tcW w:w="1316" w:type="dxa"/>
            <w:tcBorders>
              <w:tl2br w:val="nil"/>
              <w:tr2bl w:val="nil"/>
            </w:tcBorders>
            <w:noWrap w:val="0"/>
            <w:vAlign w:val="center"/>
          </w:tcPr>
          <w:p w14:paraId="7152B693">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监督方式</w:t>
            </w:r>
          </w:p>
        </w:tc>
        <w:tc>
          <w:tcPr>
            <w:tcW w:w="7729" w:type="dxa"/>
            <w:gridSpan w:val="7"/>
            <w:tcBorders>
              <w:tl2br w:val="nil"/>
              <w:tr2bl w:val="nil"/>
            </w:tcBorders>
            <w:noWrap w:val="0"/>
            <w:vAlign w:val="center"/>
          </w:tcPr>
          <w:p w14:paraId="67FDE26C">
            <w:pPr>
              <w:spacing w:line="240" w:lineRule="exact"/>
              <w:rPr>
                <w:rFonts w:hint="eastAsia" w:ascii="仿宋_GB2312" w:hAnsi="仿宋_GB2312" w:eastAsia="仿宋_GB2312" w:cs="仿宋_GB2312"/>
                <w:i w:val="0"/>
                <w:color w:val="000000"/>
                <w:kern w:val="0"/>
                <w:sz w:val="18"/>
                <w:szCs w:val="18"/>
                <w:highlight w:val="none"/>
                <w:u w:val="none"/>
                <w:lang w:val="en-US" w:eastAsia="zh-CN" w:bidi="ar"/>
              </w:rPr>
            </w:pPr>
            <w:r>
              <w:rPr>
                <w:rFonts w:hint="eastAsia" w:ascii="仿宋_GB2312" w:eastAsia="仿宋_GB2312" w:cs="仿宋_GB2312"/>
                <w:color w:val="000000"/>
                <w:kern w:val="0"/>
                <w:sz w:val="18"/>
                <w:szCs w:val="18"/>
                <w:lang w:val="en-US" w:eastAsia="zh-CN"/>
              </w:rPr>
              <w:t>1.</w:t>
            </w:r>
            <w:r>
              <w:rPr>
                <w:rFonts w:hint="eastAsia" w:ascii="仿宋_GB2312" w:hAnsi="仿宋_GB2312" w:eastAsia="仿宋_GB2312" w:cs="仿宋_GB2312"/>
                <w:i w:val="0"/>
                <w:color w:val="000000"/>
                <w:kern w:val="0"/>
                <w:sz w:val="18"/>
                <w:szCs w:val="18"/>
                <w:highlight w:val="none"/>
                <w:u w:val="none"/>
                <w:lang w:val="en-US" w:eastAsia="zh-CN" w:bidi="ar"/>
              </w:rPr>
              <w:t>业务咨询：0335-7521130</w:t>
            </w:r>
          </w:p>
          <w:p w14:paraId="55275F7F">
            <w:pPr>
              <w:spacing w:line="240" w:lineRule="exact"/>
              <w:rPr>
                <w:rFonts w:hint="default" w:ascii="仿宋_GB2312" w:hAnsi="仿宋_GB2312" w:eastAsia="仿宋_GB2312" w:cs="仿宋_GB2312"/>
                <w:i w:val="0"/>
                <w:color w:val="000000"/>
                <w:kern w:val="0"/>
                <w:sz w:val="18"/>
                <w:szCs w:val="18"/>
                <w:highlight w:val="none"/>
                <w:u w:val="none"/>
                <w:lang w:val="en-US" w:eastAsia="zh-CN" w:bidi="ar"/>
              </w:rPr>
            </w:pPr>
            <w:r>
              <w:rPr>
                <w:rFonts w:hint="eastAsia" w:ascii="仿宋_GB2312" w:hAnsi="仿宋_GB2312" w:eastAsia="仿宋_GB2312" w:cs="仿宋_GB2312"/>
                <w:i w:val="0"/>
                <w:color w:val="000000"/>
                <w:kern w:val="0"/>
                <w:sz w:val="18"/>
                <w:szCs w:val="18"/>
                <w:highlight w:val="none"/>
                <w:u w:val="none"/>
                <w:lang w:val="en-US" w:eastAsia="zh-CN" w:bidi="ar"/>
              </w:rPr>
              <w:t>2.投诉举报电话：0335-7521126</w:t>
            </w:r>
          </w:p>
          <w:p w14:paraId="4131A050">
            <w:pPr>
              <w:spacing w:line="240" w:lineRule="exact"/>
              <w:rPr>
                <w:rFonts w:hint="default" w:ascii="黑体" w:eastAsia="仿宋_GB2312" w:cs="黑体"/>
                <w:color w:val="000000"/>
                <w:sz w:val="24"/>
                <w:lang w:val="en-US" w:eastAsia="zh-CN"/>
              </w:rPr>
            </w:pPr>
            <w:r>
              <w:rPr>
                <w:rFonts w:hint="eastAsia" w:ascii="仿宋_GB2312" w:hAnsi="仿宋_GB2312" w:eastAsia="仿宋_GB2312" w:cs="仿宋_GB2312"/>
                <w:i w:val="0"/>
                <w:color w:val="000000"/>
                <w:kern w:val="0"/>
                <w:sz w:val="18"/>
                <w:szCs w:val="18"/>
                <w:highlight w:val="none"/>
                <w:u w:val="none"/>
                <w:lang w:val="en-US" w:eastAsia="zh-CN" w:bidi="ar"/>
              </w:rPr>
              <w:t>3.纪检监察投诉：</w:t>
            </w:r>
            <w:r>
              <w:rPr>
                <w:rFonts w:hint="eastAsia" w:ascii="仿宋_GB2312" w:hAnsi="黑体" w:eastAsia="仿宋_GB2312" w:cs="黑体"/>
                <w:color w:val="000000"/>
                <w:kern w:val="0"/>
                <w:sz w:val="18"/>
                <w:szCs w:val="18"/>
                <w:lang w:val="en-US" w:eastAsia="zh-CN" w:bidi="ar"/>
              </w:rPr>
              <w:t>区</w:t>
            </w:r>
            <w:r>
              <w:rPr>
                <w:rFonts w:hint="eastAsia" w:ascii="仿宋_GB2312" w:hAnsi="黑体" w:eastAsia="仿宋_GB2312" w:cs="黑体"/>
                <w:color w:val="000000"/>
                <w:kern w:val="0"/>
                <w:sz w:val="18"/>
                <w:szCs w:val="18"/>
                <w:lang w:bidi="ar"/>
              </w:rPr>
              <w:t>纪委驻</w:t>
            </w:r>
            <w:r>
              <w:rPr>
                <w:rFonts w:hint="eastAsia" w:ascii="仿宋_GB2312" w:hAnsi="黑体" w:eastAsia="仿宋_GB2312" w:cs="黑体"/>
                <w:color w:val="000000"/>
                <w:kern w:val="0"/>
                <w:sz w:val="18"/>
                <w:szCs w:val="18"/>
                <w:lang w:val="en-US" w:eastAsia="zh-CN" w:bidi="ar"/>
              </w:rPr>
              <w:t>林业</w:t>
            </w:r>
            <w:r>
              <w:rPr>
                <w:rFonts w:hint="eastAsia" w:ascii="仿宋_GB2312" w:hAnsi="黑体" w:eastAsia="仿宋_GB2312" w:cs="黑体"/>
                <w:color w:val="000000"/>
                <w:kern w:val="0"/>
                <w:sz w:val="18"/>
                <w:szCs w:val="18"/>
                <w:lang w:bidi="ar"/>
              </w:rPr>
              <w:t>局纪检组，电话：</w:t>
            </w:r>
            <w:r>
              <w:rPr>
                <w:rFonts w:hint="eastAsia" w:ascii="仿宋_GB2312" w:eastAsia="仿宋_GB2312" w:cs="仿宋_GB2312"/>
                <w:color w:val="000000"/>
                <w:kern w:val="0"/>
                <w:sz w:val="18"/>
                <w:szCs w:val="18"/>
              </w:rPr>
              <w:t>0335-</w:t>
            </w:r>
            <w:r>
              <w:rPr>
                <w:rFonts w:hint="eastAsia" w:ascii="仿宋_GB2312" w:eastAsia="仿宋_GB2312" w:cs="仿宋_GB2312"/>
                <w:color w:val="000000"/>
                <w:kern w:val="0"/>
                <w:sz w:val="18"/>
                <w:szCs w:val="18"/>
                <w:lang w:val="en-US" w:eastAsia="zh-CN"/>
              </w:rPr>
              <w:t>4186759</w:t>
            </w:r>
          </w:p>
        </w:tc>
      </w:tr>
      <w:tr w14:paraId="0D1B5F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90" w:hRule="atLeast"/>
          <w:jc w:val="center"/>
        </w:trPr>
        <w:tc>
          <w:tcPr>
            <w:tcW w:w="1316" w:type="dxa"/>
            <w:tcBorders>
              <w:tl2br w:val="nil"/>
              <w:tr2bl w:val="nil"/>
            </w:tcBorders>
            <w:noWrap w:val="0"/>
            <w:vAlign w:val="center"/>
          </w:tcPr>
          <w:p w14:paraId="26213979">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法定救济途径</w:t>
            </w:r>
          </w:p>
        </w:tc>
        <w:tc>
          <w:tcPr>
            <w:tcW w:w="7729" w:type="dxa"/>
            <w:gridSpan w:val="7"/>
            <w:tcBorders>
              <w:tl2br w:val="nil"/>
              <w:tr2bl w:val="nil"/>
            </w:tcBorders>
            <w:noWrap w:val="0"/>
            <w:vAlign w:val="center"/>
          </w:tcPr>
          <w:p w14:paraId="738477AB">
            <w:pPr>
              <w:spacing w:line="240" w:lineRule="exact"/>
              <w:rPr>
                <w:rFonts w:hint="eastAsia" w:ascii="仿宋_GB2312" w:hAnsi="仿宋_GB2312" w:eastAsia="仿宋_GB2312" w:cs="仿宋_GB2312"/>
                <w:i w:val="0"/>
                <w:color w:val="000000"/>
                <w:kern w:val="0"/>
                <w:sz w:val="18"/>
                <w:szCs w:val="18"/>
                <w:highlight w:val="none"/>
                <w:u w:val="none"/>
                <w:lang w:val="en-US" w:eastAsia="zh-CN" w:bidi="ar"/>
              </w:rPr>
            </w:pPr>
            <w:r>
              <w:rPr>
                <w:rFonts w:hint="eastAsia" w:ascii="仿宋_GB2312" w:hAnsi="仿宋_GB2312" w:eastAsia="仿宋_GB2312" w:cs="仿宋_GB2312"/>
                <w:i w:val="0"/>
                <w:color w:val="000000"/>
                <w:kern w:val="0"/>
                <w:sz w:val="18"/>
                <w:szCs w:val="18"/>
                <w:highlight w:val="none"/>
                <w:u w:val="none"/>
                <w:lang w:val="en-US" w:eastAsia="zh-CN" w:bidi="ar"/>
              </w:rPr>
              <w:t>1.不服许可决定自知道该具体行政行为之日起六十日内向区政府申请行政复议。</w:t>
            </w:r>
          </w:p>
          <w:p w14:paraId="3BBA0958">
            <w:pPr>
              <w:spacing w:line="240" w:lineRule="exact"/>
              <w:rPr>
                <w:rFonts w:ascii="黑体" w:eastAsia="黑体" w:cs="黑体"/>
                <w:b/>
                <w:bCs/>
                <w:color w:val="000000"/>
                <w:szCs w:val="21"/>
              </w:rPr>
            </w:pPr>
            <w:r>
              <w:rPr>
                <w:rFonts w:hint="eastAsia" w:ascii="仿宋_GB2312" w:hAnsi="仿宋_GB2312" w:eastAsia="仿宋_GB2312" w:cs="仿宋_GB2312"/>
                <w:i w:val="0"/>
                <w:color w:val="000000"/>
                <w:kern w:val="0"/>
                <w:sz w:val="18"/>
                <w:szCs w:val="18"/>
                <w:highlight w:val="none"/>
                <w:u w:val="none"/>
                <w:lang w:val="en-US" w:eastAsia="zh-CN" w:bidi="ar"/>
              </w:rPr>
              <w:t>2.不服许可决定应当自知道或者应当知道作出行政行为之日起六个月内提出向北戴河区人民法院提起行政诉讼。</w:t>
            </w:r>
          </w:p>
        </w:tc>
      </w:tr>
      <w:tr w14:paraId="0F0819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90" w:hRule="atLeast"/>
          <w:jc w:val="center"/>
        </w:trPr>
        <w:tc>
          <w:tcPr>
            <w:tcW w:w="1316" w:type="dxa"/>
            <w:tcBorders>
              <w:tl2br w:val="nil"/>
              <w:tr2bl w:val="nil"/>
            </w:tcBorders>
            <w:noWrap w:val="0"/>
            <w:vAlign w:val="center"/>
          </w:tcPr>
          <w:p w14:paraId="16400D4F">
            <w:pPr>
              <w:widowControl/>
              <w:jc w:val="center"/>
              <w:textAlignment w:val="center"/>
              <w:rPr>
                <w:rFonts w:ascii="黑体" w:eastAsia="黑体" w:cs="黑体"/>
                <w:b/>
                <w:bCs/>
                <w:color w:val="000000"/>
                <w:kern w:val="0"/>
                <w:szCs w:val="21"/>
              </w:rPr>
            </w:pPr>
            <w:r>
              <w:rPr>
                <w:rFonts w:hint="eastAsia" w:ascii="黑体" w:eastAsia="黑体" w:cs="黑体"/>
                <w:b/>
                <w:bCs/>
                <w:color w:val="000000"/>
                <w:kern w:val="0"/>
                <w:szCs w:val="21"/>
              </w:rPr>
              <w:t>备注</w:t>
            </w:r>
          </w:p>
        </w:tc>
        <w:tc>
          <w:tcPr>
            <w:tcW w:w="7729" w:type="dxa"/>
            <w:gridSpan w:val="7"/>
            <w:tcBorders>
              <w:tl2br w:val="nil"/>
              <w:tr2bl w:val="nil"/>
            </w:tcBorders>
            <w:noWrap w:val="0"/>
            <w:vAlign w:val="center"/>
          </w:tcPr>
          <w:p w14:paraId="3DBECCE3">
            <w:pPr>
              <w:widowControl/>
              <w:jc w:val="left"/>
              <w:textAlignment w:val="center"/>
              <w:rPr>
                <w:rFonts w:ascii="黑体" w:eastAsia="黑体" w:cs="黑体"/>
                <w:color w:val="000000"/>
                <w:kern w:val="0"/>
                <w:sz w:val="18"/>
                <w:szCs w:val="18"/>
              </w:rPr>
            </w:pPr>
          </w:p>
        </w:tc>
      </w:tr>
    </w:tbl>
    <w:p w14:paraId="24D0EA8A">
      <w:pPr>
        <w:widowControl/>
        <w:jc w:val="center"/>
        <w:textAlignment w:val="center"/>
        <w:rPr>
          <w:rFonts w:ascii="方正小标宋简体" w:eastAsia="方正小标宋简体" w:cs="方正小标宋简体"/>
          <w:color w:val="000000"/>
          <w:kern w:val="0"/>
          <w:sz w:val="44"/>
          <w:szCs w:val="44"/>
        </w:rPr>
      </w:pPr>
      <w:r>
        <w:rPr>
          <w:rFonts w:hint="eastAsia" w:ascii="方正小标宋简体" w:eastAsia="方正小标宋简体" w:cs="方正小标宋简体"/>
          <w:color w:val="000000"/>
          <w:kern w:val="0"/>
          <w:sz w:val="44"/>
          <w:szCs w:val="44"/>
        </w:rPr>
        <w:t>履职行权规程</w:t>
      </w:r>
    </w:p>
    <w:tbl>
      <w:tblPr>
        <w:tblStyle w:val="6"/>
        <w:tblW w:w="9045"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15" w:type="dxa"/>
          <w:left w:w="15" w:type="dxa"/>
          <w:bottom w:w="15" w:type="dxa"/>
          <w:right w:w="15" w:type="dxa"/>
        </w:tblCellMar>
      </w:tblPr>
      <w:tblGrid>
        <w:gridCol w:w="1316"/>
        <w:gridCol w:w="1212"/>
        <w:gridCol w:w="516"/>
        <w:gridCol w:w="1362"/>
        <w:gridCol w:w="1582"/>
        <w:gridCol w:w="1256"/>
        <w:gridCol w:w="1801"/>
      </w:tblGrid>
      <w:tr w14:paraId="2CBEF2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71" w:hRule="atLeast"/>
          <w:jc w:val="center"/>
        </w:trPr>
        <w:tc>
          <w:tcPr>
            <w:tcW w:w="1316" w:type="dxa"/>
            <w:tcBorders>
              <w:tl2br w:val="nil"/>
              <w:tr2bl w:val="nil"/>
            </w:tcBorders>
            <w:noWrap w:val="0"/>
            <w:vAlign w:val="center"/>
          </w:tcPr>
          <w:p w14:paraId="6732ACB5">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编号</w:t>
            </w:r>
          </w:p>
        </w:tc>
        <w:tc>
          <w:tcPr>
            <w:tcW w:w="1728" w:type="dxa"/>
            <w:gridSpan w:val="2"/>
            <w:tcBorders>
              <w:tl2br w:val="nil"/>
              <w:tr2bl w:val="nil"/>
            </w:tcBorders>
            <w:noWrap w:val="0"/>
            <w:vAlign w:val="center"/>
          </w:tcPr>
          <w:p w14:paraId="5F25C4AC">
            <w:pPr>
              <w:keepNext w:val="0"/>
              <w:keepLines w:val="0"/>
              <w:pageBreakBefore w:val="0"/>
              <w:kinsoku/>
              <w:wordWrap/>
              <w:overflowPunct/>
              <w:topLinePunct w:val="0"/>
              <w:autoSpaceDE/>
              <w:autoSpaceDN/>
              <w:bidi w:val="0"/>
              <w:adjustRightInd/>
              <w:snapToGrid/>
              <w:spacing w:line="280" w:lineRule="exact"/>
              <w:jc w:val="center"/>
              <w:rPr>
                <w:rFonts w:hint="eastAsia" w:ascii="黑体" w:eastAsia="黑体" w:cs="黑体"/>
                <w:b/>
                <w:bCs/>
                <w:color w:val="000000"/>
                <w:szCs w:val="21"/>
                <w:lang w:val="en-US" w:eastAsia="zh-CN"/>
              </w:rPr>
            </w:pPr>
            <w:r>
              <w:rPr>
                <w:rFonts w:hint="default" w:ascii="黑体" w:eastAsia="黑体" w:cs="黑体"/>
                <w:b/>
                <w:bCs/>
                <w:color w:val="000000"/>
                <w:szCs w:val="21"/>
                <w:lang w:val="en-US" w:eastAsia="zh-CN"/>
              </w:rPr>
              <w:t>3</w:t>
            </w:r>
          </w:p>
        </w:tc>
        <w:tc>
          <w:tcPr>
            <w:tcW w:w="1362" w:type="dxa"/>
            <w:tcBorders>
              <w:tl2br w:val="nil"/>
              <w:tr2bl w:val="nil"/>
            </w:tcBorders>
            <w:noWrap w:val="0"/>
            <w:vAlign w:val="center"/>
          </w:tcPr>
          <w:p w14:paraId="5D310E1E">
            <w:pPr>
              <w:keepNext w:val="0"/>
              <w:keepLines w:val="0"/>
              <w:pageBreakBefore w:val="0"/>
              <w:kinsoku/>
              <w:wordWrap/>
              <w:overflowPunct/>
              <w:topLinePunct w:val="0"/>
              <w:autoSpaceDE/>
              <w:autoSpaceDN/>
              <w:bidi w:val="0"/>
              <w:adjustRightInd/>
              <w:snapToGrid/>
              <w:spacing w:line="280" w:lineRule="exact"/>
              <w:jc w:val="center"/>
              <w:rPr>
                <w:rFonts w:ascii="黑体" w:eastAsia="黑体" w:cs="黑体"/>
                <w:b/>
                <w:bCs/>
                <w:color w:val="000000"/>
                <w:szCs w:val="21"/>
              </w:rPr>
            </w:pPr>
            <w:r>
              <w:rPr>
                <w:rFonts w:hint="eastAsia" w:ascii="黑体" w:eastAsia="黑体" w:cs="黑体"/>
                <w:b/>
                <w:bCs/>
                <w:color w:val="000000"/>
                <w:kern w:val="0"/>
                <w:szCs w:val="21"/>
              </w:rPr>
              <w:t>权力类型</w:t>
            </w:r>
          </w:p>
        </w:tc>
        <w:tc>
          <w:tcPr>
            <w:tcW w:w="1582" w:type="dxa"/>
            <w:tcBorders>
              <w:tl2br w:val="nil"/>
              <w:tr2bl w:val="nil"/>
            </w:tcBorders>
            <w:noWrap w:val="0"/>
            <w:vAlign w:val="center"/>
          </w:tcPr>
          <w:p w14:paraId="60ED5ADE">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仿宋_GB2312" w:eastAsia="仿宋_GB2312" w:cs="仿宋_GB2312"/>
                <w:color w:val="000000"/>
                <w:kern w:val="0"/>
                <w:sz w:val="18"/>
                <w:szCs w:val="18"/>
                <w:lang w:eastAsia="zh-CN"/>
              </w:rPr>
            </w:pPr>
            <w:r>
              <w:rPr>
                <w:rFonts w:hint="eastAsia" w:ascii="仿宋_GB2312" w:eastAsia="仿宋_GB2312" w:cs="仿宋_GB2312"/>
                <w:color w:val="000000"/>
                <w:kern w:val="0"/>
                <w:sz w:val="18"/>
                <w:szCs w:val="18"/>
              </w:rPr>
              <w:t>行政</w:t>
            </w:r>
            <w:r>
              <w:rPr>
                <w:rFonts w:hint="eastAsia" w:ascii="仿宋_GB2312" w:eastAsia="仿宋_GB2312" w:cs="仿宋_GB2312"/>
                <w:color w:val="000000"/>
                <w:kern w:val="0"/>
                <w:sz w:val="18"/>
                <w:szCs w:val="18"/>
                <w:lang w:val="en-US" w:eastAsia="zh-CN"/>
              </w:rPr>
              <w:t>许可</w:t>
            </w:r>
          </w:p>
        </w:tc>
        <w:tc>
          <w:tcPr>
            <w:tcW w:w="1256" w:type="dxa"/>
            <w:tcBorders>
              <w:tl2br w:val="nil"/>
              <w:tr2bl w:val="nil"/>
            </w:tcBorders>
            <w:noWrap w:val="0"/>
            <w:vAlign w:val="center"/>
          </w:tcPr>
          <w:p w14:paraId="42C151A1">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黑体" w:eastAsia="黑体" w:cs="黑体"/>
                <w:b/>
                <w:bCs/>
                <w:color w:val="000000"/>
                <w:szCs w:val="21"/>
              </w:rPr>
            </w:pPr>
            <w:r>
              <w:rPr>
                <w:rFonts w:hint="eastAsia" w:ascii="黑体" w:eastAsia="黑体" w:cs="黑体"/>
                <w:b/>
                <w:bCs/>
                <w:color w:val="000000"/>
                <w:szCs w:val="21"/>
              </w:rPr>
              <w:t>实施主体</w:t>
            </w:r>
          </w:p>
        </w:tc>
        <w:tc>
          <w:tcPr>
            <w:tcW w:w="1801" w:type="dxa"/>
            <w:tcBorders>
              <w:tl2br w:val="nil"/>
              <w:tr2bl w:val="nil"/>
            </w:tcBorders>
            <w:noWrap w:val="0"/>
            <w:vAlign w:val="center"/>
          </w:tcPr>
          <w:p w14:paraId="791E0F19">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仿宋_GB2312" w:eastAsia="仿宋_GB2312" w:cs="仿宋_GB2312"/>
                <w:color w:val="000000"/>
                <w:kern w:val="0"/>
                <w:sz w:val="18"/>
                <w:szCs w:val="18"/>
                <w:lang w:eastAsia="zh-CN"/>
              </w:rPr>
            </w:pPr>
            <w:r>
              <w:rPr>
                <w:rFonts w:hint="eastAsia" w:ascii="仿宋_GB2312" w:hAnsi="仿宋_GB2312" w:eastAsia="仿宋_GB2312" w:cs="仿宋_GB2312"/>
                <w:b w:val="0"/>
                <w:bCs w:val="0"/>
                <w:i w:val="0"/>
                <w:color w:val="auto"/>
                <w:spacing w:val="-20"/>
                <w:kern w:val="0"/>
                <w:sz w:val="21"/>
                <w:szCs w:val="21"/>
                <w:u w:val="none"/>
                <w:lang w:val="en-US" w:eastAsia="zh-CN" w:bidi="ar"/>
              </w:rPr>
              <w:t>市、县级林业局</w:t>
            </w:r>
          </w:p>
        </w:tc>
      </w:tr>
      <w:tr w14:paraId="447E5B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95" w:hRule="atLeast"/>
          <w:jc w:val="center"/>
        </w:trPr>
        <w:tc>
          <w:tcPr>
            <w:tcW w:w="1316" w:type="dxa"/>
            <w:tcBorders>
              <w:tl2br w:val="nil"/>
              <w:tr2bl w:val="nil"/>
            </w:tcBorders>
            <w:noWrap w:val="0"/>
            <w:vAlign w:val="center"/>
          </w:tcPr>
          <w:p w14:paraId="130363D3">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事项名称</w:t>
            </w:r>
          </w:p>
        </w:tc>
        <w:tc>
          <w:tcPr>
            <w:tcW w:w="7729" w:type="dxa"/>
            <w:gridSpan w:val="6"/>
            <w:tcBorders>
              <w:tl2br w:val="nil"/>
              <w:tr2bl w:val="nil"/>
            </w:tcBorders>
            <w:noWrap w:val="0"/>
            <w:vAlign w:val="center"/>
          </w:tcPr>
          <w:p w14:paraId="1457C003">
            <w:pPr>
              <w:keepNext w:val="0"/>
              <w:keepLines w:val="0"/>
              <w:pageBreakBefore w:val="0"/>
              <w:kinsoku/>
              <w:wordWrap/>
              <w:overflowPunct/>
              <w:topLinePunct w:val="0"/>
              <w:autoSpaceDE/>
              <w:autoSpaceDN/>
              <w:bidi w:val="0"/>
              <w:adjustRightInd/>
              <w:snapToGrid/>
              <w:spacing w:line="280" w:lineRule="exact"/>
              <w:jc w:val="center"/>
              <w:rPr>
                <w:rFonts w:ascii="黑体" w:eastAsia="黑体" w:cs="黑体"/>
                <w:b/>
                <w:bCs/>
                <w:color w:val="000000"/>
                <w:sz w:val="21"/>
                <w:szCs w:val="21"/>
              </w:rPr>
            </w:pPr>
            <w:r>
              <w:rPr>
                <w:rFonts w:hint="eastAsia" w:ascii="仿宋_GB2312" w:eastAsia="仿宋_GB2312" w:cs="仿宋_GB2312"/>
                <w:color w:val="000000"/>
                <w:kern w:val="0"/>
                <w:sz w:val="21"/>
                <w:szCs w:val="21"/>
              </w:rPr>
              <w:t>工商企业等社会资本通过流转取得林地审批经营权</w:t>
            </w:r>
          </w:p>
        </w:tc>
      </w:tr>
      <w:tr w14:paraId="6EF03C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1670" w:hRule="atLeast"/>
          <w:jc w:val="center"/>
        </w:trPr>
        <w:tc>
          <w:tcPr>
            <w:tcW w:w="1316" w:type="dxa"/>
            <w:tcBorders>
              <w:tl2br w:val="nil"/>
              <w:tr2bl w:val="nil"/>
            </w:tcBorders>
            <w:noWrap w:val="0"/>
            <w:vAlign w:val="center"/>
          </w:tcPr>
          <w:p w14:paraId="7E90D6F8">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履职依据</w:t>
            </w:r>
          </w:p>
        </w:tc>
        <w:tc>
          <w:tcPr>
            <w:tcW w:w="7729" w:type="dxa"/>
            <w:gridSpan w:val="6"/>
            <w:tcBorders>
              <w:tl2br w:val="nil"/>
              <w:tr2bl w:val="nil"/>
            </w:tcBorders>
            <w:noWrap w:val="0"/>
            <w:vAlign w:val="center"/>
          </w:tcPr>
          <w:p w14:paraId="36C0832E">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黑体" w:hAnsi="黑体" w:eastAsia="黑体" w:cs="仿宋_GB2312"/>
                <w:color w:val="auto"/>
                <w:kern w:val="0"/>
                <w:sz w:val="21"/>
                <w:szCs w:val="21"/>
              </w:rPr>
            </w:pPr>
            <w:r>
              <w:rPr>
                <w:rFonts w:hint="eastAsia" w:ascii="黑体" w:hAnsi="黑体" w:eastAsia="黑体" w:cs="仿宋_GB2312"/>
                <w:color w:val="auto"/>
                <w:kern w:val="0"/>
                <w:sz w:val="21"/>
                <w:szCs w:val="21"/>
              </w:rPr>
              <w:t>【法律法规】</w:t>
            </w:r>
          </w:p>
          <w:p w14:paraId="1F9CF379">
            <w:pPr>
              <w:keepNext w:val="0"/>
              <w:keepLines w:val="0"/>
              <w:pageBreakBefore w:val="0"/>
              <w:widowControl w:val="0"/>
              <w:kinsoku/>
              <w:wordWrap/>
              <w:overflowPunct/>
              <w:topLinePunct w:val="0"/>
              <w:autoSpaceDE/>
              <w:autoSpaceDN/>
              <w:bidi w:val="0"/>
              <w:adjustRightInd/>
              <w:snapToGrid/>
              <w:spacing w:line="280" w:lineRule="exact"/>
              <w:textAlignment w:val="auto"/>
              <w:rPr>
                <w:rStyle w:val="13"/>
                <w:rFonts w:hint="eastAsia" w:ascii="仿宋_GB2312" w:hAnsi="仿宋_GB2312" w:eastAsia="仿宋_GB2312" w:cs="仿宋_GB2312"/>
                <w:b w:val="0"/>
                <w:bCs w:val="0"/>
                <w:color w:val="auto"/>
                <w:sz w:val="21"/>
                <w:szCs w:val="21"/>
                <w:lang w:val="en-US" w:eastAsia="zh-CN" w:bidi="ar"/>
              </w:rPr>
            </w:pPr>
            <w:r>
              <w:rPr>
                <w:rFonts w:hint="eastAsia" w:ascii="仿宋_GB2312" w:hAnsi="仿宋_GB2312" w:eastAsia="仿宋_GB2312" w:cs="仿宋_GB2312"/>
                <w:i w:val="0"/>
                <w:color w:val="auto"/>
                <w:kern w:val="0"/>
                <w:sz w:val="21"/>
                <w:szCs w:val="21"/>
                <w:highlight w:val="none"/>
                <w:u w:val="none"/>
                <w:lang w:val="en-US" w:eastAsia="zh-CN" w:bidi="ar"/>
              </w:rPr>
              <w:t>《中华人民共和国农村土地承包法》第四十五条：县级以上地方人民政府应当建立工商企业等社会资本通过流转取得土地经营权的资格审查、项目审核和风险防范制度。具体办法由国务院农业农村、林业和草原主管部门规定</w:t>
            </w:r>
            <w:r>
              <w:rPr>
                <w:rStyle w:val="13"/>
                <w:rFonts w:hint="eastAsia" w:ascii="仿宋_GB2312" w:hAnsi="仿宋_GB2312" w:eastAsia="仿宋_GB2312" w:cs="仿宋_GB2312"/>
                <w:b w:val="0"/>
                <w:bCs w:val="0"/>
                <w:color w:val="auto"/>
                <w:sz w:val="21"/>
                <w:szCs w:val="21"/>
                <w:lang w:val="en-US" w:eastAsia="zh-CN" w:bidi="ar"/>
              </w:rPr>
              <w:t xml:space="preserve">。 </w:t>
            </w:r>
          </w:p>
          <w:p w14:paraId="7151E436">
            <w:pPr>
              <w:keepNext w:val="0"/>
              <w:keepLines w:val="0"/>
              <w:pageBreakBefore w:val="0"/>
              <w:widowControl w:val="0"/>
              <w:numPr>
                <w:ilvl w:val="0"/>
                <w:numId w:val="0"/>
              </w:numPr>
              <w:kinsoku/>
              <w:wordWrap/>
              <w:overflowPunct/>
              <w:topLinePunct w:val="0"/>
              <w:autoSpaceDE/>
              <w:autoSpaceDN/>
              <w:bidi w:val="0"/>
              <w:adjustRightInd/>
              <w:snapToGrid/>
              <w:spacing w:line="280" w:lineRule="exact"/>
              <w:textAlignment w:val="auto"/>
              <w:rPr>
                <w:rFonts w:hint="eastAsia" w:ascii="仿宋_GB2312" w:eastAsia="仿宋_GB2312" w:cs="仿宋_GB2312"/>
                <w:color w:val="auto"/>
                <w:kern w:val="0"/>
                <w:sz w:val="21"/>
                <w:szCs w:val="21"/>
                <w:lang w:val="en-US" w:eastAsia="zh-CN"/>
              </w:rPr>
            </w:pPr>
            <w:r>
              <w:rPr>
                <w:rFonts w:hint="eastAsia" w:ascii="黑体" w:hAnsi="黑体" w:eastAsia="黑体" w:cs="仿宋_GB2312"/>
                <w:color w:val="auto"/>
                <w:kern w:val="0"/>
                <w:sz w:val="21"/>
                <w:szCs w:val="21"/>
              </w:rPr>
              <w:t>【三定规定】</w:t>
            </w:r>
            <w:r>
              <w:rPr>
                <w:rFonts w:hint="eastAsia" w:ascii="仿宋_GB2312" w:eastAsia="仿宋_GB2312" w:cs="仿宋_GB2312"/>
                <w:color w:val="auto"/>
                <w:kern w:val="0"/>
                <w:sz w:val="21"/>
                <w:szCs w:val="21"/>
                <w:lang w:eastAsia="zh-CN" w:bidi="ar"/>
              </w:rPr>
              <w:t>北办字[</w:t>
            </w:r>
            <w:r>
              <w:rPr>
                <w:rFonts w:hint="default" w:ascii="仿宋_GB2312" w:eastAsia="仿宋_GB2312" w:cs="仿宋_GB2312"/>
                <w:color w:val="auto"/>
                <w:kern w:val="0"/>
                <w:sz w:val="21"/>
                <w:szCs w:val="21"/>
                <w:lang w:val="en-US" w:eastAsia="zh-CN" w:bidi="ar"/>
              </w:rPr>
              <w:t>2019</w:t>
            </w:r>
            <w:r>
              <w:rPr>
                <w:rFonts w:hint="eastAsia" w:ascii="仿宋_GB2312" w:eastAsia="仿宋_GB2312" w:cs="仿宋_GB2312"/>
                <w:color w:val="auto"/>
                <w:kern w:val="0"/>
                <w:sz w:val="21"/>
                <w:szCs w:val="21"/>
                <w:lang w:eastAsia="zh-CN" w:bidi="ar"/>
              </w:rPr>
              <w:t>]</w:t>
            </w:r>
            <w:r>
              <w:rPr>
                <w:rFonts w:hint="default" w:ascii="仿宋_GB2312" w:eastAsia="仿宋_GB2312" w:cs="仿宋_GB2312"/>
                <w:color w:val="auto"/>
                <w:kern w:val="0"/>
                <w:sz w:val="21"/>
                <w:szCs w:val="21"/>
                <w:lang w:val="en-US" w:eastAsia="zh-CN" w:bidi="ar"/>
              </w:rPr>
              <w:t>20</w:t>
            </w:r>
            <w:r>
              <w:rPr>
                <w:rFonts w:hint="eastAsia" w:ascii="仿宋_GB2312" w:eastAsia="仿宋_GB2312" w:cs="仿宋_GB2312"/>
                <w:color w:val="auto"/>
                <w:kern w:val="0"/>
                <w:sz w:val="21"/>
                <w:szCs w:val="21"/>
                <w:lang w:val="en-US" w:eastAsia="zh-CN" w:bidi="ar"/>
              </w:rPr>
              <w:t>号第三条、第四条、第五条</w:t>
            </w:r>
          </w:p>
        </w:tc>
      </w:tr>
      <w:tr w14:paraId="128DFE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397" w:hRule="atLeast"/>
          <w:jc w:val="center"/>
        </w:trPr>
        <w:tc>
          <w:tcPr>
            <w:tcW w:w="1316" w:type="dxa"/>
            <w:vMerge w:val="restart"/>
            <w:tcBorders>
              <w:tl2br w:val="nil"/>
              <w:tr2bl w:val="nil"/>
            </w:tcBorders>
            <w:noWrap w:val="0"/>
            <w:vAlign w:val="center"/>
          </w:tcPr>
          <w:p w14:paraId="070CB91D">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履职流程</w:t>
            </w:r>
          </w:p>
        </w:tc>
        <w:tc>
          <w:tcPr>
            <w:tcW w:w="1212" w:type="dxa"/>
            <w:tcBorders>
              <w:tl2br w:val="nil"/>
              <w:tr2bl w:val="nil"/>
            </w:tcBorders>
            <w:noWrap w:val="0"/>
            <w:vAlign w:val="center"/>
          </w:tcPr>
          <w:p w14:paraId="431240A8">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黑体" w:eastAsia="黑体" w:cs="黑体"/>
                <w:b/>
                <w:bCs/>
                <w:color w:val="auto"/>
                <w:szCs w:val="21"/>
              </w:rPr>
            </w:pPr>
            <w:r>
              <w:rPr>
                <w:rFonts w:hint="eastAsia" w:ascii="黑体" w:eastAsia="黑体" w:cs="黑体"/>
                <w:b/>
                <w:bCs/>
                <w:color w:val="auto"/>
                <w:kern w:val="0"/>
                <w:szCs w:val="21"/>
              </w:rPr>
              <w:t>办理环节</w:t>
            </w:r>
          </w:p>
        </w:tc>
        <w:tc>
          <w:tcPr>
            <w:tcW w:w="4716" w:type="dxa"/>
            <w:gridSpan w:val="4"/>
            <w:tcBorders>
              <w:tl2br w:val="nil"/>
              <w:tr2bl w:val="nil"/>
            </w:tcBorders>
            <w:noWrap w:val="0"/>
            <w:vAlign w:val="center"/>
          </w:tcPr>
          <w:p w14:paraId="6412ACEA">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黑体" w:eastAsia="黑体" w:cs="黑体"/>
                <w:b/>
                <w:bCs/>
                <w:color w:val="auto"/>
                <w:szCs w:val="21"/>
              </w:rPr>
            </w:pPr>
            <w:r>
              <w:rPr>
                <w:rFonts w:hint="eastAsia" w:ascii="黑体" w:eastAsia="黑体" w:cs="黑体"/>
                <w:b/>
                <w:bCs/>
                <w:color w:val="auto"/>
                <w:kern w:val="0"/>
                <w:szCs w:val="21"/>
              </w:rPr>
              <w:t>办理内容</w:t>
            </w:r>
          </w:p>
        </w:tc>
        <w:tc>
          <w:tcPr>
            <w:tcW w:w="1801" w:type="dxa"/>
            <w:tcBorders>
              <w:tl2br w:val="nil"/>
              <w:tr2bl w:val="nil"/>
            </w:tcBorders>
            <w:noWrap w:val="0"/>
            <w:vAlign w:val="center"/>
          </w:tcPr>
          <w:p w14:paraId="1CFCC4B6">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黑体" w:eastAsia="黑体" w:cs="黑体"/>
                <w:b/>
                <w:bCs/>
                <w:color w:val="auto"/>
                <w:kern w:val="0"/>
                <w:szCs w:val="21"/>
              </w:rPr>
            </w:pPr>
            <w:r>
              <w:rPr>
                <w:rFonts w:hint="eastAsia" w:ascii="黑体" w:eastAsia="黑体" w:cs="黑体"/>
                <w:b/>
                <w:bCs/>
                <w:color w:val="auto"/>
                <w:kern w:val="0"/>
                <w:szCs w:val="21"/>
              </w:rPr>
              <w:t>责任科室</w:t>
            </w:r>
          </w:p>
        </w:tc>
      </w:tr>
      <w:tr w14:paraId="5051D0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779" w:hRule="atLeast"/>
          <w:jc w:val="center"/>
        </w:trPr>
        <w:tc>
          <w:tcPr>
            <w:tcW w:w="1316" w:type="dxa"/>
            <w:vMerge w:val="continue"/>
            <w:tcBorders>
              <w:tl2br w:val="nil"/>
              <w:tr2bl w:val="nil"/>
            </w:tcBorders>
            <w:noWrap w:val="0"/>
            <w:vAlign w:val="center"/>
          </w:tcPr>
          <w:p w14:paraId="18D07C62"/>
        </w:tc>
        <w:tc>
          <w:tcPr>
            <w:tcW w:w="1212" w:type="dxa"/>
            <w:tcBorders>
              <w:tl2br w:val="nil"/>
              <w:tr2bl w:val="nil"/>
            </w:tcBorders>
            <w:noWrap w:val="0"/>
            <w:vAlign w:val="center"/>
          </w:tcPr>
          <w:p w14:paraId="05F2C17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黑体" w:eastAsia="黑体" w:cs="黑体"/>
                <w:color w:val="auto"/>
                <w:sz w:val="21"/>
                <w:szCs w:val="21"/>
              </w:rPr>
            </w:pPr>
            <w:r>
              <w:rPr>
                <w:rFonts w:hint="eastAsia" w:ascii="黑体" w:eastAsia="黑体" w:cs="黑体"/>
                <w:color w:val="auto"/>
                <w:sz w:val="21"/>
                <w:szCs w:val="21"/>
              </w:rPr>
              <w:t>受理</w:t>
            </w:r>
          </w:p>
        </w:tc>
        <w:tc>
          <w:tcPr>
            <w:tcW w:w="4716" w:type="dxa"/>
            <w:gridSpan w:val="4"/>
            <w:tcBorders>
              <w:tl2br w:val="nil"/>
              <w:tr2bl w:val="nil"/>
            </w:tcBorders>
            <w:noWrap w:val="0"/>
            <w:vAlign w:val="center"/>
          </w:tcPr>
          <w:p w14:paraId="0F5C6CEC">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i w:val="0"/>
                <w:color w:val="auto"/>
                <w:kern w:val="0"/>
                <w:sz w:val="21"/>
                <w:szCs w:val="21"/>
                <w:highlight w:val="none"/>
                <w:u w:val="none"/>
                <w:lang w:val="en-US" w:eastAsia="zh-CN" w:bidi="ar"/>
              </w:rPr>
            </w:pPr>
            <w:r>
              <w:rPr>
                <w:rFonts w:hint="eastAsia" w:ascii="仿宋_GB2312" w:hAnsi="仿宋_GB2312" w:eastAsia="仿宋_GB2312" w:cs="仿宋_GB2312"/>
                <w:i w:val="0"/>
                <w:color w:val="auto"/>
                <w:kern w:val="0"/>
                <w:sz w:val="21"/>
                <w:szCs w:val="21"/>
                <w:highlight w:val="none"/>
                <w:u w:val="none"/>
                <w:lang w:val="en-US" w:eastAsia="zh-CN" w:bidi="ar"/>
              </w:rPr>
              <w:t>公示依法应当提交的材料；一次性告知补正材料；依法受理或不予受理（不予受理应当告知理由）。</w:t>
            </w:r>
          </w:p>
        </w:tc>
        <w:tc>
          <w:tcPr>
            <w:tcW w:w="1801" w:type="dxa"/>
            <w:tcBorders>
              <w:tl2br w:val="nil"/>
              <w:tr2bl w:val="nil"/>
            </w:tcBorders>
            <w:noWrap w:val="0"/>
            <w:vAlign w:val="center"/>
          </w:tcPr>
          <w:p w14:paraId="3517B6F4">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仿宋_GB2312" w:hAnsi="Calibri" w:eastAsia="仿宋_GB2312" w:cs="仿宋_GB2312"/>
                <w:color w:val="auto"/>
                <w:kern w:val="0"/>
                <w:sz w:val="21"/>
                <w:szCs w:val="21"/>
                <w:lang w:val="en-US" w:eastAsia="zh-CN" w:bidi="ar-SA"/>
              </w:rPr>
            </w:pPr>
            <w:r>
              <w:rPr>
                <w:rFonts w:hint="eastAsia" w:ascii="仿宋_GB2312" w:hAnsi="黑体" w:eastAsia="仿宋_GB2312" w:cs="黑体"/>
                <w:color w:val="auto"/>
                <w:sz w:val="18"/>
                <w:szCs w:val="18"/>
                <w:lang w:val="en-US" w:eastAsia="zh-CN"/>
              </w:rPr>
              <w:t>林业股</w:t>
            </w:r>
          </w:p>
        </w:tc>
      </w:tr>
      <w:tr w14:paraId="6AEE07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35" w:hRule="atLeast"/>
          <w:jc w:val="center"/>
        </w:trPr>
        <w:tc>
          <w:tcPr>
            <w:tcW w:w="1316" w:type="dxa"/>
            <w:vMerge w:val="continue"/>
            <w:tcBorders>
              <w:tl2br w:val="nil"/>
              <w:tr2bl w:val="nil"/>
            </w:tcBorders>
            <w:noWrap w:val="0"/>
            <w:vAlign w:val="center"/>
          </w:tcPr>
          <w:p w14:paraId="2E0835CD"/>
        </w:tc>
        <w:tc>
          <w:tcPr>
            <w:tcW w:w="1212" w:type="dxa"/>
            <w:tcBorders>
              <w:tl2br w:val="nil"/>
              <w:tr2bl w:val="nil"/>
            </w:tcBorders>
            <w:noWrap w:val="0"/>
            <w:vAlign w:val="center"/>
          </w:tcPr>
          <w:p w14:paraId="2845402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黑体" w:eastAsia="黑体" w:cs="黑体"/>
                <w:color w:val="auto"/>
                <w:sz w:val="21"/>
                <w:szCs w:val="21"/>
              </w:rPr>
            </w:pPr>
            <w:r>
              <w:rPr>
                <w:rFonts w:hint="eastAsia" w:ascii="黑体" w:eastAsia="黑体" w:cs="黑体"/>
                <w:color w:val="auto"/>
                <w:sz w:val="21"/>
                <w:szCs w:val="21"/>
              </w:rPr>
              <w:t>审查</w:t>
            </w:r>
          </w:p>
        </w:tc>
        <w:tc>
          <w:tcPr>
            <w:tcW w:w="4716" w:type="dxa"/>
            <w:gridSpan w:val="4"/>
            <w:tcBorders>
              <w:tl2br w:val="nil"/>
              <w:tr2bl w:val="nil"/>
            </w:tcBorders>
            <w:noWrap w:val="0"/>
            <w:vAlign w:val="center"/>
          </w:tcPr>
          <w:p w14:paraId="5B8D5251">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i w:val="0"/>
                <w:color w:val="auto"/>
                <w:kern w:val="0"/>
                <w:sz w:val="21"/>
                <w:szCs w:val="21"/>
                <w:highlight w:val="none"/>
                <w:u w:val="none"/>
                <w:lang w:val="en-US" w:eastAsia="zh-CN" w:bidi="ar"/>
              </w:rPr>
            </w:pPr>
            <w:r>
              <w:rPr>
                <w:rFonts w:hint="eastAsia" w:ascii="仿宋_GB2312" w:hAnsi="仿宋_GB2312" w:eastAsia="仿宋_GB2312" w:cs="仿宋_GB2312"/>
                <w:i w:val="0"/>
                <w:color w:val="auto"/>
                <w:kern w:val="0"/>
                <w:sz w:val="21"/>
                <w:szCs w:val="21"/>
                <w:highlight w:val="none"/>
                <w:u w:val="none"/>
                <w:lang w:val="en-US" w:eastAsia="zh-CN" w:bidi="ar"/>
              </w:rPr>
              <w:t>按照政策规定对材料进行审核，提出审核意见。</w:t>
            </w:r>
          </w:p>
        </w:tc>
        <w:tc>
          <w:tcPr>
            <w:tcW w:w="1801" w:type="dxa"/>
            <w:tcBorders>
              <w:tl2br w:val="nil"/>
              <w:tr2bl w:val="nil"/>
            </w:tcBorders>
            <w:noWrap w:val="0"/>
            <w:vAlign w:val="center"/>
          </w:tcPr>
          <w:p w14:paraId="66489BA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_GB2312" w:hAnsi="Calibri" w:eastAsia="仿宋_GB2312" w:cs="仿宋_GB2312"/>
                <w:color w:val="auto"/>
                <w:kern w:val="0"/>
                <w:sz w:val="21"/>
                <w:szCs w:val="21"/>
                <w:lang w:val="en-US" w:eastAsia="zh-CN" w:bidi="ar-SA"/>
              </w:rPr>
            </w:pPr>
            <w:r>
              <w:rPr>
                <w:rFonts w:hint="eastAsia" w:ascii="仿宋_GB2312" w:hAnsi="黑体" w:eastAsia="仿宋_GB2312" w:cs="黑体"/>
                <w:color w:val="auto"/>
                <w:sz w:val="18"/>
                <w:szCs w:val="18"/>
                <w:lang w:val="en-US" w:eastAsia="zh-CN"/>
              </w:rPr>
              <w:t>林业股</w:t>
            </w:r>
          </w:p>
        </w:tc>
      </w:tr>
      <w:tr w14:paraId="0BACD7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699" w:hRule="atLeast"/>
          <w:jc w:val="center"/>
        </w:trPr>
        <w:tc>
          <w:tcPr>
            <w:tcW w:w="1316" w:type="dxa"/>
            <w:vMerge w:val="continue"/>
            <w:tcBorders>
              <w:tl2br w:val="nil"/>
              <w:tr2bl w:val="nil"/>
            </w:tcBorders>
            <w:noWrap w:val="0"/>
            <w:vAlign w:val="center"/>
          </w:tcPr>
          <w:p w14:paraId="6AD49534"/>
        </w:tc>
        <w:tc>
          <w:tcPr>
            <w:tcW w:w="1212" w:type="dxa"/>
            <w:tcBorders>
              <w:tl2br w:val="nil"/>
              <w:tr2bl w:val="nil"/>
            </w:tcBorders>
            <w:noWrap w:val="0"/>
            <w:vAlign w:val="center"/>
          </w:tcPr>
          <w:p w14:paraId="6D417C32">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黑体" w:eastAsia="黑体" w:cs="黑体"/>
                <w:color w:val="auto"/>
                <w:sz w:val="21"/>
                <w:szCs w:val="21"/>
              </w:rPr>
            </w:pPr>
            <w:r>
              <w:rPr>
                <w:rFonts w:hint="eastAsia" w:ascii="黑体" w:eastAsia="黑体" w:cs="黑体"/>
                <w:color w:val="auto"/>
                <w:sz w:val="21"/>
                <w:szCs w:val="21"/>
                <w:lang w:eastAsia="zh-CN"/>
              </w:rPr>
              <w:t>监管</w:t>
            </w:r>
          </w:p>
        </w:tc>
        <w:tc>
          <w:tcPr>
            <w:tcW w:w="4716" w:type="dxa"/>
            <w:gridSpan w:val="4"/>
            <w:tcBorders>
              <w:tl2br w:val="nil"/>
              <w:tr2bl w:val="nil"/>
            </w:tcBorders>
            <w:noWrap w:val="0"/>
            <w:vAlign w:val="center"/>
          </w:tcPr>
          <w:p w14:paraId="7DC9DA23">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i w:val="0"/>
                <w:color w:val="auto"/>
                <w:kern w:val="0"/>
                <w:sz w:val="21"/>
                <w:szCs w:val="21"/>
                <w:highlight w:val="none"/>
                <w:u w:val="none"/>
                <w:lang w:val="en-US" w:eastAsia="zh-CN" w:bidi="ar"/>
              </w:rPr>
            </w:pPr>
            <w:r>
              <w:rPr>
                <w:rFonts w:hint="eastAsia" w:ascii="仿宋_GB2312" w:hAnsi="仿宋_GB2312" w:eastAsia="仿宋_GB2312" w:cs="仿宋_GB2312"/>
                <w:i w:val="0"/>
                <w:color w:val="auto"/>
                <w:kern w:val="0"/>
                <w:sz w:val="21"/>
                <w:szCs w:val="21"/>
                <w:highlight w:val="none"/>
                <w:u w:val="none"/>
                <w:lang w:val="en-US" w:eastAsia="zh-CN" w:bidi="ar"/>
              </w:rPr>
              <w:t>建立实施监督检查的运行机制和管理制度，开展定期和不定期检查，依法采取相关处置措施。</w:t>
            </w:r>
          </w:p>
        </w:tc>
        <w:tc>
          <w:tcPr>
            <w:tcW w:w="1801" w:type="dxa"/>
            <w:tcBorders>
              <w:tl2br w:val="nil"/>
              <w:tr2bl w:val="nil"/>
            </w:tcBorders>
            <w:noWrap w:val="0"/>
            <w:vAlign w:val="center"/>
          </w:tcPr>
          <w:p w14:paraId="28EBA4A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_GB2312" w:eastAsia="仿宋_GB2312" w:cs="仿宋_GB2312"/>
                <w:color w:val="auto"/>
                <w:kern w:val="0"/>
                <w:sz w:val="21"/>
                <w:szCs w:val="21"/>
              </w:rPr>
            </w:pPr>
            <w:r>
              <w:rPr>
                <w:rFonts w:hint="eastAsia" w:ascii="仿宋_GB2312" w:hAnsi="黑体" w:eastAsia="仿宋_GB2312" w:cs="黑体"/>
                <w:color w:val="auto"/>
                <w:sz w:val="18"/>
                <w:szCs w:val="18"/>
                <w:lang w:val="en-US" w:eastAsia="zh-CN"/>
              </w:rPr>
              <w:t>林业股</w:t>
            </w:r>
          </w:p>
        </w:tc>
      </w:tr>
      <w:tr w14:paraId="59D8D2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95" w:hRule="atLeast"/>
          <w:jc w:val="center"/>
        </w:trPr>
        <w:tc>
          <w:tcPr>
            <w:tcW w:w="1316" w:type="dxa"/>
            <w:tcBorders>
              <w:tl2br w:val="nil"/>
              <w:tr2bl w:val="nil"/>
            </w:tcBorders>
            <w:noWrap w:val="0"/>
            <w:vAlign w:val="center"/>
          </w:tcPr>
          <w:p w14:paraId="2E47D718"/>
        </w:tc>
        <w:tc>
          <w:tcPr>
            <w:tcW w:w="1212" w:type="dxa"/>
            <w:tcBorders>
              <w:tl2br w:val="nil"/>
              <w:tr2bl w:val="nil"/>
            </w:tcBorders>
            <w:noWrap w:val="0"/>
            <w:vAlign w:val="center"/>
          </w:tcPr>
          <w:p w14:paraId="62C7D88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黑体" w:eastAsia="黑体" w:cs="黑体"/>
                <w:color w:val="auto"/>
                <w:sz w:val="21"/>
                <w:szCs w:val="21"/>
              </w:rPr>
            </w:pPr>
            <w:r>
              <w:rPr>
                <w:rFonts w:hint="eastAsia" w:ascii="黑体" w:eastAsia="黑体" w:cs="黑体"/>
                <w:color w:val="auto"/>
                <w:sz w:val="21"/>
                <w:szCs w:val="21"/>
              </w:rPr>
              <w:t>其他</w:t>
            </w:r>
          </w:p>
        </w:tc>
        <w:tc>
          <w:tcPr>
            <w:tcW w:w="4716" w:type="dxa"/>
            <w:gridSpan w:val="4"/>
            <w:tcBorders>
              <w:tl2br w:val="nil"/>
              <w:tr2bl w:val="nil"/>
            </w:tcBorders>
            <w:noWrap w:val="0"/>
            <w:vAlign w:val="center"/>
          </w:tcPr>
          <w:p w14:paraId="2ED5558E">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i w:val="0"/>
                <w:color w:val="auto"/>
                <w:kern w:val="0"/>
                <w:sz w:val="21"/>
                <w:szCs w:val="21"/>
                <w:highlight w:val="none"/>
                <w:u w:val="none"/>
                <w:lang w:val="en-US" w:eastAsia="zh-CN" w:bidi="ar"/>
              </w:rPr>
            </w:pPr>
            <w:r>
              <w:rPr>
                <w:rFonts w:hint="eastAsia" w:ascii="仿宋_GB2312" w:hAnsi="仿宋_GB2312" w:eastAsia="仿宋_GB2312" w:cs="仿宋_GB2312"/>
                <w:i w:val="0"/>
                <w:color w:val="auto"/>
                <w:kern w:val="0"/>
                <w:sz w:val="21"/>
                <w:szCs w:val="21"/>
                <w:highlight w:val="none"/>
                <w:u w:val="none"/>
                <w:lang w:val="en-US" w:eastAsia="zh-CN" w:bidi="ar"/>
              </w:rPr>
              <w:t>其他法律法规规章文件规定应履行的责任</w:t>
            </w:r>
          </w:p>
        </w:tc>
        <w:tc>
          <w:tcPr>
            <w:tcW w:w="1801" w:type="dxa"/>
            <w:tcBorders>
              <w:tl2br w:val="nil"/>
              <w:tr2bl w:val="nil"/>
            </w:tcBorders>
            <w:noWrap w:val="0"/>
            <w:vAlign w:val="center"/>
          </w:tcPr>
          <w:p w14:paraId="34C6044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_GB2312" w:eastAsia="仿宋_GB2312" w:cs="仿宋_GB2312"/>
                <w:color w:val="auto"/>
                <w:kern w:val="0"/>
                <w:sz w:val="21"/>
                <w:szCs w:val="21"/>
              </w:rPr>
            </w:pPr>
            <w:r>
              <w:rPr>
                <w:rFonts w:hint="eastAsia" w:ascii="仿宋_GB2312" w:hAnsi="黑体" w:eastAsia="仿宋_GB2312" w:cs="黑体"/>
                <w:color w:val="auto"/>
                <w:sz w:val="18"/>
                <w:szCs w:val="18"/>
                <w:lang w:val="en-US" w:eastAsia="zh-CN"/>
              </w:rPr>
              <w:t>林业股</w:t>
            </w:r>
          </w:p>
        </w:tc>
      </w:tr>
      <w:tr w14:paraId="13B22D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1231" w:hRule="atLeast"/>
          <w:jc w:val="center"/>
        </w:trPr>
        <w:tc>
          <w:tcPr>
            <w:tcW w:w="1316" w:type="dxa"/>
            <w:tcBorders>
              <w:tl2br w:val="nil"/>
              <w:tr2bl w:val="nil"/>
            </w:tcBorders>
            <w:noWrap w:val="0"/>
            <w:vAlign w:val="center"/>
          </w:tcPr>
          <w:p w14:paraId="41ADA253">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追责情形</w:t>
            </w:r>
          </w:p>
        </w:tc>
        <w:tc>
          <w:tcPr>
            <w:tcW w:w="7729" w:type="dxa"/>
            <w:gridSpan w:val="6"/>
            <w:tcBorders>
              <w:tl2br w:val="nil"/>
              <w:tr2bl w:val="nil"/>
            </w:tcBorders>
            <w:noWrap w:val="0"/>
            <w:vAlign w:val="center"/>
          </w:tcPr>
          <w:p w14:paraId="239BEA90">
            <w:pPr>
              <w:keepNext w:val="0"/>
              <w:keepLines w:val="0"/>
              <w:pageBreakBefore w:val="0"/>
              <w:kinsoku/>
              <w:wordWrap/>
              <w:overflowPunct/>
              <w:topLinePunct w:val="0"/>
              <w:autoSpaceDE/>
              <w:autoSpaceDN/>
              <w:bidi w:val="0"/>
              <w:adjustRightInd/>
              <w:snapToGrid/>
              <w:spacing w:line="280" w:lineRule="exact"/>
              <w:rPr>
                <w:rFonts w:ascii="黑体" w:eastAsia="黑体" w:cs="黑体"/>
                <w:color w:val="000000"/>
                <w:sz w:val="21"/>
                <w:szCs w:val="21"/>
              </w:rPr>
            </w:pPr>
            <w:r>
              <w:rPr>
                <w:rFonts w:hint="eastAsia" w:ascii="仿宋_GB2312" w:hAnsi="仿宋_GB2312" w:eastAsia="仿宋_GB2312" w:cs="仿宋_GB2312"/>
                <w:i w:val="0"/>
                <w:color w:val="000000"/>
                <w:kern w:val="0"/>
                <w:sz w:val="21"/>
                <w:szCs w:val="21"/>
                <w:highlight w:val="none"/>
                <w:u w:val="none"/>
                <w:lang w:val="en-US" w:eastAsia="zh-CN" w:bidi="ar"/>
              </w:rPr>
              <w:t>因不履行或不正确履行行政职责，有下列情形的，行政机关及相关工作人员应承担相应责任：</w:t>
            </w:r>
            <w:r>
              <w:rPr>
                <w:rFonts w:hint="eastAsia" w:ascii="仿宋_GB2312" w:hAnsi="仿宋_GB2312" w:eastAsia="仿宋_GB2312" w:cs="仿宋_GB2312"/>
                <w:i w:val="0"/>
                <w:color w:val="000000"/>
                <w:kern w:val="0"/>
                <w:sz w:val="21"/>
                <w:szCs w:val="21"/>
                <w:highlight w:val="none"/>
                <w:u w:val="none"/>
                <w:lang w:val="en-US" w:eastAsia="zh-CN" w:bidi="ar"/>
              </w:rPr>
              <w:br w:type="textWrapping"/>
            </w:r>
            <w:r>
              <w:rPr>
                <w:rFonts w:hint="eastAsia" w:ascii="仿宋_GB2312" w:hAnsi="仿宋_GB2312" w:eastAsia="仿宋_GB2312" w:cs="仿宋_GB2312"/>
                <w:i w:val="0"/>
                <w:color w:val="000000"/>
                <w:kern w:val="0"/>
                <w:sz w:val="21"/>
                <w:szCs w:val="21"/>
                <w:highlight w:val="none"/>
                <w:u w:val="none"/>
                <w:lang w:val="en-US" w:eastAsia="zh-CN" w:bidi="ar"/>
              </w:rPr>
              <w:t xml:space="preserve">1.工作中滥用职权、徇私舞弊、玩忽职守造成不良后果的。 </w:t>
            </w:r>
            <w:r>
              <w:rPr>
                <w:rFonts w:hint="eastAsia" w:ascii="仿宋_GB2312" w:hAnsi="仿宋_GB2312" w:eastAsia="仿宋_GB2312" w:cs="仿宋_GB2312"/>
                <w:i w:val="0"/>
                <w:color w:val="000000"/>
                <w:kern w:val="0"/>
                <w:sz w:val="21"/>
                <w:szCs w:val="21"/>
                <w:highlight w:val="none"/>
                <w:u w:val="none"/>
                <w:lang w:val="en-US" w:eastAsia="zh-CN" w:bidi="ar"/>
              </w:rPr>
              <w:br w:type="textWrapping"/>
            </w:r>
            <w:r>
              <w:rPr>
                <w:rFonts w:hint="eastAsia" w:ascii="仿宋_GB2312" w:hAnsi="仿宋_GB2312" w:eastAsia="仿宋_GB2312" w:cs="仿宋_GB2312"/>
                <w:i w:val="0"/>
                <w:color w:val="000000"/>
                <w:kern w:val="0"/>
                <w:sz w:val="21"/>
                <w:szCs w:val="21"/>
                <w:highlight w:val="none"/>
                <w:u w:val="none"/>
                <w:lang w:val="en-US" w:eastAsia="zh-CN" w:bidi="ar"/>
              </w:rPr>
              <w:t>2.其他违反法律法规规章文件规定的行为。</w:t>
            </w:r>
          </w:p>
        </w:tc>
      </w:tr>
      <w:tr w14:paraId="198949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1071" w:hRule="atLeast"/>
          <w:jc w:val="center"/>
        </w:trPr>
        <w:tc>
          <w:tcPr>
            <w:tcW w:w="1316" w:type="dxa"/>
            <w:tcBorders>
              <w:tl2br w:val="nil"/>
              <w:tr2bl w:val="nil"/>
            </w:tcBorders>
            <w:noWrap w:val="0"/>
            <w:vAlign w:val="center"/>
          </w:tcPr>
          <w:p w14:paraId="31221D34">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监督方式</w:t>
            </w:r>
          </w:p>
        </w:tc>
        <w:tc>
          <w:tcPr>
            <w:tcW w:w="7729" w:type="dxa"/>
            <w:gridSpan w:val="6"/>
            <w:tcBorders>
              <w:tl2br w:val="nil"/>
              <w:tr2bl w:val="nil"/>
            </w:tcBorders>
            <w:noWrap w:val="0"/>
            <w:vAlign w:val="center"/>
          </w:tcPr>
          <w:p w14:paraId="70D0F9AD">
            <w:pPr>
              <w:keepNext w:val="0"/>
              <w:keepLines w:val="0"/>
              <w:pageBreakBefore w:val="0"/>
              <w:kinsoku/>
              <w:wordWrap/>
              <w:overflowPunct/>
              <w:topLinePunct w:val="0"/>
              <w:autoSpaceDE/>
              <w:autoSpaceDN/>
              <w:bidi w:val="0"/>
              <w:adjustRightInd/>
              <w:snapToGrid/>
              <w:spacing w:line="280" w:lineRule="exact"/>
              <w:rPr>
                <w:rFonts w:hint="default" w:ascii="仿宋_GB2312" w:hAnsi="仿宋_GB2312" w:eastAsia="仿宋_GB2312" w:cs="仿宋_GB2312"/>
                <w:i w:val="0"/>
                <w:color w:val="000000"/>
                <w:kern w:val="0"/>
                <w:sz w:val="21"/>
                <w:szCs w:val="21"/>
                <w:highlight w:val="none"/>
                <w:u w:val="none"/>
                <w:lang w:val="en-US" w:eastAsia="zh-CN" w:bidi="ar"/>
              </w:rPr>
            </w:pPr>
            <w:r>
              <w:rPr>
                <w:rFonts w:hint="eastAsia" w:ascii="仿宋_GB2312" w:eastAsia="仿宋_GB2312" w:cs="仿宋_GB2312"/>
                <w:color w:val="000000"/>
                <w:kern w:val="0"/>
                <w:sz w:val="21"/>
                <w:szCs w:val="21"/>
                <w:lang w:val="en-US" w:eastAsia="zh-CN"/>
              </w:rPr>
              <w:t>1.</w:t>
            </w:r>
            <w:r>
              <w:rPr>
                <w:rFonts w:hint="eastAsia" w:ascii="仿宋_GB2312" w:hAnsi="仿宋_GB2312" w:eastAsia="仿宋_GB2312" w:cs="仿宋_GB2312"/>
                <w:i w:val="0"/>
                <w:color w:val="000000"/>
                <w:kern w:val="0"/>
                <w:sz w:val="21"/>
                <w:szCs w:val="21"/>
                <w:highlight w:val="none"/>
                <w:u w:val="none"/>
                <w:lang w:val="en-US" w:eastAsia="zh-CN" w:bidi="ar"/>
              </w:rPr>
              <w:t>业务咨询：0335-75211</w:t>
            </w:r>
            <w:r>
              <w:rPr>
                <w:rFonts w:hint="default" w:ascii="仿宋_GB2312" w:hAnsi="仿宋_GB2312" w:eastAsia="仿宋_GB2312" w:cs="仿宋_GB2312"/>
                <w:i w:val="0"/>
                <w:color w:val="000000"/>
                <w:kern w:val="0"/>
                <w:sz w:val="21"/>
                <w:szCs w:val="21"/>
                <w:highlight w:val="none"/>
                <w:u w:val="none"/>
                <w:lang w:val="en-US" w:eastAsia="zh-CN" w:bidi="ar"/>
              </w:rPr>
              <w:t xml:space="preserve">19  </w:t>
            </w:r>
          </w:p>
          <w:p w14:paraId="45CC559E">
            <w:pPr>
              <w:keepNext w:val="0"/>
              <w:keepLines w:val="0"/>
              <w:pageBreakBefore w:val="0"/>
              <w:kinsoku/>
              <w:wordWrap/>
              <w:overflowPunct/>
              <w:topLinePunct w:val="0"/>
              <w:autoSpaceDE/>
              <w:autoSpaceDN/>
              <w:bidi w:val="0"/>
              <w:adjustRightInd/>
              <w:snapToGrid/>
              <w:spacing w:line="280" w:lineRule="exact"/>
              <w:rPr>
                <w:rFonts w:hint="default" w:ascii="仿宋_GB2312" w:hAnsi="仿宋_GB2312" w:eastAsia="仿宋_GB2312" w:cs="仿宋_GB2312"/>
                <w:i w:val="0"/>
                <w:color w:val="000000"/>
                <w:kern w:val="0"/>
                <w:sz w:val="21"/>
                <w:szCs w:val="21"/>
                <w:highlight w:val="none"/>
                <w:u w:val="none"/>
                <w:lang w:val="en-US" w:eastAsia="zh-CN" w:bidi="ar"/>
              </w:rPr>
            </w:pPr>
            <w:r>
              <w:rPr>
                <w:rFonts w:hint="eastAsia" w:ascii="仿宋_GB2312" w:hAnsi="仿宋_GB2312" w:eastAsia="仿宋_GB2312" w:cs="仿宋_GB2312"/>
                <w:i w:val="0"/>
                <w:color w:val="000000"/>
                <w:kern w:val="0"/>
                <w:sz w:val="21"/>
                <w:szCs w:val="21"/>
                <w:highlight w:val="none"/>
                <w:u w:val="none"/>
                <w:lang w:val="en-US" w:eastAsia="zh-CN" w:bidi="ar"/>
              </w:rPr>
              <w:t>2.投诉举报电话：0335-7521126</w:t>
            </w:r>
          </w:p>
          <w:p w14:paraId="0C5AAAFC">
            <w:pPr>
              <w:keepNext w:val="0"/>
              <w:keepLines w:val="0"/>
              <w:pageBreakBefore w:val="0"/>
              <w:kinsoku/>
              <w:wordWrap/>
              <w:overflowPunct/>
              <w:topLinePunct w:val="0"/>
              <w:autoSpaceDE/>
              <w:autoSpaceDN/>
              <w:bidi w:val="0"/>
              <w:adjustRightInd/>
              <w:snapToGrid/>
              <w:spacing w:line="280" w:lineRule="exact"/>
              <w:rPr>
                <w:rFonts w:hint="default" w:ascii="黑体" w:eastAsia="仿宋_GB2312" w:cs="黑体"/>
                <w:color w:val="000000"/>
                <w:sz w:val="21"/>
                <w:szCs w:val="21"/>
                <w:lang w:val="en-US" w:eastAsia="zh-CN"/>
              </w:rPr>
            </w:pPr>
            <w:r>
              <w:rPr>
                <w:rFonts w:hint="eastAsia" w:ascii="仿宋_GB2312" w:hAnsi="仿宋_GB2312" w:eastAsia="仿宋_GB2312" w:cs="仿宋_GB2312"/>
                <w:i w:val="0"/>
                <w:color w:val="000000"/>
                <w:kern w:val="0"/>
                <w:sz w:val="21"/>
                <w:szCs w:val="21"/>
                <w:highlight w:val="none"/>
                <w:u w:val="none"/>
                <w:lang w:val="en-US" w:eastAsia="zh-CN" w:bidi="ar"/>
              </w:rPr>
              <w:t>3.纪检监察投诉：</w:t>
            </w:r>
            <w:r>
              <w:rPr>
                <w:rFonts w:hint="eastAsia" w:ascii="仿宋_GB2312" w:hAnsi="黑体" w:eastAsia="仿宋_GB2312" w:cs="黑体"/>
                <w:color w:val="000000"/>
                <w:kern w:val="0"/>
                <w:sz w:val="21"/>
                <w:szCs w:val="21"/>
                <w:lang w:val="en-US" w:eastAsia="zh-CN" w:bidi="ar"/>
              </w:rPr>
              <w:t>区</w:t>
            </w:r>
            <w:r>
              <w:rPr>
                <w:rFonts w:hint="eastAsia" w:ascii="仿宋_GB2312" w:hAnsi="黑体" w:eastAsia="仿宋_GB2312" w:cs="黑体"/>
                <w:color w:val="000000"/>
                <w:kern w:val="0"/>
                <w:sz w:val="21"/>
                <w:szCs w:val="21"/>
                <w:lang w:bidi="ar"/>
              </w:rPr>
              <w:t>纪委驻</w:t>
            </w:r>
            <w:r>
              <w:rPr>
                <w:rFonts w:hint="eastAsia" w:ascii="仿宋_GB2312" w:hAnsi="黑体" w:eastAsia="仿宋_GB2312" w:cs="黑体"/>
                <w:color w:val="000000"/>
                <w:kern w:val="0"/>
                <w:sz w:val="21"/>
                <w:szCs w:val="21"/>
                <w:lang w:val="en-US" w:eastAsia="zh-CN" w:bidi="ar"/>
              </w:rPr>
              <w:t>林业</w:t>
            </w:r>
            <w:r>
              <w:rPr>
                <w:rFonts w:hint="eastAsia" w:ascii="仿宋_GB2312" w:hAnsi="黑体" w:eastAsia="仿宋_GB2312" w:cs="黑体"/>
                <w:color w:val="000000"/>
                <w:kern w:val="0"/>
                <w:sz w:val="21"/>
                <w:szCs w:val="21"/>
                <w:lang w:bidi="ar"/>
              </w:rPr>
              <w:t>局纪检组，电话：</w:t>
            </w:r>
            <w:r>
              <w:rPr>
                <w:rFonts w:hint="eastAsia" w:ascii="仿宋_GB2312" w:eastAsia="仿宋_GB2312" w:cs="仿宋_GB2312"/>
                <w:color w:val="000000"/>
                <w:kern w:val="0"/>
                <w:sz w:val="21"/>
                <w:szCs w:val="21"/>
              </w:rPr>
              <w:t>0335-</w:t>
            </w:r>
            <w:r>
              <w:rPr>
                <w:rFonts w:hint="eastAsia" w:ascii="仿宋_GB2312" w:eastAsia="仿宋_GB2312" w:cs="仿宋_GB2312"/>
                <w:color w:val="000000"/>
                <w:kern w:val="0"/>
                <w:sz w:val="21"/>
                <w:szCs w:val="21"/>
                <w:lang w:val="en-US" w:eastAsia="zh-CN"/>
              </w:rPr>
              <w:t>4186759</w:t>
            </w:r>
          </w:p>
        </w:tc>
      </w:tr>
      <w:tr w14:paraId="1EEC8B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987" w:hRule="atLeast"/>
          <w:jc w:val="center"/>
        </w:trPr>
        <w:tc>
          <w:tcPr>
            <w:tcW w:w="1316" w:type="dxa"/>
            <w:tcBorders>
              <w:tl2br w:val="nil"/>
              <w:tr2bl w:val="nil"/>
            </w:tcBorders>
            <w:noWrap w:val="0"/>
            <w:vAlign w:val="center"/>
          </w:tcPr>
          <w:p w14:paraId="48114DC2">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法定救济途径</w:t>
            </w:r>
          </w:p>
        </w:tc>
        <w:tc>
          <w:tcPr>
            <w:tcW w:w="7729" w:type="dxa"/>
            <w:gridSpan w:val="6"/>
            <w:tcBorders>
              <w:tl2br w:val="nil"/>
              <w:tr2bl w:val="nil"/>
            </w:tcBorders>
            <w:noWrap w:val="0"/>
            <w:vAlign w:val="center"/>
          </w:tcPr>
          <w:p w14:paraId="0D7ECC71">
            <w:pPr>
              <w:keepNext w:val="0"/>
              <w:keepLines w:val="0"/>
              <w:pageBreakBefore w:val="0"/>
              <w:kinsoku/>
              <w:wordWrap/>
              <w:overflowPunct/>
              <w:topLinePunct w:val="0"/>
              <w:autoSpaceDE/>
              <w:autoSpaceDN/>
              <w:bidi w:val="0"/>
              <w:adjustRightInd/>
              <w:snapToGrid/>
              <w:spacing w:line="280" w:lineRule="exact"/>
              <w:rPr>
                <w:rFonts w:hint="eastAsia" w:ascii="仿宋_GB2312" w:hAnsi="仿宋_GB2312" w:eastAsia="仿宋_GB2312" w:cs="仿宋_GB2312"/>
                <w:i w:val="0"/>
                <w:color w:val="000000"/>
                <w:kern w:val="0"/>
                <w:sz w:val="21"/>
                <w:szCs w:val="21"/>
                <w:highlight w:val="none"/>
                <w:u w:val="none"/>
                <w:lang w:val="en-US" w:eastAsia="zh-CN" w:bidi="ar"/>
              </w:rPr>
            </w:pPr>
            <w:r>
              <w:rPr>
                <w:rFonts w:hint="eastAsia" w:ascii="仿宋_GB2312" w:hAnsi="仿宋_GB2312" w:eastAsia="仿宋_GB2312" w:cs="仿宋_GB2312"/>
                <w:i w:val="0"/>
                <w:color w:val="000000"/>
                <w:kern w:val="0"/>
                <w:sz w:val="21"/>
                <w:szCs w:val="21"/>
                <w:highlight w:val="none"/>
                <w:u w:val="none"/>
                <w:lang w:val="en-US" w:eastAsia="zh-CN" w:bidi="ar"/>
              </w:rPr>
              <w:t>1.不服许可决定自知道该具体行政行为之日起六十日内向区政府申请行政复议。</w:t>
            </w:r>
          </w:p>
          <w:p w14:paraId="5E7F0D39">
            <w:pPr>
              <w:keepNext w:val="0"/>
              <w:keepLines w:val="0"/>
              <w:pageBreakBefore w:val="0"/>
              <w:kinsoku/>
              <w:wordWrap/>
              <w:overflowPunct/>
              <w:topLinePunct w:val="0"/>
              <w:autoSpaceDE/>
              <w:autoSpaceDN/>
              <w:bidi w:val="0"/>
              <w:adjustRightInd/>
              <w:snapToGrid/>
              <w:spacing w:line="280" w:lineRule="exact"/>
              <w:rPr>
                <w:rFonts w:ascii="黑体" w:eastAsia="黑体" w:cs="黑体"/>
                <w:b/>
                <w:bCs/>
                <w:color w:val="000000"/>
                <w:sz w:val="21"/>
                <w:szCs w:val="21"/>
              </w:rPr>
            </w:pPr>
            <w:r>
              <w:rPr>
                <w:rFonts w:hint="eastAsia" w:ascii="仿宋_GB2312" w:hAnsi="仿宋_GB2312" w:eastAsia="仿宋_GB2312" w:cs="仿宋_GB2312"/>
                <w:i w:val="0"/>
                <w:color w:val="000000"/>
                <w:kern w:val="0"/>
                <w:sz w:val="21"/>
                <w:szCs w:val="21"/>
                <w:highlight w:val="none"/>
                <w:u w:val="none"/>
                <w:lang w:val="en-US" w:eastAsia="zh-CN" w:bidi="ar"/>
              </w:rPr>
              <w:t>2.不服许可决定应当自知道或者应当知道作出行政行为之日起六个月内提出向北戴河区人民法院提起行政诉讼。</w:t>
            </w:r>
          </w:p>
        </w:tc>
      </w:tr>
      <w:tr w14:paraId="497766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90" w:hRule="atLeast"/>
          <w:jc w:val="center"/>
        </w:trPr>
        <w:tc>
          <w:tcPr>
            <w:tcW w:w="1316" w:type="dxa"/>
            <w:tcBorders>
              <w:tl2br w:val="nil"/>
              <w:tr2bl w:val="nil"/>
            </w:tcBorders>
            <w:noWrap w:val="0"/>
            <w:vAlign w:val="center"/>
          </w:tcPr>
          <w:p w14:paraId="08766C9B">
            <w:pPr>
              <w:widowControl/>
              <w:jc w:val="center"/>
              <w:textAlignment w:val="center"/>
              <w:rPr>
                <w:rFonts w:ascii="黑体" w:eastAsia="黑体" w:cs="黑体"/>
                <w:b/>
                <w:bCs/>
                <w:color w:val="000000"/>
                <w:kern w:val="0"/>
                <w:szCs w:val="21"/>
              </w:rPr>
            </w:pPr>
            <w:r>
              <w:rPr>
                <w:rFonts w:hint="eastAsia" w:ascii="黑体" w:eastAsia="黑体" w:cs="黑体"/>
                <w:b/>
                <w:bCs/>
                <w:color w:val="000000"/>
                <w:kern w:val="0"/>
                <w:szCs w:val="21"/>
              </w:rPr>
              <w:t>备注</w:t>
            </w:r>
          </w:p>
        </w:tc>
        <w:tc>
          <w:tcPr>
            <w:tcW w:w="7729" w:type="dxa"/>
            <w:gridSpan w:val="6"/>
            <w:tcBorders>
              <w:tl2br w:val="nil"/>
              <w:tr2bl w:val="nil"/>
            </w:tcBorders>
            <w:noWrap w:val="0"/>
            <w:vAlign w:val="center"/>
          </w:tcPr>
          <w:p w14:paraId="18A9A704">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ascii="黑体" w:eastAsia="黑体" w:cs="黑体"/>
                <w:color w:val="000000"/>
                <w:kern w:val="0"/>
                <w:sz w:val="21"/>
                <w:szCs w:val="21"/>
              </w:rPr>
            </w:pPr>
          </w:p>
        </w:tc>
      </w:tr>
    </w:tbl>
    <w:p w14:paraId="4E6F16BF">
      <w:pPr>
        <w:widowControl/>
        <w:jc w:val="center"/>
        <w:textAlignment w:val="center"/>
        <w:rPr>
          <w:rFonts w:hint="eastAsia" w:ascii="方正小标宋简体" w:eastAsia="方正小标宋简体" w:cs="方正小标宋简体"/>
          <w:color w:val="000000"/>
          <w:kern w:val="0"/>
          <w:sz w:val="44"/>
          <w:szCs w:val="44"/>
        </w:rPr>
      </w:pPr>
    </w:p>
    <w:p w14:paraId="18B1DA15">
      <w:pPr>
        <w:widowControl/>
        <w:jc w:val="center"/>
        <w:textAlignment w:val="center"/>
        <w:rPr>
          <w:rFonts w:hint="eastAsia" w:ascii="方正小标宋简体" w:eastAsia="方正小标宋简体" w:cs="方正小标宋简体"/>
          <w:color w:val="000000"/>
          <w:kern w:val="0"/>
          <w:sz w:val="44"/>
          <w:szCs w:val="44"/>
        </w:rPr>
      </w:pPr>
    </w:p>
    <w:p w14:paraId="00914B05">
      <w:pPr>
        <w:widowControl/>
        <w:jc w:val="center"/>
        <w:textAlignment w:val="center"/>
        <w:rPr>
          <w:rFonts w:hint="eastAsia" w:ascii="方正小标宋简体" w:eastAsia="方正小标宋简体" w:cs="方正小标宋简体"/>
          <w:color w:val="000000"/>
          <w:kern w:val="0"/>
          <w:sz w:val="44"/>
          <w:szCs w:val="44"/>
        </w:rPr>
      </w:pPr>
    </w:p>
    <w:p w14:paraId="27655E73">
      <w:pPr>
        <w:widowControl/>
        <w:jc w:val="center"/>
        <w:textAlignment w:val="center"/>
        <w:rPr>
          <w:rFonts w:hint="eastAsia" w:ascii="方正小标宋简体" w:eastAsia="方正小标宋简体" w:cs="方正小标宋简体"/>
          <w:color w:val="000000"/>
          <w:kern w:val="0"/>
          <w:sz w:val="44"/>
          <w:szCs w:val="44"/>
        </w:rPr>
      </w:pPr>
      <w:r>
        <w:rPr>
          <w:rFonts w:hint="eastAsia" w:ascii="方正小标宋简体" w:eastAsia="方正小标宋简体" w:cs="方正小标宋简体"/>
          <w:color w:val="000000"/>
          <w:kern w:val="0"/>
          <w:sz w:val="44"/>
          <w:szCs w:val="44"/>
        </w:rPr>
        <w:t>履职行权规程</w:t>
      </w:r>
    </w:p>
    <w:tbl>
      <w:tblPr>
        <w:tblStyle w:val="6"/>
        <w:tblW w:w="10210"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15" w:type="dxa"/>
          <w:left w:w="15" w:type="dxa"/>
          <w:bottom w:w="15" w:type="dxa"/>
          <w:right w:w="15" w:type="dxa"/>
        </w:tblCellMar>
      </w:tblPr>
      <w:tblGrid>
        <w:gridCol w:w="1463"/>
        <w:gridCol w:w="1050"/>
        <w:gridCol w:w="641"/>
        <w:gridCol w:w="1691"/>
        <w:gridCol w:w="1963"/>
        <w:gridCol w:w="1515"/>
        <w:gridCol w:w="44"/>
        <w:gridCol w:w="1843"/>
      </w:tblGrid>
      <w:tr w14:paraId="5D405D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24" w:hRule="atLeast"/>
          <w:jc w:val="center"/>
        </w:trPr>
        <w:tc>
          <w:tcPr>
            <w:tcW w:w="1463" w:type="dxa"/>
            <w:tcBorders>
              <w:tl2br w:val="nil"/>
              <w:tr2bl w:val="nil"/>
            </w:tcBorders>
            <w:shd w:val="clear" w:color="auto" w:fill="auto"/>
            <w:vAlign w:val="center"/>
          </w:tcPr>
          <w:p w14:paraId="3826F2F7">
            <w:pPr>
              <w:widowControl/>
              <w:spacing w:line="240" w:lineRule="exact"/>
              <w:jc w:val="center"/>
              <w:textAlignment w:val="center"/>
              <w:rPr>
                <w:rFonts w:ascii="黑体" w:eastAsia="黑体" w:cs="黑体"/>
                <w:b/>
                <w:bCs/>
                <w:color w:val="000000"/>
                <w:szCs w:val="21"/>
              </w:rPr>
            </w:pPr>
            <w:r>
              <w:rPr>
                <w:rFonts w:hint="eastAsia" w:ascii="黑体" w:eastAsia="黑体" w:cs="黑体"/>
                <w:b/>
                <w:bCs/>
                <w:color w:val="000000"/>
                <w:kern w:val="0"/>
                <w:szCs w:val="21"/>
              </w:rPr>
              <w:t>编号</w:t>
            </w:r>
          </w:p>
        </w:tc>
        <w:tc>
          <w:tcPr>
            <w:tcW w:w="1691" w:type="dxa"/>
            <w:gridSpan w:val="2"/>
            <w:tcBorders>
              <w:tl2br w:val="nil"/>
              <w:tr2bl w:val="nil"/>
            </w:tcBorders>
            <w:shd w:val="clear" w:color="auto" w:fill="auto"/>
            <w:vAlign w:val="center"/>
          </w:tcPr>
          <w:p w14:paraId="5E29C2AB">
            <w:pPr>
              <w:spacing w:line="240" w:lineRule="exact"/>
              <w:jc w:val="center"/>
              <w:rPr>
                <w:rFonts w:ascii="黑体" w:eastAsia="黑体" w:cs="黑体"/>
                <w:b/>
                <w:bCs/>
                <w:color w:val="auto"/>
                <w:szCs w:val="21"/>
              </w:rPr>
            </w:pPr>
            <w:r>
              <w:rPr>
                <w:rFonts w:hint="eastAsia" w:ascii="黑体" w:eastAsia="黑体" w:cs="黑体"/>
                <w:b/>
                <w:bCs/>
                <w:color w:val="auto"/>
                <w:szCs w:val="21"/>
              </w:rPr>
              <w:t>4</w:t>
            </w:r>
          </w:p>
        </w:tc>
        <w:tc>
          <w:tcPr>
            <w:tcW w:w="1691" w:type="dxa"/>
            <w:tcBorders>
              <w:tl2br w:val="nil"/>
              <w:tr2bl w:val="nil"/>
            </w:tcBorders>
            <w:shd w:val="clear" w:color="auto" w:fill="auto"/>
            <w:vAlign w:val="center"/>
          </w:tcPr>
          <w:p w14:paraId="4E56846B">
            <w:pPr>
              <w:spacing w:line="240" w:lineRule="exact"/>
              <w:jc w:val="center"/>
              <w:rPr>
                <w:rFonts w:ascii="黑体" w:eastAsia="黑体" w:cs="黑体"/>
                <w:b/>
                <w:bCs/>
                <w:color w:val="auto"/>
                <w:szCs w:val="21"/>
              </w:rPr>
            </w:pPr>
            <w:r>
              <w:rPr>
                <w:rFonts w:hint="eastAsia" w:ascii="黑体" w:eastAsia="黑体" w:cs="黑体"/>
                <w:b/>
                <w:bCs/>
                <w:color w:val="auto"/>
                <w:kern w:val="0"/>
                <w:szCs w:val="21"/>
              </w:rPr>
              <w:t>权力类型</w:t>
            </w:r>
          </w:p>
        </w:tc>
        <w:tc>
          <w:tcPr>
            <w:tcW w:w="1963" w:type="dxa"/>
            <w:tcBorders>
              <w:tl2br w:val="nil"/>
              <w:tr2bl w:val="nil"/>
            </w:tcBorders>
            <w:shd w:val="clear" w:color="auto" w:fill="auto"/>
            <w:vAlign w:val="center"/>
          </w:tcPr>
          <w:p w14:paraId="7A5236A6">
            <w:pPr>
              <w:widowControl/>
              <w:spacing w:line="240" w:lineRule="exact"/>
              <w:jc w:val="center"/>
              <w:textAlignment w:val="center"/>
              <w:rPr>
                <w:rFonts w:ascii="仿宋_GB2312" w:eastAsia="仿宋_GB2312" w:cs="仿宋_GB2312"/>
                <w:color w:val="auto"/>
                <w:kern w:val="0"/>
                <w:sz w:val="18"/>
                <w:szCs w:val="18"/>
              </w:rPr>
            </w:pPr>
            <w:r>
              <w:rPr>
                <w:rFonts w:hint="eastAsia" w:ascii="仿宋_GB2312" w:eastAsia="仿宋_GB2312" w:cs="仿宋_GB2312"/>
                <w:color w:val="auto"/>
                <w:kern w:val="0"/>
                <w:sz w:val="18"/>
                <w:szCs w:val="18"/>
              </w:rPr>
              <w:t>行政许可</w:t>
            </w:r>
          </w:p>
        </w:tc>
        <w:tc>
          <w:tcPr>
            <w:tcW w:w="1559" w:type="dxa"/>
            <w:gridSpan w:val="2"/>
            <w:tcBorders>
              <w:tl2br w:val="nil"/>
              <w:tr2bl w:val="nil"/>
            </w:tcBorders>
            <w:shd w:val="clear" w:color="auto" w:fill="auto"/>
            <w:vAlign w:val="center"/>
          </w:tcPr>
          <w:p w14:paraId="1F42F969">
            <w:pPr>
              <w:widowControl/>
              <w:spacing w:line="240" w:lineRule="exact"/>
              <w:jc w:val="center"/>
              <w:textAlignment w:val="center"/>
              <w:rPr>
                <w:rFonts w:ascii="黑体" w:eastAsia="黑体" w:cs="黑体"/>
                <w:b/>
                <w:bCs/>
                <w:color w:val="auto"/>
                <w:szCs w:val="21"/>
              </w:rPr>
            </w:pPr>
            <w:r>
              <w:rPr>
                <w:rFonts w:hint="eastAsia" w:ascii="黑体" w:eastAsia="黑体" w:cs="黑体"/>
                <w:b/>
                <w:bCs/>
                <w:color w:val="auto"/>
                <w:szCs w:val="21"/>
              </w:rPr>
              <w:t>实施主体</w:t>
            </w:r>
          </w:p>
        </w:tc>
        <w:tc>
          <w:tcPr>
            <w:tcW w:w="1843" w:type="dxa"/>
            <w:tcBorders>
              <w:tl2br w:val="nil"/>
              <w:tr2bl w:val="nil"/>
            </w:tcBorders>
            <w:shd w:val="clear" w:color="auto" w:fill="auto"/>
            <w:vAlign w:val="center"/>
          </w:tcPr>
          <w:p w14:paraId="4D7D3A8E">
            <w:pPr>
              <w:widowControl/>
              <w:spacing w:line="240" w:lineRule="exact"/>
              <w:jc w:val="center"/>
              <w:textAlignment w:val="center"/>
              <w:rPr>
                <w:rFonts w:ascii="仿宋_GB2312" w:eastAsia="仿宋_GB2312" w:cs="仿宋_GB2312"/>
                <w:color w:val="auto"/>
                <w:kern w:val="0"/>
                <w:sz w:val="18"/>
                <w:szCs w:val="18"/>
              </w:rPr>
            </w:pPr>
            <w:r>
              <w:rPr>
                <w:rFonts w:hint="eastAsia" w:ascii="仿宋_GB2312" w:eastAsia="仿宋_GB2312" w:cs="仿宋_GB2312"/>
                <w:color w:val="auto"/>
                <w:kern w:val="0"/>
                <w:sz w:val="18"/>
                <w:szCs w:val="18"/>
              </w:rPr>
              <w:t>市、</w:t>
            </w:r>
            <w:r>
              <w:rPr>
                <w:rFonts w:hint="eastAsia" w:ascii="仿宋_GB2312" w:eastAsia="仿宋_GB2312" w:cs="仿宋_GB2312"/>
                <w:color w:val="auto"/>
                <w:kern w:val="0"/>
                <w:sz w:val="18"/>
                <w:szCs w:val="18"/>
                <w:lang w:eastAsia="zh-CN"/>
              </w:rPr>
              <w:t>县</w:t>
            </w:r>
            <w:r>
              <w:rPr>
                <w:rFonts w:hint="eastAsia" w:ascii="仿宋_GB2312" w:eastAsia="仿宋_GB2312" w:cs="仿宋_GB2312"/>
                <w:color w:val="auto"/>
                <w:kern w:val="0"/>
                <w:sz w:val="18"/>
                <w:szCs w:val="18"/>
              </w:rPr>
              <w:t>级林业局</w:t>
            </w:r>
          </w:p>
        </w:tc>
      </w:tr>
      <w:tr w14:paraId="77E213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05" w:hRule="atLeast"/>
          <w:jc w:val="center"/>
        </w:trPr>
        <w:tc>
          <w:tcPr>
            <w:tcW w:w="1463" w:type="dxa"/>
            <w:tcBorders>
              <w:tl2br w:val="nil"/>
              <w:tr2bl w:val="nil"/>
            </w:tcBorders>
            <w:shd w:val="clear" w:color="auto" w:fill="auto"/>
            <w:vAlign w:val="center"/>
          </w:tcPr>
          <w:p w14:paraId="4E75B4E6">
            <w:pPr>
              <w:widowControl/>
              <w:spacing w:line="240" w:lineRule="exact"/>
              <w:jc w:val="center"/>
              <w:textAlignment w:val="center"/>
              <w:rPr>
                <w:rFonts w:ascii="黑体" w:eastAsia="黑体" w:cs="黑体"/>
                <w:b/>
                <w:bCs/>
                <w:color w:val="000000"/>
                <w:szCs w:val="21"/>
              </w:rPr>
            </w:pPr>
            <w:r>
              <w:rPr>
                <w:rFonts w:hint="eastAsia" w:ascii="黑体" w:eastAsia="黑体" w:cs="黑体"/>
                <w:b/>
                <w:bCs/>
                <w:color w:val="000000"/>
                <w:kern w:val="0"/>
                <w:szCs w:val="21"/>
              </w:rPr>
              <w:t>事项名称</w:t>
            </w:r>
          </w:p>
        </w:tc>
        <w:tc>
          <w:tcPr>
            <w:tcW w:w="8747" w:type="dxa"/>
            <w:gridSpan w:val="7"/>
            <w:tcBorders>
              <w:tl2br w:val="nil"/>
              <w:tr2bl w:val="nil"/>
            </w:tcBorders>
            <w:shd w:val="clear" w:color="auto" w:fill="auto"/>
            <w:vAlign w:val="center"/>
          </w:tcPr>
          <w:p w14:paraId="268A6EC7">
            <w:pPr>
              <w:widowControl/>
              <w:spacing w:line="240" w:lineRule="exact"/>
              <w:jc w:val="center"/>
              <w:textAlignment w:val="center"/>
              <w:rPr>
                <w:rFonts w:ascii="仿宋_GB2312" w:eastAsia="仿宋_GB2312" w:cs="仿宋_GB2312"/>
                <w:color w:val="auto"/>
                <w:kern w:val="0"/>
                <w:sz w:val="18"/>
                <w:szCs w:val="18"/>
              </w:rPr>
            </w:pPr>
            <w:r>
              <w:rPr>
                <w:rFonts w:hint="eastAsia" w:ascii="仿宋_GB2312" w:eastAsia="仿宋_GB2312" w:cs="仿宋_GB2312"/>
                <w:color w:val="auto"/>
                <w:kern w:val="0"/>
                <w:sz w:val="18"/>
                <w:szCs w:val="18"/>
              </w:rPr>
              <w:t>在风景名胜区内从事建设、设置广告、举办大型游乐活动以及其它影响生态和景观活动许可</w:t>
            </w:r>
          </w:p>
        </w:tc>
      </w:tr>
      <w:tr w14:paraId="04A80A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05" w:hRule="atLeast"/>
          <w:jc w:val="center"/>
        </w:trPr>
        <w:tc>
          <w:tcPr>
            <w:tcW w:w="1463" w:type="dxa"/>
            <w:tcBorders>
              <w:tl2br w:val="nil"/>
              <w:tr2bl w:val="nil"/>
            </w:tcBorders>
            <w:shd w:val="clear" w:color="auto" w:fill="auto"/>
            <w:vAlign w:val="center"/>
          </w:tcPr>
          <w:p w14:paraId="41A02B84">
            <w:pPr>
              <w:widowControl/>
              <w:spacing w:line="240" w:lineRule="exact"/>
              <w:jc w:val="center"/>
              <w:textAlignment w:val="center"/>
              <w:rPr>
                <w:rFonts w:ascii="黑体" w:eastAsia="黑体" w:cs="黑体"/>
                <w:b/>
                <w:bCs/>
                <w:color w:val="000000"/>
                <w:kern w:val="0"/>
                <w:szCs w:val="21"/>
              </w:rPr>
            </w:pPr>
            <w:r>
              <w:rPr>
                <w:rFonts w:hint="eastAsia" w:ascii="黑体" w:eastAsia="黑体" w:cs="黑体"/>
                <w:b/>
                <w:bCs/>
                <w:color w:val="000000"/>
                <w:kern w:val="0"/>
                <w:szCs w:val="21"/>
              </w:rPr>
              <w:t>管辖范围</w:t>
            </w:r>
          </w:p>
        </w:tc>
        <w:tc>
          <w:tcPr>
            <w:tcW w:w="8747" w:type="dxa"/>
            <w:gridSpan w:val="7"/>
            <w:tcBorders>
              <w:tl2br w:val="nil"/>
              <w:tr2bl w:val="nil"/>
            </w:tcBorders>
            <w:shd w:val="clear" w:color="auto" w:fill="auto"/>
            <w:vAlign w:val="center"/>
          </w:tcPr>
          <w:p w14:paraId="4DB04171">
            <w:pPr>
              <w:spacing w:line="240" w:lineRule="exact"/>
              <w:jc w:val="center"/>
              <w:rPr>
                <w:rFonts w:ascii="仿宋_GB2312" w:eastAsia="仿宋_GB2312" w:cs="仿宋_GB2312"/>
                <w:color w:val="auto"/>
                <w:kern w:val="0"/>
                <w:sz w:val="18"/>
                <w:szCs w:val="18"/>
              </w:rPr>
            </w:pPr>
            <w:r>
              <w:rPr>
                <w:rFonts w:hint="eastAsia" w:ascii="仿宋_GB2312" w:eastAsia="仿宋_GB2312" w:cs="仿宋_GB2312"/>
                <w:color w:val="auto"/>
                <w:kern w:val="0"/>
                <w:sz w:val="18"/>
                <w:szCs w:val="18"/>
              </w:rPr>
              <w:t>北戴河区</w:t>
            </w:r>
          </w:p>
        </w:tc>
      </w:tr>
      <w:tr w14:paraId="6CE5FF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1349" w:hRule="atLeast"/>
          <w:jc w:val="center"/>
        </w:trPr>
        <w:tc>
          <w:tcPr>
            <w:tcW w:w="1463" w:type="dxa"/>
            <w:tcBorders>
              <w:tl2br w:val="nil"/>
              <w:tr2bl w:val="nil"/>
            </w:tcBorders>
            <w:shd w:val="clear" w:color="auto" w:fill="auto"/>
            <w:vAlign w:val="center"/>
          </w:tcPr>
          <w:p w14:paraId="3CB1B63B">
            <w:pPr>
              <w:widowControl/>
              <w:spacing w:line="240" w:lineRule="exact"/>
              <w:jc w:val="center"/>
              <w:textAlignment w:val="center"/>
              <w:rPr>
                <w:rFonts w:ascii="黑体" w:eastAsia="黑体" w:cs="黑体"/>
                <w:b/>
                <w:bCs/>
                <w:color w:val="000000"/>
                <w:szCs w:val="21"/>
              </w:rPr>
            </w:pPr>
            <w:r>
              <w:rPr>
                <w:rFonts w:hint="eastAsia" w:ascii="黑体" w:eastAsia="黑体" w:cs="黑体"/>
                <w:b/>
                <w:bCs/>
                <w:color w:val="000000"/>
                <w:kern w:val="0"/>
                <w:szCs w:val="21"/>
              </w:rPr>
              <w:t>履职依据</w:t>
            </w:r>
          </w:p>
        </w:tc>
        <w:tc>
          <w:tcPr>
            <w:tcW w:w="8747" w:type="dxa"/>
            <w:gridSpan w:val="7"/>
            <w:tcBorders>
              <w:tl2br w:val="nil"/>
              <w:tr2bl w:val="nil"/>
            </w:tcBorders>
            <w:shd w:val="clear" w:color="auto" w:fill="auto"/>
            <w:vAlign w:val="center"/>
          </w:tcPr>
          <w:p w14:paraId="3CE6581E">
            <w:pPr>
              <w:keepNext w:val="0"/>
              <w:keepLines w:val="0"/>
              <w:pageBreakBefore w:val="0"/>
              <w:kinsoku/>
              <w:wordWrap/>
              <w:overflowPunct/>
              <w:topLinePunct w:val="0"/>
              <w:autoSpaceDE/>
              <w:autoSpaceDN/>
              <w:bidi w:val="0"/>
              <w:adjustRightInd/>
              <w:snapToGrid/>
              <w:spacing w:line="280" w:lineRule="exact"/>
              <w:rPr>
                <w:rFonts w:ascii="黑体" w:hAnsi="黑体" w:eastAsia="黑体" w:cs="仿宋_GB2312"/>
                <w:color w:val="auto"/>
                <w:kern w:val="0"/>
                <w:sz w:val="18"/>
                <w:szCs w:val="18"/>
              </w:rPr>
            </w:pPr>
            <w:r>
              <w:rPr>
                <w:rFonts w:hint="eastAsia" w:ascii="黑体" w:hAnsi="黑体" w:eastAsia="黑体" w:cs="仿宋_GB2312"/>
                <w:color w:val="auto"/>
                <w:kern w:val="0"/>
                <w:sz w:val="18"/>
                <w:szCs w:val="18"/>
              </w:rPr>
              <w:t>【法律法规】</w:t>
            </w:r>
          </w:p>
          <w:p w14:paraId="27C599AA">
            <w:pPr>
              <w:keepNext w:val="0"/>
              <w:keepLines w:val="0"/>
              <w:pageBreakBefore w:val="0"/>
              <w:widowControl/>
              <w:suppressLineNumbers w:val="0"/>
              <w:kinsoku/>
              <w:wordWrap/>
              <w:overflowPunct/>
              <w:topLinePunct w:val="0"/>
              <w:autoSpaceDE/>
              <w:autoSpaceDN/>
              <w:bidi w:val="0"/>
              <w:adjustRightInd/>
              <w:snapToGrid/>
              <w:spacing w:line="280" w:lineRule="exact"/>
              <w:ind w:firstLine="420" w:firstLineChars="200"/>
              <w:jc w:val="left"/>
              <w:textAlignment w:val="center"/>
              <w:rPr>
                <w:rFonts w:hint="eastAsia" w:ascii="仿宋_GB2312" w:hAnsi="仿宋_GB2312" w:eastAsia="仿宋_GB2312" w:cs="仿宋_GB2312"/>
                <w:i w:val="0"/>
                <w:color w:val="auto"/>
                <w:kern w:val="0"/>
                <w:sz w:val="21"/>
                <w:szCs w:val="21"/>
                <w:highlight w:val="none"/>
                <w:u w:val="none"/>
                <w:lang w:val="en-US" w:eastAsia="zh-CN" w:bidi="ar"/>
              </w:rPr>
            </w:pPr>
            <w:r>
              <w:rPr>
                <w:rFonts w:hint="eastAsia" w:ascii="仿宋_GB2312" w:hAnsi="仿宋_GB2312" w:eastAsia="仿宋_GB2312" w:cs="仿宋_GB2312"/>
                <w:i w:val="0"/>
                <w:color w:val="auto"/>
                <w:kern w:val="0"/>
                <w:sz w:val="21"/>
                <w:szCs w:val="21"/>
                <w:highlight w:val="none"/>
                <w:u w:val="none"/>
                <w:lang w:val="en-US" w:eastAsia="zh-CN" w:bidi="ar"/>
              </w:rPr>
              <w:t>河北省风景名胜区条例》第二十六条：风景名胜区内的建设活动应当按照批准的规划进行。规划未经批准前，不得在风景名胜区内进行各类建设活动。确需建设资源保护性设施的，应当按照有关法律、法规的规定办理审批手续后，方可实施。</w:t>
            </w:r>
          </w:p>
          <w:p w14:paraId="4FC7C4DB">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i w:val="0"/>
                <w:color w:val="auto"/>
                <w:kern w:val="0"/>
                <w:sz w:val="21"/>
                <w:szCs w:val="21"/>
                <w:highlight w:val="none"/>
                <w:u w:val="none"/>
                <w:lang w:val="en-US" w:eastAsia="zh-CN" w:bidi="ar"/>
              </w:rPr>
            </w:pPr>
            <w:r>
              <w:rPr>
                <w:rFonts w:hint="eastAsia" w:ascii="仿宋_GB2312" w:hAnsi="仿宋_GB2312" w:eastAsia="仿宋_GB2312" w:cs="仿宋_GB2312"/>
                <w:i w:val="0"/>
                <w:color w:val="auto"/>
                <w:kern w:val="0"/>
                <w:sz w:val="21"/>
                <w:szCs w:val="21"/>
                <w:highlight w:val="none"/>
                <w:u w:val="none"/>
                <w:lang w:val="en-US" w:eastAsia="zh-CN" w:bidi="ar"/>
              </w:rPr>
              <w:t>在风景名胜区内依法进行的建设活动应当经风景名胜区管理机构审核同意后，依照本条例和有关法律、法规的规定办理审批手续。</w:t>
            </w:r>
          </w:p>
          <w:p w14:paraId="59465140">
            <w:pPr>
              <w:keepNext w:val="0"/>
              <w:keepLines w:val="0"/>
              <w:pageBreakBefore w:val="0"/>
              <w:kinsoku/>
              <w:wordWrap/>
              <w:overflowPunct/>
              <w:topLinePunct w:val="0"/>
              <w:autoSpaceDE/>
              <w:autoSpaceDN/>
              <w:bidi w:val="0"/>
              <w:adjustRightInd/>
              <w:snapToGrid/>
              <w:spacing w:line="280" w:lineRule="exact"/>
              <w:ind w:firstLine="420" w:firstLineChars="200"/>
              <w:jc w:val="left"/>
              <w:rPr>
                <w:rFonts w:ascii="仿宋_GB2312" w:eastAsia="仿宋_GB2312" w:cs="仿宋_GB2312"/>
                <w:color w:val="auto"/>
                <w:kern w:val="0"/>
                <w:sz w:val="18"/>
                <w:szCs w:val="18"/>
              </w:rPr>
            </w:pPr>
            <w:r>
              <w:rPr>
                <w:rFonts w:hint="eastAsia" w:ascii="仿宋_GB2312" w:hAnsi="仿宋_GB2312" w:eastAsia="仿宋_GB2312" w:cs="仿宋_GB2312"/>
                <w:i w:val="0"/>
                <w:color w:val="auto"/>
                <w:kern w:val="0"/>
                <w:sz w:val="21"/>
                <w:szCs w:val="21"/>
                <w:highlight w:val="none"/>
                <w:u w:val="none"/>
                <w:lang w:val="en-US" w:eastAsia="zh-CN" w:bidi="ar"/>
              </w:rPr>
              <w:t>风景名胜区内建设项目的勘察、设计、施工等应当依法按照基本建设程序的有关规定执行。第二十七条：国家级、省级风景名胜区重大建设项目选址方案，由省人民政府住房城乡建设主管部门核准。市级风景名胜区重大建设项目选址方案按照本省有关规定执行。</w:t>
            </w:r>
          </w:p>
          <w:p w14:paraId="6EC1190D">
            <w:pPr>
              <w:keepNext w:val="0"/>
              <w:keepLines w:val="0"/>
              <w:pageBreakBefore w:val="0"/>
              <w:kinsoku/>
              <w:wordWrap/>
              <w:overflowPunct/>
              <w:topLinePunct w:val="0"/>
              <w:autoSpaceDE/>
              <w:autoSpaceDN/>
              <w:bidi w:val="0"/>
              <w:adjustRightInd/>
              <w:snapToGrid/>
              <w:spacing w:line="280" w:lineRule="exact"/>
              <w:rPr>
                <w:rFonts w:ascii="黑体" w:hAnsi="黑体" w:eastAsia="黑体" w:cs="仿宋_GB2312"/>
                <w:color w:val="auto"/>
                <w:kern w:val="0"/>
                <w:sz w:val="18"/>
                <w:szCs w:val="18"/>
              </w:rPr>
            </w:pPr>
            <w:r>
              <w:rPr>
                <w:rFonts w:hint="eastAsia" w:ascii="黑体" w:hAnsi="黑体" w:eastAsia="黑体" w:cs="仿宋_GB2312"/>
                <w:color w:val="auto"/>
                <w:kern w:val="0"/>
                <w:sz w:val="18"/>
                <w:szCs w:val="18"/>
              </w:rPr>
              <w:t>【三定规定】</w:t>
            </w:r>
          </w:p>
          <w:p w14:paraId="60577094">
            <w:pPr>
              <w:keepNext w:val="0"/>
              <w:keepLines w:val="0"/>
              <w:pageBreakBefore w:val="0"/>
              <w:kinsoku/>
              <w:wordWrap/>
              <w:overflowPunct/>
              <w:topLinePunct w:val="0"/>
              <w:autoSpaceDE/>
              <w:autoSpaceDN/>
              <w:bidi w:val="0"/>
              <w:adjustRightInd/>
              <w:snapToGrid/>
              <w:spacing w:line="280" w:lineRule="exact"/>
              <w:ind w:firstLine="360" w:firstLineChars="200"/>
              <w:rPr>
                <w:rFonts w:ascii="仿宋_GB2312" w:eastAsia="仿宋_GB2312" w:cs="黑体"/>
                <w:b/>
                <w:bCs/>
                <w:color w:val="auto"/>
                <w:szCs w:val="21"/>
              </w:rPr>
            </w:pPr>
            <w:r>
              <w:rPr>
                <w:rFonts w:hint="eastAsia" w:ascii="仿宋_GB2312" w:eastAsia="仿宋_GB2312" w:cs="仿宋_GB2312"/>
                <w:color w:val="auto"/>
                <w:kern w:val="0"/>
                <w:sz w:val="18"/>
                <w:szCs w:val="18"/>
                <w:lang w:eastAsia="zh-CN" w:bidi="ar"/>
              </w:rPr>
              <w:t>北办字[</w:t>
            </w:r>
            <w:r>
              <w:rPr>
                <w:rFonts w:hint="default" w:ascii="仿宋_GB2312" w:eastAsia="仿宋_GB2312" w:cs="仿宋_GB2312"/>
                <w:color w:val="auto"/>
                <w:kern w:val="0"/>
                <w:sz w:val="18"/>
                <w:szCs w:val="18"/>
                <w:lang w:val="en-US" w:eastAsia="zh-CN" w:bidi="ar"/>
              </w:rPr>
              <w:t>2019</w:t>
            </w:r>
            <w:r>
              <w:rPr>
                <w:rFonts w:hint="eastAsia" w:ascii="仿宋_GB2312" w:eastAsia="仿宋_GB2312" w:cs="仿宋_GB2312"/>
                <w:color w:val="auto"/>
                <w:kern w:val="0"/>
                <w:sz w:val="18"/>
                <w:szCs w:val="18"/>
                <w:lang w:eastAsia="zh-CN" w:bidi="ar"/>
              </w:rPr>
              <w:t>]</w:t>
            </w:r>
            <w:r>
              <w:rPr>
                <w:rFonts w:hint="default" w:ascii="仿宋_GB2312" w:eastAsia="仿宋_GB2312" w:cs="仿宋_GB2312"/>
                <w:color w:val="auto"/>
                <w:kern w:val="0"/>
                <w:sz w:val="18"/>
                <w:szCs w:val="18"/>
                <w:lang w:val="en-US" w:eastAsia="zh-CN" w:bidi="ar"/>
              </w:rPr>
              <w:t>20</w:t>
            </w:r>
            <w:r>
              <w:rPr>
                <w:rFonts w:hint="eastAsia" w:ascii="仿宋_GB2312" w:eastAsia="仿宋_GB2312" w:cs="仿宋_GB2312"/>
                <w:color w:val="auto"/>
                <w:kern w:val="0"/>
                <w:sz w:val="18"/>
                <w:szCs w:val="18"/>
                <w:lang w:val="en-US" w:eastAsia="zh-CN" w:bidi="ar"/>
              </w:rPr>
              <w:t>号第三条、第四条、第五条</w:t>
            </w:r>
          </w:p>
        </w:tc>
      </w:tr>
      <w:tr w14:paraId="7BC5D7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20" w:hRule="atLeast"/>
          <w:jc w:val="center"/>
        </w:trPr>
        <w:tc>
          <w:tcPr>
            <w:tcW w:w="1463" w:type="dxa"/>
            <w:vMerge w:val="restart"/>
            <w:tcBorders>
              <w:tl2br w:val="nil"/>
              <w:tr2bl w:val="nil"/>
            </w:tcBorders>
            <w:shd w:val="clear" w:color="auto" w:fill="auto"/>
            <w:vAlign w:val="center"/>
          </w:tcPr>
          <w:p w14:paraId="4CB4F335">
            <w:pPr>
              <w:widowControl/>
              <w:spacing w:line="240" w:lineRule="exact"/>
              <w:jc w:val="center"/>
              <w:textAlignment w:val="center"/>
              <w:rPr>
                <w:rFonts w:ascii="黑体" w:eastAsia="黑体" w:cs="黑体"/>
                <w:b/>
                <w:bCs/>
                <w:color w:val="000000"/>
                <w:szCs w:val="21"/>
              </w:rPr>
            </w:pPr>
            <w:r>
              <w:rPr>
                <w:rFonts w:hint="eastAsia" w:ascii="黑体" w:eastAsia="黑体" w:cs="黑体"/>
                <w:b/>
                <w:bCs/>
                <w:color w:val="000000"/>
                <w:kern w:val="0"/>
                <w:szCs w:val="21"/>
              </w:rPr>
              <w:t>履职流程</w:t>
            </w:r>
          </w:p>
        </w:tc>
        <w:tc>
          <w:tcPr>
            <w:tcW w:w="1050" w:type="dxa"/>
            <w:tcBorders>
              <w:tl2br w:val="nil"/>
              <w:tr2bl w:val="nil"/>
            </w:tcBorders>
            <w:shd w:val="clear" w:color="auto" w:fill="auto"/>
            <w:vAlign w:val="center"/>
          </w:tcPr>
          <w:p w14:paraId="76F281DA">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黑体" w:eastAsia="黑体" w:cs="黑体"/>
                <w:b/>
                <w:bCs/>
                <w:color w:val="auto"/>
                <w:szCs w:val="21"/>
              </w:rPr>
            </w:pPr>
            <w:r>
              <w:rPr>
                <w:rFonts w:hint="eastAsia" w:ascii="黑体" w:eastAsia="黑体" w:cs="黑体"/>
                <w:b/>
                <w:bCs/>
                <w:color w:val="auto"/>
                <w:kern w:val="0"/>
                <w:szCs w:val="21"/>
              </w:rPr>
              <w:t>办理环节</w:t>
            </w:r>
          </w:p>
        </w:tc>
        <w:tc>
          <w:tcPr>
            <w:tcW w:w="5810" w:type="dxa"/>
            <w:gridSpan w:val="4"/>
            <w:tcBorders>
              <w:tl2br w:val="nil"/>
              <w:tr2bl w:val="nil"/>
            </w:tcBorders>
            <w:shd w:val="clear" w:color="auto" w:fill="auto"/>
            <w:vAlign w:val="center"/>
          </w:tcPr>
          <w:p w14:paraId="7CA79F70">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黑体" w:eastAsia="黑体" w:cs="黑体"/>
                <w:b/>
                <w:bCs/>
                <w:color w:val="auto"/>
                <w:szCs w:val="21"/>
              </w:rPr>
            </w:pPr>
            <w:r>
              <w:rPr>
                <w:rFonts w:hint="eastAsia" w:ascii="黑体" w:eastAsia="黑体" w:cs="黑体"/>
                <w:b/>
                <w:bCs/>
                <w:color w:val="auto"/>
                <w:kern w:val="0"/>
                <w:szCs w:val="21"/>
              </w:rPr>
              <w:t>办理内容</w:t>
            </w:r>
          </w:p>
        </w:tc>
        <w:tc>
          <w:tcPr>
            <w:tcW w:w="1887" w:type="dxa"/>
            <w:gridSpan w:val="2"/>
            <w:tcBorders>
              <w:tl2br w:val="nil"/>
              <w:tr2bl w:val="nil"/>
            </w:tcBorders>
            <w:shd w:val="clear" w:color="auto" w:fill="auto"/>
            <w:vAlign w:val="center"/>
          </w:tcPr>
          <w:p w14:paraId="441573AD">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黑体" w:eastAsia="黑体" w:cs="黑体"/>
                <w:b/>
                <w:bCs/>
                <w:color w:val="auto"/>
                <w:kern w:val="0"/>
                <w:szCs w:val="21"/>
              </w:rPr>
            </w:pPr>
            <w:r>
              <w:rPr>
                <w:rFonts w:hint="eastAsia" w:ascii="黑体" w:eastAsia="黑体" w:cs="黑体"/>
                <w:b/>
                <w:bCs/>
                <w:color w:val="auto"/>
                <w:kern w:val="0"/>
                <w:szCs w:val="21"/>
              </w:rPr>
              <w:t>责任科室</w:t>
            </w:r>
          </w:p>
        </w:tc>
      </w:tr>
      <w:tr w14:paraId="2A6A61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719" w:hRule="atLeast"/>
          <w:jc w:val="center"/>
        </w:trPr>
        <w:tc>
          <w:tcPr>
            <w:tcW w:w="1463" w:type="dxa"/>
            <w:vMerge w:val="continue"/>
            <w:tcBorders>
              <w:tl2br w:val="nil"/>
              <w:tr2bl w:val="nil"/>
            </w:tcBorders>
            <w:shd w:val="clear" w:color="auto" w:fill="auto"/>
            <w:vAlign w:val="center"/>
          </w:tcPr>
          <w:p w14:paraId="244053A7">
            <w:pPr>
              <w:spacing w:line="240" w:lineRule="exact"/>
            </w:pPr>
          </w:p>
        </w:tc>
        <w:tc>
          <w:tcPr>
            <w:tcW w:w="1050" w:type="dxa"/>
            <w:tcBorders>
              <w:tl2br w:val="nil"/>
              <w:tr2bl w:val="nil"/>
            </w:tcBorders>
            <w:shd w:val="clear" w:color="auto" w:fill="auto"/>
            <w:vAlign w:val="center"/>
          </w:tcPr>
          <w:p w14:paraId="7DC5F7C2">
            <w:pPr>
              <w:keepNext w:val="0"/>
              <w:keepLines w:val="0"/>
              <w:pageBreakBefore w:val="0"/>
              <w:kinsoku/>
              <w:wordWrap/>
              <w:overflowPunct/>
              <w:topLinePunct w:val="0"/>
              <w:autoSpaceDE/>
              <w:autoSpaceDN/>
              <w:bidi w:val="0"/>
              <w:adjustRightInd/>
              <w:snapToGrid/>
              <w:spacing w:line="280" w:lineRule="exact"/>
              <w:jc w:val="center"/>
              <w:rPr>
                <w:rFonts w:ascii="仿宋_GB2312" w:eastAsia="仿宋_GB2312" w:cs="仿宋_GB2312"/>
                <w:color w:val="auto"/>
                <w:kern w:val="0"/>
                <w:sz w:val="18"/>
                <w:szCs w:val="18"/>
              </w:rPr>
            </w:pPr>
            <w:r>
              <w:rPr>
                <w:rFonts w:hint="eastAsia" w:ascii="仿宋_GB2312" w:eastAsia="仿宋_GB2312" w:cs="仿宋_GB2312"/>
                <w:color w:val="auto"/>
                <w:kern w:val="0"/>
                <w:sz w:val="18"/>
                <w:szCs w:val="18"/>
              </w:rPr>
              <w:t>受理</w:t>
            </w:r>
          </w:p>
        </w:tc>
        <w:tc>
          <w:tcPr>
            <w:tcW w:w="5810" w:type="dxa"/>
            <w:gridSpan w:val="4"/>
            <w:tcBorders>
              <w:tl2br w:val="nil"/>
              <w:tr2bl w:val="nil"/>
            </w:tcBorders>
            <w:shd w:val="clear" w:color="auto" w:fill="auto"/>
            <w:vAlign w:val="center"/>
          </w:tcPr>
          <w:p w14:paraId="645FE100">
            <w:pPr>
              <w:keepNext w:val="0"/>
              <w:keepLines w:val="0"/>
              <w:pageBreakBefore w:val="0"/>
              <w:kinsoku/>
              <w:wordWrap/>
              <w:overflowPunct/>
              <w:topLinePunct w:val="0"/>
              <w:autoSpaceDE/>
              <w:autoSpaceDN/>
              <w:bidi w:val="0"/>
              <w:adjustRightInd/>
              <w:snapToGrid/>
              <w:spacing w:line="280" w:lineRule="exact"/>
              <w:jc w:val="left"/>
              <w:rPr>
                <w:rFonts w:ascii="仿宋_GB2312" w:eastAsia="仿宋_GB2312" w:cs="仿宋_GB2312"/>
                <w:color w:val="auto"/>
                <w:kern w:val="0"/>
                <w:sz w:val="18"/>
                <w:szCs w:val="18"/>
              </w:rPr>
            </w:pPr>
            <w:r>
              <w:rPr>
                <w:rFonts w:hint="eastAsia" w:ascii="仿宋_GB2312" w:eastAsia="仿宋_GB2312" w:cs="仿宋_GB2312"/>
                <w:color w:val="auto"/>
                <w:kern w:val="0"/>
                <w:sz w:val="18"/>
                <w:szCs w:val="18"/>
              </w:rPr>
              <w:t>公示应当提交的材料，一次性告知补正材料，依法作出受理或不予受理的决定（不予受理应当书面告知理由）。</w:t>
            </w:r>
          </w:p>
        </w:tc>
        <w:tc>
          <w:tcPr>
            <w:tcW w:w="1887" w:type="dxa"/>
            <w:gridSpan w:val="2"/>
            <w:tcBorders>
              <w:tl2br w:val="nil"/>
              <w:tr2bl w:val="nil"/>
            </w:tcBorders>
            <w:shd w:val="clear" w:color="auto" w:fill="auto"/>
            <w:vAlign w:val="center"/>
          </w:tcPr>
          <w:p w14:paraId="175B601F">
            <w:pPr>
              <w:keepNext w:val="0"/>
              <w:keepLines w:val="0"/>
              <w:pageBreakBefore w:val="0"/>
              <w:kinsoku/>
              <w:wordWrap/>
              <w:overflowPunct/>
              <w:topLinePunct w:val="0"/>
              <w:autoSpaceDE/>
              <w:autoSpaceDN/>
              <w:bidi w:val="0"/>
              <w:adjustRightInd/>
              <w:snapToGrid/>
              <w:spacing w:line="280" w:lineRule="exact"/>
              <w:jc w:val="center"/>
              <w:rPr>
                <w:rFonts w:ascii="仿宋_GB2312" w:eastAsia="仿宋_GB2312" w:cs="仿宋_GB2312"/>
                <w:color w:val="auto"/>
                <w:kern w:val="0"/>
                <w:sz w:val="18"/>
                <w:szCs w:val="18"/>
              </w:rPr>
            </w:pPr>
            <w:r>
              <w:rPr>
                <w:rFonts w:hint="eastAsia" w:ascii="仿宋_GB2312" w:hAnsi="黑体" w:eastAsia="仿宋_GB2312" w:cs="黑体"/>
                <w:color w:val="auto"/>
                <w:sz w:val="18"/>
                <w:szCs w:val="18"/>
                <w:lang w:val="en-US" w:eastAsia="zh-CN"/>
              </w:rPr>
              <w:t>林业股</w:t>
            </w:r>
          </w:p>
        </w:tc>
      </w:tr>
      <w:tr w14:paraId="598A7D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590" w:hRule="atLeast"/>
          <w:jc w:val="center"/>
        </w:trPr>
        <w:tc>
          <w:tcPr>
            <w:tcW w:w="1463" w:type="dxa"/>
            <w:vMerge w:val="continue"/>
            <w:tcBorders>
              <w:tl2br w:val="nil"/>
              <w:tr2bl w:val="nil"/>
            </w:tcBorders>
            <w:shd w:val="clear" w:color="auto" w:fill="auto"/>
            <w:vAlign w:val="center"/>
          </w:tcPr>
          <w:p w14:paraId="5A2249F5">
            <w:pPr>
              <w:spacing w:line="240" w:lineRule="exact"/>
            </w:pPr>
          </w:p>
        </w:tc>
        <w:tc>
          <w:tcPr>
            <w:tcW w:w="1050" w:type="dxa"/>
            <w:tcBorders>
              <w:tl2br w:val="nil"/>
              <w:tr2bl w:val="nil"/>
            </w:tcBorders>
            <w:shd w:val="clear" w:color="auto" w:fill="auto"/>
            <w:vAlign w:val="center"/>
          </w:tcPr>
          <w:p w14:paraId="0C5B405A">
            <w:pPr>
              <w:keepNext w:val="0"/>
              <w:keepLines w:val="0"/>
              <w:pageBreakBefore w:val="0"/>
              <w:kinsoku/>
              <w:wordWrap/>
              <w:overflowPunct/>
              <w:topLinePunct w:val="0"/>
              <w:autoSpaceDE/>
              <w:autoSpaceDN/>
              <w:bidi w:val="0"/>
              <w:adjustRightInd/>
              <w:snapToGrid/>
              <w:spacing w:line="280" w:lineRule="exact"/>
              <w:jc w:val="center"/>
              <w:rPr>
                <w:rFonts w:ascii="仿宋_GB2312" w:eastAsia="仿宋_GB2312" w:cs="仿宋_GB2312"/>
                <w:color w:val="auto"/>
                <w:kern w:val="0"/>
                <w:sz w:val="18"/>
                <w:szCs w:val="18"/>
              </w:rPr>
            </w:pPr>
            <w:r>
              <w:rPr>
                <w:rFonts w:hint="eastAsia" w:ascii="仿宋_GB2312" w:eastAsia="仿宋_GB2312" w:cs="仿宋_GB2312"/>
                <w:color w:val="auto"/>
                <w:kern w:val="0"/>
                <w:sz w:val="18"/>
                <w:szCs w:val="18"/>
              </w:rPr>
              <w:t>审查</w:t>
            </w:r>
          </w:p>
        </w:tc>
        <w:tc>
          <w:tcPr>
            <w:tcW w:w="5810" w:type="dxa"/>
            <w:gridSpan w:val="4"/>
            <w:tcBorders>
              <w:tl2br w:val="nil"/>
              <w:tr2bl w:val="nil"/>
            </w:tcBorders>
            <w:shd w:val="clear" w:color="auto" w:fill="auto"/>
            <w:vAlign w:val="center"/>
          </w:tcPr>
          <w:p w14:paraId="665705A4">
            <w:pPr>
              <w:keepNext w:val="0"/>
              <w:keepLines w:val="0"/>
              <w:pageBreakBefore w:val="0"/>
              <w:kinsoku/>
              <w:wordWrap/>
              <w:overflowPunct/>
              <w:topLinePunct w:val="0"/>
              <w:autoSpaceDE/>
              <w:autoSpaceDN/>
              <w:bidi w:val="0"/>
              <w:adjustRightInd/>
              <w:snapToGrid/>
              <w:spacing w:line="280" w:lineRule="exact"/>
              <w:jc w:val="left"/>
              <w:rPr>
                <w:rFonts w:ascii="仿宋_GB2312" w:eastAsia="仿宋_GB2312" w:cs="仿宋_GB2312"/>
                <w:color w:val="auto"/>
                <w:kern w:val="0"/>
                <w:sz w:val="18"/>
                <w:szCs w:val="18"/>
              </w:rPr>
            </w:pPr>
            <w:r>
              <w:rPr>
                <w:rFonts w:hint="eastAsia" w:ascii="仿宋_GB2312" w:hAnsi="仿宋_GB2312" w:eastAsia="仿宋_GB2312" w:cs="仿宋_GB2312"/>
                <w:i w:val="0"/>
                <w:color w:val="auto"/>
                <w:kern w:val="0"/>
                <w:sz w:val="21"/>
                <w:szCs w:val="21"/>
                <w:highlight w:val="none"/>
                <w:u w:val="none"/>
                <w:lang w:val="en-US" w:eastAsia="zh-CN" w:bidi="ar"/>
              </w:rPr>
              <w:t>按照政策规定对材料进行审核，提出审核意见。</w:t>
            </w:r>
          </w:p>
        </w:tc>
        <w:tc>
          <w:tcPr>
            <w:tcW w:w="1887" w:type="dxa"/>
            <w:gridSpan w:val="2"/>
            <w:tcBorders>
              <w:tl2br w:val="nil"/>
              <w:tr2bl w:val="nil"/>
            </w:tcBorders>
            <w:shd w:val="clear" w:color="auto" w:fill="auto"/>
            <w:vAlign w:val="center"/>
          </w:tcPr>
          <w:p w14:paraId="7C32FB6C">
            <w:pPr>
              <w:keepNext w:val="0"/>
              <w:keepLines w:val="0"/>
              <w:pageBreakBefore w:val="0"/>
              <w:kinsoku/>
              <w:wordWrap/>
              <w:overflowPunct/>
              <w:topLinePunct w:val="0"/>
              <w:autoSpaceDE/>
              <w:autoSpaceDN/>
              <w:bidi w:val="0"/>
              <w:adjustRightInd/>
              <w:snapToGrid/>
              <w:spacing w:line="280" w:lineRule="exact"/>
              <w:jc w:val="center"/>
              <w:rPr>
                <w:rFonts w:ascii="仿宋_GB2312" w:eastAsia="仿宋_GB2312" w:cs="仿宋_GB2312"/>
                <w:color w:val="auto"/>
                <w:kern w:val="0"/>
                <w:sz w:val="18"/>
                <w:szCs w:val="18"/>
              </w:rPr>
            </w:pPr>
            <w:r>
              <w:rPr>
                <w:rFonts w:hint="eastAsia" w:ascii="仿宋_GB2312" w:hAnsi="黑体" w:eastAsia="仿宋_GB2312" w:cs="黑体"/>
                <w:color w:val="auto"/>
                <w:sz w:val="18"/>
                <w:szCs w:val="18"/>
                <w:lang w:val="en-US" w:eastAsia="zh-CN"/>
              </w:rPr>
              <w:t>林业股</w:t>
            </w:r>
          </w:p>
        </w:tc>
      </w:tr>
      <w:tr w14:paraId="091D2F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707" w:hRule="atLeast"/>
          <w:jc w:val="center"/>
        </w:trPr>
        <w:tc>
          <w:tcPr>
            <w:tcW w:w="1463" w:type="dxa"/>
            <w:vMerge w:val="continue"/>
            <w:tcBorders>
              <w:tl2br w:val="nil"/>
              <w:tr2bl w:val="nil"/>
            </w:tcBorders>
            <w:shd w:val="clear" w:color="auto" w:fill="auto"/>
            <w:vAlign w:val="center"/>
          </w:tcPr>
          <w:p w14:paraId="31A9B524">
            <w:pPr>
              <w:spacing w:line="240" w:lineRule="exact"/>
            </w:pPr>
          </w:p>
        </w:tc>
        <w:tc>
          <w:tcPr>
            <w:tcW w:w="1050" w:type="dxa"/>
            <w:tcBorders>
              <w:tl2br w:val="nil"/>
              <w:tr2bl w:val="nil"/>
            </w:tcBorders>
            <w:shd w:val="clear" w:color="auto" w:fill="auto"/>
            <w:vAlign w:val="center"/>
          </w:tcPr>
          <w:p w14:paraId="62CD1D65">
            <w:pPr>
              <w:keepNext w:val="0"/>
              <w:keepLines w:val="0"/>
              <w:pageBreakBefore w:val="0"/>
              <w:kinsoku/>
              <w:wordWrap/>
              <w:overflowPunct/>
              <w:topLinePunct w:val="0"/>
              <w:autoSpaceDE/>
              <w:autoSpaceDN/>
              <w:bidi w:val="0"/>
              <w:adjustRightInd/>
              <w:snapToGrid/>
              <w:spacing w:line="280" w:lineRule="exact"/>
              <w:jc w:val="center"/>
              <w:rPr>
                <w:rFonts w:ascii="仿宋_GB2312" w:eastAsia="仿宋_GB2312" w:cs="仿宋_GB2312"/>
                <w:color w:val="auto"/>
                <w:kern w:val="0"/>
                <w:sz w:val="18"/>
                <w:szCs w:val="18"/>
              </w:rPr>
            </w:pPr>
            <w:r>
              <w:rPr>
                <w:rFonts w:hint="eastAsia" w:ascii="仿宋_GB2312" w:eastAsia="仿宋_GB2312" w:cs="仿宋_GB2312"/>
                <w:color w:val="auto"/>
                <w:kern w:val="0"/>
                <w:sz w:val="18"/>
                <w:szCs w:val="18"/>
              </w:rPr>
              <w:t>监管</w:t>
            </w:r>
          </w:p>
        </w:tc>
        <w:tc>
          <w:tcPr>
            <w:tcW w:w="5810" w:type="dxa"/>
            <w:gridSpan w:val="4"/>
            <w:tcBorders>
              <w:tl2br w:val="nil"/>
              <w:tr2bl w:val="nil"/>
            </w:tcBorders>
            <w:shd w:val="clear" w:color="auto" w:fill="auto"/>
            <w:vAlign w:val="center"/>
          </w:tcPr>
          <w:p w14:paraId="4AD1219B">
            <w:pPr>
              <w:keepNext w:val="0"/>
              <w:keepLines w:val="0"/>
              <w:pageBreakBefore w:val="0"/>
              <w:kinsoku/>
              <w:wordWrap/>
              <w:overflowPunct/>
              <w:topLinePunct w:val="0"/>
              <w:autoSpaceDE/>
              <w:autoSpaceDN/>
              <w:bidi w:val="0"/>
              <w:adjustRightInd/>
              <w:snapToGrid/>
              <w:spacing w:line="280" w:lineRule="exact"/>
              <w:jc w:val="left"/>
              <w:rPr>
                <w:rFonts w:ascii="仿宋_GB2312" w:eastAsia="仿宋_GB2312" w:cs="仿宋_GB2312"/>
                <w:color w:val="auto"/>
                <w:kern w:val="0"/>
                <w:sz w:val="18"/>
                <w:szCs w:val="18"/>
              </w:rPr>
            </w:pPr>
            <w:r>
              <w:rPr>
                <w:rFonts w:hint="eastAsia" w:ascii="仿宋_GB2312" w:hAnsi="仿宋_GB2312" w:eastAsia="仿宋_GB2312" w:cs="仿宋_GB2312"/>
                <w:i w:val="0"/>
                <w:color w:val="auto"/>
                <w:kern w:val="0"/>
                <w:sz w:val="21"/>
                <w:szCs w:val="21"/>
                <w:highlight w:val="none"/>
                <w:u w:val="none"/>
                <w:lang w:val="en-US" w:eastAsia="zh-CN" w:bidi="ar"/>
              </w:rPr>
              <w:t>建立实施监督检查的运行机制和管理制度，开展定期和不定期检查，依法采取相关处置措施。</w:t>
            </w:r>
          </w:p>
        </w:tc>
        <w:tc>
          <w:tcPr>
            <w:tcW w:w="1887" w:type="dxa"/>
            <w:gridSpan w:val="2"/>
            <w:tcBorders>
              <w:tl2br w:val="nil"/>
              <w:tr2bl w:val="nil"/>
            </w:tcBorders>
            <w:shd w:val="clear" w:color="auto" w:fill="auto"/>
            <w:vAlign w:val="center"/>
          </w:tcPr>
          <w:p w14:paraId="40F7B9D2">
            <w:pPr>
              <w:keepNext w:val="0"/>
              <w:keepLines w:val="0"/>
              <w:pageBreakBefore w:val="0"/>
              <w:kinsoku/>
              <w:wordWrap/>
              <w:overflowPunct/>
              <w:topLinePunct w:val="0"/>
              <w:autoSpaceDE/>
              <w:autoSpaceDN/>
              <w:bidi w:val="0"/>
              <w:adjustRightInd/>
              <w:snapToGrid/>
              <w:spacing w:line="280" w:lineRule="exact"/>
              <w:jc w:val="center"/>
              <w:rPr>
                <w:rFonts w:ascii="仿宋_GB2312" w:eastAsia="仿宋_GB2312" w:cs="仿宋_GB2312"/>
                <w:color w:val="auto"/>
                <w:kern w:val="0"/>
                <w:sz w:val="18"/>
                <w:szCs w:val="18"/>
              </w:rPr>
            </w:pPr>
            <w:r>
              <w:rPr>
                <w:rFonts w:hint="eastAsia" w:ascii="仿宋_GB2312" w:hAnsi="黑体" w:eastAsia="仿宋_GB2312" w:cs="黑体"/>
                <w:color w:val="auto"/>
                <w:sz w:val="18"/>
                <w:szCs w:val="18"/>
                <w:lang w:val="en-US" w:eastAsia="zh-CN"/>
              </w:rPr>
              <w:t>林业股</w:t>
            </w:r>
          </w:p>
        </w:tc>
      </w:tr>
      <w:tr w14:paraId="19C7CA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542" w:hRule="atLeast"/>
          <w:jc w:val="center"/>
        </w:trPr>
        <w:tc>
          <w:tcPr>
            <w:tcW w:w="1463" w:type="dxa"/>
            <w:vMerge w:val="continue"/>
            <w:tcBorders>
              <w:tl2br w:val="nil"/>
              <w:tr2bl w:val="nil"/>
            </w:tcBorders>
            <w:shd w:val="clear" w:color="auto" w:fill="auto"/>
            <w:vAlign w:val="center"/>
          </w:tcPr>
          <w:p w14:paraId="7057DA57">
            <w:pPr>
              <w:spacing w:line="240" w:lineRule="exact"/>
            </w:pPr>
          </w:p>
        </w:tc>
        <w:tc>
          <w:tcPr>
            <w:tcW w:w="1050" w:type="dxa"/>
            <w:tcBorders>
              <w:tl2br w:val="nil"/>
              <w:tr2bl w:val="nil"/>
            </w:tcBorders>
            <w:shd w:val="clear" w:color="auto" w:fill="auto"/>
            <w:vAlign w:val="center"/>
          </w:tcPr>
          <w:p w14:paraId="5AF596AF">
            <w:pPr>
              <w:keepNext w:val="0"/>
              <w:keepLines w:val="0"/>
              <w:pageBreakBefore w:val="0"/>
              <w:kinsoku/>
              <w:wordWrap/>
              <w:overflowPunct/>
              <w:topLinePunct w:val="0"/>
              <w:autoSpaceDE/>
              <w:autoSpaceDN/>
              <w:bidi w:val="0"/>
              <w:adjustRightInd/>
              <w:snapToGrid/>
              <w:spacing w:line="280" w:lineRule="exact"/>
              <w:jc w:val="center"/>
              <w:rPr>
                <w:rFonts w:ascii="仿宋_GB2312" w:eastAsia="仿宋_GB2312" w:cs="仿宋_GB2312"/>
                <w:color w:val="auto"/>
                <w:kern w:val="0"/>
                <w:sz w:val="18"/>
                <w:szCs w:val="18"/>
              </w:rPr>
            </w:pPr>
            <w:r>
              <w:rPr>
                <w:rFonts w:hint="eastAsia" w:ascii="仿宋_GB2312" w:eastAsia="仿宋_GB2312" w:cs="仿宋_GB2312"/>
                <w:color w:val="auto"/>
                <w:kern w:val="0"/>
                <w:sz w:val="18"/>
                <w:szCs w:val="18"/>
              </w:rPr>
              <w:t>其它</w:t>
            </w:r>
          </w:p>
        </w:tc>
        <w:tc>
          <w:tcPr>
            <w:tcW w:w="5810" w:type="dxa"/>
            <w:gridSpan w:val="4"/>
            <w:tcBorders>
              <w:tl2br w:val="nil"/>
              <w:tr2bl w:val="nil"/>
            </w:tcBorders>
            <w:shd w:val="clear" w:color="auto" w:fill="auto"/>
            <w:vAlign w:val="center"/>
          </w:tcPr>
          <w:p w14:paraId="0828F58A">
            <w:pPr>
              <w:keepNext w:val="0"/>
              <w:keepLines w:val="0"/>
              <w:pageBreakBefore w:val="0"/>
              <w:kinsoku/>
              <w:wordWrap/>
              <w:overflowPunct/>
              <w:topLinePunct w:val="0"/>
              <w:autoSpaceDE/>
              <w:autoSpaceDN/>
              <w:bidi w:val="0"/>
              <w:adjustRightInd/>
              <w:snapToGrid/>
              <w:spacing w:line="280" w:lineRule="exact"/>
              <w:jc w:val="left"/>
              <w:rPr>
                <w:rFonts w:ascii="仿宋_GB2312" w:eastAsia="仿宋_GB2312" w:cs="仿宋_GB2312"/>
                <w:color w:val="auto"/>
                <w:kern w:val="0"/>
                <w:sz w:val="18"/>
                <w:szCs w:val="18"/>
              </w:rPr>
            </w:pPr>
            <w:r>
              <w:rPr>
                <w:rFonts w:hint="eastAsia" w:ascii="仿宋_GB2312" w:eastAsia="仿宋_GB2312" w:cs="仿宋_GB2312"/>
                <w:color w:val="auto"/>
                <w:kern w:val="0"/>
                <w:sz w:val="18"/>
                <w:szCs w:val="18"/>
              </w:rPr>
              <w:t>其他法律法规规章文件规定应履行的责任。</w:t>
            </w:r>
          </w:p>
        </w:tc>
        <w:tc>
          <w:tcPr>
            <w:tcW w:w="1887" w:type="dxa"/>
            <w:gridSpan w:val="2"/>
            <w:tcBorders>
              <w:tl2br w:val="nil"/>
              <w:tr2bl w:val="nil"/>
            </w:tcBorders>
            <w:shd w:val="clear" w:color="auto" w:fill="auto"/>
            <w:vAlign w:val="center"/>
          </w:tcPr>
          <w:p w14:paraId="4988DCF1">
            <w:pPr>
              <w:keepNext w:val="0"/>
              <w:keepLines w:val="0"/>
              <w:pageBreakBefore w:val="0"/>
              <w:kinsoku/>
              <w:wordWrap/>
              <w:overflowPunct/>
              <w:topLinePunct w:val="0"/>
              <w:autoSpaceDE/>
              <w:autoSpaceDN/>
              <w:bidi w:val="0"/>
              <w:adjustRightInd/>
              <w:snapToGrid/>
              <w:spacing w:line="280" w:lineRule="exact"/>
              <w:jc w:val="center"/>
              <w:rPr>
                <w:rFonts w:ascii="仿宋_GB2312" w:eastAsia="仿宋_GB2312" w:cs="仿宋_GB2312"/>
                <w:color w:val="auto"/>
                <w:kern w:val="0"/>
                <w:sz w:val="18"/>
                <w:szCs w:val="18"/>
              </w:rPr>
            </w:pPr>
            <w:r>
              <w:rPr>
                <w:rFonts w:hint="eastAsia" w:ascii="仿宋_GB2312" w:hAnsi="黑体" w:eastAsia="仿宋_GB2312" w:cs="黑体"/>
                <w:color w:val="auto"/>
                <w:sz w:val="18"/>
                <w:szCs w:val="18"/>
                <w:lang w:val="en-US" w:eastAsia="zh-CN"/>
              </w:rPr>
              <w:t>林业股</w:t>
            </w:r>
          </w:p>
        </w:tc>
      </w:tr>
      <w:tr w14:paraId="27DC52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1899" w:hRule="atLeast"/>
          <w:jc w:val="center"/>
        </w:trPr>
        <w:tc>
          <w:tcPr>
            <w:tcW w:w="1463" w:type="dxa"/>
            <w:tcBorders>
              <w:tl2br w:val="nil"/>
              <w:tr2bl w:val="nil"/>
            </w:tcBorders>
            <w:shd w:val="clear" w:color="auto" w:fill="auto"/>
            <w:vAlign w:val="center"/>
          </w:tcPr>
          <w:p w14:paraId="141080B9">
            <w:pPr>
              <w:widowControl/>
              <w:spacing w:line="240" w:lineRule="exact"/>
              <w:jc w:val="center"/>
              <w:textAlignment w:val="center"/>
              <w:rPr>
                <w:rFonts w:ascii="黑体" w:eastAsia="黑体" w:cs="黑体"/>
                <w:b/>
                <w:bCs/>
                <w:color w:val="000000"/>
                <w:szCs w:val="21"/>
              </w:rPr>
            </w:pPr>
            <w:r>
              <w:rPr>
                <w:rFonts w:hint="eastAsia" w:ascii="黑体" w:eastAsia="黑体" w:cs="黑体"/>
                <w:b/>
                <w:bCs/>
                <w:color w:val="000000"/>
                <w:kern w:val="0"/>
                <w:szCs w:val="21"/>
              </w:rPr>
              <w:t>追责情形</w:t>
            </w:r>
          </w:p>
        </w:tc>
        <w:tc>
          <w:tcPr>
            <w:tcW w:w="8747" w:type="dxa"/>
            <w:gridSpan w:val="7"/>
            <w:tcBorders>
              <w:tl2br w:val="nil"/>
              <w:tr2bl w:val="nil"/>
            </w:tcBorders>
            <w:shd w:val="clear" w:color="auto" w:fill="auto"/>
            <w:vAlign w:val="center"/>
          </w:tcPr>
          <w:p w14:paraId="2622A8B8">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i w:val="0"/>
                <w:color w:val="auto"/>
                <w:kern w:val="0"/>
                <w:sz w:val="21"/>
                <w:szCs w:val="21"/>
                <w:highlight w:val="none"/>
                <w:u w:val="none"/>
                <w:lang w:val="en-US" w:eastAsia="zh-CN" w:bidi="ar"/>
              </w:rPr>
            </w:pPr>
            <w:r>
              <w:rPr>
                <w:rFonts w:hint="eastAsia" w:ascii="仿宋_GB2312" w:hAnsi="仿宋_GB2312" w:eastAsia="仿宋_GB2312" w:cs="仿宋_GB2312"/>
                <w:i w:val="0"/>
                <w:color w:val="auto"/>
                <w:kern w:val="0"/>
                <w:sz w:val="21"/>
                <w:szCs w:val="21"/>
                <w:highlight w:val="none"/>
                <w:u w:val="none"/>
                <w:lang w:val="en-US" w:eastAsia="zh-CN" w:bidi="ar"/>
              </w:rPr>
              <w:t>违反本条例规定，县级以上人民政府及有关主管部门有下列行为之一的，对直接负责的主管人员和其他直接责任人员依法给予处分；构成犯罪的，依法追究刑事责任：</w:t>
            </w:r>
          </w:p>
          <w:p w14:paraId="1EA3EDF3">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i w:val="0"/>
                <w:color w:val="auto"/>
                <w:kern w:val="0"/>
                <w:sz w:val="21"/>
                <w:szCs w:val="21"/>
                <w:highlight w:val="none"/>
                <w:u w:val="none"/>
                <w:lang w:val="en-US" w:eastAsia="zh-CN" w:bidi="ar"/>
              </w:rPr>
            </w:pPr>
            <w:r>
              <w:rPr>
                <w:rFonts w:hint="eastAsia" w:ascii="仿宋_GB2312" w:hAnsi="仿宋_GB2312" w:eastAsia="仿宋_GB2312" w:cs="仿宋_GB2312"/>
                <w:i w:val="0"/>
                <w:color w:val="auto"/>
                <w:kern w:val="0"/>
                <w:sz w:val="21"/>
                <w:szCs w:val="21"/>
                <w:highlight w:val="none"/>
                <w:u w:val="none"/>
                <w:lang w:val="en-US" w:eastAsia="zh-CN" w:bidi="ar"/>
              </w:rPr>
              <w:t>（一）未按照要求设置风景名胜区界标的；</w:t>
            </w:r>
          </w:p>
          <w:p w14:paraId="0D22AFC2">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i w:val="0"/>
                <w:color w:val="auto"/>
                <w:kern w:val="0"/>
                <w:sz w:val="21"/>
                <w:szCs w:val="21"/>
                <w:highlight w:val="none"/>
                <w:u w:val="none"/>
                <w:lang w:val="en-US" w:eastAsia="zh-CN" w:bidi="ar"/>
              </w:rPr>
            </w:pPr>
            <w:r>
              <w:rPr>
                <w:rFonts w:hint="eastAsia" w:ascii="仿宋_GB2312" w:hAnsi="仿宋_GB2312" w:eastAsia="仿宋_GB2312" w:cs="仿宋_GB2312"/>
                <w:i w:val="0"/>
                <w:color w:val="auto"/>
                <w:kern w:val="0"/>
                <w:sz w:val="21"/>
                <w:szCs w:val="21"/>
                <w:highlight w:val="none"/>
                <w:u w:val="none"/>
                <w:lang w:val="en-US" w:eastAsia="zh-CN" w:bidi="ar"/>
              </w:rPr>
              <w:t>（二）选择不具有相应资质等级的单位编制风景名胜区规划的；</w:t>
            </w:r>
          </w:p>
          <w:p w14:paraId="7208B0FD">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i w:val="0"/>
                <w:color w:val="auto"/>
                <w:kern w:val="0"/>
                <w:sz w:val="21"/>
                <w:szCs w:val="21"/>
                <w:highlight w:val="none"/>
                <w:u w:val="none"/>
                <w:lang w:val="en-US" w:eastAsia="zh-CN" w:bidi="ar"/>
              </w:rPr>
            </w:pPr>
            <w:r>
              <w:rPr>
                <w:rFonts w:hint="eastAsia" w:ascii="仿宋_GB2312" w:hAnsi="仿宋_GB2312" w:eastAsia="仿宋_GB2312" w:cs="仿宋_GB2312"/>
                <w:i w:val="0"/>
                <w:color w:val="auto"/>
                <w:kern w:val="0"/>
                <w:sz w:val="21"/>
                <w:szCs w:val="21"/>
                <w:highlight w:val="none"/>
                <w:u w:val="none"/>
                <w:lang w:val="en-US" w:eastAsia="zh-CN" w:bidi="ar"/>
              </w:rPr>
              <w:t>（三）风景名胜区内重大建设项目选址方案未经核准，批准有关手续的；</w:t>
            </w:r>
          </w:p>
          <w:p w14:paraId="7C479D18">
            <w:pPr>
              <w:keepNext w:val="0"/>
              <w:keepLines w:val="0"/>
              <w:pageBreakBefore w:val="0"/>
              <w:kinsoku/>
              <w:wordWrap/>
              <w:overflowPunct/>
              <w:topLinePunct w:val="0"/>
              <w:autoSpaceDE/>
              <w:autoSpaceDN/>
              <w:bidi w:val="0"/>
              <w:adjustRightInd/>
              <w:snapToGrid/>
              <w:spacing w:line="280" w:lineRule="exact"/>
              <w:jc w:val="left"/>
              <w:rPr>
                <w:rFonts w:ascii="仿宋_GB2312" w:eastAsia="仿宋_GB2312" w:cs="仿宋_GB2312"/>
                <w:color w:val="auto"/>
                <w:kern w:val="0"/>
                <w:sz w:val="18"/>
                <w:szCs w:val="18"/>
              </w:rPr>
            </w:pPr>
            <w:r>
              <w:rPr>
                <w:rFonts w:hint="eastAsia" w:ascii="仿宋_GB2312" w:hAnsi="仿宋_GB2312" w:eastAsia="仿宋_GB2312" w:cs="仿宋_GB2312"/>
                <w:i w:val="0"/>
                <w:color w:val="auto"/>
                <w:kern w:val="0"/>
                <w:sz w:val="21"/>
                <w:szCs w:val="21"/>
                <w:highlight w:val="none"/>
                <w:u w:val="none"/>
                <w:lang w:val="en-US" w:eastAsia="zh-CN" w:bidi="ar"/>
              </w:rPr>
              <w:t>（四）有其他滥用职权、玩忽职守、徇私舞弊行为的。</w:t>
            </w:r>
          </w:p>
        </w:tc>
      </w:tr>
      <w:tr w14:paraId="0D6B6B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636" w:hRule="atLeast"/>
          <w:jc w:val="center"/>
        </w:trPr>
        <w:tc>
          <w:tcPr>
            <w:tcW w:w="1463" w:type="dxa"/>
            <w:tcBorders>
              <w:tl2br w:val="nil"/>
              <w:tr2bl w:val="nil"/>
            </w:tcBorders>
            <w:shd w:val="clear" w:color="auto" w:fill="auto"/>
            <w:vAlign w:val="center"/>
          </w:tcPr>
          <w:p w14:paraId="730A42FD">
            <w:pPr>
              <w:widowControl/>
              <w:spacing w:line="240" w:lineRule="exact"/>
              <w:jc w:val="center"/>
              <w:textAlignment w:val="center"/>
              <w:rPr>
                <w:rFonts w:ascii="黑体" w:eastAsia="黑体" w:cs="黑体"/>
                <w:b/>
                <w:bCs/>
                <w:color w:val="000000"/>
                <w:szCs w:val="21"/>
              </w:rPr>
            </w:pPr>
            <w:r>
              <w:rPr>
                <w:rFonts w:hint="eastAsia" w:ascii="黑体" w:eastAsia="黑体" w:cs="黑体"/>
                <w:b/>
                <w:bCs/>
                <w:color w:val="000000"/>
                <w:kern w:val="0"/>
                <w:szCs w:val="21"/>
              </w:rPr>
              <w:t>监督方式</w:t>
            </w:r>
          </w:p>
        </w:tc>
        <w:tc>
          <w:tcPr>
            <w:tcW w:w="8747" w:type="dxa"/>
            <w:gridSpan w:val="7"/>
            <w:tcBorders>
              <w:tl2br w:val="nil"/>
              <w:tr2bl w:val="nil"/>
            </w:tcBorders>
            <w:shd w:val="clear" w:color="auto" w:fill="auto"/>
            <w:vAlign w:val="center"/>
          </w:tcPr>
          <w:p w14:paraId="2A46B82D">
            <w:pPr>
              <w:keepNext w:val="0"/>
              <w:keepLines w:val="0"/>
              <w:pageBreakBefore w:val="0"/>
              <w:kinsoku/>
              <w:wordWrap/>
              <w:overflowPunct/>
              <w:topLinePunct w:val="0"/>
              <w:autoSpaceDE/>
              <w:autoSpaceDN/>
              <w:bidi w:val="0"/>
              <w:adjustRightInd/>
              <w:snapToGrid/>
              <w:spacing w:line="280" w:lineRule="exact"/>
              <w:jc w:val="left"/>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1.业务咨询：0335-75211</w:t>
            </w:r>
            <w:r>
              <w:rPr>
                <w:rFonts w:hint="default" w:ascii="仿宋_GB2312" w:eastAsia="仿宋_GB2312" w:cs="仿宋_GB2312"/>
                <w:color w:val="000000"/>
                <w:kern w:val="0"/>
                <w:sz w:val="18"/>
                <w:szCs w:val="18"/>
                <w:lang w:val="en-US"/>
              </w:rPr>
              <w:t>22</w:t>
            </w:r>
            <w:r>
              <w:rPr>
                <w:rFonts w:hint="eastAsia" w:ascii="仿宋_GB2312" w:eastAsia="仿宋_GB2312" w:cs="仿宋_GB2312"/>
                <w:color w:val="000000"/>
                <w:kern w:val="0"/>
                <w:sz w:val="18"/>
                <w:szCs w:val="18"/>
              </w:rPr>
              <w:br w:type="textWrapping"/>
            </w:r>
            <w:r>
              <w:rPr>
                <w:rFonts w:hint="eastAsia" w:ascii="仿宋_GB2312" w:eastAsia="仿宋_GB2312" w:cs="仿宋_GB2312"/>
                <w:color w:val="000000"/>
                <w:kern w:val="0"/>
                <w:sz w:val="18"/>
                <w:szCs w:val="18"/>
              </w:rPr>
              <w:t>2.投诉举报电话：0335-7521126</w:t>
            </w:r>
          </w:p>
          <w:p w14:paraId="642A6973">
            <w:pPr>
              <w:keepNext w:val="0"/>
              <w:keepLines w:val="0"/>
              <w:pageBreakBefore w:val="0"/>
              <w:kinsoku/>
              <w:wordWrap/>
              <w:overflowPunct/>
              <w:topLinePunct w:val="0"/>
              <w:autoSpaceDE/>
              <w:autoSpaceDN/>
              <w:bidi w:val="0"/>
              <w:adjustRightInd/>
              <w:snapToGrid/>
              <w:spacing w:line="280" w:lineRule="exact"/>
              <w:jc w:val="left"/>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3.纪检监察投诉：区纪委驻林业局纪检组，电话：0335-4186759</w:t>
            </w:r>
          </w:p>
        </w:tc>
      </w:tr>
      <w:tr w14:paraId="66DA5E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786" w:hRule="atLeast"/>
          <w:jc w:val="center"/>
        </w:trPr>
        <w:tc>
          <w:tcPr>
            <w:tcW w:w="1463" w:type="dxa"/>
            <w:tcBorders>
              <w:tl2br w:val="nil"/>
              <w:tr2bl w:val="nil"/>
            </w:tcBorders>
            <w:shd w:val="clear" w:color="auto" w:fill="auto"/>
            <w:vAlign w:val="center"/>
          </w:tcPr>
          <w:p w14:paraId="579ED283">
            <w:pPr>
              <w:widowControl/>
              <w:spacing w:line="240" w:lineRule="exact"/>
              <w:jc w:val="center"/>
              <w:textAlignment w:val="center"/>
              <w:rPr>
                <w:rFonts w:ascii="黑体" w:eastAsia="黑体" w:cs="黑体"/>
                <w:b/>
                <w:bCs/>
                <w:color w:val="000000"/>
                <w:szCs w:val="21"/>
              </w:rPr>
            </w:pPr>
            <w:r>
              <w:rPr>
                <w:rFonts w:hint="eastAsia" w:ascii="黑体" w:eastAsia="黑体" w:cs="黑体"/>
                <w:b/>
                <w:bCs/>
                <w:color w:val="000000"/>
                <w:kern w:val="0"/>
                <w:szCs w:val="21"/>
              </w:rPr>
              <w:t>法定救济途径</w:t>
            </w:r>
          </w:p>
        </w:tc>
        <w:tc>
          <w:tcPr>
            <w:tcW w:w="8747" w:type="dxa"/>
            <w:gridSpan w:val="7"/>
            <w:tcBorders>
              <w:tl2br w:val="nil"/>
              <w:tr2bl w:val="nil"/>
            </w:tcBorders>
            <w:shd w:val="clear" w:color="auto" w:fill="auto"/>
            <w:vAlign w:val="center"/>
          </w:tcPr>
          <w:p w14:paraId="3559BED0">
            <w:pPr>
              <w:keepNext w:val="0"/>
              <w:keepLines w:val="0"/>
              <w:pageBreakBefore w:val="0"/>
              <w:kinsoku/>
              <w:wordWrap/>
              <w:overflowPunct/>
              <w:topLinePunct w:val="0"/>
              <w:autoSpaceDE/>
              <w:autoSpaceDN/>
              <w:bidi w:val="0"/>
              <w:adjustRightInd/>
              <w:snapToGrid/>
              <w:spacing w:line="280" w:lineRule="exact"/>
              <w:jc w:val="left"/>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1．不服许可决定自知道该具体行政行为之日起六十日内向区政府申请行政复议。</w:t>
            </w:r>
          </w:p>
          <w:p w14:paraId="29A3106B">
            <w:pPr>
              <w:keepNext w:val="0"/>
              <w:keepLines w:val="0"/>
              <w:pageBreakBefore w:val="0"/>
              <w:kinsoku/>
              <w:wordWrap/>
              <w:overflowPunct/>
              <w:topLinePunct w:val="0"/>
              <w:autoSpaceDE/>
              <w:autoSpaceDN/>
              <w:bidi w:val="0"/>
              <w:adjustRightInd/>
              <w:snapToGrid/>
              <w:spacing w:line="280" w:lineRule="exact"/>
              <w:jc w:val="left"/>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2．不服许可决定应当自知道或者应当知道作出行政行为之日起六个月内提出向北戴河区人民法院提起行政诉讼。</w:t>
            </w:r>
          </w:p>
        </w:tc>
      </w:tr>
      <w:tr w14:paraId="611315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228" w:hRule="atLeast"/>
          <w:jc w:val="center"/>
        </w:trPr>
        <w:tc>
          <w:tcPr>
            <w:tcW w:w="1463" w:type="dxa"/>
            <w:tcBorders>
              <w:tl2br w:val="nil"/>
              <w:tr2bl w:val="nil"/>
            </w:tcBorders>
            <w:shd w:val="clear" w:color="auto" w:fill="auto"/>
            <w:vAlign w:val="center"/>
          </w:tcPr>
          <w:p w14:paraId="01766C3A">
            <w:pPr>
              <w:widowControl/>
              <w:spacing w:line="240" w:lineRule="exact"/>
              <w:jc w:val="center"/>
              <w:textAlignment w:val="center"/>
              <w:rPr>
                <w:rFonts w:ascii="黑体" w:eastAsia="黑体" w:cs="黑体"/>
                <w:b/>
                <w:bCs/>
                <w:color w:val="000000"/>
                <w:kern w:val="0"/>
                <w:szCs w:val="21"/>
              </w:rPr>
            </w:pPr>
            <w:r>
              <w:rPr>
                <w:rFonts w:hint="eastAsia" w:ascii="黑体" w:eastAsia="黑体" w:cs="黑体"/>
                <w:b/>
                <w:bCs/>
                <w:color w:val="000000"/>
                <w:kern w:val="0"/>
                <w:szCs w:val="21"/>
              </w:rPr>
              <w:t>备注</w:t>
            </w:r>
          </w:p>
        </w:tc>
        <w:tc>
          <w:tcPr>
            <w:tcW w:w="8747" w:type="dxa"/>
            <w:gridSpan w:val="7"/>
            <w:tcBorders>
              <w:tl2br w:val="nil"/>
              <w:tr2bl w:val="nil"/>
            </w:tcBorders>
            <w:shd w:val="clear" w:color="auto" w:fill="auto"/>
            <w:vAlign w:val="center"/>
          </w:tcPr>
          <w:p w14:paraId="27257825">
            <w:pPr>
              <w:widowControl/>
              <w:spacing w:line="240" w:lineRule="exact"/>
              <w:jc w:val="left"/>
              <w:textAlignment w:val="center"/>
              <w:rPr>
                <w:rFonts w:ascii="黑体" w:eastAsia="黑体" w:cs="黑体"/>
                <w:color w:val="000000"/>
                <w:kern w:val="0"/>
                <w:sz w:val="18"/>
                <w:szCs w:val="18"/>
              </w:rPr>
            </w:pPr>
          </w:p>
        </w:tc>
      </w:tr>
    </w:tbl>
    <w:p w14:paraId="69BE58D3">
      <w:pPr>
        <w:spacing w:line="240" w:lineRule="exact"/>
      </w:pPr>
    </w:p>
    <w:p w14:paraId="50258DEF">
      <w:pPr>
        <w:spacing w:line="240" w:lineRule="exact"/>
      </w:pPr>
    </w:p>
    <w:p w14:paraId="648A9890"/>
    <w:p w14:paraId="1266669C"/>
    <w:p w14:paraId="29058D74">
      <w:pPr>
        <w:widowControl/>
        <w:jc w:val="center"/>
        <w:textAlignment w:val="center"/>
        <w:rPr>
          <w:rFonts w:ascii="方正小标宋简体" w:eastAsia="方正小标宋简体" w:cs="方正小标宋简体"/>
          <w:color w:val="000000"/>
          <w:kern w:val="0"/>
          <w:sz w:val="44"/>
          <w:szCs w:val="44"/>
        </w:rPr>
      </w:pPr>
      <w:r>
        <w:rPr>
          <w:rFonts w:hint="eastAsia" w:ascii="方正小标宋简体" w:eastAsia="方正小标宋简体" w:cs="方正小标宋简体"/>
          <w:color w:val="000000"/>
          <w:kern w:val="0"/>
          <w:sz w:val="44"/>
          <w:szCs w:val="44"/>
        </w:rPr>
        <w:t>履职行权规程</w:t>
      </w:r>
    </w:p>
    <w:tbl>
      <w:tblPr>
        <w:tblStyle w:val="6"/>
        <w:tblW w:w="10237"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15" w:type="dxa"/>
          <w:left w:w="15" w:type="dxa"/>
          <w:bottom w:w="15" w:type="dxa"/>
          <w:right w:w="15" w:type="dxa"/>
        </w:tblCellMar>
      </w:tblPr>
      <w:tblGrid>
        <w:gridCol w:w="1463"/>
        <w:gridCol w:w="1050"/>
        <w:gridCol w:w="641"/>
        <w:gridCol w:w="1691"/>
        <w:gridCol w:w="1963"/>
        <w:gridCol w:w="1529"/>
        <w:gridCol w:w="1900"/>
      </w:tblGrid>
      <w:tr w14:paraId="372A74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24" w:hRule="atLeast"/>
          <w:jc w:val="center"/>
        </w:trPr>
        <w:tc>
          <w:tcPr>
            <w:tcW w:w="1463" w:type="dxa"/>
            <w:tcBorders>
              <w:tl2br w:val="nil"/>
              <w:tr2bl w:val="nil"/>
            </w:tcBorders>
            <w:shd w:val="clear" w:color="auto" w:fill="auto"/>
            <w:vAlign w:val="center"/>
          </w:tcPr>
          <w:p w14:paraId="3423D308">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编号</w:t>
            </w:r>
          </w:p>
        </w:tc>
        <w:tc>
          <w:tcPr>
            <w:tcW w:w="1691" w:type="dxa"/>
            <w:gridSpan w:val="2"/>
            <w:tcBorders>
              <w:tl2br w:val="nil"/>
              <w:tr2bl w:val="nil"/>
            </w:tcBorders>
            <w:shd w:val="clear" w:color="auto" w:fill="auto"/>
            <w:vAlign w:val="center"/>
          </w:tcPr>
          <w:p w14:paraId="77CE9432">
            <w:pPr>
              <w:jc w:val="center"/>
              <w:rPr>
                <w:rFonts w:ascii="黑体" w:eastAsia="黑体" w:cs="黑体"/>
                <w:b/>
                <w:bCs/>
                <w:color w:val="000000"/>
                <w:szCs w:val="21"/>
              </w:rPr>
            </w:pPr>
            <w:r>
              <w:rPr>
                <w:rFonts w:hint="eastAsia" w:ascii="黑体" w:eastAsia="黑体" w:cs="黑体"/>
                <w:b/>
                <w:bCs/>
                <w:color w:val="000000"/>
                <w:szCs w:val="21"/>
              </w:rPr>
              <w:t>1</w:t>
            </w:r>
          </w:p>
        </w:tc>
        <w:tc>
          <w:tcPr>
            <w:tcW w:w="1691" w:type="dxa"/>
            <w:tcBorders>
              <w:tl2br w:val="nil"/>
              <w:tr2bl w:val="nil"/>
            </w:tcBorders>
            <w:shd w:val="clear" w:color="auto" w:fill="auto"/>
            <w:vAlign w:val="center"/>
          </w:tcPr>
          <w:p w14:paraId="1B243847">
            <w:pPr>
              <w:jc w:val="center"/>
              <w:rPr>
                <w:rFonts w:ascii="黑体" w:eastAsia="黑体" w:cs="黑体"/>
                <w:b/>
                <w:bCs/>
                <w:color w:val="000000"/>
                <w:szCs w:val="21"/>
              </w:rPr>
            </w:pPr>
            <w:r>
              <w:rPr>
                <w:rFonts w:hint="eastAsia" w:ascii="黑体" w:eastAsia="黑体" w:cs="黑体"/>
                <w:b/>
                <w:bCs/>
                <w:color w:val="000000"/>
                <w:kern w:val="0"/>
                <w:szCs w:val="21"/>
              </w:rPr>
              <w:t>权力类型</w:t>
            </w:r>
          </w:p>
        </w:tc>
        <w:tc>
          <w:tcPr>
            <w:tcW w:w="1963" w:type="dxa"/>
            <w:tcBorders>
              <w:tl2br w:val="nil"/>
              <w:tr2bl w:val="nil"/>
            </w:tcBorders>
            <w:shd w:val="clear" w:color="auto" w:fill="auto"/>
            <w:vAlign w:val="center"/>
          </w:tcPr>
          <w:p w14:paraId="2BC3F0EB">
            <w:pPr>
              <w:widowControl/>
              <w:jc w:val="center"/>
              <w:textAlignment w:val="center"/>
              <w:rPr>
                <w:rFonts w:ascii="仿宋_GB2312" w:eastAsia="仿宋_GB2312" w:cs="仿宋_GB2312"/>
                <w:color w:val="000000"/>
                <w:kern w:val="0"/>
                <w:sz w:val="18"/>
                <w:szCs w:val="18"/>
              </w:rPr>
            </w:pPr>
            <w:r>
              <w:rPr>
                <w:rFonts w:hint="eastAsia" w:ascii="黑体" w:eastAsia="黑体" w:cs="黑体"/>
                <w:color w:val="000000"/>
                <w:kern w:val="0"/>
                <w:szCs w:val="21"/>
              </w:rPr>
              <w:t>行政处罚</w:t>
            </w:r>
          </w:p>
        </w:tc>
        <w:tc>
          <w:tcPr>
            <w:tcW w:w="1529" w:type="dxa"/>
            <w:tcBorders>
              <w:tl2br w:val="nil"/>
              <w:tr2bl w:val="nil"/>
            </w:tcBorders>
            <w:shd w:val="clear" w:color="auto" w:fill="auto"/>
            <w:vAlign w:val="center"/>
          </w:tcPr>
          <w:p w14:paraId="6E61BA9B">
            <w:pPr>
              <w:widowControl/>
              <w:jc w:val="center"/>
              <w:textAlignment w:val="center"/>
              <w:rPr>
                <w:rFonts w:ascii="黑体" w:eastAsia="黑体" w:cs="黑体"/>
                <w:b/>
                <w:bCs/>
                <w:color w:val="000000"/>
                <w:szCs w:val="21"/>
              </w:rPr>
            </w:pPr>
            <w:r>
              <w:rPr>
                <w:rFonts w:hint="eastAsia" w:ascii="黑体" w:eastAsia="黑体" w:cs="黑体"/>
                <w:b/>
                <w:bCs/>
                <w:color w:val="000000"/>
                <w:szCs w:val="21"/>
              </w:rPr>
              <w:t>实施主体</w:t>
            </w:r>
          </w:p>
        </w:tc>
        <w:tc>
          <w:tcPr>
            <w:tcW w:w="1900" w:type="dxa"/>
            <w:tcBorders>
              <w:tl2br w:val="nil"/>
              <w:tr2bl w:val="nil"/>
            </w:tcBorders>
            <w:shd w:val="clear" w:color="auto" w:fill="auto"/>
            <w:vAlign w:val="center"/>
          </w:tcPr>
          <w:p w14:paraId="331157FB">
            <w:pPr>
              <w:widowControl/>
              <w:jc w:val="center"/>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市、</w:t>
            </w:r>
            <w:r>
              <w:rPr>
                <w:rFonts w:hint="eastAsia" w:ascii="仿宋_GB2312" w:eastAsia="仿宋_GB2312" w:cs="仿宋_GB2312"/>
                <w:color w:val="000000"/>
                <w:kern w:val="0"/>
                <w:sz w:val="18"/>
                <w:szCs w:val="18"/>
                <w:lang w:eastAsia="zh-CN"/>
              </w:rPr>
              <w:t>县</w:t>
            </w:r>
            <w:r>
              <w:rPr>
                <w:rFonts w:hint="eastAsia" w:ascii="仿宋_GB2312" w:eastAsia="仿宋_GB2312" w:cs="仿宋_GB2312"/>
                <w:color w:val="000000"/>
                <w:kern w:val="0"/>
                <w:sz w:val="18"/>
                <w:szCs w:val="18"/>
              </w:rPr>
              <w:t>级林业局</w:t>
            </w:r>
          </w:p>
        </w:tc>
      </w:tr>
      <w:tr w14:paraId="344C0B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543" w:hRule="atLeast"/>
          <w:jc w:val="center"/>
        </w:trPr>
        <w:tc>
          <w:tcPr>
            <w:tcW w:w="1463" w:type="dxa"/>
            <w:tcBorders>
              <w:tl2br w:val="nil"/>
              <w:tr2bl w:val="nil"/>
            </w:tcBorders>
            <w:shd w:val="clear" w:color="auto" w:fill="auto"/>
            <w:vAlign w:val="center"/>
          </w:tcPr>
          <w:p w14:paraId="59CF78D6">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事项名称</w:t>
            </w:r>
          </w:p>
        </w:tc>
        <w:tc>
          <w:tcPr>
            <w:tcW w:w="8774" w:type="dxa"/>
            <w:gridSpan w:val="6"/>
            <w:tcBorders>
              <w:tl2br w:val="nil"/>
              <w:tr2bl w:val="nil"/>
            </w:tcBorders>
            <w:shd w:val="clear" w:color="auto" w:fill="auto"/>
            <w:vAlign w:val="center"/>
          </w:tcPr>
          <w:p w14:paraId="122576B2">
            <w:pPr>
              <w:widowControl/>
              <w:jc w:val="center"/>
              <w:textAlignment w:val="center"/>
              <w:rPr>
                <w:rFonts w:ascii="仿宋_GB2312" w:eastAsia="仿宋_GB2312" w:cs="仿宋_GB2312"/>
                <w:color w:val="000000"/>
                <w:kern w:val="0"/>
                <w:sz w:val="18"/>
                <w:szCs w:val="18"/>
              </w:rPr>
            </w:pPr>
            <w:r>
              <w:rPr>
                <w:rFonts w:hint="eastAsia" w:ascii="仿宋_GB2312" w:hAnsi="仿宋_GB2312" w:eastAsia="仿宋_GB2312" w:cs="仿宋_GB2312"/>
                <w:color w:val="000000"/>
                <w:kern w:val="0"/>
                <w:szCs w:val="21"/>
                <w:lang w:bidi="ar"/>
              </w:rPr>
              <w:t>对擅自改变林地用途的行政处罚</w:t>
            </w:r>
          </w:p>
        </w:tc>
      </w:tr>
      <w:tr w14:paraId="722766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05" w:hRule="atLeast"/>
          <w:jc w:val="center"/>
        </w:trPr>
        <w:tc>
          <w:tcPr>
            <w:tcW w:w="1463" w:type="dxa"/>
            <w:tcBorders>
              <w:tl2br w:val="nil"/>
              <w:tr2bl w:val="nil"/>
            </w:tcBorders>
            <w:shd w:val="clear" w:color="auto" w:fill="auto"/>
            <w:vAlign w:val="center"/>
          </w:tcPr>
          <w:p w14:paraId="2E9D6074">
            <w:pPr>
              <w:widowControl/>
              <w:jc w:val="center"/>
              <w:textAlignment w:val="center"/>
              <w:rPr>
                <w:rFonts w:ascii="黑体" w:eastAsia="黑体" w:cs="黑体"/>
                <w:b/>
                <w:bCs/>
                <w:color w:val="000000"/>
                <w:kern w:val="0"/>
                <w:szCs w:val="21"/>
              </w:rPr>
            </w:pPr>
            <w:r>
              <w:rPr>
                <w:rFonts w:hint="eastAsia" w:ascii="黑体" w:eastAsia="黑体" w:cs="黑体"/>
                <w:b/>
                <w:bCs/>
                <w:color w:val="000000"/>
                <w:kern w:val="0"/>
                <w:szCs w:val="21"/>
              </w:rPr>
              <w:t>管辖范围</w:t>
            </w:r>
          </w:p>
        </w:tc>
        <w:tc>
          <w:tcPr>
            <w:tcW w:w="8774" w:type="dxa"/>
            <w:gridSpan w:val="6"/>
            <w:tcBorders>
              <w:tl2br w:val="nil"/>
              <w:tr2bl w:val="nil"/>
            </w:tcBorders>
            <w:shd w:val="clear" w:color="auto" w:fill="auto"/>
            <w:vAlign w:val="center"/>
          </w:tcPr>
          <w:p w14:paraId="2E3F4794">
            <w:pPr>
              <w:jc w:val="center"/>
              <w:rPr>
                <w:rFonts w:ascii="黑体" w:hAnsi="黑体" w:eastAsia="黑体" w:cs="黑体"/>
                <w:color w:val="000000"/>
                <w:kern w:val="0"/>
                <w:sz w:val="18"/>
                <w:szCs w:val="18"/>
                <w:lang w:bidi="ar"/>
              </w:rPr>
            </w:pPr>
            <w:r>
              <w:rPr>
                <w:rFonts w:hint="eastAsia" w:ascii="黑体" w:hAnsi="黑体" w:eastAsia="黑体" w:cs="黑体"/>
                <w:color w:val="000000"/>
                <w:kern w:val="0"/>
                <w:sz w:val="18"/>
                <w:szCs w:val="18"/>
                <w:lang w:bidi="ar"/>
              </w:rPr>
              <w:t>北戴河区</w:t>
            </w:r>
          </w:p>
        </w:tc>
      </w:tr>
      <w:tr w14:paraId="270B04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1550" w:hRule="atLeast"/>
          <w:jc w:val="center"/>
        </w:trPr>
        <w:tc>
          <w:tcPr>
            <w:tcW w:w="1463" w:type="dxa"/>
            <w:tcBorders>
              <w:tl2br w:val="nil"/>
              <w:tr2bl w:val="nil"/>
            </w:tcBorders>
            <w:shd w:val="clear" w:color="auto" w:fill="auto"/>
            <w:vAlign w:val="center"/>
          </w:tcPr>
          <w:p w14:paraId="17ED7D4E">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履职依据</w:t>
            </w:r>
          </w:p>
        </w:tc>
        <w:tc>
          <w:tcPr>
            <w:tcW w:w="8774" w:type="dxa"/>
            <w:gridSpan w:val="6"/>
            <w:tcBorders>
              <w:tl2br w:val="nil"/>
              <w:tr2bl w:val="nil"/>
            </w:tcBorders>
            <w:shd w:val="clear" w:color="auto" w:fill="auto"/>
            <w:vAlign w:val="center"/>
          </w:tcPr>
          <w:p w14:paraId="32FDAF24">
            <w:pPr>
              <w:spacing w:line="240" w:lineRule="exact"/>
              <w:rPr>
                <w:rFonts w:ascii="黑体" w:hAnsi="黑体" w:eastAsia="黑体" w:cs="仿宋_GB2312"/>
                <w:kern w:val="0"/>
                <w:sz w:val="18"/>
                <w:szCs w:val="18"/>
              </w:rPr>
            </w:pPr>
            <w:r>
              <w:rPr>
                <w:rFonts w:hint="eastAsia" w:ascii="黑体" w:hAnsi="黑体" w:eastAsia="黑体" w:cs="仿宋_GB2312"/>
                <w:kern w:val="0"/>
                <w:sz w:val="18"/>
                <w:szCs w:val="18"/>
              </w:rPr>
              <w:t>【法律法规】</w:t>
            </w:r>
          </w:p>
          <w:p w14:paraId="5185B392">
            <w:pPr>
              <w:keepNext w:val="0"/>
              <w:keepLines w:val="0"/>
              <w:pageBreakBefore w:val="0"/>
              <w:widowControl w:val="0"/>
              <w:kinsoku/>
              <w:wordWrap/>
              <w:overflowPunct/>
              <w:topLinePunct w:val="0"/>
              <w:autoSpaceDE/>
              <w:autoSpaceDN/>
              <w:bidi w:val="0"/>
              <w:adjustRightInd/>
              <w:snapToGrid/>
              <w:spacing w:line="200" w:lineRule="exact"/>
              <w:jc w:val="left"/>
              <w:textAlignment w:val="auto"/>
              <w:rPr>
                <w:rFonts w:hint="eastAsia" w:ascii="仿宋_GB2312" w:hAnsi="黑体" w:eastAsia="仿宋_GB2312" w:cs="黑体"/>
                <w:color w:val="000000"/>
                <w:sz w:val="18"/>
                <w:szCs w:val="18"/>
                <w:lang w:val="en-US" w:eastAsia="zh-CN"/>
              </w:rPr>
            </w:pPr>
            <w:r>
              <w:rPr>
                <w:rFonts w:hint="eastAsia" w:ascii="仿宋_GB2312" w:hAnsi="黑体" w:eastAsia="仿宋_GB2312" w:cs="黑体"/>
                <w:color w:val="000000"/>
                <w:sz w:val="18"/>
                <w:szCs w:val="18"/>
                <w:lang w:val="en-US" w:eastAsia="zh-CN"/>
              </w:rPr>
              <w:t>1.《中华人民共和国森林法》第七十三条　违反本法规定，未经县级以上人民政府林业主管部门审核同意，擅自改变林地用途的，由县级以上人民政府林业主管部门责令限期恢复植被和林业生产条件，可以处恢复植被和林业生产条件所需费用三倍以下的罚款。</w:t>
            </w:r>
          </w:p>
          <w:p w14:paraId="6C5531FF">
            <w:pPr>
              <w:keepNext w:val="0"/>
              <w:keepLines w:val="0"/>
              <w:pageBreakBefore w:val="0"/>
              <w:widowControl w:val="0"/>
              <w:kinsoku/>
              <w:wordWrap/>
              <w:overflowPunct/>
              <w:topLinePunct w:val="0"/>
              <w:autoSpaceDE/>
              <w:autoSpaceDN/>
              <w:bidi w:val="0"/>
              <w:adjustRightInd/>
              <w:snapToGrid/>
              <w:spacing w:line="200" w:lineRule="exact"/>
              <w:jc w:val="left"/>
              <w:textAlignment w:val="auto"/>
              <w:rPr>
                <w:rFonts w:hint="eastAsia" w:ascii="仿宋_GB2312" w:hAnsi="黑体" w:eastAsia="仿宋_GB2312" w:cs="黑体"/>
                <w:color w:val="000000"/>
                <w:sz w:val="18"/>
                <w:szCs w:val="18"/>
                <w:lang w:val="en-US" w:eastAsia="zh-CN"/>
              </w:rPr>
            </w:pPr>
            <w:r>
              <w:rPr>
                <w:rFonts w:hint="eastAsia" w:ascii="仿宋_GB2312" w:hAnsi="黑体" w:eastAsia="仿宋_GB2312" w:cs="黑体"/>
                <w:color w:val="000000"/>
                <w:sz w:val="18"/>
                <w:szCs w:val="18"/>
                <w:lang w:val="en-US" w:eastAsia="zh-CN"/>
              </w:rPr>
              <w:t>2.《中华人民共和国森林法实施条例》第四十三条 未经县级以上人民政府林业主管部门审核同意，擅自改变林地用途的，由县级以上人民政府林业主管部门责令限期恢复原状，并处非法改变用途林地每平方米10元至30元的罚款。临时占用林地，逾期不归还的，依照前款规定处罚。</w:t>
            </w:r>
          </w:p>
          <w:p w14:paraId="71C1A4CC">
            <w:pPr>
              <w:spacing w:line="240" w:lineRule="exact"/>
              <w:rPr>
                <w:rFonts w:ascii="黑体" w:hAnsi="黑体" w:eastAsia="黑体" w:cs="仿宋_GB2312"/>
                <w:kern w:val="0"/>
                <w:sz w:val="18"/>
                <w:szCs w:val="18"/>
              </w:rPr>
            </w:pPr>
            <w:r>
              <w:rPr>
                <w:rFonts w:hint="eastAsia" w:ascii="黑体" w:hAnsi="黑体" w:eastAsia="黑体" w:cs="仿宋_GB2312"/>
                <w:kern w:val="0"/>
                <w:sz w:val="18"/>
                <w:szCs w:val="18"/>
              </w:rPr>
              <w:t>【三定规定】</w:t>
            </w:r>
            <w:r>
              <w:rPr>
                <w:rFonts w:hint="eastAsia" w:ascii="仿宋_GB2312" w:eastAsia="仿宋_GB2312" w:cs="仿宋_GB2312"/>
                <w:color w:val="auto"/>
                <w:kern w:val="0"/>
                <w:sz w:val="18"/>
                <w:szCs w:val="18"/>
                <w:lang w:eastAsia="zh-CN" w:bidi="ar"/>
              </w:rPr>
              <w:t>北办字[</w:t>
            </w:r>
            <w:r>
              <w:rPr>
                <w:rFonts w:hint="default" w:ascii="仿宋_GB2312" w:eastAsia="仿宋_GB2312" w:cs="仿宋_GB2312"/>
                <w:color w:val="auto"/>
                <w:kern w:val="0"/>
                <w:sz w:val="18"/>
                <w:szCs w:val="18"/>
                <w:lang w:val="en-US" w:eastAsia="zh-CN" w:bidi="ar"/>
              </w:rPr>
              <w:t>2019</w:t>
            </w:r>
            <w:r>
              <w:rPr>
                <w:rFonts w:hint="eastAsia" w:ascii="仿宋_GB2312" w:eastAsia="仿宋_GB2312" w:cs="仿宋_GB2312"/>
                <w:color w:val="auto"/>
                <w:kern w:val="0"/>
                <w:sz w:val="18"/>
                <w:szCs w:val="18"/>
                <w:lang w:eastAsia="zh-CN" w:bidi="ar"/>
              </w:rPr>
              <w:t>]</w:t>
            </w:r>
            <w:r>
              <w:rPr>
                <w:rFonts w:hint="default" w:ascii="仿宋_GB2312" w:eastAsia="仿宋_GB2312" w:cs="仿宋_GB2312"/>
                <w:color w:val="auto"/>
                <w:kern w:val="0"/>
                <w:sz w:val="18"/>
                <w:szCs w:val="18"/>
                <w:lang w:val="en-US" w:eastAsia="zh-CN" w:bidi="ar"/>
              </w:rPr>
              <w:t>20</w:t>
            </w:r>
            <w:r>
              <w:rPr>
                <w:rFonts w:hint="eastAsia" w:ascii="仿宋_GB2312" w:eastAsia="仿宋_GB2312" w:cs="仿宋_GB2312"/>
                <w:color w:val="auto"/>
                <w:kern w:val="0"/>
                <w:sz w:val="18"/>
                <w:szCs w:val="18"/>
                <w:lang w:val="en-US" w:eastAsia="zh-CN" w:bidi="ar"/>
              </w:rPr>
              <w:t>号第三条、第四条、第五条</w:t>
            </w:r>
          </w:p>
          <w:p w14:paraId="6E8F0A79">
            <w:pPr>
              <w:spacing w:line="240" w:lineRule="exact"/>
              <w:ind w:firstLine="422" w:firstLineChars="200"/>
              <w:rPr>
                <w:rFonts w:ascii="仿宋_GB2312" w:eastAsia="仿宋_GB2312" w:cs="黑体"/>
                <w:b/>
                <w:bCs/>
                <w:color w:val="000000"/>
                <w:szCs w:val="21"/>
              </w:rPr>
            </w:pPr>
          </w:p>
        </w:tc>
      </w:tr>
      <w:tr w14:paraId="1BDB19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20" w:hRule="atLeast"/>
          <w:jc w:val="center"/>
        </w:trPr>
        <w:tc>
          <w:tcPr>
            <w:tcW w:w="1463" w:type="dxa"/>
            <w:vMerge w:val="restart"/>
            <w:tcBorders>
              <w:tl2br w:val="nil"/>
              <w:tr2bl w:val="nil"/>
            </w:tcBorders>
            <w:shd w:val="clear" w:color="auto" w:fill="auto"/>
            <w:vAlign w:val="center"/>
          </w:tcPr>
          <w:p w14:paraId="1B7EED7C">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履职流程</w:t>
            </w:r>
          </w:p>
        </w:tc>
        <w:tc>
          <w:tcPr>
            <w:tcW w:w="1050" w:type="dxa"/>
            <w:tcBorders>
              <w:tl2br w:val="nil"/>
              <w:tr2bl w:val="nil"/>
            </w:tcBorders>
            <w:shd w:val="clear" w:color="auto" w:fill="auto"/>
            <w:vAlign w:val="center"/>
          </w:tcPr>
          <w:p w14:paraId="31F0C8CF">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办理环节</w:t>
            </w:r>
          </w:p>
        </w:tc>
        <w:tc>
          <w:tcPr>
            <w:tcW w:w="5824" w:type="dxa"/>
            <w:gridSpan w:val="4"/>
            <w:tcBorders>
              <w:tl2br w:val="nil"/>
              <w:tr2bl w:val="nil"/>
            </w:tcBorders>
            <w:shd w:val="clear" w:color="auto" w:fill="auto"/>
            <w:vAlign w:val="center"/>
          </w:tcPr>
          <w:p w14:paraId="73191008">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办理内容</w:t>
            </w:r>
          </w:p>
        </w:tc>
        <w:tc>
          <w:tcPr>
            <w:tcW w:w="1900" w:type="dxa"/>
            <w:tcBorders>
              <w:tl2br w:val="nil"/>
              <w:tr2bl w:val="nil"/>
            </w:tcBorders>
            <w:shd w:val="clear" w:color="auto" w:fill="auto"/>
            <w:vAlign w:val="center"/>
          </w:tcPr>
          <w:p w14:paraId="2A3CC84E">
            <w:pPr>
              <w:widowControl/>
              <w:jc w:val="center"/>
              <w:textAlignment w:val="center"/>
              <w:rPr>
                <w:rFonts w:ascii="黑体" w:eastAsia="黑体" w:cs="黑体"/>
                <w:b/>
                <w:bCs/>
                <w:color w:val="000000"/>
                <w:kern w:val="0"/>
                <w:szCs w:val="21"/>
              </w:rPr>
            </w:pPr>
            <w:r>
              <w:rPr>
                <w:rFonts w:hint="eastAsia" w:ascii="黑体" w:eastAsia="黑体" w:cs="黑体"/>
                <w:b/>
                <w:bCs/>
                <w:color w:val="000000"/>
                <w:kern w:val="0"/>
                <w:szCs w:val="21"/>
              </w:rPr>
              <w:t>责任科室</w:t>
            </w:r>
          </w:p>
        </w:tc>
      </w:tr>
      <w:tr w14:paraId="236D47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540" w:hRule="atLeast"/>
          <w:jc w:val="center"/>
        </w:trPr>
        <w:tc>
          <w:tcPr>
            <w:tcW w:w="1463" w:type="dxa"/>
            <w:vMerge w:val="continue"/>
            <w:tcBorders>
              <w:tl2br w:val="nil"/>
              <w:tr2bl w:val="nil"/>
            </w:tcBorders>
            <w:shd w:val="clear" w:color="auto" w:fill="auto"/>
            <w:vAlign w:val="center"/>
          </w:tcPr>
          <w:p w14:paraId="23FC2F48"/>
        </w:tc>
        <w:tc>
          <w:tcPr>
            <w:tcW w:w="1050" w:type="dxa"/>
            <w:tcBorders>
              <w:tl2br w:val="nil"/>
              <w:tr2bl w:val="nil"/>
            </w:tcBorders>
            <w:shd w:val="clear" w:color="auto" w:fill="auto"/>
            <w:vAlign w:val="center"/>
          </w:tcPr>
          <w:p w14:paraId="6A5D39F8">
            <w:pPr>
              <w:spacing w:line="240" w:lineRule="exact"/>
              <w:jc w:val="center"/>
              <w:rPr>
                <w:rFonts w:hint="eastAsia" w:ascii="仿宋_GB2312" w:hAnsi="黑体" w:eastAsia="仿宋_GB2312" w:cs="黑体"/>
                <w:color w:val="000000"/>
                <w:sz w:val="18"/>
                <w:szCs w:val="18"/>
                <w:lang w:val="en-US" w:eastAsia="zh-CN"/>
              </w:rPr>
            </w:pPr>
            <w:r>
              <w:rPr>
                <w:rFonts w:hint="eastAsia" w:ascii="仿宋_GB2312" w:hAnsi="黑体" w:eastAsia="仿宋_GB2312" w:cs="黑体"/>
                <w:color w:val="000000"/>
                <w:sz w:val="18"/>
                <w:szCs w:val="18"/>
                <w:lang w:val="en-US" w:eastAsia="zh-CN"/>
              </w:rPr>
              <w:t>立案</w:t>
            </w:r>
          </w:p>
        </w:tc>
        <w:tc>
          <w:tcPr>
            <w:tcW w:w="5824" w:type="dxa"/>
            <w:gridSpan w:val="4"/>
            <w:tcBorders>
              <w:tl2br w:val="nil"/>
              <w:tr2bl w:val="nil"/>
            </w:tcBorders>
            <w:shd w:val="clear" w:color="auto" w:fill="auto"/>
            <w:vAlign w:val="center"/>
          </w:tcPr>
          <w:p w14:paraId="741624F1">
            <w:pPr>
              <w:keepNext w:val="0"/>
              <w:keepLines w:val="0"/>
              <w:pageBreakBefore w:val="0"/>
              <w:widowControl w:val="0"/>
              <w:kinsoku/>
              <w:wordWrap/>
              <w:overflowPunct/>
              <w:topLinePunct w:val="0"/>
              <w:autoSpaceDE/>
              <w:autoSpaceDN/>
              <w:bidi w:val="0"/>
              <w:adjustRightInd/>
              <w:snapToGrid/>
              <w:spacing w:line="200" w:lineRule="exact"/>
              <w:jc w:val="left"/>
              <w:textAlignment w:val="auto"/>
              <w:rPr>
                <w:rFonts w:hint="eastAsia" w:ascii="仿宋_GB2312" w:hAnsi="黑体" w:eastAsia="仿宋_GB2312" w:cs="黑体"/>
                <w:color w:val="000000"/>
                <w:sz w:val="18"/>
                <w:szCs w:val="18"/>
                <w:lang w:val="en-US" w:eastAsia="zh-CN"/>
              </w:rPr>
            </w:pPr>
            <w:r>
              <w:rPr>
                <w:rFonts w:hint="eastAsia" w:ascii="仿宋_GB2312" w:hAnsi="黑体" w:eastAsia="仿宋_GB2312" w:cs="黑体"/>
                <w:color w:val="000000"/>
                <w:sz w:val="18"/>
                <w:szCs w:val="18"/>
                <w:lang w:val="en-US" w:eastAsia="zh-CN"/>
              </w:rPr>
              <w:t>发现涉嫌拒绝、阻碍县级以上人民政府林业主管部门依法实施监督检查的违法行为（或者其他机关移送的违法案件等），予以审查，决定是否立案。</w:t>
            </w:r>
          </w:p>
        </w:tc>
        <w:tc>
          <w:tcPr>
            <w:tcW w:w="1900" w:type="dxa"/>
            <w:tcBorders>
              <w:tl2br w:val="nil"/>
              <w:tr2bl w:val="nil"/>
            </w:tcBorders>
            <w:shd w:val="clear" w:color="auto" w:fill="auto"/>
            <w:vAlign w:val="center"/>
          </w:tcPr>
          <w:p w14:paraId="49BC225B">
            <w:pPr>
              <w:spacing w:line="240" w:lineRule="exact"/>
              <w:jc w:val="center"/>
              <w:rPr>
                <w:rFonts w:hint="eastAsia" w:ascii="仿宋_GB2312" w:hAnsi="黑体" w:eastAsia="仿宋_GB2312" w:cs="黑体"/>
                <w:color w:val="000000"/>
                <w:sz w:val="18"/>
                <w:szCs w:val="18"/>
                <w:lang w:val="en-US" w:eastAsia="zh-CN"/>
              </w:rPr>
            </w:pPr>
            <w:r>
              <w:rPr>
                <w:rFonts w:hint="eastAsia" w:ascii="仿宋_GB2312" w:hAnsi="黑体" w:eastAsia="仿宋_GB2312" w:cs="黑体"/>
                <w:color w:val="000000"/>
                <w:sz w:val="18"/>
                <w:szCs w:val="18"/>
                <w:lang w:val="en-US" w:eastAsia="zh-CN"/>
              </w:rPr>
              <w:t>林业股</w:t>
            </w:r>
          </w:p>
        </w:tc>
      </w:tr>
      <w:tr w14:paraId="728264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335" w:hRule="atLeast"/>
          <w:jc w:val="center"/>
        </w:trPr>
        <w:tc>
          <w:tcPr>
            <w:tcW w:w="1463" w:type="dxa"/>
            <w:vMerge w:val="continue"/>
            <w:tcBorders>
              <w:tl2br w:val="nil"/>
              <w:tr2bl w:val="nil"/>
            </w:tcBorders>
            <w:shd w:val="clear" w:color="auto" w:fill="auto"/>
            <w:vAlign w:val="center"/>
          </w:tcPr>
          <w:p w14:paraId="1ACE7427"/>
        </w:tc>
        <w:tc>
          <w:tcPr>
            <w:tcW w:w="1050" w:type="dxa"/>
            <w:tcBorders>
              <w:tl2br w:val="nil"/>
              <w:tr2bl w:val="nil"/>
            </w:tcBorders>
            <w:shd w:val="clear" w:color="auto" w:fill="auto"/>
            <w:vAlign w:val="center"/>
          </w:tcPr>
          <w:p w14:paraId="6D1B51A2">
            <w:pPr>
              <w:spacing w:line="240" w:lineRule="exact"/>
              <w:jc w:val="center"/>
              <w:rPr>
                <w:rFonts w:hint="eastAsia" w:ascii="仿宋_GB2312" w:hAnsi="黑体" w:eastAsia="仿宋_GB2312" w:cs="黑体"/>
                <w:color w:val="000000"/>
                <w:sz w:val="18"/>
                <w:szCs w:val="18"/>
                <w:lang w:val="en-US" w:eastAsia="zh-CN"/>
              </w:rPr>
            </w:pPr>
            <w:r>
              <w:rPr>
                <w:rFonts w:hint="eastAsia" w:ascii="仿宋_GB2312" w:hAnsi="黑体" w:eastAsia="仿宋_GB2312" w:cs="黑体"/>
                <w:color w:val="000000"/>
                <w:sz w:val="18"/>
                <w:szCs w:val="18"/>
                <w:lang w:val="en-US" w:eastAsia="zh-CN"/>
              </w:rPr>
              <w:t>调查</w:t>
            </w:r>
          </w:p>
        </w:tc>
        <w:tc>
          <w:tcPr>
            <w:tcW w:w="5824" w:type="dxa"/>
            <w:gridSpan w:val="4"/>
            <w:tcBorders>
              <w:tl2br w:val="nil"/>
              <w:tr2bl w:val="nil"/>
            </w:tcBorders>
            <w:shd w:val="clear" w:color="auto" w:fill="auto"/>
            <w:vAlign w:val="center"/>
          </w:tcPr>
          <w:p w14:paraId="678B3EFE">
            <w:pPr>
              <w:keepNext w:val="0"/>
              <w:keepLines w:val="0"/>
              <w:pageBreakBefore w:val="0"/>
              <w:widowControl w:val="0"/>
              <w:kinsoku/>
              <w:wordWrap/>
              <w:overflowPunct/>
              <w:topLinePunct w:val="0"/>
              <w:autoSpaceDE/>
              <w:autoSpaceDN/>
              <w:bidi w:val="0"/>
              <w:adjustRightInd/>
              <w:snapToGrid/>
              <w:spacing w:line="200" w:lineRule="exact"/>
              <w:jc w:val="left"/>
              <w:textAlignment w:val="auto"/>
              <w:rPr>
                <w:rFonts w:hint="eastAsia" w:ascii="仿宋_GB2312" w:hAnsi="黑体" w:eastAsia="仿宋_GB2312" w:cs="黑体"/>
                <w:color w:val="000000"/>
                <w:sz w:val="18"/>
                <w:szCs w:val="18"/>
                <w:lang w:val="en-US" w:eastAsia="zh-CN"/>
              </w:rPr>
            </w:pPr>
            <w:r>
              <w:rPr>
                <w:rFonts w:hint="eastAsia" w:ascii="仿宋_GB2312" w:hAnsi="黑体" w:eastAsia="仿宋_GB2312" w:cs="黑体"/>
                <w:color w:val="000000"/>
                <w:sz w:val="18"/>
                <w:szCs w:val="18"/>
                <w:lang w:val="en-US" w:eastAsia="zh-CN"/>
              </w:rPr>
              <w:t>对立案的案件，指定专人负责，及时组织调查取证，与当事人有直接利害关系的应当回避。执法人员不得少于两人，调查时应出示执法证件，允许当事人辩解陈述。执法人员应保守有关秘密。</w:t>
            </w:r>
          </w:p>
        </w:tc>
        <w:tc>
          <w:tcPr>
            <w:tcW w:w="1900" w:type="dxa"/>
            <w:tcBorders>
              <w:tl2br w:val="nil"/>
              <w:tr2bl w:val="nil"/>
            </w:tcBorders>
            <w:shd w:val="clear" w:color="auto" w:fill="auto"/>
            <w:vAlign w:val="center"/>
          </w:tcPr>
          <w:p w14:paraId="50F89136">
            <w:pPr>
              <w:spacing w:line="240" w:lineRule="exact"/>
              <w:jc w:val="center"/>
              <w:rPr>
                <w:rFonts w:hint="eastAsia" w:ascii="仿宋_GB2312" w:hAnsi="黑体" w:eastAsia="仿宋_GB2312" w:cs="黑体"/>
                <w:color w:val="000000"/>
                <w:sz w:val="18"/>
                <w:szCs w:val="18"/>
                <w:lang w:val="en-US" w:eastAsia="zh-CN"/>
              </w:rPr>
            </w:pPr>
            <w:r>
              <w:rPr>
                <w:rFonts w:hint="eastAsia" w:ascii="仿宋_GB2312" w:hAnsi="黑体" w:eastAsia="仿宋_GB2312" w:cs="黑体"/>
                <w:color w:val="000000"/>
                <w:sz w:val="18"/>
                <w:szCs w:val="18"/>
                <w:lang w:val="en-US" w:eastAsia="zh-CN"/>
              </w:rPr>
              <w:t>林业股</w:t>
            </w:r>
          </w:p>
        </w:tc>
      </w:tr>
      <w:tr w14:paraId="50B6E9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89" w:hRule="atLeast"/>
          <w:jc w:val="center"/>
        </w:trPr>
        <w:tc>
          <w:tcPr>
            <w:tcW w:w="1463" w:type="dxa"/>
            <w:vMerge w:val="continue"/>
            <w:tcBorders>
              <w:tl2br w:val="nil"/>
              <w:tr2bl w:val="nil"/>
            </w:tcBorders>
            <w:shd w:val="clear" w:color="auto" w:fill="auto"/>
            <w:vAlign w:val="center"/>
          </w:tcPr>
          <w:p w14:paraId="3D03F3D2"/>
        </w:tc>
        <w:tc>
          <w:tcPr>
            <w:tcW w:w="1050" w:type="dxa"/>
            <w:tcBorders>
              <w:tl2br w:val="nil"/>
              <w:tr2bl w:val="nil"/>
            </w:tcBorders>
            <w:shd w:val="clear" w:color="auto" w:fill="auto"/>
            <w:vAlign w:val="center"/>
          </w:tcPr>
          <w:p w14:paraId="14E4D88C">
            <w:pPr>
              <w:spacing w:line="240" w:lineRule="exact"/>
              <w:jc w:val="center"/>
              <w:rPr>
                <w:rFonts w:hint="eastAsia" w:ascii="仿宋_GB2312" w:hAnsi="黑体" w:eastAsia="仿宋_GB2312" w:cs="黑体"/>
                <w:color w:val="000000"/>
                <w:sz w:val="18"/>
                <w:szCs w:val="18"/>
                <w:lang w:val="en-US" w:eastAsia="zh-CN"/>
              </w:rPr>
            </w:pPr>
            <w:r>
              <w:rPr>
                <w:rFonts w:hint="eastAsia" w:ascii="仿宋_GB2312" w:hAnsi="黑体" w:eastAsia="仿宋_GB2312" w:cs="黑体"/>
                <w:color w:val="000000"/>
                <w:sz w:val="18"/>
                <w:szCs w:val="18"/>
                <w:lang w:val="en-US" w:eastAsia="zh-CN"/>
              </w:rPr>
              <w:t>审查</w:t>
            </w:r>
          </w:p>
        </w:tc>
        <w:tc>
          <w:tcPr>
            <w:tcW w:w="5824" w:type="dxa"/>
            <w:gridSpan w:val="4"/>
            <w:tcBorders>
              <w:tl2br w:val="nil"/>
              <w:tr2bl w:val="nil"/>
            </w:tcBorders>
            <w:shd w:val="clear" w:color="auto" w:fill="auto"/>
            <w:vAlign w:val="center"/>
          </w:tcPr>
          <w:p w14:paraId="5555C636">
            <w:pPr>
              <w:keepNext w:val="0"/>
              <w:keepLines w:val="0"/>
              <w:pageBreakBefore w:val="0"/>
              <w:widowControl w:val="0"/>
              <w:kinsoku/>
              <w:wordWrap/>
              <w:overflowPunct/>
              <w:topLinePunct w:val="0"/>
              <w:autoSpaceDE/>
              <w:autoSpaceDN/>
              <w:bidi w:val="0"/>
              <w:adjustRightInd/>
              <w:snapToGrid/>
              <w:spacing w:line="200" w:lineRule="exact"/>
              <w:jc w:val="left"/>
              <w:textAlignment w:val="auto"/>
              <w:rPr>
                <w:rFonts w:hint="eastAsia" w:ascii="仿宋_GB2312" w:hAnsi="黑体" w:eastAsia="仿宋_GB2312" w:cs="黑体"/>
                <w:color w:val="000000"/>
                <w:sz w:val="18"/>
                <w:szCs w:val="18"/>
                <w:lang w:val="en-US" w:eastAsia="zh-CN"/>
              </w:rPr>
            </w:pPr>
            <w:r>
              <w:rPr>
                <w:rFonts w:hint="eastAsia" w:ascii="仿宋_GB2312" w:hAnsi="黑体" w:eastAsia="仿宋_GB2312" w:cs="黑体"/>
                <w:color w:val="000000"/>
                <w:sz w:val="18"/>
                <w:szCs w:val="18"/>
                <w:lang w:val="en-US" w:eastAsia="zh-CN"/>
              </w:rPr>
              <w:t>审理案件调查报告，对案件违法事实、证据、调查取证程序、法律适用、处罚种类和幅度、当事人陈述和申辩理由等方面进行审查，提出处理意见（主要证据不足时，以适当的方式补充调查）。</w:t>
            </w:r>
          </w:p>
        </w:tc>
        <w:tc>
          <w:tcPr>
            <w:tcW w:w="1900" w:type="dxa"/>
            <w:tcBorders>
              <w:tl2br w:val="nil"/>
              <w:tr2bl w:val="nil"/>
            </w:tcBorders>
            <w:shd w:val="clear" w:color="auto" w:fill="auto"/>
            <w:vAlign w:val="center"/>
          </w:tcPr>
          <w:p w14:paraId="09E7192F">
            <w:pPr>
              <w:spacing w:line="240" w:lineRule="exact"/>
              <w:jc w:val="center"/>
              <w:rPr>
                <w:rFonts w:hint="eastAsia" w:ascii="仿宋_GB2312" w:hAnsi="黑体" w:eastAsia="仿宋_GB2312" w:cs="黑体"/>
                <w:color w:val="000000"/>
                <w:sz w:val="18"/>
                <w:szCs w:val="18"/>
                <w:lang w:val="en-US" w:eastAsia="zh-CN"/>
              </w:rPr>
            </w:pPr>
            <w:r>
              <w:rPr>
                <w:rFonts w:hint="eastAsia" w:ascii="仿宋_GB2312" w:hAnsi="黑体" w:eastAsia="仿宋_GB2312" w:cs="黑体"/>
                <w:color w:val="000000"/>
                <w:sz w:val="18"/>
                <w:szCs w:val="18"/>
                <w:lang w:val="en-US" w:eastAsia="zh-CN"/>
              </w:rPr>
              <w:t>林业股</w:t>
            </w:r>
          </w:p>
        </w:tc>
      </w:tr>
      <w:tr w14:paraId="036041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89" w:hRule="atLeast"/>
          <w:jc w:val="center"/>
        </w:trPr>
        <w:tc>
          <w:tcPr>
            <w:tcW w:w="1463" w:type="dxa"/>
            <w:vMerge w:val="continue"/>
            <w:tcBorders>
              <w:tl2br w:val="nil"/>
              <w:tr2bl w:val="nil"/>
            </w:tcBorders>
            <w:shd w:val="clear" w:color="auto" w:fill="auto"/>
            <w:vAlign w:val="center"/>
          </w:tcPr>
          <w:p w14:paraId="0AD0435A"/>
        </w:tc>
        <w:tc>
          <w:tcPr>
            <w:tcW w:w="1050" w:type="dxa"/>
            <w:tcBorders>
              <w:tl2br w:val="nil"/>
              <w:tr2bl w:val="nil"/>
            </w:tcBorders>
            <w:shd w:val="clear" w:color="auto" w:fill="auto"/>
            <w:vAlign w:val="center"/>
          </w:tcPr>
          <w:p w14:paraId="2C805A01">
            <w:pPr>
              <w:spacing w:line="240" w:lineRule="exact"/>
              <w:jc w:val="center"/>
              <w:rPr>
                <w:rFonts w:hint="eastAsia" w:ascii="仿宋_GB2312" w:hAnsi="黑体" w:eastAsia="仿宋_GB2312" w:cs="黑体"/>
                <w:color w:val="000000"/>
                <w:sz w:val="18"/>
                <w:szCs w:val="18"/>
                <w:lang w:val="en-US" w:eastAsia="zh-CN"/>
              </w:rPr>
            </w:pPr>
            <w:r>
              <w:rPr>
                <w:rFonts w:hint="eastAsia" w:ascii="仿宋_GB2312" w:hAnsi="黑体" w:eastAsia="仿宋_GB2312" w:cs="黑体"/>
                <w:color w:val="000000"/>
                <w:sz w:val="18"/>
                <w:szCs w:val="18"/>
                <w:lang w:val="en-US" w:eastAsia="zh-CN"/>
              </w:rPr>
              <w:t>告知</w:t>
            </w:r>
          </w:p>
        </w:tc>
        <w:tc>
          <w:tcPr>
            <w:tcW w:w="5824" w:type="dxa"/>
            <w:gridSpan w:val="4"/>
            <w:tcBorders>
              <w:tl2br w:val="nil"/>
              <w:tr2bl w:val="nil"/>
            </w:tcBorders>
            <w:shd w:val="clear" w:color="auto" w:fill="auto"/>
            <w:vAlign w:val="center"/>
          </w:tcPr>
          <w:p w14:paraId="3C10C403">
            <w:pPr>
              <w:keepNext w:val="0"/>
              <w:keepLines w:val="0"/>
              <w:pageBreakBefore w:val="0"/>
              <w:widowControl w:val="0"/>
              <w:kinsoku/>
              <w:wordWrap/>
              <w:overflowPunct/>
              <w:topLinePunct w:val="0"/>
              <w:autoSpaceDE/>
              <w:autoSpaceDN/>
              <w:bidi w:val="0"/>
              <w:adjustRightInd/>
              <w:snapToGrid/>
              <w:spacing w:line="200" w:lineRule="exact"/>
              <w:jc w:val="left"/>
              <w:textAlignment w:val="auto"/>
              <w:rPr>
                <w:rFonts w:hint="eastAsia" w:ascii="仿宋_GB2312" w:hAnsi="黑体" w:eastAsia="仿宋_GB2312" w:cs="黑体"/>
                <w:color w:val="000000"/>
                <w:sz w:val="18"/>
                <w:szCs w:val="18"/>
                <w:lang w:val="en-US" w:eastAsia="zh-CN"/>
              </w:rPr>
            </w:pPr>
            <w:r>
              <w:rPr>
                <w:rFonts w:hint="eastAsia" w:ascii="仿宋_GB2312" w:hAnsi="黑体" w:eastAsia="仿宋_GB2312" w:cs="黑体"/>
                <w:color w:val="000000"/>
                <w:sz w:val="18"/>
                <w:szCs w:val="18"/>
                <w:lang w:val="en-US" w:eastAsia="zh-CN"/>
              </w:rPr>
              <w:t>作出行政处罚决定前，应告知当事人作出行政处罚决定的事实、理由及依据，并告知当事人依法享有的权利。符合听证规定，当事人要求听证的，应当组织听证。</w:t>
            </w:r>
          </w:p>
        </w:tc>
        <w:tc>
          <w:tcPr>
            <w:tcW w:w="1900" w:type="dxa"/>
            <w:tcBorders>
              <w:tl2br w:val="nil"/>
              <w:tr2bl w:val="nil"/>
            </w:tcBorders>
            <w:shd w:val="clear" w:color="auto" w:fill="auto"/>
            <w:vAlign w:val="center"/>
          </w:tcPr>
          <w:p w14:paraId="7C64DC92">
            <w:pPr>
              <w:spacing w:line="240" w:lineRule="exact"/>
              <w:jc w:val="center"/>
              <w:rPr>
                <w:rFonts w:hint="eastAsia" w:ascii="仿宋_GB2312" w:hAnsi="黑体" w:eastAsia="仿宋_GB2312" w:cs="黑体"/>
                <w:color w:val="000000"/>
                <w:sz w:val="18"/>
                <w:szCs w:val="18"/>
                <w:lang w:val="en-US" w:eastAsia="zh-CN"/>
              </w:rPr>
            </w:pPr>
            <w:r>
              <w:rPr>
                <w:rFonts w:hint="eastAsia" w:ascii="仿宋_GB2312" w:hAnsi="黑体" w:eastAsia="仿宋_GB2312" w:cs="黑体"/>
                <w:color w:val="000000"/>
                <w:sz w:val="18"/>
                <w:szCs w:val="18"/>
                <w:lang w:val="en-US" w:eastAsia="zh-CN"/>
              </w:rPr>
              <w:t>林业股</w:t>
            </w:r>
          </w:p>
        </w:tc>
      </w:tr>
      <w:tr w14:paraId="1315FF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335" w:hRule="atLeast"/>
          <w:jc w:val="center"/>
        </w:trPr>
        <w:tc>
          <w:tcPr>
            <w:tcW w:w="1463" w:type="dxa"/>
            <w:vMerge w:val="continue"/>
            <w:tcBorders>
              <w:tl2br w:val="nil"/>
              <w:tr2bl w:val="nil"/>
            </w:tcBorders>
            <w:shd w:val="clear" w:color="auto" w:fill="auto"/>
            <w:vAlign w:val="center"/>
          </w:tcPr>
          <w:p w14:paraId="118C21EE"/>
        </w:tc>
        <w:tc>
          <w:tcPr>
            <w:tcW w:w="1050" w:type="dxa"/>
            <w:tcBorders>
              <w:tl2br w:val="nil"/>
              <w:tr2bl w:val="nil"/>
            </w:tcBorders>
            <w:shd w:val="clear" w:color="auto" w:fill="auto"/>
            <w:vAlign w:val="center"/>
          </w:tcPr>
          <w:p w14:paraId="4EC6B78D">
            <w:pPr>
              <w:spacing w:line="240" w:lineRule="exact"/>
              <w:jc w:val="center"/>
              <w:rPr>
                <w:rFonts w:hint="eastAsia" w:ascii="仿宋_GB2312" w:hAnsi="黑体" w:eastAsia="仿宋_GB2312" w:cs="黑体"/>
                <w:color w:val="000000"/>
                <w:sz w:val="18"/>
                <w:szCs w:val="18"/>
                <w:lang w:val="en-US" w:eastAsia="zh-CN"/>
              </w:rPr>
            </w:pPr>
            <w:r>
              <w:rPr>
                <w:rFonts w:hint="eastAsia" w:ascii="仿宋_GB2312" w:hAnsi="黑体" w:eastAsia="仿宋_GB2312" w:cs="黑体"/>
                <w:color w:val="000000"/>
                <w:sz w:val="18"/>
                <w:szCs w:val="18"/>
                <w:lang w:val="en-US" w:eastAsia="zh-CN"/>
              </w:rPr>
              <w:t>决定</w:t>
            </w:r>
          </w:p>
        </w:tc>
        <w:tc>
          <w:tcPr>
            <w:tcW w:w="5824" w:type="dxa"/>
            <w:gridSpan w:val="4"/>
            <w:tcBorders>
              <w:tl2br w:val="nil"/>
              <w:tr2bl w:val="nil"/>
            </w:tcBorders>
            <w:shd w:val="clear" w:color="auto" w:fill="auto"/>
            <w:vAlign w:val="center"/>
          </w:tcPr>
          <w:p w14:paraId="57D69D44">
            <w:pPr>
              <w:keepNext w:val="0"/>
              <w:keepLines w:val="0"/>
              <w:pageBreakBefore w:val="0"/>
              <w:widowControl w:val="0"/>
              <w:kinsoku/>
              <w:wordWrap/>
              <w:overflowPunct/>
              <w:topLinePunct w:val="0"/>
              <w:autoSpaceDE/>
              <w:autoSpaceDN/>
              <w:bidi w:val="0"/>
              <w:adjustRightInd/>
              <w:snapToGrid/>
              <w:spacing w:line="200" w:lineRule="exact"/>
              <w:jc w:val="left"/>
              <w:textAlignment w:val="auto"/>
              <w:rPr>
                <w:rFonts w:hint="eastAsia" w:ascii="仿宋_GB2312" w:hAnsi="黑体" w:eastAsia="仿宋_GB2312" w:cs="黑体"/>
                <w:color w:val="000000"/>
                <w:sz w:val="18"/>
                <w:szCs w:val="18"/>
                <w:lang w:val="en-US" w:eastAsia="zh-CN"/>
              </w:rPr>
            </w:pPr>
            <w:r>
              <w:rPr>
                <w:rFonts w:hint="eastAsia" w:ascii="仿宋_GB2312" w:hAnsi="黑体" w:eastAsia="仿宋_GB2312" w:cs="黑体"/>
                <w:color w:val="000000"/>
                <w:sz w:val="18"/>
                <w:szCs w:val="18"/>
                <w:lang w:val="en-US" w:eastAsia="zh-CN"/>
              </w:rPr>
              <w:t>制作行政处罚决定书，载明行政处罚告知、当事人陈述申辩或者听证情况等内容。</w:t>
            </w:r>
          </w:p>
        </w:tc>
        <w:tc>
          <w:tcPr>
            <w:tcW w:w="1900" w:type="dxa"/>
            <w:tcBorders>
              <w:tl2br w:val="nil"/>
              <w:tr2bl w:val="nil"/>
            </w:tcBorders>
            <w:shd w:val="clear" w:color="auto" w:fill="auto"/>
            <w:vAlign w:val="center"/>
          </w:tcPr>
          <w:p w14:paraId="2FA920E4">
            <w:pPr>
              <w:spacing w:line="240" w:lineRule="exact"/>
              <w:jc w:val="center"/>
              <w:rPr>
                <w:rFonts w:hint="eastAsia" w:ascii="仿宋_GB2312" w:hAnsi="黑体" w:eastAsia="仿宋_GB2312" w:cs="黑体"/>
                <w:color w:val="000000"/>
                <w:sz w:val="18"/>
                <w:szCs w:val="18"/>
                <w:lang w:val="en-US" w:eastAsia="zh-CN"/>
              </w:rPr>
            </w:pPr>
            <w:r>
              <w:rPr>
                <w:rFonts w:hint="eastAsia" w:ascii="仿宋_GB2312" w:hAnsi="黑体" w:eastAsia="仿宋_GB2312" w:cs="黑体"/>
                <w:color w:val="000000"/>
                <w:sz w:val="18"/>
                <w:szCs w:val="18"/>
                <w:lang w:val="en-US" w:eastAsia="zh-CN"/>
              </w:rPr>
              <w:t>林业股</w:t>
            </w:r>
          </w:p>
        </w:tc>
      </w:tr>
      <w:tr w14:paraId="568E44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340" w:hRule="exact"/>
          <w:jc w:val="center"/>
        </w:trPr>
        <w:tc>
          <w:tcPr>
            <w:tcW w:w="1463" w:type="dxa"/>
            <w:vMerge w:val="continue"/>
            <w:tcBorders>
              <w:tl2br w:val="nil"/>
              <w:tr2bl w:val="nil"/>
            </w:tcBorders>
            <w:shd w:val="clear" w:color="auto" w:fill="auto"/>
            <w:vAlign w:val="center"/>
          </w:tcPr>
          <w:p w14:paraId="0820A077"/>
        </w:tc>
        <w:tc>
          <w:tcPr>
            <w:tcW w:w="1050" w:type="dxa"/>
            <w:tcBorders>
              <w:tl2br w:val="nil"/>
              <w:tr2bl w:val="nil"/>
            </w:tcBorders>
            <w:shd w:val="clear" w:color="auto" w:fill="auto"/>
            <w:vAlign w:val="center"/>
          </w:tcPr>
          <w:p w14:paraId="017B4C67">
            <w:pPr>
              <w:spacing w:line="240" w:lineRule="exact"/>
              <w:jc w:val="center"/>
              <w:rPr>
                <w:rFonts w:hint="eastAsia" w:ascii="仿宋_GB2312" w:hAnsi="黑体" w:eastAsia="仿宋_GB2312" w:cs="黑体"/>
                <w:color w:val="000000"/>
                <w:sz w:val="18"/>
                <w:szCs w:val="18"/>
                <w:lang w:val="en-US" w:eastAsia="zh-CN"/>
              </w:rPr>
            </w:pPr>
            <w:r>
              <w:rPr>
                <w:rFonts w:hint="eastAsia" w:ascii="仿宋_GB2312" w:hAnsi="黑体" w:eastAsia="仿宋_GB2312" w:cs="黑体"/>
                <w:color w:val="000000"/>
                <w:sz w:val="18"/>
                <w:szCs w:val="18"/>
                <w:lang w:val="en-US" w:eastAsia="zh-CN"/>
              </w:rPr>
              <w:t>送达</w:t>
            </w:r>
          </w:p>
        </w:tc>
        <w:tc>
          <w:tcPr>
            <w:tcW w:w="5824" w:type="dxa"/>
            <w:gridSpan w:val="4"/>
            <w:tcBorders>
              <w:tl2br w:val="nil"/>
              <w:tr2bl w:val="nil"/>
            </w:tcBorders>
            <w:shd w:val="clear" w:color="auto" w:fill="auto"/>
            <w:vAlign w:val="center"/>
          </w:tcPr>
          <w:p w14:paraId="2DA8D9DB">
            <w:pPr>
              <w:keepNext w:val="0"/>
              <w:keepLines w:val="0"/>
              <w:pageBreakBefore w:val="0"/>
              <w:widowControl w:val="0"/>
              <w:kinsoku/>
              <w:wordWrap/>
              <w:overflowPunct/>
              <w:topLinePunct w:val="0"/>
              <w:autoSpaceDE/>
              <w:autoSpaceDN/>
              <w:bidi w:val="0"/>
              <w:adjustRightInd/>
              <w:snapToGrid/>
              <w:spacing w:line="200" w:lineRule="exact"/>
              <w:jc w:val="left"/>
              <w:textAlignment w:val="auto"/>
              <w:rPr>
                <w:rFonts w:hint="eastAsia" w:ascii="仿宋_GB2312" w:hAnsi="黑体" w:eastAsia="仿宋_GB2312" w:cs="黑体"/>
                <w:color w:val="000000"/>
                <w:sz w:val="18"/>
                <w:szCs w:val="18"/>
                <w:lang w:val="en-US" w:eastAsia="zh-CN"/>
              </w:rPr>
            </w:pPr>
            <w:r>
              <w:rPr>
                <w:rFonts w:hint="eastAsia" w:ascii="仿宋_GB2312" w:hAnsi="黑体" w:eastAsia="仿宋_GB2312" w:cs="黑体"/>
                <w:color w:val="000000"/>
                <w:sz w:val="18"/>
                <w:szCs w:val="18"/>
                <w:lang w:val="en-US" w:eastAsia="zh-CN"/>
              </w:rPr>
              <w:t>行政处罚决定书按法律规定的方式送达当事人。信息公开</w:t>
            </w:r>
          </w:p>
        </w:tc>
        <w:tc>
          <w:tcPr>
            <w:tcW w:w="1900" w:type="dxa"/>
            <w:tcBorders>
              <w:tl2br w:val="nil"/>
              <w:tr2bl w:val="nil"/>
            </w:tcBorders>
            <w:shd w:val="clear" w:color="auto" w:fill="auto"/>
            <w:vAlign w:val="center"/>
          </w:tcPr>
          <w:p w14:paraId="305642C0">
            <w:pPr>
              <w:spacing w:line="240" w:lineRule="exact"/>
              <w:jc w:val="center"/>
              <w:rPr>
                <w:rFonts w:hint="eastAsia" w:ascii="仿宋_GB2312" w:hAnsi="黑体" w:eastAsia="仿宋_GB2312" w:cs="黑体"/>
                <w:color w:val="000000"/>
                <w:sz w:val="18"/>
                <w:szCs w:val="18"/>
                <w:lang w:val="en-US" w:eastAsia="zh-CN"/>
              </w:rPr>
            </w:pPr>
            <w:r>
              <w:rPr>
                <w:rFonts w:hint="eastAsia" w:ascii="仿宋_GB2312" w:hAnsi="黑体" w:eastAsia="仿宋_GB2312" w:cs="黑体"/>
                <w:color w:val="000000"/>
                <w:sz w:val="18"/>
                <w:szCs w:val="18"/>
                <w:lang w:val="en-US" w:eastAsia="zh-CN"/>
              </w:rPr>
              <w:t>林业股</w:t>
            </w:r>
          </w:p>
        </w:tc>
      </w:tr>
      <w:tr w14:paraId="56F4BA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340" w:hRule="exact"/>
          <w:jc w:val="center"/>
        </w:trPr>
        <w:tc>
          <w:tcPr>
            <w:tcW w:w="1463" w:type="dxa"/>
            <w:vMerge w:val="continue"/>
            <w:tcBorders>
              <w:tl2br w:val="nil"/>
              <w:tr2bl w:val="nil"/>
            </w:tcBorders>
            <w:shd w:val="clear" w:color="auto" w:fill="auto"/>
            <w:vAlign w:val="center"/>
          </w:tcPr>
          <w:p w14:paraId="36FE9DB2"/>
        </w:tc>
        <w:tc>
          <w:tcPr>
            <w:tcW w:w="1050" w:type="dxa"/>
            <w:tcBorders>
              <w:tl2br w:val="nil"/>
              <w:tr2bl w:val="nil"/>
            </w:tcBorders>
            <w:shd w:val="clear" w:color="auto" w:fill="auto"/>
            <w:vAlign w:val="center"/>
          </w:tcPr>
          <w:p w14:paraId="39EC5E97">
            <w:pPr>
              <w:spacing w:line="240" w:lineRule="exact"/>
              <w:jc w:val="center"/>
              <w:rPr>
                <w:rFonts w:hint="eastAsia" w:ascii="仿宋_GB2312" w:hAnsi="黑体" w:eastAsia="仿宋_GB2312" w:cs="黑体"/>
                <w:color w:val="000000"/>
                <w:sz w:val="18"/>
                <w:szCs w:val="18"/>
                <w:lang w:val="en-US" w:eastAsia="zh-CN"/>
              </w:rPr>
            </w:pPr>
            <w:r>
              <w:rPr>
                <w:rFonts w:hint="eastAsia" w:ascii="仿宋_GB2312" w:hAnsi="黑体" w:eastAsia="仿宋_GB2312" w:cs="黑体"/>
                <w:color w:val="000000"/>
                <w:sz w:val="18"/>
                <w:szCs w:val="18"/>
                <w:lang w:val="en-US" w:eastAsia="zh-CN"/>
              </w:rPr>
              <w:t>执行</w:t>
            </w:r>
          </w:p>
        </w:tc>
        <w:tc>
          <w:tcPr>
            <w:tcW w:w="5824" w:type="dxa"/>
            <w:gridSpan w:val="4"/>
            <w:tcBorders>
              <w:tl2br w:val="nil"/>
              <w:tr2bl w:val="nil"/>
            </w:tcBorders>
            <w:shd w:val="clear" w:color="auto" w:fill="auto"/>
            <w:vAlign w:val="center"/>
          </w:tcPr>
          <w:p w14:paraId="4F427484">
            <w:pPr>
              <w:keepNext w:val="0"/>
              <w:keepLines w:val="0"/>
              <w:pageBreakBefore w:val="0"/>
              <w:widowControl w:val="0"/>
              <w:kinsoku/>
              <w:wordWrap/>
              <w:overflowPunct/>
              <w:topLinePunct w:val="0"/>
              <w:autoSpaceDE/>
              <w:autoSpaceDN/>
              <w:bidi w:val="0"/>
              <w:adjustRightInd/>
              <w:snapToGrid/>
              <w:spacing w:line="200" w:lineRule="exact"/>
              <w:jc w:val="left"/>
              <w:textAlignment w:val="auto"/>
              <w:rPr>
                <w:rFonts w:hint="eastAsia" w:ascii="仿宋_GB2312" w:hAnsi="黑体" w:eastAsia="仿宋_GB2312" w:cs="黑体"/>
                <w:color w:val="000000"/>
                <w:sz w:val="18"/>
                <w:szCs w:val="18"/>
                <w:lang w:val="en-US" w:eastAsia="zh-CN"/>
              </w:rPr>
            </w:pPr>
            <w:r>
              <w:rPr>
                <w:rFonts w:hint="eastAsia" w:ascii="仿宋_GB2312" w:hAnsi="黑体" w:eastAsia="仿宋_GB2312" w:cs="黑体"/>
                <w:color w:val="000000"/>
                <w:sz w:val="18"/>
                <w:szCs w:val="18"/>
                <w:lang w:val="en-US" w:eastAsia="zh-CN"/>
              </w:rPr>
              <w:t>依照生效的行政处罚决定，予以罚款和责令停产停业整顿。</w:t>
            </w:r>
          </w:p>
        </w:tc>
        <w:tc>
          <w:tcPr>
            <w:tcW w:w="1900" w:type="dxa"/>
            <w:tcBorders>
              <w:tl2br w:val="nil"/>
              <w:tr2bl w:val="nil"/>
            </w:tcBorders>
            <w:shd w:val="clear" w:color="auto" w:fill="auto"/>
            <w:vAlign w:val="center"/>
          </w:tcPr>
          <w:p w14:paraId="6FBAF4FB">
            <w:pPr>
              <w:spacing w:line="240" w:lineRule="exact"/>
              <w:jc w:val="center"/>
              <w:rPr>
                <w:rFonts w:hint="eastAsia" w:ascii="仿宋_GB2312" w:hAnsi="黑体" w:eastAsia="仿宋_GB2312" w:cs="黑体"/>
                <w:color w:val="000000"/>
                <w:sz w:val="18"/>
                <w:szCs w:val="18"/>
                <w:lang w:val="en-US" w:eastAsia="zh-CN"/>
              </w:rPr>
            </w:pPr>
            <w:r>
              <w:rPr>
                <w:rFonts w:hint="eastAsia" w:ascii="仿宋_GB2312" w:hAnsi="黑体" w:eastAsia="仿宋_GB2312" w:cs="黑体"/>
                <w:color w:val="000000"/>
                <w:sz w:val="18"/>
                <w:szCs w:val="18"/>
                <w:lang w:val="en-US" w:eastAsia="zh-CN"/>
              </w:rPr>
              <w:t>林业股</w:t>
            </w:r>
          </w:p>
        </w:tc>
      </w:tr>
      <w:tr w14:paraId="04831A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340" w:hRule="exact"/>
          <w:jc w:val="center"/>
        </w:trPr>
        <w:tc>
          <w:tcPr>
            <w:tcW w:w="1463" w:type="dxa"/>
            <w:vMerge w:val="continue"/>
            <w:tcBorders>
              <w:tl2br w:val="nil"/>
              <w:tr2bl w:val="nil"/>
            </w:tcBorders>
            <w:shd w:val="clear" w:color="auto" w:fill="auto"/>
            <w:vAlign w:val="center"/>
          </w:tcPr>
          <w:p w14:paraId="34C6DFFC"/>
        </w:tc>
        <w:tc>
          <w:tcPr>
            <w:tcW w:w="1050" w:type="dxa"/>
            <w:tcBorders>
              <w:tl2br w:val="nil"/>
              <w:tr2bl w:val="nil"/>
            </w:tcBorders>
            <w:shd w:val="clear" w:color="auto" w:fill="auto"/>
            <w:vAlign w:val="center"/>
          </w:tcPr>
          <w:p w14:paraId="75C11496">
            <w:pPr>
              <w:spacing w:line="240" w:lineRule="exact"/>
              <w:jc w:val="center"/>
              <w:rPr>
                <w:rFonts w:hint="eastAsia" w:ascii="仿宋_GB2312" w:hAnsi="黑体" w:eastAsia="仿宋_GB2312" w:cs="黑体"/>
                <w:color w:val="000000"/>
                <w:sz w:val="18"/>
                <w:szCs w:val="18"/>
                <w:lang w:val="en-US" w:eastAsia="zh-CN"/>
              </w:rPr>
            </w:pPr>
            <w:r>
              <w:rPr>
                <w:rFonts w:hint="eastAsia" w:ascii="仿宋_GB2312" w:hAnsi="黑体" w:eastAsia="仿宋_GB2312" w:cs="黑体"/>
                <w:color w:val="000000"/>
                <w:sz w:val="18"/>
                <w:szCs w:val="18"/>
                <w:lang w:val="en-US" w:eastAsia="zh-CN"/>
              </w:rPr>
              <w:t>其它</w:t>
            </w:r>
          </w:p>
        </w:tc>
        <w:tc>
          <w:tcPr>
            <w:tcW w:w="5824" w:type="dxa"/>
            <w:gridSpan w:val="4"/>
            <w:tcBorders>
              <w:tl2br w:val="nil"/>
              <w:tr2bl w:val="nil"/>
            </w:tcBorders>
            <w:shd w:val="clear" w:color="auto" w:fill="auto"/>
            <w:vAlign w:val="center"/>
          </w:tcPr>
          <w:p w14:paraId="286FD12F">
            <w:pPr>
              <w:keepNext w:val="0"/>
              <w:keepLines w:val="0"/>
              <w:pageBreakBefore w:val="0"/>
              <w:widowControl w:val="0"/>
              <w:kinsoku/>
              <w:wordWrap/>
              <w:overflowPunct/>
              <w:topLinePunct w:val="0"/>
              <w:autoSpaceDE/>
              <w:autoSpaceDN/>
              <w:bidi w:val="0"/>
              <w:adjustRightInd/>
              <w:snapToGrid/>
              <w:spacing w:line="200" w:lineRule="exact"/>
              <w:jc w:val="left"/>
              <w:textAlignment w:val="auto"/>
              <w:rPr>
                <w:rFonts w:hint="eastAsia" w:ascii="仿宋_GB2312" w:hAnsi="黑体" w:eastAsia="仿宋_GB2312" w:cs="黑体"/>
                <w:color w:val="000000"/>
                <w:sz w:val="18"/>
                <w:szCs w:val="18"/>
                <w:lang w:val="en-US" w:eastAsia="zh-CN"/>
              </w:rPr>
            </w:pPr>
            <w:r>
              <w:rPr>
                <w:rFonts w:hint="eastAsia" w:ascii="仿宋_GB2312" w:hAnsi="黑体" w:eastAsia="仿宋_GB2312" w:cs="黑体"/>
                <w:color w:val="000000"/>
                <w:sz w:val="18"/>
                <w:szCs w:val="18"/>
                <w:lang w:val="en-US" w:eastAsia="zh-CN"/>
              </w:rPr>
              <w:t>其他法律法规规章文件规定应履行的责任。</w:t>
            </w:r>
          </w:p>
        </w:tc>
        <w:tc>
          <w:tcPr>
            <w:tcW w:w="1900" w:type="dxa"/>
            <w:tcBorders>
              <w:tl2br w:val="nil"/>
              <w:tr2bl w:val="nil"/>
            </w:tcBorders>
            <w:shd w:val="clear" w:color="auto" w:fill="auto"/>
            <w:vAlign w:val="center"/>
          </w:tcPr>
          <w:p w14:paraId="403B8B0F">
            <w:pPr>
              <w:spacing w:line="240" w:lineRule="exact"/>
              <w:jc w:val="center"/>
              <w:rPr>
                <w:rFonts w:hint="eastAsia" w:ascii="仿宋_GB2312" w:hAnsi="黑体" w:eastAsia="仿宋_GB2312" w:cs="黑体"/>
                <w:color w:val="000000"/>
                <w:sz w:val="18"/>
                <w:szCs w:val="18"/>
                <w:lang w:val="en-US" w:eastAsia="zh-CN"/>
              </w:rPr>
            </w:pPr>
            <w:r>
              <w:rPr>
                <w:rFonts w:hint="eastAsia" w:ascii="仿宋_GB2312" w:hAnsi="黑体" w:eastAsia="仿宋_GB2312" w:cs="黑体"/>
                <w:color w:val="000000"/>
                <w:sz w:val="18"/>
                <w:szCs w:val="18"/>
                <w:lang w:val="en-US" w:eastAsia="zh-CN"/>
              </w:rPr>
              <w:t>林业股</w:t>
            </w:r>
          </w:p>
        </w:tc>
      </w:tr>
      <w:tr w14:paraId="719D91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1170" w:hRule="atLeast"/>
          <w:jc w:val="center"/>
        </w:trPr>
        <w:tc>
          <w:tcPr>
            <w:tcW w:w="1463" w:type="dxa"/>
            <w:tcBorders>
              <w:tl2br w:val="nil"/>
              <w:tr2bl w:val="nil"/>
            </w:tcBorders>
            <w:shd w:val="clear" w:color="auto" w:fill="auto"/>
            <w:vAlign w:val="center"/>
          </w:tcPr>
          <w:p w14:paraId="0C9903D2">
            <w:pPr>
              <w:widowControl/>
              <w:spacing w:line="240" w:lineRule="exact"/>
              <w:jc w:val="center"/>
              <w:textAlignment w:val="center"/>
              <w:rPr>
                <w:rFonts w:ascii="黑体" w:eastAsia="黑体" w:cs="黑体"/>
                <w:b/>
                <w:bCs/>
                <w:color w:val="000000"/>
                <w:szCs w:val="21"/>
              </w:rPr>
            </w:pPr>
            <w:r>
              <w:rPr>
                <w:rFonts w:hint="eastAsia" w:ascii="黑体" w:eastAsia="黑体" w:cs="黑体"/>
                <w:b/>
                <w:bCs/>
                <w:color w:val="000000"/>
                <w:kern w:val="0"/>
                <w:szCs w:val="21"/>
              </w:rPr>
              <w:t>追责情形</w:t>
            </w:r>
          </w:p>
        </w:tc>
        <w:tc>
          <w:tcPr>
            <w:tcW w:w="8774" w:type="dxa"/>
            <w:gridSpan w:val="6"/>
            <w:tcBorders>
              <w:tl2br w:val="nil"/>
              <w:tr2bl w:val="nil"/>
            </w:tcBorders>
            <w:shd w:val="clear" w:color="auto" w:fill="auto"/>
            <w:vAlign w:val="center"/>
          </w:tcPr>
          <w:p w14:paraId="3721AFE7">
            <w:pPr>
              <w:spacing w:line="240" w:lineRule="exact"/>
              <w:jc w:val="left"/>
              <w:rPr>
                <w:rFonts w:hint="eastAsia" w:ascii="仿宋_GB2312" w:hAnsi="黑体" w:eastAsia="仿宋_GB2312" w:cs="黑体"/>
                <w:color w:val="000000"/>
                <w:sz w:val="18"/>
                <w:szCs w:val="18"/>
                <w:lang w:val="en-US" w:eastAsia="zh-CN"/>
              </w:rPr>
            </w:pPr>
            <w:r>
              <w:rPr>
                <w:rFonts w:hint="eastAsia" w:ascii="仿宋_GB2312" w:hAnsi="黑体" w:eastAsia="仿宋_GB2312" w:cs="黑体"/>
                <w:color w:val="000000"/>
                <w:sz w:val="18"/>
                <w:szCs w:val="18"/>
                <w:lang w:val="en-US" w:eastAsia="zh-CN"/>
              </w:rPr>
              <w:t>因不履行或不正确履行行政职责，有下列情形的，市林业局及其工作人员应当承担相应责任：</w:t>
            </w:r>
          </w:p>
          <w:p w14:paraId="5938D40C">
            <w:pPr>
              <w:spacing w:line="240" w:lineRule="exact"/>
              <w:jc w:val="left"/>
              <w:rPr>
                <w:rFonts w:hint="eastAsia" w:ascii="仿宋_GB2312" w:hAnsi="黑体" w:eastAsia="仿宋_GB2312" w:cs="黑体"/>
                <w:color w:val="000000"/>
                <w:sz w:val="18"/>
                <w:szCs w:val="18"/>
                <w:lang w:val="en-US" w:eastAsia="zh-CN"/>
              </w:rPr>
            </w:pPr>
            <w:r>
              <w:rPr>
                <w:rFonts w:hint="eastAsia" w:ascii="仿宋_GB2312" w:hAnsi="黑体" w:eastAsia="仿宋_GB2312" w:cs="黑体"/>
                <w:color w:val="000000"/>
                <w:sz w:val="18"/>
                <w:szCs w:val="18"/>
                <w:lang w:val="en-US" w:eastAsia="zh-CN"/>
              </w:rPr>
              <w:t>1.对应当予以制止和处罚的违法行为不予制止和处罚的。</w:t>
            </w:r>
          </w:p>
          <w:p w14:paraId="7829B135">
            <w:pPr>
              <w:spacing w:line="240" w:lineRule="exact"/>
              <w:jc w:val="left"/>
              <w:rPr>
                <w:rFonts w:hint="eastAsia" w:ascii="仿宋_GB2312" w:hAnsi="黑体" w:eastAsia="仿宋_GB2312" w:cs="黑体"/>
                <w:color w:val="000000"/>
                <w:sz w:val="18"/>
                <w:szCs w:val="18"/>
                <w:lang w:val="en-US" w:eastAsia="zh-CN"/>
              </w:rPr>
            </w:pPr>
            <w:r>
              <w:rPr>
                <w:rFonts w:hint="eastAsia" w:ascii="仿宋_GB2312" w:hAnsi="黑体" w:eastAsia="仿宋_GB2312" w:cs="黑体"/>
                <w:color w:val="000000"/>
                <w:sz w:val="18"/>
                <w:szCs w:val="18"/>
                <w:lang w:val="en-US" w:eastAsia="zh-CN"/>
              </w:rPr>
              <w:t>2.没有事实和法律依据实施行政处罚的。</w:t>
            </w:r>
          </w:p>
          <w:p w14:paraId="6CEDCC42">
            <w:pPr>
              <w:spacing w:line="240" w:lineRule="exact"/>
              <w:jc w:val="left"/>
              <w:rPr>
                <w:rFonts w:hint="eastAsia" w:ascii="仿宋_GB2312" w:hAnsi="黑体" w:eastAsia="仿宋_GB2312" w:cs="黑体"/>
                <w:color w:val="000000"/>
                <w:sz w:val="18"/>
                <w:szCs w:val="18"/>
                <w:lang w:val="en-US" w:eastAsia="zh-CN"/>
              </w:rPr>
            </w:pPr>
            <w:r>
              <w:rPr>
                <w:rFonts w:hint="eastAsia" w:ascii="仿宋_GB2312" w:hAnsi="黑体" w:eastAsia="仿宋_GB2312" w:cs="黑体"/>
                <w:color w:val="000000"/>
                <w:sz w:val="18"/>
                <w:szCs w:val="18"/>
                <w:lang w:val="en-US" w:eastAsia="zh-CN"/>
              </w:rPr>
              <w:t>3.因处罚不当给当事人造成损失的。</w:t>
            </w:r>
          </w:p>
          <w:p w14:paraId="1B3BC27A">
            <w:pPr>
              <w:spacing w:line="240" w:lineRule="exact"/>
              <w:jc w:val="left"/>
              <w:rPr>
                <w:rFonts w:hint="eastAsia" w:ascii="仿宋_GB2312" w:hAnsi="黑体" w:eastAsia="仿宋_GB2312" w:cs="黑体"/>
                <w:color w:val="000000"/>
                <w:sz w:val="18"/>
                <w:szCs w:val="18"/>
                <w:lang w:val="en-US" w:eastAsia="zh-CN"/>
              </w:rPr>
            </w:pPr>
            <w:r>
              <w:rPr>
                <w:rFonts w:hint="eastAsia" w:ascii="仿宋_GB2312" w:hAnsi="黑体" w:eastAsia="仿宋_GB2312" w:cs="黑体"/>
                <w:color w:val="000000"/>
                <w:sz w:val="18"/>
                <w:szCs w:val="18"/>
                <w:lang w:val="en-US" w:eastAsia="zh-CN"/>
              </w:rPr>
              <w:t>4.工作人员违反本法规定，滥用职权、玩忽职守。</w:t>
            </w:r>
          </w:p>
          <w:p w14:paraId="6BCA0963">
            <w:pPr>
              <w:spacing w:line="240" w:lineRule="exact"/>
              <w:jc w:val="left"/>
              <w:rPr>
                <w:rFonts w:hint="eastAsia" w:ascii="仿宋_GB2312" w:hAnsi="黑体" w:eastAsia="仿宋_GB2312" w:cs="黑体"/>
                <w:color w:val="000000"/>
                <w:sz w:val="18"/>
                <w:szCs w:val="18"/>
                <w:lang w:val="en-US" w:eastAsia="zh-CN"/>
              </w:rPr>
            </w:pPr>
            <w:r>
              <w:rPr>
                <w:rFonts w:hint="eastAsia" w:ascii="仿宋_GB2312" w:hAnsi="黑体" w:eastAsia="仿宋_GB2312" w:cs="黑体"/>
                <w:color w:val="000000"/>
                <w:sz w:val="18"/>
                <w:szCs w:val="18"/>
                <w:lang w:val="en-US" w:eastAsia="zh-CN"/>
              </w:rPr>
              <w:t>5.不具备行政执法资格的人实施行政处罚的。</w:t>
            </w:r>
          </w:p>
          <w:p w14:paraId="6CB8D35C">
            <w:pPr>
              <w:spacing w:line="240" w:lineRule="exact"/>
              <w:jc w:val="left"/>
              <w:rPr>
                <w:rFonts w:hint="eastAsia" w:ascii="仿宋_GB2312" w:hAnsi="黑体" w:eastAsia="仿宋_GB2312" w:cs="黑体"/>
                <w:color w:val="000000"/>
                <w:sz w:val="18"/>
                <w:szCs w:val="18"/>
                <w:lang w:val="en-US" w:eastAsia="zh-CN"/>
              </w:rPr>
            </w:pPr>
            <w:r>
              <w:rPr>
                <w:rFonts w:hint="eastAsia" w:ascii="仿宋_GB2312" w:hAnsi="黑体" w:eastAsia="仿宋_GB2312" w:cs="黑体"/>
                <w:color w:val="000000"/>
                <w:sz w:val="18"/>
                <w:szCs w:val="18"/>
                <w:lang w:val="en-US" w:eastAsia="zh-CN"/>
              </w:rPr>
              <w:t>6.应当依法移送有权机关追究当事人刑事责任而未依法移送的。</w:t>
            </w:r>
          </w:p>
          <w:p w14:paraId="62DE852A">
            <w:pPr>
              <w:spacing w:line="240" w:lineRule="exact"/>
              <w:jc w:val="left"/>
              <w:rPr>
                <w:rFonts w:hint="eastAsia" w:ascii="仿宋_GB2312" w:hAnsi="黑体" w:eastAsia="仿宋_GB2312" w:cs="黑体"/>
                <w:color w:val="000000"/>
                <w:sz w:val="18"/>
                <w:szCs w:val="18"/>
                <w:lang w:val="en-US" w:eastAsia="zh-CN"/>
              </w:rPr>
            </w:pPr>
            <w:r>
              <w:rPr>
                <w:rFonts w:hint="eastAsia" w:ascii="仿宋_GB2312" w:hAnsi="黑体" w:eastAsia="仿宋_GB2312" w:cs="黑体"/>
                <w:color w:val="000000"/>
                <w:sz w:val="18"/>
                <w:szCs w:val="18"/>
                <w:lang w:val="en-US" w:eastAsia="zh-CN"/>
              </w:rPr>
              <w:t>7.擅自改变处罚种类和幅度的。</w:t>
            </w:r>
          </w:p>
          <w:p w14:paraId="44945550">
            <w:pPr>
              <w:spacing w:line="240" w:lineRule="exact"/>
              <w:jc w:val="left"/>
              <w:rPr>
                <w:rFonts w:hint="eastAsia" w:ascii="仿宋_GB2312" w:hAnsi="黑体" w:eastAsia="仿宋_GB2312" w:cs="黑体"/>
                <w:color w:val="000000"/>
                <w:sz w:val="18"/>
                <w:szCs w:val="18"/>
                <w:lang w:val="en-US" w:eastAsia="zh-CN"/>
              </w:rPr>
            </w:pPr>
            <w:r>
              <w:rPr>
                <w:rFonts w:hint="eastAsia" w:ascii="仿宋_GB2312" w:hAnsi="黑体" w:eastAsia="仿宋_GB2312" w:cs="黑体"/>
                <w:color w:val="000000"/>
                <w:sz w:val="18"/>
                <w:szCs w:val="18"/>
                <w:lang w:val="en-US" w:eastAsia="zh-CN"/>
              </w:rPr>
              <w:t>8.违反法定程序实施行政处罚的。</w:t>
            </w:r>
          </w:p>
          <w:p w14:paraId="0D61B2A1">
            <w:pPr>
              <w:spacing w:line="240" w:lineRule="exact"/>
              <w:jc w:val="left"/>
              <w:rPr>
                <w:rFonts w:hint="eastAsia" w:ascii="仿宋_GB2312" w:hAnsi="黑体" w:eastAsia="仿宋_GB2312" w:cs="黑体"/>
                <w:color w:val="000000"/>
                <w:sz w:val="18"/>
                <w:szCs w:val="18"/>
                <w:lang w:val="en-US" w:eastAsia="zh-CN"/>
              </w:rPr>
            </w:pPr>
            <w:r>
              <w:rPr>
                <w:rFonts w:hint="eastAsia" w:ascii="仿宋_GB2312" w:hAnsi="黑体" w:eastAsia="仿宋_GB2312" w:cs="黑体"/>
                <w:color w:val="000000"/>
                <w:sz w:val="18"/>
                <w:szCs w:val="18"/>
                <w:lang w:val="en-US" w:eastAsia="zh-CN"/>
              </w:rPr>
              <w:t>9.应当组织听证而不组织听证的。</w:t>
            </w:r>
          </w:p>
          <w:p w14:paraId="44478DA7">
            <w:pPr>
              <w:spacing w:line="240" w:lineRule="exact"/>
              <w:jc w:val="left"/>
              <w:rPr>
                <w:rFonts w:hint="eastAsia" w:ascii="仿宋_GB2312" w:hAnsi="黑体" w:eastAsia="仿宋_GB2312" w:cs="黑体"/>
                <w:color w:val="000000"/>
                <w:sz w:val="18"/>
                <w:szCs w:val="18"/>
                <w:lang w:val="en-US" w:eastAsia="zh-CN"/>
              </w:rPr>
            </w:pPr>
            <w:r>
              <w:rPr>
                <w:rFonts w:hint="eastAsia" w:ascii="仿宋_GB2312" w:hAnsi="黑体" w:eastAsia="仿宋_GB2312" w:cs="黑体"/>
                <w:color w:val="000000"/>
                <w:sz w:val="18"/>
                <w:szCs w:val="18"/>
                <w:lang w:val="en-US" w:eastAsia="zh-CN"/>
              </w:rPr>
              <w:t>10.在实施过程中发生腐败行为的。</w:t>
            </w:r>
          </w:p>
          <w:p w14:paraId="08355CDC">
            <w:pPr>
              <w:spacing w:line="240" w:lineRule="exact"/>
              <w:jc w:val="left"/>
              <w:rPr>
                <w:rFonts w:ascii="黑体" w:eastAsia="黑体" w:cs="黑体"/>
                <w:color w:val="000000"/>
                <w:szCs w:val="21"/>
              </w:rPr>
            </w:pPr>
            <w:r>
              <w:rPr>
                <w:rFonts w:hint="eastAsia" w:ascii="仿宋_GB2312" w:hAnsi="黑体" w:eastAsia="仿宋_GB2312" w:cs="黑体"/>
                <w:color w:val="000000"/>
                <w:sz w:val="18"/>
                <w:szCs w:val="18"/>
                <w:lang w:val="en-US" w:eastAsia="zh-CN"/>
              </w:rPr>
              <w:t>11.其他违反法律法规规章规定的行为。</w:t>
            </w:r>
          </w:p>
        </w:tc>
      </w:tr>
      <w:tr w14:paraId="3A2EB6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90" w:hRule="atLeast"/>
          <w:jc w:val="center"/>
        </w:trPr>
        <w:tc>
          <w:tcPr>
            <w:tcW w:w="1463" w:type="dxa"/>
            <w:tcBorders>
              <w:tl2br w:val="nil"/>
              <w:tr2bl w:val="nil"/>
            </w:tcBorders>
            <w:shd w:val="clear" w:color="auto" w:fill="auto"/>
            <w:vAlign w:val="center"/>
          </w:tcPr>
          <w:p w14:paraId="0FF6B1C3">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监督方式</w:t>
            </w:r>
          </w:p>
        </w:tc>
        <w:tc>
          <w:tcPr>
            <w:tcW w:w="8774" w:type="dxa"/>
            <w:gridSpan w:val="6"/>
            <w:tcBorders>
              <w:tl2br w:val="nil"/>
              <w:tr2bl w:val="nil"/>
            </w:tcBorders>
            <w:shd w:val="clear" w:color="auto" w:fill="auto"/>
            <w:vAlign w:val="center"/>
          </w:tcPr>
          <w:p w14:paraId="3481E8FB">
            <w:pPr>
              <w:widowControl/>
              <w:spacing w:line="240" w:lineRule="exact"/>
              <w:jc w:val="left"/>
              <w:textAlignment w:val="center"/>
              <w:rPr>
                <w:rFonts w:ascii="仿宋_GB2312" w:hAnsi="黑体" w:eastAsia="仿宋_GB2312" w:cs="黑体"/>
                <w:color w:val="000000"/>
                <w:kern w:val="0"/>
                <w:sz w:val="18"/>
                <w:szCs w:val="18"/>
                <w:lang w:bidi="ar"/>
              </w:rPr>
            </w:pPr>
            <w:r>
              <w:rPr>
                <w:rFonts w:hint="eastAsia" w:ascii="仿宋_GB2312" w:hAnsi="黑体" w:eastAsia="仿宋_GB2312" w:cs="黑体"/>
                <w:color w:val="000000"/>
                <w:kern w:val="0"/>
                <w:sz w:val="18"/>
                <w:szCs w:val="18"/>
                <w:lang w:bidi="ar"/>
              </w:rPr>
              <w:t>1.业务咨询：0335-7521119</w:t>
            </w:r>
            <w:r>
              <w:rPr>
                <w:rFonts w:hint="eastAsia" w:ascii="仿宋_GB2312" w:hAnsi="黑体" w:eastAsia="仿宋_GB2312" w:cs="黑体"/>
                <w:color w:val="000000"/>
                <w:kern w:val="0"/>
                <w:sz w:val="18"/>
                <w:szCs w:val="18"/>
                <w:lang w:bidi="ar"/>
              </w:rPr>
              <w:br w:type="textWrapping"/>
            </w:r>
            <w:r>
              <w:rPr>
                <w:rFonts w:hint="eastAsia" w:ascii="仿宋_GB2312" w:hAnsi="黑体" w:eastAsia="仿宋_GB2312" w:cs="黑体"/>
                <w:color w:val="000000"/>
                <w:kern w:val="0"/>
                <w:sz w:val="18"/>
                <w:szCs w:val="18"/>
                <w:lang w:bidi="ar"/>
              </w:rPr>
              <w:t>2.投诉举报电话：0335-7521126</w:t>
            </w:r>
          </w:p>
          <w:p w14:paraId="75B31F27">
            <w:pPr>
              <w:widowControl/>
              <w:spacing w:line="240" w:lineRule="exact"/>
              <w:jc w:val="left"/>
              <w:textAlignment w:val="center"/>
              <w:rPr>
                <w:rFonts w:ascii="黑体" w:eastAsia="仿宋_GB2312" w:cs="黑体"/>
                <w:color w:val="000000"/>
                <w:sz w:val="24"/>
              </w:rPr>
            </w:pPr>
            <w:r>
              <w:rPr>
                <w:rFonts w:hint="eastAsia" w:ascii="仿宋_GB2312" w:hAnsi="黑体" w:eastAsia="仿宋_GB2312" w:cs="黑体"/>
                <w:color w:val="000000"/>
                <w:kern w:val="0"/>
                <w:sz w:val="18"/>
                <w:szCs w:val="18"/>
                <w:lang w:bidi="ar"/>
              </w:rPr>
              <w:t>3.纪检监察投诉：区纪委驻</w:t>
            </w:r>
            <w:r>
              <w:rPr>
                <w:rFonts w:hint="eastAsia" w:ascii="仿宋_GB2312" w:hAnsi="黑体" w:eastAsia="仿宋_GB2312" w:cs="黑体"/>
                <w:color w:val="000000"/>
                <w:kern w:val="0"/>
                <w:sz w:val="18"/>
                <w:szCs w:val="18"/>
                <w:lang w:eastAsia="zh-CN" w:bidi="ar"/>
              </w:rPr>
              <w:t>林业</w:t>
            </w:r>
            <w:r>
              <w:rPr>
                <w:rFonts w:hint="eastAsia" w:ascii="仿宋_GB2312" w:hAnsi="黑体" w:eastAsia="仿宋_GB2312" w:cs="黑体"/>
                <w:color w:val="000000"/>
                <w:kern w:val="0"/>
                <w:sz w:val="18"/>
                <w:szCs w:val="18"/>
                <w:lang w:bidi="ar"/>
              </w:rPr>
              <w:t>局纪检组，电话：0335-4186759</w:t>
            </w:r>
          </w:p>
        </w:tc>
      </w:tr>
      <w:tr w14:paraId="670981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528" w:hRule="atLeast"/>
          <w:jc w:val="center"/>
        </w:trPr>
        <w:tc>
          <w:tcPr>
            <w:tcW w:w="1463" w:type="dxa"/>
            <w:tcBorders>
              <w:tl2br w:val="nil"/>
              <w:tr2bl w:val="nil"/>
            </w:tcBorders>
            <w:shd w:val="clear" w:color="auto" w:fill="auto"/>
            <w:vAlign w:val="center"/>
          </w:tcPr>
          <w:p w14:paraId="2564F716">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法定救济途径</w:t>
            </w:r>
          </w:p>
        </w:tc>
        <w:tc>
          <w:tcPr>
            <w:tcW w:w="8774" w:type="dxa"/>
            <w:gridSpan w:val="6"/>
            <w:tcBorders>
              <w:tl2br w:val="nil"/>
              <w:tr2bl w:val="nil"/>
            </w:tcBorders>
            <w:shd w:val="clear" w:color="auto" w:fill="auto"/>
            <w:vAlign w:val="center"/>
          </w:tcPr>
          <w:p w14:paraId="1E56A57B">
            <w:pPr>
              <w:widowControl/>
              <w:jc w:val="left"/>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1．不服</w:t>
            </w:r>
            <w:r>
              <w:rPr>
                <w:rFonts w:hint="eastAsia" w:ascii="仿宋_GB2312" w:eastAsia="仿宋_GB2312" w:cs="仿宋_GB2312"/>
                <w:color w:val="000000"/>
                <w:kern w:val="0"/>
                <w:sz w:val="18"/>
                <w:szCs w:val="18"/>
                <w:lang w:eastAsia="zh-CN"/>
              </w:rPr>
              <w:t>处罚</w:t>
            </w:r>
            <w:r>
              <w:rPr>
                <w:rFonts w:hint="eastAsia" w:ascii="仿宋_GB2312" w:eastAsia="仿宋_GB2312" w:cs="仿宋_GB2312"/>
                <w:color w:val="000000"/>
                <w:kern w:val="0"/>
                <w:sz w:val="18"/>
                <w:szCs w:val="18"/>
              </w:rPr>
              <w:t>决定自知道该具体行政行为之日起六十日内向区政府申请行政复议。</w:t>
            </w:r>
          </w:p>
          <w:p w14:paraId="5AB35C84">
            <w:pPr>
              <w:widowControl/>
              <w:jc w:val="left"/>
              <w:textAlignment w:val="center"/>
              <w:rPr>
                <w:rFonts w:ascii="黑体" w:eastAsia="黑体" w:cs="黑体"/>
                <w:b/>
                <w:bCs/>
                <w:color w:val="000000"/>
                <w:szCs w:val="21"/>
              </w:rPr>
            </w:pPr>
            <w:r>
              <w:rPr>
                <w:rFonts w:hint="eastAsia" w:ascii="仿宋_GB2312" w:eastAsia="仿宋_GB2312" w:cs="仿宋_GB2312"/>
                <w:color w:val="000000"/>
                <w:kern w:val="0"/>
                <w:sz w:val="18"/>
                <w:szCs w:val="18"/>
              </w:rPr>
              <w:t>2．不服</w:t>
            </w:r>
            <w:r>
              <w:rPr>
                <w:rFonts w:hint="eastAsia" w:ascii="仿宋_GB2312" w:eastAsia="仿宋_GB2312" w:cs="仿宋_GB2312"/>
                <w:color w:val="000000"/>
                <w:kern w:val="0"/>
                <w:sz w:val="18"/>
                <w:szCs w:val="18"/>
                <w:lang w:eastAsia="zh-CN"/>
              </w:rPr>
              <w:t>处罚</w:t>
            </w:r>
            <w:r>
              <w:rPr>
                <w:rFonts w:hint="eastAsia" w:ascii="仿宋_GB2312" w:eastAsia="仿宋_GB2312" w:cs="仿宋_GB2312"/>
                <w:color w:val="000000"/>
                <w:kern w:val="0"/>
                <w:sz w:val="18"/>
                <w:szCs w:val="18"/>
              </w:rPr>
              <w:t>决定应当自知道或者应当知道作出行政行为之日起六个月内提出向北戴河区人民法院提起行政诉讼。</w:t>
            </w:r>
          </w:p>
        </w:tc>
      </w:tr>
      <w:tr w14:paraId="60A77A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228" w:hRule="atLeast"/>
          <w:jc w:val="center"/>
        </w:trPr>
        <w:tc>
          <w:tcPr>
            <w:tcW w:w="1463" w:type="dxa"/>
            <w:tcBorders>
              <w:tl2br w:val="nil"/>
              <w:tr2bl w:val="nil"/>
            </w:tcBorders>
            <w:shd w:val="clear" w:color="auto" w:fill="auto"/>
            <w:vAlign w:val="center"/>
          </w:tcPr>
          <w:p w14:paraId="46B59EC9">
            <w:pPr>
              <w:widowControl/>
              <w:jc w:val="center"/>
              <w:textAlignment w:val="center"/>
              <w:rPr>
                <w:rFonts w:ascii="黑体" w:eastAsia="黑体" w:cs="黑体"/>
                <w:b/>
                <w:bCs/>
                <w:color w:val="000000"/>
                <w:kern w:val="0"/>
                <w:szCs w:val="21"/>
              </w:rPr>
            </w:pPr>
            <w:r>
              <w:rPr>
                <w:rFonts w:hint="eastAsia" w:ascii="黑体" w:eastAsia="黑体" w:cs="黑体"/>
                <w:b/>
                <w:bCs/>
                <w:color w:val="000000"/>
                <w:kern w:val="0"/>
                <w:szCs w:val="21"/>
              </w:rPr>
              <w:t>备注</w:t>
            </w:r>
          </w:p>
        </w:tc>
        <w:tc>
          <w:tcPr>
            <w:tcW w:w="8774" w:type="dxa"/>
            <w:gridSpan w:val="6"/>
            <w:tcBorders>
              <w:tl2br w:val="nil"/>
              <w:tr2bl w:val="nil"/>
            </w:tcBorders>
            <w:shd w:val="clear" w:color="auto" w:fill="auto"/>
            <w:vAlign w:val="center"/>
          </w:tcPr>
          <w:p w14:paraId="2CE742BF">
            <w:pPr>
              <w:widowControl/>
              <w:jc w:val="left"/>
              <w:textAlignment w:val="center"/>
              <w:rPr>
                <w:rFonts w:ascii="黑体" w:eastAsia="黑体" w:cs="黑体"/>
                <w:color w:val="000000"/>
                <w:kern w:val="0"/>
                <w:sz w:val="18"/>
                <w:szCs w:val="18"/>
              </w:rPr>
            </w:pPr>
          </w:p>
        </w:tc>
      </w:tr>
    </w:tbl>
    <w:p w14:paraId="02A14129"/>
    <w:p w14:paraId="7647635E">
      <w:pPr>
        <w:widowControl/>
        <w:jc w:val="center"/>
        <w:textAlignment w:val="center"/>
      </w:pPr>
      <w:r>
        <w:rPr>
          <w:rFonts w:hint="eastAsia" w:ascii="方正小标宋简体" w:eastAsia="方正小标宋简体" w:cs="方正小标宋简体"/>
          <w:color w:val="000000"/>
          <w:kern w:val="0"/>
          <w:sz w:val="44"/>
          <w:szCs w:val="44"/>
        </w:rPr>
        <w:t>履职行权规程</w:t>
      </w:r>
    </w:p>
    <w:tbl>
      <w:tblPr>
        <w:tblStyle w:val="6"/>
        <w:tblW w:w="10210"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15" w:type="dxa"/>
          <w:left w:w="15" w:type="dxa"/>
          <w:bottom w:w="15" w:type="dxa"/>
          <w:right w:w="15" w:type="dxa"/>
        </w:tblCellMar>
      </w:tblPr>
      <w:tblGrid>
        <w:gridCol w:w="1463"/>
        <w:gridCol w:w="1050"/>
        <w:gridCol w:w="641"/>
        <w:gridCol w:w="1691"/>
        <w:gridCol w:w="1963"/>
        <w:gridCol w:w="1515"/>
        <w:gridCol w:w="44"/>
        <w:gridCol w:w="1843"/>
      </w:tblGrid>
      <w:tr w14:paraId="1049D9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24" w:hRule="atLeast"/>
          <w:jc w:val="center"/>
        </w:trPr>
        <w:tc>
          <w:tcPr>
            <w:tcW w:w="1463" w:type="dxa"/>
            <w:tcBorders>
              <w:tl2br w:val="nil"/>
              <w:tr2bl w:val="nil"/>
            </w:tcBorders>
            <w:shd w:val="clear" w:color="auto" w:fill="auto"/>
            <w:vAlign w:val="center"/>
          </w:tcPr>
          <w:p w14:paraId="0731C152">
            <w:pPr>
              <w:widowControl/>
              <w:jc w:val="center"/>
              <w:textAlignment w:val="center"/>
              <w:rPr>
                <w:rFonts w:ascii="黑体" w:eastAsia="黑体" w:cs="黑体"/>
                <w:b/>
                <w:bCs/>
                <w:color w:val="000000"/>
                <w:szCs w:val="21"/>
              </w:rPr>
            </w:pPr>
            <w:bookmarkStart w:id="1" w:name="_Hlk152164785"/>
            <w:r>
              <w:rPr>
                <w:rFonts w:hint="eastAsia" w:ascii="黑体" w:eastAsia="黑体" w:cs="黑体"/>
                <w:b/>
                <w:bCs/>
                <w:color w:val="000000"/>
                <w:kern w:val="0"/>
                <w:szCs w:val="21"/>
              </w:rPr>
              <w:t>编号</w:t>
            </w:r>
          </w:p>
        </w:tc>
        <w:tc>
          <w:tcPr>
            <w:tcW w:w="1691" w:type="dxa"/>
            <w:gridSpan w:val="2"/>
            <w:tcBorders>
              <w:tl2br w:val="nil"/>
              <w:tr2bl w:val="nil"/>
            </w:tcBorders>
            <w:shd w:val="clear" w:color="auto" w:fill="auto"/>
            <w:vAlign w:val="center"/>
          </w:tcPr>
          <w:p w14:paraId="440026BE">
            <w:pPr>
              <w:jc w:val="center"/>
              <w:rPr>
                <w:rFonts w:ascii="黑体" w:eastAsia="黑体" w:cs="黑体"/>
                <w:b/>
                <w:bCs/>
                <w:color w:val="000000"/>
                <w:szCs w:val="21"/>
              </w:rPr>
            </w:pPr>
            <w:r>
              <w:rPr>
                <w:rFonts w:ascii="黑体" w:eastAsia="黑体" w:cs="黑体"/>
                <w:b/>
                <w:bCs/>
                <w:color w:val="000000"/>
                <w:szCs w:val="21"/>
              </w:rPr>
              <w:t>2</w:t>
            </w:r>
          </w:p>
        </w:tc>
        <w:tc>
          <w:tcPr>
            <w:tcW w:w="1691" w:type="dxa"/>
            <w:tcBorders>
              <w:tl2br w:val="nil"/>
              <w:tr2bl w:val="nil"/>
            </w:tcBorders>
            <w:shd w:val="clear" w:color="auto" w:fill="auto"/>
            <w:vAlign w:val="center"/>
          </w:tcPr>
          <w:p w14:paraId="49EDB7E5">
            <w:pPr>
              <w:jc w:val="center"/>
              <w:rPr>
                <w:rFonts w:ascii="黑体" w:eastAsia="黑体" w:cs="黑体"/>
                <w:b/>
                <w:bCs/>
                <w:color w:val="000000"/>
                <w:szCs w:val="21"/>
              </w:rPr>
            </w:pPr>
            <w:r>
              <w:rPr>
                <w:rFonts w:hint="eastAsia" w:ascii="黑体" w:eastAsia="黑体" w:cs="黑体"/>
                <w:b/>
                <w:bCs/>
                <w:color w:val="000000"/>
                <w:kern w:val="0"/>
                <w:szCs w:val="21"/>
              </w:rPr>
              <w:t>权力类型</w:t>
            </w:r>
          </w:p>
        </w:tc>
        <w:tc>
          <w:tcPr>
            <w:tcW w:w="1963" w:type="dxa"/>
            <w:tcBorders>
              <w:tl2br w:val="nil"/>
              <w:tr2bl w:val="nil"/>
            </w:tcBorders>
            <w:shd w:val="clear" w:color="auto" w:fill="auto"/>
            <w:vAlign w:val="center"/>
          </w:tcPr>
          <w:p w14:paraId="377F42F4">
            <w:pPr>
              <w:widowControl/>
              <w:jc w:val="center"/>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行政处罚</w:t>
            </w:r>
          </w:p>
        </w:tc>
        <w:tc>
          <w:tcPr>
            <w:tcW w:w="1559" w:type="dxa"/>
            <w:gridSpan w:val="2"/>
            <w:tcBorders>
              <w:tl2br w:val="nil"/>
              <w:tr2bl w:val="nil"/>
            </w:tcBorders>
            <w:shd w:val="clear" w:color="auto" w:fill="auto"/>
            <w:vAlign w:val="center"/>
          </w:tcPr>
          <w:p w14:paraId="2F8378BE">
            <w:pPr>
              <w:widowControl/>
              <w:jc w:val="center"/>
              <w:textAlignment w:val="center"/>
              <w:rPr>
                <w:rFonts w:ascii="黑体" w:eastAsia="黑体" w:cs="黑体"/>
                <w:b/>
                <w:bCs/>
                <w:color w:val="000000"/>
                <w:szCs w:val="21"/>
              </w:rPr>
            </w:pPr>
            <w:r>
              <w:rPr>
                <w:rFonts w:hint="eastAsia" w:ascii="黑体" w:eastAsia="黑体" w:cs="黑体"/>
                <w:b/>
                <w:bCs/>
                <w:color w:val="000000"/>
                <w:szCs w:val="21"/>
              </w:rPr>
              <w:t>实施主体</w:t>
            </w:r>
          </w:p>
        </w:tc>
        <w:tc>
          <w:tcPr>
            <w:tcW w:w="1843" w:type="dxa"/>
            <w:tcBorders>
              <w:tl2br w:val="nil"/>
              <w:tr2bl w:val="nil"/>
            </w:tcBorders>
            <w:shd w:val="clear" w:color="auto" w:fill="auto"/>
            <w:vAlign w:val="center"/>
          </w:tcPr>
          <w:p w14:paraId="3862D7F0">
            <w:pPr>
              <w:widowControl/>
              <w:jc w:val="center"/>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市、</w:t>
            </w:r>
            <w:r>
              <w:rPr>
                <w:rFonts w:hint="eastAsia" w:ascii="仿宋_GB2312" w:eastAsia="仿宋_GB2312" w:cs="仿宋_GB2312"/>
                <w:color w:val="000000"/>
                <w:kern w:val="0"/>
                <w:sz w:val="18"/>
                <w:szCs w:val="18"/>
                <w:lang w:eastAsia="zh-CN"/>
              </w:rPr>
              <w:t>县</w:t>
            </w:r>
            <w:r>
              <w:rPr>
                <w:rFonts w:hint="eastAsia" w:ascii="仿宋_GB2312" w:eastAsia="仿宋_GB2312" w:cs="仿宋_GB2312"/>
                <w:color w:val="000000"/>
                <w:kern w:val="0"/>
                <w:sz w:val="18"/>
                <w:szCs w:val="18"/>
              </w:rPr>
              <w:t>级林业局</w:t>
            </w:r>
          </w:p>
        </w:tc>
      </w:tr>
      <w:tr w14:paraId="56B99C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05" w:hRule="atLeast"/>
          <w:jc w:val="center"/>
        </w:trPr>
        <w:tc>
          <w:tcPr>
            <w:tcW w:w="1463" w:type="dxa"/>
            <w:tcBorders>
              <w:tl2br w:val="nil"/>
              <w:tr2bl w:val="nil"/>
            </w:tcBorders>
            <w:shd w:val="clear" w:color="auto" w:fill="auto"/>
            <w:vAlign w:val="center"/>
          </w:tcPr>
          <w:p w14:paraId="090C7B70">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事项名称</w:t>
            </w:r>
          </w:p>
        </w:tc>
        <w:tc>
          <w:tcPr>
            <w:tcW w:w="8747" w:type="dxa"/>
            <w:gridSpan w:val="7"/>
            <w:tcBorders>
              <w:tl2br w:val="nil"/>
              <w:tr2bl w:val="nil"/>
            </w:tcBorders>
            <w:shd w:val="clear" w:color="auto" w:fill="auto"/>
            <w:vAlign w:val="center"/>
          </w:tcPr>
          <w:p w14:paraId="7E27F44C">
            <w:pPr>
              <w:widowControl/>
              <w:jc w:val="center"/>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对在临时使用林地上修建永久性建筑物、使用期满后一年内未恢复植被或林业生产条件的行政处罚</w:t>
            </w:r>
          </w:p>
        </w:tc>
      </w:tr>
      <w:tr w14:paraId="339B07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05" w:hRule="atLeast"/>
          <w:jc w:val="center"/>
        </w:trPr>
        <w:tc>
          <w:tcPr>
            <w:tcW w:w="1463" w:type="dxa"/>
            <w:tcBorders>
              <w:tl2br w:val="nil"/>
              <w:tr2bl w:val="nil"/>
            </w:tcBorders>
            <w:shd w:val="clear" w:color="auto" w:fill="auto"/>
            <w:vAlign w:val="center"/>
          </w:tcPr>
          <w:p w14:paraId="6EA6C5A9">
            <w:pPr>
              <w:widowControl/>
              <w:jc w:val="center"/>
              <w:textAlignment w:val="center"/>
              <w:rPr>
                <w:rFonts w:ascii="黑体" w:eastAsia="黑体" w:cs="黑体"/>
                <w:b/>
                <w:bCs/>
                <w:color w:val="000000"/>
                <w:kern w:val="0"/>
                <w:szCs w:val="21"/>
              </w:rPr>
            </w:pPr>
            <w:r>
              <w:rPr>
                <w:rFonts w:hint="eastAsia" w:ascii="黑体" w:eastAsia="黑体" w:cs="黑体"/>
                <w:b/>
                <w:bCs/>
                <w:color w:val="000000"/>
                <w:kern w:val="0"/>
                <w:szCs w:val="21"/>
              </w:rPr>
              <w:t>管辖范围</w:t>
            </w:r>
          </w:p>
        </w:tc>
        <w:tc>
          <w:tcPr>
            <w:tcW w:w="8747" w:type="dxa"/>
            <w:gridSpan w:val="7"/>
            <w:tcBorders>
              <w:tl2br w:val="nil"/>
              <w:tr2bl w:val="nil"/>
            </w:tcBorders>
            <w:shd w:val="clear" w:color="auto" w:fill="auto"/>
            <w:vAlign w:val="center"/>
          </w:tcPr>
          <w:p w14:paraId="6EEAE630">
            <w:pPr>
              <w:jc w:val="center"/>
              <w:rPr>
                <w:rFonts w:ascii="黑体" w:hAnsi="黑体" w:eastAsia="黑体" w:cs="黑体"/>
                <w:color w:val="000000"/>
                <w:kern w:val="0"/>
                <w:sz w:val="18"/>
                <w:szCs w:val="18"/>
                <w:lang w:bidi="ar"/>
              </w:rPr>
            </w:pPr>
            <w:r>
              <w:rPr>
                <w:rFonts w:hint="eastAsia" w:ascii="黑体" w:hAnsi="黑体" w:eastAsia="黑体" w:cs="黑体"/>
                <w:color w:val="000000"/>
                <w:kern w:val="0"/>
                <w:sz w:val="18"/>
                <w:szCs w:val="18"/>
                <w:lang w:bidi="ar"/>
              </w:rPr>
              <w:t>北戴河区</w:t>
            </w:r>
          </w:p>
        </w:tc>
      </w:tr>
      <w:tr w14:paraId="242D8D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2132" w:hRule="atLeast"/>
          <w:jc w:val="center"/>
        </w:trPr>
        <w:tc>
          <w:tcPr>
            <w:tcW w:w="1463" w:type="dxa"/>
            <w:tcBorders>
              <w:tl2br w:val="nil"/>
              <w:tr2bl w:val="nil"/>
            </w:tcBorders>
            <w:shd w:val="clear" w:color="auto" w:fill="auto"/>
            <w:vAlign w:val="center"/>
          </w:tcPr>
          <w:p w14:paraId="7FAD752A">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履职依据</w:t>
            </w:r>
          </w:p>
        </w:tc>
        <w:tc>
          <w:tcPr>
            <w:tcW w:w="8747" w:type="dxa"/>
            <w:gridSpan w:val="7"/>
            <w:tcBorders>
              <w:tl2br w:val="nil"/>
              <w:tr2bl w:val="nil"/>
            </w:tcBorders>
            <w:shd w:val="clear" w:color="auto" w:fill="auto"/>
            <w:vAlign w:val="center"/>
          </w:tcPr>
          <w:p w14:paraId="67480FF3">
            <w:pPr>
              <w:spacing w:line="240" w:lineRule="exact"/>
              <w:rPr>
                <w:rFonts w:ascii="黑体" w:hAnsi="黑体" w:eastAsia="黑体" w:cs="仿宋_GB2312"/>
                <w:kern w:val="0"/>
                <w:sz w:val="18"/>
                <w:szCs w:val="18"/>
              </w:rPr>
            </w:pPr>
            <w:r>
              <w:rPr>
                <w:rFonts w:hint="eastAsia" w:ascii="黑体" w:hAnsi="黑体" w:eastAsia="黑体" w:cs="仿宋_GB2312"/>
                <w:kern w:val="0"/>
                <w:sz w:val="18"/>
                <w:szCs w:val="18"/>
              </w:rPr>
              <w:t>【法律法规】</w:t>
            </w:r>
          </w:p>
          <w:p w14:paraId="0BCB8B48">
            <w:pPr>
              <w:spacing w:line="240" w:lineRule="exact"/>
              <w:rPr>
                <w:rFonts w:ascii="黑体" w:hAnsi="黑体" w:eastAsia="黑体" w:cs="仿宋_GB2312"/>
                <w:kern w:val="0"/>
                <w:sz w:val="18"/>
                <w:szCs w:val="18"/>
              </w:rPr>
            </w:pPr>
            <w:r>
              <w:rPr>
                <w:rFonts w:hint="eastAsia" w:ascii="仿宋_GB2312" w:hAnsi="黑体" w:eastAsia="仿宋_GB2312" w:cs="黑体"/>
                <w:color w:val="000000"/>
                <w:sz w:val="18"/>
                <w:szCs w:val="18"/>
                <w:lang w:val="en-US" w:eastAsia="zh-CN"/>
              </w:rPr>
              <w:t>《中华人民共和国森林法》第七十三条 违反本法规定，未经县级以上人民政府林业主管部门审核同意，擅自改变林地用途的，由县级以上人民政府林业主管部门责令限期恢复植被和林业生产条件，可以处恢复植被和林业生产条件所需费用三倍以下的罚款。虽经县级以上人民政府林业主管部门审核同意，但未办理建设用地审批手续擅自占用林地的，依照《中华人民共和国土地管理法》的有关规定处罚。在临时使用的林地上修建永久性建筑物，或者临时使用林地期满后一年内未恢复植被或者林业生产条件的，依照本条第一款规定处罚。</w:t>
            </w:r>
          </w:p>
          <w:p w14:paraId="1680CA6D">
            <w:pPr>
              <w:spacing w:line="240" w:lineRule="exact"/>
              <w:rPr>
                <w:rFonts w:hint="eastAsia" w:ascii="黑体" w:hAnsi="黑体" w:eastAsia="黑体" w:cs="仿宋_GB2312"/>
                <w:kern w:val="0"/>
                <w:sz w:val="18"/>
                <w:szCs w:val="18"/>
              </w:rPr>
            </w:pPr>
            <w:r>
              <w:rPr>
                <w:rFonts w:hint="eastAsia" w:ascii="黑体" w:hAnsi="黑体" w:eastAsia="黑体" w:cs="仿宋_GB2312"/>
                <w:kern w:val="0"/>
                <w:sz w:val="18"/>
                <w:szCs w:val="18"/>
              </w:rPr>
              <w:t>【三定规定】</w:t>
            </w:r>
          </w:p>
          <w:p w14:paraId="689FB709">
            <w:pPr>
              <w:spacing w:line="240" w:lineRule="exact"/>
              <w:rPr>
                <w:rFonts w:ascii="黑体" w:hAnsi="黑体" w:eastAsia="黑体" w:cs="仿宋_GB2312"/>
                <w:kern w:val="0"/>
                <w:sz w:val="18"/>
                <w:szCs w:val="18"/>
              </w:rPr>
            </w:pPr>
            <w:r>
              <w:rPr>
                <w:rFonts w:hint="eastAsia" w:ascii="仿宋_GB2312" w:eastAsia="仿宋_GB2312" w:cs="仿宋_GB2312"/>
                <w:color w:val="auto"/>
                <w:kern w:val="0"/>
                <w:sz w:val="18"/>
                <w:szCs w:val="18"/>
                <w:lang w:eastAsia="zh-CN" w:bidi="ar"/>
              </w:rPr>
              <w:t>北办字[</w:t>
            </w:r>
            <w:r>
              <w:rPr>
                <w:rFonts w:hint="default" w:ascii="仿宋_GB2312" w:eastAsia="仿宋_GB2312" w:cs="仿宋_GB2312"/>
                <w:color w:val="auto"/>
                <w:kern w:val="0"/>
                <w:sz w:val="18"/>
                <w:szCs w:val="18"/>
                <w:lang w:val="en-US" w:eastAsia="zh-CN" w:bidi="ar"/>
              </w:rPr>
              <w:t>2019</w:t>
            </w:r>
            <w:r>
              <w:rPr>
                <w:rFonts w:hint="eastAsia" w:ascii="仿宋_GB2312" w:eastAsia="仿宋_GB2312" w:cs="仿宋_GB2312"/>
                <w:color w:val="auto"/>
                <w:kern w:val="0"/>
                <w:sz w:val="18"/>
                <w:szCs w:val="18"/>
                <w:lang w:eastAsia="zh-CN" w:bidi="ar"/>
              </w:rPr>
              <w:t>]</w:t>
            </w:r>
            <w:r>
              <w:rPr>
                <w:rFonts w:hint="default" w:ascii="仿宋_GB2312" w:eastAsia="仿宋_GB2312" w:cs="仿宋_GB2312"/>
                <w:color w:val="auto"/>
                <w:kern w:val="0"/>
                <w:sz w:val="18"/>
                <w:szCs w:val="18"/>
                <w:lang w:val="en-US" w:eastAsia="zh-CN" w:bidi="ar"/>
              </w:rPr>
              <w:t>20</w:t>
            </w:r>
            <w:r>
              <w:rPr>
                <w:rFonts w:hint="eastAsia" w:ascii="仿宋_GB2312" w:eastAsia="仿宋_GB2312" w:cs="仿宋_GB2312"/>
                <w:color w:val="auto"/>
                <w:kern w:val="0"/>
                <w:sz w:val="18"/>
                <w:szCs w:val="18"/>
                <w:lang w:val="en-US" w:eastAsia="zh-CN" w:bidi="ar"/>
              </w:rPr>
              <w:t>号第三条、第四条、第五条</w:t>
            </w:r>
          </w:p>
          <w:p w14:paraId="1D916E44">
            <w:pPr>
              <w:spacing w:line="240" w:lineRule="exact"/>
              <w:ind w:firstLine="422" w:firstLineChars="200"/>
              <w:rPr>
                <w:rFonts w:ascii="仿宋_GB2312" w:eastAsia="仿宋_GB2312" w:cs="黑体"/>
                <w:b/>
                <w:bCs/>
                <w:color w:val="000000"/>
                <w:szCs w:val="21"/>
              </w:rPr>
            </w:pPr>
          </w:p>
        </w:tc>
      </w:tr>
      <w:tr w14:paraId="721135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20" w:hRule="atLeast"/>
          <w:jc w:val="center"/>
        </w:trPr>
        <w:tc>
          <w:tcPr>
            <w:tcW w:w="1463" w:type="dxa"/>
            <w:vMerge w:val="restart"/>
            <w:tcBorders>
              <w:tl2br w:val="nil"/>
              <w:tr2bl w:val="nil"/>
            </w:tcBorders>
            <w:shd w:val="clear" w:color="auto" w:fill="auto"/>
            <w:vAlign w:val="center"/>
          </w:tcPr>
          <w:p w14:paraId="3A35D307">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履职流程</w:t>
            </w:r>
          </w:p>
        </w:tc>
        <w:tc>
          <w:tcPr>
            <w:tcW w:w="1050" w:type="dxa"/>
            <w:tcBorders>
              <w:tl2br w:val="nil"/>
              <w:tr2bl w:val="nil"/>
            </w:tcBorders>
            <w:shd w:val="clear" w:color="auto" w:fill="auto"/>
            <w:vAlign w:val="center"/>
          </w:tcPr>
          <w:p w14:paraId="6D925218">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办理环节</w:t>
            </w:r>
          </w:p>
        </w:tc>
        <w:tc>
          <w:tcPr>
            <w:tcW w:w="5810" w:type="dxa"/>
            <w:gridSpan w:val="4"/>
            <w:tcBorders>
              <w:tl2br w:val="nil"/>
              <w:tr2bl w:val="nil"/>
            </w:tcBorders>
            <w:shd w:val="clear" w:color="auto" w:fill="auto"/>
            <w:vAlign w:val="center"/>
          </w:tcPr>
          <w:p w14:paraId="70656E13">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办理内容</w:t>
            </w:r>
          </w:p>
        </w:tc>
        <w:tc>
          <w:tcPr>
            <w:tcW w:w="1887" w:type="dxa"/>
            <w:gridSpan w:val="2"/>
            <w:tcBorders>
              <w:tl2br w:val="nil"/>
              <w:tr2bl w:val="nil"/>
            </w:tcBorders>
            <w:shd w:val="clear" w:color="auto" w:fill="auto"/>
            <w:vAlign w:val="center"/>
          </w:tcPr>
          <w:p w14:paraId="18F67341">
            <w:pPr>
              <w:widowControl/>
              <w:jc w:val="center"/>
              <w:textAlignment w:val="center"/>
              <w:rPr>
                <w:rFonts w:ascii="黑体" w:eastAsia="黑体" w:cs="黑体"/>
                <w:b/>
                <w:bCs/>
                <w:color w:val="000000"/>
                <w:kern w:val="0"/>
                <w:szCs w:val="21"/>
              </w:rPr>
            </w:pPr>
            <w:r>
              <w:rPr>
                <w:rFonts w:hint="eastAsia" w:ascii="黑体" w:eastAsia="黑体" w:cs="黑体"/>
                <w:b/>
                <w:bCs/>
                <w:color w:val="000000"/>
                <w:kern w:val="0"/>
                <w:szCs w:val="21"/>
              </w:rPr>
              <w:t>责任科室</w:t>
            </w:r>
          </w:p>
        </w:tc>
      </w:tr>
      <w:tr w14:paraId="68A262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540" w:hRule="atLeast"/>
          <w:jc w:val="center"/>
        </w:trPr>
        <w:tc>
          <w:tcPr>
            <w:tcW w:w="1463" w:type="dxa"/>
            <w:vMerge w:val="continue"/>
            <w:tcBorders>
              <w:tl2br w:val="nil"/>
              <w:tr2bl w:val="nil"/>
            </w:tcBorders>
            <w:shd w:val="clear" w:color="auto" w:fill="auto"/>
            <w:vAlign w:val="center"/>
          </w:tcPr>
          <w:p w14:paraId="46616912"/>
        </w:tc>
        <w:tc>
          <w:tcPr>
            <w:tcW w:w="1050" w:type="dxa"/>
            <w:tcBorders>
              <w:tl2br w:val="nil"/>
              <w:tr2bl w:val="nil"/>
            </w:tcBorders>
            <w:shd w:val="clear" w:color="auto" w:fill="auto"/>
            <w:vAlign w:val="center"/>
          </w:tcPr>
          <w:p w14:paraId="4CDE72A6">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黑体" w:eastAsia="仿宋_GB2312" w:cs="黑体"/>
                <w:color w:val="000000"/>
                <w:sz w:val="18"/>
                <w:szCs w:val="18"/>
                <w:lang w:val="en-US" w:eastAsia="zh-CN"/>
              </w:rPr>
            </w:pPr>
            <w:r>
              <w:rPr>
                <w:rFonts w:hint="eastAsia" w:ascii="仿宋_GB2312" w:hAnsi="黑体" w:eastAsia="仿宋_GB2312" w:cs="黑体"/>
                <w:color w:val="000000"/>
                <w:sz w:val="18"/>
                <w:szCs w:val="18"/>
                <w:lang w:val="en-US" w:eastAsia="zh-CN"/>
              </w:rPr>
              <w:t>立案</w:t>
            </w:r>
          </w:p>
        </w:tc>
        <w:tc>
          <w:tcPr>
            <w:tcW w:w="5810" w:type="dxa"/>
            <w:gridSpan w:val="4"/>
            <w:tcBorders>
              <w:tl2br w:val="nil"/>
              <w:tr2bl w:val="nil"/>
            </w:tcBorders>
            <w:shd w:val="clear" w:color="auto" w:fill="auto"/>
            <w:vAlign w:val="center"/>
          </w:tcPr>
          <w:p w14:paraId="265DE5E5">
            <w:pPr>
              <w:keepNext w:val="0"/>
              <w:keepLines w:val="0"/>
              <w:pageBreakBefore w:val="0"/>
              <w:widowControl w:val="0"/>
              <w:kinsoku/>
              <w:wordWrap/>
              <w:overflowPunct/>
              <w:topLinePunct w:val="0"/>
              <w:autoSpaceDE/>
              <w:autoSpaceDN/>
              <w:bidi w:val="0"/>
              <w:adjustRightInd/>
              <w:snapToGrid/>
              <w:spacing w:line="200" w:lineRule="exact"/>
              <w:jc w:val="left"/>
              <w:textAlignment w:val="auto"/>
              <w:rPr>
                <w:rFonts w:hint="eastAsia" w:ascii="仿宋_GB2312" w:hAnsi="黑体" w:eastAsia="仿宋_GB2312" w:cs="黑体"/>
                <w:color w:val="000000"/>
                <w:sz w:val="18"/>
                <w:szCs w:val="18"/>
                <w:lang w:val="en-US" w:eastAsia="zh-CN"/>
              </w:rPr>
            </w:pPr>
            <w:r>
              <w:rPr>
                <w:rFonts w:hint="eastAsia" w:ascii="仿宋_GB2312" w:hAnsi="黑体" w:eastAsia="仿宋_GB2312" w:cs="黑体"/>
                <w:color w:val="000000"/>
                <w:sz w:val="18"/>
                <w:szCs w:val="18"/>
                <w:lang w:val="en-US" w:eastAsia="zh-CN"/>
              </w:rPr>
              <w:t>发现涉嫌拒绝、阻碍县级以上人民政府林业主管部门依法实施监督检查的违法行为（或者其他机关移送的违法案件等），予以审查，决定是否立案。</w:t>
            </w:r>
          </w:p>
        </w:tc>
        <w:tc>
          <w:tcPr>
            <w:tcW w:w="1887" w:type="dxa"/>
            <w:gridSpan w:val="2"/>
            <w:tcBorders>
              <w:tl2br w:val="nil"/>
              <w:tr2bl w:val="nil"/>
            </w:tcBorders>
            <w:shd w:val="clear" w:color="auto" w:fill="auto"/>
            <w:vAlign w:val="center"/>
          </w:tcPr>
          <w:p w14:paraId="7F982833">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黑体" w:eastAsia="仿宋_GB2312" w:cs="黑体"/>
                <w:color w:val="000000"/>
                <w:sz w:val="18"/>
                <w:szCs w:val="18"/>
                <w:lang w:val="en-US" w:eastAsia="zh-CN"/>
              </w:rPr>
            </w:pPr>
            <w:r>
              <w:rPr>
                <w:rFonts w:hint="eastAsia" w:ascii="仿宋_GB2312" w:hAnsi="黑体" w:eastAsia="仿宋_GB2312" w:cs="黑体"/>
                <w:color w:val="000000"/>
                <w:sz w:val="18"/>
                <w:szCs w:val="18"/>
                <w:lang w:val="en-US" w:eastAsia="zh-CN"/>
              </w:rPr>
              <w:t>林业股</w:t>
            </w:r>
          </w:p>
        </w:tc>
      </w:tr>
      <w:tr w14:paraId="410745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335" w:hRule="atLeast"/>
          <w:jc w:val="center"/>
        </w:trPr>
        <w:tc>
          <w:tcPr>
            <w:tcW w:w="1463" w:type="dxa"/>
            <w:vMerge w:val="continue"/>
            <w:tcBorders>
              <w:tl2br w:val="nil"/>
              <w:tr2bl w:val="nil"/>
            </w:tcBorders>
            <w:shd w:val="clear" w:color="auto" w:fill="auto"/>
            <w:vAlign w:val="center"/>
          </w:tcPr>
          <w:p w14:paraId="30BA77BC"/>
        </w:tc>
        <w:tc>
          <w:tcPr>
            <w:tcW w:w="1050" w:type="dxa"/>
            <w:tcBorders>
              <w:tl2br w:val="nil"/>
              <w:tr2bl w:val="nil"/>
            </w:tcBorders>
            <w:shd w:val="clear" w:color="auto" w:fill="auto"/>
            <w:vAlign w:val="center"/>
          </w:tcPr>
          <w:p w14:paraId="43DDA0FA">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黑体" w:eastAsia="仿宋_GB2312" w:cs="黑体"/>
                <w:color w:val="000000"/>
                <w:sz w:val="18"/>
                <w:szCs w:val="18"/>
                <w:lang w:val="en-US" w:eastAsia="zh-CN"/>
              </w:rPr>
            </w:pPr>
            <w:r>
              <w:rPr>
                <w:rFonts w:hint="eastAsia" w:ascii="仿宋_GB2312" w:hAnsi="黑体" w:eastAsia="仿宋_GB2312" w:cs="黑体"/>
                <w:color w:val="000000"/>
                <w:sz w:val="18"/>
                <w:szCs w:val="18"/>
                <w:lang w:val="en-US" w:eastAsia="zh-CN"/>
              </w:rPr>
              <w:t>调查</w:t>
            </w:r>
          </w:p>
        </w:tc>
        <w:tc>
          <w:tcPr>
            <w:tcW w:w="5810" w:type="dxa"/>
            <w:gridSpan w:val="4"/>
            <w:tcBorders>
              <w:tl2br w:val="nil"/>
              <w:tr2bl w:val="nil"/>
            </w:tcBorders>
            <w:shd w:val="clear" w:color="auto" w:fill="auto"/>
            <w:vAlign w:val="center"/>
          </w:tcPr>
          <w:p w14:paraId="5EAC7B52">
            <w:pPr>
              <w:keepNext w:val="0"/>
              <w:keepLines w:val="0"/>
              <w:pageBreakBefore w:val="0"/>
              <w:widowControl w:val="0"/>
              <w:kinsoku/>
              <w:wordWrap/>
              <w:overflowPunct/>
              <w:topLinePunct w:val="0"/>
              <w:autoSpaceDE/>
              <w:autoSpaceDN/>
              <w:bidi w:val="0"/>
              <w:adjustRightInd/>
              <w:snapToGrid/>
              <w:spacing w:line="200" w:lineRule="exact"/>
              <w:jc w:val="left"/>
              <w:textAlignment w:val="auto"/>
              <w:rPr>
                <w:rFonts w:hint="eastAsia" w:ascii="仿宋_GB2312" w:hAnsi="黑体" w:eastAsia="仿宋_GB2312" w:cs="黑体"/>
                <w:color w:val="000000"/>
                <w:sz w:val="18"/>
                <w:szCs w:val="18"/>
                <w:lang w:val="en-US" w:eastAsia="zh-CN"/>
              </w:rPr>
            </w:pPr>
            <w:r>
              <w:rPr>
                <w:rFonts w:hint="eastAsia" w:ascii="仿宋_GB2312" w:hAnsi="黑体" w:eastAsia="仿宋_GB2312" w:cs="黑体"/>
                <w:color w:val="000000"/>
                <w:sz w:val="18"/>
                <w:szCs w:val="18"/>
                <w:lang w:val="en-US" w:eastAsia="zh-CN"/>
              </w:rPr>
              <w:t>对立案的案件，指定专人负责，及时组织调查取证，与当事人有直接利害关系的应当回避。执法人员不得少于两人，调查时应出示执法证件，允许当事人辩解陈述。执法人员应保守有关秘密。</w:t>
            </w:r>
          </w:p>
        </w:tc>
        <w:tc>
          <w:tcPr>
            <w:tcW w:w="1887" w:type="dxa"/>
            <w:gridSpan w:val="2"/>
            <w:tcBorders>
              <w:tl2br w:val="nil"/>
              <w:tr2bl w:val="nil"/>
            </w:tcBorders>
            <w:shd w:val="clear" w:color="auto" w:fill="auto"/>
            <w:vAlign w:val="center"/>
          </w:tcPr>
          <w:p w14:paraId="60EC6F89">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黑体" w:eastAsia="仿宋_GB2312" w:cs="黑体"/>
                <w:color w:val="000000"/>
                <w:sz w:val="18"/>
                <w:szCs w:val="18"/>
                <w:lang w:val="en-US" w:eastAsia="zh-CN"/>
              </w:rPr>
            </w:pPr>
            <w:r>
              <w:rPr>
                <w:rFonts w:hint="eastAsia" w:ascii="仿宋_GB2312" w:hAnsi="黑体" w:eastAsia="仿宋_GB2312" w:cs="黑体"/>
                <w:color w:val="000000"/>
                <w:sz w:val="18"/>
                <w:szCs w:val="18"/>
                <w:lang w:val="en-US" w:eastAsia="zh-CN"/>
              </w:rPr>
              <w:t>林业股</w:t>
            </w:r>
          </w:p>
        </w:tc>
      </w:tr>
      <w:tr w14:paraId="5C8669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89" w:hRule="atLeast"/>
          <w:jc w:val="center"/>
        </w:trPr>
        <w:tc>
          <w:tcPr>
            <w:tcW w:w="1463" w:type="dxa"/>
            <w:vMerge w:val="continue"/>
            <w:tcBorders>
              <w:tl2br w:val="nil"/>
              <w:tr2bl w:val="nil"/>
            </w:tcBorders>
            <w:shd w:val="clear" w:color="auto" w:fill="auto"/>
            <w:vAlign w:val="center"/>
          </w:tcPr>
          <w:p w14:paraId="3664F855"/>
        </w:tc>
        <w:tc>
          <w:tcPr>
            <w:tcW w:w="1050" w:type="dxa"/>
            <w:tcBorders>
              <w:tl2br w:val="nil"/>
              <w:tr2bl w:val="nil"/>
            </w:tcBorders>
            <w:shd w:val="clear" w:color="auto" w:fill="auto"/>
            <w:vAlign w:val="center"/>
          </w:tcPr>
          <w:p w14:paraId="754FE116">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黑体" w:eastAsia="仿宋_GB2312" w:cs="黑体"/>
                <w:color w:val="000000"/>
                <w:sz w:val="18"/>
                <w:szCs w:val="18"/>
                <w:lang w:val="en-US" w:eastAsia="zh-CN"/>
              </w:rPr>
            </w:pPr>
            <w:r>
              <w:rPr>
                <w:rFonts w:hint="eastAsia" w:ascii="仿宋_GB2312" w:hAnsi="黑体" w:eastAsia="仿宋_GB2312" w:cs="黑体"/>
                <w:color w:val="000000"/>
                <w:sz w:val="18"/>
                <w:szCs w:val="18"/>
                <w:lang w:val="en-US" w:eastAsia="zh-CN"/>
              </w:rPr>
              <w:t>审查</w:t>
            </w:r>
          </w:p>
        </w:tc>
        <w:tc>
          <w:tcPr>
            <w:tcW w:w="5810" w:type="dxa"/>
            <w:gridSpan w:val="4"/>
            <w:tcBorders>
              <w:tl2br w:val="nil"/>
              <w:tr2bl w:val="nil"/>
            </w:tcBorders>
            <w:shd w:val="clear" w:color="auto" w:fill="auto"/>
            <w:vAlign w:val="center"/>
          </w:tcPr>
          <w:p w14:paraId="36759791">
            <w:pPr>
              <w:keepNext w:val="0"/>
              <w:keepLines w:val="0"/>
              <w:pageBreakBefore w:val="0"/>
              <w:widowControl w:val="0"/>
              <w:kinsoku/>
              <w:wordWrap/>
              <w:overflowPunct/>
              <w:topLinePunct w:val="0"/>
              <w:autoSpaceDE/>
              <w:autoSpaceDN/>
              <w:bidi w:val="0"/>
              <w:adjustRightInd/>
              <w:snapToGrid/>
              <w:spacing w:line="200" w:lineRule="exact"/>
              <w:jc w:val="left"/>
              <w:textAlignment w:val="auto"/>
              <w:rPr>
                <w:rFonts w:hint="eastAsia" w:ascii="仿宋_GB2312" w:hAnsi="黑体" w:eastAsia="仿宋_GB2312" w:cs="黑体"/>
                <w:color w:val="000000"/>
                <w:sz w:val="18"/>
                <w:szCs w:val="18"/>
                <w:lang w:val="en-US" w:eastAsia="zh-CN"/>
              </w:rPr>
            </w:pPr>
            <w:r>
              <w:rPr>
                <w:rFonts w:hint="eastAsia" w:ascii="仿宋_GB2312" w:hAnsi="黑体" w:eastAsia="仿宋_GB2312" w:cs="黑体"/>
                <w:color w:val="000000"/>
                <w:sz w:val="18"/>
                <w:szCs w:val="18"/>
                <w:lang w:val="en-US" w:eastAsia="zh-CN"/>
              </w:rPr>
              <w:t>审理案件调查报告，对案件违法事实、证据、调查取证程序、法律适用、处罚种类和幅度、当事人陈述和申辩理由等方面进行审查，提出处理意见（主要证据不足时，以适当的方式补充调查）。</w:t>
            </w:r>
          </w:p>
        </w:tc>
        <w:tc>
          <w:tcPr>
            <w:tcW w:w="1887" w:type="dxa"/>
            <w:gridSpan w:val="2"/>
            <w:tcBorders>
              <w:tl2br w:val="nil"/>
              <w:tr2bl w:val="nil"/>
            </w:tcBorders>
            <w:shd w:val="clear" w:color="auto" w:fill="auto"/>
            <w:vAlign w:val="center"/>
          </w:tcPr>
          <w:p w14:paraId="11358FEE">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黑体" w:eastAsia="仿宋_GB2312" w:cs="黑体"/>
                <w:color w:val="000000"/>
                <w:sz w:val="18"/>
                <w:szCs w:val="18"/>
                <w:lang w:val="en-US" w:eastAsia="zh-CN"/>
              </w:rPr>
            </w:pPr>
            <w:r>
              <w:rPr>
                <w:rFonts w:hint="eastAsia" w:ascii="仿宋_GB2312" w:hAnsi="黑体" w:eastAsia="仿宋_GB2312" w:cs="黑体"/>
                <w:color w:val="000000"/>
                <w:sz w:val="18"/>
                <w:szCs w:val="18"/>
                <w:lang w:val="en-US" w:eastAsia="zh-CN"/>
              </w:rPr>
              <w:t>林业股</w:t>
            </w:r>
          </w:p>
        </w:tc>
      </w:tr>
      <w:tr w14:paraId="1EB093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89" w:hRule="atLeast"/>
          <w:jc w:val="center"/>
        </w:trPr>
        <w:tc>
          <w:tcPr>
            <w:tcW w:w="1463" w:type="dxa"/>
            <w:vMerge w:val="continue"/>
            <w:tcBorders>
              <w:tl2br w:val="nil"/>
              <w:tr2bl w:val="nil"/>
            </w:tcBorders>
            <w:shd w:val="clear" w:color="auto" w:fill="auto"/>
            <w:vAlign w:val="center"/>
          </w:tcPr>
          <w:p w14:paraId="044E7179"/>
        </w:tc>
        <w:tc>
          <w:tcPr>
            <w:tcW w:w="1050" w:type="dxa"/>
            <w:tcBorders>
              <w:tl2br w:val="nil"/>
              <w:tr2bl w:val="nil"/>
            </w:tcBorders>
            <w:shd w:val="clear" w:color="auto" w:fill="auto"/>
            <w:vAlign w:val="center"/>
          </w:tcPr>
          <w:p w14:paraId="4BA5DBD4">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黑体" w:eastAsia="仿宋_GB2312" w:cs="黑体"/>
                <w:color w:val="000000"/>
                <w:sz w:val="18"/>
                <w:szCs w:val="18"/>
                <w:lang w:val="en-US" w:eastAsia="zh-CN"/>
              </w:rPr>
            </w:pPr>
            <w:r>
              <w:rPr>
                <w:rFonts w:hint="eastAsia" w:ascii="仿宋_GB2312" w:hAnsi="黑体" w:eastAsia="仿宋_GB2312" w:cs="黑体"/>
                <w:color w:val="000000"/>
                <w:sz w:val="18"/>
                <w:szCs w:val="18"/>
                <w:lang w:val="en-US" w:eastAsia="zh-CN"/>
              </w:rPr>
              <w:t>告知</w:t>
            </w:r>
          </w:p>
        </w:tc>
        <w:tc>
          <w:tcPr>
            <w:tcW w:w="5810" w:type="dxa"/>
            <w:gridSpan w:val="4"/>
            <w:tcBorders>
              <w:tl2br w:val="nil"/>
              <w:tr2bl w:val="nil"/>
            </w:tcBorders>
            <w:shd w:val="clear" w:color="auto" w:fill="auto"/>
            <w:vAlign w:val="center"/>
          </w:tcPr>
          <w:p w14:paraId="7003A134">
            <w:pPr>
              <w:keepNext w:val="0"/>
              <w:keepLines w:val="0"/>
              <w:pageBreakBefore w:val="0"/>
              <w:widowControl w:val="0"/>
              <w:kinsoku/>
              <w:wordWrap/>
              <w:overflowPunct/>
              <w:topLinePunct w:val="0"/>
              <w:autoSpaceDE/>
              <w:autoSpaceDN/>
              <w:bidi w:val="0"/>
              <w:adjustRightInd/>
              <w:snapToGrid/>
              <w:spacing w:line="200" w:lineRule="exact"/>
              <w:jc w:val="left"/>
              <w:textAlignment w:val="auto"/>
              <w:rPr>
                <w:rFonts w:hint="eastAsia" w:ascii="仿宋_GB2312" w:hAnsi="黑体" w:eastAsia="仿宋_GB2312" w:cs="黑体"/>
                <w:color w:val="000000"/>
                <w:sz w:val="18"/>
                <w:szCs w:val="18"/>
                <w:lang w:val="en-US" w:eastAsia="zh-CN"/>
              </w:rPr>
            </w:pPr>
            <w:r>
              <w:rPr>
                <w:rFonts w:hint="eastAsia" w:ascii="仿宋_GB2312" w:hAnsi="黑体" w:eastAsia="仿宋_GB2312" w:cs="黑体"/>
                <w:color w:val="000000"/>
                <w:sz w:val="18"/>
                <w:szCs w:val="18"/>
                <w:lang w:val="en-US" w:eastAsia="zh-CN"/>
              </w:rPr>
              <w:t>作出行政处罚决定前，应告知当事人作出行政处罚决定的事实、理由及依据，并告知当事人依法享有的权利。符合听证规定，当事人要求听证的，应当组织听证。</w:t>
            </w:r>
          </w:p>
        </w:tc>
        <w:tc>
          <w:tcPr>
            <w:tcW w:w="1887" w:type="dxa"/>
            <w:gridSpan w:val="2"/>
            <w:tcBorders>
              <w:tl2br w:val="nil"/>
              <w:tr2bl w:val="nil"/>
            </w:tcBorders>
            <w:shd w:val="clear" w:color="auto" w:fill="auto"/>
            <w:vAlign w:val="center"/>
          </w:tcPr>
          <w:p w14:paraId="65327630">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黑体" w:eastAsia="仿宋_GB2312" w:cs="黑体"/>
                <w:color w:val="000000"/>
                <w:sz w:val="18"/>
                <w:szCs w:val="18"/>
                <w:lang w:val="en-US" w:eastAsia="zh-CN"/>
              </w:rPr>
            </w:pPr>
            <w:r>
              <w:rPr>
                <w:rFonts w:hint="eastAsia" w:ascii="仿宋_GB2312" w:hAnsi="黑体" w:eastAsia="仿宋_GB2312" w:cs="黑体"/>
                <w:color w:val="000000"/>
                <w:sz w:val="18"/>
                <w:szCs w:val="18"/>
                <w:lang w:val="en-US" w:eastAsia="zh-CN"/>
              </w:rPr>
              <w:t>林业股</w:t>
            </w:r>
          </w:p>
        </w:tc>
      </w:tr>
      <w:tr w14:paraId="225B00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335" w:hRule="atLeast"/>
          <w:jc w:val="center"/>
        </w:trPr>
        <w:tc>
          <w:tcPr>
            <w:tcW w:w="1463" w:type="dxa"/>
            <w:vMerge w:val="continue"/>
            <w:tcBorders>
              <w:tl2br w:val="nil"/>
              <w:tr2bl w:val="nil"/>
            </w:tcBorders>
            <w:shd w:val="clear" w:color="auto" w:fill="auto"/>
            <w:vAlign w:val="center"/>
          </w:tcPr>
          <w:p w14:paraId="3581879B"/>
        </w:tc>
        <w:tc>
          <w:tcPr>
            <w:tcW w:w="1050" w:type="dxa"/>
            <w:tcBorders>
              <w:tl2br w:val="nil"/>
              <w:tr2bl w:val="nil"/>
            </w:tcBorders>
            <w:shd w:val="clear" w:color="auto" w:fill="auto"/>
            <w:vAlign w:val="center"/>
          </w:tcPr>
          <w:p w14:paraId="72D3B145">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黑体" w:eastAsia="仿宋_GB2312" w:cs="黑体"/>
                <w:color w:val="000000"/>
                <w:sz w:val="18"/>
                <w:szCs w:val="18"/>
                <w:lang w:val="en-US" w:eastAsia="zh-CN"/>
              </w:rPr>
            </w:pPr>
            <w:r>
              <w:rPr>
                <w:rFonts w:hint="eastAsia" w:ascii="仿宋_GB2312" w:hAnsi="黑体" w:eastAsia="仿宋_GB2312" w:cs="黑体"/>
                <w:color w:val="000000"/>
                <w:sz w:val="18"/>
                <w:szCs w:val="18"/>
                <w:lang w:val="en-US" w:eastAsia="zh-CN"/>
              </w:rPr>
              <w:t>决定</w:t>
            </w:r>
          </w:p>
        </w:tc>
        <w:tc>
          <w:tcPr>
            <w:tcW w:w="5810" w:type="dxa"/>
            <w:gridSpan w:val="4"/>
            <w:tcBorders>
              <w:tl2br w:val="nil"/>
              <w:tr2bl w:val="nil"/>
            </w:tcBorders>
            <w:shd w:val="clear" w:color="auto" w:fill="auto"/>
            <w:vAlign w:val="center"/>
          </w:tcPr>
          <w:p w14:paraId="187B82DD">
            <w:pPr>
              <w:keepNext w:val="0"/>
              <w:keepLines w:val="0"/>
              <w:pageBreakBefore w:val="0"/>
              <w:widowControl w:val="0"/>
              <w:kinsoku/>
              <w:wordWrap/>
              <w:overflowPunct/>
              <w:topLinePunct w:val="0"/>
              <w:autoSpaceDE/>
              <w:autoSpaceDN/>
              <w:bidi w:val="0"/>
              <w:adjustRightInd/>
              <w:snapToGrid/>
              <w:spacing w:line="200" w:lineRule="exact"/>
              <w:jc w:val="left"/>
              <w:textAlignment w:val="auto"/>
              <w:rPr>
                <w:rFonts w:hint="eastAsia" w:ascii="仿宋_GB2312" w:hAnsi="黑体" w:eastAsia="仿宋_GB2312" w:cs="黑体"/>
                <w:color w:val="000000"/>
                <w:sz w:val="18"/>
                <w:szCs w:val="18"/>
                <w:lang w:val="en-US" w:eastAsia="zh-CN"/>
              </w:rPr>
            </w:pPr>
            <w:r>
              <w:rPr>
                <w:rFonts w:hint="eastAsia" w:ascii="仿宋_GB2312" w:hAnsi="黑体" w:eastAsia="仿宋_GB2312" w:cs="黑体"/>
                <w:color w:val="000000"/>
                <w:sz w:val="18"/>
                <w:szCs w:val="18"/>
                <w:lang w:val="en-US" w:eastAsia="zh-CN"/>
              </w:rPr>
              <w:t>制作行政处罚决定书，载明行政处罚告知、当事人陈述申辩或者听证情况等内容。</w:t>
            </w:r>
          </w:p>
        </w:tc>
        <w:tc>
          <w:tcPr>
            <w:tcW w:w="1887" w:type="dxa"/>
            <w:gridSpan w:val="2"/>
            <w:tcBorders>
              <w:tl2br w:val="nil"/>
              <w:tr2bl w:val="nil"/>
            </w:tcBorders>
            <w:shd w:val="clear" w:color="auto" w:fill="auto"/>
            <w:vAlign w:val="center"/>
          </w:tcPr>
          <w:p w14:paraId="73CB0CDD">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黑体" w:eastAsia="仿宋_GB2312" w:cs="黑体"/>
                <w:color w:val="000000"/>
                <w:sz w:val="18"/>
                <w:szCs w:val="18"/>
                <w:lang w:val="en-US" w:eastAsia="zh-CN"/>
              </w:rPr>
            </w:pPr>
            <w:r>
              <w:rPr>
                <w:rFonts w:hint="eastAsia" w:ascii="仿宋_GB2312" w:hAnsi="黑体" w:eastAsia="仿宋_GB2312" w:cs="黑体"/>
                <w:color w:val="000000"/>
                <w:sz w:val="18"/>
                <w:szCs w:val="18"/>
                <w:lang w:val="en-US" w:eastAsia="zh-CN"/>
              </w:rPr>
              <w:t>林业股</w:t>
            </w:r>
          </w:p>
        </w:tc>
      </w:tr>
      <w:tr w14:paraId="05D77D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335" w:hRule="atLeast"/>
          <w:jc w:val="center"/>
        </w:trPr>
        <w:tc>
          <w:tcPr>
            <w:tcW w:w="1463" w:type="dxa"/>
            <w:vMerge w:val="continue"/>
            <w:tcBorders>
              <w:tl2br w:val="nil"/>
              <w:tr2bl w:val="nil"/>
            </w:tcBorders>
            <w:shd w:val="clear" w:color="auto" w:fill="auto"/>
            <w:vAlign w:val="center"/>
          </w:tcPr>
          <w:p w14:paraId="0DAC3F95"/>
        </w:tc>
        <w:tc>
          <w:tcPr>
            <w:tcW w:w="1050" w:type="dxa"/>
            <w:tcBorders>
              <w:tl2br w:val="nil"/>
              <w:tr2bl w:val="nil"/>
            </w:tcBorders>
            <w:shd w:val="clear" w:color="auto" w:fill="auto"/>
            <w:vAlign w:val="center"/>
          </w:tcPr>
          <w:p w14:paraId="060A0D26">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黑体" w:eastAsia="仿宋_GB2312" w:cs="黑体"/>
                <w:color w:val="000000"/>
                <w:sz w:val="18"/>
                <w:szCs w:val="18"/>
                <w:lang w:val="en-US" w:eastAsia="zh-CN"/>
              </w:rPr>
            </w:pPr>
            <w:r>
              <w:rPr>
                <w:rFonts w:hint="eastAsia" w:ascii="仿宋_GB2312" w:hAnsi="黑体" w:eastAsia="仿宋_GB2312" w:cs="黑体"/>
                <w:color w:val="000000"/>
                <w:sz w:val="18"/>
                <w:szCs w:val="18"/>
                <w:lang w:val="en-US" w:eastAsia="zh-CN"/>
              </w:rPr>
              <w:t>送达</w:t>
            </w:r>
          </w:p>
        </w:tc>
        <w:tc>
          <w:tcPr>
            <w:tcW w:w="5810" w:type="dxa"/>
            <w:gridSpan w:val="4"/>
            <w:tcBorders>
              <w:tl2br w:val="nil"/>
              <w:tr2bl w:val="nil"/>
            </w:tcBorders>
            <w:shd w:val="clear" w:color="auto" w:fill="auto"/>
            <w:vAlign w:val="center"/>
          </w:tcPr>
          <w:p w14:paraId="4B62AC3B">
            <w:pPr>
              <w:keepNext w:val="0"/>
              <w:keepLines w:val="0"/>
              <w:pageBreakBefore w:val="0"/>
              <w:widowControl w:val="0"/>
              <w:kinsoku/>
              <w:wordWrap/>
              <w:overflowPunct/>
              <w:topLinePunct w:val="0"/>
              <w:autoSpaceDE/>
              <w:autoSpaceDN/>
              <w:bidi w:val="0"/>
              <w:adjustRightInd/>
              <w:snapToGrid/>
              <w:spacing w:line="200" w:lineRule="exact"/>
              <w:jc w:val="left"/>
              <w:textAlignment w:val="auto"/>
              <w:rPr>
                <w:rFonts w:hint="eastAsia" w:ascii="仿宋_GB2312" w:hAnsi="黑体" w:eastAsia="仿宋_GB2312" w:cs="黑体"/>
                <w:color w:val="000000"/>
                <w:sz w:val="18"/>
                <w:szCs w:val="18"/>
                <w:lang w:val="en-US" w:eastAsia="zh-CN"/>
              </w:rPr>
            </w:pPr>
            <w:r>
              <w:rPr>
                <w:rFonts w:hint="eastAsia" w:ascii="仿宋_GB2312" w:hAnsi="黑体" w:eastAsia="仿宋_GB2312" w:cs="黑体"/>
                <w:color w:val="000000"/>
                <w:sz w:val="18"/>
                <w:szCs w:val="18"/>
                <w:lang w:val="en-US" w:eastAsia="zh-CN"/>
              </w:rPr>
              <w:t>行政处罚决定书按法律规定的方式送达当事人。信息公开</w:t>
            </w:r>
          </w:p>
        </w:tc>
        <w:tc>
          <w:tcPr>
            <w:tcW w:w="1887" w:type="dxa"/>
            <w:gridSpan w:val="2"/>
            <w:tcBorders>
              <w:tl2br w:val="nil"/>
              <w:tr2bl w:val="nil"/>
            </w:tcBorders>
            <w:shd w:val="clear" w:color="auto" w:fill="auto"/>
            <w:vAlign w:val="center"/>
          </w:tcPr>
          <w:p w14:paraId="64D840F3">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黑体" w:eastAsia="仿宋_GB2312" w:cs="黑体"/>
                <w:color w:val="000000"/>
                <w:sz w:val="18"/>
                <w:szCs w:val="18"/>
                <w:lang w:val="en-US" w:eastAsia="zh-CN"/>
              </w:rPr>
            </w:pPr>
            <w:r>
              <w:rPr>
                <w:rFonts w:hint="eastAsia" w:ascii="仿宋_GB2312" w:hAnsi="黑体" w:eastAsia="仿宋_GB2312" w:cs="黑体"/>
                <w:color w:val="000000"/>
                <w:sz w:val="18"/>
                <w:szCs w:val="18"/>
                <w:lang w:val="en-US" w:eastAsia="zh-CN"/>
              </w:rPr>
              <w:t>林业股</w:t>
            </w:r>
          </w:p>
        </w:tc>
      </w:tr>
      <w:tr w14:paraId="54A538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335" w:hRule="atLeast"/>
          <w:jc w:val="center"/>
        </w:trPr>
        <w:tc>
          <w:tcPr>
            <w:tcW w:w="1463" w:type="dxa"/>
            <w:vMerge w:val="continue"/>
            <w:tcBorders>
              <w:tl2br w:val="nil"/>
              <w:tr2bl w:val="nil"/>
            </w:tcBorders>
            <w:shd w:val="clear" w:color="auto" w:fill="auto"/>
            <w:vAlign w:val="center"/>
          </w:tcPr>
          <w:p w14:paraId="231C1B3B"/>
        </w:tc>
        <w:tc>
          <w:tcPr>
            <w:tcW w:w="1050" w:type="dxa"/>
            <w:tcBorders>
              <w:tl2br w:val="nil"/>
              <w:tr2bl w:val="nil"/>
            </w:tcBorders>
            <w:shd w:val="clear" w:color="auto" w:fill="auto"/>
            <w:vAlign w:val="center"/>
          </w:tcPr>
          <w:p w14:paraId="51DF2EA5">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黑体" w:eastAsia="仿宋_GB2312" w:cs="黑体"/>
                <w:color w:val="000000"/>
                <w:sz w:val="18"/>
                <w:szCs w:val="18"/>
                <w:lang w:val="en-US" w:eastAsia="zh-CN"/>
              </w:rPr>
            </w:pPr>
            <w:r>
              <w:rPr>
                <w:rFonts w:hint="eastAsia" w:ascii="仿宋_GB2312" w:hAnsi="黑体" w:eastAsia="仿宋_GB2312" w:cs="黑体"/>
                <w:color w:val="000000"/>
                <w:sz w:val="18"/>
                <w:szCs w:val="18"/>
                <w:lang w:val="en-US" w:eastAsia="zh-CN"/>
              </w:rPr>
              <w:t>执行</w:t>
            </w:r>
          </w:p>
        </w:tc>
        <w:tc>
          <w:tcPr>
            <w:tcW w:w="5810" w:type="dxa"/>
            <w:gridSpan w:val="4"/>
            <w:tcBorders>
              <w:tl2br w:val="nil"/>
              <w:tr2bl w:val="nil"/>
            </w:tcBorders>
            <w:shd w:val="clear" w:color="auto" w:fill="auto"/>
            <w:vAlign w:val="center"/>
          </w:tcPr>
          <w:p w14:paraId="1CC3DD5A">
            <w:pPr>
              <w:keepNext w:val="0"/>
              <w:keepLines w:val="0"/>
              <w:pageBreakBefore w:val="0"/>
              <w:widowControl w:val="0"/>
              <w:kinsoku/>
              <w:wordWrap/>
              <w:overflowPunct/>
              <w:topLinePunct w:val="0"/>
              <w:autoSpaceDE/>
              <w:autoSpaceDN/>
              <w:bidi w:val="0"/>
              <w:adjustRightInd/>
              <w:snapToGrid/>
              <w:spacing w:line="200" w:lineRule="exact"/>
              <w:jc w:val="left"/>
              <w:textAlignment w:val="auto"/>
              <w:rPr>
                <w:rFonts w:hint="eastAsia" w:ascii="仿宋_GB2312" w:hAnsi="黑体" w:eastAsia="仿宋_GB2312" w:cs="黑体"/>
                <w:color w:val="000000"/>
                <w:sz w:val="18"/>
                <w:szCs w:val="18"/>
                <w:lang w:val="en-US" w:eastAsia="zh-CN"/>
              </w:rPr>
            </w:pPr>
            <w:r>
              <w:rPr>
                <w:rFonts w:hint="eastAsia" w:ascii="仿宋_GB2312" w:hAnsi="黑体" w:eastAsia="仿宋_GB2312" w:cs="黑体"/>
                <w:color w:val="000000"/>
                <w:sz w:val="18"/>
                <w:szCs w:val="18"/>
                <w:lang w:val="en-US" w:eastAsia="zh-CN"/>
              </w:rPr>
              <w:t>依照生效的行政处罚决定，予以罚款和责令停产停业整顿。</w:t>
            </w:r>
          </w:p>
        </w:tc>
        <w:tc>
          <w:tcPr>
            <w:tcW w:w="1887" w:type="dxa"/>
            <w:gridSpan w:val="2"/>
            <w:tcBorders>
              <w:tl2br w:val="nil"/>
              <w:tr2bl w:val="nil"/>
            </w:tcBorders>
            <w:shd w:val="clear" w:color="auto" w:fill="auto"/>
            <w:vAlign w:val="center"/>
          </w:tcPr>
          <w:p w14:paraId="20C9358B">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黑体" w:eastAsia="仿宋_GB2312" w:cs="黑体"/>
                <w:color w:val="000000"/>
                <w:sz w:val="18"/>
                <w:szCs w:val="18"/>
                <w:lang w:val="en-US" w:eastAsia="zh-CN"/>
              </w:rPr>
            </w:pPr>
            <w:r>
              <w:rPr>
                <w:rFonts w:hint="eastAsia" w:ascii="仿宋_GB2312" w:hAnsi="黑体" w:eastAsia="仿宋_GB2312" w:cs="黑体"/>
                <w:color w:val="000000"/>
                <w:sz w:val="18"/>
                <w:szCs w:val="18"/>
                <w:lang w:val="en-US" w:eastAsia="zh-CN"/>
              </w:rPr>
              <w:t>林业股</w:t>
            </w:r>
          </w:p>
        </w:tc>
      </w:tr>
      <w:tr w14:paraId="08E425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335" w:hRule="atLeast"/>
          <w:jc w:val="center"/>
        </w:trPr>
        <w:tc>
          <w:tcPr>
            <w:tcW w:w="1463" w:type="dxa"/>
            <w:vMerge w:val="continue"/>
            <w:tcBorders>
              <w:tl2br w:val="nil"/>
              <w:tr2bl w:val="nil"/>
            </w:tcBorders>
            <w:shd w:val="clear" w:color="auto" w:fill="auto"/>
            <w:vAlign w:val="center"/>
          </w:tcPr>
          <w:p w14:paraId="64C24DB6"/>
        </w:tc>
        <w:tc>
          <w:tcPr>
            <w:tcW w:w="1050" w:type="dxa"/>
            <w:tcBorders>
              <w:tl2br w:val="nil"/>
              <w:tr2bl w:val="nil"/>
            </w:tcBorders>
            <w:shd w:val="clear" w:color="auto" w:fill="auto"/>
            <w:vAlign w:val="center"/>
          </w:tcPr>
          <w:p w14:paraId="5F3AE6C4">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黑体" w:eastAsia="仿宋_GB2312" w:cs="黑体"/>
                <w:color w:val="000000"/>
                <w:sz w:val="18"/>
                <w:szCs w:val="18"/>
                <w:lang w:val="en-US" w:eastAsia="zh-CN"/>
              </w:rPr>
            </w:pPr>
            <w:r>
              <w:rPr>
                <w:rFonts w:hint="eastAsia" w:ascii="仿宋_GB2312" w:hAnsi="黑体" w:eastAsia="仿宋_GB2312" w:cs="黑体"/>
                <w:color w:val="000000"/>
                <w:sz w:val="18"/>
                <w:szCs w:val="18"/>
                <w:lang w:val="en-US" w:eastAsia="zh-CN"/>
              </w:rPr>
              <w:t>其它</w:t>
            </w:r>
          </w:p>
        </w:tc>
        <w:tc>
          <w:tcPr>
            <w:tcW w:w="5810" w:type="dxa"/>
            <w:gridSpan w:val="4"/>
            <w:tcBorders>
              <w:tl2br w:val="nil"/>
              <w:tr2bl w:val="nil"/>
            </w:tcBorders>
            <w:shd w:val="clear" w:color="auto" w:fill="auto"/>
            <w:vAlign w:val="center"/>
          </w:tcPr>
          <w:p w14:paraId="534FDDDC">
            <w:pPr>
              <w:keepNext w:val="0"/>
              <w:keepLines w:val="0"/>
              <w:pageBreakBefore w:val="0"/>
              <w:widowControl w:val="0"/>
              <w:kinsoku/>
              <w:wordWrap/>
              <w:overflowPunct/>
              <w:topLinePunct w:val="0"/>
              <w:autoSpaceDE/>
              <w:autoSpaceDN/>
              <w:bidi w:val="0"/>
              <w:adjustRightInd/>
              <w:snapToGrid/>
              <w:spacing w:line="200" w:lineRule="exact"/>
              <w:jc w:val="left"/>
              <w:textAlignment w:val="auto"/>
              <w:rPr>
                <w:rFonts w:hint="eastAsia" w:ascii="仿宋_GB2312" w:hAnsi="黑体" w:eastAsia="仿宋_GB2312" w:cs="黑体"/>
                <w:color w:val="000000"/>
                <w:sz w:val="18"/>
                <w:szCs w:val="18"/>
                <w:lang w:val="en-US" w:eastAsia="zh-CN"/>
              </w:rPr>
            </w:pPr>
            <w:r>
              <w:rPr>
                <w:rFonts w:hint="eastAsia" w:ascii="仿宋_GB2312" w:hAnsi="黑体" w:eastAsia="仿宋_GB2312" w:cs="黑体"/>
                <w:color w:val="000000"/>
                <w:sz w:val="18"/>
                <w:szCs w:val="18"/>
                <w:lang w:val="en-US" w:eastAsia="zh-CN"/>
              </w:rPr>
              <w:t>其他法律法规规章文件规定应履行的责任。</w:t>
            </w:r>
          </w:p>
        </w:tc>
        <w:tc>
          <w:tcPr>
            <w:tcW w:w="1887" w:type="dxa"/>
            <w:gridSpan w:val="2"/>
            <w:tcBorders>
              <w:tl2br w:val="nil"/>
              <w:tr2bl w:val="nil"/>
            </w:tcBorders>
            <w:shd w:val="clear" w:color="auto" w:fill="auto"/>
            <w:vAlign w:val="center"/>
          </w:tcPr>
          <w:p w14:paraId="5CCBFBB3">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黑体" w:eastAsia="仿宋_GB2312" w:cs="黑体"/>
                <w:color w:val="000000"/>
                <w:sz w:val="18"/>
                <w:szCs w:val="18"/>
                <w:lang w:val="en-US" w:eastAsia="zh-CN"/>
              </w:rPr>
            </w:pPr>
            <w:r>
              <w:rPr>
                <w:rFonts w:hint="eastAsia" w:ascii="仿宋_GB2312" w:hAnsi="黑体" w:eastAsia="仿宋_GB2312" w:cs="黑体"/>
                <w:color w:val="000000"/>
                <w:sz w:val="18"/>
                <w:szCs w:val="18"/>
                <w:lang w:val="en-US" w:eastAsia="zh-CN"/>
              </w:rPr>
              <w:t>林业股</w:t>
            </w:r>
          </w:p>
        </w:tc>
      </w:tr>
      <w:tr w14:paraId="16C723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1170" w:hRule="atLeast"/>
          <w:jc w:val="center"/>
        </w:trPr>
        <w:tc>
          <w:tcPr>
            <w:tcW w:w="1463" w:type="dxa"/>
            <w:tcBorders>
              <w:tl2br w:val="nil"/>
              <w:tr2bl w:val="nil"/>
            </w:tcBorders>
            <w:shd w:val="clear" w:color="auto" w:fill="auto"/>
            <w:vAlign w:val="center"/>
          </w:tcPr>
          <w:p w14:paraId="57A75573">
            <w:pPr>
              <w:widowControl/>
              <w:spacing w:line="240" w:lineRule="exact"/>
              <w:jc w:val="center"/>
              <w:textAlignment w:val="center"/>
              <w:rPr>
                <w:rFonts w:ascii="黑体" w:eastAsia="黑体" w:cs="黑体"/>
                <w:b/>
                <w:bCs/>
                <w:color w:val="000000"/>
                <w:szCs w:val="21"/>
              </w:rPr>
            </w:pPr>
            <w:r>
              <w:rPr>
                <w:rFonts w:hint="eastAsia" w:ascii="黑体" w:eastAsia="黑体" w:cs="黑体"/>
                <w:b/>
                <w:bCs/>
                <w:color w:val="000000"/>
                <w:kern w:val="0"/>
                <w:szCs w:val="21"/>
              </w:rPr>
              <w:t>追责情形</w:t>
            </w:r>
          </w:p>
        </w:tc>
        <w:tc>
          <w:tcPr>
            <w:tcW w:w="8747" w:type="dxa"/>
            <w:gridSpan w:val="7"/>
            <w:tcBorders>
              <w:tl2br w:val="nil"/>
              <w:tr2bl w:val="nil"/>
            </w:tcBorders>
            <w:shd w:val="clear" w:color="auto" w:fill="auto"/>
            <w:vAlign w:val="center"/>
          </w:tcPr>
          <w:p w14:paraId="671324BF">
            <w:pPr>
              <w:keepNext w:val="0"/>
              <w:keepLines w:val="0"/>
              <w:pageBreakBefore w:val="0"/>
              <w:widowControl w:val="0"/>
              <w:kinsoku/>
              <w:wordWrap/>
              <w:overflowPunct/>
              <w:topLinePunct w:val="0"/>
              <w:autoSpaceDE/>
              <w:autoSpaceDN/>
              <w:bidi w:val="0"/>
              <w:adjustRightInd/>
              <w:snapToGrid/>
              <w:spacing w:line="200" w:lineRule="exact"/>
              <w:jc w:val="left"/>
              <w:textAlignment w:val="auto"/>
              <w:rPr>
                <w:rFonts w:hint="eastAsia" w:ascii="仿宋_GB2312" w:hAnsi="黑体" w:eastAsia="仿宋_GB2312" w:cs="黑体"/>
                <w:color w:val="000000"/>
                <w:sz w:val="18"/>
                <w:szCs w:val="18"/>
                <w:lang w:val="en-US" w:eastAsia="zh-CN"/>
              </w:rPr>
            </w:pPr>
            <w:r>
              <w:rPr>
                <w:rFonts w:hint="eastAsia" w:ascii="仿宋_GB2312" w:hAnsi="黑体" w:eastAsia="仿宋_GB2312" w:cs="黑体"/>
                <w:color w:val="000000"/>
                <w:sz w:val="18"/>
                <w:szCs w:val="18"/>
                <w:lang w:val="en-US" w:eastAsia="zh-CN"/>
              </w:rPr>
              <w:t>因不履行或不正确履行行政职责，有下列情形的，市林业局及其工作人员应当承担相应责任：</w:t>
            </w:r>
          </w:p>
          <w:p w14:paraId="5367FD02">
            <w:pPr>
              <w:keepNext w:val="0"/>
              <w:keepLines w:val="0"/>
              <w:pageBreakBefore w:val="0"/>
              <w:widowControl w:val="0"/>
              <w:kinsoku/>
              <w:wordWrap/>
              <w:overflowPunct/>
              <w:topLinePunct w:val="0"/>
              <w:autoSpaceDE/>
              <w:autoSpaceDN/>
              <w:bidi w:val="0"/>
              <w:adjustRightInd/>
              <w:snapToGrid/>
              <w:spacing w:line="200" w:lineRule="exact"/>
              <w:jc w:val="left"/>
              <w:textAlignment w:val="auto"/>
              <w:rPr>
                <w:rFonts w:hint="eastAsia" w:ascii="仿宋_GB2312" w:hAnsi="黑体" w:eastAsia="仿宋_GB2312" w:cs="黑体"/>
                <w:color w:val="000000"/>
                <w:sz w:val="18"/>
                <w:szCs w:val="18"/>
                <w:lang w:val="en-US" w:eastAsia="zh-CN"/>
              </w:rPr>
            </w:pPr>
            <w:r>
              <w:rPr>
                <w:rFonts w:hint="eastAsia" w:ascii="仿宋_GB2312" w:hAnsi="黑体" w:eastAsia="仿宋_GB2312" w:cs="黑体"/>
                <w:color w:val="000000"/>
                <w:sz w:val="18"/>
                <w:szCs w:val="18"/>
                <w:lang w:val="en-US" w:eastAsia="zh-CN"/>
              </w:rPr>
              <w:t>1.对应当予以制止和处罚的违法行为不予制止和处罚的。</w:t>
            </w:r>
          </w:p>
          <w:p w14:paraId="24023268">
            <w:pPr>
              <w:keepNext w:val="0"/>
              <w:keepLines w:val="0"/>
              <w:pageBreakBefore w:val="0"/>
              <w:widowControl w:val="0"/>
              <w:kinsoku/>
              <w:wordWrap/>
              <w:overflowPunct/>
              <w:topLinePunct w:val="0"/>
              <w:autoSpaceDE/>
              <w:autoSpaceDN/>
              <w:bidi w:val="0"/>
              <w:adjustRightInd/>
              <w:snapToGrid/>
              <w:spacing w:line="200" w:lineRule="exact"/>
              <w:jc w:val="left"/>
              <w:textAlignment w:val="auto"/>
              <w:rPr>
                <w:rFonts w:hint="eastAsia" w:ascii="仿宋_GB2312" w:hAnsi="黑体" w:eastAsia="仿宋_GB2312" w:cs="黑体"/>
                <w:color w:val="000000"/>
                <w:sz w:val="18"/>
                <w:szCs w:val="18"/>
                <w:lang w:val="en-US" w:eastAsia="zh-CN"/>
              </w:rPr>
            </w:pPr>
            <w:r>
              <w:rPr>
                <w:rFonts w:hint="eastAsia" w:ascii="仿宋_GB2312" w:hAnsi="黑体" w:eastAsia="仿宋_GB2312" w:cs="黑体"/>
                <w:color w:val="000000"/>
                <w:sz w:val="18"/>
                <w:szCs w:val="18"/>
                <w:lang w:val="en-US" w:eastAsia="zh-CN"/>
              </w:rPr>
              <w:t>2.没有事实和法律依据实施行政处罚的。</w:t>
            </w:r>
          </w:p>
          <w:p w14:paraId="44209127">
            <w:pPr>
              <w:keepNext w:val="0"/>
              <w:keepLines w:val="0"/>
              <w:pageBreakBefore w:val="0"/>
              <w:widowControl w:val="0"/>
              <w:kinsoku/>
              <w:wordWrap/>
              <w:overflowPunct/>
              <w:topLinePunct w:val="0"/>
              <w:autoSpaceDE/>
              <w:autoSpaceDN/>
              <w:bidi w:val="0"/>
              <w:adjustRightInd/>
              <w:snapToGrid/>
              <w:spacing w:line="200" w:lineRule="exact"/>
              <w:jc w:val="left"/>
              <w:textAlignment w:val="auto"/>
              <w:rPr>
                <w:rFonts w:hint="eastAsia" w:ascii="仿宋_GB2312" w:hAnsi="黑体" w:eastAsia="仿宋_GB2312" w:cs="黑体"/>
                <w:color w:val="000000"/>
                <w:sz w:val="18"/>
                <w:szCs w:val="18"/>
                <w:lang w:val="en-US" w:eastAsia="zh-CN"/>
              </w:rPr>
            </w:pPr>
            <w:r>
              <w:rPr>
                <w:rFonts w:hint="eastAsia" w:ascii="仿宋_GB2312" w:hAnsi="黑体" w:eastAsia="仿宋_GB2312" w:cs="黑体"/>
                <w:color w:val="000000"/>
                <w:sz w:val="18"/>
                <w:szCs w:val="18"/>
                <w:lang w:val="en-US" w:eastAsia="zh-CN"/>
              </w:rPr>
              <w:t>3.因处罚不当给当事人造成损失的。</w:t>
            </w:r>
          </w:p>
          <w:p w14:paraId="09D09BFB">
            <w:pPr>
              <w:keepNext w:val="0"/>
              <w:keepLines w:val="0"/>
              <w:pageBreakBefore w:val="0"/>
              <w:widowControl w:val="0"/>
              <w:kinsoku/>
              <w:wordWrap/>
              <w:overflowPunct/>
              <w:topLinePunct w:val="0"/>
              <w:autoSpaceDE/>
              <w:autoSpaceDN/>
              <w:bidi w:val="0"/>
              <w:adjustRightInd/>
              <w:snapToGrid/>
              <w:spacing w:line="200" w:lineRule="exact"/>
              <w:jc w:val="left"/>
              <w:textAlignment w:val="auto"/>
              <w:rPr>
                <w:rFonts w:hint="eastAsia" w:ascii="仿宋_GB2312" w:hAnsi="黑体" w:eastAsia="仿宋_GB2312" w:cs="黑体"/>
                <w:color w:val="000000"/>
                <w:sz w:val="18"/>
                <w:szCs w:val="18"/>
                <w:lang w:val="en-US" w:eastAsia="zh-CN"/>
              </w:rPr>
            </w:pPr>
            <w:r>
              <w:rPr>
                <w:rFonts w:hint="eastAsia" w:ascii="仿宋_GB2312" w:hAnsi="黑体" w:eastAsia="仿宋_GB2312" w:cs="黑体"/>
                <w:color w:val="000000"/>
                <w:sz w:val="18"/>
                <w:szCs w:val="18"/>
                <w:lang w:val="en-US" w:eastAsia="zh-CN"/>
              </w:rPr>
              <w:t>4.工作人员违反本法规定，滥用职权、玩忽职守。</w:t>
            </w:r>
          </w:p>
          <w:p w14:paraId="029F1E8B">
            <w:pPr>
              <w:keepNext w:val="0"/>
              <w:keepLines w:val="0"/>
              <w:pageBreakBefore w:val="0"/>
              <w:widowControl w:val="0"/>
              <w:kinsoku/>
              <w:wordWrap/>
              <w:overflowPunct/>
              <w:topLinePunct w:val="0"/>
              <w:autoSpaceDE/>
              <w:autoSpaceDN/>
              <w:bidi w:val="0"/>
              <w:adjustRightInd/>
              <w:snapToGrid/>
              <w:spacing w:line="200" w:lineRule="exact"/>
              <w:jc w:val="left"/>
              <w:textAlignment w:val="auto"/>
              <w:rPr>
                <w:rFonts w:hint="eastAsia" w:ascii="仿宋_GB2312" w:hAnsi="黑体" w:eastAsia="仿宋_GB2312" w:cs="黑体"/>
                <w:color w:val="000000"/>
                <w:sz w:val="18"/>
                <w:szCs w:val="18"/>
                <w:lang w:val="en-US" w:eastAsia="zh-CN"/>
              </w:rPr>
            </w:pPr>
            <w:r>
              <w:rPr>
                <w:rFonts w:hint="eastAsia" w:ascii="仿宋_GB2312" w:hAnsi="黑体" w:eastAsia="仿宋_GB2312" w:cs="黑体"/>
                <w:color w:val="000000"/>
                <w:sz w:val="18"/>
                <w:szCs w:val="18"/>
                <w:lang w:val="en-US" w:eastAsia="zh-CN"/>
              </w:rPr>
              <w:t>5.不具备行政执法资格的人实施行政处罚的。</w:t>
            </w:r>
          </w:p>
          <w:p w14:paraId="7A8C84D0">
            <w:pPr>
              <w:keepNext w:val="0"/>
              <w:keepLines w:val="0"/>
              <w:pageBreakBefore w:val="0"/>
              <w:widowControl w:val="0"/>
              <w:kinsoku/>
              <w:wordWrap/>
              <w:overflowPunct/>
              <w:topLinePunct w:val="0"/>
              <w:autoSpaceDE/>
              <w:autoSpaceDN/>
              <w:bidi w:val="0"/>
              <w:adjustRightInd/>
              <w:snapToGrid/>
              <w:spacing w:line="200" w:lineRule="exact"/>
              <w:jc w:val="left"/>
              <w:textAlignment w:val="auto"/>
              <w:rPr>
                <w:rFonts w:hint="eastAsia" w:ascii="仿宋_GB2312" w:hAnsi="黑体" w:eastAsia="仿宋_GB2312" w:cs="黑体"/>
                <w:color w:val="000000"/>
                <w:sz w:val="18"/>
                <w:szCs w:val="18"/>
                <w:lang w:val="en-US" w:eastAsia="zh-CN"/>
              </w:rPr>
            </w:pPr>
            <w:r>
              <w:rPr>
                <w:rFonts w:hint="eastAsia" w:ascii="仿宋_GB2312" w:hAnsi="黑体" w:eastAsia="仿宋_GB2312" w:cs="黑体"/>
                <w:color w:val="000000"/>
                <w:sz w:val="18"/>
                <w:szCs w:val="18"/>
                <w:lang w:val="en-US" w:eastAsia="zh-CN"/>
              </w:rPr>
              <w:t>6.应当依法移送有权机关追究当事人刑事责任而未依法移送的。</w:t>
            </w:r>
          </w:p>
          <w:p w14:paraId="3151250C">
            <w:pPr>
              <w:keepNext w:val="0"/>
              <w:keepLines w:val="0"/>
              <w:pageBreakBefore w:val="0"/>
              <w:widowControl w:val="0"/>
              <w:kinsoku/>
              <w:wordWrap/>
              <w:overflowPunct/>
              <w:topLinePunct w:val="0"/>
              <w:autoSpaceDE/>
              <w:autoSpaceDN/>
              <w:bidi w:val="0"/>
              <w:adjustRightInd/>
              <w:snapToGrid/>
              <w:spacing w:line="200" w:lineRule="exact"/>
              <w:jc w:val="left"/>
              <w:textAlignment w:val="auto"/>
              <w:rPr>
                <w:rFonts w:hint="eastAsia" w:ascii="仿宋_GB2312" w:hAnsi="黑体" w:eastAsia="仿宋_GB2312" w:cs="黑体"/>
                <w:color w:val="000000"/>
                <w:sz w:val="18"/>
                <w:szCs w:val="18"/>
                <w:lang w:val="en-US" w:eastAsia="zh-CN"/>
              </w:rPr>
            </w:pPr>
            <w:r>
              <w:rPr>
                <w:rFonts w:hint="eastAsia" w:ascii="仿宋_GB2312" w:hAnsi="黑体" w:eastAsia="仿宋_GB2312" w:cs="黑体"/>
                <w:color w:val="000000"/>
                <w:sz w:val="18"/>
                <w:szCs w:val="18"/>
                <w:lang w:val="en-US" w:eastAsia="zh-CN"/>
              </w:rPr>
              <w:t>7.擅自改变处罚种类和幅度的。</w:t>
            </w:r>
          </w:p>
          <w:p w14:paraId="51F515BE">
            <w:pPr>
              <w:keepNext w:val="0"/>
              <w:keepLines w:val="0"/>
              <w:pageBreakBefore w:val="0"/>
              <w:widowControl w:val="0"/>
              <w:kinsoku/>
              <w:wordWrap/>
              <w:overflowPunct/>
              <w:topLinePunct w:val="0"/>
              <w:autoSpaceDE/>
              <w:autoSpaceDN/>
              <w:bidi w:val="0"/>
              <w:adjustRightInd/>
              <w:snapToGrid/>
              <w:spacing w:line="200" w:lineRule="exact"/>
              <w:jc w:val="left"/>
              <w:textAlignment w:val="auto"/>
              <w:rPr>
                <w:rFonts w:hint="eastAsia" w:ascii="仿宋_GB2312" w:hAnsi="黑体" w:eastAsia="仿宋_GB2312" w:cs="黑体"/>
                <w:color w:val="000000"/>
                <w:sz w:val="18"/>
                <w:szCs w:val="18"/>
                <w:lang w:val="en-US" w:eastAsia="zh-CN"/>
              </w:rPr>
            </w:pPr>
            <w:r>
              <w:rPr>
                <w:rFonts w:hint="eastAsia" w:ascii="仿宋_GB2312" w:hAnsi="黑体" w:eastAsia="仿宋_GB2312" w:cs="黑体"/>
                <w:color w:val="000000"/>
                <w:sz w:val="18"/>
                <w:szCs w:val="18"/>
                <w:lang w:val="en-US" w:eastAsia="zh-CN"/>
              </w:rPr>
              <w:t>8.违反法定程序实施行政处罚的。</w:t>
            </w:r>
          </w:p>
          <w:p w14:paraId="65589606">
            <w:pPr>
              <w:keepNext w:val="0"/>
              <w:keepLines w:val="0"/>
              <w:pageBreakBefore w:val="0"/>
              <w:widowControl w:val="0"/>
              <w:kinsoku/>
              <w:wordWrap/>
              <w:overflowPunct/>
              <w:topLinePunct w:val="0"/>
              <w:autoSpaceDE/>
              <w:autoSpaceDN/>
              <w:bidi w:val="0"/>
              <w:adjustRightInd/>
              <w:snapToGrid/>
              <w:spacing w:line="200" w:lineRule="exact"/>
              <w:jc w:val="left"/>
              <w:textAlignment w:val="auto"/>
              <w:rPr>
                <w:rFonts w:hint="eastAsia" w:ascii="仿宋_GB2312" w:hAnsi="黑体" w:eastAsia="仿宋_GB2312" w:cs="黑体"/>
                <w:color w:val="000000"/>
                <w:sz w:val="18"/>
                <w:szCs w:val="18"/>
                <w:lang w:val="en-US" w:eastAsia="zh-CN"/>
              </w:rPr>
            </w:pPr>
            <w:r>
              <w:rPr>
                <w:rFonts w:hint="eastAsia" w:ascii="仿宋_GB2312" w:hAnsi="黑体" w:eastAsia="仿宋_GB2312" w:cs="黑体"/>
                <w:color w:val="000000"/>
                <w:sz w:val="18"/>
                <w:szCs w:val="18"/>
                <w:lang w:val="en-US" w:eastAsia="zh-CN"/>
              </w:rPr>
              <w:t>9.应当组织听证而不组织听证的。</w:t>
            </w:r>
          </w:p>
          <w:p w14:paraId="7DD75328">
            <w:pPr>
              <w:keepNext w:val="0"/>
              <w:keepLines w:val="0"/>
              <w:pageBreakBefore w:val="0"/>
              <w:widowControl w:val="0"/>
              <w:kinsoku/>
              <w:wordWrap/>
              <w:overflowPunct/>
              <w:topLinePunct w:val="0"/>
              <w:autoSpaceDE/>
              <w:autoSpaceDN/>
              <w:bidi w:val="0"/>
              <w:adjustRightInd/>
              <w:snapToGrid/>
              <w:spacing w:line="200" w:lineRule="exact"/>
              <w:jc w:val="left"/>
              <w:textAlignment w:val="auto"/>
              <w:rPr>
                <w:rFonts w:hint="eastAsia" w:ascii="仿宋_GB2312" w:hAnsi="黑体" w:eastAsia="仿宋_GB2312" w:cs="黑体"/>
                <w:color w:val="000000"/>
                <w:sz w:val="18"/>
                <w:szCs w:val="18"/>
                <w:lang w:val="en-US" w:eastAsia="zh-CN"/>
              </w:rPr>
            </w:pPr>
            <w:r>
              <w:rPr>
                <w:rFonts w:hint="eastAsia" w:ascii="仿宋_GB2312" w:hAnsi="黑体" w:eastAsia="仿宋_GB2312" w:cs="黑体"/>
                <w:color w:val="000000"/>
                <w:sz w:val="18"/>
                <w:szCs w:val="18"/>
                <w:lang w:val="en-US" w:eastAsia="zh-CN"/>
              </w:rPr>
              <w:t>10.在实施过程中发生腐败行为的。</w:t>
            </w:r>
          </w:p>
          <w:p w14:paraId="2B02151F">
            <w:pPr>
              <w:keepNext w:val="0"/>
              <w:keepLines w:val="0"/>
              <w:pageBreakBefore w:val="0"/>
              <w:widowControl w:val="0"/>
              <w:kinsoku/>
              <w:wordWrap/>
              <w:overflowPunct/>
              <w:topLinePunct w:val="0"/>
              <w:autoSpaceDE/>
              <w:autoSpaceDN/>
              <w:bidi w:val="0"/>
              <w:adjustRightInd/>
              <w:snapToGrid/>
              <w:spacing w:line="200" w:lineRule="exact"/>
              <w:jc w:val="left"/>
              <w:textAlignment w:val="auto"/>
              <w:rPr>
                <w:rFonts w:hint="eastAsia" w:ascii="仿宋_GB2312" w:hAnsi="黑体" w:eastAsia="仿宋_GB2312" w:cs="黑体"/>
                <w:color w:val="000000"/>
                <w:sz w:val="18"/>
                <w:szCs w:val="18"/>
                <w:lang w:val="en-US" w:eastAsia="zh-CN"/>
              </w:rPr>
            </w:pPr>
            <w:r>
              <w:rPr>
                <w:rFonts w:hint="eastAsia" w:ascii="仿宋_GB2312" w:hAnsi="黑体" w:eastAsia="仿宋_GB2312" w:cs="黑体"/>
                <w:color w:val="000000"/>
                <w:sz w:val="18"/>
                <w:szCs w:val="18"/>
                <w:lang w:val="en-US" w:eastAsia="zh-CN"/>
              </w:rPr>
              <w:t>11.其他违反法律法规规章规定的行为。</w:t>
            </w:r>
          </w:p>
        </w:tc>
      </w:tr>
      <w:tr w14:paraId="393050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636" w:hRule="atLeast"/>
          <w:jc w:val="center"/>
        </w:trPr>
        <w:tc>
          <w:tcPr>
            <w:tcW w:w="1463" w:type="dxa"/>
            <w:tcBorders>
              <w:tl2br w:val="nil"/>
              <w:tr2bl w:val="nil"/>
            </w:tcBorders>
            <w:shd w:val="clear" w:color="auto" w:fill="auto"/>
            <w:vAlign w:val="center"/>
          </w:tcPr>
          <w:p w14:paraId="2338E894">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监督方式</w:t>
            </w:r>
          </w:p>
        </w:tc>
        <w:tc>
          <w:tcPr>
            <w:tcW w:w="8747" w:type="dxa"/>
            <w:gridSpan w:val="7"/>
            <w:tcBorders>
              <w:tl2br w:val="nil"/>
              <w:tr2bl w:val="nil"/>
            </w:tcBorders>
            <w:shd w:val="clear" w:color="auto" w:fill="auto"/>
            <w:vAlign w:val="center"/>
          </w:tcPr>
          <w:p w14:paraId="32B2F9CA">
            <w:pPr>
              <w:widowControl/>
              <w:spacing w:line="240" w:lineRule="exact"/>
              <w:jc w:val="left"/>
              <w:textAlignment w:val="center"/>
              <w:rPr>
                <w:rFonts w:ascii="仿宋_GB2312" w:hAnsi="黑体" w:eastAsia="仿宋_GB2312" w:cs="黑体"/>
                <w:color w:val="000000"/>
                <w:kern w:val="0"/>
                <w:sz w:val="18"/>
                <w:szCs w:val="18"/>
                <w:lang w:bidi="ar"/>
              </w:rPr>
            </w:pPr>
            <w:r>
              <w:rPr>
                <w:rFonts w:hint="eastAsia" w:ascii="仿宋_GB2312" w:hAnsi="黑体" w:eastAsia="仿宋_GB2312" w:cs="黑体"/>
                <w:color w:val="000000"/>
                <w:kern w:val="0"/>
                <w:sz w:val="18"/>
                <w:szCs w:val="18"/>
                <w:lang w:bidi="ar"/>
              </w:rPr>
              <w:t>1.业务咨询：0335-7521119</w:t>
            </w:r>
            <w:r>
              <w:rPr>
                <w:rFonts w:hint="eastAsia" w:ascii="仿宋_GB2312" w:hAnsi="黑体" w:eastAsia="仿宋_GB2312" w:cs="黑体"/>
                <w:color w:val="000000"/>
                <w:kern w:val="0"/>
                <w:sz w:val="18"/>
                <w:szCs w:val="18"/>
                <w:lang w:bidi="ar"/>
              </w:rPr>
              <w:br w:type="textWrapping"/>
            </w:r>
            <w:r>
              <w:rPr>
                <w:rFonts w:hint="eastAsia" w:ascii="仿宋_GB2312" w:hAnsi="黑体" w:eastAsia="仿宋_GB2312" w:cs="黑体"/>
                <w:color w:val="000000"/>
                <w:kern w:val="0"/>
                <w:sz w:val="18"/>
                <w:szCs w:val="18"/>
                <w:lang w:bidi="ar"/>
              </w:rPr>
              <w:t>2.投诉举报电话：0335-7521126</w:t>
            </w:r>
          </w:p>
          <w:p w14:paraId="4DC9D87E">
            <w:pPr>
              <w:widowControl/>
              <w:spacing w:line="240" w:lineRule="exact"/>
              <w:jc w:val="left"/>
              <w:textAlignment w:val="center"/>
              <w:rPr>
                <w:rFonts w:ascii="黑体" w:eastAsia="仿宋_GB2312" w:cs="黑体"/>
                <w:color w:val="000000"/>
                <w:sz w:val="24"/>
              </w:rPr>
            </w:pPr>
            <w:r>
              <w:rPr>
                <w:rFonts w:hint="eastAsia" w:ascii="仿宋_GB2312" w:hAnsi="黑体" w:eastAsia="仿宋_GB2312" w:cs="黑体"/>
                <w:color w:val="000000"/>
                <w:kern w:val="0"/>
                <w:sz w:val="18"/>
                <w:szCs w:val="18"/>
                <w:lang w:bidi="ar"/>
              </w:rPr>
              <w:t>3.纪检监察投诉：区纪委驻</w:t>
            </w:r>
            <w:r>
              <w:rPr>
                <w:rFonts w:hint="eastAsia" w:ascii="仿宋_GB2312" w:hAnsi="黑体" w:eastAsia="仿宋_GB2312" w:cs="黑体"/>
                <w:color w:val="000000"/>
                <w:kern w:val="0"/>
                <w:sz w:val="18"/>
                <w:szCs w:val="18"/>
                <w:lang w:eastAsia="zh-CN" w:bidi="ar"/>
              </w:rPr>
              <w:t>林业</w:t>
            </w:r>
            <w:r>
              <w:rPr>
                <w:rFonts w:hint="eastAsia" w:ascii="仿宋_GB2312" w:hAnsi="黑体" w:eastAsia="仿宋_GB2312" w:cs="黑体"/>
                <w:color w:val="000000"/>
                <w:kern w:val="0"/>
                <w:sz w:val="18"/>
                <w:szCs w:val="18"/>
                <w:lang w:bidi="ar"/>
              </w:rPr>
              <w:t>局纪检组，电话：0335-4186759</w:t>
            </w:r>
          </w:p>
        </w:tc>
      </w:tr>
      <w:tr w14:paraId="3714B0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786" w:hRule="atLeast"/>
          <w:jc w:val="center"/>
        </w:trPr>
        <w:tc>
          <w:tcPr>
            <w:tcW w:w="1463" w:type="dxa"/>
            <w:tcBorders>
              <w:tl2br w:val="nil"/>
              <w:tr2bl w:val="nil"/>
            </w:tcBorders>
            <w:shd w:val="clear" w:color="auto" w:fill="auto"/>
            <w:vAlign w:val="center"/>
          </w:tcPr>
          <w:p w14:paraId="1DB9A2E9">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法定救济途径</w:t>
            </w:r>
          </w:p>
        </w:tc>
        <w:tc>
          <w:tcPr>
            <w:tcW w:w="8747" w:type="dxa"/>
            <w:gridSpan w:val="7"/>
            <w:tcBorders>
              <w:tl2br w:val="nil"/>
              <w:tr2bl w:val="nil"/>
            </w:tcBorders>
            <w:shd w:val="clear" w:color="auto" w:fill="auto"/>
            <w:vAlign w:val="center"/>
          </w:tcPr>
          <w:p w14:paraId="46C92799">
            <w:pPr>
              <w:widowControl/>
              <w:jc w:val="left"/>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1．不服</w:t>
            </w:r>
            <w:r>
              <w:rPr>
                <w:rFonts w:hint="eastAsia" w:ascii="仿宋_GB2312" w:eastAsia="仿宋_GB2312" w:cs="仿宋_GB2312"/>
                <w:color w:val="000000"/>
                <w:kern w:val="0"/>
                <w:sz w:val="18"/>
                <w:szCs w:val="18"/>
                <w:lang w:eastAsia="zh-CN"/>
              </w:rPr>
              <w:t>处罚</w:t>
            </w:r>
            <w:r>
              <w:rPr>
                <w:rFonts w:hint="eastAsia" w:ascii="仿宋_GB2312" w:eastAsia="仿宋_GB2312" w:cs="仿宋_GB2312"/>
                <w:color w:val="000000"/>
                <w:kern w:val="0"/>
                <w:sz w:val="18"/>
                <w:szCs w:val="18"/>
              </w:rPr>
              <w:t>决定自知道该具体行政行为之日起六十日内向区政府申请行政复议。</w:t>
            </w:r>
          </w:p>
          <w:p w14:paraId="3B430338">
            <w:pPr>
              <w:widowControl/>
              <w:jc w:val="left"/>
              <w:textAlignment w:val="center"/>
              <w:rPr>
                <w:rFonts w:ascii="黑体" w:eastAsia="黑体" w:cs="黑体"/>
                <w:b/>
                <w:bCs/>
                <w:color w:val="000000"/>
                <w:szCs w:val="21"/>
              </w:rPr>
            </w:pPr>
            <w:r>
              <w:rPr>
                <w:rFonts w:hint="eastAsia" w:ascii="仿宋_GB2312" w:eastAsia="仿宋_GB2312" w:cs="仿宋_GB2312"/>
                <w:color w:val="000000"/>
                <w:kern w:val="0"/>
                <w:sz w:val="18"/>
                <w:szCs w:val="18"/>
              </w:rPr>
              <w:t>2．不服</w:t>
            </w:r>
            <w:r>
              <w:rPr>
                <w:rFonts w:hint="eastAsia" w:ascii="仿宋_GB2312" w:eastAsia="仿宋_GB2312" w:cs="仿宋_GB2312"/>
                <w:color w:val="000000"/>
                <w:kern w:val="0"/>
                <w:sz w:val="18"/>
                <w:szCs w:val="18"/>
                <w:lang w:eastAsia="zh-CN"/>
              </w:rPr>
              <w:t>处罚</w:t>
            </w:r>
            <w:r>
              <w:rPr>
                <w:rFonts w:hint="eastAsia" w:ascii="仿宋_GB2312" w:eastAsia="仿宋_GB2312" w:cs="仿宋_GB2312"/>
                <w:color w:val="000000"/>
                <w:kern w:val="0"/>
                <w:sz w:val="18"/>
                <w:szCs w:val="18"/>
              </w:rPr>
              <w:t>决定应当自知道或者应当知道作出行政行为之日起六个月内提出向北戴河区人民法院提起行政诉讼。</w:t>
            </w:r>
          </w:p>
        </w:tc>
      </w:tr>
      <w:tr w14:paraId="011E43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228" w:hRule="atLeast"/>
          <w:jc w:val="center"/>
        </w:trPr>
        <w:tc>
          <w:tcPr>
            <w:tcW w:w="1463" w:type="dxa"/>
            <w:tcBorders>
              <w:tl2br w:val="nil"/>
              <w:tr2bl w:val="nil"/>
            </w:tcBorders>
            <w:shd w:val="clear" w:color="auto" w:fill="auto"/>
            <w:vAlign w:val="center"/>
          </w:tcPr>
          <w:p w14:paraId="491E40AF">
            <w:pPr>
              <w:widowControl/>
              <w:jc w:val="center"/>
              <w:textAlignment w:val="center"/>
              <w:rPr>
                <w:rFonts w:ascii="黑体" w:eastAsia="黑体" w:cs="黑体"/>
                <w:b/>
                <w:bCs/>
                <w:color w:val="000000"/>
                <w:kern w:val="0"/>
                <w:szCs w:val="21"/>
              </w:rPr>
            </w:pPr>
            <w:r>
              <w:rPr>
                <w:rFonts w:hint="eastAsia" w:ascii="黑体" w:eastAsia="黑体" w:cs="黑体"/>
                <w:b/>
                <w:bCs/>
                <w:color w:val="000000"/>
                <w:kern w:val="0"/>
                <w:szCs w:val="21"/>
              </w:rPr>
              <w:t>备注</w:t>
            </w:r>
          </w:p>
        </w:tc>
        <w:tc>
          <w:tcPr>
            <w:tcW w:w="8747" w:type="dxa"/>
            <w:gridSpan w:val="7"/>
            <w:tcBorders>
              <w:tl2br w:val="nil"/>
              <w:tr2bl w:val="nil"/>
            </w:tcBorders>
            <w:shd w:val="clear" w:color="auto" w:fill="auto"/>
            <w:vAlign w:val="center"/>
          </w:tcPr>
          <w:p w14:paraId="6F1281DF">
            <w:pPr>
              <w:widowControl/>
              <w:jc w:val="left"/>
              <w:textAlignment w:val="center"/>
              <w:rPr>
                <w:rFonts w:ascii="黑体" w:eastAsia="黑体" w:cs="黑体"/>
                <w:color w:val="000000"/>
                <w:kern w:val="0"/>
                <w:sz w:val="18"/>
                <w:szCs w:val="18"/>
              </w:rPr>
            </w:pPr>
          </w:p>
        </w:tc>
      </w:tr>
      <w:bookmarkEnd w:id="1"/>
    </w:tbl>
    <w:p w14:paraId="70325AAA"/>
    <w:p w14:paraId="533F43C2">
      <w:pPr>
        <w:jc w:val="center"/>
      </w:pPr>
      <w:r>
        <w:rPr>
          <w:rFonts w:hint="eastAsia" w:ascii="方正小标宋简体" w:eastAsia="方正小标宋简体" w:cs="方正小标宋简体"/>
          <w:color w:val="000000"/>
          <w:kern w:val="0"/>
          <w:sz w:val="44"/>
          <w:szCs w:val="44"/>
        </w:rPr>
        <w:t>履职行权规程</w:t>
      </w:r>
    </w:p>
    <w:tbl>
      <w:tblPr>
        <w:tblStyle w:val="6"/>
        <w:tblW w:w="10210"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15" w:type="dxa"/>
          <w:left w:w="15" w:type="dxa"/>
          <w:bottom w:w="15" w:type="dxa"/>
          <w:right w:w="15" w:type="dxa"/>
        </w:tblCellMar>
      </w:tblPr>
      <w:tblGrid>
        <w:gridCol w:w="1463"/>
        <w:gridCol w:w="1050"/>
        <w:gridCol w:w="641"/>
        <w:gridCol w:w="1691"/>
        <w:gridCol w:w="1963"/>
        <w:gridCol w:w="1559"/>
        <w:gridCol w:w="98"/>
        <w:gridCol w:w="1745"/>
      </w:tblGrid>
      <w:tr w14:paraId="069023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24" w:hRule="atLeast"/>
          <w:jc w:val="center"/>
        </w:trPr>
        <w:tc>
          <w:tcPr>
            <w:tcW w:w="1463" w:type="dxa"/>
            <w:tcBorders>
              <w:tl2br w:val="nil"/>
              <w:tr2bl w:val="nil"/>
            </w:tcBorders>
            <w:shd w:val="clear" w:color="auto" w:fill="auto"/>
            <w:vAlign w:val="center"/>
          </w:tcPr>
          <w:p w14:paraId="7C2CD745">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编号</w:t>
            </w:r>
          </w:p>
        </w:tc>
        <w:tc>
          <w:tcPr>
            <w:tcW w:w="1691" w:type="dxa"/>
            <w:gridSpan w:val="2"/>
            <w:tcBorders>
              <w:tl2br w:val="nil"/>
              <w:tr2bl w:val="nil"/>
            </w:tcBorders>
            <w:shd w:val="clear" w:color="auto" w:fill="auto"/>
            <w:vAlign w:val="center"/>
          </w:tcPr>
          <w:p w14:paraId="0CD3BB22">
            <w:pPr>
              <w:jc w:val="center"/>
              <w:rPr>
                <w:rFonts w:ascii="黑体" w:eastAsia="黑体" w:cs="黑体"/>
                <w:b/>
                <w:bCs/>
                <w:color w:val="000000"/>
                <w:szCs w:val="21"/>
              </w:rPr>
            </w:pPr>
            <w:r>
              <w:rPr>
                <w:rFonts w:ascii="黑体" w:eastAsia="黑体" w:cs="黑体"/>
                <w:b/>
                <w:bCs/>
                <w:color w:val="000000"/>
                <w:szCs w:val="21"/>
              </w:rPr>
              <w:t>3</w:t>
            </w:r>
          </w:p>
        </w:tc>
        <w:tc>
          <w:tcPr>
            <w:tcW w:w="1691" w:type="dxa"/>
            <w:tcBorders>
              <w:tl2br w:val="nil"/>
              <w:tr2bl w:val="nil"/>
            </w:tcBorders>
            <w:shd w:val="clear" w:color="auto" w:fill="auto"/>
            <w:vAlign w:val="center"/>
          </w:tcPr>
          <w:p w14:paraId="5D978F83">
            <w:pPr>
              <w:jc w:val="center"/>
              <w:rPr>
                <w:rFonts w:ascii="黑体" w:eastAsia="黑体" w:cs="黑体"/>
                <w:b/>
                <w:bCs/>
                <w:color w:val="000000"/>
                <w:szCs w:val="21"/>
              </w:rPr>
            </w:pPr>
            <w:r>
              <w:rPr>
                <w:rFonts w:hint="eastAsia" w:ascii="黑体" w:eastAsia="黑体" w:cs="黑体"/>
                <w:b/>
                <w:bCs/>
                <w:color w:val="000000"/>
                <w:kern w:val="0"/>
                <w:szCs w:val="21"/>
              </w:rPr>
              <w:t>权力类型</w:t>
            </w:r>
          </w:p>
        </w:tc>
        <w:tc>
          <w:tcPr>
            <w:tcW w:w="1963" w:type="dxa"/>
            <w:tcBorders>
              <w:tl2br w:val="nil"/>
              <w:tr2bl w:val="nil"/>
            </w:tcBorders>
            <w:shd w:val="clear" w:color="auto" w:fill="auto"/>
            <w:vAlign w:val="center"/>
          </w:tcPr>
          <w:p w14:paraId="273F8F5F">
            <w:pPr>
              <w:widowControl/>
              <w:jc w:val="center"/>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行政处罚</w:t>
            </w:r>
          </w:p>
        </w:tc>
        <w:tc>
          <w:tcPr>
            <w:tcW w:w="1559" w:type="dxa"/>
            <w:tcBorders>
              <w:tl2br w:val="nil"/>
              <w:tr2bl w:val="nil"/>
            </w:tcBorders>
            <w:shd w:val="clear" w:color="auto" w:fill="auto"/>
            <w:vAlign w:val="center"/>
          </w:tcPr>
          <w:p w14:paraId="634494F4">
            <w:pPr>
              <w:widowControl/>
              <w:jc w:val="center"/>
              <w:textAlignment w:val="center"/>
              <w:rPr>
                <w:rFonts w:ascii="黑体" w:eastAsia="黑体" w:cs="黑体"/>
                <w:b/>
                <w:bCs/>
                <w:color w:val="000000"/>
                <w:szCs w:val="21"/>
              </w:rPr>
            </w:pPr>
            <w:r>
              <w:rPr>
                <w:rFonts w:hint="eastAsia" w:ascii="黑体" w:eastAsia="黑体" w:cs="黑体"/>
                <w:b/>
                <w:bCs/>
                <w:color w:val="000000"/>
                <w:szCs w:val="21"/>
              </w:rPr>
              <w:t>实施主体</w:t>
            </w:r>
          </w:p>
        </w:tc>
        <w:tc>
          <w:tcPr>
            <w:tcW w:w="1843" w:type="dxa"/>
            <w:gridSpan w:val="2"/>
            <w:tcBorders>
              <w:tl2br w:val="nil"/>
              <w:tr2bl w:val="nil"/>
            </w:tcBorders>
            <w:shd w:val="clear" w:color="auto" w:fill="auto"/>
            <w:vAlign w:val="center"/>
          </w:tcPr>
          <w:p w14:paraId="57B84156">
            <w:pPr>
              <w:widowControl/>
              <w:jc w:val="center"/>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市、</w:t>
            </w:r>
            <w:r>
              <w:rPr>
                <w:rFonts w:hint="eastAsia" w:ascii="仿宋_GB2312" w:eastAsia="仿宋_GB2312" w:cs="仿宋_GB2312"/>
                <w:color w:val="000000"/>
                <w:kern w:val="0"/>
                <w:sz w:val="18"/>
                <w:szCs w:val="18"/>
                <w:lang w:eastAsia="zh-CN"/>
              </w:rPr>
              <w:t>县</w:t>
            </w:r>
            <w:r>
              <w:rPr>
                <w:rFonts w:hint="eastAsia" w:ascii="仿宋_GB2312" w:eastAsia="仿宋_GB2312" w:cs="仿宋_GB2312"/>
                <w:color w:val="000000"/>
                <w:kern w:val="0"/>
                <w:sz w:val="18"/>
                <w:szCs w:val="18"/>
              </w:rPr>
              <w:t>级林业局</w:t>
            </w:r>
          </w:p>
        </w:tc>
      </w:tr>
      <w:tr w14:paraId="761515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05" w:hRule="atLeast"/>
          <w:jc w:val="center"/>
        </w:trPr>
        <w:tc>
          <w:tcPr>
            <w:tcW w:w="1463" w:type="dxa"/>
            <w:tcBorders>
              <w:tl2br w:val="nil"/>
              <w:tr2bl w:val="nil"/>
            </w:tcBorders>
            <w:shd w:val="clear" w:color="auto" w:fill="auto"/>
            <w:vAlign w:val="center"/>
          </w:tcPr>
          <w:p w14:paraId="2EF86677">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事项名称</w:t>
            </w:r>
          </w:p>
        </w:tc>
        <w:tc>
          <w:tcPr>
            <w:tcW w:w="8747" w:type="dxa"/>
            <w:gridSpan w:val="7"/>
            <w:tcBorders>
              <w:tl2br w:val="nil"/>
              <w:tr2bl w:val="nil"/>
            </w:tcBorders>
            <w:shd w:val="clear" w:color="auto" w:fill="auto"/>
            <w:vAlign w:val="center"/>
          </w:tcPr>
          <w:p w14:paraId="74D7E001">
            <w:pPr>
              <w:widowControl/>
              <w:jc w:val="center"/>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对进行开垦、采石、采砂、采土或者其他活动，造毁坏林地、林木的行政处罚</w:t>
            </w:r>
          </w:p>
        </w:tc>
      </w:tr>
      <w:tr w14:paraId="545BF2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05" w:hRule="atLeast"/>
          <w:jc w:val="center"/>
        </w:trPr>
        <w:tc>
          <w:tcPr>
            <w:tcW w:w="1463" w:type="dxa"/>
            <w:tcBorders>
              <w:tl2br w:val="nil"/>
              <w:tr2bl w:val="nil"/>
            </w:tcBorders>
            <w:shd w:val="clear" w:color="auto" w:fill="auto"/>
            <w:vAlign w:val="center"/>
          </w:tcPr>
          <w:p w14:paraId="0F37CAD5">
            <w:pPr>
              <w:widowControl/>
              <w:jc w:val="center"/>
              <w:textAlignment w:val="center"/>
              <w:rPr>
                <w:rFonts w:ascii="黑体" w:eastAsia="黑体" w:cs="黑体"/>
                <w:b/>
                <w:bCs/>
                <w:color w:val="000000"/>
                <w:kern w:val="0"/>
                <w:szCs w:val="21"/>
              </w:rPr>
            </w:pPr>
            <w:r>
              <w:rPr>
                <w:rFonts w:hint="eastAsia" w:ascii="黑体" w:eastAsia="黑体" w:cs="黑体"/>
                <w:b/>
                <w:bCs/>
                <w:color w:val="000000"/>
                <w:kern w:val="0"/>
                <w:szCs w:val="21"/>
              </w:rPr>
              <w:t>管辖范围</w:t>
            </w:r>
          </w:p>
        </w:tc>
        <w:tc>
          <w:tcPr>
            <w:tcW w:w="8747" w:type="dxa"/>
            <w:gridSpan w:val="7"/>
            <w:tcBorders>
              <w:tl2br w:val="nil"/>
              <w:tr2bl w:val="nil"/>
            </w:tcBorders>
            <w:shd w:val="clear" w:color="auto" w:fill="auto"/>
            <w:vAlign w:val="center"/>
          </w:tcPr>
          <w:p w14:paraId="032DA828">
            <w:pPr>
              <w:jc w:val="center"/>
              <w:rPr>
                <w:rFonts w:ascii="黑体" w:hAnsi="黑体" w:eastAsia="黑体" w:cs="黑体"/>
                <w:color w:val="000000"/>
                <w:kern w:val="0"/>
                <w:sz w:val="18"/>
                <w:szCs w:val="18"/>
                <w:lang w:bidi="ar"/>
              </w:rPr>
            </w:pPr>
            <w:r>
              <w:rPr>
                <w:rFonts w:hint="eastAsia" w:ascii="黑体" w:hAnsi="黑体" w:eastAsia="黑体" w:cs="黑体"/>
                <w:color w:val="000000"/>
                <w:kern w:val="0"/>
                <w:sz w:val="18"/>
                <w:szCs w:val="18"/>
                <w:lang w:bidi="ar"/>
              </w:rPr>
              <w:t>北戴河区</w:t>
            </w:r>
          </w:p>
        </w:tc>
      </w:tr>
      <w:tr w14:paraId="764A0F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2132" w:hRule="atLeast"/>
          <w:jc w:val="center"/>
        </w:trPr>
        <w:tc>
          <w:tcPr>
            <w:tcW w:w="1463" w:type="dxa"/>
            <w:tcBorders>
              <w:tl2br w:val="nil"/>
              <w:tr2bl w:val="nil"/>
            </w:tcBorders>
            <w:shd w:val="clear" w:color="auto" w:fill="auto"/>
            <w:vAlign w:val="center"/>
          </w:tcPr>
          <w:p w14:paraId="365550D1">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履职依据</w:t>
            </w:r>
          </w:p>
        </w:tc>
        <w:tc>
          <w:tcPr>
            <w:tcW w:w="8747" w:type="dxa"/>
            <w:gridSpan w:val="7"/>
            <w:tcBorders>
              <w:tl2br w:val="nil"/>
              <w:tr2bl w:val="nil"/>
            </w:tcBorders>
            <w:shd w:val="clear" w:color="auto" w:fill="auto"/>
            <w:vAlign w:val="center"/>
          </w:tcPr>
          <w:p w14:paraId="739550E5">
            <w:pPr>
              <w:spacing w:line="240" w:lineRule="exact"/>
              <w:rPr>
                <w:rFonts w:ascii="黑体" w:hAnsi="黑体" w:eastAsia="黑体" w:cs="仿宋_GB2312"/>
                <w:kern w:val="0"/>
                <w:sz w:val="18"/>
                <w:szCs w:val="18"/>
              </w:rPr>
            </w:pPr>
            <w:r>
              <w:rPr>
                <w:rFonts w:hint="eastAsia" w:ascii="黑体" w:hAnsi="黑体" w:eastAsia="黑体" w:cs="仿宋_GB2312"/>
                <w:kern w:val="0"/>
                <w:sz w:val="18"/>
                <w:szCs w:val="18"/>
              </w:rPr>
              <w:t>【法律法规】</w:t>
            </w:r>
          </w:p>
          <w:p w14:paraId="6319E8BC">
            <w:pPr>
              <w:spacing w:line="240" w:lineRule="exact"/>
              <w:rPr>
                <w:rFonts w:ascii="黑体" w:hAnsi="黑体" w:eastAsia="黑体" w:cs="仿宋_GB2312"/>
                <w:kern w:val="0"/>
                <w:sz w:val="18"/>
                <w:szCs w:val="18"/>
              </w:rPr>
            </w:pPr>
            <w:r>
              <w:rPr>
                <w:rFonts w:hint="eastAsia" w:ascii="仿宋_GB2312" w:hAnsi="黑体" w:eastAsia="仿宋_GB2312" w:cs="黑体"/>
                <w:color w:val="000000"/>
                <w:sz w:val="18"/>
                <w:szCs w:val="18"/>
                <w:lang w:val="en-US" w:eastAsia="zh-CN"/>
              </w:rPr>
              <w:t>《中华人民共和国森林法》第七十四条 违反本法规定，进行开垦、采石、采砂、采土或者其他活动，造成林木毁坏的，由县级以上人民政府林业主管部门责令停止违法行为，限期在原地或者异地补种毁坏株数一倍以上三倍以下的树木，可以处毁坏林木价值五倍以下的罚款；造成林地毁坏的，由县级以上人民政府林业主管部门责令停止违法行为，限期恢复植被和林业生产条件，可以处恢复植被和林业生产条件所需费用三倍以下的罚款。违反本法规定，在幼林地砍柴、毁苗、放牧造成林木毁坏的，由县级以上人民政府林业主管部门责令停止违法行为，限期在原地或者异地补种毁坏株数一倍以上三倍以下的树木。向林地排放重金属或者其他有毒有害物质含量超标的污水、污泥，以及可能造成林地污染的清淤底泥、尾矿、矿渣等的，依照《中华人民共和国土壤污染防治法》的有关规定处罚。</w:t>
            </w:r>
          </w:p>
          <w:p w14:paraId="47CD16AD">
            <w:pPr>
              <w:spacing w:line="240" w:lineRule="exact"/>
              <w:rPr>
                <w:rFonts w:ascii="黑体" w:hAnsi="黑体" w:eastAsia="黑体" w:cs="仿宋_GB2312"/>
                <w:kern w:val="0"/>
                <w:sz w:val="18"/>
                <w:szCs w:val="18"/>
              </w:rPr>
            </w:pPr>
            <w:r>
              <w:rPr>
                <w:rFonts w:hint="eastAsia" w:ascii="黑体" w:hAnsi="黑体" w:eastAsia="黑体" w:cs="仿宋_GB2312"/>
                <w:kern w:val="0"/>
                <w:sz w:val="18"/>
                <w:szCs w:val="18"/>
              </w:rPr>
              <w:t>【三定规定】</w:t>
            </w:r>
            <w:r>
              <w:rPr>
                <w:rFonts w:hint="eastAsia" w:ascii="仿宋_GB2312" w:eastAsia="仿宋_GB2312" w:cs="仿宋_GB2312"/>
                <w:color w:val="auto"/>
                <w:kern w:val="0"/>
                <w:sz w:val="18"/>
                <w:szCs w:val="18"/>
                <w:lang w:eastAsia="zh-CN" w:bidi="ar"/>
              </w:rPr>
              <w:t>北办字[</w:t>
            </w:r>
            <w:r>
              <w:rPr>
                <w:rFonts w:hint="default" w:ascii="仿宋_GB2312" w:eastAsia="仿宋_GB2312" w:cs="仿宋_GB2312"/>
                <w:color w:val="auto"/>
                <w:kern w:val="0"/>
                <w:sz w:val="18"/>
                <w:szCs w:val="18"/>
                <w:lang w:val="en-US" w:eastAsia="zh-CN" w:bidi="ar"/>
              </w:rPr>
              <w:t>2019</w:t>
            </w:r>
            <w:r>
              <w:rPr>
                <w:rFonts w:hint="eastAsia" w:ascii="仿宋_GB2312" w:eastAsia="仿宋_GB2312" w:cs="仿宋_GB2312"/>
                <w:color w:val="auto"/>
                <w:kern w:val="0"/>
                <w:sz w:val="18"/>
                <w:szCs w:val="18"/>
                <w:lang w:eastAsia="zh-CN" w:bidi="ar"/>
              </w:rPr>
              <w:t>]</w:t>
            </w:r>
            <w:r>
              <w:rPr>
                <w:rFonts w:hint="default" w:ascii="仿宋_GB2312" w:eastAsia="仿宋_GB2312" w:cs="仿宋_GB2312"/>
                <w:color w:val="auto"/>
                <w:kern w:val="0"/>
                <w:sz w:val="18"/>
                <w:szCs w:val="18"/>
                <w:lang w:val="en-US" w:eastAsia="zh-CN" w:bidi="ar"/>
              </w:rPr>
              <w:t>20</w:t>
            </w:r>
            <w:r>
              <w:rPr>
                <w:rFonts w:hint="eastAsia" w:ascii="仿宋_GB2312" w:eastAsia="仿宋_GB2312" w:cs="仿宋_GB2312"/>
                <w:color w:val="auto"/>
                <w:kern w:val="0"/>
                <w:sz w:val="18"/>
                <w:szCs w:val="18"/>
                <w:lang w:val="en-US" w:eastAsia="zh-CN" w:bidi="ar"/>
              </w:rPr>
              <w:t>号第三条、第四条、第五条</w:t>
            </w:r>
          </w:p>
          <w:p w14:paraId="2186EDCB">
            <w:pPr>
              <w:spacing w:line="240" w:lineRule="exact"/>
              <w:ind w:firstLine="422" w:firstLineChars="200"/>
              <w:rPr>
                <w:rFonts w:ascii="仿宋_GB2312" w:eastAsia="仿宋_GB2312" w:cs="黑体"/>
                <w:b/>
                <w:bCs/>
                <w:color w:val="000000"/>
                <w:szCs w:val="21"/>
              </w:rPr>
            </w:pPr>
          </w:p>
        </w:tc>
      </w:tr>
      <w:tr w14:paraId="596881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20" w:hRule="atLeast"/>
          <w:jc w:val="center"/>
        </w:trPr>
        <w:tc>
          <w:tcPr>
            <w:tcW w:w="1463" w:type="dxa"/>
            <w:vMerge w:val="restart"/>
            <w:tcBorders>
              <w:tl2br w:val="nil"/>
              <w:tr2bl w:val="nil"/>
            </w:tcBorders>
            <w:shd w:val="clear" w:color="auto" w:fill="auto"/>
            <w:vAlign w:val="center"/>
          </w:tcPr>
          <w:p w14:paraId="15CD9308">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履职流程</w:t>
            </w:r>
          </w:p>
        </w:tc>
        <w:tc>
          <w:tcPr>
            <w:tcW w:w="1050" w:type="dxa"/>
            <w:tcBorders>
              <w:tl2br w:val="nil"/>
              <w:tr2bl w:val="nil"/>
            </w:tcBorders>
            <w:shd w:val="clear" w:color="auto" w:fill="auto"/>
            <w:vAlign w:val="center"/>
          </w:tcPr>
          <w:p w14:paraId="5E9330DE">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办理环节</w:t>
            </w:r>
          </w:p>
        </w:tc>
        <w:tc>
          <w:tcPr>
            <w:tcW w:w="5952" w:type="dxa"/>
            <w:gridSpan w:val="5"/>
            <w:tcBorders>
              <w:tl2br w:val="nil"/>
              <w:tr2bl w:val="nil"/>
            </w:tcBorders>
            <w:shd w:val="clear" w:color="auto" w:fill="auto"/>
            <w:vAlign w:val="center"/>
          </w:tcPr>
          <w:p w14:paraId="0C3B5CB3">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办理内容</w:t>
            </w:r>
          </w:p>
        </w:tc>
        <w:tc>
          <w:tcPr>
            <w:tcW w:w="1745" w:type="dxa"/>
            <w:tcBorders>
              <w:tl2br w:val="nil"/>
              <w:tr2bl w:val="nil"/>
            </w:tcBorders>
            <w:shd w:val="clear" w:color="auto" w:fill="auto"/>
            <w:vAlign w:val="center"/>
          </w:tcPr>
          <w:p w14:paraId="2DDC2CB7">
            <w:pPr>
              <w:widowControl/>
              <w:jc w:val="center"/>
              <w:textAlignment w:val="center"/>
              <w:rPr>
                <w:rFonts w:ascii="黑体" w:eastAsia="黑体" w:cs="黑体"/>
                <w:b/>
                <w:bCs/>
                <w:color w:val="000000"/>
                <w:kern w:val="0"/>
                <w:szCs w:val="21"/>
              </w:rPr>
            </w:pPr>
            <w:r>
              <w:rPr>
                <w:rFonts w:hint="eastAsia" w:ascii="黑体" w:eastAsia="黑体" w:cs="黑体"/>
                <w:b/>
                <w:bCs/>
                <w:color w:val="000000"/>
                <w:kern w:val="0"/>
                <w:szCs w:val="21"/>
              </w:rPr>
              <w:t>责任科室</w:t>
            </w:r>
          </w:p>
        </w:tc>
      </w:tr>
      <w:tr w14:paraId="0FA0B7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83" w:hRule="atLeast"/>
          <w:jc w:val="center"/>
        </w:trPr>
        <w:tc>
          <w:tcPr>
            <w:tcW w:w="1463" w:type="dxa"/>
            <w:vMerge w:val="continue"/>
            <w:tcBorders>
              <w:tl2br w:val="nil"/>
              <w:tr2bl w:val="nil"/>
            </w:tcBorders>
            <w:shd w:val="clear" w:color="auto" w:fill="auto"/>
            <w:vAlign w:val="center"/>
          </w:tcPr>
          <w:p w14:paraId="374A89ED"/>
        </w:tc>
        <w:tc>
          <w:tcPr>
            <w:tcW w:w="1050" w:type="dxa"/>
            <w:tcBorders>
              <w:tl2br w:val="nil"/>
              <w:tr2bl w:val="nil"/>
            </w:tcBorders>
            <w:shd w:val="clear" w:color="auto" w:fill="auto"/>
            <w:vAlign w:val="center"/>
          </w:tcPr>
          <w:p w14:paraId="784F678A">
            <w:pPr>
              <w:spacing w:line="240" w:lineRule="exact"/>
              <w:jc w:val="center"/>
              <w:rPr>
                <w:rFonts w:hint="eastAsia" w:ascii="仿宋_GB2312" w:hAnsi="黑体" w:eastAsia="仿宋_GB2312" w:cs="黑体"/>
                <w:color w:val="000000"/>
                <w:sz w:val="18"/>
                <w:szCs w:val="18"/>
                <w:lang w:val="en-US" w:eastAsia="zh-CN"/>
              </w:rPr>
            </w:pPr>
            <w:r>
              <w:rPr>
                <w:rFonts w:hint="eastAsia" w:ascii="仿宋_GB2312" w:hAnsi="黑体" w:eastAsia="仿宋_GB2312" w:cs="黑体"/>
                <w:color w:val="000000"/>
                <w:sz w:val="18"/>
                <w:szCs w:val="18"/>
                <w:lang w:val="en-US" w:eastAsia="zh-CN"/>
              </w:rPr>
              <w:t>立案</w:t>
            </w:r>
          </w:p>
        </w:tc>
        <w:tc>
          <w:tcPr>
            <w:tcW w:w="5952" w:type="dxa"/>
            <w:gridSpan w:val="5"/>
            <w:tcBorders>
              <w:tl2br w:val="nil"/>
              <w:tr2bl w:val="nil"/>
            </w:tcBorders>
            <w:shd w:val="clear" w:color="auto" w:fill="auto"/>
            <w:vAlign w:val="center"/>
          </w:tcPr>
          <w:p w14:paraId="47FFD2AA">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hAnsi="黑体" w:eastAsia="仿宋_GB2312" w:cs="黑体"/>
                <w:color w:val="000000"/>
                <w:sz w:val="18"/>
                <w:szCs w:val="18"/>
                <w:lang w:val="en-US" w:eastAsia="zh-CN"/>
              </w:rPr>
            </w:pPr>
            <w:r>
              <w:rPr>
                <w:rFonts w:hint="eastAsia" w:ascii="仿宋_GB2312" w:hAnsi="黑体" w:eastAsia="仿宋_GB2312" w:cs="黑体"/>
                <w:color w:val="000000"/>
                <w:sz w:val="18"/>
                <w:szCs w:val="18"/>
                <w:lang w:val="en-US" w:eastAsia="zh-CN"/>
              </w:rPr>
              <w:t>发现涉嫌拒绝、阻碍县级以上人民政府林业主管部门依法实施监督检查的违法行为（或者其他机关移送的违法案件等），予以审查，决定是否立案。</w:t>
            </w:r>
          </w:p>
        </w:tc>
        <w:tc>
          <w:tcPr>
            <w:tcW w:w="1745" w:type="dxa"/>
            <w:tcBorders>
              <w:tl2br w:val="nil"/>
              <w:tr2bl w:val="nil"/>
            </w:tcBorders>
            <w:shd w:val="clear" w:color="auto" w:fill="auto"/>
            <w:vAlign w:val="center"/>
          </w:tcPr>
          <w:p w14:paraId="047910CA">
            <w:pPr>
              <w:spacing w:line="240" w:lineRule="exact"/>
              <w:jc w:val="center"/>
              <w:rPr>
                <w:rFonts w:hint="eastAsia" w:ascii="仿宋_GB2312" w:hAnsi="黑体" w:eastAsia="仿宋_GB2312" w:cs="黑体"/>
                <w:color w:val="000000"/>
                <w:sz w:val="18"/>
                <w:szCs w:val="18"/>
                <w:lang w:val="en-US" w:eastAsia="zh-CN"/>
              </w:rPr>
            </w:pPr>
            <w:r>
              <w:rPr>
                <w:rFonts w:hint="eastAsia" w:ascii="仿宋_GB2312" w:hAnsi="黑体" w:eastAsia="仿宋_GB2312" w:cs="黑体"/>
                <w:color w:val="000000"/>
                <w:sz w:val="18"/>
                <w:szCs w:val="18"/>
                <w:lang w:val="en-US" w:eastAsia="zh-CN"/>
              </w:rPr>
              <w:t>林业股</w:t>
            </w:r>
          </w:p>
        </w:tc>
      </w:tr>
      <w:tr w14:paraId="2AAF9D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335" w:hRule="atLeast"/>
          <w:jc w:val="center"/>
        </w:trPr>
        <w:tc>
          <w:tcPr>
            <w:tcW w:w="1463" w:type="dxa"/>
            <w:vMerge w:val="continue"/>
            <w:tcBorders>
              <w:tl2br w:val="nil"/>
              <w:tr2bl w:val="nil"/>
            </w:tcBorders>
            <w:shd w:val="clear" w:color="auto" w:fill="auto"/>
            <w:vAlign w:val="center"/>
          </w:tcPr>
          <w:p w14:paraId="79890881"/>
        </w:tc>
        <w:tc>
          <w:tcPr>
            <w:tcW w:w="1050" w:type="dxa"/>
            <w:tcBorders>
              <w:tl2br w:val="nil"/>
              <w:tr2bl w:val="nil"/>
            </w:tcBorders>
            <w:shd w:val="clear" w:color="auto" w:fill="auto"/>
            <w:vAlign w:val="center"/>
          </w:tcPr>
          <w:p w14:paraId="538E9BEB">
            <w:pPr>
              <w:spacing w:line="240" w:lineRule="exact"/>
              <w:jc w:val="center"/>
              <w:rPr>
                <w:rFonts w:hint="eastAsia" w:ascii="仿宋_GB2312" w:hAnsi="黑体" w:eastAsia="仿宋_GB2312" w:cs="黑体"/>
                <w:color w:val="000000"/>
                <w:sz w:val="18"/>
                <w:szCs w:val="18"/>
                <w:lang w:val="en-US" w:eastAsia="zh-CN"/>
              </w:rPr>
            </w:pPr>
            <w:r>
              <w:rPr>
                <w:rFonts w:hint="eastAsia" w:ascii="仿宋_GB2312" w:hAnsi="黑体" w:eastAsia="仿宋_GB2312" w:cs="黑体"/>
                <w:color w:val="000000"/>
                <w:sz w:val="18"/>
                <w:szCs w:val="18"/>
                <w:lang w:val="en-US" w:eastAsia="zh-CN"/>
              </w:rPr>
              <w:t>调查</w:t>
            </w:r>
          </w:p>
        </w:tc>
        <w:tc>
          <w:tcPr>
            <w:tcW w:w="5952" w:type="dxa"/>
            <w:gridSpan w:val="5"/>
            <w:tcBorders>
              <w:tl2br w:val="nil"/>
              <w:tr2bl w:val="nil"/>
            </w:tcBorders>
            <w:shd w:val="clear" w:color="auto" w:fill="auto"/>
            <w:vAlign w:val="center"/>
          </w:tcPr>
          <w:p w14:paraId="45719D3C">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hAnsi="黑体" w:eastAsia="仿宋_GB2312" w:cs="黑体"/>
                <w:color w:val="000000"/>
                <w:sz w:val="18"/>
                <w:szCs w:val="18"/>
                <w:lang w:val="en-US" w:eastAsia="zh-CN"/>
              </w:rPr>
            </w:pPr>
            <w:r>
              <w:rPr>
                <w:rFonts w:hint="eastAsia" w:ascii="仿宋_GB2312" w:hAnsi="黑体" w:eastAsia="仿宋_GB2312" w:cs="黑体"/>
                <w:color w:val="000000"/>
                <w:sz w:val="18"/>
                <w:szCs w:val="18"/>
                <w:lang w:val="en-US" w:eastAsia="zh-CN"/>
              </w:rPr>
              <w:t>对立案的案件，指定专人负责，及时组织调查取证，与当事人有直接利害关系的应当回避。执法人员不得少于两人，调查时应出示执法证件，允许当事人辩解陈述。执法人员应保守有关秘密。</w:t>
            </w:r>
          </w:p>
        </w:tc>
        <w:tc>
          <w:tcPr>
            <w:tcW w:w="1745" w:type="dxa"/>
            <w:tcBorders>
              <w:tl2br w:val="nil"/>
              <w:tr2bl w:val="nil"/>
            </w:tcBorders>
            <w:shd w:val="clear" w:color="auto" w:fill="auto"/>
            <w:vAlign w:val="center"/>
          </w:tcPr>
          <w:p w14:paraId="7452217B">
            <w:pPr>
              <w:spacing w:line="240" w:lineRule="exact"/>
              <w:jc w:val="center"/>
              <w:rPr>
                <w:rFonts w:hint="eastAsia" w:ascii="仿宋_GB2312" w:hAnsi="黑体" w:eastAsia="仿宋_GB2312" w:cs="黑体"/>
                <w:color w:val="000000"/>
                <w:sz w:val="18"/>
                <w:szCs w:val="18"/>
                <w:lang w:val="en-US" w:eastAsia="zh-CN"/>
              </w:rPr>
            </w:pPr>
            <w:r>
              <w:rPr>
                <w:rFonts w:hint="eastAsia" w:ascii="仿宋_GB2312" w:hAnsi="黑体" w:eastAsia="仿宋_GB2312" w:cs="黑体"/>
                <w:color w:val="000000"/>
                <w:sz w:val="18"/>
                <w:szCs w:val="18"/>
                <w:lang w:val="en-US" w:eastAsia="zh-CN"/>
              </w:rPr>
              <w:t>林业股</w:t>
            </w:r>
          </w:p>
        </w:tc>
      </w:tr>
      <w:tr w14:paraId="4D6097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89" w:hRule="atLeast"/>
          <w:jc w:val="center"/>
        </w:trPr>
        <w:tc>
          <w:tcPr>
            <w:tcW w:w="1463" w:type="dxa"/>
            <w:vMerge w:val="continue"/>
            <w:tcBorders>
              <w:tl2br w:val="nil"/>
              <w:tr2bl w:val="nil"/>
            </w:tcBorders>
            <w:shd w:val="clear" w:color="auto" w:fill="auto"/>
            <w:vAlign w:val="center"/>
          </w:tcPr>
          <w:p w14:paraId="416F5A54"/>
        </w:tc>
        <w:tc>
          <w:tcPr>
            <w:tcW w:w="1050" w:type="dxa"/>
            <w:tcBorders>
              <w:tl2br w:val="nil"/>
              <w:tr2bl w:val="nil"/>
            </w:tcBorders>
            <w:shd w:val="clear" w:color="auto" w:fill="auto"/>
            <w:vAlign w:val="center"/>
          </w:tcPr>
          <w:p w14:paraId="23196C7D">
            <w:pPr>
              <w:spacing w:line="240" w:lineRule="exact"/>
              <w:jc w:val="center"/>
              <w:rPr>
                <w:rFonts w:hint="eastAsia" w:ascii="仿宋_GB2312" w:hAnsi="黑体" w:eastAsia="仿宋_GB2312" w:cs="黑体"/>
                <w:color w:val="000000"/>
                <w:sz w:val="18"/>
                <w:szCs w:val="18"/>
                <w:lang w:val="en-US" w:eastAsia="zh-CN"/>
              </w:rPr>
            </w:pPr>
            <w:r>
              <w:rPr>
                <w:rFonts w:hint="eastAsia" w:ascii="仿宋_GB2312" w:hAnsi="黑体" w:eastAsia="仿宋_GB2312" w:cs="黑体"/>
                <w:color w:val="000000"/>
                <w:sz w:val="18"/>
                <w:szCs w:val="18"/>
                <w:lang w:val="en-US" w:eastAsia="zh-CN"/>
              </w:rPr>
              <w:t>审查</w:t>
            </w:r>
          </w:p>
        </w:tc>
        <w:tc>
          <w:tcPr>
            <w:tcW w:w="5952" w:type="dxa"/>
            <w:gridSpan w:val="5"/>
            <w:tcBorders>
              <w:tl2br w:val="nil"/>
              <w:tr2bl w:val="nil"/>
            </w:tcBorders>
            <w:shd w:val="clear" w:color="auto" w:fill="auto"/>
            <w:vAlign w:val="center"/>
          </w:tcPr>
          <w:p w14:paraId="66A05A47">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hAnsi="黑体" w:eastAsia="仿宋_GB2312" w:cs="黑体"/>
                <w:color w:val="000000"/>
                <w:sz w:val="18"/>
                <w:szCs w:val="18"/>
                <w:lang w:val="en-US" w:eastAsia="zh-CN"/>
              </w:rPr>
            </w:pPr>
            <w:r>
              <w:rPr>
                <w:rFonts w:hint="eastAsia" w:ascii="仿宋_GB2312" w:hAnsi="黑体" w:eastAsia="仿宋_GB2312" w:cs="黑体"/>
                <w:color w:val="000000"/>
                <w:sz w:val="18"/>
                <w:szCs w:val="18"/>
                <w:lang w:val="en-US" w:eastAsia="zh-CN"/>
              </w:rPr>
              <w:t>审理案件调查报告，对案件违法事实、证据、调查取证程序、法律适用、处罚种类和幅度、当事人陈述和申辩理由等方面进行审查，提出处理意见（主要证据不足时，以适当的方式补充调查）。</w:t>
            </w:r>
          </w:p>
        </w:tc>
        <w:tc>
          <w:tcPr>
            <w:tcW w:w="1745" w:type="dxa"/>
            <w:tcBorders>
              <w:tl2br w:val="nil"/>
              <w:tr2bl w:val="nil"/>
            </w:tcBorders>
            <w:shd w:val="clear" w:color="auto" w:fill="auto"/>
            <w:vAlign w:val="center"/>
          </w:tcPr>
          <w:p w14:paraId="7C6A48A6">
            <w:pPr>
              <w:spacing w:line="240" w:lineRule="exact"/>
              <w:jc w:val="center"/>
              <w:rPr>
                <w:rFonts w:hint="eastAsia" w:ascii="仿宋_GB2312" w:hAnsi="黑体" w:eastAsia="仿宋_GB2312" w:cs="黑体"/>
                <w:color w:val="000000"/>
                <w:sz w:val="18"/>
                <w:szCs w:val="18"/>
                <w:lang w:val="en-US" w:eastAsia="zh-CN"/>
              </w:rPr>
            </w:pPr>
            <w:r>
              <w:rPr>
                <w:rFonts w:hint="eastAsia" w:ascii="仿宋_GB2312" w:hAnsi="黑体" w:eastAsia="仿宋_GB2312" w:cs="黑体"/>
                <w:color w:val="000000"/>
                <w:sz w:val="18"/>
                <w:szCs w:val="18"/>
                <w:lang w:val="en-US" w:eastAsia="zh-CN"/>
              </w:rPr>
              <w:t>林业股</w:t>
            </w:r>
          </w:p>
        </w:tc>
      </w:tr>
      <w:tr w14:paraId="23666A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89" w:hRule="atLeast"/>
          <w:jc w:val="center"/>
        </w:trPr>
        <w:tc>
          <w:tcPr>
            <w:tcW w:w="1463" w:type="dxa"/>
            <w:vMerge w:val="continue"/>
            <w:tcBorders>
              <w:tl2br w:val="nil"/>
              <w:tr2bl w:val="nil"/>
            </w:tcBorders>
            <w:shd w:val="clear" w:color="auto" w:fill="auto"/>
            <w:vAlign w:val="center"/>
          </w:tcPr>
          <w:p w14:paraId="36676C95"/>
        </w:tc>
        <w:tc>
          <w:tcPr>
            <w:tcW w:w="1050" w:type="dxa"/>
            <w:tcBorders>
              <w:tl2br w:val="nil"/>
              <w:tr2bl w:val="nil"/>
            </w:tcBorders>
            <w:shd w:val="clear" w:color="auto" w:fill="auto"/>
            <w:vAlign w:val="center"/>
          </w:tcPr>
          <w:p w14:paraId="4459D4D6">
            <w:pPr>
              <w:spacing w:line="240" w:lineRule="exact"/>
              <w:jc w:val="center"/>
              <w:rPr>
                <w:rFonts w:hint="eastAsia" w:ascii="仿宋_GB2312" w:hAnsi="黑体" w:eastAsia="仿宋_GB2312" w:cs="黑体"/>
                <w:color w:val="000000"/>
                <w:sz w:val="18"/>
                <w:szCs w:val="18"/>
                <w:lang w:val="en-US" w:eastAsia="zh-CN"/>
              </w:rPr>
            </w:pPr>
            <w:r>
              <w:rPr>
                <w:rFonts w:hint="eastAsia" w:ascii="仿宋_GB2312" w:hAnsi="黑体" w:eastAsia="仿宋_GB2312" w:cs="黑体"/>
                <w:color w:val="000000"/>
                <w:sz w:val="18"/>
                <w:szCs w:val="18"/>
                <w:lang w:val="en-US" w:eastAsia="zh-CN"/>
              </w:rPr>
              <w:t>告知</w:t>
            </w:r>
          </w:p>
        </w:tc>
        <w:tc>
          <w:tcPr>
            <w:tcW w:w="5952" w:type="dxa"/>
            <w:gridSpan w:val="5"/>
            <w:tcBorders>
              <w:tl2br w:val="nil"/>
              <w:tr2bl w:val="nil"/>
            </w:tcBorders>
            <w:shd w:val="clear" w:color="auto" w:fill="auto"/>
            <w:vAlign w:val="center"/>
          </w:tcPr>
          <w:p w14:paraId="7190FB87">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hAnsi="黑体" w:eastAsia="仿宋_GB2312" w:cs="黑体"/>
                <w:color w:val="000000"/>
                <w:sz w:val="18"/>
                <w:szCs w:val="18"/>
                <w:lang w:val="en-US" w:eastAsia="zh-CN"/>
              </w:rPr>
            </w:pPr>
            <w:r>
              <w:rPr>
                <w:rFonts w:hint="eastAsia" w:ascii="仿宋_GB2312" w:hAnsi="黑体" w:eastAsia="仿宋_GB2312" w:cs="黑体"/>
                <w:color w:val="000000"/>
                <w:sz w:val="18"/>
                <w:szCs w:val="18"/>
                <w:lang w:val="en-US" w:eastAsia="zh-CN"/>
              </w:rPr>
              <w:t>作出行政处罚决定前，应告知当事人作出行政处罚决定的事实、理由及依据，并告知当事人依法享有的权利。符合听证规定，当事人要求听证的，应当组织听证。</w:t>
            </w:r>
          </w:p>
        </w:tc>
        <w:tc>
          <w:tcPr>
            <w:tcW w:w="1745" w:type="dxa"/>
            <w:tcBorders>
              <w:tl2br w:val="nil"/>
              <w:tr2bl w:val="nil"/>
            </w:tcBorders>
            <w:shd w:val="clear" w:color="auto" w:fill="auto"/>
            <w:vAlign w:val="center"/>
          </w:tcPr>
          <w:p w14:paraId="72F3F2D7">
            <w:pPr>
              <w:spacing w:line="240" w:lineRule="exact"/>
              <w:jc w:val="center"/>
              <w:rPr>
                <w:rFonts w:hint="eastAsia" w:ascii="仿宋_GB2312" w:hAnsi="黑体" w:eastAsia="仿宋_GB2312" w:cs="黑体"/>
                <w:color w:val="000000"/>
                <w:sz w:val="18"/>
                <w:szCs w:val="18"/>
                <w:lang w:val="en-US" w:eastAsia="zh-CN"/>
              </w:rPr>
            </w:pPr>
            <w:r>
              <w:rPr>
                <w:rFonts w:hint="eastAsia" w:ascii="仿宋_GB2312" w:hAnsi="黑体" w:eastAsia="仿宋_GB2312" w:cs="黑体"/>
                <w:color w:val="000000"/>
                <w:sz w:val="18"/>
                <w:szCs w:val="18"/>
                <w:lang w:val="en-US" w:eastAsia="zh-CN"/>
              </w:rPr>
              <w:t>林业股</w:t>
            </w:r>
          </w:p>
        </w:tc>
      </w:tr>
      <w:tr w14:paraId="0FF0F7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335" w:hRule="atLeast"/>
          <w:jc w:val="center"/>
        </w:trPr>
        <w:tc>
          <w:tcPr>
            <w:tcW w:w="1463" w:type="dxa"/>
            <w:vMerge w:val="continue"/>
            <w:tcBorders>
              <w:tl2br w:val="nil"/>
              <w:tr2bl w:val="nil"/>
            </w:tcBorders>
            <w:shd w:val="clear" w:color="auto" w:fill="auto"/>
            <w:vAlign w:val="center"/>
          </w:tcPr>
          <w:p w14:paraId="23123AD8"/>
        </w:tc>
        <w:tc>
          <w:tcPr>
            <w:tcW w:w="1050" w:type="dxa"/>
            <w:tcBorders>
              <w:tl2br w:val="nil"/>
              <w:tr2bl w:val="nil"/>
            </w:tcBorders>
            <w:shd w:val="clear" w:color="auto" w:fill="auto"/>
            <w:vAlign w:val="center"/>
          </w:tcPr>
          <w:p w14:paraId="4A223676">
            <w:pPr>
              <w:spacing w:line="240" w:lineRule="exact"/>
              <w:jc w:val="center"/>
              <w:rPr>
                <w:rFonts w:hint="eastAsia" w:ascii="仿宋_GB2312" w:hAnsi="黑体" w:eastAsia="仿宋_GB2312" w:cs="黑体"/>
                <w:color w:val="000000"/>
                <w:sz w:val="18"/>
                <w:szCs w:val="18"/>
                <w:lang w:val="en-US" w:eastAsia="zh-CN"/>
              </w:rPr>
            </w:pPr>
            <w:r>
              <w:rPr>
                <w:rFonts w:hint="eastAsia" w:ascii="仿宋_GB2312" w:hAnsi="黑体" w:eastAsia="仿宋_GB2312" w:cs="黑体"/>
                <w:color w:val="000000"/>
                <w:sz w:val="18"/>
                <w:szCs w:val="18"/>
                <w:lang w:val="en-US" w:eastAsia="zh-CN"/>
              </w:rPr>
              <w:t>决定</w:t>
            </w:r>
          </w:p>
        </w:tc>
        <w:tc>
          <w:tcPr>
            <w:tcW w:w="5952" w:type="dxa"/>
            <w:gridSpan w:val="5"/>
            <w:tcBorders>
              <w:tl2br w:val="nil"/>
              <w:tr2bl w:val="nil"/>
            </w:tcBorders>
            <w:shd w:val="clear" w:color="auto" w:fill="auto"/>
            <w:vAlign w:val="center"/>
          </w:tcPr>
          <w:p w14:paraId="666EB164">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hAnsi="黑体" w:eastAsia="仿宋_GB2312" w:cs="黑体"/>
                <w:color w:val="000000"/>
                <w:sz w:val="18"/>
                <w:szCs w:val="18"/>
                <w:lang w:val="en-US" w:eastAsia="zh-CN"/>
              </w:rPr>
            </w:pPr>
            <w:r>
              <w:rPr>
                <w:rFonts w:hint="eastAsia" w:ascii="仿宋_GB2312" w:hAnsi="黑体" w:eastAsia="仿宋_GB2312" w:cs="黑体"/>
                <w:color w:val="000000"/>
                <w:sz w:val="18"/>
                <w:szCs w:val="18"/>
                <w:lang w:val="en-US" w:eastAsia="zh-CN"/>
              </w:rPr>
              <w:t>制作行政处罚决定书，载明行政处罚告知、当事人陈述申辩或者听证情况等内容。</w:t>
            </w:r>
          </w:p>
        </w:tc>
        <w:tc>
          <w:tcPr>
            <w:tcW w:w="1745" w:type="dxa"/>
            <w:tcBorders>
              <w:tl2br w:val="nil"/>
              <w:tr2bl w:val="nil"/>
            </w:tcBorders>
            <w:shd w:val="clear" w:color="auto" w:fill="auto"/>
            <w:vAlign w:val="center"/>
          </w:tcPr>
          <w:p w14:paraId="331B7906">
            <w:pPr>
              <w:spacing w:line="240" w:lineRule="exact"/>
              <w:jc w:val="center"/>
              <w:rPr>
                <w:rFonts w:hint="eastAsia" w:ascii="仿宋_GB2312" w:hAnsi="黑体" w:eastAsia="仿宋_GB2312" w:cs="黑体"/>
                <w:color w:val="000000"/>
                <w:sz w:val="18"/>
                <w:szCs w:val="18"/>
                <w:lang w:val="en-US" w:eastAsia="zh-CN"/>
              </w:rPr>
            </w:pPr>
            <w:r>
              <w:rPr>
                <w:rFonts w:hint="eastAsia" w:ascii="仿宋_GB2312" w:hAnsi="黑体" w:eastAsia="仿宋_GB2312" w:cs="黑体"/>
                <w:color w:val="000000"/>
                <w:sz w:val="18"/>
                <w:szCs w:val="18"/>
                <w:lang w:val="en-US" w:eastAsia="zh-CN"/>
              </w:rPr>
              <w:t>林业股</w:t>
            </w:r>
          </w:p>
        </w:tc>
      </w:tr>
      <w:tr w14:paraId="472BEE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335" w:hRule="atLeast"/>
          <w:jc w:val="center"/>
        </w:trPr>
        <w:tc>
          <w:tcPr>
            <w:tcW w:w="1463" w:type="dxa"/>
            <w:vMerge w:val="continue"/>
            <w:tcBorders>
              <w:tl2br w:val="nil"/>
              <w:tr2bl w:val="nil"/>
            </w:tcBorders>
            <w:shd w:val="clear" w:color="auto" w:fill="auto"/>
            <w:vAlign w:val="center"/>
          </w:tcPr>
          <w:p w14:paraId="4F093369"/>
        </w:tc>
        <w:tc>
          <w:tcPr>
            <w:tcW w:w="1050" w:type="dxa"/>
            <w:tcBorders>
              <w:tl2br w:val="nil"/>
              <w:tr2bl w:val="nil"/>
            </w:tcBorders>
            <w:shd w:val="clear" w:color="auto" w:fill="auto"/>
            <w:vAlign w:val="center"/>
          </w:tcPr>
          <w:p w14:paraId="540C0003">
            <w:pPr>
              <w:spacing w:line="240" w:lineRule="exact"/>
              <w:jc w:val="center"/>
              <w:rPr>
                <w:rFonts w:hint="eastAsia" w:ascii="仿宋_GB2312" w:hAnsi="黑体" w:eastAsia="仿宋_GB2312" w:cs="黑体"/>
                <w:color w:val="000000"/>
                <w:sz w:val="18"/>
                <w:szCs w:val="18"/>
                <w:lang w:val="en-US" w:eastAsia="zh-CN"/>
              </w:rPr>
            </w:pPr>
            <w:r>
              <w:rPr>
                <w:rFonts w:hint="eastAsia" w:ascii="仿宋_GB2312" w:hAnsi="黑体" w:eastAsia="仿宋_GB2312" w:cs="黑体"/>
                <w:color w:val="000000"/>
                <w:sz w:val="18"/>
                <w:szCs w:val="18"/>
                <w:lang w:val="en-US" w:eastAsia="zh-CN"/>
              </w:rPr>
              <w:t>送达</w:t>
            </w:r>
          </w:p>
        </w:tc>
        <w:tc>
          <w:tcPr>
            <w:tcW w:w="5952" w:type="dxa"/>
            <w:gridSpan w:val="5"/>
            <w:tcBorders>
              <w:tl2br w:val="nil"/>
              <w:tr2bl w:val="nil"/>
            </w:tcBorders>
            <w:shd w:val="clear" w:color="auto" w:fill="auto"/>
            <w:vAlign w:val="center"/>
          </w:tcPr>
          <w:p w14:paraId="0A7F7E5A">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hAnsi="黑体" w:eastAsia="仿宋_GB2312" w:cs="黑体"/>
                <w:color w:val="000000"/>
                <w:sz w:val="18"/>
                <w:szCs w:val="18"/>
                <w:lang w:val="en-US" w:eastAsia="zh-CN"/>
              </w:rPr>
            </w:pPr>
            <w:r>
              <w:rPr>
                <w:rFonts w:hint="eastAsia" w:ascii="仿宋_GB2312" w:hAnsi="黑体" w:eastAsia="仿宋_GB2312" w:cs="黑体"/>
                <w:color w:val="000000"/>
                <w:sz w:val="18"/>
                <w:szCs w:val="18"/>
                <w:lang w:val="en-US" w:eastAsia="zh-CN"/>
              </w:rPr>
              <w:t>行政处罚决定书按法律规定的方式送达当事人。信息公开</w:t>
            </w:r>
          </w:p>
        </w:tc>
        <w:tc>
          <w:tcPr>
            <w:tcW w:w="1745" w:type="dxa"/>
            <w:tcBorders>
              <w:tl2br w:val="nil"/>
              <w:tr2bl w:val="nil"/>
            </w:tcBorders>
            <w:shd w:val="clear" w:color="auto" w:fill="auto"/>
            <w:vAlign w:val="center"/>
          </w:tcPr>
          <w:p w14:paraId="0FE5A2AD">
            <w:pPr>
              <w:spacing w:line="240" w:lineRule="exact"/>
              <w:jc w:val="center"/>
              <w:rPr>
                <w:rFonts w:hint="eastAsia" w:ascii="仿宋_GB2312" w:hAnsi="黑体" w:eastAsia="仿宋_GB2312" w:cs="黑体"/>
                <w:color w:val="000000"/>
                <w:sz w:val="18"/>
                <w:szCs w:val="18"/>
                <w:lang w:val="en-US" w:eastAsia="zh-CN"/>
              </w:rPr>
            </w:pPr>
            <w:r>
              <w:rPr>
                <w:rFonts w:hint="eastAsia" w:ascii="仿宋_GB2312" w:hAnsi="黑体" w:eastAsia="仿宋_GB2312" w:cs="黑体"/>
                <w:color w:val="000000"/>
                <w:sz w:val="18"/>
                <w:szCs w:val="18"/>
                <w:lang w:val="en-US" w:eastAsia="zh-CN"/>
              </w:rPr>
              <w:t>林业股</w:t>
            </w:r>
          </w:p>
        </w:tc>
      </w:tr>
      <w:tr w14:paraId="04C13C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335" w:hRule="atLeast"/>
          <w:jc w:val="center"/>
        </w:trPr>
        <w:tc>
          <w:tcPr>
            <w:tcW w:w="1463" w:type="dxa"/>
            <w:vMerge w:val="continue"/>
            <w:tcBorders>
              <w:tl2br w:val="nil"/>
              <w:tr2bl w:val="nil"/>
            </w:tcBorders>
            <w:shd w:val="clear" w:color="auto" w:fill="auto"/>
            <w:vAlign w:val="center"/>
          </w:tcPr>
          <w:p w14:paraId="4C561D31"/>
        </w:tc>
        <w:tc>
          <w:tcPr>
            <w:tcW w:w="1050" w:type="dxa"/>
            <w:tcBorders>
              <w:tl2br w:val="nil"/>
              <w:tr2bl w:val="nil"/>
            </w:tcBorders>
            <w:shd w:val="clear" w:color="auto" w:fill="auto"/>
            <w:vAlign w:val="center"/>
          </w:tcPr>
          <w:p w14:paraId="070A73AC">
            <w:pPr>
              <w:spacing w:line="240" w:lineRule="exact"/>
              <w:jc w:val="center"/>
              <w:rPr>
                <w:rFonts w:hint="eastAsia" w:ascii="仿宋_GB2312" w:hAnsi="黑体" w:eastAsia="仿宋_GB2312" w:cs="黑体"/>
                <w:color w:val="000000"/>
                <w:sz w:val="18"/>
                <w:szCs w:val="18"/>
                <w:lang w:val="en-US" w:eastAsia="zh-CN"/>
              </w:rPr>
            </w:pPr>
            <w:r>
              <w:rPr>
                <w:rFonts w:hint="eastAsia" w:ascii="仿宋_GB2312" w:hAnsi="黑体" w:eastAsia="仿宋_GB2312" w:cs="黑体"/>
                <w:color w:val="000000"/>
                <w:sz w:val="18"/>
                <w:szCs w:val="18"/>
                <w:lang w:val="en-US" w:eastAsia="zh-CN"/>
              </w:rPr>
              <w:t>执行</w:t>
            </w:r>
          </w:p>
        </w:tc>
        <w:tc>
          <w:tcPr>
            <w:tcW w:w="5952" w:type="dxa"/>
            <w:gridSpan w:val="5"/>
            <w:tcBorders>
              <w:tl2br w:val="nil"/>
              <w:tr2bl w:val="nil"/>
            </w:tcBorders>
            <w:shd w:val="clear" w:color="auto" w:fill="auto"/>
            <w:vAlign w:val="center"/>
          </w:tcPr>
          <w:p w14:paraId="7A09550D">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hAnsi="黑体" w:eastAsia="仿宋_GB2312" w:cs="黑体"/>
                <w:color w:val="000000"/>
                <w:sz w:val="18"/>
                <w:szCs w:val="18"/>
                <w:lang w:val="en-US" w:eastAsia="zh-CN"/>
              </w:rPr>
            </w:pPr>
            <w:r>
              <w:rPr>
                <w:rFonts w:hint="eastAsia" w:ascii="仿宋_GB2312" w:hAnsi="黑体" w:eastAsia="仿宋_GB2312" w:cs="黑体"/>
                <w:color w:val="000000"/>
                <w:sz w:val="18"/>
                <w:szCs w:val="18"/>
                <w:lang w:val="en-US" w:eastAsia="zh-CN"/>
              </w:rPr>
              <w:t>依照生效的行政处罚决定，予以罚款和责令停产停业整顿。</w:t>
            </w:r>
          </w:p>
        </w:tc>
        <w:tc>
          <w:tcPr>
            <w:tcW w:w="1745" w:type="dxa"/>
            <w:tcBorders>
              <w:tl2br w:val="nil"/>
              <w:tr2bl w:val="nil"/>
            </w:tcBorders>
            <w:shd w:val="clear" w:color="auto" w:fill="auto"/>
            <w:vAlign w:val="center"/>
          </w:tcPr>
          <w:p w14:paraId="5002C57F">
            <w:pPr>
              <w:spacing w:line="240" w:lineRule="exact"/>
              <w:jc w:val="center"/>
              <w:rPr>
                <w:rFonts w:hint="eastAsia" w:ascii="仿宋_GB2312" w:hAnsi="黑体" w:eastAsia="仿宋_GB2312" w:cs="黑体"/>
                <w:color w:val="000000"/>
                <w:sz w:val="18"/>
                <w:szCs w:val="18"/>
                <w:lang w:val="en-US" w:eastAsia="zh-CN"/>
              </w:rPr>
            </w:pPr>
            <w:r>
              <w:rPr>
                <w:rFonts w:hint="eastAsia" w:ascii="仿宋_GB2312" w:hAnsi="黑体" w:eastAsia="仿宋_GB2312" w:cs="黑体"/>
                <w:color w:val="000000"/>
                <w:sz w:val="18"/>
                <w:szCs w:val="18"/>
                <w:lang w:val="en-US" w:eastAsia="zh-CN"/>
              </w:rPr>
              <w:t>林业股</w:t>
            </w:r>
          </w:p>
        </w:tc>
      </w:tr>
      <w:tr w14:paraId="0872C1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335" w:hRule="atLeast"/>
          <w:jc w:val="center"/>
        </w:trPr>
        <w:tc>
          <w:tcPr>
            <w:tcW w:w="1463" w:type="dxa"/>
            <w:vMerge w:val="continue"/>
            <w:tcBorders>
              <w:tl2br w:val="nil"/>
              <w:tr2bl w:val="nil"/>
            </w:tcBorders>
            <w:shd w:val="clear" w:color="auto" w:fill="auto"/>
            <w:vAlign w:val="center"/>
          </w:tcPr>
          <w:p w14:paraId="269BE90D"/>
        </w:tc>
        <w:tc>
          <w:tcPr>
            <w:tcW w:w="1050" w:type="dxa"/>
            <w:tcBorders>
              <w:tl2br w:val="nil"/>
              <w:tr2bl w:val="nil"/>
            </w:tcBorders>
            <w:shd w:val="clear" w:color="auto" w:fill="auto"/>
            <w:vAlign w:val="center"/>
          </w:tcPr>
          <w:p w14:paraId="1F668DAA">
            <w:pPr>
              <w:spacing w:line="240" w:lineRule="exact"/>
              <w:jc w:val="center"/>
              <w:rPr>
                <w:rFonts w:hint="eastAsia" w:ascii="仿宋_GB2312" w:hAnsi="黑体" w:eastAsia="仿宋_GB2312" w:cs="黑体"/>
                <w:color w:val="000000"/>
                <w:sz w:val="18"/>
                <w:szCs w:val="18"/>
                <w:lang w:val="en-US" w:eastAsia="zh-CN"/>
              </w:rPr>
            </w:pPr>
            <w:r>
              <w:rPr>
                <w:rFonts w:hint="eastAsia" w:ascii="仿宋_GB2312" w:hAnsi="黑体" w:eastAsia="仿宋_GB2312" w:cs="黑体"/>
                <w:color w:val="000000"/>
                <w:sz w:val="18"/>
                <w:szCs w:val="18"/>
                <w:lang w:val="en-US" w:eastAsia="zh-CN"/>
              </w:rPr>
              <w:t>其它</w:t>
            </w:r>
          </w:p>
        </w:tc>
        <w:tc>
          <w:tcPr>
            <w:tcW w:w="5952" w:type="dxa"/>
            <w:gridSpan w:val="5"/>
            <w:tcBorders>
              <w:tl2br w:val="nil"/>
              <w:tr2bl w:val="nil"/>
            </w:tcBorders>
            <w:shd w:val="clear" w:color="auto" w:fill="auto"/>
            <w:vAlign w:val="center"/>
          </w:tcPr>
          <w:p w14:paraId="036F6F0E">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hAnsi="黑体" w:eastAsia="仿宋_GB2312" w:cs="黑体"/>
                <w:color w:val="000000"/>
                <w:sz w:val="18"/>
                <w:szCs w:val="18"/>
                <w:lang w:val="en-US" w:eastAsia="zh-CN"/>
              </w:rPr>
            </w:pPr>
            <w:r>
              <w:rPr>
                <w:rFonts w:hint="eastAsia" w:ascii="仿宋_GB2312" w:hAnsi="黑体" w:eastAsia="仿宋_GB2312" w:cs="黑体"/>
                <w:color w:val="000000"/>
                <w:sz w:val="18"/>
                <w:szCs w:val="18"/>
                <w:lang w:val="en-US" w:eastAsia="zh-CN"/>
              </w:rPr>
              <w:t>其他法律法规规章文件规定应履行的责任。</w:t>
            </w:r>
          </w:p>
        </w:tc>
        <w:tc>
          <w:tcPr>
            <w:tcW w:w="1745" w:type="dxa"/>
            <w:tcBorders>
              <w:tl2br w:val="nil"/>
              <w:tr2bl w:val="nil"/>
            </w:tcBorders>
            <w:shd w:val="clear" w:color="auto" w:fill="auto"/>
            <w:vAlign w:val="center"/>
          </w:tcPr>
          <w:p w14:paraId="1F83328B">
            <w:pPr>
              <w:spacing w:line="240" w:lineRule="exact"/>
              <w:jc w:val="center"/>
              <w:rPr>
                <w:rFonts w:hint="eastAsia" w:ascii="仿宋_GB2312" w:hAnsi="黑体" w:eastAsia="仿宋_GB2312" w:cs="黑体"/>
                <w:color w:val="000000"/>
                <w:sz w:val="18"/>
                <w:szCs w:val="18"/>
                <w:lang w:val="en-US" w:eastAsia="zh-CN"/>
              </w:rPr>
            </w:pPr>
            <w:r>
              <w:rPr>
                <w:rFonts w:hint="eastAsia" w:ascii="仿宋_GB2312" w:hAnsi="黑体" w:eastAsia="仿宋_GB2312" w:cs="黑体"/>
                <w:color w:val="000000"/>
                <w:sz w:val="18"/>
                <w:szCs w:val="18"/>
                <w:lang w:val="en-US" w:eastAsia="zh-CN"/>
              </w:rPr>
              <w:t>林业股</w:t>
            </w:r>
          </w:p>
        </w:tc>
      </w:tr>
      <w:tr w14:paraId="106061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1170" w:hRule="atLeast"/>
          <w:jc w:val="center"/>
        </w:trPr>
        <w:tc>
          <w:tcPr>
            <w:tcW w:w="1463" w:type="dxa"/>
            <w:tcBorders>
              <w:tl2br w:val="nil"/>
              <w:tr2bl w:val="nil"/>
            </w:tcBorders>
            <w:shd w:val="clear" w:color="auto" w:fill="auto"/>
            <w:vAlign w:val="center"/>
          </w:tcPr>
          <w:p w14:paraId="5765A5AF">
            <w:pPr>
              <w:widowControl/>
              <w:spacing w:line="240" w:lineRule="exact"/>
              <w:jc w:val="center"/>
              <w:textAlignment w:val="center"/>
              <w:rPr>
                <w:rFonts w:ascii="黑体" w:eastAsia="黑体" w:cs="黑体"/>
                <w:b/>
                <w:bCs/>
                <w:color w:val="000000"/>
                <w:szCs w:val="21"/>
              </w:rPr>
            </w:pPr>
            <w:r>
              <w:rPr>
                <w:rFonts w:hint="eastAsia" w:ascii="黑体" w:eastAsia="黑体" w:cs="黑体"/>
                <w:b/>
                <w:bCs/>
                <w:color w:val="000000"/>
                <w:kern w:val="0"/>
                <w:szCs w:val="21"/>
              </w:rPr>
              <w:t>追责情形</w:t>
            </w:r>
          </w:p>
        </w:tc>
        <w:tc>
          <w:tcPr>
            <w:tcW w:w="8747" w:type="dxa"/>
            <w:gridSpan w:val="7"/>
            <w:tcBorders>
              <w:tl2br w:val="nil"/>
              <w:tr2bl w:val="nil"/>
            </w:tcBorders>
            <w:shd w:val="clear" w:color="auto" w:fill="auto"/>
            <w:vAlign w:val="center"/>
          </w:tcPr>
          <w:p w14:paraId="69A69DE6">
            <w:pPr>
              <w:keepNext w:val="0"/>
              <w:keepLines w:val="0"/>
              <w:pageBreakBefore w:val="0"/>
              <w:widowControl w:val="0"/>
              <w:kinsoku/>
              <w:wordWrap/>
              <w:overflowPunct/>
              <w:topLinePunct w:val="0"/>
              <w:autoSpaceDE/>
              <w:autoSpaceDN/>
              <w:bidi w:val="0"/>
              <w:adjustRightInd/>
              <w:snapToGrid/>
              <w:spacing w:line="220" w:lineRule="exact"/>
              <w:textAlignment w:val="auto"/>
              <w:rPr>
                <w:rFonts w:hint="eastAsia" w:ascii="仿宋_GB2312" w:hAnsi="黑体" w:eastAsia="仿宋_GB2312" w:cs="黑体"/>
                <w:color w:val="000000"/>
                <w:sz w:val="18"/>
                <w:szCs w:val="18"/>
                <w:lang w:val="en-US" w:eastAsia="zh-CN"/>
              </w:rPr>
            </w:pPr>
            <w:r>
              <w:rPr>
                <w:rFonts w:hint="eastAsia" w:ascii="仿宋_GB2312" w:hAnsi="黑体" w:eastAsia="仿宋_GB2312" w:cs="黑体"/>
                <w:color w:val="000000"/>
                <w:sz w:val="18"/>
                <w:szCs w:val="18"/>
                <w:lang w:val="en-US" w:eastAsia="zh-CN"/>
              </w:rPr>
              <w:t>因不履行或不正确履行行政职责，有下列情形的，市林业局及其工作人员应当承担相应责任：</w:t>
            </w:r>
          </w:p>
          <w:p w14:paraId="31829351">
            <w:pPr>
              <w:keepNext w:val="0"/>
              <w:keepLines w:val="0"/>
              <w:pageBreakBefore w:val="0"/>
              <w:widowControl w:val="0"/>
              <w:kinsoku/>
              <w:wordWrap/>
              <w:overflowPunct/>
              <w:topLinePunct w:val="0"/>
              <w:autoSpaceDE/>
              <w:autoSpaceDN/>
              <w:bidi w:val="0"/>
              <w:adjustRightInd/>
              <w:snapToGrid/>
              <w:spacing w:line="220" w:lineRule="exact"/>
              <w:textAlignment w:val="auto"/>
              <w:rPr>
                <w:rFonts w:hint="eastAsia" w:ascii="仿宋_GB2312" w:hAnsi="黑体" w:eastAsia="仿宋_GB2312" w:cs="黑体"/>
                <w:color w:val="000000"/>
                <w:sz w:val="18"/>
                <w:szCs w:val="18"/>
                <w:lang w:val="en-US" w:eastAsia="zh-CN"/>
              </w:rPr>
            </w:pPr>
            <w:r>
              <w:rPr>
                <w:rFonts w:hint="eastAsia" w:ascii="仿宋_GB2312" w:hAnsi="黑体" w:eastAsia="仿宋_GB2312" w:cs="黑体"/>
                <w:color w:val="000000"/>
                <w:sz w:val="18"/>
                <w:szCs w:val="18"/>
                <w:lang w:val="en-US" w:eastAsia="zh-CN"/>
              </w:rPr>
              <w:t>1.对应当予以制止和处罚的违法行为不予制止和处罚的。</w:t>
            </w:r>
          </w:p>
          <w:p w14:paraId="7576BD86">
            <w:pPr>
              <w:keepNext w:val="0"/>
              <w:keepLines w:val="0"/>
              <w:pageBreakBefore w:val="0"/>
              <w:widowControl w:val="0"/>
              <w:kinsoku/>
              <w:wordWrap/>
              <w:overflowPunct/>
              <w:topLinePunct w:val="0"/>
              <w:autoSpaceDE/>
              <w:autoSpaceDN/>
              <w:bidi w:val="0"/>
              <w:adjustRightInd/>
              <w:snapToGrid/>
              <w:spacing w:line="220" w:lineRule="exact"/>
              <w:textAlignment w:val="auto"/>
              <w:rPr>
                <w:rFonts w:hint="eastAsia" w:ascii="仿宋_GB2312" w:hAnsi="黑体" w:eastAsia="仿宋_GB2312" w:cs="黑体"/>
                <w:color w:val="000000"/>
                <w:sz w:val="18"/>
                <w:szCs w:val="18"/>
                <w:lang w:val="en-US" w:eastAsia="zh-CN"/>
              </w:rPr>
            </w:pPr>
            <w:r>
              <w:rPr>
                <w:rFonts w:hint="eastAsia" w:ascii="仿宋_GB2312" w:hAnsi="黑体" w:eastAsia="仿宋_GB2312" w:cs="黑体"/>
                <w:color w:val="000000"/>
                <w:sz w:val="18"/>
                <w:szCs w:val="18"/>
                <w:lang w:val="en-US" w:eastAsia="zh-CN"/>
              </w:rPr>
              <w:t>2.没有事实和法律依据实施行政处罚的。</w:t>
            </w:r>
          </w:p>
          <w:p w14:paraId="1D548828">
            <w:pPr>
              <w:keepNext w:val="0"/>
              <w:keepLines w:val="0"/>
              <w:pageBreakBefore w:val="0"/>
              <w:widowControl w:val="0"/>
              <w:kinsoku/>
              <w:wordWrap/>
              <w:overflowPunct/>
              <w:topLinePunct w:val="0"/>
              <w:autoSpaceDE/>
              <w:autoSpaceDN/>
              <w:bidi w:val="0"/>
              <w:adjustRightInd/>
              <w:snapToGrid/>
              <w:spacing w:line="220" w:lineRule="exact"/>
              <w:textAlignment w:val="auto"/>
              <w:rPr>
                <w:rFonts w:hint="eastAsia" w:ascii="仿宋_GB2312" w:hAnsi="黑体" w:eastAsia="仿宋_GB2312" w:cs="黑体"/>
                <w:color w:val="000000"/>
                <w:sz w:val="18"/>
                <w:szCs w:val="18"/>
                <w:lang w:val="en-US" w:eastAsia="zh-CN"/>
              </w:rPr>
            </w:pPr>
            <w:r>
              <w:rPr>
                <w:rFonts w:hint="eastAsia" w:ascii="仿宋_GB2312" w:hAnsi="黑体" w:eastAsia="仿宋_GB2312" w:cs="黑体"/>
                <w:color w:val="000000"/>
                <w:sz w:val="18"/>
                <w:szCs w:val="18"/>
                <w:lang w:val="en-US" w:eastAsia="zh-CN"/>
              </w:rPr>
              <w:t>3.因处罚不当给当事人造成损失的。</w:t>
            </w:r>
          </w:p>
          <w:p w14:paraId="1C6C20B5">
            <w:pPr>
              <w:keepNext w:val="0"/>
              <w:keepLines w:val="0"/>
              <w:pageBreakBefore w:val="0"/>
              <w:widowControl w:val="0"/>
              <w:kinsoku/>
              <w:wordWrap/>
              <w:overflowPunct/>
              <w:topLinePunct w:val="0"/>
              <w:autoSpaceDE/>
              <w:autoSpaceDN/>
              <w:bidi w:val="0"/>
              <w:adjustRightInd/>
              <w:snapToGrid/>
              <w:spacing w:line="220" w:lineRule="exact"/>
              <w:textAlignment w:val="auto"/>
              <w:rPr>
                <w:rFonts w:hint="eastAsia" w:ascii="仿宋_GB2312" w:hAnsi="黑体" w:eastAsia="仿宋_GB2312" w:cs="黑体"/>
                <w:color w:val="000000"/>
                <w:sz w:val="18"/>
                <w:szCs w:val="18"/>
                <w:lang w:val="en-US" w:eastAsia="zh-CN"/>
              </w:rPr>
            </w:pPr>
            <w:r>
              <w:rPr>
                <w:rFonts w:hint="eastAsia" w:ascii="仿宋_GB2312" w:hAnsi="黑体" w:eastAsia="仿宋_GB2312" w:cs="黑体"/>
                <w:color w:val="000000"/>
                <w:sz w:val="18"/>
                <w:szCs w:val="18"/>
                <w:lang w:val="en-US" w:eastAsia="zh-CN"/>
              </w:rPr>
              <w:t>4.工作人员违反本法规定，滥用职权、玩忽职守。</w:t>
            </w:r>
          </w:p>
          <w:p w14:paraId="4D870DEE">
            <w:pPr>
              <w:keepNext w:val="0"/>
              <w:keepLines w:val="0"/>
              <w:pageBreakBefore w:val="0"/>
              <w:widowControl w:val="0"/>
              <w:kinsoku/>
              <w:wordWrap/>
              <w:overflowPunct/>
              <w:topLinePunct w:val="0"/>
              <w:autoSpaceDE/>
              <w:autoSpaceDN/>
              <w:bidi w:val="0"/>
              <w:adjustRightInd/>
              <w:snapToGrid/>
              <w:spacing w:line="220" w:lineRule="exact"/>
              <w:textAlignment w:val="auto"/>
              <w:rPr>
                <w:rFonts w:hint="eastAsia" w:ascii="仿宋_GB2312" w:hAnsi="黑体" w:eastAsia="仿宋_GB2312" w:cs="黑体"/>
                <w:color w:val="000000"/>
                <w:sz w:val="18"/>
                <w:szCs w:val="18"/>
                <w:lang w:val="en-US" w:eastAsia="zh-CN"/>
              </w:rPr>
            </w:pPr>
            <w:r>
              <w:rPr>
                <w:rFonts w:hint="eastAsia" w:ascii="仿宋_GB2312" w:hAnsi="黑体" w:eastAsia="仿宋_GB2312" w:cs="黑体"/>
                <w:color w:val="000000"/>
                <w:sz w:val="18"/>
                <w:szCs w:val="18"/>
                <w:lang w:val="en-US" w:eastAsia="zh-CN"/>
              </w:rPr>
              <w:t>5.不具备行政执法资格的人实施行政处罚的。</w:t>
            </w:r>
          </w:p>
          <w:p w14:paraId="541B4C42">
            <w:pPr>
              <w:keepNext w:val="0"/>
              <w:keepLines w:val="0"/>
              <w:pageBreakBefore w:val="0"/>
              <w:widowControl w:val="0"/>
              <w:kinsoku/>
              <w:wordWrap/>
              <w:overflowPunct/>
              <w:topLinePunct w:val="0"/>
              <w:autoSpaceDE/>
              <w:autoSpaceDN/>
              <w:bidi w:val="0"/>
              <w:adjustRightInd/>
              <w:snapToGrid/>
              <w:spacing w:line="220" w:lineRule="exact"/>
              <w:textAlignment w:val="auto"/>
              <w:rPr>
                <w:rFonts w:hint="eastAsia" w:ascii="仿宋_GB2312" w:hAnsi="黑体" w:eastAsia="仿宋_GB2312" w:cs="黑体"/>
                <w:color w:val="000000"/>
                <w:sz w:val="18"/>
                <w:szCs w:val="18"/>
                <w:lang w:val="en-US" w:eastAsia="zh-CN"/>
              </w:rPr>
            </w:pPr>
            <w:r>
              <w:rPr>
                <w:rFonts w:hint="eastAsia" w:ascii="仿宋_GB2312" w:hAnsi="黑体" w:eastAsia="仿宋_GB2312" w:cs="黑体"/>
                <w:color w:val="000000"/>
                <w:sz w:val="18"/>
                <w:szCs w:val="18"/>
                <w:lang w:val="en-US" w:eastAsia="zh-CN"/>
              </w:rPr>
              <w:t>6.应当依法移送有权机关追究当事人刑事责任而未依法移送的。</w:t>
            </w:r>
          </w:p>
          <w:p w14:paraId="0B90299E">
            <w:pPr>
              <w:keepNext w:val="0"/>
              <w:keepLines w:val="0"/>
              <w:pageBreakBefore w:val="0"/>
              <w:widowControl w:val="0"/>
              <w:kinsoku/>
              <w:wordWrap/>
              <w:overflowPunct/>
              <w:topLinePunct w:val="0"/>
              <w:autoSpaceDE/>
              <w:autoSpaceDN/>
              <w:bidi w:val="0"/>
              <w:adjustRightInd/>
              <w:snapToGrid/>
              <w:spacing w:line="220" w:lineRule="exact"/>
              <w:textAlignment w:val="auto"/>
              <w:rPr>
                <w:rFonts w:hint="eastAsia" w:ascii="仿宋_GB2312" w:hAnsi="黑体" w:eastAsia="仿宋_GB2312" w:cs="黑体"/>
                <w:color w:val="000000"/>
                <w:sz w:val="18"/>
                <w:szCs w:val="18"/>
                <w:lang w:val="en-US" w:eastAsia="zh-CN"/>
              </w:rPr>
            </w:pPr>
            <w:r>
              <w:rPr>
                <w:rFonts w:hint="eastAsia" w:ascii="仿宋_GB2312" w:hAnsi="黑体" w:eastAsia="仿宋_GB2312" w:cs="黑体"/>
                <w:color w:val="000000"/>
                <w:sz w:val="18"/>
                <w:szCs w:val="18"/>
                <w:lang w:val="en-US" w:eastAsia="zh-CN"/>
              </w:rPr>
              <w:t>7.擅自改变处罚种类和幅度的。</w:t>
            </w:r>
          </w:p>
          <w:p w14:paraId="211951D2">
            <w:pPr>
              <w:keepNext w:val="0"/>
              <w:keepLines w:val="0"/>
              <w:pageBreakBefore w:val="0"/>
              <w:widowControl w:val="0"/>
              <w:kinsoku/>
              <w:wordWrap/>
              <w:overflowPunct/>
              <w:topLinePunct w:val="0"/>
              <w:autoSpaceDE/>
              <w:autoSpaceDN/>
              <w:bidi w:val="0"/>
              <w:adjustRightInd/>
              <w:snapToGrid/>
              <w:spacing w:line="220" w:lineRule="exact"/>
              <w:textAlignment w:val="auto"/>
              <w:rPr>
                <w:rFonts w:hint="eastAsia" w:ascii="仿宋_GB2312" w:hAnsi="黑体" w:eastAsia="仿宋_GB2312" w:cs="黑体"/>
                <w:color w:val="000000"/>
                <w:sz w:val="18"/>
                <w:szCs w:val="18"/>
                <w:lang w:val="en-US" w:eastAsia="zh-CN"/>
              </w:rPr>
            </w:pPr>
            <w:r>
              <w:rPr>
                <w:rFonts w:hint="eastAsia" w:ascii="仿宋_GB2312" w:hAnsi="黑体" w:eastAsia="仿宋_GB2312" w:cs="黑体"/>
                <w:color w:val="000000"/>
                <w:sz w:val="18"/>
                <w:szCs w:val="18"/>
                <w:lang w:val="en-US" w:eastAsia="zh-CN"/>
              </w:rPr>
              <w:t>8.违反法定程序实施行政处罚的。</w:t>
            </w:r>
          </w:p>
          <w:p w14:paraId="636ED571">
            <w:pPr>
              <w:keepNext w:val="0"/>
              <w:keepLines w:val="0"/>
              <w:pageBreakBefore w:val="0"/>
              <w:widowControl w:val="0"/>
              <w:kinsoku/>
              <w:wordWrap/>
              <w:overflowPunct/>
              <w:topLinePunct w:val="0"/>
              <w:autoSpaceDE/>
              <w:autoSpaceDN/>
              <w:bidi w:val="0"/>
              <w:adjustRightInd/>
              <w:snapToGrid/>
              <w:spacing w:line="220" w:lineRule="exact"/>
              <w:textAlignment w:val="auto"/>
              <w:rPr>
                <w:rFonts w:hint="eastAsia" w:ascii="仿宋_GB2312" w:hAnsi="黑体" w:eastAsia="仿宋_GB2312" w:cs="黑体"/>
                <w:color w:val="000000"/>
                <w:sz w:val="18"/>
                <w:szCs w:val="18"/>
                <w:lang w:val="en-US" w:eastAsia="zh-CN"/>
              </w:rPr>
            </w:pPr>
            <w:r>
              <w:rPr>
                <w:rFonts w:hint="eastAsia" w:ascii="仿宋_GB2312" w:hAnsi="黑体" w:eastAsia="仿宋_GB2312" w:cs="黑体"/>
                <w:color w:val="000000"/>
                <w:sz w:val="18"/>
                <w:szCs w:val="18"/>
                <w:lang w:val="en-US" w:eastAsia="zh-CN"/>
              </w:rPr>
              <w:t>9.应当组织听证而不组织听证的。</w:t>
            </w:r>
          </w:p>
          <w:p w14:paraId="19AEE556">
            <w:pPr>
              <w:keepNext w:val="0"/>
              <w:keepLines w:val="0"/>
              <w:pageBreakBefore w:val="0"/>
              <w:widowControl w:val="0"/>
              <w:kinsoku/>
              <w:wordWrap/>
              <w:overflowPunct/>
              <w:topLinePunct w:val="0"/>
              <w:autoSpaceDE/>
              <w:autoSpaceDN/>
              <w:bidi w:val="0"/>
              <w:adjustRightInd/>
              <w:snapToGrid/>
              <w:spacing w:line="220" w:lineRule="exact"/>
              <w:textAlignment w:val="auto"/>
              <w:rPr>
                <w:rFonts w:hint="eastAsia" w:ascii="仿宋_GB2312" w:hAnsi="黑体" w:eastAsia="仿宋_GB2312" w:cs="黑体"/>
                <w:color w:val="000000"/>
                <w:sz w:val="18"/>
                <w:szCs w:val="18"/>
                <w:lang w:val="en-US" w:eastAsia="zh-CN"/>
              </w:rPr>
            </w:pPr>
            <w:r>
              <w:rPr>
                <w:rFonts w:hint="eastAsia" w:ascii="仿宋_GB2312" w:hAnsi="黑体" w:eastAsia="仿宋_GB2312" w:cs="黑体"/>
                <w:color w:val="000000"/>
                <w:sz w:val="18"/>
                <w:szCs w:val="18"/>
                <w:lang w:val="en-US" w:eastAsia="zh-CN"/>
              </w:rPr>
              <w:t>10.在实施过程中发生腐败行为的。</w:t>
            </w:r>
          </w:p>
          <w:p w14:paraId="20FD3801">
            <w:pPr>
              <w:keepNext w:val="0"/>
              <w:keepLines w:val="0"/>
              <w:pageBreakBefore w:val="0"/>
              <w:widowControl w:val="0"/>
              <w:kinsoku/>
              <w:wordWrap/>
              <w:overflowPunct/>
              <w:topLinePunct w:val="0"/>
              <w:autoSpaceDE/>
              <w:autoSpaceDN/>
              <w:bidi w:val="0"/>
              <w:adjustRightInd/>
              <w:snapToGrid/>
              <w:spacing w:line="220" w:lineRule="exact"/>
              <w:textAlignment w:val="auto"/>
              <w:rPr>
                <w:rFonts w:hint="eastAsia" w:ascii="仿宋_GB2312" w:hAnsi="黑体" w:eastAsia="仿宋_GB2312" w:cs="黑体"/>
                <w:color w:val="000000"/>
                <w:sz w:val="18"/>
                <w:szCs w:val="18"/>
                <w:lang w:val="en-US" w:eastAsia="zh-CN"/>
              </w:rPr>
            </w:pPr>
            <w:r>
              <w:rPr>
                <w:rFonts w:hint="eastAsia" w:ascii="仿宋_GB2312" w:hAnsi="黑体" w:eastAsia="仿宋_GB2312" w:cs="黑体"/>
                <w:color w:val="000000"/>
                <w:sz w:val="18"/>
                <w:szCs w:val="18"/>
                <w:lang w:val="en-US" w:eastAsia="zh-CN"/>
              </w:rPr>
              <w:t>11.其他违反法律法规规章规定的行为。</w:t>
            </w:r>
          </w:p>
        </w:tc>
      </w:tr>
      <w:tr w14:paraId="13CC12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636" w:hRule="atLeast"/>
          <w:jc w:val="center"/>
        </w:trPr>
        <w:tc>
          <w:tcPr>
            <w:tcW w:w="1463" w:type="dxa"/>
            <w:tcBorders>
              <w:tl2br w:val="nil"/>
              <w:tr2bl w:val="nil"/>
            </w:tcBorders>
            <w:shd w:val="clear" w:color="auto" w:fill="auto"/>
            <w:vAlign w:val="center"/>
          </w:tcPr>
          <w:p w14:paraId="4C04D8E0">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监督方式</w:t>
            </w:r>
          </w:p>
        </w:tc>
        <w:tc>
          <w:tcPr>
            <w:tcW w:w="8747" w:type="dxa"/>
            <w:gridSpan w:val="7"/>
            <w:tcBorders>
              <w:tl2br w:val="nil"/>
              <w:tr2bl w:val="nil"/>
            </w:tcBorders>
            <w:shd w:val="clear" w:color="auto" w:fill="auto"/>
            <w:vAlign w:val="center"/>
          </w:tcPr>
          <w:p w14:paraId="2F989938">
            <w:pPr>
              <w:keepNext w:val="0"/>
              <w:keepLines w:val="0"/>
              <w:pageBreakBefore w:val="0"/>
              <w:widowControl w:val="0"/>
              <w:kinsoku/>
              <w:wordWrap/>
              <w:overflowPunct/>
              <w:topLinePunct w:val="0"/>
              <w:autoSpaceDE/>
              <w:autoSpaceDN/>
              <w:bidi w:val="0"/>
              <w:adjustRightInd/>
              <w:snapToGrid/>
              <w:spacing w:line="220" w:lineRule="exact"/>
              <w:textAlignment w:val="auto"/>
              <w:rPr>
                <w:rFonts w:hint="eastAsia" w:ascii="仿宋_GB2312" w:hAnsi="黑体" w:eastAsia="仿宋_GB2312" w:cs="黑体"/>
                <w:color w:val="000000"/>
                <w:sz w:val="18"/>
                <w:szCs w:val="18"/>
                <w:lang w:val="en-US" w:eastAsia="zh-CN"/>
              </w:rPr>
            </w:pPr>
            <w:r>
              <w:rPr>
                <w:rFonts w:hint="eastAsia" w:ascii="仿宋_GB2312" w:hAnsi="黑体" w:eastAsia="仿宋_GB2312" w:cs="黑体"/>
                <w:color w:val="000000"/>
                <w:sz w:val="18"/>
                <w:szCs w:val="18"/>
                <w:lang w:val="en-US" w:eastAsia="zh-CN"/>
              </w:rPr>
              <w:t>1.业务咨询：0335-7521119</w:t>
            </w:r>
            <w:r>
              <w:rPr>
                <w:rFonts w:hint="eastAsia" w:ascii="仿宋_GB2312" w:hAnsi="黑体" w:eastAsia="仿宋_GB2312" w:cs="黑体"/>
                <w:color w:val="000000"/>
                <w:sz w:val="18"/>
                <w:szCs w:val="18"/>
                <w:lang w:val="en-US" w:eastAsia="zh-CN"/>
              </w:rPr>
              <w:br w:type="textWrapping"/>
            </w:r>
            <w:r>
              <w:rPr>
                <w:rFonts w:hint="eastAsia" w:ascii="仿宋_GB2312" w:hAnsi="黑体" w:eastAsia="仿宋_GB2312" w:cs="黑体"/>
                <w:color w:val="000000"/>
                <w:sz w:val="18"/>
                <w:szCs w:val="18"/>
                <w:lang w:val="en-US" w:eastAsia="zh-CN"/>
              </w:rPr>
              <w:t>2.投诉举报电话：0335-7521126</w:t>
            </w:r>
          </w:p>
          <w:p w14:paraId="296966A8">
            <w:pPr>
              <w:keepNext w:val="0"/>
              <w:keepLines w:val="0"/>
              <w:pageBreakBefore w:val="0"/>
              <w:widowControl w:val="0"/>
              <w:kinsoku/>
              <w:wordWrap/>
              <w:overflowPunct/>
              <w:topLinePunct w:val="0"/>
              <w:autoSpaceDE/>
              <w:autoSpaceDN/>
              <w:bidi w:val="0"/>
              <w:adjustRightInd/>
              <w:snapToGrid/>
              <w:spacing w:line="220" w:lineRule="exact"/>
              <w:textAlignment w:val="auto"/>
              <w:rPr>
                <w:rFonts w:hint="eastAsia" w:ascii="仿宋_GB2312" w:hAnsi="黑体" w:eastAsia="仿宋_GB2312" w:cs="黑体"/>
                <w:color w:val="000000"/>
                <w:sz w:val="18"/>
                <w:szCs w:val="18"/>
                <w:lang w:val="en-US" w:eastAsia="zh-CN"/>
              </w:rPr>
            </w:pPr>
            <w:r>
              <w:rPr>
                <w:rFonts w:hint="eastAsia" w:ascii="仿宋_GB2312" w:hAnsi="黑体" w:eastAsia="仿宋_GB2312" w:cs="黑体"/>
                <w:color w:val="000000"/>
                <w:sz w:val="18"/>
                <w:szCs w:val="18"/>
                <w:lang w:val="en-US" w:eastAsia="zh-CN"/>
              </w:rPr>
              <w:t>3.纪检监察投诉：区纪委驻</w:t>
            </w:r>
            <w:r>
              <w:rPr>
                <w:rFonts w:hint="eastAsia" w:ascii="仿宋_GB2312" w:hAnsi="黑体" w:eastAsia="仿宋_GB2312" w:cs="黑体"/>
                <w:color w:val="000000"/>
                <w:kern w:val="0"/>
                <w:sz w:val="18"/>
                <w:szCs w:val="18"/>
                <w:lang w:eastAsia="zh-CN" w:bidi="ar"/>
              </w:rPr>
              <w:t>林业</w:t>
            </w:r>
            <w:r>
              <w:rPr>
                <w:rFonts w:hint="eastAsia" w:ascii="仿宋_GB2312" w:hAnsi="黑体" w:eastAsia="仿宋_GB2312" w:cs="黑体"/>
                <w:color w:val="000000"/>
                <w:sz w:val="18"/>
                <w:szCs w:val="18"/>
                <w:lang w:val="en-US" w:eastAsia="zh-CN"/>
              </w:rPr>
              <w:t>局纪检组，电话：0335-4186759</w:t>
            </w:r>
          </w:p>
        </w:tc>
      </w:tr>
      <w:tr w14:paraId="3730B6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552" w:hRule="atLeast"/>
          <w:jc w:val="center"/>
        </w:trPr>
        <w:tc>
          <w:tcPr>
            <w:tcW w:w="1463" w:type="dxa"/>
            <w:tcBorders>
              <w:tl2br w:val="nil"/>
              <w:tr2bl w:val="nil"/>
            </w:tcBorders>
            <w:shd w:val="clear" w:color="auto" w:fill="auto"/>
            <w:vAlign w:val="center"/>
          </w:tcPr>
          <w:p w14:paraId="0C8FF227">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法定救济途径</w:t>
            </w:r>
          </w:p>
        </w:tc>
        <w:tc>
          <w:tcPr>
            <w:tcW w:w="8747" w:type="dxa"/>
            <w:gridSpan w:val="7"/>
            <w:tcBorders>
              <w:tl2br w:val="nil"/>
              <w:tr2bl w:val="nil"/>
            </w:tcBorders>
            <w:shd w:val="clear" w:color="auto" w:fill="auto"/>
            <w:vAlign w:val="center"/>
          </w:tcPr>
          <w:p w14:paraId="50708A89">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hAnsi="黑体" w:eastAsia="仿宋_GB2312" w:cs="黑体"/>
                <w:color w:val="000000"/>
                <w:sz w:val="18"/>
                <w:szCs w:val="18"/>
                <w:lang w:val="en-US" w:eastAsia="zh-CN"/>
              </w:rPr>
            </w:pPr>
            <w:r>
              <w:rPr>
                <w:rFonts w:hint="eastAsia" w:ascii="仿宋_GB2312" w:hAnsi="黑体" w:eastAsia="仿宋_GB2312" w:cs="黑体"/>
                <w:color w:val="000000"/>
                <w:sz w:val="18"/>
                <w:szCs w:val="18"/>
                <w:lang w:val="en-US" w:eastAsia="zh-CN"/>
              </w:rPr>
              <w:t>1．不服</w:t>
            </w:r>
            <w:r>
              <w:rPr>
                <w:rFonts w:hint="eastAsia" w:ascii="仿宋_GB2312" w:eastAsia="仿宋_GB2312" w:cs="仿宋_GB2312"/>
                <w:color w:val="000000"/>
                <w:kern w:val="0"/>
                <w:sz w:val="18"/>
                <w:szCs w:val="18"/>
                <w:lang w:eastAsia="zh-CN"/>
              </w:rPr>
              <w:t>处罚</w:t>
            </w:r>
            <w:r>
              <w:rPr>
                <w:rFonts w:hint="eastAsia" w:ascii="仿宋_GB2312" w:hAnsi="黑体" w:eastAsia="仿宋_GB2312" w:cs="黑体"/>
                <w:color w:val="000000"/>
                <w:sz w:val="18"/>
                <w:szCs w:val="18"/>
                <w:lang w:val="en-US" w:eastAsia="zh-CN"/>
              </w:rPr>
              <w:t>决定自知道该具体行政行为之日起六十日内向区政府申请行政复议。</w:t>
            </w:r>
          </w:p>
          <w:p w14:paraId="170FB0F8">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hAnsi="黑体" w:eastAsia="仿宋_GB2312" w:cs="黑体"/>
                <w:color w:val="000000"/>
                <w:sz w:val="18"/>
                <w:szCs w:val="18"/>
                <w:lang w:val="en-US" w:eastAsia="zh-CN"/>
              </w:rPr>
            </w:pPr>
            <w:r>
              <w:rPr>
                <w:rFonts w:hint="eastAsia" w:ascii="仿宋_GB2312" w:hAnsi="黑体" w:eastAsia="仿宋_GB2312" w:cs="黑体"/>
                <w:color w:val="000000"/>
                <w:sz w:val="18"/>
                <w:szCs w:val="18"/>
                <w:lang w:val="en-US" w:eastAsia="zh-CN"/>
              </w:rPr>
              <w:t>2．不服</w:t>
            </w:r>
            <w:r>
              <w:rPr>
                <w:rFonts w:hint="eastAsia" w:ascii="仿宋_GB2312" w:eastAsia="仿宋_GB2312" w:cs="仿宋_GB2312"/>
                <w:color w:val="000000"/>
                <w:kern w:val="0"/>
                <w:sz w:val="18"/>
                <w:szCs w:val="18"/>
                <w:lang w:eastAsia="zh-CN"/>
              </w:rPr>
              <w:t>处罚</w:t>
            </w:r>
            <w:r>
              <w:rPr>
                <w:rFonts w:hint="eastAsia" w:ascii="仿宋_GB2312" w:hAnsi="黑体" w:eastAsia="仿宋_GB2312" w:cs="黑体"/>
                <w:color w:val="000000"/>
                <w:sz w:val="18"/>
                <w:szCs w:val="18"/>
                <w:lang w:val="en-US" w:eastAsia="zh-CN"/>
              </w:rPr>
              <w:t>决定应当自知道或者应当知道作出行政行为之日起六个月内提出向北戴河区人民法院提起行政诉讼。</w:t>
            </w:r>
          </w:p>
        </w:tc>
      </w:tr>
      <w:tr w14:paraId="22D5BB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228" w:hRule="atLeast"/>
          <w:jc w:val="center"/>
        </w:trPr>
        <w:tc>
          <w:tcPr>
            <w:tcW w:w="1463" w:type="dxa"/>
            <w:tcBorders>
              <w:tl2br w:val="nil"/>
              <w:tr2bl w:val="nil"/>
            </w:tcBorders>
            <w:shd w:val="clear" w:color="auto" w:fill="auto"/>
            <w:vAlign w:val="center"/>
          </w:tcPr>
          <w:p w14:paraId="5755BFC8">
            <w:pPr>
              <w:widowControl/>
              <w:jc w:val="center"/>
              <w:textAlignment w:val="center"/>
              <w:rPr>
                <w:rFonts w:ascii="黑体" w:eastAsia="黑体" w:cs="黑体"/>
                <w:b/>
                <w:bCs/>
                <w:color w:val="000000"/>
                <w:kern w:val="0"/>
                <w:szCs w:val="21"/>
              </w:rPr>
            </w:pPr>
            <w:r>
              <w:rPr>
                <w:rFonts w:hint="eastAsia" w:ascii="黑体" w:eastAsia="黑体" w:cs="黑体"/>
                <w:b/>
                <w:bCs/>
                <w:color w:val="000000"/>
                <w:kern w:val="0"/>
                <w:szCs w:val="21"/>
              </w:rPr>
              <w:t>备注</w:t>
            </w:r>
          </w:p>
        </w:tc>
        <w:tc>
          <w:tcPr>
            <w:tcW w:w="8747" w:type="dxa"/>
            <w:gridSpan w:val="7"/>
            <w:tcBorders>
              <w:tl2br w:val="nil"/>
              <w:tr2bl w:val="nil"/>
            </w:tcBorders>
            <w:shd w:val="clear" w:color="auto" w:fill="auto"/>
            <w:vAlign w:val="center"/>
          </w:tcPr>
          <w:p w14:paraId="4E629A15">
            <w:pPr>
              <w:widowControl/>
              <w:jc w:val="left"/>
              <w:textAlignment w:val="center"/>
              <w:rPr>
                <w:rFonts w:ascii="黑体" w:eastAsia="黑体" w:cs="黑体"/>
                <w:color w:val="000000"/>
                <w:kern w:val="0"/>
                <w:sz w:val="18"/>
                <w:szCs w:val="18"/>
              </w:rPr>
            </w:pPr>
          </w:p>
        </w:tc>
      </w:tr>
    </w:tbl>
    <w:p w14:paraId="2799C060">
      <w:pPr>
        <w:jc w:val="center"/>
      </w:pPr>
      <w:r>
        <w:rPr>
          <w:rFonts w:hint="eastAsia" w:ascii="方正小标宋简体" w:eastAsia="方正小标宋简体" w:cs="方正小标宋简体"/>
          <w:color w:val="000000"/>
          <w:kern w:val="0"/>
          <w:sz w:val="44"/>
          <w:szCs w:val="44"/>
        </w:rPr>
        <w:t>履职行权规程</w:t>
      </w:r>
    </w:p>
    <w:tbl>
      <w:tblPr>
        <w:tblStyle w:val="6"/>
        <w:tblW w:w="10210"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15" w:type="dxa"/>
          <w:left w:w="15" w:type="dxa"/>
          <w:bottom w:w="15" w:type="dxa"/>
          <w:right w:w="15" w:type="dxa"/>
        </w:tblCellMar>
      </w:tblPr>
      <w:tblGrid>
        <w:gridCol w:w="1463"/>
        <w:gridCol w:w="1050"/>
        <w:gridCol w:w="641"/>
        <w:gridCol w:w="1691"/>
        <w:gridCol w:w="1963"/>
        <w:gridCol w:w="1559"/>
        <w:gridCol w:w="98"/>
        <w:gridCol w:w="1745"/>
      </w:tblGrid>
      <w:tr w14:paraId="412200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24" w:hRule="atLeast"/>
          <w:jc w:val="center"/>
        </w:trPr>
        <w:tc>
          <w:tcPr>
            <w:tcW w:w="1463" w:type="dxa"/>
            <w:tcBorders>
              <w:tl2br w:val="nil"/>
              <w:tr2bl w:val="nil"/>
            </w:tcBorders>
            <w:shd w:val="clear" w:color="auto" w:fill="auto"/>
            <w:vAlign w:val="center"/>
          </w:tcPr>
          <w:p w14:paraId="3630B43C">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编号</w:t>
            </w:r>
          </w:p>
        </w:tc>
        <w:tc>
          <w:tcPr>
            <w:tcW w:w="1691" w:type="dxa"/>
            <w:gridSpan w:val="2"/>
            <w:tcBorders>
              <w:tl2br w:val="nil"/>
              <w:tr2bl w:val="nil"/>
            </w:tcBorders>
            <w:shd w:val="clear" w:color="auto" w:fill="auto"/>
            <w:vAlign w:val="center"/>
          </w:tcPr>
          <w:p w14:paraId="6FEAA81D">
            <w:pPr>
              <w:jc w:val="center"/>
              <w:rPr>
                <w:rFonts w:ascii="黑体" w:eastAsia="黑体" w:cs="黑体"/>
                <w:b/>
                <w:bCs/>
                <w:color w:val="000000"/>
                <w:szCs w:val="21"/>
              </w:rPr>
            </w:pPr>
            <w:r>
              <w:rPr>
                <w:rFonts w:ascii="黑体" w:eastAsia="黑体" w:cs="黑体"/>
                <w:b/>
                <w:bCs/>
                <w:color w:val="000000"/>
                <w:szCs w:val="21"/>
              </w:rPr>
              <w:t>4</w:t>
            </w:r>
          </w:p>
        </w:tc>
        <w:tc>
          <w:tcPr>
            <w:tcW w:w="1691" w:type="dxa"/>
            <w:tcBorders>
              <w:tl2br w:val="nil"/>
              <w:tr2bl w:val="nil"/>
            </w:tcBorders>
            <w:shd w:val="clear" w:color="auto" w:fill="auto"/>
            <w:vAlign w:val="center"/>
          </w:tcPr>
          <w:p w14:paraId="05A890F6">
            <w:pPr>
              <w:jc w:val="center"/>
              <w:rPr>
                <w:rFonts w:ascii="黑体" w:eastAsia="黑体" w:cs="黑体"/>
                <w:b/>
                <w:bCs/>
                <w:color w:val="000000"/>
                <w:szCs w:val="21"/>
              </w:rPr>
            </w:pPr>
            <w:r>
              <w:rPr>
                <w:rFonts w:hint="eastAsia" w:ascii="黑体" w:eastAsia="黑体" w:cs="黑体"/>
                <w:b/>
                <w:bCs/>
                <w:color w:val="000000"/>
                <w:kern w:val="0"/>
                <w:szCs w:val="21"/>
              </w:rPr>
              <w:t>权力类型</w:t>
            </w:r>
          </w:p>
        </w:tc>
        <w:tc>
          <w:tcPr>
            <w:tcW w:w="1963" w:type="dxa"/>
            <w:tcBorders>
              <w:tl2br w:val="nil"/>
              <w:tr2bl w:val="nil"/>
            </w:tcBorders>
            <w:shd w:val="clear" w:color="auto" w:fill="auto"/>
            <w:vAlign w:val="center"/>
          </w:tcPr>
          <w:p w14:paraId="281F48E5">
            <w:pPr>
              <w:widowControl/>
              <w:jc w:val="center"/>
              <w:textAlignment w:val="center"/>
              <w:rPr>
                <w:rFonts w:ascii="仿宋_GB2312" w:eastAsia="仿宋_GB2312" w:cs="仿宋_GB2312"/>
                <w:color w:val="000000"/>
                <w:kern w:val="0"/>
                <w:sz w:val="18"/>
                <w:szCs w:val="18"/>
              </w:rPr>
            </w:pPr>
            <w:r>
              <w:rPr>
                <w:rFonts w:hint="eastAsia" w:ascii="黑体" w:eastAsia="黑体" w:cs="黑体"/>
                <w:color w:val="000000"/>
                <w:kern w:val="0"/>
                <w:szCs w:val="21"/>
              </w:rPr>
              <w:t>行政处罚</w:t>
            </w:r>
          </w:p>
        </w:tc>
        <w:tc>
          <w:tcPr>
            <w:tcW w:w="1559" w:type="dxa"/>
            <w:tcBorders>
              <w:tl2br w:val="nil"/>
              <w:tr2bl w:val="nil"/>
            </w:tcBorders>
            <w:shd w:val="clear" w:color="auto" w:fill="auto"/>
            <w:vAlign w:val="center"/>
          </w:tcPr>
          <w:p w14:paraId="180BEF86">
            <w:pPr>
              <w:widowControl/>
              <w:jc w:val="center"/>
              <w:textAlignment w:val="center"/>
              <w:rPr>
                <w:rFonts w:ascii="黑体" w:eastAsia="黑体" w:cs="黑体"/>
                <w:b/>
                <w:bCs/>
                <w:color w:val="000000"/>
                <w:szCs w:val="21"/>
              </w:rPr>
            </w:pPr>
            <w:r>
              <w:rPr>
                <w:rFonts w:hint="eastAsia" w:ascii="黑体" w:eastAsia="黑体" w:cs="黑体"/>
                <w:b/>
                <w:bCs/>
                <w:color w:val="000000"/>
                <w:szCs w:val="21"/>
              </w:rPr>
              <w:t>实施主体</w:t>
            </w:r>
          </w:p>
        </w:tc>
        <w:tc>
          <w:tcPr>
            <w:tcW w:w="1843" w:type="dxa"/>
            <w:gridSpan w:val="2"/>
            <w:tcBorders>
              <w:tl2br w:val="nil"/>
              <w:tr2bl w:val="nil"/>
            </w:tcBorders>
            <w:shd w:val="clear" w:color="auto" w:fill="auto"/>
            <w:vAlign w:val="center"/>
          </w:tcPr>
          <w:p w14:paraId="08C1938A">
            <w:pPr>
              <w:widowControl/>
              <w:jc w:val="center"/>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市、</w:t>
            </w:r>
            <w:r>
              <w:rPr>
                <w:rFonts w:hint="eastAsia" w:ascii="仿宋_GB2312" w:eastAsia="仿宋_GB2312" w:cs="仿宋_GB2312"/>
                <w:color w:val="000000"/>
                <w:kern w:val="0"/>
                <w:sz w:val="18"/>
                <w:szCs w:val="18"/>
                <w:lang w:eastAsia="zh-CN"/>
              </w:rPr>
              <w:t>县</w:t>
            </w:r>
            <w:r>
              <w:rPr>
                <w:rFonts w:hint="eastAsia" w:ascii="仿宋_GB2312" w:eastAsia="仿宋_GB2312" w:cs="仿宋_GB2312"/>
                <w:color w:val="000000"/>
                <w:kern w:val="0"/>
                <w:sz w:val="18"/>
                <w:szCs w:val="18"/>
              </w:rPr>
              <w:t>级林业局</w:t>
            </w:r>
          </w:p>
        </w:tc>
      </w:tr>
      <w:tr w14:paraId="1E5A7A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05" w:hRule="atLeast"/>
          <w:jc w:val="center"/>
        </w:trPr>
        <w:tc>
          <w:tcPr>
            <w:tcW w:w="1463" w:type="dxa"/>
            <w:tcBorders>
              <w:tl2br w:val="nil"/>
              <w:tr2bl w:val="nil"/>
            </w:tcBorders>
            <w:shd w:val="clear" w:color="auto" w:fill="auto"/>
            <w:vAlign w:val="center"/>
          </w:tcPr>
          <w:p w14:paraId="24A48EC8">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事项名称</w:t>
            </w:r>
          </w:p>
        </w:tc>
        <w:tc>
          <w:tcPr>
            <w:tcW w:w="8747" w:type="dxa"/>
            <w:gridSpan w:val="7"/>
            <w:tcBorders>
              <w:tl2br w:val="nil"/>
              <w:tr2bl w:val="nil"/>
            </w:tcBorders>
            <w:shd w:val="clear" w:color="auto" w:fill="auto"/>
            <w:vAlign w:val="center"/>
          </w:tcPr>
          <w:p w14:paraId="58CE8294">
            <w:pPr>
              <w:widowControl/>
              <w:jc w:val="center"/>
              <w:textAlignment w:val="center"/>
              <w:rPr>
                <w:rFonts w:ascii="仿宋_GB2312" w:eastAsia="仿宋_GB2312" w:cs="仿宋_GB2312"/>
                <w:color w:val="000000"/>
                <w:kern w:val="0"/>
                <w:sz w:val="18"/>
                <w:szCs w:val="18"/>
              </w:rPr>
            </w:pPr>
            <w:r>
              <w:rPr>
                <w:rFonts w:hint="eastAsia" w:ascii="仿宋_GB2312" w:hAnsi="仿宋_GB2312" w:eastAsia="仿宋_GB2312" w:cs="仿宋_GB2312"/>
                <w:color w:val="000000"/>
                <w:kern w:val="0"/>
                <w:szCs w:val="21"/>
                <w:lang w:bidi="ar"/>
              </w:rPr>
              <w:t>对盗伐森林或其他林木的行政处罚</w:t>
            </w:r>
          </w:p>
        </w:tc>
      </w:tr>
      <w:tr w14:paraId="7A64AC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05" w:hRule="atLeast"/>
          <w:jc w:val="center"/>
        </w:trPr>
        <w:tc>
          <w:tcPr>
            <w:tcW w:w="1463" w:type="dxa"/>
            <w:tcBorders>
              <w:tl2br w:val="nil"/>
              <w:tr2bl w:val="nil"/>
            </w:tcBorders>
            <w:shd w:val="clear" w:color="auto" w:fill="auto"/>
            <w:vAlign w:val="center"/>
          </w:tcPr>
          <w:p w14:paraId="389E2CCF">
            <w:pPr>
              <w:widowControl/>
              <w:jc w:val="center"/>
              <w:textAlignment w:val="center"/>
              <w:rPr>
                <w:rFonts w:ascii="黑体" w:eastAsia="黑体" w:cs="黑体"/>
                <w:b/>
                <w:bCs/>
                <w:color w:val="000000"/>
                <w:kern w:val="0"/>
                <w:szCs w:val="21"/>
              </w:rPr>
            </w:pPr>
            <w:r>
              <w:rPr>
                <w:rFonts w:hint="eastAsia" w:ascii="黑体" w:eastAsia="黑体" w:cs="黑体"/>
                <w:b/>
                <w:bCs/>
                <w:color w:val="000000"/>
                <w:kern w:val="0"/>
                <w:szCs w:val="21"/>
              </w:rPr>
              <w:t>管辖范围</w:t>
            </w:r>
          </w:p>
        </w:tc>
        <w:tc>
          <w:tcPr>
            <w:tcW w:w="8747" w:type="dxa"/>
            <w:gridSpan w:val="7"/>
            <w:tcBorders>
              <w:tl2br w:val="nil"/>
              <w:tr2bl w:val="nil"/>
            </w:tcBorders>
            <w:shd w:val="clear" w:color="auto" w:fill="auto"/>
            <w:vAlign w:val="center"/>
          </w:tcPr>
          <w:p w14:paraId="638D6C8E">
            <w:pPr>
              <w:jc w:val="center"/>
              <w:rPr>
                <w:rFonts w:ascii="黑体" w:hAnsi="黑体" w:eastAsia="黑体" w:cs="黑体"/>
                <w:color w:val="000000"/>
                <w:kern w:val="0"/>
                <w:sz w:val="18"/>
                <w:szCs w:val="18"/>
                <w:lang w:bidi="ar"/>
              </w:rPr>
            </w:pPr>
            <w:r>
              <w:rPr>
                <w:rFonts w:hint="eastAsia" w:ascii="黑体" w:hAnsi="黑体" w:eastAsia="黑体" w:cs="黑体"/>
                <w:color w:val="000000"/>
                <w:kern w:val="0"/>
                <w:sz w:val="18"/>
                <w:szCs w:val="18"/>
                <w:lang w:bidi="ar"/>
              </w:rPr>
              <w:t>北戴河区</w:t>
            </w:r>
          </w:p>
        </w:tc>
      </w:tr>
      <w:tr w14:paraId="56C230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2132" w:hRule="atLeast"/>
          <w:jc w:val="center"/>
        </w:trPr>
        <w:tc>
          <w:tcPr>
            <w:tcW w:w="1463" w:type="dxa"/>
            <w:tcBorders>
              <w:tl2br w:val="nil"/>
              <w:tr2bl w:val="nil"/>
            </w:tcBorders>
            <w:shd w:val="clear" w:color="auto" w:fill="auto"/>
            <w:vAlign w:val="center"/>
          </w:tcPr>
          <w:p w14:paraId="2946DB88">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履职依据</w:t>
            </w:r>
          </w:p>
        </w:tc>
        <w:tc>
          <w:tcPr>
            <w:tcW w:w="8747" w:type="dxa"/>
            <w:gridSpan w:val="7"/>
            <w:tcBorders>
              <w:tl2br w:val="nil"/>
              <w:tr2bl w:val="nil"/>
            </w:tcBorders>
            <w:shd w:val="clear" w:color="auto" w:fill="auto"/>
            <w:vAlign w:val="center"/>
          </w:tcPr>
          <w:p w14:paraId="3ABDF858">
            <w:pPr>
              <w:spacing w:line="240" w:lineRule="exact"/>
              <w:rPr>
                <w:rFonts w:ascii="黑体" w:hAnsi="黑体" w:eastAsia="黑体" w:cs="仿宋_GB2312"/>
                <w:kern w:val="0"/>
                <w:sz w:val="18"/>
                <w:szCs w:val="18"/>
              </w:rPr>
            </w:pPr>
            <w:r>
              <w:rPr>
                <w:rFonts w:hint="eastAsia" w:ascii="黑体" w:hAnsi="黑体" w:eastAsia="黑体" w:cs="仿宋_GB2312"/>
                <w:kern w:val="0"/>
                <w:sz w:val="18"/>
                <w:szCs w:val="18"/>
              </w:rPr>
              <w:t>【法律法规】</w:t>
            </w:r>
          </w:p>
          <w:p w14:paraId="769E957C">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hAnsi="黑体" w:eastAsia="仿宋_GB2312" w:cs="黑体"/>
                <w:color w:val="000000"/>
                <w:sz w:val="18"/>
                <w:szCs w:val="18"/>
                <w:lang w:val="en-US" w:eastAsia="zh-CN"/>
              </w:rPr>
            </w:pPr>
            <w:r>
              <w:rPr>
                <w:rFonts w:hint="eastAsia" w:ascii="仿宋_GB2312" w:hAnsi="黑体" w:eastAsia="仿宋_GB2312" w:cs="黑体"/>
                <w:color w:val="000000"/>
                <w:sz w:val="18"/>
                <w:szCs w:val="18"/>
                <w:lang w:val="en-US" w:eastAsia="zh-CN"/>
              </w:rPr>
              <w:t xml:space="preserve">1.《中华人民共和国森林法》第七十六条 盗伐林木的，由县级以上人民政府林业主管部门责令限期在原地或者异地补种盗伐株数一倍以上五倍以下的树木，并处盗伐林木价值五倍以上十倍以下的罚款。  </w:t>
            </w:r>
          </w:p>
          <w:p w14:paraId="29617037">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hAnsi="黑体" w:eastAsia="仿宋_GB2312" w:cs="黑体"/>
                <w:color w:val="000000"/>
                <w:sz w:val="18"/>
                <w:szCs w:val="18"/>
                <w:lang w:val="en-US" w:eastAsia="zh-CN"/>
              </w:rPr>
            </w:pPr>
            <w:r>
              <w:rPr>
                <w:rFonts w:hint="eastAsia" w:ascii="仿宋_GB2312" w:hAnsi="黑体" w:eastAsia="仿宋_GB2312" w:cs="黑体"/>
                <w:color w:val="000000"/>
                <w:sz w:val="18"/>
                <w:szCs w:val="18"/>
                <w:lang w:val="en-US" w:eastAsia="zh-CN"/>
              </w:rPr>
              <w:t>2.《中华人民共和国森林法实施条例》第三十八条 盗伐森林或者其他林木，以立木材积计算不足0.5立方米或者幼树不足20株的，由县级以上人民政府林业主管部门责令补种盗伐株数10倍的树木，没收盗伐的林木或者变卖所得，并处盗伐林木价值3倍至5倍的罚款。盗伐森林或者其他林木，以立木材积计算0.5立方米以上或者幼树20株以上的，由县级以上人民政府林业主管部门责令补种盗伐株数10倍的树木，没收盗伐的林木或者变卖所得，并处盗伐林木价值5倍至10倍的罚款。 第三十九条 滥伐森林或者其他林木，以立木材积计算不足2立方米或者幼树不足50株的，由县级以上人民政府林业主管部门责令补种滥伐株数5倍的树木，并处滥伐林木价值2倍至3倍的罚款。滥伐森林或者其他林木，以立木材积计算2立方米以上或者幼树50株以上的，由县级以上人民政府林业主管部门责令补种滥伐株数5倍的树木，并处滥伐林木价值3倍至5倍的罚款。超过木材生产计划采伐森林或者其他林木的，依照前两款规定处罚。</w:t>
            </w:r>
          </w:p>
          <w:p w14:paraId="41F1D4C1">
            <w:pPr>
              <w:spacing w:line="240" w:lineRule="exact"/>
              <w:rPr>
                <w:rFonts w:ascii="黑体" w:hAnsi="黑体" w:eastAsia="黑体" w:cs="仿宋_GB2312"/>
                <w:kern w:val="0"/>
                <w:sz w:val="18"/>
                <w:szCs w:val="18"/>
              </w:rPr>
            </w:pPr>
            <w:r>
              <w:rPr>
                <w:rFonts w:hint="eastAsia" w:ascii="黑体" w:hAnsi="黑体" w:eastAsia="黑体" w:cs="仿宋_GB2312"/>
                <w:kern w:val="0"/>
                <w:sz w:val="18"/>
                <w:szCs w:val="18"/>
              </w:rPr>
              <w:t>【三定规定】</w:t>
            </w:r>
          </w:p>
          <w:p w14:paraId="2C65299F">
            <w:pPr>
              <w:spacing w:line="240" w:lineRule="exact"/>
              <w:ind w:firstLine="360" w:firstLineChars="200"/>
              <w:rPr>
                <w:rFonts w:ascii="仿宋_GB2312" w:eastAsia="仿宋_GB2312" w:cs="黑体"/>
                <w:b/>
                <w:bCs/>
                <w:color w:val="000000"/>
                <w:szCs w:val="21"/>
              </w:rPr>
            </w:pPr>
            <w:r>
              <w:rPr>
                <w:rFonts w:hint="eastAsia" w:ascii="仿宋_GB2312" w:eastAsia="仿宋_GB2312" w:cs="仿宋_GB2312"/>
                <w:color w:val="auto"/>
                <w:kern w:val="0"/>
                <w:sz w:val="18"/>
                <w:szCs w:val="18"/>
                <w:lang w:eastAsia="zh-CN" w:bidi="ar"/>
              </w:rPr>
              <w:t>北办字[</w:t>
            </w:r>
            <w:r>
              <w:rPr>
                <w:rFonts w:hint="default" w:ascii="仿宋_GB2312" w:eastAsia="仿宋_GB2312" w:cs="仿宋_GB2312"/>
                <w:color w:val="auto"/>
                <w:kern w:val="0"/>
                <w:sz w:val="18"/>
                <w:szCs w:val="18"/>
                <w:lang w:val="en-US" w:eastAsia="zh-CN" w:bidi="ar"/>
              </w:rPr>
              <w:t>2019</w:t>
            </w:r>
            <w:r>
              <w:rPr>
                <w:rFonts w:hint="eastAsia" w:ascii="仿宋_GB2312" w:eastAsia="仿宋_GB2312" w:cs="仿宋_GB2312"/>
                <w:color w:val="auto"/>
                <w:kern w:val="0"/>
                <w:sz w:val="18"/>
                <w:szCs w:val="18"/>
                <w:lang w:eastAsia="zh-CN" w:bidi="ar"/>
              </w:rPr>
              <w:t>]</w:t>
            </w:r>
            <w:r>
              <w:rPr>
                <w:rFonts w:hint="default" w:ascii="仿宋_GB2312" w:eastAsia="仿宋_GB2312" w:cs="仿宋_GB2312"/>
                <w:color w:val="auto"/>
                <w:kern w:val="0"/>
                <w:sz w:val="18"/>
                <w:szCs w:val="18"/>
                <w:lang w:val="en-US" w:eastAsia="zh-CN" w:bidi="ar"/>
              </w:rPr>
              <w:t>20</w:t>
            </w:r>
            <w:r>
              <w:rPr>
                <w:rFonts w:hint="eastAsia" w:ascii="仿宋_GB2312" w:eastAsia="仿宋_GB2312" w:cs="仿宋_GB2312"/>
                <w:color w:val="auto"/>
                <w:kern w:val="0"/>
                <w:sz w:val="18"/>
                <w:szCs w:val="18"/>
                <w:lang w:val="en-US" w:eastAsia="zh-CN" w:bidi="ar"/>
              </w:rPr>
              <w:t>号第三条、第四条、第五条</w:t>
            </w:r>
          </w:p>
        </w:tc>
      </w:tr>
      <w:tr w14:paraId="439169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20" w:hRule="atLeast"/>
          <w:jc w:val="center"/>
        </w:trPr>
        <w:tc>
          <w:tcPr>
            <w:tcW w:w="1463" w:type="dxa"/>
            <w:vMerge w:val="restart"/>
            <w:tcBorders>
              <w:tl2br w:val="nil"/>
              <w:tr2bl w:val="nil"/>
            </w:tcBorders>
            <w:shd w:val="clear" w:color="auto" w:fill="auto"/>
            <w:vAlign w:val="center"/>
          </w:tcPr>
          <w:p w14:paraId="09229FB1">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履职流程</w:t>
            </w:r>
          </w:p>
        </w:tc>
        <w:tc>
          <w:tcPr>
            <w:tcW w:w="1050" w:type="dxa"/>
            <w:tcBorders>
              <w:tl2br w:val="nil"/>
              <w:tr2bl w:val="nil"/>
            </w:tcBorders>
            <w:shd w:val="clear" w:color="auto" w:fill="auto"/>
            <w:vAlign w:val="center"/>
          </w:tcPr>
          <w:p w14:paraId="3AB41F1F">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办理环节</w:t>
            </w:r>
          </w:p>
        </w:tc>
        <w:tc>
          <w:tcPr>
            <w:tcW w:w="5952" w:type="dxa"/>
            <w:gridSpan w:val="5"/>
            <w:tcBorders>
              <w:tl2br w:val="nil"/>
              <w:tr2bl w:val="nil"/>
            </w:tcBorders>
            <w:shd w:val="clear" w:color="auto" w:fill="auto"/>
            <w:vAlign w:val="center"/>
          </w:tcPr>
          <w:p w14:paraId="7644E282">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办理内容</w:t>
            </w:r>
          </w:p>
        </w:tc>
        <w:tc>
          <w:tcPr>
            <w:tcW w:w="1745" w:type="dxa"/>
            <w:tcBorders>
              <w:tl2br w:val="nil"/>
              <w:tr2bl w:val="nil"/>
            </w:tcBorders>
            <w:shd w:val="clear" w:color="auto" w:fill="auto"/>
            <w:vAlign w:val="center"/>
          </w:tcPr>
          <w:p w14:paraId="68481B47">
            <w:pPr>
              <w:widowControl/>
              <w:jc w:val="center"/>
              <w:textAlignment w:val="center"/>
              <w:rPr>
                <w:rFonts w:ascii="黑体" w:eastAsia="黑体" w:cs="黑体"/>
                <w:b/>
                <w:bCs/>
                <w:color w:val="000000"/>
                <w:kern w:val="0"/>
                <w:szCs w:val="21"/>
              </w:rPr>
            </w:pPr>
            <w:r>
              <w:rPr>
                <w:rFonts w:hint="eastAsia" w:ascii="黑体" w:eastAsia="黑体" w:cs="黑体"/>
                <w:b/>
                <w:bCs/>
                <w:color w:val="000000"/>
                <w:kern w:val="0"/>
                <w:szCs w:val="21"/>
              </w:rPr>
              <w:t>责任科室</w:t>
            </w:r>
          </w:p>
        </w:tc>
      </w:tr>
      <w:tr w14:paraId="4FCAE2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23" w:hRule="atLeast"/>
          <w:jc w:val="center"/>
        </w:trPr>
        <w:tc>
          <w:tcPr>
            <w:tcW w:w="1463" w:type="dxa"/>
            <w:vMerge w:val="continue"/>
            <w:tcBorders>
              <w:tl2br w:val="nil"/>
              <w:tr2bl w:val="nil"/>
            </w:tcBorders>
            <w:shd w:val="clear" w:color="auto" w:fill="auto"/>
            <w:vAlign w:val="center"/>
          </w:tcPr>
          <w:p w14:paraId="02D3632F"/>
        </w:tc>
        <w:tc>
          <w:tcPr>
            <w:tcW w:w="1050" w:type="dxa"/>
            <w:tcBorders>
              <w:tl2br w:val="nil"/>
              <w:tr2bl w:val="nil"/>
            </w:tcBorders>
            <w:shd w:val="clear" w:color="auto" w:fill="auto"/>
            <w:vAlign w:val="center"/>
          </w:tcPr>
          <w:p w14:paraId="545D0ECB">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黑体" w:eastAsia="仿宋_GB2312" w:cs="黑体"/>
                <w:color w:val="000000"/>
                <w:sz w:val="18"/>
                <w:szCs w:val="18"/>
                <w:lang w:val="en-US" w:eastAsia="zh-CN"/>
              </w:rPr>
            </w:pPr>
            <w:r>
              <w:rPr>
                <w:rFonts w:hint="eastAsia" w:ascii="仿宋_GB2312" w:hAnsi="黑体" w:eastAsia="仿宋_GB2312" w:cs="黑体"/>
                <w:color w:val="000000"/>
                <w:sz w:val="18"/>
                <w:szCs w:val="18"/>
                <w:lang w:val="en-US" w:eastAsia="zh-CN"/>
              </w:rPr>
              <w:t>立案</w:t>
            </w:r>
          </w:p>
        </w:tc>
        <w:tc>
          <w:tcPr>
            <w:tcW w:w="5952" w:type="dxa"/>
            <w:gridSpan w:val="5"/>
            <w:tcBorders>
              <w:tl2br w:val="nil"/>
              <w:tr2bl w:val="nil"/>
            </w:tcBorders>
            <w:shd w:val="clear" w:color="auto" w:fill="auto"/>
            <w:vAlign w:val="center"/>
          </w:tcPr>
          <w:p w14:paraId="34A67987">
            <w:pPr>
              <w:keepNext w:val="0"/>
              <w:keepLines w:val="0"/>
              <w:pageBreakBefore w:val="0"/>
              <w:widowControl w:val="0"/>
              <w:kinsoku/>
              <w:wordWrap/>
              <w:overflowPunct/>
              <w:topLinePunct w:val="0"/>
              <w:autoSpaceDE/>
              <w:autoSpaceDN/>
              <w:bidi w:val="0"/>
              <w:adjustRightInd/>
              <w:snapToGrid/>
              <w:spacing w:line="200" w:lineRule="exact"/>
              <w:jc w:val="left"/>
              <w:textAlignment w:val="auto"/>
              <w:rPr>
                <w:rFonts w:hint="eastAsia" w:ascii="仿宋_GB2312" w:hAnsi="黑体" w:eastAsia="仿宋_GB2312" w:cs="黑体"/>
                <w:color w:val="000000"/>
                <w:sz w:val="18"/>
                <w:szCs w:val="18"/>
                <w:lang w:val="en-US" w:eastAsia="zh-CN"/>
              </w:rPr>
            </w:pPr>
            <w:r>
              <w:rPr>
                <w:rFonts w:hint="eastAsia" w:ascii="仿宋_GB2312" w:hAnsi="黑体" w:eastAsia="仿宋_GB2312" w:cs="黑体"/>
                <w:color w:val="000000"/>
                <w:sz w:val="18"/>
                <w:szCs w:val="18"/>
                <w:lang w:val="en-US" w:eastAsia="zh-CN"/>
              </w:rPr>
              <w:t>发现涉嫌拒绝、阻碍县级以上人民政府林业主管部门依法实施监督检查的违法行为（或者其他机关移送的违法案件等），予以审查，决定是否立案。</w:t>
            </w:r>
          </w:p>
        </w:tc>
        <w:tc>
          <w:tcPr>
            <w:tcW w:w="1745" w:type="dxa"/>
            <w:tcBorders>
              <w:tl2br w:val="nil"/>
              <w:tr2bl w:val="nil"/>
            </w:tcBorders>
            <w:shd w:val="clear" w:color="auto" w:fill="auto"/>
            <w:vAlign w:val="center"/>
          </w:tcPr>
          <w:p w14:paraId="2046C828">
            <w:pPr>
              <w:jc w:val="center"/>
              <w:rPr>
                <w:rFonts w:ascii="仿宋_GB2312" w:hAnsi="黑体" w:eastAsia="仿宋_GB2312" w:cs="黑体"/>
                <w:color w:val="000000"/>
                <w:sz w:val="18"/>
                <w:szCs w:val="18"/>
              </w:rPr>
            </w:pPr>
            <w:r>
              <w:rPr>
                <w:rFonts w:hint="eastAsia" w:ascii="仿宋_GB2312" w:hAnsi="黑体" w:eastAsia="仿宋_GB2312" w:cs="黑体"/>
                <w:color w:val="000000"/>
                <w:sz w:val="18"/>
                <w:szCs w:val="18"/>
                <w:lang w:val="en-US" w:eastAsia="zh-CN"/>
              </w:rPr>
              <w:t>林业股</w:t>
            </w:r>
          </w:p>
        </w:tc>
      </w:tr>
      <w:tr w14:paraId="286E32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335" w:hRule="atLeast"/>
          <w:jc w:val="center"/>
        </w:trPr>
        <w:tc>
          <w:tcPr>
            <w:tcW w:w="1463" w:type="dxa"/>
            <w:vMerge w:val="continue"/>
            <w:tcBorders>
              <w:tl2br w:val="nil"/>
              <w:tr2bl w:val="nil"/>
            </w:tcBorders>
            <w:shd w:val="clear" w:color="auto" w:fill="auto"/>
            <w:vAlign w:val="center"/>
          </w:tcPr>
          <w:p w14:paraId="52B67273"/>
        </w:tc>
        <w:tc>
          <w:tcPr>
            <w:tcW w:w="1050" w:type="dxa"/>
            <w:tcBorders>
              <w:tl2br w:val="nil"/>
              <w:tr2bl w:val="nil"/>
            </w:tcBorders>
            <w:shd w:val="clear" w:color="auto" w:fill="auto"/>
            <w:vAlign w:val="center"/>
          </w:tcPr>
          <w:p w14:paraId="24AC0B9F">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黑体" w:eastAsia="仿宋_GB2312" w:cs="黑体"/>
                <w:color w:val="000000"/>
                <w:sz w:val="18"/>
                <w:szCs w:val="18"/>
                <w:lang w:val="en-US" w:eastAsia="zh-CN"/>
              </w:rPr>
            </w:pPr>
            <w:r>
              <w:rPr>
                <w:rFonts w:hint="eastAsia" w:ascii="仿宋_GB2312" w:hAnsi="黑体" w:eastAsia="仿宋_GB2312" w:cs="黑体"/>
                <w:color w:val="000000"/>
                <w:sz w:val="18"/>
                <w:szCs w:val="18"/>
                <w:lang w:val="en-US" w:eastAsia="zh-CN"/>
              </w:rPr>
              <w:t>调查</w:t>
            </w:r>
          </w:p>
        </w:tc>
        <w:tc>
          <w:tcPr>
            <w:tcW w:w="5952" w:type="dxa"/>
            <w:gridSpan w:val="5"/>
            <w:tcBorders>
              <w:tl2br w:val="nil"/>
              <w:tr2bl w:val="nil"/>
            </w:tcBorders>
            <w:shd w:val="clear" w:color="auto" w:fill="auto"/>
            <w:vAlign w:val="center"/>
          </w:tcPr>
          <w:p w14:paraId="64C79C23">
            <w:pPr>
              <w:keepNext w:val="0"/>
              <w:keepLines w:val="0"/>
              <w:pageBreakBefore w:val="0"/>
              <w:widowControl w:val="0"/>
              <w:kinsoku/>
              <w:wordWrap/>
              <w:overflowPunct/>
              <w:topLinePunct w:val="0"/>
              <w:autoSpaceDE/>
              <w:autoSpaceDN/>
              <w:bidi w:val="0"/>
              <w:adjustRightInd/>
              <w:snapToGrid/>
              <w:spacing w:line="200" w:lineRule="exact"/>
              <w:jc w:val="left"/>
              <w:textAlignment w:val="auto"/>
              <w:rPr>
                <w:rFonts w:hint="eastAsia" w:ascii="仿宋_GB2312" w:hAnsi="黑体" w:eastAsia="仿宋_GB2312" w:cs="黑体"/>
                <w:color w:val="000000"/>
                <w:sz w:val="18"/>
                <w:szCs w:val="18"/>
                <w:lang w:val="en-US" w:eastAsia="zh-CN"/>
              </w:rPr>
            </w:pPr>
            <w:r>
              <w:rPr>
                <w:rFonts w:hint="eastAsia" w:ascii="仿宋_GB2312" w:hAnsi="黑体" w:eastAsia="仿宋_GB2312" w:cs="黑体"/>
                <w:color w:val="000000"/>
                <w:sz w:val="18"/>
                <w:szCs w:val="18"/>
                <w:lang w:val="en-US" w:eastAsia="zh-CN"/>
              </w:rPr>
              <w:t>对立案的案件，指定专人负责，及时组织调查取证，与当事人有直接利害关系的应当回避。执法人员不得少于两人，调查时应出示执法证件，允许当事人辩解陈述。执法人员应保守有关秘密。</w:t>
            </w:r>
          </w:p>
        </w:tc>
        <w:tc>
          <w:tcPr>
            <w:tcW w:w="1745" w:type="dxa"/>
            <w:tcBorders>
              <w:tl2br w:val="nil"/>
              <w:tr2bl w:val="nil"/>
            </w:tcBorders>
            <w:shd w:val="clear" w:color="auto" w:fill="auto"/>
            <w:vAlign w:val="center"/>
          </w:tcPr>
          <w:p w14:paraId="569DEA7F">
            <w:pPr>
              <w:jc w:val="center"/>
              <w:rPr>
                <w:rFonts w:ascii="仿宋_GB2312" w:hAnsi="黑体" w:eastAsia="仿宋_GB2312" w:cs="黑体"/>
                <w:color w:val="000000"/>
                <w:sz w:val="18"/>
                <w:szCs w:val="18"/>
              </w:rPr>
            </w:pPr>
            <w:r>
              <w:rPr>
                <w:rFonts w:hint="eastAsia" w:ascii="仿宋_GB2312" w:hAnsi="黑体" w:eastAsia="仿宋_GB2312" w:cs="黑体"/>
                <w:color w:val="000000"/>
                <w:sz w:val="18"/>
                <w:szCs w:val="18"/>
                <w:lang w:val="en-US" w:eastAsia="zh-CN"/>
              </w:rPr>
              <w:t>林业股</w:t>
            </w:r>
          </w:p>
        </w:tc>
      </w:tr>
      <w:tr w14:paraId="0657DC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89" w:hRule="atLeast"/>
          <w:jc w:val="center"/>
        </w:trPr>
        <w:tc>
          <w:tcPr>
            <w:tcW w:w="1463" w:type="dxa"/>
            <w:vMerge w:val="continue"/>
            <w:tcBorders>
              <w:tl2br w:val="nil"/>
              <w:tr2bl w:val="nil"/>
            </w:tcBorders>
            <w:shd w:val="clear" w:color="auto" w:fill="auto"/>
            <w:vAlign w:val="center"/>
          </w:tcPr>
          <w:p w14:paraId="41299890"/>
        </w:tc>
        <w:tc>
          <w:tcPr>
            <w:tcW w:w="1050" w:type="dxa"/>
            <w:tcBorders>
              <w:tl2br w:val="nil"/>
              <w:tr2bl w:val="nil"/>
            </w:tcBorders>
            <w:shd w:val="clear" w:color="auto" w:fill="auto"/>
            <w:vAlign w:val="center"/>
          </w:tcPr>
          <w:p w14:paraId="26837C28">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黑体" w:eastAsia="仿宋_GB2312" w:cs="黑体"/>
                <w:color w:val="000000"/>
                <w:sz w:val="18"/>
                <w:szCs w:val="18"/>
                <w:lang w:val="en-US" w:eastAsia="zh-CN"/>
              </w:rPr>
            </w:pPr>
            <w:r>
              <w:rPr>
                <w:rFonts w:hint="eastAsia" w:ascii="仿宋_GB2312" w:hAnsi="黑体" w:eastAsia="仿宋_GB2312" w:cs="黑体"/>
                <w:color w:val="000000"/>
                <w:sz w:val="18"/>
                <w:szCs w:val="18"/>
                <w:lang w:val="en-US" w:eastAsia="zh-CN"/>
              </w:rPr>
              <w:t>审查</w:t>
            </w:r>
          </w:p>
        </w:tc>
        <w:tc>
          <w:tcPr>
            <w:tcW w:w="5952" w:type="dxa"/>
            <w:gridSpan w:val="5"/>
            <w:tcBorders>
              <w:tl2br w:val="nil"/>
              <w:tr2bl w:val="nil"/>
            </w:tcBorders>
            <w:shd w:val="clear" w:color="auto" w:fill="auto"/>
            <w:vAlign w:val="center"/>
          </w:tcPr>
          <w:p w14:paraId="5AFA5FCB">
            <w:pPr>
              <w:keepNext w:val="0"/>
              <w:keepLines w:val="0"/>
              <w:pageBreakBefore w:val="0"/>
              <w:widowControl w:val="0"/>
              <w:kinsoku/>
              <w:wordWrap/>
              <w:overflowPunct/>
              <w:topLinePunct w:val="0"/>
              <w:autoSpaceDE/>
              <w:autoSpaceDN/>
              <w:bidi w:val="0"/>
              <w:adjustRightInd/>
              <w:snapToGrid/>
              <w:spacing w:line="200" w:lineRule="exact"/>
              <w:jc w:val="left"/>
              <w:textAlignment w:val="auto"/>
              <w:rPr>
                <w:rFonts w:hint="eastAsia" w:ascii="仿宋_GB2312" w:hAnsi="黑体" w:eastAsia="仿宋_GB2312" w:cs="黑体"/>
                <w:color w:val="000000"/>
                <w:sz w:val="18"/>
                <w:szCs w:val="18"/>
                <w:lang w:val="en-US" w:eastAsia="zh-CN"/>
              </w:rPr>
            </w:pPr>
            <w:r>
              <w:rPr>
                <w:rFonts w:hint="eastAsia" w:ascii="仿宋_GB2312" w:hAnsi="黑体" w:eastAsia="仿宋_GB2312" w:cs="黑体"/>
                <w:color w:val="000000"/>
                <w:sz w:val="18"/>
                <w:szCs w:val="18"/>
                <w:lang w:val="en-US" w:eastAsia="zh-CN"/>
              </w:rPr>
              <w:t>审理案件调查报告，对案件违法事实、证据、调查取证程序、法律适用、处罚种类和幅度、当事人陈述和申辩理由等方面进行审查，提出处理意见（主要证据不足时，以适当的方式补充调查）。</w:t>
            </w:r>
          </w:p>
        </w:tc>
        <w:tc>
          <w:tcPr>
            <w:tcW w:w="1745" w:type="dxa"/>
            <w:tcBorders>
              <w:tl2br w:val="nil"/>
              <w:tr2bl w:val="nil"/>
            </w:tcBorders>
            <w:shd w:val="clear" w:color="auto" w:fill="auto"/>
            <w:vAlign w:val="center"/>
          </w:tcPr>
          <w:p w14:paraId="4E078D5D">
            <w:pPr>
              <w:jc w:val="center"/>
              <w:rPr>
                <w:rFonts w:ascii="仿宋_GB2312" w:hAnsi="黑体" w:eastAsia="仿宋_GB2312" w:cs="黑体"/>
                <w:color w:val="000000"/>
                <w:sz w:val="18"/>
                <w:szCs w:val="18"/>
              </w:rPr>
            </w:pPr>
            <w:r>
              <w:rPr>
                <w:rFonts w:hint="eastAsia" w:ascii="仿宋_GB2312" w:hAnsi="黑体" w:eastAsia="仿宋_GB2312" w:cs="黑体"/>
                <w:color w:val="000000"/>
                <w:sz w:val="18"/>
                <w:szCs w:val="18"/>
                <w:lang w:val="en-US" w:eastAsia="zh-CN"/>
              </w:rPr>
              <w:t>林业股</w:t>
            </w:r>
          </w:p>
        </w:tc>
      </w:tr>
      <w:tr w14:paraId="7D50CD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89" w:hRule="atLeast"/>
          <w:jc w:val="center"/>
        </w:trPr>
        <w:tc>
          <w:tcPr>
            <w:tcW w:w="1463" w:type="dxa"/>
            <w:vMerge w:val="continue"/>
            <w:tcBorders>
              <w:tl2br w:val="nil"/>
              <w:tr2bl w:val="nil"/>
            </w:tcBorders>
            <w:shd w:val="clear" w:color="auto" w:fill="auto"/>
            <w:vAlign w:val="center"/>
          </w:tcPr>
          <w:p w14:paraId="328DCFB8"/>
        </w:tc>
        <w:tc>
          <w:tcPr>
            <w:tcW w:w="1050" w:type="dxa"/>
            <w:tcBorders>
              <w:tl2br w:val="nil"/>
              <w:tr2bl w:val="nil"/>
            </w:tcBorders>
            <w:shd w:val="clear" w:color="auto" w:fill="auto"/>
            <w:vAlign w:val="center"/>
          </w:tcPr>
          <w:p w14:paraId="70BE5A11">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黑体" w:eastAsia="仿宋_GB2312" w:cs="黑体"/>
                <w:color w:val="000000"/>
                <w:sz w:val="18"/>
                <w:szCs w:val="18"/>
                <w:lang w:val="en-US" w:eastAsia="zh-CN"/>
              </w:rPr>
            </w:pPr>
            <w:r>
              <w:rPr>
                <w:rFonts w:hint="eastAsia" w:ascii="仿宋_GB2312" w:hAnsi="黑体" w:eastAsia="仿宋_GB2312" w:cs="黑体"/>
                <w:color w:val="000000"/>
                <w:sz w:val="18"/>
                <w:szCs w:val="18"/>
                <w:lang w:val="en-US" w:eastAsia="zh-CN"/>
              </w:rPr>
              <w:t>告知</w:t>
            </w:r>
          </w:p>
        </w:tc>
        <w:tc>
          <w:tcPr>
            <w:tcW w:w="5952" w:type="dxa"/>
            <w:gridSpan w:val="5"/>
            <w:tcBorders>
              <w:tl2br w:val="nil"/>
              <w:tr2bl w:val="nil"/>
            </w:tcBorders>
            <w:shd w:val="clear" w:color="auto" w:fill="auto"/>
            <w:vAlign w:val="center"/>
          </w:tcPr>
          <w:p w14:paraId="35D6BFE8">
            <w:pPr>
              <w:keepNext w:val="0"/>
              <w:keepLines w:val="0"/>
              <w:pageBreakBefore w:val="0"/>
              <w:widowControl w:val="0"/>
              <w:kinsoku/>
              <w:wordWrap/>
              <w:overflowPunct/>
              <w:topLinePunct w:val="0"/>
              <w:autoSpaceDE/>
              <w:autoSpaceDN/>
              <w:bidi w:val="0"/>
              <w:adjustRightInd/>
              <w:snapToGrid/>
              <w:spacing w:line="200" w:lineRule="exact"/>
              <w:jc w:val="left"/>
              <w:textAlignment w:val="auto"/>
              <w:rPr>
                <w:rFonts w:hint="eastAsia" w:ascii="仿宋_GB2312" w:hAnsi="黑体" w:eastAsia="仿宋_GB2312" w:cs="黑体"/>
                <w:color w:val="000000"/>
                <w:sz w:val="18"/>
                <w:szCs w:val="18"/>
                <w:lang w:val="en-US" w:eastAsia="zh-CN"/>
              </w:rPr>
            </w:pPr>
            <w:r>
              <w:rPr>
                <w:rFonts w:hint="eastAsia" w:ascii="仿宋_GB2312" w:hAnsi="黑体" w:eastAsia="仿宋_GB2312" w:cs="黑体"/>
                <w:color w:val="000000"/>
                <w:sz w:val="18"/>
                <w:szCs w:val="18"/>
                <w:lang w:val="en-US" w:eastAsia="zh-CN"/>
              </w:rPr>
              <w:t>作出行政处罚决定前，应告知当事人作出行政处罚决定的事实、理由及依据，并告知当事人依法享有的权利。符合听证规定，当事人要求听证的，应当组织听证。</w:t>
            </w:r>
          </w:p>
        </w:tc>
        <w:tc>
          <w:tcPr>
            <w:tcW w:w="1745" w:type="dxa"/>
            <w:tcBorders>
              <w:tl2br w:val="nil"/>
              <w:tr2bl w:val="nil"/>
            </w:tcBorders>
            <w:shd w:val="clear" w:color="auto" w:fill="auto"/>
            <w:vAlign w:val="center"/>
          </w:tcPr>
          <w:p w14:paraId="3C405680">
            <w:pPr>
              <w:jc w:val="center"/>
              <w:rPr>
                <w:rFonts w:ascii="仿宋_GB2312" w:hAnsi="黑体" w:eastAsia="仿宋_GB2312" w:cs="黑体"/>
                <w:color w:val="000000"/>
                <w:sz w:val="18"/>
                <w:szCs w:val="18"/>
              </w:rPr>
            </w:pPr>
            <w:r>
              <w:rPr>
                <w:rFonts w:hint="eastAsia" w:ascii="仿宋_GB2312" w:hAnsi="黑体" w:eastAsia="仿宋_GB2312" w:cs="黑体"/>
                <w:color w:val="000000"/>
                <w:sz w:val="18"/>
                <w:szCs w:val="18"/>
                <w:lang w:val="en-US" w:eastAsia="zh-CN"/>
              </w:rPr>
              <w:t>林业股</w:t>
            </w:r>
          </w:p>
        </w:tc>
      </w:tr>
      <w:tr w14:paraId="6BE426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335" w:hRule="atLeast"/>
          <w:jc w:val="center"/>
        </w:trPr>
        <w:tc>
          <w:tcPr>
            <w:tcW w:w="1463" w:type="dxa"/>
            <w:vMerge w:val="continue"/>
            <w:tcBorders>
              <w:tl2br w:val="nil"/>
              <w:tr2bl w:val="nil"/>
            </w:tcBorders>
            <w:shd w:val="clear" w:color="auto" w:fill="auto"/>
            <w:vAlign w:val="center"/>
          </w:tcPr>
          <w:p w14:paraId="6E07AAC6"/>
        </w:tc>
        <w:tc>
          <w:tcPr>
            <w:tcW w:w="1050" w:type="dxa"/>
            <w:tcBorders>
              <w:tl2br w:val="nil"/>
              <w:tr2bl w:val="nil"/>
            </w:tcBorders>
            <w:shd w:val="clear" w:color="auto" w:fill="auto"/>
            <w:vAlign w:val="center"/>
          </w:tcPr>
          <w:p w14:paraId="59313264">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黑体" w:eastAsia="仿宋_GB2312" w:cs="黑体"/>
                <w:color w:val="000000"/>
                <w:sz w:val="18"/>
                <w:szCs w:val="18"/>
                <w:lang w:val="en-US" w:eastAsia="zh-CN"/>
              </w:rPr>
            </w:pPr>
            <w:r>
              <w:rPr>
                <w:rFonts w:hint="eastAsia" w:ascii="仿宋_GB2312" w:hAnsi="黑体" w:eastAsia="仿宋_GB2312" w:cs="黑体"/>
                <w:color w:val="000000"/>
                <w:sz w:val="18"/>
                <w:szCs w:val="18"/>
                <w:lang w:val="en-US" w:eastAsia="zh-CN"/>
              </w:rPr>
              <w:t>决定</w:t>
            </w:r>
          </w:p>
        </w:tc>
        <w:tc>
          <w:tcPr>
            <w:tcW w:w="5952" w:type="dxa"/>
            <w:gridSpan w:val="5"/>
            <w:tcBorders>
              <w:tl2br w:val="nil"/>
              <w:tr2bl w:val="nil"/>
            </w:tcBorders>
            <w:shd w:val="clear" w:color="auto" w:fill="auto"/>
            <w:vAlign w:val="center"/>
          </w:tcPr>
          <w:p w14:paraId="7BF4A204">
            <w:pPr>
              <w:keepNext w:val="0"/>
              <w:keepLines w:val="0"/>
              <w:pageBreakBefore w:val="0"/>
              <w:widowControl w:val="0"/>
              <w:kinsoku/>
              <w:wordWrap/>
              <w:overflowPunct/>
              <w:topLinePunct w:val="0"/>
              <w:autoSpaceDE/>
              <w:autoSpaceDN/>
              <w:bidi w:val="0"/>
              <w:adjustRightInd/>
              <w:snapToGrid/>
              <w:spacing w:line="200" w:lineRule="exact"/>
              <w:jc w:val="left"/>
              <w:textAlignment w:val="auto"/>
              <w:rPr>
                <w:rFonts w:hint="eastAsia" w:ascii="仿宋_GB2312" w:hAnsi="黑体" w:eastAsia="仿宋_GB2312" w:cs="黑体"/>
                <w:color w:val="000000"/>
                <w:sz w:val="18"/>
                <w:szCs w:val="18"/>
                <w:lang w:val="en-US" w:eastAsia="zh-CN"/>
              </w:rPr>
            </w:pPr>
            <w:r>
              <w:rPr>
                <w:rFonts w:hint="eastAsia" w:ascii="仿宋_GB2312" w:hAnsi="黑体" w:eastAsia="仿宋_GB2312" w:cs="黑体"/>
                <w:color w:val="000000"/>
                <w:sz w:val="18"/>
                <w:szCs w:val="18"/>
                <w:lang w:val="en-US" w:eastAsia="zh-CN"/>
              </w:rPr>
              <w:t>制作行政处罚决定书，载明行政处罚告知、当事人陈述申辩或者听证情况等内容。</w:t>
            </w:r>
          </w:p>
        </w:tc>
        <w:tc>
          <w:tcPr>
            <w:tcW w:w="1745" w:type="dxa"/>
            <w:tcBorders>
              <w:tl2br w:val="nil"/>
              <w:tr2bl w:val="nil"/>
            </w:tcBorders>
            <w:shd w:val="clear" w:color="auto" w:fill="auto"/>
            <w:vAlign w:val="center"/>
          </w:tcPr>
          <w:p w14:paraId="05F738C7">
            <w:pPr>
              <w:jc w:val="center"/>
              <w:rPr>
                <w:rFonts w:ascii="仿宋_GB2312" w:hAnsi="黑体" w:eastAsia="仿宋_GB2312" w:cs="黑体"/>
                <w:color w:val="000000"/>
                <w:sz w:val="18"/>
                <w:szCs w:val="18"/>
              </w:rPr>
            </w:pPr>
            <w:r>
              <w:rPr>
                <w:rFonts w:hint="eastAsia" w:ascii="仿宋_GB2312" w:hAnsi="黑体" w:eastAsia="仿宋_GB2312" w:cs="黑体"/>
                <w:color w:val="000000"/>
                <w:sz w:val="18"/>
                <w:szCs w:val="18"/>
                <w:lang w:val="en-US" w:eastAsia="zh-CN"/>
              </w:rPr>
              <w:t>林业股</w:t>
            </w:r>
          </w:p>
        </w:tc>
      </w:tr>
      <w:tr w14:paraId="65C0CA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335" w:hRule="atLeast"/>
          <w:jc w:val="center"/>
        </w:trPr>
        <w:tc>
          <w:tcPr>
            <w:tcW w:w="1463" w:type="dxa"/>
            <w:vMerge w:val="continue"/>
            <w:tcBorders>
              <w:tl2br w:val="nil"/>
              <w:tr2bl w:val="nil"/>
            </w:tcBorders>
            <w:shd w:val="clear" w:color="auto" w:fill="auto"/>
            <w:vAlign w:val="center"/>
          </w:tcPr>
          <w:p w14:paraId="4FA12E5C"/>
        </w:tc>
        <w:tc>
          <w:tcPr>
            <w:tcW w:w="1050" w:type="dxa"/>
            <w:tcBorders>
              <w:tl2br w:val="nil"/>
              <w:tr2bl w:val="nil"/>
            </w:tcBorders>
            <w:shd w:val="clear" w:color="auto" w:fill="auto"/>
            <w:vAlign w:val="center"/>
          </w:tcPr>
          <w:p w14:paraId="1B2CC2FA">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黑体" w:eastAsia="仿宋_GB2312" w:cs="黑体"/>
                <w:color w:val="000000"/>
                <w:sz w:val="18"/>
                <w:szCs w:val="18"/>
                <w:lang w:val="en-US" w:eastAsia="zh-CN"/>
              </w:rPr>
            </w:pPr>
            <w:r>
              <w:rPr>
                <w:rFonts w:hint="eastAsia" w:ascii="仿宋_GB2312" w:hAnsi="黑体" w:eastAsia="仿宋_GB2312" w:cs="黑体"/>
                <w:color w:val="000000"/>
                <w:sz w:val="18"/>
                <w:szCs w:val="18"/>
                <w:lang w:val="en-US" w:eastAsia="zh-CN"/>
              </w:rPr>
              <w:t>送达</w:t>
            </w:r>
          </w:p>
        </w:tc>
        <w:tc>
          <w:tcPr>
            <w:tcW w:w="5952" w:type="dxa"/>
            <w:gridSpan w:val="5"/>
            <w:tcBorders>
              <w:tl2br w:val="nil"/>
              <w:tr2bl w:val="nil"/>
            </w:tcBorders>
            <w:shd w:val="clear" w:color="auto" w:fill="auto"/>
            <w:vAlign w:val="center"/>
          </w:tcPr>
          <w:p w14:paraId="1D6B2B2F">
            <w:pPr>
              <w:keepNext w:val="0"/>
              <w:keepLines w:val="0"/>
              <w:pageBreakBefore w:val="0"/>
              <w:widowControl w:val="0"/>
              <w:kinsoku/>
              <w:wordWrap/>
              <w:overflowPunct/>
              <w:topLinePunct w:val="0"/>
              <w:autoSpaceDE/>
              <w:autoSpaceDN/>
              <w:bidi w:val="0"/>
              <w:adjustRightInd/>
              <w:snapToGrid/>
              <w:spacing w:line="200" w:lineRule="exact"/>
              <w:jc w:val="left"/>
              <w:textAlignment w:val="auto"/>
              <w:rPr>
                <w:rFonts w:hint="eastAsia" w:ascii="仿宋_GB2312" w:hAnsi="黑体" w:eastAsia="仿宋_GB2312" w:cs="黑体"/>
                <w:color w:val="000000"/>
                <w:sz w:val="18"/>
                <w:szCs w:val="18"/>
                <w:lang w:val="en-US" w:eastAsia="zh-CN"/>
              </w:rPr>
            </w:pPr>
            <w:r>
              <w:rPr>
                <w:rFonts w:hint="eastAsia" w:ascii="仿宋_GB2312" w:hAnsi="黑体" w:eastAsia="仿宋_GB2312" w:cs="黑体"/>
                <w:color w:val="000000"/>
                <w:sz w:val="18"/>
                <w:szCs w:val="18"/>
                <w:lang w:val="en-US" w:eastAsia="zh-CN"/>
              </w:rPr>
              <w:t>行政处罚决定书按法律规定的方式送达当事人。信息公开</w:t>
            </w:r>
          </w:p>
        </w:tc>
        <w:tc>
          <w:tcPr>
            <w:tcW w:w="1745" w:type="dxa"/>
            <w:tcBorders>
              <w:tl2br w:val="nil"/>
              <w:tr2bl w:val="nil"/>
            </w:tcBorders>
            <w:shd w:val="clear" w:color="auto" w:fill="auto"/>
            <w:vAlign w:val="center"/>
          </w:tcPr>
          <w:p w14:paraId="657A2387">
            <w:pPr>
              <w:jc w:val="center"/>
              <w:rPr>
                <w:rFonts w:ascii="仿宋_GB2312" w:hAnsi="黑体" w:eastAsia="仿宋_GB2312" w:cs="黑体"/>
                <w:color w:val="000000"/>
                <w:sz w:val="18"/>
                <w:szCs w:val="18"/>
              </w:rPr>
            </w:pPr>
            <w:r>
              <w:rPr>
                <w:rFonts w:hint="eastAsia" w:ascii="仿宋_GB2312" w:hAnsi="黑体" w:eastAsia="仿宋_GB2312" w:cs="黑体"/>
                <w:color w:val="000000"/>
                <w:sz w:val="18"/>
                <w:szCs w:val="18"/>
                <w:lang w:val="en-US" w:eastAsia="zh-CN"/>
              </w:rPr>
              <w:t>林业股</w:t>
            </w:r>
          </w:p>
        </w:tc>
      </w:tr>
      <w:tr w14:paraId="7DEEEE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335" w:hRule="atLeast"/>
          <w:jc w:val="center"/>
        </w:trPr>
        <w:tc>
          <w:tcPr>
            <w:tcW w:w="1463" w:type="dxa"/>
            <w:vMerge w:val="continue"/>
            <w:tcBorders>
              <w:tl2br w:val="nil"/>
              <w:tr2bl w:val="nil"/>
            </w:tcBorders>
            <w:shd w:val="clear" w:color="auto" w:fill="auto"/>
            <w:vAlign w:val="center"/>
          </w:tcPr>
          <w:p w14:paraId="01814B8F"/>
        </w:tc>
        <w:tc>
          <w:tcPr>
            <w:tcW w:w="1050" w:type="dxa"/>
            <w:tcBorders>
              <w:tl2br w:val="nil"/>
              <w:tr2bl w:val="nil"/>
            </w:tcBorders>
            <w:shd w:val="clear" w:color="auto" w:fill="auto"/>
            <w:vAlign w:val="center"/>
          </w:tcPr>
          <w:p w14:paraId="1A0FBE26">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黑体" w:eastAsia="仿宋_GB2312" w:cs="黑体"/>
                <w:color w:val="000000"/>
                <w:sz w:val="18"/>
                <w:szCs w:val="18"/>
                <w:lang w:val="en-US" w:eastAsia="zh-CN"/>
              </w:rPr>
            </w:pPr>
            <w:r>
              <w:rPr>
                <w:rFonts w:hint="eastAsia" w:ascii="仿宋_GB2312" w:hAnsi="黑体" w:eastAsia="仿宋_GB2312" w:cs="黑体"/>
                <w:color w:val="000000"/>
                <w:sz w:val="18"/>
                <w:szCs w:val="18"/>
                <w:lang w:val="en-US" w:eastAsia="zh-CN"/>
              </w:rPr>
              <w:t>执行</w:t>
            </w:r>
          </w:p>
        </w:tc>
        <w:tc>
          <w:tcPr>
            <w:tcW w:w="5952" w:type="dxa"/>
            <w:gridSpan w:val="5"/>
            <w:tcBorders>
              <w:tl2br w:val="nil"/>
              <w:tr2bl w:val="nil"/>
            </w:tcBorders>
            <w:shd w:val="clear" w:color="auto" w:fill="auto"/>
            <w:vAlign w:val="center"/>
          </w:tcPr>
          <w:p w14:paraId="4AB626F1">
            <w:pPr>
              <w:keepNext w:val="0"/>
              <w:keepLines w:val="0"/>
              <w:pageBreakBefore w:val="0"/>
              <w:widowControl w:val="0"/>
              <w:kinsoku/>
              <w:wordWrap/>
              <w:overflowPunct/>
              <w:topLinePunct w:val="0"/>
              <w:autoSpaceDE/>
              <w:autoSpaceDN/>
              <w:bidi w:val="0"/>
              <w:adjustRightInd/>
              <w:snapToGrid/>
              <w:spacing w:line="200" w:lineRule="exact"/>
              <w:jc w:val="left"/>
              <w:textAlignment w:val="auto"/>
              <w:rPr>
                <w:rFonts w:hint="eastAsia" w:ascii="仿宋_GB2312" w:hAnsi="黑体" w:eastAsia="仿宋_GB2312" w:cs="黑体"/>
                <w:color w:val="000000"/>
                <w:sz w:val="18"/>
                <w:szCs w:val="18"/>
                <w:lang w:val="en-US" w:eastAsia="zh-CN"/>
              </w:rPr>
            </w:pPr>
            <w:r>
              <w:rPr>
                <w:rFonts w:hint="eastAsia" w:ascii="仿宋_GB2312" w:hAnsi="黑体" w:eastAsia="仿宋_GB2312" w:cs="黑体"/>
                <w:color w:val="000000"/>
                <w:sz w:val="18"/>
                <w:szCs w:val="18"/>
                <w:lang w:val="en-US" w:eastAsia="zh-CN"/>
              </w:rPr>
              <w:t>依照生效的行政处罚决定，予以罚款和责令停产停业整顿。</w:t>
            </w:r>
          </w:p>
        </w:tc>
        <w:tc>
          <w:tcPr>
            <w:tcW w:w="1745" w:type="dxa"/>
            <w:tcBorders>
              <w:tl2br w:val="nil"/>
              <w:tr2bl w:val="nil"/>
            </w:tcBorders>
            <w:shd w:val="clear" w:color="auto" w:fill="auto"/>
            <w:vAlign w:val="center"/>
          </w:tcPr>
          <w:p w14:paraId="31222C74">
            <w:pPr>
              <w:jc w:val="center"/>
              <w:rPr>
                <w:rFonts w:ascii="仿宋_GB2312" w:hAnsi="黑体" w:eastAsia="仿宋_GB2312" w:cs="黑体"/>
                <w:color w:val="000000"/>
                <w:sz w:val="18"/>
                <w:szCs w:val="18"/>
              </w:rPr>
            </w:pPr>
            <w:r>
              <w:rPr>
                <w:rFonts w:hint="eastAsia" w:ascii="仿宋_GB2312" w:hAnsi="黑体" w:eastAsia="仿宋_GB2312" w:cs="黑体"/>
                <w:color w:val="000000"/>
                <w:sz w:val="18"/>
                <w:szCs w:val="18"/>
                <w:lang w:val="en-US" w:eastAsia="zh-CN"/>
              </w:rPr>
              <w:t>林业股</w:t>
            </w:r>
          </w:p>
        </w:tc>
      </w:tr>
      <w:tr w14:paraId="1F8914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335" w:hRule="atLeast"/>
          <w:jc w:val="center"/>
        </w:trPr>
        <w:tc>
          <w:tcPr>
            <w:tcW w:w="1463" w:type="dxa"/>
            <w:vMerge w:val="continue"/>
            <w:tcBorders>
              <w:tl2br w:val="nil"/>
              <w:tr2bl w:val="nil"/>
            </w:tcBorders>
            <w:shd w:val="clear" w:color="auto" w:fill="auto"/>
            <w:vAlign w:val="center"/>
          </w:tcPr>
          <w:p w14:paraId="57CCF4B9"/>
        </w:tc>
        <w:tc>
          <w:tcPr>
            <w:tcW w:w="1050" w:type="dxa"/>
            <w:tcBorders>
              <w:tl2br w:val="nil"/>
              <w:tr2bl w:val="nil"/>
            </w:tcBorders>
            <w:shd w:val="clear" w:color="auto" w:fill="auto"/>
            <w:vAlign w:val="center"/>
          </w:tcPr>
          <w:p w14:paraId="2908B69D">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黑体" w:eastAsia="仿宋_GB2312" w:cs="黑体"/>
                <w:color w:val="000000"/>
                <w:sz w:val="18"/>
                <w:szCs w:val="18"/>
                <w:lang w:val="en-US" w:eastAsia="zh-CN"/>
              </w:rPr>
            </w:pPr>
            <w:r>
              <w:rPr>
                <w:rFonts w:hint="eastAsia" w:ascii="仿宋_GB2312" w:hAnsi="黑体" w:eastAsia="仿宋_GB2312" w:cs="黑体"/>
                <w:color w:val="000000"/>
                <w:sz w:val="18"/>
                <w:szCs w:val="18"/>
                <w:lang w:val="en-US" w:eastAsia="zh-CN"/>
              </w:rPr>
              <w:t>其它</w:t>
            </w:r>
          </w:p>
        </w:tc>
        <w:tc>
          <w:tcPr>
            <w:tcW w:w="5952" w:type="dxa"/>
            <w:gridSpan w:val="5"/>
            <w:tcBorders>
              <w:tl2br w:val="nil"/>
              <w:tr2bl w:val="nil"/>
            </w:tcBorders>
            <w:shd w:val="clear" w:color="auto" w:fill="auto"/>
            <w:vAlign w:val="center"/>
          </w:tcPr>
          <w:p w14:paraId="371239D4">
            <w:pPr>
              <w:keepNext w:val="0"/>
              <w:keepLines w:val="0"/>
              <w:pageBreakBefore w:val="0"/>
              <w:widowControl w:val="0"/>
              <w:kinsoku/>
              <w:wordWrap/>
              <w:overflowPunct/>
              <w:topLinePunct w:val="0"/>
              <w:autoSpaceDE/>
              <w:autoSpaceDN/>
              <w:bidi w:val="0"/>
              <w:adjustRightInd/>
              <w:snapToGrid/>
              <w:spacing w:line="200" w:lineRule="exact"/>
              <w:jc w:val="left"/>
              <w:textAlignment w:val="auto"/>
              <w:rPr>
                <w:rFonts w:hint="eastAsia" w:ascii="仿宋_GB2312" w:hAnsi="黑体" w:eastAsia="仿宋_GB2312" w:cs="黑体"/>
                <w:color w:val="000000"/>
                <w:sz w:val="18"/>
                <w:szCs w:val="18"/>
                <w:lang w:val="en-US" w:eastAsia="zh-CN"/>
              </w:rPr>
            </w:pPr>
            <w:r>
              <w:rPr>
                <w:rFonts w:hint="eastAsia" w:ascii="仿宋_GB2312" w:hAnsi="黑体" w:eastAsia="仿宋_GB2312" w:cs="黑体"/>
                <w:color w:val="000000"/>
                <w:sz w:val="18"/>
                <w:szCs w:val="18"/>
                <w:lang w:val="en-US" w:eastAsia="zh-CN"/>
              </w:rPr>
              <w:t>其他法律法规规章文件规定应履行的责任。</w:t>
            </w:r>
          </w:p>
        </w:tc>
        <w:tc>
          <w:tcPr>
            <w:tcW w:w="1745" w:type="dxa"/>
            <w:tcBorders>
              <w:tl2br w:val="nil"/>
              <w:tr2bl w:val="nil"/>
            </w:tcBorders>
            <w:shd w:val="clear" w:color="auto" w:fill="auto"/>
            <w:vAlign w:val="center"/>
          </w:tcPr>
          <w:p w14:paraId="210D44E5">
            <w:pPr>
              <w:jc w:val="center"/>
              <w:rPr>
                <w:rFonts w:ascii="仿宋_GB2312" w:hAnsi="黑体" w:eastAsia="仿宋_GB2312" w:cs="黑体"/>
                <w:color w:val="000000"/>
                <w:sz w:val="18"/>
                <w:szCs w:val="18"/>
              </w:rPr>
            </w:pPr>
            <w:r>
              <w:rPr>
                <w:rFonts w:hint="eastAsia" w:ascii="仿宋_GB2312" w:hAnsi="黑体" w:eastAsia="仿宋_GB2312" w:cs="黑体"/>
                <w:color w:val="000000"/>
                <w:sz w:val="18"/>
                <w:szCs w:val="18"/>
                <w:lang w:val="en-US" w:eastAsia="zh-CN"/>
              </w:rPr>
              <w:t>林业股</w:t>
            </w:r>
          </w:p>
        </w:tc>
      </w:tr>
      <w:tr w14:paraId="40F283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1170" w:hRule="atLeast"/>
          <w:jc w:val="center"/>
        </w:trPr>
        <w:tc>
          <w:tcPr>
            <w:tcW w:w="1463" w:type="dxa"/>
            <w:tcBorders>
              <w:tl2br w:val="nil"/>
              <w:tr2bl w:val="nil"/>
            </w:tcBorders>
            <w:shd w:val="clear" w:color="auto" w:fill="auto"/>
            <w:vAlign w:val="center"/>
          </w:tcPr>
          <w:p w14:paraId="0B6BEBE9">
            <w:pPr>
              <w:widowControl/>
              <w:spacing w:line="240" w:lineRule="exact"/>
              <w:jc w:val="center"/>
              <w:textAlignment w:val="center"/>
              <w:rPr>
                <w:rFonts w:ascii="黑体" w:eastAsia="黑体" w:cs="黑体"/>
                <w:b/>
                <w:bCs/>
                <w:color w:val="000000"/>
                <w:szCs w:val="21"/>
              </w:rPr>
            </w:pPr>
            <w:r>
              <w:rPr>
                <w:rFonts w:hint="eastAsia" w:ascii="黑体" w:eastAsia="黑体" w:cs="黑体"/>
                <w:b/>
                <w:bCs/>
                <w:color w:val="000000"/>
                <w:kern w:val="0"/>
                <w:szCs w:val="21"/>
              </w:rPr>
              <w:t>追责情形</w:t>
            </w:r>
          </w:p>
        </w:tc>
        <w:tc>
          <w:tcPr>
            <w:tcW w:w="8747" w:type="dxa"/>
            <w:gridSpan w:val="7"/>
            <w:tcBorders>
              <w:tl2br w:val="nil"/>
              <w:tr2bl w:val="nil"/>
            </w:tcBorders>
            <w:shd w:val="clear" w:color="auto" w:fill="auto"/>
            <w:vAlign w:val="center"/>
          </w:tcPr>
          <w:p w14:paraId="34658D2F">
            <w:pPr>
              <w:keepNext w:val="0"/>
              <w:keepLines w:val="0"/>
              <w:pageBreakBefore w:val="0"/>
              <w:widowControl w:val="0"/>
              <w:kinsoku/>
              <w:wordWrap/>
              <w:overflowPunct/>
              <w:topLinePunct w:val="0"/>
              <w:autoSpaceDE/>
              <w:autoSpaceDN/>
              <w:bidi w:val="0"/>
              <w:adjustRightInd/>
              <w:snapToGrid/>
              <w:spacing w:line="200" w:lineRule="exact"/>
              <w:jc w:val="left"/>
              <w:textAlignment w:val="auto"/>
              <w:rPr>
                <w:rFonts w:hint="eastAsia" w:ascii="仿宋_GB2312" w:hAnsi="黑体" w:eastAsia="仿宋_GB2312" w:cs="黑体"/>
                <w:color w:val="000000"/>
                <w:sz w:val="18"/>
                <w:szCs w:val="18"/>
                <w:lang w:val="en-US" w:eastAsia="zh-CN"/>
              </w:rPr>
            </w:pPr>
            <w:r>
              <w:rPr>
                <w:rFonts w:hint="eastAsia" w:ascii="仿宋_GB2312" w:hAnsi="黑体" w:eastAsia="仿宋_GB2312" w:cs="黑体"/>
                <w:color w:val="000000"/>
                <w:sz w:val="18"/>
                <w:szCs w:val="18"/>
                <w:lang w:val="en-US" w:eastAsia="zh-CN"/>
              </w:rPr>
              <w:t>因不履行或不正确履行行政职责，有下列情形的，市林业局及其工作人员应当承担相应责任：</w:t>
            </w:r>
          </w:p>
          <w:p w14:paraId="5DD2FD84">
            <w:pPr>
              <w:keepNext w:val="0"/>
              <w:keepLines w:val="0"/>
              <w:pageBreakBefore w:val="0"/>
              <w:widowControl w:val="0"/>
              <w:kinsoku/>
              <w:wordWrap/>
              <w:overflowPunct/>
              <w:topLinePunct w:val="0"/>
              <w:autoSpaceDE/>
              <w:autoSpaceDN/>
              <w:bidi w:val="0"/>
              <w:adjustRightInd/>
              <w:snapToGrid/>
              <w:spacing w:line="200" w:lineRule="exact"/>
              <w:jc w:val="left"/>
              <w:textAlignment w:val="auto"/>
              <w:rPr>
                <w:rFonts w:hint="eastAsia" w:ascii="仿宋_GB2312" w:hAnsi="黑体" w:eastAsia="仿宋_GB2312" w:cs="黑体"/>
                <w:color w:val="000000"/>
                <w:sz w:val="18"/>
                <w:szCs w:val="18"/>
                <w:lang w:val="en-US" w:eastAsia="zh-CN"/>
              </w:rPr>
            </w:pPr>
            <w:r>
              <w:rPr>
                <w:rFonts w:hint="eastAsia" w:ascii="仿宋_GB2312" w:hAnsi="黑体" w:eastAsia="仿宋_GB2312" w:cs="黑体"/>
                <w:color w:val="000000"/>
                <w:sz w:val="18"/>
                <w:szCs w:val="18"/>
                <w:lang w:val="en-US" w:eastAsia="zh-CN"/>
              </w:rPr>
              <w:t>1.对应当予以制止和处罚的违法行为不予制止和处罚的。</w:t>
            </w:r>
          </w:p>
          <w:p w14:paraId="09F7F4A2">
            <w:pPr>
              <w:keepNext w:val="0"/>
              <w:keepLines w:val="0"/>
              <w:pageBreakBefore w:val="0"/>
              <w:widowControl w:val="0"/>
              <w:kinsoku/>
              <w:wordWrap/>
              <w:overflowPunct/>
              <w:topLinePunct w:val="0"/>
              <w:autoSpaceDE/>
              <w:autoSpaceDN/>
              <w:bidi w:val="0"/>
              <w:adjustRightInd/>
              <w:snapToGrid/>
              <w:spacing w:line="200" w:lineRule="exact"/>
              <w:jc w:val="left"/>
              <w:textAlignment w:val="auto"/>
              <w:rPr>
                <w:rFonts w:hint="eastAsia" w:ascii="仿宋_GB2312" w:hAnsi="黑体" w:eastAsia="仿宋_GB2312" w:cs="黑体"/>
                <w:color w:val="000000"/>
                <w:sz w:val="18"/>
                <w:szCs w:val="18"/>
                <w:lang w:val="en-US" w:eastAsia="zh-CN"/>
              </w:rPr>
            </w:pPr>
            <w:r>
              <w:rPr>
                <w:rFonts w:hint="eastAsia" w:ascii="仿宋_GB2312" w:hAnsi="黑体" w:eastAsia="仿宋_GB2312" w:cs="黑体"/>
                <w:color w:val="000000"/>
                <w:sz w:val="18"/>
                <w:szCs w:val="18"/>
                <w:lang w:val="en-US" w:eastAsia="zh-CN"/>
              </w:rPr>
              <w:t>2.没有事实和法律依据实施行政处罚的。</w:t>
            </w:r>
          </w:p>
          <w:p w14:paraId="6B0BB1C3">
            <w:pPr>
              <w:keepNext w:val="0"/>
              <w:keepLines w:val="0"/>
              <w:pageBreakBefore w:val="0"/>
              <w:widowControl w:val="0"/>
              <w:kinsoku/>
              <w:wordWrap/>
              <w:overflowPunct/>
              <w:topLinePunct w:val="0"/>
              <w:autoSpaceDE/>
              <w:autoSpaceDN/>
              <w:bidi w:val="0"/>
              <w:adjustRightInd/>
              <w:snapToGrid/>
              <w:spacing w:line="200" w:lineRule="exact"/>
              <w:jc w:val="left"/>
              <w:textAlignment w:val="auto"/>
              <w:rPr>
                <w:rFonts w:hint="eastAsia" w:ascii="仿宋_GB2312" w:hAnsi="黑体" w:eastAsia="仿宋_GB2312" w:cs="黑体"/>
                <w:color w:val="000000"/>
                <w:sz w:val="18"/>
                <w:szCs w:val="18"/>
                <w:lang w:val="en-US" w:eastAsia="zh-CN"/>
              </w:rPr>
            </w:pPr>
            <w:r>
              <w:rPr>
                <w:rFonts w:hint="eastAsia" w:ascii="仿宋_GB2312" w:hAnsi="黑体" w:eastAsia="仿宋_GB2312" w:cs="黑体"/>
                <w:color w:val="000000"/>
                <w:sz w:val="18"/>
                <w:szCs w:val="18"/>
                <w:lang w:val="en-US" w:eastAsia="zh-CN"/>
              </w:rPr>
              <w:t>3.因处罚不当给当事人造成损失的。</w:t>
            </w:r>
          </w:p>
          <w:p w14:paraId="7850D408">
            <w:pPr>
              <w:keepNext w:val="0"/>
              <w:keepLines w:val="0"/>
              <w:pageBreakBefore w:val="0"/>
              <w:widowControl w:val="0"/>
              <w:kinsoku/>
              <w:wordWrap/>
              <w:overflowPunct/>
              <w:topLinePunct w:val="0"/>
              <w:autoSpaceDE/>
              <w:autoSpaceDN/>
              <w:bidi w:val="0"/>
              <w:adjustRightInd/>
              <w:snapToGrid/>
              <w:spacing w:line="200" w:lineRule="exact"/>
              <w:jc w:val="left"/>
              <w:textAlignment w:val="auto"/>
              <w:rPr>
                <w:rFonts w:hint="eastAsia" w:ascii="仿宋_GB2312" w:hAnsi="黑体" w:eastAsia="仿宋_GB2312" w:cs="黑体"/>
                <w:color w:val="000000"/>
                <w:sz w:val="18"/>
                <w:szCs w:val="18"/>
                <w:lang w:val="en-US" w:eastAsia="zh-CN"/>
              </w:rPr>
            </w:pPr>
            <w:r>
              <w:rPr>
                <w:rFonts w:hint="eastAsia" w:ascii="仿宋_GB2312" w:hAnsi="黑体" w:eastAsia="仿宋_GB2312" w:cs="黑体"/>
                <w:color w:val="000000"/>
                <w:sz w:val="18"/>
                <w:szCs w:val="18"/>
                <w:lang w:val="en-US" w:eastAsia="zh-CN"/>
              </w:rPr>
              <w:t>4.工作人员违反本法规定，滥用职权、玩忽职守。</w:t>
            </w:r>
          </w:p>
          <w:p w14:paraId="5CD33B8A">
            <w:pPr>
              <w:keepNext w:val="0"/>
              <w:keepLines w:val="0"/>
              <w:pageBreakBefore w:val="0"/>
              <w:widowControl w:val="0"/>
              <w:kinsoku/>
              <w:wordWrap/>
              <w:overflowPunct/>
              <w:topLinePunct w:val="0"/>
              <w:autoSpaceDE/>
              <w:autoSpaceDN/>
              <w:bidi w:val="0"/>
              <w:adjustRightInd/>
              <w:snapToGrid/>
              <w:spacing w:line="200" w:lineRule="exact"/>
              <w:jc w:val="left"/>
              <w:textAlignment w:val="auto"/>
              <w:rPr>
                <w:rFonts w:hint="eastAsia" w:ascii="仿宋_GB2312" w:hAnsi="黑体" w:eastAsia="仿宋_GB2312" w:cs="黑体"/>
                <w:color w:val="000000"/>
                <w:sz w:val="18"/>
                <w:szCs w:val="18"/>
                <w:lang w:val="en-US" w:eastAsia="zh-CN"/>
              </w:rPr>
            </w:pPr>
            <w:r>
              <w:rPr>
                <w:rFonts w:hint="eastAsia" w:ascii="仿宋_GB2312" w:hAnsi="黑体" w:eastAsia="仿宋_GB2312" w:cs="黑体"/>
                <w:color w:val="000000"/>
                <w:sz w:val="18"/>
                <w:szCs w:val="18"/>
                <w:lang w:val="en-US" w:eastAsia="zh-CN"/>
              </w:rPr>
              <w:t>5.不具备行政执法资格的人实施行政处罚的。</w:t>
            </w:r>
          </w:p>
          <w:p w14:paraId="513A308F">
            <w:pPr>
              <w:keepNext w:val="0"/>
              <w:keepLines w:val="0"/>
              <w:pageBreakBefore w:val="0"/>
              <w:widowControl w:val="0"/>
              <w:kinsoku/>
              <w:wordWrap/>
              <w:overflowPunct/>
              <w:topLinePunct w:val="0"/>
              <w:autoSpaceDE/>
              <w:autoSpaceDN/>
              <w:bidi w:val="0"/>
              <w:adjustRightInd/>
              <w:snapToGrid/>
              <w:spacing w:line="200" w:lineRule="exact"/>
              <w:jc w:val="left"/>
              <w:textAlignment w:val="auto"/>
              <w:rPr>
                <w:rFonts w:hint="eastAsia" w:ascii="仿宋_GB2312" w:hAnsi="黑体" w:eastAsia="仿宋_GB2312" w:cs="黑体"/>
                <w:color w:val="000000"/>
                <w:sz w:val="18"/>
                <w:szCs w:val="18"/>
                <w:lang w:val="en-US" w:eastAsia="zh-CN"/>
              </w:rPr>
            </w:pPr>
            <w:r>
              <w:rPr>
                <w:rFonts w:hint="eastAsia" w:ascii="仿宋_GB2312" w:hAnsi="黑体" w:eastAsia="仿宋_GB2312" w:cs="黑体"/>
                <w:color w:val="000000"/>
                <w:sz w:val="18"/>
                <w:szCs w:val="18"/>
                <w:lang w:val="en-US" w:eastAsia="zh-CN"/>
              </w:rPr>
              <w:t>6.应当依法移送有权机关追究当事人刑事责任而未依法移送的。</w:t>
            </w:r>
          </w:p>
          <w:p w14:paraId="735BAD0A">
            <w:pPr>
              <w:keepNext w:val="0"/>
              <w:keepLines w:val="0"/>
              <w:pageBreakBefore w:val="0"/>
              <w:widowControl w:val="0"/>
              <w:kinsoku/>
              <w:wordWrap/>
              <w:overflowPunct/>
              <w:topLinePunct w:val="0"/>
              <w:autoSpaceDE/>
              <w:autoSpaceDN/>
              <w:bidi w:val="0"/>
              <w:adjustRightInd/>
              <w:snapToGrid/>
              <w:spacing w:line="200" w:lineRule="exact"/>
              <w:jc w:val="left"/>
              <w:textAlignment w:val="auto"/>
              <w:rPr>
                <w:rFonts w:hint="eastAsia" w:ascii="仿宋_GB2312" w:hAnsi="黑体" w:eastAsia="仿宋_GB2312" w:cs="黑体"/>
                <w:color w:val="000000"/>
                <w:sz w:val="18"/>
                <w:szCs w:val="18"/>
                <w:lang w:val="en-US" w:eastAsia="zh-CN"/>
              </w:rPr>
            </w:pPr>
            <w:r>
              <w:rPr>
                <w:rFonts w:hint="eastAsia" w:ascii="仿宋_GB2312" w:hAnsi="黑体" w:eastAsia="仿宋_GB2312" w:cs="黑体"/>
                <w:color w:val="000000"/>
                <w:sz w:val="18"/>
                <w:szCs w:val="18"/>
                <w:lang w:val="en-US" w:eastAsia="zh-CN"/>
              </w:rPr>
              <w:t>7.擅自改变处罚种类和幅度的。</w:t>
            </w:r>
          </w:p>
          <w:p w14:paraId="1A812D28">
            <w:pPr>
              <w:keepNext w:val="0"/>
              <w:keepLines w:val="0"/>
              <w:pageBreakBefore w:val="0"/>
              <w:widowControl w:val="0"/>
              <w:kinsoku/>
              <w:wordWrap/>
              <w:overflowPunct/>
              <w:topLinePunct w:val="0"/>
              <w:autoSpaceDE/>
              <w:autoSpaceDN/>
              <w:bidi w:val="0"/>
              <w:adjustRightInd/>
              <w:snapToGrid/>
              <w:spacing w:line="200" w:lineRule="exact"/>
              <w:jc w:val="left"/>
              <w:textAlignment w:val="auto"/>
              <w:rPr>
                <w:rFonts w:hint="eastAsia" w:ascii="仿宋_GB2312" w:hAnsi="黑体" w:eastAsia="仿宋_GB2312" w:cs="黑体"/>
                <w:color w:val="000000"/>
                <w:sz w:val="18"/>
                <w:szCs w:val="18"/>
                <w:lang w:val="en-US" w:eastAsia="zh-CN"/>
              </w:rPr>
            </w:pPr>
            <w:r>
              <w:rPr>
                <w:rFonts w:hint="eastAsia" w:ascii="仿宋_GB2312" w:hAnsi="黑体" w:eastAsia="仿宋_GB2312" w:cs="黑体"/>
                <w:color w:val="000000"/>
                <w:sz w:val="18"/>
                <w:szCs w:val="18"/>
                <w:lang w:val="en-US" w:eastAsia="zh-CN"/>
              </w:rPr>
              <w:t>8.违反法定程序实施行政处罚的。</w:t>
            </w:r>
          </w:p>
          <w:p w14:paraId="39E48D52">
            <w:pPr>
              <w:keepNext w:val="0"/>
              <w:keepLines w:val="0"/>
              <w:pageBreakBefore w:val="0"/>
              <w:widowControl w:val="0"/>
              <w:kinsoku/>
              <w:wordWrap/>
              <w:overflowPunct/>
              <w:topLinePunct w:val="0"/>
              <w:autoSpaceDE/>
              <w:autoSpaceDN/>
              <w:bidi w:val="0"/>
              <w:adjustRightInd/>
              <w:snapToGrid/>
              <w:spacing w:line="200" w:lineRule="exact"/>
              <w:jc w:val="left"/>
              <w:textAlignment w:val="auto"/>
              <w:rPr>
                <w:rFonts w:hint="eastAsia" w:ascii="仿宋_GB2312" w:hAnsi="黑体" w:eastAsia="仿宋_GB2312" w:cs="黑体"/>
                <w:color w:val="000000"/>
                <w:sz w:val="18"/>
                <w:szCs w:val="18"/>
                <w:lang w:val="en-US" w:eastAsia="zh-CN"/>
              </w:rPr>
            </w:pPr>
            <w:r>
              <w:rPr>
                <w:rFonts w:hint="eastAsia" w:ascii="仿宋_GB2312" w:hAnsi="黑体" w:eastAsia="仿宋_GB2312" w:cs="黑体"/>
                <w:color w:val="000000"/>
                <w:sz w:val="18"/>
                <w:szCs w:val="18"/>
                <w:lang w:val="en-US" w:eastAsia="zh-CN"/>
              </w:rPr>
              <w:t>9.应当组织听证而不组织听证的。</w:t>
            </w:r>
          </w:p>
          <w:p w14:paraId="450DCD68">
            <w:pPr>
              <w:keepNext w:val="0"/>
              <w:keepLines w:val="0"/>
              <w:pageBreakBefore w:val="0"/>
              <w:widowControl w:val="0"/>
              <w:kinsoku/>
              <w:wordWrap/>
              <w:overflowPunct/>
              <w:topLinePunct w:val="0"/>
              <w:autoSpaceDE/>
              <w:autoSpaceDN/>
              <w:bidi w:val="0"/>
              <w:adjustRightInd/>
              <w:snapToGrid/>
              <w:spacing w:line="200" w:lineRule="exact"/>
              <w:jc w:val="left"/>
              <w:textAlignment w:val="auto"/>
              <w:rPr>
                <w:rFonts w:hint="eastAsia" w:ascii="仿宋_GB2312" w:hAnsi="黑体" w:eastAsia="仿宋_GB2312" w:cs="黑体"/>
                <w:color w:val="000000"/>
                <w:sz w:val="18"/>
                <w:szCs w:val="18"/>
                <w:lang w:val="en-US" w:eastAsia="zh-CN"/>
              </w:rPr>
            </w:pPr>
            <w:r>
              <w:rPr>
                <w:rFonts w:hint="eastAsia" w:ascii="仿宋_GB2312" w:hAnsi="黑体" w:eastAsia="仿宋_GB2312" w:cs="黑体"/>
                <w:color w:val="000000"/>
                <w:sz w:val="18"/>
                <w:szCs w:val="18"/>
                <w:lang w:val="en-US" w:eastAsia="zh-CN"/>
              </w:rPr>
              <w:t>10.在实施过程中发生腐败行为的。</w:t>
            </w:r>
          </w:p>
          <w:p w14:paraId="565E9B9D">
            <w:pPr>
              <w:keepNext w:val="0"/>
              <w:keepLines w:val="0"/>
              <w:pageBreakBefore w:val="0"/>
              <w:widowControl w:val="0"/>
              <w:kinsoku/>
              <w:wordWrap/>
              <w:overflowPunct/>
              <w:topLinePunct w:val="0"/>
              <w:autoSpaceDE/>
              <w:autoSpaceDN/>
              <w:bidi w:val="0"/>
              <w:adjustRightInd/>
              <w:snapToGrid/>
              <w:spacing w:line="200" w:lineRule="exact"/>
              <w:jc w:val="left"/>
              <w:textAlignment w:val="auto"/>
              <w:rPr>
                <w:rFonts w:hint="eastAsia" w:ascii="仿宋_GB2312" w:hAnsi="黑体" w:eastAsia="仿宋_GB2312" w:cs="黑体"/>
                <w:color w:val="000000"/>
                <w:sz w:val="18"/>
                <w:szCs w:val="18"/>
                <w:lang w:val="en-US" w:eastAsia="zh-CN"/>
              </w:rPr>
            </w:pPr>
            <w:r>
              <w:rPr>
                <w:rFonts w:hint="eastAsia" w:ascii="仿宋_GB2312" w:hAnsi="黑体" w:eastAsia="仿宋_GB2312" w:cs="黑体"/>
                <w:color w:val="000000"/>
                <w:sz w:val="18"/>
                <w:szCs w:val="18"/>
                <w:lang w:val="en-US" w:eastAsia="zh-CN"/>
              </w:rPr>
              <w:t>11.其他违反法律法规规章规定的行为。</w:t>
            </w:r>
          </w:p>
        </w:tc>
      </w:tr>
      <w:tr w14:paraId="08E8B2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636" w:hRule="atLeast"/>
          <w:jc w:val="center"/>
        </w:trPr>
        <w:tc>
          <w:tcPr>
            <w:tcW w:w="1463" w:type="dxa"/>
            <w:tcBorders>
              <w:tl2br w:val="nil"/>
              <w:tr2bl w:val="nil"/>
            </w:tcBorders>
            <w:shd w:val="clear" w:color="auto" w:fill="auto"/>
            <w:vAlign w:val="center"/>
          </w:tcPr>
          <w:p w14:paraId="755DD1E3">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监督方式</w:t>
            </w:r>
          </w:p>
        </w:tc>
        <w:tc>
          <w:tcPr>
            <w:tcW w:w="8747" w:type="dxa"/>
            <w:gridSpan w:val="7"/>
            <w:tcBorders>
              <w:tl2br w:val="nil"/>
              <w:tr2bl w:val="nil"/>
            </w:tcBorders>
            <w:shd w:val="clear" w:color="auto" w:fill="auto"/>
            <w:vAlign w:val="center"/>
          </w:tcPr>
          <w:p w14:paraId="255D8807">
            <w:pPr>
              <w:keepNext w:val="0"/>
              <w:keepLines w:val="0"/>
              <w:pageBreakBefore w:val="0"/>
              <w:widowControl w:val="0"/>
              <w:kinsoku/>
              <w:wordWrap/>
              <w:overflowPunct/>
              <w:topLinePunct w:val="0"/>
              <w:autoSpaceDE/>
              <w:autoSpaceDN/>
              <w:bidi w:val="0"/>
              <w:adjustRightInd/>
              <w:snapToGrid/>
              <w:spacing w:line="200" w:lineRule="exact"/>
              <w:jc w:val="left"/>
              <w:textAlignment w:val="auto"/>
              <w:rPr>
                <w:rFonts w:hint="eastAsia" w:ascii="仿宋_GB2312" w:hAnsi="黑体" w:eastAsia="仿宋_GB2312" w:cs="黑体"/>
                <w:color w:val="000000"/>
                <w:sz w:val="18"/>
                <w:szCs w:val="18"/>
                <w:lang w:val="en-US" w:eastAsia="zh-CN"/>
              </w:rPr>
            </w:pPr>
            <w:r>
              <w:rPr>
                <w:rFonts w:hint="eastAsia" w:ascii="仿宋_GB2312" w:hAnsi="黑体" w:eastAsia="仿宋_GB2312" w:cs="黑体"/>
                <w:color w:val="000000"/>
                <w:sz w:val="18"/>
                <w:szCs w:val="18"/>
                <w:lang w:val="en-US" w:eastAsia="zh-CN"/>
              </w:rPr>
              <w:t>1.业务咨询：0335-7521119</w:t>
            </w:r>
            <w:r>
              <w:rPr>
                <w:rFonts w:hint="eastAsia" w:ascii="仿宋_GB2312" w:hAnsi="黑体" w:eastAsia="仿宋_GB2312" w:cs="黑体"/>
                <w:color w:val="000000"/>
                <w:sz w:val="18"/>
                <w:szCs w:val="18"/>
                <w:lang w:val="en-US" w:eastAsia="zh-CN"/>
              </w:rPr>
              <w:br w:type="textWrapping"/>
            </w:r>
            <w:r>
              <w:rPr>
                <w:rFonts w:hint="eastAsia" w:ascii="仿宋_GB2312" w:hAnsi="黑体" w:eastAsia="仿宋_GB2312" w:cs="黑体"/>
                <w:color w:val="000000"/>
                <w:sz w:val="18"/>
                <w:szCs w:val="18"/>
                <w:lang w:val="en-US" w:eastAsia="zh-CN"/>
              </w:rPr>
              <w:t>2.投诉举报电话：0335-7521126</w:t>
            </w:r>
          </w:p>
          <w:p w14:paraId="56E65EBD">
            <w:pPr>
              <w:keepNext w:val="0"/>
              <w:keepLines w:val="0"/>
              <w:pageBreakBefore w:val="0"/>
              <w:widowControl w:val="0"/>
              <w:kinsoku/>
              <w:wordWrap/>
              <w:overflowPunct/>
              <w:topLinePunct w:val="0"/>
              <w:autoSpaceDE/>
              <w:autoSpaceDN/>
              <w:bidi w:val="0"/>
              <w:adjustRightInd/>
              <w:snapToGrid/>
              <w:spacing w:line="200" w:lineRule="exact"/>
              <w:jc w:val="left"/>
              <w:textAlignment w:val="auto"/>
              <w:rPr>
                <w:rFonts w:hint="eastAsia" w:ascii="仿宋_GB2312" w:hAnsi="黑体" w:eastAsia="仿宋_GB2312" w:cs="黑体"/>
                <w:color w:val="000000"/>
                <w:sz w:val="18"/>
                <w:szCs w:val="18"/>
                <w:lang w:val="en-US" w:eastAsia="zh-CN"/>
              </w:rPr>
            </w:pPr>
            <w:r>
              <w:rPr>
                <w:rFonts w:hint="eastAsia" w:ascii="仿宋_GB2312" w:hAnsi="黑体" w:eastAsia="仿宋_GB2312" w:cs="黑体"/>
                <w:color w:val="000000"/>
                <w:sz w:val="18"/>
                <w:szCs w:val="18"/>
                <w:lang w:val="en-US" w:eastAsia="zh-CN"/>
              </w:rPr>
              <w:t>3.纪检监察投诉：区纪委驻</w:t>
            </w:r>
            <w:r>
              <w:rPr>
                <w:rFonts w:hint="eastAsia" w:ascii="仿宋_GB2312" w:hAnsi="黑体" w:eastAsia="仿宋_GB2312" w:cs="黑体"/>
                <w:color w:val="000000"/>
                <w:kern w:val="0"/>
                <w:sz w:val="18"/>
                <w:szCs w:val="18"/>
                <w:lang w:eastAsia="zh-CN" w:bidi="ar"/>
              </w:rPr>
              <w:t>林业</w:t>
            </w:r>
            <w:r>
              <w:rPr>
                <w:rFonts w:hint="eastAsia" w:ascii="仿宋_GB2312" w:hAnsi="黑体" w:eastAsia="仿宋_GB2312" w:cs="黑体"/>
                <w:color w:val="000000"/>
                <w:sz w:val="18"/>
                <w:szCs w:val="18"/>
                <w:lang w:val="en-US" w:eastAsia="zh-CN"/>
              </w:rPr>
              <w:t>局纪检组，电话：0335-4186759</w:t>
            </w:r>
          </w:p>
        </w:tc>
      </w:tr>
      <w:tr w14:paraId="0D0903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597" w:hRule="atLeast"/>
          <w:jc w:val="center"/>
        </w:trPr>
        <w:tc>
          <w:tcPr>
            <w:tcW w:w="1463" w:type="dxa"/>
            <w:tcBorders>
              <w:tl2br w:val="nil"/>
              <w:tr2bl w:val="nil"/>
            </w:tcBorders>
            <w:shd w:val="clear" w:color="auto" w:fill="auto"/>
            <w:vAlign w:val="center"/>
          </w:tcPr>
          <w:p w14:paraId="2755439B">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法定救济途径</w:t>
            </w:r>
          </w:p>
        </w:tc>
        <w:tc>
          <w:tcPr>
            <w:tcW w:w="8747" w:type="dxa"/>
            <w:gridSpan w:val="7"/>
            <w:tcBorders>
              <w:tl2br w:val="nil"/>
              <w:tr2bl w:val="nil"/>
            </w:tcBorders>
            <w:shd w:val="clear" w:color="auto" w:fill="auto"/>
            <w:vAlign w:val="center"/>
          </w:tcPr>
          <w:p w14:paraId="569877B1">
            <w:pPr>
              <w:keepNext w:val="0"/>
              <w:keepLines w:val="0"/>
              <w:pageBreakBefore w:val="0"/>
              <w:widowControl w:val="0"/>
              <w:kinsoku/>
              <w:wordWrap/>
              <w:overflowPunct/>
              <w:topLinePunct w:val="0"/>
              <w:autoSpaceDE/>
              <w:autoSpaceDN/>
              <w:bidi w:val="0"/>
              <w:adjustRightInd/>
              <w:snapToGrid/>
              <w:spacing w:line="200" w:lineRule="exact"/>
              <w:jc w:val="left"/>
              <w:textAlignment w:val="auto"/>
              <w:rPr>
                <w:rFonts w:hint="eastAsia" w:ascii="仿宋_GB2312" w:hAnsi="黑体" w:eastAsia="仿宋_GB2312" w:cs="黑体"/>
                <w:color w:val="000000"/>
                <w:sz w:val="18"/>
                <w:szCs w:val="18"/>
                <w:lang w:val="en-US" w:eastAsia="zh-CN"/>
              </w:rPr>
            </w:pPr>
            <w:r>
              <w:rPr>
                <w:rFonts w:hint="eastAsia" w:ascii="仿宋_GB2312" w:hAnsi="黑体" w:eastAsia="仿宋_GB2312" w:cs="黑体"/>
                <w:color w:val="000000"/>
                <w:sz w:val="18"/>
                <w:szCs w:val="18"/>
                <w:lang w:val="en-US" w:eastAsia="zh-CN"/>
              </w:rPr>
              <w:t>1．不服</w:t>
            </w:r>
            <w:r>
              <w:rPr>
                <w:rFonts w:hint="eastAsia" w:ascii="仿宋_GB2312" w:eastAsia="仿宋_GB2312" w:cs="仿宋_GB2312"/>
                <w:color w:val="000000"/>
                <w:kern w:val="0"/>
                <w:sz w:val="18"/>
                <w:szCs w:val="18"/>
                <w:lang w:eastAsia="zh-CN"/>
              </w:rPr>
              <w:t>处罚</w:t>
            </w:r>
            <w:r>
              <w:rPr>
                <w:rFonts w:hint="eastAsia" w:ascii="仿宋_GB2312" w:hAnsi="黑体" w:eastAsia="仿宋_GB2312" w:cs="黑体"/>
                <w:color w:val="000000"/>
                <w:sz w:val="18"/>
                <w:szCs w:val="18"/>
                <w:lang w:val="en-US" w:eastAsia="zh-CN"/>
              </w:rPr>
              <w:t>决定自知道该具体行政行为之日起六十日内向区政府申请行政复议。</w:t>
            </w:r>
          </w:p>
          <w:p w14:paraId="3F2D4E2C">
            <w:pPr>
              <w:keepNext w:val="0"/>
              <w:keepLines w:val="0"/>
              <w:pageBreakBefore w:val="0"/>
              <w:widowControl w:val="0"/>
              <w:kinsoku/>
              <w:wordWrap/>
              <w:overflowPunct/>
              <w:topLinePunct w:val="0"/>
              <w:autoSpaceDE/>
              <w:autoSpaceDN/>
              <w:bidi w:val="0"/>
              <w:adjustRightInd/>
              <w:snapToGrid/>
              <w:spacing w:line="200" w:lineRule="exact"/>
              <w:jc w:val="left"/>
              <w:textAlignment w:val="auto"/>
              <w:rPr>
                <w:rFonts w:hint="eastAsia" w:ascii="仿宋_GB2312" w:hAnsi="黑体" w:eastAsia="仿宋_GB2312" w:cs="黑体"/>
                <w:color w:val="000000"/>
                <w:sz w:val="18"/>
                <w:szCs w:val="18"/>
                <w:lang w:val="en-US" w:eastAsia="zh-CN"/>
              </w:rPr>
            </w:pPr>
            <w:r>
              <w:rPr>
                <w:rFonts w:hint="eastAsia" w:ascii="仿宋_GB2312" w:hAnsi="黑体" w:eastAsia="仿宋_GB2312" w:cs="黑体"/>
                <w:color w:val="000000"/>
                <w:sz w:val="18"/>
                <w:szCs w:val="18"/>
                <w:lang w:val="en-US" w:eastAsia="zh-CN"/>
              </w:rPr>
              <w:t>2．不服</w:t>
            </w:r>
            <w:r>
              <w:rPr>
                <w:rFonts w:hint="eastAsia" w:ascii="仿宋_GB2312" w:eastAsia="仿宋_GB2312" w:cs="仿宋_GB2312"/>
                <w:color w:val="000000"/>
                <w:kern w:val="0"/>
                <w:sz w:val="18"/>
                <w:szCs w:val="18"/>
                <w:lang w:eastAsia="zh-CN"/>
              </w:rPr>
              <w:t>处罚</w:t>
            </w:r>
            <w:r>
              <w:rPr>
                <w:rFonts w:hint="eastAsia" w:ascii="仿宋_GB2312" w:hAnsi="黑体" w:eastAsia="仿宋_GB2312" w:cs="黑体"/>
                <w:color w:val="000000"/>
                <w:sz w:val="18"/>
                <w:szCs w:val="18"/>
                <w:lang w:val="en-US" w:eastAsia="zh-CN"/>
              </w:rPr>
              <w:t>决定应当自知道或者应当知道作出行政行为之日起六个月内提出向北戴河区人民法院提起行政诉讼。</w:t>
            </w:r>
          </w:p>
        </w:tc>
      </w:tr>
      <w:tr w14:paraId="198BB9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228" w:hRule="atLeast"/>
          <w:jc w:val="center"/>
        </w:trPr>
        <w:tc>
          <w:tcPr>
            <w:tcW w:w="1463" w:type="dxa"/>
            <w:tcBorders>
              <w:tl2br w:val="nil"/>
              <w:tr2bl w:val="nil"/>
            </w:tcBorders>
            <w:shd w:val="clear" w:color="auto" w:fill="auto"/>
            <w:vAlign w:val="center"/>
          </w:tcPr>
          <w:p w14:paraId="2A7B43D8">
            <w:pPr>
              <w:widowControl/>
              <w:jc w:val="center"/>
              <w:textAlignment w:val="center"/>
              <w:rPr>
                <w:rFonts w:ascii="黑体" w:eastAsia="黑体" w:cs="黑体"/>
                <w:b/>
                <w:bCs/>
                <w:color w:val="000000"/>
                <w:kern w:val="0"/>
                <w:szCs w:val="21"/>
              </w:rPr>
            </w:pPr>
            <w:r>
              <w:rPr>
                <w:rFonts w:hint="eastAsia" w:ascii="黑体" w:eastAsia="黑体" w:cs="黑体"/>
                <w:b/>
                <w:bCs/>
                <w:color w:val="000000"/>
                <w:kern w:val="0"/>
                <w:szCs w:val="21"/>
              </w:rPr>
              <w:t>备注</w:t>
            </w:r>
          </w:p>
        </w:tc>
        <w:tc>
          <w:tcPr>
            <w:tcW w:w="8747" w:type="dxa"/>
            <w:gridSpan w:val="7"/>
            <w:tcBorders>
              <w:tl2br w:val="nil"/>
              <w:tr2bl w:val="nil"/>
            </w:tcBorders>
            <w:shd w:val="clear" w:color="auto" w:fill="auto"/>
            <w:vAlign w:val="center"/>
          </w:tcPr>
          <w:p w14:paraId="693A963D">
            <w:pPr>
              <w:widowControl/>
              <w:jc w:val="left"/>
              <w:textAlignment w:val="center"/>
              <w:rPr>
                <w:rFonts w:ascii="黑体" w:eastAsia="黑体" w:cs="黑体"/>
                <w:color w:val="000000"/>
                <w:kern w:val="0"/>
                <w:sz w:val="18"/>
                <w:szCs w:val="18"/>
              </w:rPr>
            </w:pPr>
          </w:p>
        </w:tc>
      </w:tr>
    </w:tbl>
    <w:p w14:paraId="2B7EBD84">
      <w:pPr>
        <w:jc w:val="center"/>
      </w:pPr>
      <w:r>
        <w:rPr>
          <w:rFonts w:hint="eastAsia" w:ascii="方正小标宋简体" w:eastAsia="方正小标宋简体" w:cs="方正小标宋简体"/>
          <w:color w:val="000000"/>
          <w:kern w:val="0"/>
          <w:sz w:val="44"/>
          <w:szCs w:val="44"/>
        </w:rPr>
        <w:t>履职行权规程</w:t>
      </w:r>
    </w:p>
    <w:tbl>
      <w:tblPr>
        <w:tblStyle w:val="6"/>
        <w:tblW w:w="10210"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15" w:type="dxa"/>
          <w:left w:w="15" w:type="dxa"/>
          <w:bottom w:w="15" w:type="dxa"/>
          <w:right w:w="15" w:type="dxa"/>
        </w:tblCellMar>
      </w:tblPr>
      <w:tblGrid>
        <w:gridCol w:w="1463"/>
        <w:gridCol w:w="1050"/>
        <w:gridCol w:w="641"/>
        <w:gridCol w:w="1691"/>
        <w:gridCol w:w="1963"/>
        <w:gridCol w:w="1515"/>
        <w:gridCol w:w="44"/>
        <w:gridCol w:w="1843"/>
      </w:tblGrid>
      <w:tr w14:paraId="647F5F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24" w:hRule="atLeast"/>
          <w:jc w:val="center"/>
        </w:trPr>
        <w:tc>
          <w:tcPr>
            <w:tcW w:w="1463" w:type="dxa"/>
            <w:tcBorders>
              <w:tl2br w:val="nil"/>
              <w:tr2bl w:val="nil"/>
            </w:tcBorders>
            <w:shd w:val="clear" w:color="auto" w:fill="auto"/>
            <w:vAlign w:val="center"/>
          </w:tcPr>
          <w:p w14:paraId="20B01369">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编号</w:t>
            </w:r>
          </w:p>
        </w:tc>
        <w:tc>
          <w:tcPr>
            <w:tcW w:w="1691" w:type="dxa"/>
            <w:gridSpan w:val="2"/>
            <w:tcBorders>
              <w:tl2br w:val="nil"/>
              <w:tr2bl w:val="nil"/>
            </w:tcBorders>
            <w:shd w:val="clear" w:color="auto" w:fill="auto"/>
            <w:vAlign w:val="center"/>
          </w:tcPr>
          <w:p w14:paraId="1152CFA2">
            <w:pPr>
              <w:jc w:val="center"/>
              <w:rPr>
                <w:rFonts w:ascii="黑体" w:eastAsia="黑体" w:cs="黑体"/>
                <w:b/>
                <w:bCs/>
                <w:color w:val="000000"/>
                <w:szCs w:val="21"/>
              </w:rPr>
            </w:pPr>
            <w:r>
              <w:rPr>
                <w:rFonts w:hint="eastAsia" w:ascii="黑体" w:eastAsia="黑体" w:cs="黑体"/>
                <w:b/>
                <w:bCs/>
                <w:color w:val="000000"/>
                <w:szCs w:val="21"/>
              </w:rPr>
              <w:t>5</w:t>
            </w:r>
          </w:p>
        </w:tc>
        <w:tc>
          <w:tcPr>
            <w:tcW w:w="1691" w:type="dxa"/>
            <w:tcBorders>
              <w:tl2br w:val="nil"/>
              <w:tr2bl w:val="nil"/>
            </w:tcBorders>
            <w:shd w:val="clear" w:color="auto" w:fill="auto"/>
            <w:vAlign w:val="center"/>
          </w:tcPr>
          <w:p w14:paraId="1B0F384E">
            <w:pPr>
              <w:jc w:val="center"/>
              <w:rPr>
                <w:rFonts w:ascii="黑体" w:eastAsia="黑体" w:cs="黑体"/>
                <w:b/>
                <w:bCs/>
                <w:color w:val="000000"/>
                <w:szCs w:val="21"/>
              </w:rPr>
            </w:pPr>
            <w:r>
              <w:rPr>
                <w:rFonts w:hint="eastAsia" w:ascii="黑体" w:eastAsia="黑体" w:cs="黑体"/>
                <w:b/>
                <w:bCs/>
                <w:color w:val="000000"/>
                <w:kern w:val="0"/>
                <w:szCs w:val="21"/>
              </w:rPr>
              <w:t>权力类型</w:t>
            </w:r>
          </w:p>
        </w:tc>
        <w:tc>
          <w:tcPr>
            <w:tcW w:w="1963" w:type="dxa"/>
            <w:tcBorders>
              <w:tl2br w:val="nil"/>
              <w:tr2bl w:val="nil"/>
            </w:tcBorders>
            <w:shd w:val="clear" w:color="auto" w:fill="auto"/>
            <w:vAlign w:val="center"/>
          </w:tcPr>
          <w:p w14:paraId="4BEE2CB4">
            <w:pPr>
              <w:widowControl/>
              <w:jc w:val="center"/>
              <w:textAlignment w:val="center"/>
              <w:rPr>
                <w:rFonts w:ascii="仿宋_GB2312" w:eastAsia="仿宋_GB2312" w:cs="仿宋_GB2312"/>
                <w:color w:val="000000"/>
                <w:kern w:val="0"/>
                <w:sz w:val="18"/>
                <w:szCs w:val="18"/>
              </w:rPr>
            </w:pPr>
            <w:r>
              <w:rPr>
                <w:rFonts w:hint="eastAsia" w:ascii="黑体" w:eastAsia="黑体" w:cs="黑体"/>
                <w:color w:val="000000"/>
                <w:kern w:val="0"/>
                <w:szCs w:val="21"/>
              </w:rPr>
              <w:t>行政处罚</w:t>
            </w:r>
          </w:p>
        </w:tc>
        <w:tc>
          <w:tcPr>
            <w:tcW w:w="1559" w:type="dxa"/>
            <w:gridSpan w:val="2"/>
            <w:tcBorders>
              <w:tl2br w:val="nil"/>
              <w:tr2bl w:val="nil"/>
            </w:tcBorders>
            <w:shd w:val="clear" w:color="auto" w:fill="auto"/>
            <w:vAlign w:val="center"/>
          </w:tcPr>
          <w:p w14:paraId="22CA2336">
            <w:pPr>
              <w:widowControl/>
              <w:jc w:val="center"/>
              <w:textAlignment w:val="center"/>
              <w:rPr>
                <w:rFonts w:ascii="黑体" w:eastAsia="黑体" w:cs="黑体"/>
                <w:b/>
                <w:bCs/>
                <w:color w:val="000000"/>
                <w:szCs w:val="21"/>
              </w:rPr>
            </w:pPr>
            <w:r>
              <w:rPr>
                <w:rFonts w:hint="eastAsia" w:ascii="黑体" w:eastAsia="黑体" w:cs="黑体"/>
                <w:b/>
                <w:bCs/>
                <w:color w:val="000000"/>
                <w:szCs w:val="21"/>
              </w:rPr>
              <w:t>实施主体</w:t>
            </w:r>
          </w:p>
        </w:tc>
        <w:tc>
          <w:tcPr>
            <w:tcW w:w="1843" w:type="dxa"/>
            <w:tcBorders>
              <w:tl2br w:val="nil"/>
              <w:tr2bl w:val="nil"/>
            </w:tcBorders>
            <w:shd w:val="clear" w:color="auto" w:fill="auto"/>
            <w:vAlign w:val="center"/>
          </w:tcPr>
          <w:p w14:paraId="40C1ED9B">
            <w:pPr>
              <w:widowControl/>
              <w:jc w:val="center"/>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市、</w:t>
            </w:r>
            <w:r>
              <w:rPr>
                <w:rFonts w:hint="eastAsia" w:ascii="仿宋_GB2312" w:eastAsia="仿宋_GB2312" w:cs="仿宋_GB2312"/>
                <w:color w:val="000000"/>
                <w:kern w:val="0"/>
                <w:sz w:val="18"/>
                <w:szCs w:val="18"/>
                <w:lang w:eastAsia="zh-CN"/>
              </w:rPr>
              <w:t>县</w:t>
            </w:r>
            <w:r>
              <w:rPr>
                <w:rFonts w:hint="eastAsia" w:ascii="仿宋_GB2312" w:eastAsia="仿宋_GB2312" w:cs="仿宋_GB2312"/>
                <w:color w:val="000000"/>
                <w:kern w:val="0"/>
                <w:sz w:val="18"/>
                <w:szCs w:val="18"/>
              </w:rPr>
              <w:t>级林业局</w:t>
            </w:r>
          </w:p>
        </w:tc>
      </w:tr>
      <w:tr w14:paraId="47A24A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05" w:hRule="atLeast"/>
          <w:jc w:val="center"/>
        </w:trPr>
        <w:tc>
          <w:tcPr>
            <w:tcW w:w="1463" w:type="dxa"/>
            <w:tcBorders>
              <w:tl2br w:val="nil"/>
              <w:tr2bl w:val="nil"/>
            </w:tcBorders>
            <w:shd w:val="clear" w:color="auto" w:fill="auto"/>
            <w:vAlign w:val="center"/>
          </w:tcPr>
          <w:p w14:paraId="12A970AB">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事项名称</w:t>
            </w:r>
          </w:p>
        </w:tc>
        <w:tc>
          <w:tcPr>
            <w:tcW w:w="8747" w:type="dxa"/>
            <w:gridSpan w:val="7"/>
            <w:tcBorders>
              <w:tl2br w:val="nil"/>
              <w:tr2bl w:val="nil"/>
            </w:tcBorders>
            <w:shd w:val="clear" w:color="auto" w:fill="auto"/>
            <w:vAlign w:val="center"/>
          </w:tcPr>
          <w:p w14:paraId="3AB012AE">
            <w:pPr>
              <w:widowControl/>
              <w:jc w:val="center"/>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对滥伐林木的处罚</w:t>
            </w:r>
          </w:p>
        </w:tc>
      </w:tr>
      <w:tr w14:paraId="0357FD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05" w:hRule="atLeast"/>
          <w:jc w:val="center"/>
        </w:trPr>
        <w:tc>
          <w:tcPr>
            <w:tcW w:w="1463" w:type="dxa"/>
            <w:tcBorders>
              <w:tl2br w:val="nil"/>
              <w:tr2bl w:val="nil"/>
            </w:tcBorders>
            <w:shd w:val="clear" w:color="auto" w:fill="auto"/>
            <w:vAlign w:val="center"/>
          </w:tcPr>
          <w:p w14:paraId="100BA30A">
            <w:pPr>
              <w:widowControl/>
              <w:jc w:val="center"/>
              <w:textAlignment w:val="center"/>
              <w:rPr>
                <w:rFonts w:ascii="黑体" w:eastAsia="黑体" w:cs="黑体"/>
                <w:b/>
                <w:bCs/>
                <w:color w:val="000000"/>
                <w:kern w:val="0"/>
                <w:szCs w:val="21"/>
              </w:rPr>
            </w:pPr>
            <w:r>
              <w:rPr>
                <w:rFonts w:hint="eastAsia" w:ascii="黑体" w:eastAsia="黑体" w:cs="黑体"/>
                <w:b/>
                <w:bCs/>
                <w:color w:val="000000"/>
                <w:kern w:val="0"/>
                <w:szCs w:val="21"/>
              </w:rPr>
              <w:t>管辖范围</w:t>
            </w:r>
          </w:p>
        </w:tc>
        <w:tc>
          <w:tcPr>
            <w:tcW w:w="8747" w:type="dxa"/>
            <w:gridSpan w:val="7"/>
            <w:tcBorders>
              <w:tl2br w:val="nil"/>
              <w:tr2bl w:val="nil"/>
            </w:tcBorders>
            <w:shd w:val="clear" w:color="auto" w:fill="auto"/>
            <w:vAlign w:val="center"/>
          </w:tcPr>
          <w:p w14:paraId="4A0B4077">
            <w:pPr>
              <w:jc w:val="center"/>
              <w:rPr>
                <w:rFonts w:ascii="黑体" w:hAnsi="黑体" w:eastAsia="黑体" w:cs="黑体"/>
                <w:color w:val="000000"/>
                <w:kern w:val="0"/>
                <w:sz w:val="18"/>
                <w:szCs w:val="18"/>
                <w:lang w:bidi="ar"/>
              </w:rPr>
            </w:pPr>
            <w:r>
              <w:rPr>
                <w:rFonts w:hint="eastAsia" w:ascii="黑体" w:hAnsi="黑体" w:eastAsia="黑体" w:cs="黑体"/>
                <w:color w:val="000000"/>
                <w:kern w:val="0"/>
                <w:sz w:val="18"/>
                <w:szCs w:val="18"/>
                <w:lang w:bidi="ar"/>
              </w:rPr>
              <w:t>北戴河区</w:t>
            </w:r>
          </w:p>
        </w:tc>
      </w:tr>
      <w:tr w14:paraId="34E523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2132" w:hRule="atLeast"/>
          <w:jc w:val="center"/>
        </w:trPr>
        <w:tc>
          <w:tcPr>
            <w:tcW w:w="1463" w:type="dxa"/>
            <w:tcBorders>
              <w:tl2br w:val="nil"/>
              <w:tr2bl w:val="nil"/>
            </w:tcBorders>
            <w:shd w:val="clear" w:color="auto" w:fill="auto"/>
            <w:vAlign w:val="center"/>
          </w:tcPr>
          <w:p w14:paraId="2AD1D629">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履职依据</w:t>
            </w:r>
          </w:p>
        </w:tc>
        <w:tc>
          <w:tcPr>
            <w:tcW w:w="8747" w:type="dxa"/>
            <w:gridSpan w:val="7"/>
            <w:tcBorders>
              <w:tl2br w:val="nil"/>
              <w:tr2bl w:val="nil"/>
            </w:tcBorders>
            <w:shd w:val="clear" w:color="auto" w:fill="auto"/>
            <w:vAlign w:val="center"/>
          </w:tcPr>
          <w:p w14:paraId="4A3BEE24">
            <w:pPr>
              <w:spacing w:line="240" w:lineRule="exact"/>
              <w:rPr>
                <w:rFonts w:ascii="黑体" w:hAnsi="黑体" w:eastAsia="黑体" w:cs="仿宋_GB2312"/>
                <w:kern w:val="0"/>
                <w:sz w:val="18"/>
                <w:szCs w:val="18"/>
              </w:rPr>
            </w:pPr>
            <w:r>
              <w:rPr>
                <w:rFonts w:hint="eastAsia" w:ascii="黑体" w:hAnsi="黑体" w:eastAsia="黑体" w:cs="仿宋_GB2312"/>
                <w:kern w:val="0"/>
                <w:sz w:val="18"/>
                <w:szCs w:val="18"/>
              </w:rPr>
              <w:t>【法律法规】</w:t>
            </w:r>
          </w:p>
          <w:p w14:paraId="515410E9">
            <w:pPr>
              <w:spacing w:line="240" w:lineRule="exact"/>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《中华人民共和国森林法》第七十六条第二款 滥伐林木的，由县级以上人民政府林业主管部门责令限期在原地或者异地补种滥伐株数一倍以上三倍以下的树木，可以处滥伐林木价值三倍以上五倍以下的罚款。</w:t>
            </w:r>
          </w:p>
          <w:p w14:paraId="582FB9D7">
            <w:pPr>
              <w:spacing w:line="240" w:lineRule="exact"/>
              <w:rPr>
                <w:rFonts w:ascii="黑体" w:hAnsi="黑体" w:eastAsia="黑体" w:cs="仿宋_GB2312"/>
                <w:kern w:val="0"/>
                <w:sz w:val="18"/>
                <w:szCs w:val="18"/>
              </w:rPr>
            </w:pPr>
            <w:r>
              <w:rPr>
                <w:rFonts w:hint="eastAsia" w:ascii="黑体" w:hAnsi="黑体" w:eastAsia="黑体" w:cs="仿宋_GB2312"/>
                <w:kern w:val="0"/>
                <w:sz w:val="18"/>
                <w:szCs w:val="18"/>
              </w:rPr>
              <w:t>【三定规定】</w:t>
            </w:r>
          </w:p>
          <w:p w14:paraId="26CC9376">
            <w:pPr>
              <w:spacing w:line="240" w:lineRule="exact"/>
              <w:ind w:firstLine="360" w:firstLineChars="200"/>
              <w:rPr>
                <w:rFonts w:ascii="仿宋_GB2312" w:eastAsia="仿宋_GB2312" w:cs="黑体"/>
                <w:b/>
                <w:bCs/>
                <w:color w:val="000000"/>
                <w:szCs w:val="21"/>
              </w:rPr>
            </w:pPr>
            <w:r>
              <w:rPr>
                <w:rFonts w:hint="eastAsia" w:ascii="仿宋_GB2312" w:eastAsia="仿宋_GB2312" w:cs="仿宋_GB2312"/>
                <w:color w:val="auto"/>
                <w:kern w:val="0"/>
                <w:sz w:val="18"/>
                <w:szCs w:val="18"/>
                <w:lang w:eastAsia="zh-CN" w:bidi="ar"/>
              </w:rPr>
              <w:t>北办字[</w:t>
            </w:r>
            <w:r>
              <w:rPr>
                <w:rFonts w:hint="default" w:ascii="仿宋_GB2312" w:eastAsia="仿宋_GB2312" w:cs="仿宋_GB2312"/>
                <w:color w:val="auto"/>
                <w:kern w:val="0"/>
                <w:sz w:val="18"/>
                <w:szCs w:val="18"/>
                <w:lang w:val="en-US" w:eastAsia="zh-CN" w:bidi="ar"/>
              </w:rPr>
              <w:t>2019</w:t>
            </w:r>
            <w:r>
              <w:rPr>
                <w:rFonts w:hint="eastAsia" w:ascii="仿宋_GB2312" w:eastAsia="仿宋_GB2312" w:cs="仿宋_GB2312"/>
                <w:color w:val="auto"/>
                <w:kern w:val="0"/>
                <w:sz w:val="18"/>
                <w:szCs w:val="18"/>
                <w:lang w:eastAsia="zh-CN" w:bidi="ar"/>
              </w:rPr>
              <w:t>]</w:t>
            </w:r>
            <w:r>
              <w:rPr>
                <w:rFonts w:hint="default" w:ascii="仿宋_GB2312" w:eastAsia="仿宋_GB2312" w:cs="仿宋_GB2312"/>
                <w:color w:val="auto"/>
                <w:kern w:val="0"/>
                <w:sz w:val="18"/>
                <w:szCs w:val="18"/>
                <w:lang w:val="en-US" w:eastAsia="zh-CN" w:bidi="ar"/>
              </w:rPr>
              <w:t>20</w:t>
            </w:r>
            <w:r>
              <w:rPr>
                <w:rFonts w:hint="eastAsia" w:ascii="仿宋_GB2312" w:eastAsia="仿宋_GB2312" w:cs="仿宋_GB2312"/>
                <w:color w:val="auto"/>
                <w:kern w:val="0"/>
                <w:sz w:val="18"/>
                <w:szCs w:val="18"/>
                <w:lang w:val="en-US" w:eastAsia="zh-CN" w:bidi="ar"/>
              </w:rPr>
              <w:t>号第三条、第四条、第五条</w:t>
            </w:r>
          </w:p>
        </w:tc>
      </w:tr>
      <w:tr w14:paraId="42CF39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20" w:hRule="atLeast"/>
          <w:jc w:val="center"/>
        </w:trPr>
        <w:tc>
          <w:tcPr>
            <w:tcW w:w="1463" w:type="dxa"/>
            <w:vMerge w:val="restart"/>
            <w:tcBorders>
              <w:tl2br w:val="nil"/>
              <w:tr2bl w:val="nil"/>
            </w:tcBorders>
            <w:shd w:val="clear" w:color="auto" w:fill="auto"/>
            <w:vAlign w:val="center"/>
          </w:tcPr>
          <w:p w14:paraId="1335B427">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履职流程</w:t>
            </w:r>
          </w:p>
        </w:tc>
        <w:tc>
          <w:tcPr>
            <w:tcW w:w="1050" w:type="dxa"/>
            <w:tcBorders>
              <w:tl2br w:val="nil"/>
              <w:tr2bl w:val="nil"/>
            </w:tcBorders>
            <w:shd w:val="clear" w:color="auto" w:fill="auto"/>
            <w:vAlign w:val="center"/>
          </w:tcPr>
          <w:p w14:paraId="3F9EDEE2">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办理环节</w:t>
            </w:r>
          </w:p>
        </w:tc>
        <w:tc>
          <w:tcPr>
            <w:tcW w:w="5810" w:type="dxa"/>
            <w:gridSpan w:val="4"/>
            <w:tcBorders>
              <w:tl2br w:val="nil"/>
              <w:tr2bl w:val="nil"/>
            </w:tcBorders>
            <w:shd w:val="clear" w:color="auto" w:fill="auto"/>
            <w:vAlign w:val="center"/>
          </w:tcPr>
          <w:p w14:paraId="4039BAE7">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办理内容</w:t>
            </w:r>
          </w:p>
        </w:tc>
        <w:tc>
          <w:tcPr>
            <w:tcW w:w="1887" w:type="dxa"/>
            <w:gridSpan w:val="2"/>
            <w:tcBorders>
              <w:tl2br w:val="nil"/>
              <w:tr2bl w:val="nil"/>
            </w:tcBorders>
            <w:shd w:val="clear" w:color="auto" w:fill="auto"/>
            <w:vAlign w:val="center"/>
          </w:tcPr>
          <w:p w14:paraId="51E69416">
            <w:pPr>
              <w:widowControl/>
              <w:jc w:val="center"/>
              <w:textAlignment w:val="center"/>
              <w:rPr>
                <w:rFonts w:ascii="黑体" w:eastAsia="黑体" w:cs="黑体"/>
                <w:b/>
                <w:bCs/>
                <w:color w:val="000000"/>
                <w:kern w:val="0"/>
                <w:szCs w:val="21"/>
              </w:rPr>
            </w:pPr>
            <w:r>
              <w:rPr>
                <w:rFonts w:hint="eastAsia" w:ascii="黑体" w:eastAsia="黑体" w:cs="黑体"/>
                <w:b/>
                <w:bCs/>
                <w:color w:val="000000"/>
                <w:kern w:val="0"/>
                <w:szCs w:val="21"/>
              </w:rPr>
              <w:t>责任科室</w:t>
            </w:r>
          </w:p>
        </w:tc>
      </w:tr>
      <w:tr w14:paraId="0FA049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540" w:hRule="atLeast"/>
          <w:jc w:val="center"/>
        </w:trPr>
        <w:tc>
          <w:tcPr>
            <w:tcW w:w="1463" w:type="dxa"/>
            <w:vMerge w:val="continue"/>
            <w:tcBorders>
              <w:tl2br w:val="nil"/>
              <w:tr2bl w:val="nil"/>
            </w:tcBorders>
            <w:shd w:val="clear" w:color="auto" w:fill="auto"/>
            <w:vAlign w:val="center"/>
          </w:tcPr>
          <w:p w14:paraId="4200D1E6"/>
        </w:tc>
        <w:tc>
          <w:tcPr>
            <w:tcW w:w="1050" w:type="dxa"/>
            <w:tcBorders>
              <w:tl2br w:val="nil"/>
              <w:tr2bl w:val="nil"/>
            </w:tcBorders>
            <w:shd w:val="clear" w:color="auto" w:fill="auto"/>
            <w:vAlign w:val="center"/>
          </w:tcPr>
          <w:p w14:paraId="13453C54">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立案</w:t>
            </w:r>
          </w:p>
        </w:tc>
        <w:tc>
          <w:tcPr>
            <w:tcW w:w="5810" w:type="dxa"/>
            <w:gridSpan w:val="4"/>
            <w:tcBorders>
              <w:tl2br w:val="nil"/>
              <w:tr2bl w:val="nil"/>
            </w:tcBorders>
            <w:shd w:val="clear" w:color="auto" w:fill="auto"/>
            <w:vAlign w:val="center"/>
          </w:tcPr>
          <w:p w14:paraId="16C3A1BD">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发现涉嫌拒绝、阻碍县级以上人民政府林业主管部门依法实施监督检查的违法行为（或者其他机关移送的违法案件等），予以审查，决定是否立案。</w:t>
            </w:r>
          </w:p>
        </w:tc>
        <w:tc>
          <w:tcPr>
            <w:tcW w:w="1887" w:type="dxa"/>
            <w:gridSpan w:val="2"/>
            <w:tcBorders>
              <w:tl2br w:val="nil"/>
              <w:tr2bl w:val="nil"/>
            </w:tcBorders>
            <w:shd w:val="clear" w:color="auto" w:fill="auto"/>
            <w:vAlign w:val="center"/>
          </w:tcPr>
          <w:p w14:paraId="07A0DCF8">
            <w:pPr>
              <w:jc w:val="center"/>
              <w:rPr>
                <w:rFonts w:hint="eastAsia" w:ascii="仿宋_GB2312" w:hAnsi="仿宋_GB2312" w:eastAsia="仿宋_GB2312" w:cs="仿宋_GB2312"/>
                <w:color w:val="000000"/>
                <w:sz w:val="18"/>
                <w:szCs w:val="18"/>
              </w:rPr>
            </w:pPr>
            <w:r>
              <w:rPr>
                <w:rFonts w:hint="eastAsia" w:ascii="仿宋_GB2312" w:hAnsi="黑体" w:eastAsia="仿宋_GB2312" w:cs="黑体"/>
                <w:color w:val="000000"/>
                <w:sz w:val="18"/>
                <w:szCs w:val="18"/>
                <w:lang w:val="en-US" w:eastAsia="zh-CN"/>
              </w:rPr>
              <w:t>林业股</w:t>
            </w:r>
          </w:p>
        </w:tc>
      </w:tr>
      <w:tr w14:paraId="55F5B9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335" w:hRule="atLeast"/>
          <w:jc w:val="center"/>
        </w:trPr>
        <w:tc>
          <w:tcPr>
            <w:tcW w:w="1463" w:type="dxa"/>
            <w:vMerge w:val="continue"/>
            <w:tcBorders>
              <w:tl2br w:val="nil"/>
              <w:tr2bl w:val="nil"/>
            </w:tcBorders>
            <w:shd w:val="clear" w:color="auto" w:fill="auto"/>
            <w:vAlign w:val="center"/>
          </w:tcPr>
          <w:p w14:paraId="7D80FC03"/>
        </w:tc>
        <w:tc>
          <w:tcPr>
            <w:tcW w:w="1050" w:type="dxa"/>
            <w:tcBorders>
              <w:tl2br w:val="nil"/>
              <w:tr2bl w:val="nil"/>
            </w:tcBorders>
            <w:shd w:val="clear" w:color="auto" w:fill="auto"/>
            <w:vAlign w:val="center"/>
          </w:tcPr>
          <w:p w14:paraId="48761F7A">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调查</w:t>
            </w:r>
          </w:p>
        </w:tc>
        <w:tc>
          <w:tcPr>
            <w:tcW w:w="5810" w:type="dxa"/>
            <w:gridSpan w:val="4"/>
            <w:tcBorders>
              <w:tl2br w:val="nil"/>
              <w:tr2bl w:val="nil"/>
            </w:tcBorders>
            <w:shd w:val="clear" w:color="auto" w:fill="auto"/>
            <w:vAlign w:val="center"/>
          </w:tcPr>
          <w:p w14:paraId="63D606A0">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对立案的案件，指定专人负责，及时组织调查取证，与当事人有直接利害关系的应当回避。执法人员不得少于两人，调查时应出示执法证件，允许当事人辩解陈述。执法人员应保守有关秘密。</w:t>
            </w:r>
          </w:p>
        </w:tc>
        <w:tc>
          <w:tcPr>
            <w:tcW w:w="1887" w:type="dxa"/>
            <w:gridSpan w:val="2"/>
            <w:tcBorders>
              <w:tl2br w:val="nil"/>
              <w:tr2bl w:val="nil"/>
            </w:tcBorders>
            <w:shd w:val="clear" w:color="auto" w:fill="auto"/>
            <w:vAlign w:val="center"/>
          </w:tcPr>
          <w:p w14:paraId="158D0B8D">
            <w:pPr>
              <w:jc w:val="center"/>
              <w:rPr>
                <w:rFonts w:hint="eastAsia" w:ascii="仿宋_GB2312" w:hAnsi="仿宋_GB2312" w:eastAsia="仿宋_GB2312" w:cs="仿宋_GB2312"/>
                <w:color w:val="000000"/>
                <w:sz w:val="18"/>
                <w:szCs w:val="18"/>
              </w:rPr>
            </w:pPr>
            <w:r>
              <w:rPr>
                <w:rFonts w:hint="eastAsia" w:ascii="仿宋_GB2312" w:hAnsi="黑体" w:eastAsia="仿宋_GB2312" w:cs="黑体"/>
                <w:color w:val="000000"/>
                <w:sz w:val="18"/>
                <w:szCs w:val="18"/>
                <w:lang w:val="en-US" w:eastAsia="zh-CN"/>
              </w:rPr>
              <w:t>林业股</w:t>
            </w:r>
          </w:p>
        </w:tc>
      </w:tr>
      <w:tr w14:paraId="51AFF4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89" w:hRule="atLeast"/>
          <w:jc w:val="center"/>
        </w:trPr>
        <w:tc>
          <w:tcPr>
            <w:tcW w:w="1463" w:type="dxa"/>
            <w:vMerge w:val="continue"/>
            <w:tcBorders>
              <w:tl2br w:val="nil"/>
              <w:tr2bl w:val="nil"/>
            </w:tcBorders>
            <w:shd w:val="clear" w:color="auto" w:fill="auto"/>
            <w:vAlign w:val="center"/>
          </w:tcPr>
          <w:p w14:paraId="0C8F5373"/>
        </w:tc>
        <w:tc>
          <w:tcPr>
            <w:tcW w:w="1050" w:type="dxa"/>
            <w:tcBorders>
              <w:tl2br w:val="nil"/>
              <w:tr2bl w:val="nil"/>
            </w:tcBorders>
            <w:shd w:val="clear" w:color="auto" w:fill="auto"/>
            <w:vAlign w:val="center"/>
          </w:tcPr>
          <w:p w14:paraId="13609CAC">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审查</w:t>
            </w:r>
          </w:p>
        </w:tc>
        <w:tc>
          <w:tcPr>
            <w:tcW w:w="5810" w:type="dxa"/>
            <w:gridSpan w:val="4"/>
            <w:tcBorders>
              <w:tl2br w:val="nil"/>
              <w:tr2bl w:val="nil"/>
            </w:tcBorders>
            <w:shd w:val="clear" w:color="auto" w:fill="auto"/>
            <w:vAlign w:val="center"/>
          </w:tcPr>
          <w:p w14:paraId="3AA85D6B">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审理案件调查报告，对案件违法事实、证据、调查取证程序、法律适用、处罚种类和幅度、当事人陈述和申辩理由等方面进行审查，提出处理意见（主要证据不足时，以适当的方式补充调查）。</w:t>
            </w:r>
          </w:p>
        </w:tc>
        <w:tc>
          <w:tcPr>
            <w:tcW w:w="1887" w:type="dxa"/>
            <w:gridSpan w:val="2"/>
            <w:tcBorders>
              <w:tl2br w:val="nil"/>
              <w:tr2bl w:val="nil"/>
            </w:tcBorders>
            <w:shd w:val="clear" w:color="auto" w:fill="auto"/>
            <w:vAlign w:val="center"/>
          </w:tcPr>
          <w:p w14:paraId="029F1649">
            <w:pPr>
              <w:jc w:val="center"/>
              <w:rPr>
                <w:rFonts w:hint="eastAsia" w:ascii="仿宋_GB2312" w:hAnsi="仿宋_GB2312" w:eastAsia="仿宋_GB2312" w:cs="仿宋_GB2312"/>
                <w:color w:val="000000"/>
                <w:sz w:val="18"/>
                <w:szCs w:val="18"/>
              </w:rPr>
            </w:pPr>
            <w:r>
              <w:rPr>
                <w:rFonts w:hint="eastAsia" w:ascii="仿宋_GB2312" w:hAnsi="黑体" w:eastAsia="仿宋_GB2312" w:cs="黑体"/>
                <w:color w:val="000000"/>
                <w:sz w:val="18"/>
                <w:szCs w:val="18"/>
                <w:lang w:val="en-US" w:eastAsia="zh-CN"/>
              </w:rPr>
              <w:t>林业股</w:t>
            </w:r>
          </w:p>
        </w:tc>
      </w:tr>
      <w:tr w14:paraId="1E9058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89" w:hRule="atLeast"/>
          <w:jc w:val="center"/>
        </w:trPr>
        <w:tc>
          <w:tcPr>
            <w:tcW w:w="1463" w:type="dxa"/>
            <w:vMerge w:val="continue"/>
            <w:tcBorders>
              <w:tl2br w:val="nil"/>
              <w:tr2bl w:val="nil"/>
            </w:tcBorders>
            <w:shd w:val="clear" w:color="auto" w:fill="auto"/>
            <w:vAlign w:val="center"/>
          </w:tcPr>
          <w:p w14:paraId="2586602A"/>
        </w:tc>
        <w:tc>
          <w:tcPr>
            <w:tcW w:w="1050" w:type="dxa"/>
            <w:tcBorders>
              <w:tl2br w:val="nil"/>
              <w:tr2bl w:val="nil"/>
            </w:tcBorders>
            <w:shd w:val="clear" w:color="auto" w:fill="auto"/>
            <w:vAlign w:val="center"/>
          </w:tcPr>
          <w:p w14:paraId="49F3FA88">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告知</w:t>
            </w:r>
          </w:p>
        </w:tc>
        <w:tc>
          <w:tcPr>
            <w:tcW w:w="5810" w:type="dxa"/>
            <w:gridSpan w:val="4"/>
            <w:tcBorders>
              <w:tl2br w:val="nil"/>
              <w:tr2bl w:val="nil"/>
            </w:tcBorders>
            <w:shd w:val="clear" w:color="auto" w:fill="auto"/>
            <w:vAlign w:val="center"/>
          </w:tcPr>
          <w:p w14:paraId="4625D960">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rPr>
              <w:t>作出行政处罚决定前，应告知当事人作出行政处罚决定的事实、理由及依据，并告知当事人依法享有的权利。符合听证规定，当事人要求听证的，应当组织听证。</w:t>
            </w:r>
          </w:p>
        </w:tc>
        <w:tc>
          <w:tcPr>
            <w:tcW w:w="1887" w:type="dxa"/>
            <w:gridSpan w:val="2"/>
            <w:tcBorders>
              <w:tl2br w:val="nil"/>
              <w:tr2bl w:val="nil"/>
            </w:tcBorders>
            <w:shd w:val="clear" w:color="auto" w:fill="auto"/>
            <w:vAlign w:val="center"/>
          </w:tcPr>
          <w:p w14:paraId="6AD8A327">
            <w:pPr>
              <w:jc w:val="center"/>
              <w:rPr>
                <w:rFonts w:hint="eastAsia" w:ascii="仿宋_GB2312" w:hAnsi="仿宋_GB2312" w:eastAsia="仿宋_GB2312" w:cs="仿宋_GB2312"/>
                <w:color w:val="000000"/>
                <w:sz w:val="18"/>
                <w:szCs w:val="18"/>
              </w:rPr>
            </w:pPr>
            <w:r>
              <w:rPr>
                <w:rFonts w:hint="eastAsia" w:ascii="仿宋_GB2312" w:hAnsi="黑体" w:eastAsia="仿宋_GB2312" w:cs="黑体"/>
                <w:color w:val="000000"/>
                <w:sz w:val="18"/>
                <w:szCs w:val="18"/>
                <w:lang w:val="en-US" w:eastAsia="zh-CN"/>
              </w:rPr>
              <w:t>林业股</w:t>
            </w:r>
          </w:p>
        </w:tc>
      </w:tr>
      <w:tr w14:paraId="7FC34B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335" w:hRule="atLeast"/>
          <w:jc w:val="center"/>
        </w:trPr>
        <w:tc>
          <w:tcPr>
            <w:tcW w:w="1463" w:type="dxa"/>
            <w:vMerge w:val="continue"/>
            <w:tcBorders>
              <w:tl2br w:val="nil"/>
              <w:tr2bl w:val="nil"/>
            </w:tcBorders>
            <w:shd w:val="clear" w:color="auto" w:fill="auto"/>
            <w:vAlign w:val="center"/>
          </w:tcPr>
          <w:p w14:paraId="0FD2C78C"/>
        </w:tc>
        <w:tc>
          <w:tcPr>
            <w:tcW w:w="1050" w:type="dxa"/>
            <w:tcBorders>
              <w:tl2br w:val="nil"/>
              <w:tr2bl w:val="nil"/>
            </w:tcBorders>
            <w:shd w:val="clear" w:color="auto" w:fill="auto"/>
            <w:vAlign w:val="center"/>
          </w:tcPr>
          <w:p w14:paraId="6180EDD7">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决定</w:t>
            </w:r>
          </w:p>
        </w:tc>
        <w:tc>
          <w:tcPr>
            <w:tcW w:w="5810" w:type="dxa"/>
            <w:gridSpan w:val="4"/>
            <w:tcBorders>
              <w:tl2br w:val="nil"/>
              <w:tr2bl w:val="nil"/>
            </w:tcBorders>
            <w:shd w:val="clear" w:color="auto" w:fill="auto"/>
            <w:vAlign w:val="center"/>
          </w:tcPr>
          <w:p w14:paraId="7D443AE1">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制作行政处罚决定书，载明行政处罚告知、当事人陈述申辩或者听证情况等内容。</w:t>
            </w:r>
          </w:p>
        </w:tc>
        <w:tc>
          <w:tcPr>
            <w:tcW w:w="1887" w:type="dxa"/>
            <w:gridSpan w:val="2"/>
            <w:tcBorders>
              <w:tl2br w:val="nil"/>
              <w:tr2bl w:val="nil"/>
            </w:tcBorders>
            <w:shd w:val="clear" w:color="auto" w:fill="auto"/>
            <w:vAlign w:val="center"/>
          </w:tcPr>
          <w:p w14:paraId="3C1EDCBA">
            <w:pPr>
              <w:jc w:val="center"/>
              <w:rPr>
                <w:rFonts w:hint="eastAsia" w:ascii="仿宋_GB2312" w:hAnsi="仿宋_GB2312" w:eastAsia="仿宋_GB2312" w:cs="仿宋_GB2312"/>
                <w:color w:val="000000"/>
                <w:sz w:val="18"/>
                <w:szCs w:val="18"/>
              </w:rPr>
            </w:pPr>
            <w:r>
              <w:rPr>
                <w:rFonts w:hint="eastAsia" w:ascii="仿宋_GB2312" w:hAnsi="黑体" w:eastAsia="仿宋_GB2312" w:cs="黑体"/>
                <w:color w:val="000000"/>
                <w:sz w:val="18"/>
                <w:szCs w:val="18"/>
                <w:lang w:val="en-US" w:eastAsia="zh-CN"/>
              </w:rPr>
              <w:t>林业股</w:t>
            </w:r>
          </w:p>
        </w:tc>
      </w:tr>
      <w:tr w14:paraId="500663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335" w:hRule="atLeast"/>
          <w:jc w:val="center"/>
        </w:trPr>
        <w:tc>
          <w:tcPr>
            <w:tcW w:w="1463" w:type="dxa"/>
            <w:vMerge w:val="continue"/>
            <w:tcBorders>
              <w:tl2br w:val="nil"/>
              <w:tr2bl w:val="nil"/>
            </w:tcBorders>
            <w:shd w:val="clear" w:color="auto" w:fill="auto"/>
            <w:vAlign w:val="center"/>
          </w:tcPr>
          <w:p w14:paraId="0CB0CDE3"/>
        </w:tc>
        <w:tc>
          <w:tcPr>
            <w:tcW w:w="1050" w:type="dxa"/>
            <w:tcBorders>
              <w:tl2br w:val="nil"/>
              <w:tr2bl w:val="nil"/>
            </w:tcBorders>
            <w:shd w:val="clear" w:color="auto" w:fill="auto"/>
            <w:vAlign w:val="center"/>
          </w:tcPr>
          <w:p w14:paraId="654A80B7">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送达</w:t>
            </w:r>
          </w:p>
        </w:tc>
        <w:tc>
          <w:tcPr>
            <w:tcW w:w="5810" w:type="dxa"/>
            <w:gridSpan w:val="4"/>
            <w:tcBorders>
              <w:tl2br w:val="nil"/>
              <w:tr2bl w:val="nil"/>
            </w:tcBorders>
            <w:shd w:val="clear" w:color="auto" w:fill="auto"/>
            <w:vAlign w:val="center"/>
          </w:tcPr>
          <w:p w14:paraId="40BA12D6">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行政处罚决定书按法律规定的方式送达当事人。信息公开</w:t>
            </w:r>
          </w:p>
        </w:tc>
        <w:tc>
          <w:tcPr>
            <w:tcW w:w="1887" w:type="dxa"/>
            <w:gridSpan w:val="2"/>
            <w:tcBorders>
              <w:tl2br w:val="nil"/>
              <w:tr2bl w:val="nil"/>
            </w:tcBorders>
            <w:shd w:val="clear" w:color="auto" w:fill="auto"/>
            <w:vAlign w:val="center"/>
          </w:tcPr>
          <w:p w14:paraId="2B21351A">
            <w:pPr>
              <w:jc w:val="center"/>
              <w:rPr>
                <w:rFonts w:hint="eastAsia" w:ascii="仿宋_GB2312" w:hAnsi="仿宋_GB2312" w:eastAsia="仿宋_GB2312" w:cs="仿宋_GB2312"/>
                <w:color w:val="000000"/>
                <w:sz w:val="18"/>
                <w:szCs w:val="18"/>
              </w:rPr>
            </w:pPr>
            <w:r>
              <w:rPr>
                <w:rFonts w:hint="eastAsia" w:ascii="仿宋_GB2312" w:hAnsi="黑体" w:eastAsia="仿宋_GB2312" w:cs="黑体"/>
                <w:color w:val="000000"/>
                <w:sz w:val="18"/>
                <w:szCs w:val="18"/>
                <w:lang w:val="en-US" w:eastAsia="zh-CN"/>
              </w:rPr>
              <w:t>林业股</w:t>
            </w:r>
          </w:p>
        </w:tc>
      </w:tr>
      <w:tr w14:paraId="1CF069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335" w:hRule="atLeast"/>
          <w:jc w:val="center"/>
        </w:trPr>
        <w:tc>
          <w:tcPr>
            <w:tcW w:w="1463" w:type="dxa"/>
            <w:vMerge w:val="continue"/>
            <w:tcBorders>
              <w:tl2br w:val="nil"/>
              <w:tr2bl w:val="nil"/>
            </w:tcBorders>
            <w:shd w:val="clear" w:color="auto" w:fill="auto"/>
            <w:vAlign w:val="center"/>
          </w:tcPr>
          <w:p w14:paraId="7E2C77F3"/>
        </w:tc>
        <w:tc>
          <w:tcPr>
            <w:tcW w:w="1050" w:type="dxa"/>
            <w:tcBorders>
              <w:tl2br w:val="nil"/>
              <w:tr2bl w:val="nil"/>
            </w:tcBorders>
            <w:shd w:val="clear" w:color="auto" w:fill="auto"/>
            <w:vAlign w:val="center"/>
          </w:tcPr>
          <w:p w14:paraId="55797675">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执行</w:t>
            </w:r>
          </w:p>
        </w:tc>
        <w:tc>
          <w:tcPr>
            <w:tcW w:w="5810" w:type="dxa"/>
            <w:gridSpan w:val="4"/>
            <w:tcBorders>
              <w:tl2br w:val="nil"/>
              <w:tr2bl w:val="nil"/>
            </w:tcBorders>
            <w:shd w:val="clear" w:color="auto" w:fill="auto"/>
            <w:vAlign w:val="center"/>
          </w:tcPr>
          <w:p w14:paraId="12808C7C">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依照生效的行政处罚决定，予以罚款和责令停产停业整顿。</w:t>
            </w:r>
          </w:p>
        </w:tc>
        <w:tc>
          <w:tcPr>
            <w:tcW w:w="1887" w:type="dxa"/>
            <w:gridSpan w:val="2"/>
            <w:tcBorders>
              <w:tl2br w:val="nil"/>
              <w:tr2bl w:val="nil"/>
            </w:tcBorders>
            <w:shd w:val="clear" w:color="auto" w:fill="auto"/>
            <w:vAlign w:val="center"/>
          </w:tcPr>
          <w:p w14:paraId="0ED9BE44">
            <w:pPr>
              <w:jc w:val="center"/>
              <w:rPr>
                <w:rFonts w:hint="eastAsia" w:ascii="仿宋_GB2312" w:hAnsi="仿宋_GB2312" w:eastAsia="仿宋_GB2312" w:cs="仿宋_GB2312"/>
                <w:color w:val="000000"/>
                <w:sz w:val="18"/>
                <w:szCs w:val="18"/>
              </w:rPr>
            </w:pPr>
            <w:r>
              <w:rPr>
                <w:rFonts w:hint="eastAsia" w:ascii="仿宋_GB2312" w:hAnsi="黑体" w:eastAsia="仿宋_GB2312" w:cs="黑体"/>
                <w:color w:val="000000"/>
                <w:sz w:val="18"/>
                <w:szCs w:val="18"/>
                <w:lang w:val="en-US" w:eastAsia="zh-CN"/>
              </w:rPr>
              <w:t>林业股</w:t>
            </w:r>
          </w:p>
        </w:tc>
      </w:tr>
      <w:tr w14:paraId="176DBC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335" w:hRule="atLeast"/>
          <w:jc w:val="center"/>
        </w:trPr>
        <w:tc>
          <w:tcPr>
            <w:tcW w:w="1463" w:type="dxa"/>
            <w:vMerge w:val="continue"/>
            <w:tcBorders>
              <w:tl2br w:val="nil"/>
              <w:tr2bl w:val="nil"/>
            </w:tcBorders>
            <w:shd w:val="clear" w:color="auto" w:fill="auto"/>
            <w:vAlign w:val="center"/>
          </w:tcPr>
          <w:p w14:paraId="7B1C65A4"/>
        </w:tc>
        <w:tc>
          <w:tcPr>
            <w:tcW w:w="1050" w:type="dxa"/>
            <w:tcBorders>
              <w:tl2br w:val="nil"/>
              <w:tr2bl w:val="nil"/>
            </w:tcBorders>
            <w:shd w:val="clear" w:color="auto" w:fill="auto"/>
            <w:vAlign w:val="center"/>
          </w:tcPr>
          <w:p w14:paraId="7CF989AF">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其它</w:t>
            </w:r>
          </w:p>
        </w:tc>
        <w:tc>
          <w:tcPr>
            <w:tcW w:w="5810" w:type="dxa"/>
            <w:gridSpan w:val="4"/>
            <w:tcBorders>
              <w:tl2br w:val="nil"/>
              <w:tr2bl w:val="nil"/>
            </w:tcBorders>
            <w:shd w:val="clear" w:color="auto" w:fill="auto"/>
            <w:vAlign w:val="center"/>
          </w:tcPr>
          <w:p w14:paraId="41BCF906">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其他法律法规规章文件规定应履行的责任。</w:t>
            </w:r>
          </w:p>
        </w:tc>
        <w:tc>
          <w:tcPr>
            <w:tcW w:w="1887" w:type="dxa"/>
            <w:gridSpan w:val="2"/>
            <w:tcBorders>
              <w:tl2br w:val="nil"/>
              <w:tr2bl w:val="nil"/>
            </w:tcBorders>
            <w:shd w:val="clear" w:color="auto" w:fill="auto"/>
            <w:vAlign w:val="center"/>
          </w:tcPr>
          <w:p w14:paraId="5EA8B27A">
            <w:pPr>
              <w:jc w:val="center"/>
              <w:rPr>
                <w:rFonts w:hint="eastAsia" w:ascii="仿宋_GB2312" w:hAnsi="仿宋_GB2312" w:eastAsia="仿宋_GB2312" w:cs="仿宋_GB2312"/>
                <w:color w:val="000000"/>
                <w:sz w:val="18"/>
                <w:szCs w:val="18"/>
              </w:rPr>
            </w:pPr>
            <w:r>
              <w:rPr>
                <w:rFonts w:hint="eastAsia" w:ascii="仿宋_GB2312" w:hAnsi="黑体" w:eastAsia="仿宋_GB2312" w:cs="黑体"/>
                <w:color w:val="000000"/>
                <w:sz w:val="18"/>
                <w:szCs w:val="18"/>
                <w:lang w:val="en-US" w:eastAsia="zh-CN"/>
              </w:rPr>
              <w:t>林业股</w:t>
            </w:r>
          </w:p>
        </w:tc>
      </w:tr>
      <w:tr w14:paraId="45EA40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1170" w:hRule="atLeast"/>
          <w:jc w:val="center"/>
        </w:trPr>
        <w:tc>
          <w:tcPr>
            <w:tcW w:w="1463" w:type="dxa"/>
            <w:tcBorders>
              <w:tl2br w:val="nil"/>
              <w:tr2bl w:val="nil"/>
            </w:tcBorders>
            <w:shd w:val="clear" w:color="auto" w:fill="auto"/>
            <w:vAlign w:val="center"/>
          </w:tcPr>
          <w:p w14:paraId="2FA61598">
            <w:pPr>
              <w:widowControl/>
              <w:spacing w:line="240" w:lineRule="exact"/>
              <w:jc w:val="center"/>
              <w:textAlignment w:val="center"/>
              <w:rPr>
                <w:rFonts w:ascii="黑体" w:eastAsia="黑体" w:cs="黑体"/>
                <w:b/>
                <w:bCs/>
                <w:color w:val="000000"/>
                <w:szCs w:val="21"/>
              </w:rPr>
            </w:pPr>
            <w:r>
              <w:rPr>
                <w:rFonts w:hint="eastAsia" w:ascii="黑体" w:eastAsia="黑体" w:cs="黑体"/>
                <w:b/>
                <w:bCs/>
                <w:color w:val="000000"/>
                <w:kern w:val="0"/>
                <w:szCs w:val="21"/>
              </w:rPr>
              <w:t>追责情形</w:t>
            </w:r>
          </w:p>
        </w:tc>
        <w:tc>
          <w:tcPr>
            <w:tcW w:w="8747" w:type="dxa"/>
            <w:gridSpan w:val="7"/>
            <w:tcBorders>
              <w:tl2br w:val="nil"/>
              <w:tr2bl w:val="nil"/>
            </w:tcBorders>
            <w:shd w:val="clear" w:color="auto" w:fill="auto"/>
            <w:vAlign w:val="center"/>
          </w:tcPr>
          <w:p w14:paraId="6CB6FD0A">
            <w:pPr>
              <w:keepNext w:val="0"/>
              <w:keepLines w:val="0"/>
              <w:pageBreakBefore w:val="0"/>
              <w:kinsoku/>
              <w:wordWrap/>
              <w:overflowPunct/>
              <w:topLinePunct w:val="0"/>
              <w:autoSpaceDE/>
              <w:autoSpaceDN/>
              <w:bidi w:val="0"/>
              <w:adjustRightInd/>
              <w:snapToGrid/>
              <w:spacing w:line="200" w:lineRule="exact"/>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因不履行或不正确履行行政职责，有下列情形的，市林业局及其工作人员应当承担相应责任：</w:t>
            </w:r>
            <w:r>
              <w:rPr>
                <w:rFonts w:hint="eastAsia" w:ascii="仿宋_GB2312" w:hAnsi="仿宋_GB2312" w:eastAsia="仿宋_GB2312" w:cs="仿宋_GB2312"/>
                <w:color w:val="000000"/>
                <w:kern w:val="0"/>
                <w:sz w:val="18"/>
                <w:szCs w:val="18"/>
                <w:lang w:bidi="ar"/>
              </w:rPr>
              <w:br w:type="textWrapping"/>
            </w:r>
            <w:r>
              <w:rPr>
                <w:rFonts w:hint="eastAsia" w:ascii="仿宋_GB2312" w:hAnsi="仿宋_GB2312" w:eastAsia="仿宋_GB2312" w:cs="仿宋_GB2312"/>
                <w:color w:val="000000"/>
                <w:kern w:val="0"/>
                <w:sz w:val="18"/>
                <w:szCs w:val="18"/>
                <w:lang w:bidi="ar"/>
              </w:rPr>
              <w:t>1.对应当予以制止和处罚的违法行为不予制止和处罚的。</w:t>
            </w:r>
            <w:r>
              <w:rPr>
                <w:rFonts w:hint="eastAsia" w:ascii="仿宋_GB2312" w:hAnsi="仿宋_GB2312" w:eastAsia="仿宋_GB2312" w:cs="仿宋_GB2312"/>
                <w:color w:val="000000"/>
                <w:kern w:val="0"/>
                <w:sz w:val="18"/>
                <w:szCs w:val="18"/>
                <w:lang w:bidi="ar"/>
              </w:rPr>
              <w:br w:type="textWrapping"/>
            </w:r>
            <w:r>
              <w:rPr>
                <w:rFonts w:hint="eastAsia" w:ascii="仿宋_GB2312" w:hAnsi="仿宋_GB2312" w:eastAsia="仿宋_GB2312" w:cs="仿宋_GB2312"/>
                <w:color w:val="000000"/>
                <w:kern w:val="0"/>
                <w:sz w:val="18"/>
                <w:szCs w:val="18"/>
                <w:lang w:bidi="ar"/>
              </w:rPr>
              <w:t>2.没有事实和法律依据实施行政处罚的。</w:t>
            </w:r>
            <w:r>
              <w:rPr>
                <w:rFonts w:hint="eastAsia" w:ascii="仿宋_GB2312" w:hAnsi="仿宋_GB2312" w:eastAsia="仿宋_GB2312" w:cs="仿宋_GB2312"/>
                <w:color w:val="000000"/>
                <w:kern w:val="0"/>
                <w:sz w:val="18"/>
                <w:szCs w:val="18"/>
                <w:lang w:bidi="ar"/>
              </w:rPr>
              <w:br w:type="textWrapping"/>
            </w:r>
            <w:r>
              <w:rPr>
                <w:rFonts w:hint="eastAsia" w:ascii="仿宋_GB2312" w:hAnsi="仿宋_GB2312" w:eastAsia="仿宋_GB2312" w:cs="仿宋_GB2312"/>
                <w:color w:val="000000"/>
                <w:kern w:val="0"/>
                <w:sz w:val="18"/>
                <w:szCs w:val="18"/>
                <w:lang w:bidi="ar"/>
              </w:rPr>
              <w:t>3.因处罚不当给当事人造成损失的。</w:t>
            </w:r>
            <w:r>
              <w:rPr>
                <w:rFonts w:hint="eastAsia" w:ascii="仿宋_GB2312" w:hAnsi="仿宋_GB2312" w:eastAsia="仿宋_GB2312" w:cs="仿宋_GB2312"/>
                <w:color w:val="000000"/>
                <w:kern w:val="0"/>
                <w:sz w:val="18"/>
                <w:szCs w:val="18"/>
                <w:lang w:bidi="ar"/>
              </w:rPr>
              <w:br w:type="textWrapping"/>
            </w:r>
            <w:r>
              <w:rPr>
                <w:rFonts w:hint="eastAsia" w:ascii="仿宋_GB2312" w:hAnsi="仿宋_GB2312" w:eastAsia="仿宋_GB2312" w:cs="仿宋_GB2312"/>
                <w:color w:val="000000"/>
                <w:kern w:val="0"/>
                <w:sz w:val="18"/>
                <w:szCs w:val="18"/>
                <w:lang w:bidi="ar"/>
              </w:rPr>
              <w:t>4.工作人员违反本法规定，滥用职权、玩忽职守。</w:t>
            </w:r>
            <w:r>
              <w:rPr>
                <w:rFonts w:hint="eastAsia" w:ascii="仿宋_GB2312" w:hAnsi="仿宋_GB2312" w:eastAsia="仿宋_GB2312" w:cs="仿宋_GB2312"/>
                <w:color w:val="000000"/>
                <w:kern w:val="0"/>
                <w:sz w:val="18"/>
                <w:szCs w:val="18"/>
                <w:lang w:bidi="ar"/>
              </w:rPr>
              <w:br w:type="textWrapping"/>
            </w:r>
            <w:r>
              <w:rPr>
                <w:rFonts w:hint="eastAsia" w:ascii="仿宋_GB2312" w:hAnsi="仿宋_GB2312" w:eastAsia="仿宋_GB2312" w:cs="仿宋_GB2312"/>
                <w:color w:val="000000"/>
                <w:kern w:val="0"/>
                <w:sz w:val="18"/>
                <w:szCs w:val="18"/>
                <w:lang w:bidi="ar"/>
              </w:rPr>
              <w:t>5.不具备行政执法资格的人实施行政处罚的。</w:t>
            </w:r>
            <w:r>
              <w:rPr>
                <w:rFonts w:hint="eastAsia" w:ascii="仿宋_GB2312" w:hAnsi="仿宋_GB2312" w:eastAsia="仿宋_GB2312" w:cs="仿宋_GB2312"/>
                <w:color w:val="000000"/>
                <w:kern w:val="0"/>
                <w:sz w:val="18"/>
                <w:szCs w:val="18"/>
                <w:lang w:bidi="ar"/>
              </w:rPr>
              <w:br w:type="textWrapping"/>
            </w:r>
            <w:r>
              <w:rPr>
                <w:rFonts w:hint="eastAsia" w:ascii="仿宋_GB2312" w:hAnsi="仿宋_GB2312" w:eastAsia="仿宋_GB2312" w:cs="仿宋_GB2312"/>
                <w:color w:val="000000"/>
                <w:kern w:val="0"/>
                <w:sz w:val="18"/>
                <w:szCs w:val="18"/>
                <w:lang w:bidi="ar"/>
              </w:rPr>
              <w:t>6.应当依法移送有权机关追究当事人刑事责任而未依法移送的。</w:t>
            </w:r>
            <w:r>
              <w:rPr>
                <w:rFonts w:hint="eastAsia" w:ascii="仿宋_GB2312" w:hAnsi="仿宋_GB2312" w:eastAsia="仿宋_GB2312" w:cs="仿宋_GB2312"/>
                <w:color w:val="000000"/>
                <w:kern w:val="0"/>
                <w:sz w:val="18"/>
                <w:szCs w:val="18"/>
                <w:lang w:bidi="ar"/>
              </w:rPr>
              <w:br w:type="textWrapping"/>
            </w:r>
            <w:r>
              <w:rPr>
                <w:rFonts w:hint="eastAsia" w:ascii="仿宋_GB2312" w:hAnsi="仿宋_GB2312" w:eastAsia="仿宋_GB2312" w:cs="仿宋_GB2312"/>
                <w:color w:val="000000"/>
                <w:kern w:val="0"/>
                <w:sz w:val="18"/>
                <w:szCs w:val="18"/>
                <w:lang w:bidi="ar"/>
              </w:rPr>
              <w:t>7.擅自改变处罚种类和幅度的。</w:t>
            </w:r>
            <w:r>
              <w:rPr>
                <w:rFonts w:hint="eastAsia" w:ascii="仿宋_GB2312" w:hAnsi="仿宋_GB2312" w:eastAsia="仿宋_GB2312" w:cs="仿宋_GB2312"/>
                <w:color w:val="000000"/>
                <w:kern w:val="0"/>
                <w:sz w:val="18"/>
                <w:szCs w:val="18"/>
                <w:lang w:bidi="ar"/>
              </w:rPr>
              <w:br w:type="textWrapping"/>
            </w:r>
            <w:r>
              <w:rPr>
                <w:rFonts w:hint="eastAsia" w:ascii="仿宋_GB2312" w:hAnsi="仿宋_GB2312" w:eastAsia="仿宋_GB2312" w:cs="仿宋_GB2312"/>
                <w:color w:val="000000"/>
                <w:kern w:val="0"/>
                <w:sz w:val="18"/>
                <w:szCs w:val="18"/>
                <w:lang w:bidi="ar"/>
              </w:rPr>
              <w:t>8.违反法定程序实施行政处罚的。</w:t>
            </w:r>
            <w:r>
              <w:rPr>
                <w:rFonts w:hint="eastAsia" w:ascii="仿宋_GB2312" w:hAnsi="仿宋_GB2312" w:eastAsia="仿宋_GB2312" w:cs="仿宋_GB2312"/>
                <w:color w:val="000000"/>
                <w:kern w:val="0"/>
                <w:sz w:val="18"/>
                <w:szCs w:val="18"/>
                <w:lang w:bidi="ar"/>
              </w:rPr>
              <w:br w:type="textWrapping"/>
            </w:r>
            <w:r>
              <w:rPr>
                <w:rFonts w:hint="eastAsia" w:ascii="仿宋_GB2312" w:hAnsi="仿宋_GB2312" w:eastAsia="仿宋_GB2312" w:cs="仿宋_GB2312"/>
                <w:color w:val="000000"/>
                <w:kern w:val="0"/>
                <w:sz w:val="18"/>
                <w:szCs w:val="18"/>
                <w:lang w:bidi="ar"/>
              </w:rPr>
              <w:t>9.应当组织听证而不组织听证的。</w:t>
            </w:r>
            <w:r>
              <w:rPr>
                <w:rFonts w:hint="eastAsia" w:ascii="仿宋_GB2312" w:hAnsi="仿宋_GB2312" w:eastAsia="仿宋_GB2312" w:cs="仿宋_GB2312"/>
                <w:color w:val="000000"/>
                <w:kern w:val="0"/>
                <w:sz w:val="18"/>
                <w:szCs w:val="18"/>
                <w:lang w:bidi="ar"/>
              </w:rPr>
              <w:br w:type="textWrapping"/>
            </w:r>
            <w:r>
              <w:rPr>
                <w:rFonts w:hint="eastAsia" w:ascii="仿宋_GB2312" w:hAnsi="仿宋_GB2312" w:eastAsia="仿宋_GB2312" w:cs="仿宋_GB2312"/>
                <w:color w:val="000000"/>
                <w:kern w:val="0"/>
                <w:sz w:val="18"/>
                <w:szCs w:val="18"/>
                <w:lang w:bidi="ar"/>
              </w:rPr>
              <w:t>10.在实施过程中发生腐败行为的。</w:t>
            </w:r>
            <w:r>
              <w:rPr>
                <w:rFonts w:hint="eastAsia" w:ascii="仿宋_GB2312" w:hAnsi="仿宋_GB2312" w:eastAsia="仿宋_GB2312" w:cs="仿宋_GB2312"/>
                <w:color w:val="000000"/>
                <w:kern w:val="0"/>
                <w:sz w:val="18"/>
                <w:szCs w:val="18"/>
                <w:lang w:bidi="ar"/>
              </w:rPr>
              <w:br w:type="textWrapping"/>
            </w:r>
            <w:r>
              <w:rPr>
                <w:rFonts w:hint="eastAsia" w:ascii="仿宋_GB2312" w:hAnsi="仿宋_GB2312" w:eastAsia="仿宋_GB2312" w:cs="仿宋_GB2312"/>
                <w:color w:val="000000"/>
                <w:kern w:val="0"/>
                <w:sz w:val="18"/>
                <w:szCs w:val="18"/>
                <w:lang w:bidi="ar"/>
              </w:rPr>
              <w:t>11.其他违反法律法规规章规定的行为。</w:t>
            </w:r>
          </w:p>
        </w:tc>
      </w:tr>
      <w:tr w14:paraId="76D498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636" w:hRule="atLeast"/>
          <w:jc w:val="center"/>
        </w:trPr>
        <w:tc>
          <w:tcPr>
            <w:tcW w:w="1463" w:type="dxa"/>
            <w:tcBorders>
              <w:tl2br w:val="nil"/>
              <w:tr2bl w:val="nil"/>
            </w:tcBorders>
            <w:shd w:val="clear" w:color="auto" w:fill="auto"/>
            <w:vAlign w:val="center"/>
          </w:tcPr>
          <w:p w14:paraId="00A08072">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监督方式</w:t>
            </w:r>
          </w:p>
        </w:tc>
        <w:tc>
          <w:tcPr>
            <w:tcW w:w="8747" w:type="dxa"/>
            <w:gridSpan w:val="7"/>
            <w:tcBorders>
              <w:tl2br w:val="nil"/>
              <w:tr2bl w:val="nil"/>
            </w:tcBorders>
            <w:shd w:val="clear" w:color="auto" w:fill="auto"/>
            <w:vAlign w:val="center"/>
          </w:tcPr>
          <w:p w14:paraId="7CEC4D8C">
            <w:pPr>
              <w:keepNext w:val="0"/>
              <w:keepLines w:val="0"/>
              <w:pageBreakBefore w:val="0"/>
              <w:widowControl/>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1.业务咨询：0335-7521119</w:t>
            </w:r>
            <w:r>
              <w:rPr>
                <w:rFonts w:hint="eastAsia" w:ascii="仿宋_GB2312" w:hAnsi="仿宋_GB2312" w:eastAsia="仿宋_GB2312" w:cs="仿宋_GB2312"/>
                <w:color w:val="000000"/>
                <w:kern w:val="0"/>
                <w:sz w:val="18"/>
                <w:szCs w:val="18"/>
                <w:lang w:bidi="ar"/>
              </w:rPr>
              <w:br w:type="textWrapping"/>
            </w:r>
            <w:r>
              <w:rPr>
                <w:rFonts w:hint="eastAsia" w:ascii="仿宋_GB2312" w:hAnsi="仿宋_GB2312" w:eastAsia="仿宋_GB2312" w:cs="仿宋_GB2312"/>
                <w:color w:val="000000"/>
                <w:kern w:val="0"/>
                <w:sz w:val="18"/>
                <w:szCs w:val="18"/>
                <w:lang w:bidi="ar"/>
              </w:rPr>
              <w:t>2.投诉举报电话：0335-7521126</w:t>
            </w:r>
          </w:p>
          <w:p w14:paraId="4FDFDA8B">
            <w:pPr>
              <w:keepNext w:val="0"/>
              <w:keepLines w:val="0"/>
              <w:pageBreakBefore w:val="0"/>
              <w:widowControl/>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3.纪检监察投诉：区纪委驻</w:t>
            </w:r>
            <w:r>
              <w:rPr>
                <w:rFonts w:hint="eastAsia" w:ascii="仿宋_GB2312" w:hAnsi="黑体" w:eastAsia="仿宋_GB2312" w:cs="黑体"/>
                <w:color w:val="000000"/>
                <w:kern w:val="0"/>
                <w:sz w:val="18"/>
                <w:szCs w:val="18"/>
                <w:lang w:eastAsia="zh-CN" w:bidi="ar"/>
              </w:rPr>
              <w:t>林业</w:t>
            </w:r>
            <w:r>
              <w:rPr>
                <w:rFonts w:hint="eastAsia" w:ascii="仿宋_GB2312" w:hAnsi="仿宋_GB2312" w:eastAsia="仿宋_GB2312" w:cs="仿宋_GB2312"/>
                <w:color w:val="000000"/>
                <w:kern w:val="0"/>
                <w:sz w:val="18"/>
                <w:szCs w:val="18"/>
                <w:lang w:bidi="ar"/>
              </w:rPr>
              <w:t>局纪检组，电话：0335-4186759</w:t>
            </w:r>
          </w:p>
        </w:tc>
      </w:tr>
      <w:tr w14:paraId="1256F3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786" w:hRule="atLeast"/>
          <w:jc w:val="center"/>
        </w:trPr>
        <w:tc>
          <w:tcPr>
            <w:tcW w:w="1463" w:type="dxa"/>
            <w:tcBorders>
              <w:tl2br w:val="nil"/>
              <w:tr2bl w:val="nil"/>
            </w:tcBorders>
            <w:shd w:val="clear" w:color="auto" w:fill="auto"/>
            <w:vAlign w:val="center"/>
          </w:tcPr>
          <w:p w14:paraId="3742DE2D">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法定救济途径</w:t>
            </w:r>
          </w:p>
        </w:tc>
        <w:tc>
          <w:tcPr>
            <w:tcW w:w="8747" w:type="dxa"/>
            <w:gridSpan w:val="7"/>
            <w:tcBorders>
              <w:tl2br w:val="nil"/>
              <w:tr2bl w:val="nil"/>
            </w:tcBorders>
            <w:shd w:val="clear" w:color="auto" w:fill="auto"/>
            <w:vAlign w:val="center"/>
          </w:tcPr>
          <w:p w14:paraId="54C1A0F9">
            <w:pPr>
              <w:keepNext w:val="0"/>
              <w:keepLines w:val="0"/>
              <w:pageBreakBefore w:val="0"/>
              <w:widowControl/>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1．不服</w:t>
            </w:r>
            <w:r>
              <w:rPr>
                <w:rFonts w:hint="eastAsia" w:ascii="仿宋_GB2312" w:eastAsia="仿宋_GB2312" w:cs="仿宋_GB2312"/>
                <w:color w:val="000000"/>
                <w:kern w:val="0"/>
                <w:sz w:val="18"/>
                <w:szCs w:val="18"/>
                <w:lang w:eastAsia="zh-CN"/>
              </w:rPr>
              <w:t>处罚</w:t>
            </w:r>
            <w:r>
              <w:rPr>
                <w:rFonts w:hint="eastAsia" w:ascii="仿宋_GB2312" w:hAnsi="仿宋_GB2312" w:eastAsia="仿宋_GB2312" w:cs="仿宋_GB2312"/>
                <w:color w:val="000000"/>
                <w:kern w:val="0"/>
                <w:sz w:val="18"/>
                <w:szCs w:val="18"/>
              </w:rPr>
              <w:t>决定自知道该具体行政行为之日起六十日内向区政府申请行政复议。</w:t>
            </w:r>
          </w:p>
          <w:p w14:paraId="672D007D">
            <w:pPr>
              <w:keepNext w:val="0"/>
              <w:keepLines w:val="0"/>
              <w:pageBreakBefore w:val="0"/>
              <w:widowControl/>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b/>
                <w:bCs/>
                <w:color w:val="000000"/>
                <w:sz w:val="18"/>
                <w:szCs w:val="18"/>
              </w:rPr>
            </w:pPr>
            <w:r>
              <w:rPr>
                <w:rFonts w:hint="eastAsia" w:ascii="仿宋_GB2312" w:hAnsi="仿宋_GB2312" w:eastAsia="仿宋_GB2312" w:cs="仿宋_GB2312"/>
                <w:color w:val="000000"/>
                <w:kern w:val="0"/>
                <w:sz w:val="18"/>
                <w:szCs w:val="18"/>
              </w:rPr>
              <w:t>2．不服</w:t>
            </w:r>
            <w:r>
              <w:rPr>
                <w:rFonts w:hint="eastAsia" w:ascii="仿宋_GB2312" w:eastAsia="仿宋_GB2312" w:cs="仿宋_GB2312"/>
                <w:color w:val="000000"/>
                <w:kern w:val="0"/>
                <w:sz w:val="18"/>
                <w:szCs w:val="18"/>
                <w:lang w:eastAsia="zh-CN"/>
              </w:rPr>
              <w:t>处罚</w:t>
            </w:r>
            <w:r>
              <w:rPr>
                <w:rFonts w:hint="eastAsia" w:ascii="仿宋_GB2312" w:hAnsi="仿宋_GB2312" w:eastAsia="仿宋_GB2312" w:cs="仿宋_GB2312"/>
                <w:color w:val="000000"/>
                <w:kern w:val="0"/>
                <w:sz w:val="18"/>
                <w:szCs w:val="18"/>
              </w:rPr>
              <w:t>决定应当自知道或者应当知道作出行政行为之日起六个月内提出向北戴河区人民法院提起行政诉讼。</w:t>
            </w:r>
          </w:p>
        </w:tc>
      </w:tr>
      <w:tr w14:paraId="3E27C6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228" w:hRule="atLeast"/>
          <w:jc w:val="center"/>
        </w:trPr>
        <w:tc>
          <w:tcPr>
            <w:tcW w:w="1463" w:type="dxa"/>
            <w:tcBorders>
              <w:tl2br w:val="nil"/>
              <w:tr2bl w:val="nil"/>
            </w:tcBorders>
            <w:shd w:val="clear" w:color="auto" w:fill="auto"/>
            <w:vAlign w:val="center"/>
          </w:tcPr>
          <w:p w14:paraId="1F79C8CB">
            <w:pPr>
              <w:widowControl/>
              <w:jc w:val="center"/>
              <w:textAlignment w:val="center"/>
              <w:rPr>
                <w:rFonts w:ascii="黑体" w:eastAsia="黑体" w:cs="黑体"/>
                <w:b/>
                <w:bCs/>
                <w:color w:val="000000"/>
                <w:kern w:val="0"/>
                <w:szCs w:val="21"/>
              </w:rPr>
            </w:pPr>
            <w:r>
              <w:rPr>
                <w:rFonts w:hint="eastAsia" w:ascii="黑体" w:eastAsia="黑体" w:cs="黑体"/>
                <w:b/>
                <w:bCs/>
                <w:color w:val="000000"/>
                <w:kern w:val="0"/>
                <w:szCs w:val="21"/>
              </w:rPr>
              <w:t>备注</w:t>
            </w:r>
          </w:p>
        </w:tc>
        <w:tc>
          <w:tcPr>
            <w:tcW w:w="8747" w:type="dxa"/>
            <w:gridSpan w:val="7"/>
            <w:tcBorders>
              <w:tl2br w:val="nil"/>
              <w:tr2bl w:val="nil"/>
            </w:tcBorders>
            <w:shd w:val="clear" w:color="auto" w:fill="auto"/>
            <w:vAlign w:val="center"/>
          </w:tcPr>
          <w:p w14:paraId="64453F0F">
            <w:pPr>
              <w:widowControl/>
              <w:jc w:val="left"/>
              <w:textAlignment w:val="center"/>
              <w:rPr>
                <w:rFonts w:ascii="黑体" w:eastAsia="黑体" w:cs="黑体"/>
                <w:color w:val="000000"/>
                <w:kern w:val="0"/>
                <w:sz w:val="18"/>
                <w:szCs w:val="18"/>
              </w:rPr>
            </w:pPr>
          </w:p>
        </w:tc>
      </w:tr>
    </w:tbl>
    <w:p w14:paraId="292C9F81"/>
    <w:p w14:paraId="10E0A57D">
      <w:pPr>
        <w:jc w:val="center"/>
      </w:pPr>
      <w:r>
        <w:rPr>
          <w:rFonts w:hint="eastAsia" w:ascii="方正小标宋简体" w:eastAsia="方正小标宋简体" w:cs="方正小标宋简体"/>
          <w:color w:val="000000"/>
          <w:kern w:val="0"/>
          <w:sz w:val="44"/>
          <w:szCs w:val="44"/>
        </w:rPr>
        <w:t>履职行权规程</w:t>
      </w:r>
    </w:p>
    <w:tbl>
      <w:tblPr>
        <w:tblStyle w:val="6"/>
        <w:tblW w:w="10210"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15" w:type="dxa"/>
          <w:left w:w="15" w:type="dxa"/>
          <w:bottom w:w="15" w:type="dxa"/>
          <w:right w:w="15" w:type="dxa"/>
        </w:tblCellMar>
      </w:tblPr>
      <w:tblGrid>
        <w:gridCol w:w="1463"/>
        <w:gridCol w:w="1050"/>
        <w:gridCol w:w="641"/>
        <w:gridCol w:w="1691"/>
        <w:gridCol w:w="1963"/>
        <w:gridCol w:w="1515"/>
        <w:gridCol w:w="44"/>
        <w:gridCol w:w="1843"/>
      </w:tblGrid>
      <w:tr w14:paraId="3A1230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24" w:hRule="atLeast"/>
          <w:jc w:val="center"/>
        </w:trPr>
        <w:tc>
          <w:tcPr>
            <w:tcW w:w="1463" w:type="dxa"/>
            <w:tcBorders>
              <w:tl2br w:val="nil"/>
              <w:tr2bl w:val="nil"/>
            </w:tcBorders>
            <w:shd w:val="clear" w:color="auto" w:fill="auto"/>
            <w:vAlign w:val="center"/>
          </w:tcPr>
          <w:p w14:paraId="7410B10F">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编号</w:t>
            </w:r>
          </w:p>
        </w:tc>
        <w:tc>
          <w:tcPr>
            <w:tcW w:w="1691" w:type="dxa"/>
            <w:gridSpan w:val="2"/>
            <w:tcBorders>
              <w:tl2br w:val="nil"/>
              <w:tr2bl w:val="nil"/>
            </w:tcBorders>
            <w:shd w:val="clear" w:color="auto" w:fill="auto"/>
            <w:vAlign w:val="center"/>
          </w:tcPr>
          <w:p w14:paraId="598825A4">
            <w:pPr>
              <w:jc w:val="center"/>
              <w:rPr>
                <w:rFonts w:ascii="黑体" w:eastAsia="黑体" w:cs="黑体"/>
                <w:b/>
                <w:bCs/>
                <w:color w:val="000000"/>
                <w:szCs w:val="21"/>
              </w:rPr>
            </w:pPr>
            <w:r>
              <w:rPr>
                <w:rFonts w:hint="eastAsia" w:ascii="黑体" w:eastAsia="黑体" w:cs="黑体"/>
                <w:b/>
                <w:bCs/>
                <w:color w:val="000000"/>
                <w:szCs w:val="21"/>
              </w:rPr>
              <w:t>6</w:t>
            </w:r>
          </w:p>
        </w:tc>
        <w:tc>
          <w:tcPr>
            <w:tcW w:w="1691" w:type="dxa"/>
            <w:tcBorders>
              <w:tl2br w:val="nil"/>
              <w:tr2bl w:val="nil"/>
            </w:tcBorders>
            <w:shd w:val="clear" w:color="auto" w:fill="auto"/>
            <w:vAlign w:val="center"/>
          </w:tcPr>
          <w:p w14:paraId="77426F88">
            <w:pPr>
              <w:jc w:val="center"/>
              <w:rPr>
                <w:rFonts w:ascii="黑体" w:eastAsia="黑体" w:cs="黑体"/>
                <w:b/>
                <w:bCs/>
                <w:color w:val="000000"/>
                <w:szCs w:val="21"/>
              </w:rPr>
            </w:pPr>
            <w:r>
              <w:rPr>
                <w:rFonts w:hint="eastAsia" w:ascii="黑体" w:eastAsia="黑体" w:cs="黑体"/>
                <w:b/>
                <w:bCs/>
                <w:color w:val="000000"/>
                <w:kern w:val="0"/>
                <w:szCs w:val="21"/>
              </w:rPr>
              <w:t>权力类型</w:t>
            </w:r>
          </w:p>
        </w:tc>
        <w:tc>
          <w:tcPr>
            <w:tcW w:w="1963" w:type="dxa"/>
            <w:tcBorders>
              <w:tl2br w:val="nil"/>
              <w:tr2bl w:val="nil"/>
            </w:tcBorders>
            <w:shd w:val="clear" w:color="auto" w:fill="auto"/>
            <w:vAlign w:val="center"/>
          </w:tcPr>
          <w:p w14:paraId="15E8723E">
            <w:pPr>
              <w:widowControl/>
              <w:jc w:val="center"/>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行政处罚</w:t>
            </w:r>
          </w:p>
        </w:tc>
        <w:tc>
          <w:tcPr>
            <w:tcW w:w="1559" w:type="dxa"/>
            <w:gridSpan w:val="2"/>
            <w:tcBorders>
              <w:tl2br w:val="nil"/>
              <w:tr2bl w:val="nil"/>
            </w:tcBorders>
            <w:shd w:val="clear" w:color="auto" w:fill="auto"/>
            <w:vAlign w:val="center"/>
          </w:tcPr>
          <w:p w14:paraId="0126E15E">
            <w:pPr>
              <w:widowControl/>
              <w:jc w:val="center"/>
              <w:textAlignment w:val="center"/>
              <w:rPr>
                <w:rFonts w:ascii="黑体" w:eastAsia="黑体" w:cs="黑体"/>
                <w:b/>
                <w:bCs/>
                <w:color w:val="000000"/>
                <w:szCs w:val="21"/>
              </w:rPr>
            </w:pPr>
            <w:r>
              <w:rPr>
                <w:rFonts w:hint="eastAsia" w:ascii="黑体" w:eastAsia="黑体" w:cs="黑体"/>
                <w:b/>
                <w:bCs/>
                <w:color w:val="000000"/>
                <w:szCs w:val="21"/>
              </w:rPr>
              <w:t>实施主体</w:t>
            </w:r>
          </w:p>
        </w:tc>
        <w:tc>
          <w:tcPr>
            <w:tcW w:w="1843" w:type="dxa"/>
            <w:tcBorders>
              <w:tl2br w:val="nil"/>
              <w:tr2bl w:val="nil"/>
            </w:tcBorders>
            <w:shd w:val="clear" w:color="auto" w:fill="auto"/>
            <w:vAlign w:val="center"/>
          </w:tcPr>
          <w:p w14:paraId="79A4BB9F">
            <w:pPr>
              <w:widowControl/>
              <w:jc w:val="center"/>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市、</w:t>
            </w:r>
            <w:r>
              <w:rPr>
                <w:rFonts w:hint="eastAsia" w:ascii="仿宋_GB2312" w:eastAsia="仿宋_GB2312" w:cs="仿宋_GB2312"/>
                <w:color w:val="000000"/>
                <w:kern w:val="0"/>
                <w:sz w:val="18"/>
                <w:szCs w:val="18"/>
                <w:lang w:eastAsia="zh-CN"/>
              </w:rPr>
              <w:t>县</w:t>
            </w:r>
            <w:r>
              <w:rPr>
                <w:rFonts w:hint="eastAsia" w:ascii="仿宋_GB2312" w:eastAsia="仿宋_GB2312" w:cs="仿宋_GB2312"/>
                <w:color w:val="000000"/>
                <w:kern w:val="0"/>
                <w:sz w:val="18"/>
                <w:szCs w:val="18"/>
              </w:rPr>
              <w:t>级林业局</w:t>
            </w:r>
          </w:p>
        </w:tc>
      </w:tr>
      <w:tr w14:paraId="5680A1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05" w:hRule="atLeast"/>
          <w:jc w:val="center"/>
        </w:trPr>
        <w:tc>
          <w:tcPr>
            <w:tcW w:w="1463" w:type="dxa"/>
            <w:tcBorders>
              <w:tl2br w:val="nil"/>
              <w:tr2bl w:val="nil"/>
            </w:tcBorders>
            <w:shd w:val="clear" w:color="auto" w:fill="auto"/>
            <w:vAlign w:val="center"/>
          </w:tcPr>
          <w:p w14:paraId="2123678C">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事项名称</w:t>
            </w:r>
          </w:p>
        </w:tc>
        <w:tc>
          <w:tcPr>
            <w:tcW w:w="8747" w:type="dxa"/>
            <w:gridSpan w:val="7"/>
            <w:tcBorders>
              <w:tl2br w:val="nil"/>
              <w:tr2bl w:val="nil"/>
            </w:tcBorders>
            <w:shd w:val="clear" w:color="auto" w:fill="auto"/>
            <w:vAlign w:val="center"/>
          </w:tcPr>
          <w:p w14:paraId="368D8085">
            <w:pPr>
              <w:widowControl/>
              <w:jc w:val="center"/>
              <w:textAlignment w:val="center"/>
              <w:rPr>
                <w:rFonts w:ascii="仿宋_GB2312" w:eastAsia="仿宋_GB2312" w:cs="仿宋_GB2312"/>
                <w:color w:val="000000"/>
                <w:kern w:val="0"/>
                <w:sz w:val="18"/>
                <w:szCs w:val="18"/>
              </w:rPr>
            </w:pPr>
            <w:r>
              <w:rPr>
                <w:rFonts w:hint="eastAsia" w:ascii="仿宋_GB2312" w:hAnsi="仿宋_GB2312" w:eastAsia="仿宋_GB2312" w:cs="仿宋_GB2312"/>
                <w:color w:val="000000"/>
                <w:kern w:val="0"/>
                <w:szCs w:val="21"/>
                <w:lang w:bidi="ar"/>
              </w:rPr>
              <w:t>对伪造、变造、买卖、租借采伐许可证的行政处罚</w:t>
            </w:r>
          </w:p>
        </w:tc>
      </w:tr>
      <w:tr w14:paraId="1533C0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05" w:hRule="atLeast"/>
          <w:jc w:val="center"/>
        </w:trPr>
        <w:tc>
          <w:tcPr>
            <w:tcW w:w="1463" w:type="dxa"/>
            <w:tcBorders>
              <w:tl2br w:val="nil"/>
              <w:tr2bl w:val="nil"/>
            </w:tcBorders>
            <w:shd w:val="clear" w:color="auto" w:fill="auto"/>
            <w:vAlign w:val="center"/>
          </w:tcPr>
          <w:p w14:paraId="392FB89F">
            <w:pPr>
              <w:widowControl/>
              <w:jc w:val="center"/>
              <w:textAlignment w:val="center"/>
              <w:rPr>
                <w:rFonts w:ascii="黑体" w:eastAsia="黑体" w:cs="黑体"/>
                <w:b/>
                <w:bCs/>
                <w:color w:val="000000"/>
                <w:kern w:val="0"/>
                <w:szCs w:val="21"/>
              </w:rPr>
            </w:pPr>
            <w:r>
              <w:rPr>
                <w:rFonts w:hint="eastAsia" w:ascii="黑体" w:eastAsia="黑体" w:cs="黑体"/>
                <w:b/>
                <w:bCs/>
                <w:color w:val="000000"/>
                <w:kern w:val="0"/>
                <w:szCs w:val="21"/>
              </w:rPr>
              <w:t>管辖范围</w:t>
            </w:r>
          </w:p>
        </w:tc>
        <w:tc>
          <w:tcPr>
            <w:tcW w:w="8747" w:type="dxa"/>
            <w:gridSpan w:val="7"/>
            <w:tcBorders>
              <w:tl2br w:val="nil"/>
              <w:tr2bl w:val="nil"/>
            </w:tcBorders>
            <w:shd w:val="clear" w:color="auto" w:fill="auto"/>
            <w:vAlign w:val="center"/>
          </w:tcPr>
          <w:p w14:paraId="53CC9898">
            <w:pPr>
              <w:jc w:val="center"/>
              <w:rPr>
                <w:rFonts w:ascii="黑体" w:hAnsi="黑体" w:eastAsia="黑体" w:cs="黑体"/>
                <w:color w:val="000000"/>
                <w:kern w:val="0"/>
                <w:sz w:val="18"/>
                <w:szCs w:val="18"/>
                <w:lang w:bidi="ar"/>
              </w:rPr>
            </w:pPr>
            <w:r>
              <w:rPr>
                <w:rFonts w:hint="eastAsia" w:ascii="黑体" w:hAnsi="黑体" w:eastAsia="黑体" w:cs="黑体"/>
                <w:color w:val="000000"/>
                <w:kern w:val="0"/>
                <w:sz w:val="18"/>
                <w:szCs w:val="18"/>
                <w:lang w:bidi="ar"/>
              </w:rPr>
              <w:t>北戴河区</w:t>
            </w:r>
          </w:p>
        </w:tc>
      </w:tr>
      <w:tr w14:paraId="044EC6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2132" w:hRule="atLeast"/>
          <w:jc w:val="center"/>
        </w:trPr>
        <w:tc>
          <w:tcPr>
            <w:tcW w:w="1463" w:type="dxa"/>
            <w:tcBorders>
              <w:tl2br w:val="nil"/>
              <w:tr2bl w:val="nil"/>
            </w:tcBorders>
            <w:shd w:val="clear" w:color="auto" w:fill="auto"/>
            <w:vAlign w:val="center"/>
          </w:tcPr>
          <w:p w14:paraId="6E22EEFB">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履职依据</w:t>
            </w:r>
          </w:p>
        </w:tc>
        <w:tc>
          <w:tcPr>
            <w:tcW w:w="8747" w:type="dxa"/>
            <w:gridSpan w:val="7"/>
            <w:tcBorders>
              <w:tl2br w:val="nil"/>
              <w:tr2bl w:val="nil"/>
            </w:tcBorders>
            <w:shd w:val="clear" w:color="auto" w:fill="auto"/>
            <w:vAlign w:val="center"/>
          </w:tcPr>
          <w:p w14:paraId="7A0582B9">
            <w:pPr>
              <w:spacing w:line="240" w:lineRule="exact"/>
              <w:rPr>
                <w:rFonts w:ascii="黑体" w:hAnsi="黑体" w:eastAsia="黑体" w:cs="仿宋_GB2312"/>
                <w:kern w:val="0"/>
                <w:sz w:val="18"/>
                <w:szCs w:val="18"/>
              </w:rPr>
            </w:pPr>
            <w:r>
              <w:rPr>
                <w:rFonts w:hint="eastAsia" w:ascii="黑体" w:hAnsi="黑体" w:eastAsia="黑体" w:cs="仿宋_GB2312"/>
                <w:kern w:val="0"/>
                <w:sz w:val="18"/>
                <w:szCs w:val="18"/>
              </w:rPr>
              <w:t>【法律法规】</w:t>
            </w:r>
          </w:p>
          <w:p w14:paraId="3A9EE769">
            <w:pPr>
              <w:spacing w:line="240" w:lineRule="exact"/>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《中华人民共和国森林法》第七十七条  违反本法规定，伪造、变造、买卖、租借采伐许可证的，由县级以上人民政府林业主管部门没收证件和违法所得，并处违法所得一倍以上三倍以下的罚款；没有违法所得的，可以处二万元以下的罚款。</w:t>
            </w:r>
          </w:p>
          <w:p w14:paraId="2D99EC8F">
            <w:pPr>
              <w:spacing w:line="240" w:lineRule="exact"/>
              <w:rPr>
                <w:rFonts w:hint="eastAsia" w:ascii="仿宋_GB2312" w:hAnsi="仿宋_GB2312" w:eastAsia="仿宋_GB2312" w:cs="仿宋_GB2312"/>
                <w:kern w:val="0"/>
                <w:sz w:val="18"/>
                <w:szCs w:val="18"/>
              </w:rPr>
            </w:pPr>
          </w:p>
          <w:p w14:paraId="62DACED4">
            <w:pPr>
              <w:spacing w:line="240" w:lineRule="exact"/>
              <w:rPr>
                <w:rFonts w:ascii="黑体" w:hAnsi="黑体" w:eastAsia="黑体" w:cs="仿宋_GB2312"/>
                <w:kern w:val="0"/>
                <w:sz w:val="18"/>
                <w:szCs w:val="18"/>
              </w:rPr>
            </w:pPr>
            <w:r>
              <w:rPr>
                <w:rFonts w:hint="eastAsia" w:ascii="黑体" w:hAnsi="黑体" w:eastAsia="黑体" w:cs="仿宋_GB2312"/>
                <w:kern w:val="0"/>
                <w:sz w:val="18"/>
                <w:szCs w:val="18"/>
              </w:rPr>
              <w:t>【三定规定】</w:t>
            </w:r>
          </w:p>
          <w:p w14:paraId="787A1192">
            <w:pPr>
              <w:spacing w:line="240" w:lineRule="exact"/>
              <w:ind w:firstLine="360" w:firstLineChars="200"/>
              <w:rPr>
                <w:rFonts w:ascii="仿宋_GB2312" w:eastAsia="仿宋_GB2312" w:cs="黑体"/>
                <w:b/>
                <w:bCs/>
                <w:color w:val="000000"/>
                <w:szCs w:val="21"/>
              </w:rPr>
            </w:pPr>
            <w:r>
              <w:rPr>
                <w:rFonts w:hint="eastAsia" w:ascii="仿宋_GB2312" w:eastAsia="仿宋_GB2312" w:cs="仿宋_GB2312"/>
                <w:color w:val="auto"/>
                <w:kern w:val="0"/>
                <w:sz w:val="18"/>
                <w:szCs w:val="18"/>
                <w:lang w:eastAsia="zh-CN" w:bidi="ar"/>
              </w:rPr>
              <w:t>北办字[</w:t>
            </w:r>
            <w:r>
              <w:rPr>
                <w:rFonts w:hint="default" w:ascii="仿宋_GB2312" w:eastAsia="仿宋_GB2312" w:cs="仿宋_GB2312"/>
                <w:color w:val="auto"/>
                <w:kern w:val="0"/>
                <w:sz w:val="18"/>
                <w:szCs w:val="18"/>
                <w:lang w:val="en-US" w:eastAsia="zh-CN" w:bidi="ar"/>
              </w:rPr>
              <w:t>2019</w:t>
            </w:r>
            <w:r>
              <w:rPr>
                <w:rFonts w:hint="eastAsia" w:ascii="仿宋_GB2312" w:eastAsia="仿宋_GB2312" w:cs="仿宋_GB2312"/>
                <w:color w:val="auto"/>
                <w:kern w:val="0"/>
                <w:sz w:val="18"/>
                <w:szCs w:val="18"/>
                <w:lang w:eastAsia="zh-CN" w:bidi="ar"/>
              </w:rPr>
              <w:t>]</w:t>
            </w:r>
            <w:r>
              <w:rPr>
                <w:rFonts w:hint="default" w:ascii="仿宋_GB2312" w:eastAsia="仿宋_GB2312" w:cs="仿宋_GB2312"/>
                <w:color w:val="auto"/>
                <w:kern w:val="0"/>
                <w:sz w:val="18"/>
                <w:szCs w:val="18"/>
                <w:lang w:val="en-US" w:eastAsia="zh-CN" w:bidi="ar"/>
              </w:rPr>
              <w:t>20</w:t>
            </w:r>
            <w:r>
              <w:rPr>
                <w:rFonts w:hint="eastAsia" w:ascii="仿宋_GB2312" w:eastAsia="仿宋_GB2312" w:cs="仿宋_GB2312"/>
                <w:color w:val="auto"/>
                <w:kern w:val="0"/>
                <w:sz w:val="18"/>
                <w:szCs w:val="18"/>
                <w:lang w:val="en-US" w:eastAsia="zh-CN" w:bidi="ar"/>
              </w:rPr>
              <w:t>号第三条、第四条、第五条</w:t>
            </w:r>
          </w:p>
        </w:tc>
      </w:tr>
      <w:tr w14:paraId="768B6F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20" w:hRule="atLeast"/>
          <w:jc w:val="center"/>
        </w:trPr>
        <w:tc>
          <w:tcPr>
            <w:tcW w:w="1463" w:type="dxa"/>
            <w:vMerge w:val="restart"/>
            <w:tcBorders>
              <w:tl2br w:val="nil"/>
              <w:tr2bl w:val="nil"/>
            </w:tcBorders>
            <w:shd w:val="clear" w:color="auto" w:fill="auto"/>
            <w:vAlign w:val="center"/>
          </w:tcPr>
          <w:p w14:paraId="33EF7ECA">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履职流程</w:t>
            </w:r>
          </w:p>
        </w:tc>
        <w:tc>
          <w:tcPr>
            <w:tcW w:w="1050" w:type="dxa"/>
            <w:tcBorders>
              <w:tl2br w:val="nil"/>
              <w:tr2bl w:val="nil"/>
            </w:tcBorders>
            <w:shd w:val="clear" w:color="auto" w:fill="auto"/>
            <w:vAlign w:val="center"/>
          </w:tcPr>
          <w:p w14:paraId="52417F7B">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办理环节</w:t>
            </w:r>
          </w:p>
        </w:tc>
        <w:tc>
          <w:tcPr>
            <w:tcW w:w="5810" w:type="dxa"/>
            <w:gridSpan w:val="4"/>
            <w:tcBorders>
              <w:tl2br w:val="nil"/>
              <w:tr2bl w:val="nil"/>
            </w:tcBorders>
            <w:shd w:val="clear" w:color="auto" w:fill="auto"/>
            <w:vAlign w:val="center"/>
          </w:tcPr>
          <w:p w14:paraId="390D7A85">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办理内容</w:t>
            </w:r>
          </w:p>
        </w:tc>
        <w:tc>
          <w:tcPr>
            <w:tcW w:w="1887" w:type="dxa"/>
            <w:gridSpan w:val="2"/>
            <w:tcBorders>
              <w:tl2br w:val="nil"/>
              <w:tr2bl w:val="nil"/>
            </w:tcBorders>
            <w:shd w:val="clear" w:color="auto" w:fill="auto"/>
            <w:vAlign w:val="center"/>
          </w:tcPr>
          <w:p w14:paraId="5D01CA6A">
            <w:pPr>
              <w:widowControl/>
              <w:jc w:val="center"/>
              <w:textAlignment w:val="center"/>
              <w:rPr>
                <w:rFonts w:ascii="黑体" w:eastAsia="黑体" w:cs="黑体"/>
                <w:b/>
                <w:bCs/>
                <w:color w:val="000000"/>
                <w:kern w:val="0"/>
                <w:szCs w:val="21"/>
              </w:rPr>
            </w:pPr>
            <w:r>
              <w:rPr>
                <w:rFonts w:hint="eastAsia" w:ascii="黑体" w:eastAsia="黑体" w:cs="黑体"/>
                <w:b/>
                <w:bCs/>
                <w:color w:val="000000"/>
                <w:kern w:val="0"/>
                <w:szCs w:val="21"/>
              </w:rPr>
              <w:t>责任科室</w:t>
            </w:r>
          </w:p>
        </w:tc>
      </w:tr>
      <w:tr w14:paraId="2E3A10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540" w:hRule="atLeast"/>
          <w:jc w:val="center"/>
        </w:trPr>
        <w:tc>
          <w:tcPr>
            <w:tcW w:w="1463" w:type="dxa"/>
            <w:vMerge w:val="continue"/>
            <w:tcBorders>
              <w:tl2br w:val="nil"/>
              <w:tr2bl w:val="nil"/>
            </w:tcBorders>
            <w:shd w:val="clear" w:color="auto" w:fill="auto"/>
            <w:vAlign w:val="center"/>
          </w:tcPr>
          <w:p w14:paraId="4D90B7FB"/>
        </w:tc>
        <w:tc>
          <w:tcPr>
            <w:tcW w:w="1050" w:type="dxa"/>
            <w:tcBorders>
              <w:tl2br w:val="nil"/>
              <w:tr2bl w:val="nil"/>
            </w:tcBorders>
            <w:shd w:val="clear" w:color="auto" w:fill="auto"/>
            <w:vAlign w:val="center"/>
          </w:tcPr>
          <w:p w14:paraId="7860B6FF">
            <w:pPr>
              <w:keepNext w:val="0"/>
              <w:keepLines w:val="0"/>
              <w:pageBreakBefore w:val="0"/>
              <w:kinsoku/>
              <w:wordWrap/>
              <w:overflowPunct/>
              <w:topLinePunct w:val="0"/>
              <w:autoSpaceDE/>
              <w:autoSpaceDN/>
              <w:bidi w:val="0"/>
              <w:adjustRightInd/>
              <w:snapToGrid/>
              <w:spacing w:line="220" w:lineRule="exact"/>
              <w:jc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立案</w:t>
            </w:r>
          </w:p>
        </w:tc>
        <w:tc>
          <w:tcPr>
            <w:tcW w:w="5810" w:type="dxa"/>
            <w:gridSpan w:val="4"/>
            <w:tcBorders>
              <w:tl2br w:val="nil"/>
              <w:tr2bl w:val="nil"/>
            </w:tcBorders>
            <w:shd w:val="clear" w:color="auto" w:fill="auto"/>
            <w:vAlign w:val="center"/>
          </w:tcPr>
          <w:p w14:paraId="3CADAC7B">
            <w:pPr>
              <w:keepNext w:val="0"/>
              <w:keepLines w:val="0"/>
              <w:pageBreakBefore w:val="0"/>
              <w:kinsoku/>
              <w:wordWrap/>
              <w:overflowPunct/>
              <w:topLinePunct w:val="0"/>
              <w:autoSpaceDE/>
              <w:autoSpaceDN/>
              <w:bidi w:val="0"/>
              <w:adjustRightInd/>
              <w:snapToGrid/>
              <w:spacing w:line="220" w:lineRule="exact"/>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发现涉嫌拒绝、阻碍县级以上人民政府林业主管部门依法实施监督检查的违法行为（或者其他机关移送的违法案件等），予以审查，决定是否立案。</w:t>
            </w:r>
          </w:p>
        </w:tc>
        <w:tc>
          <w:tcPr>
            <w:tcW w:w="1887" w:type="dxa"/>
            <w:gridSpan w:val="2"/>
            <w:tcBorders>
              <w:tl2br w:val="nil"/>
              <w:tr2bl w:val="nil"/>
            </w:tcBorders>
            <w:shd w:val="clear" w:color="auto" w:fill="auto"/>
            <w:vAlign w:val="center"/>
          </w:tcPr>
          <w:p w14:paraId="2466E40C">
            <w:pPr>
              <w:keepNext w:val="0"/>
              <w:keepLines w:val="0"/>
              <w:pageBreakBefore w:val="0"/>
              <w:kinsoku/>
              <w:wordWrap/>
              <w:overflowPunct/>
              <w:topLinePunct w:val="0"/>
              <w:autoSpaceDE/>
              <w:autoSpaceDN/>
              <w:bidi w:val="0"/>
              <w:adjustRightInd/>
              <w:snapToGrid/>
              <w:spacing w:line="220" w:lineRule="exact"/>
              <w:jc w:val="center"/>
              <w:rPr>
                <w:rFonts w:hint="eastAsia" w:ascii="仿宋_GB2312" w:hAnsi="仿宋_GB2312" w:eastAsia="仿宋_GB2312" w:cs="仿宋_GB2312"/>
                <w:color w:val="000000"/>
                <w:sz w:val="18"/>
                <w:szCs w:val="18"/>
              </w:rPr>
            </w:pPr>
            <w:r>
              <w:rPr>
                <w:rFonts w:hint="eastAsia" w:ascii="仿宋_GB2312" w:hAnsi="黑体" w:eastAsia="仿宋_GB2312" w:cs="黑体"/>
                <w:color w:val="000000"/>
                <w:sz w:val="18"/>
                <w:szCs w:val="18"/>
                <w:lang w:val="en-US" w:eastAsia="zh-CN"/>
              </w:rPr>
              <w:t>林业股</w:t>
            </w:r>
          </w:p>
        </w:tc>
      </w:tr>
      <w:tr w14:paraId="603554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335" w:hRule="atLeast"/>
          <w:jc w:val="center"/>
        </w:trPr>
        <w:tc>
          <w:tcPr>
            <w:tcW w:w="1463" w:type="dxa"/>
            <w:vMerge w:val="continue"/>
            <w:tcBorders>
              <w:tl2br w:val="nil"/>
              <w:tr2bl w:val="nil"/>
            </w:tcBorders>
            <w:shd w:val="clear" w:color="auto" w:fill="auto"/>
            <w:vAlign w:val="center"/>
          </w:tcPr>
          <w:p w14:paraId="249CB6C2"/>
        </w:tc>
        <w:tc>
          <w:tcPr>
            <w:tcW w:w="1050" w:type="dxa"/>
            <w:tcBorders>
              <w:tl2br w:val="nil"/>
              <w:tr2bl w:val="nil"/>
            </w:tcBorders>
            <w:shd w:val="clear" w:color="auto" w:fill="auto"/>
            <w:vAlign w:val="center"/>
          </w:tcPr>
          <w:p w14:paraId="4DF526F7">
            <w:pPr>
              <w:keepNext w:val="0"/>
              <w:keepLines w:val="0"/>
              <w:pageBreakBefore w:val="0"/>
              <w:kinsoku/>
              <w:wordWrap/>
              <w:overflowPunct/>
              <w:topLinePunct w:val="0"/>
              <w:autoSpaceDE/>
              <w:autoSpaceDN/>
              <w:bidi w:val="0"/>
              <w:adjustRightInd/>
              <w:snapToGrid/>
              <w:spacing w:line="220" w:lineRule="exact"/>
              <w:jc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调查</w:t>
            </w:r>
          </w:p>
        </w:tc>
        <w:tc>
          <w:tcPr>
            <w:tcW w:w="5810" w:type="dxa"/>
            <w:gridSpan w:val="4"/>
            <w:tcBorders>
              <w:tl2br w:val="nil"/>
              <w:tr2bl w:val="nil"/>
            </w:tcBorders>
            <w:shd w:val="clear" w:color="auto" w:fill="auto"/>
            <w:vAlign w:val="center"/>
          </w:tcPr>
          <w:p w14:paraId="22EC261C">
            <w:pPr>
              <w:keepNext w:val="0"/>
              <w:keepLines w:val="0"/>
              <w:pageBreakBefore w:val="0"/>
              <w:kinsoku/>
              <w:wordWrap/>
              <w:overflowPunct/>
              <w:topLinePunct w:val="0"/>
              <w:autoSpaceDE/>
              <w:autoSpaceDN/>
              <w:bidi w:val="0"/>
              <w:adjustRightInd/>
              <w:snapToGrid/>
              <w:spacing w:line="220" w:lineRule="exact"/>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对立案的案件，指定专人负责，及时组织调查取证，与当事人有直接利害关系的应当回避。执法人员不得少于两人，调查时应出示执法证件，允许当事人辩解陈述。执法人员应保守有关秘密。</w:t>
            </w:r>
          </w:p>
        </w:tc>
        <w:tc>
          <w:tcPr>
            <w:tcW w:w="1887" w:type="dxa"/>
            <w:gridSpan w:val="2"/>
            <w:tcBorders>
              <w:tl2br w:val="nil"/>
              <w:tr2bl w:val="nil"/>
            </w:tcBorders>
            <w:shd w:val="clear" w:color="auto" w:fill="auto"/>
            <w:vAlign w:val="center"/>
          </w:tcPr>
          <w:p w14:paraId="4A51E6B7">
            <w:pPr>
              <w:keepNext w:val="0"/>
              <w:keepLines w:val="0"/>
              <w:pageBreakBefore w:val="0"/>
              <w:kinsoku/>
              <w:wordWrap/>
              <w:overflowPunct/>
              <w:topLinePunct w:val="0"/>
              <w:autoSpaceDE/>
              <w:autoSpaceDN/>
              <w:bidi w:val="0"/>
              <w:adjustRightInd/>
              <w:snapToGrid/>
              <w:spacing w:line="220" w:lineRule="exact"/>
              <w:jc w:val="center"/>
              <w:rPr>
                <w:rFonts w:hint="eastAsia" w:ascii="仿宋_GB2312" w:hAnsi="仿宋_GB2312" w:eastAsia="仿宋_GB2312" w:cs="仿宋_GB2312"/>
                <w:color w:val="000000"/>
                <w:sz w:val="18"/>
                <w:szCs w:val="18"/>
              </w:rPr>
            </w:pPr>
            <w:r>
              <w:rPr>
                <w:rFonts w:hint="eastAsia" w:ascii="仿宋_GB2312" w:hAnsi="黑体" w:eastAsia="仿宋_GB2312" w:cs="黑体"/>
                <w:color w:val="000000"/>
                <w:sz w:val="18"/>
                <w:szCs w:val="18"/>
                <w:lang w:val="en-US" w:eastAsia="zh-CN"/>
              </w:rPr>
              <w:t>林业股</w:t>
            </w:r>
          </w:p>
        </w:tc>
      </w:tr>
      <w:tr w14:paraId="0A0CD4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89" w:hRule="atLeast"/>
          <w:jc w:val="center"/>
        </w:trPr>
        <w:tc>
          <w:tcPr>
            <w:tcW w:w="1463" w:type="dxa"/>
            <w:vMerge w:val="continue"/>
            <w:tcBorders>
              <w:tl2br w:val="nil"/>
              <w:tr2bl w:val="nil"/>
            </w:tcBorders>
            <w:shd w:val="clear" w:color="auto" w:fill="auto"/>
            <w:vAlign w:val="center"/>
          </w:tcPr>
          <w:p w14:paraId="3D564D11"/>
        </w:tc>
        <w:tc>
          <w:tcPr>
            <w:tcW w:w="1050" w:type="dxa"/>
            <w:tcBorders>
              <w:tl2br w:val="nil"/>
              <w:tr2bl w:val="nil"/>
            </w:tcBorders>
            <w:shd w:val="clear" w:color="auto" w:fill="auto"/>
            <w:vAlign w:val="center"/>
          </w:tcPr>
          <w:p w14:paraId="7A360A13">
            <w:pPr>
              <w:keepNext w:val="0"/>
              <w:keepLines w:val="0"/>
              <w:pageBreakBefore w:val="0"/>
              <w:kinsoku/>
              <w:wordWrap/>
              <w:overflowPunct/>
              <w:topLinePunct w:val="0"/>
              <w:autoSpaceDE/>
              <w:autoSpaceDN/>
              <w:bidi w:val="0"/>
              <w:adjustRightInd/>
              <w:snapToGrid/>
              <w:spacing w:line="220" w:lineRule="exact"/>
              <w:jc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审查</w:t>
            </w:r>
          </w:p>
        </w:tc>
        <w:tc>
          <w:tcPr>
            <w:tcW w:w="5810" w:type="dxa"/>
            <w:gridSpan w:val="4"/>
            <w:tcBorders>
              <w:tl2br w:val="nil"/>
              <w:tr2bl w:val="nil"/>
            </w:tcBorders>
            <w:shd w:val="clear" w:color="auto" w:fill="auto"/>
            <w:vAlign w:val="center"/>
          </w:tcPr>
          <w:p w14:paraId="7903B629">
            <w:pPr>
              <w:keepNext w:val="0"/>
              <w:keepLines w:val="0"/>
              <w:pageBreakBefore w:val="0"/>
              <w:kinsoku/>
              <w:wordWrap/>
              <w:overflowPunct/>
              <w:topLinePunct w:val="0"/>
              <w:autoSpaceDE/>
              <w:autoSpaceDN/>
              <w:bidi w:val="0"/>
              <w:adjustRightInd/>
              <w:snapToGrid/>
              <w:spacing w:line="220" w:lineRule="exact"/>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审理案件调查报告，对案件违法事实、证据、调查取证程序、法律适用、处罚种类和幅度、当事人陈述和申辩理由等方面进行审查，提出处理意见（主要证据不足时，以适当的方式补充调查）。</w:t>
            </w:r>
          </w:p>
        </w:tc>
        <w:tc>
          <w:tcPr>
            <w:tcW w:w="1887" w:type="dxa"/>
            <w:gridSpan w:val="2"/>
            <w:tcBorders>
              <w:tl2br w:val="nil"/>
              <w:tr2bl w:val="nil"/>
            </w:tcBorders>
            <w:shd w:val="clear" w:color="auto" w:fill="auto"/>
            <w:vAlign w:val="center"/>
          </w:tcPr>
          <w:p w14:paraId="027222EF">
            <w:pPr>
              <w:keepNext w:val="0"/>
              <w:keepLines w:val="0"/>
              <w:pageBreakBefore w:val="0"/>
              <w:kinsoku/>
              <w:wordWrap/>
              <w:overflowPunct/>
              <w:topLinePunct w:val="0"/>
              <w:autoSpaceDE/>
              <w:autoSpaceDN/>
              <w:bidi w:val="0"/>
              <w:adjustRightInd/>
              <w:snapToGrid/>
              <w:spacing w:line="220" w:lineRule="exact"/>
              <w:jc w:val="center"/>
              <w:rPr>
                <w:rFonts w:hint="eastAsia" w:ascii="仿宋_GB2312" w:hAnsi="仿宋_GB2312" w:eastAsia="仿宋_GB2312" w:cs="仿宋_GB2312"/>
                <w:color w:val="000000"/>
                <w:sz w:val="18"/>
                <w:szCs w:val="18"/>
              </w:rPr>
            </w:pPr>
            <w:r>
              <w:rPr>
                <w:rFonts w:hint="eastAsia" w:ascii="仿宋_GB2312" w:hAnsi="黑体" w:eastAsia="仿宋_GB2312" w:cs="黑体"/>
                <w:color w:val="000000"/>
                <w:sz w:val="18"/>
                <w:szCs w:val="18"/>
                <w:lang w:val="en-US" w:eastAsia="zh-CN"/>
              </w:rPr>
              <w:t>林业股</w:t>
            </w:r>
          </w:p>
        </w:tc>
      </w:tr>
      <w:tr w14:paraId="15F3D2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89" w:hRule="atLeast"/>
          <w:jc w:val="center"/>
        </w:trPr>
        <w:tc>
          <w:tcPr>
            <w:tcW w:w="1463" w:type="dxa"/>
            <w:vMerge w:val="continue"/>
            <w:tcBorders>
              <w:tl2br w:val="nil"/>
              <w:tr2bl w:val="nil"/>
            </w:tcBorders>
            <w:shd w:val="clear" w:color="auto" w:fill="auto"/>
            <w:vAlign w:val="center"/>
          </w:tcPr>
          <w:p w14:paraId="52EEA7A9"/>
        </w:tc>
        <w:tc>
          <w:tcPr>
            <w:tcW w:w="1050" w:type="dxa"/>
            <w:tcBorders>
              <w:tl2br w:val="nil"/>
              <w:tr2bl w:val="nil"/>
            </w:tcBorders>
            <w:shd w:val="clear" w:color="auto" w:fill="auto"/>
            <w:vAlign w:val="center"/>
          </w:tcPr>
          <w:p w14:paraId="394B14E4">
            <w:pPr>
              <w:keepNext w:val="0"/>
              <w:keepLines w:val="0"/>
              <w:pageBreakBefore w:val="0"/>
              <w:kinsoku/>
              <w:wordWrap/>
              <w:overflowPunct/>
              <w:topLinePunct w:val="0"/>
              <w:autoSpaceDE/>
              <w:autoSpaceDN/>
              <w:bidi w:val="0"/>
              <w:adjustRightInd/>
              <w:snapToGrid/>
              <w:spacing w:line="220" w:lineRule="exact"/>
              <w:jc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告知</w:t>
            </w:r>
          </w:p>
        </w:tc>
        <w:tc>
          <w:tcPr>
            <w:tcW w:w="5810" w:type="dxa"/>
            <w:gridSpan w:val="4"/>
            <w:tcBorders>
              <w:tl2br w:val="nil"/>
              <w:tr2bl w:val="nil"/>
            </w:tcBorders>
            <w:shd w:val="clear" w:color="auto" w:fill="auto"/>
            <w:vAlign w:val="center"/>
          </w:tcPr>
          <w:p w14:paraId="636EA787">
            <w:pPr>
              <w:keepNext w:val="0"/>
              <w:keepLines w:val="0"/>
              <w:pageBreakBefore w:val="0"/>
              <w:kinsoku/>
              <w:wordWrap/>
              <w:overflowPunct/>
              <w:topLinePunct w:val="0"/>
              <w:autoSpaceDE/>
              <w:autoSpaceDN/>
              <w:bidi w:val="0"/>
              <w:adjustRightInd/>
              <w:snapToGrid/>
              <w:spacing w:line="220" w:lineRule="exact"/>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rPr>
              <w:t>作出行政处罚决定前，应告知当事人作出行政处罚决定的事实、理由及依据，并告知当事人依法享有的权利。符合听证规定，当事人要求听证的，应当组织听证。</w:t>
            </w:r>
          </w:p>
        </w:tc>
        <w:tc>
          <w:tcPr>
            <w:tcW w:w="1887" w:type="dxa"/>
            <w:gridSpan w:val="2"/>
            <w:tcBorders>
              <w:tl2br w:val="nil"/>
              <w:tr2bl w:val="nil"/>
            </w:tcBorders>
            <w:shd w:val="clear" w:color="auto" w:fill="auto"/>
            <w:vAlign w:val="center"/>
          </w:tcPr>
          <w:p w14:paraId="754FC632">
            <w:pPr>
              <w:keepNext w:val="0"/>
              <w:keepLines w:val="0"/>
              <w:pageBreakBefore w:val="0"/>
              <w:kinsoku/>
              <w:wordWrap/>
              <w:overflowPunct/>
              <w:topLinePunct w:val="0"/>
              <w:autoSpaceDE/>
              <w:autoSpaceDN/>
              <w:bidi w:val="0"/>
              <w:adjustRightInd/>
              <w:snapToGrid/>
              <w:spacing w:line="220" w:lineRule="exact"/>
              <w:jc w:val="center"/>
              <w:rPr>
                <w:rFonts w:hint="eastAsia" w:ascii="仿宋_GB2312" w:hAnsi="仿宋_GB2312" w:eastAsia="仿宋_GB2312" w:cs="仿宋_GB2312"/>
                <w:color w:val="000000"/>
                <w:sz w:val="18"/>
                <w:szCs w:val="18"/>
              </w:rPr>
            </w:pPr>
            <w:r>
              <w:rPr>
                <w:rFonts w:hint="eastAsia" w:ascii="仿宋_GB2312" w:hAnsi="黑体" w:eastAsia="仿宋_GB2312" w:cs="黑体"/>
                <w:color w:val="000000"/>
                <w:sz w:val="18"/>
                <w:szCs w:val="18"/>
                <w:lang w:val="en-US" w:eastAsia="zh-CN"/>
              </w:rPr>
              <w:t>林业股</w:t>
            </w:r>
          </w:p>
        </w:tc>
      </w:tr>
      <w:tr w14:paraId="508616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335" w:hRule="atLeast"/>
          <w:jc w:val="center"/>
        </w:trPr>
        <w:tc>
          <w:tcPr>
            <w:tcW w:w="1463" w:type="dxa"/>
            <w:vMerge w:val="continue"/>
            <w:tcBorders>
              <w:tl2br w:val="nil"/>
              <w:tr2bl w:val="nil"/>
            </w:tcBorders>
            <w:shd w:val="clear" w:color="auto" w:fill="auto"/>
            <w:vAlign w:val="center"/>
          </w:tcPr>
          <w:p w14:paraId="176161A9"/>
        </w:tc>
        <w:tc>
          <w:tcPr>
            <w:tcW w:w="1050" w:type="dxa"/>
            <w:tcBorders>
              <w:tl2br w:val="nil"/>
              <w:tr2bl w:val="nil"/>
            </w:tcBorders>
            <w:shd w:val="clear" w:color="auto" w:fill="auto"/>
            <w:vAlign w:val="center"/>
          </w:tcPr>
          <w:p w14:paraId="726A23B7">
            <w:pPr>
              <w:keepNext w:val="0"/>
              <w:keepLines w:val="0"/>
              <w:pageBreakBefore w:val="0"/>
              <w:kinsoku/>
              <w:wordWrap/>
              <w:overflowPunct/>
              <w:topLinePunct w:val="0"/>
              <w:autoSpaceDE/>
              <w:autoSpaceDN/>
              <w:bidi w:val="0"/>
              <w:adjustRightInd/>
              <w:snapToGrid/>
              <w:spacing w:line="220" w:lineRule="exact"/>
              <w:jc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决定</w:t>
            </w:r>
          </w:p>
        </w:tc>
        <w:tc>
          <w:tcPr>
            <w:tcW w:w="5810" w:type="dxa"/>
            <w:gridSpan w:val="4"/>
            <w:tcBorders>
              <w:tl2br w:val="nil"/>
              <w:tr2bl w:val="nil"/>
            </w:tcBorders>
            <w:shd w:val="clear" w:color="auto" w:fill="auto"/>
            <w:vAlign w:val="center"/>
          </w:tcPr>
          <w:p w14:paraId="291EA451">
            <w:pPr>
              <w:keepNext w:val="0"/>
              <w:keepLines w:val="0"/>
              <w:pageBreakBefore w:val="0"/>
              <w:kinsoku/>
              <w:wordWrap/>
              <w:overflowPunct/>
              <w:topLinePunct w:val="0"/>
              <w:autoSpaceDE/>
              <w:autoSpaceDN/>
              <w:bidi w:val="0"/>
              <w:adjustRightInd/>
              <w:snapToGrid/>
              <w:spacing w:line="220" w:lineRule="exact"/>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制作行政处罚决定书，载明行政处罚告知、当事人陈述申辩或者听证情况等内容。</w:t>
            </w:r>
          </w:p>
        </w:tc>
        <w:tc>
          <w:tcPr>
            <w:tcW w:w="1887" w:type="dxa"/>
            <w:gridSpan w:val="2"/>
            <w:tcBorders>
              <w:tl2br w:val="nil"/>
              <w:tr2bl w:val="nil"/>
            </w:tcBorders>
            <w:shd w:val="clear" w:color="auto" w:fill="auto"/>
            <w:vAlign w:val="center"/>
          </w:tcPr>
          <w:p w14:paraId="5F961694">
            <w:pPr>
              <w:keepNext w:val="0"/>
              <w:keepLines w:val="0"/>
              <w:pageBreakBefore w:val="0"/>
              <w:kinsoku/>
              <w:wordWrap/>
              <w:overflowPunct/>
              <w:topLinePunct w:val="0"/>
              <w:autoSpaceDE/>
              <w:autoSpaceDN/>
              <w:bidi w:val="0"/>
              <w:adjustRightInd/>
              <w:snapToGrid/>
              <w:spacing w:line="220" w:lineRule="exact"/>
              <w:jc w:val="center"/>
              <w:rPr>
                <w:rFonts w:hint="eastAsia" w:ascii="仿宋_GB2312" w:hAnsi="仿宋_GB2312" w:eastAsia="仿宋_GB2312" w:cs="仿宋_GB2312"/>
                <w:color w:val="000000"/>
                <w:sz w:val="18"/>
                <w:szCs w:val="18"/>
              </w:rPr>
            </w:pPr>
            <w:r>
              <w:rPr>
                <w:rFonts w:hint="eastAsia" w:ascii="仿宋_GB2312" w:hAnsi="黑体" w:eastAsia="仿宋_GB2312" w:cs="黑体"/>
                <w:color w:val="000000"/>
                <w:sz w:val="18"/>
                <w:szCs w:val="18"/>
                <w:lang w:val="en-US" w:eastAsia="zh-CN"/>
              </w:rPr>
              <w:t>林业股</w:t>
            </w:r>
          </w:p>
        </w:tc>
      </w:tr>
      <w:tr w14:paraId="20453A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335" w:hRule="atLeast"/>
          <w:jc w:val="center"/>
        </w:trPr>
        <w:tc>
          <w:tcPr>
            <w:tcW w:w="1463" w:type="dxa"/>
            <w:vMerge w:val="continue"/>
            <w:tcBorders>
              <w:tl2br w:val="nil"/>
              <w:tr2bl w:val="nil"/>
            </w:tcBorders>
            <w:shd w:val="clear" w:color="auto" w:fill="auto"/>
            <w:vAlign w:val="center"/>
          </w:tcPr>
          <w:p w14:paraId="31E5646F"/>
        </w:tc>
        <w:tc>
          <w:tcPr>
            <w:tcW w:w="1050" w:type="dxa"/>
            <w:tcBorders>
              <w:tl2br w:val="nil"/>
              <w:tr2bl w:val="nil"/>
            </w:tcBorders>
            <w:shd w:val="clear" w:color="auto" w:fill="auto"/>
            <w:vAlign w:val="center"/>
          </w:tcPr>
          <w:p w14:paraId="0ED62873">
            <w:pPr>
              <w:keepNext w:val="0"/>
              <w:keepLines w:val="0"/>
              <w:pageBreakBefore w:val="0"/>
              <w:kinsoku/>
              <w:wordWrap/>
              <w:overflowPunct/>
              <w:topLinePunct w:val="0"/>
              <w:autoSpaceDE/>
              <w:autoSpaceDN/>
              <w:bidi w:val="0"/>
              <w:adjustRightInd/>
              <w:snapToGrid/>
              <w:spacing w:line="220" w:lineRule="exact"/>
              <w:jc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送达</w:t>
            </w:r>
          </w:p>
        </w:tc>
        <w:tc>
          <w:tcPr>
            <w:tcW w:w="5810" w:type="dxa"/>
            <w:gridSpan w:val="4"/>
            <w:tcBorders>
              <w:tl2br w:val="nil"/>
              <w:tr2bl w:val="nil"/>
            </w:tcBorders>
            <w:shd w:val="clear" w:color="auto" w:fill="auto"/>
            <w:vAlign w:val="center"/>
          </w:tcPr>
          <w:p w14:paraId="7CFD95B6">
            <w:pPr>
              <w:keepNext w:val="0"/>
              <w:keepLines w:val="0"/>
              <w:pageBreakBefore w:val="0"/>
              <w:kinsoku/>
              <w:wordWrap/>
              <w:overflowPunct/>
              <w:topLinePunct w:val="0"/>
              <w:autoSpaceDE/>
              <w:autoSpaceDN/>
              <w:bidi w:val="0"/>
              <w:adjustRightInd/>
              <w:snapToGrid/>
              <w:spacing w:line="220" w:lineRule="exact"/>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行政处罚决定书按法律规定的方式送达当事人。信息公开</w:t>
            </w:r>
          </w:p>
        </w:tc>
        <w:tc>
          <w:tcPr>
            <w:tcW w:w="1887" w:type="dxa"/>
            <w:gridSpan w:val="2"/>
            <w:tcBorders>
              <w:tl2br w:val="nil"/>
              <w:tr2bl w:val="nil"/>
            </w:tcBorders>
            <w:shd w:val="clear" w:color="auto" w:fill="auto"/>
            <w:vAlign w:val="center"/>
          </w:tcPr>
          <w:p w14:paraId="78C738FA">
            <w:pPr>
              <w:keepNext w:val="0"/>
              <w:keepLines w:val="0"/>
              <w:pageBreakBefore w:val="0"/>
              <w:kinsoku/>
              <w:wordWrap/>
              <w:overflowPunct/>
              <w:topLinePunct w:val="0"/>
              <w:autoSpaceDE/>
              <w:autoSpaceDN/>
              <w:bidi w:val="0"/>
              <w:adjustRightInd/>
              <w:snapToGrid/>
              <w:spacing w:line="220" w:lineRule="exact"/>
              <w:jc w:val="center"/>
              <w:rPr>
                <w:rFonts w:hint="eastAsia" w:ascii="仿宋_GB2312" w:hAnsi="仿宋_GB2312" w:eastAsia="仿宋_GB2312" w:cs="仿宋_GB2312"/>
                <w:color w:val="000000"/>
                <w:sz w:val="18"/>
                <w:szCs w:val="18"/>
              </w:rPr>
            </w:pPr>
            <w:r>
              <w:rPr>
                <w:rFonts w:hint="eastAsia" w:ascii="仿宋_GB2312" w:hAnsi="黑体" w:eastAsia="仿宋_GB2312" w:cs="黑体"/>
                <w:color w:val="000000"/>
                <w:sz w:val="18"/>
                <w:szCs w:val="18"/>
                <w:lang w:val="en-US" w:eastAsia="zh-CN"/>
              </w:rPr>
              <w:t>林业股</w:t>
            </w:r>
          </w:p>
        </w:tc>
      </w:tr>
      <w:tr w14:paraId="10FCD8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335" w:hRule="atLeast"/>
          <w:jc w:val="center"/>
        </w:trPr>
        <w:tc>
          <w:tcPr>
            <w:tcW w:w="1463" w:type="dxa"/>
            <w:vMerge w:val="continue"/>
            <w:tcBorders>
              <w:tl2br w:val="nil"/>
              <w:tr2bl w:val="nil"/>
            </w:tcBorders>
            <w:shd w:val="clear" w:color="auto" w:fill="auto"/>
            <w:vAlign w:val="center"/>
          </w:tcPr>
          <w:p w14:paraId="4550F203"/>
        </w:tc>
        <w:tc>
          <w:tcPr>
            <w:tcW w:w="1050" w:type="dxa"/>
            <w:tcBorders>
              <w:tl2br w:val="nil"/>
              <w:tr2bl w:val="nil"/>
            </w:tcBorders>
            <w:shd w:val="clear" w:color="auto" w:fill="auto"/>
            <w:vAlign w:val="center"/>
          </w:tcPr>
          <w:p w14:paraId="3A52DD53">
            <w:pPr>
              <w:keepNext w:val="0"/>
              <w:keepLines w:val="0"/>
              <w:pageBreakBefore w:val="0"/>
              <w:kinsoku/>
              <w:wordWrap/>
              <w:overflowPunct/>
              <w:topLinePunct w:val="0"/>
              <w:autoSpaceDE/>
              <w:autoSpaceDN/>
              <w:bidi w:val="0"/>
              <w:adjustRightInd/>
              <w:snapToGrid/>
              <w:spacing w:line="220" w:lineRule="exact"/>
              <w:jc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执行</w:t>
            </w:r>
          </w:p>
        </w:tc>
        <w:tc>
          <w:tcPr>
            <w:tcW w:w="5810" w:type="dxa"/>
            <w:gridSpan w:val="4"/>
            <w:tcBorders>
              <w:tl2br w:val="nil"/>
              <w:tr2bl w:val="nil"/>
            </w:tcBorders>
            <w:shd w:val="clear" w:color="auto" w:fill="auto"/>
            <w:vAlign w:val="center"/>
          </w:tcPr>
          <w:p w14:paraId="2A32500B">
            <w:pPr>
              <w:keepNext w:val="0"/>
              <w:keepLines w:val="0"/>
              <w:pageBreakBefore w:val="0"/>
              <w:kinsoku/>
              <w:wordWrap/>
              <w:overflowPunct/>
              <w:topLinePunct w:val="0"/>
              <w:autoSpaceDE/>
              <w:autoSpaceDN/>
              <w:bidi w:val="0"/>
              <w:adjustRightInd/>
              <w:snapToGrid/>
              <w:spacing w:line="220" w:lineRule="exact"/>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依照生效的行政处罚决定，予以罚款和责令停产停业整顿。</w:t>
            </w:r>
          </w:p>
        </w:tc>
        <w:tc>
          <w:tcPr>
            <w:tcW w:w="1887" w:type="dxa"/>
            <w:gridSpan w:val="2"/>
            <w:tcBorders>
              <w:tl2br w:val="nil"/>
              <w:tr2bl w:val="nil"/>
            </w:tcBorders>
            <w:shd w:val="clear" w:color="auto" w:fill="auto"/>
            <w:vAlign w:val="center"/>
          </w:tcPr>
          <w:p w14:paraId="5A16EEFF">
            <w:pPr>
              <w:keepNext w:val="0"/>
              <w:keepLines w:val="0"/>
              <w:pageBreakBefore w:val="0"/>
              <w:kinsoku/>
              <w:wordWrap/>
              <w:overflowPunct/>
              <w:topLinePunct w:val="0"/>
              <w:autoSpaceDE/>
              <w:autoSpaceDN/>
              <w:bidi w:val="0"/>
              <w:adjustRightInd/>
              <w:snapToGrid/>
              <w:spacing w:line="220" w:lineRule="exact"/>
              <w:jc w:val="center"/>
              <w:rPr>
                <w:rFonts w:hint="eastAsia" w:ascii="仿宋_GB2312" w:hAnsi="仿宋_GB2312" w:eastAsia="仿宋_GB2312" w:cs="仿宋_GB2312"/>
                <w:color w:val="000000"/>
                <w:sz w:val="18"/>
                <w:szCs w:val="18"/>
              </w:rPr>
            </w:pPr>
            <w:r>
              <w:rPr>
                <w:rFonts w:hint="eastAsia" w:ascii="仿宋_GB2312" w:hAnsi="黑体" w:eastAsia="仿宋_GB2312" w:cs="黑体"/>
                <w:color w:val="000000"/>
                <w:sz w:val="18"/>
                <w:szCs w:val="18"/>
                <w:lang w:val="en-US" w:eastAsia="zh-CN"/>
              </w:rPr>
              <w:t>林业股</w:t>
            </w:r>
          </w:p>
        </w:tc>
      </w:tr>
      <w:tr w14:paraId="388580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335" w:hRule="atLeast"/>
          <w:jc w:val="center"/>
        </w:trPr>
        <w:tc>
          <w:tcPr>
            <w:tcW w:w="1463" w:type="dxa"/>
            <w:vMerge w:val="continue"/>
            <w:tcBorders>
              <w:tl2br w:val="nil"/>
              <w:tr2bl w:val="nil"/>
            </w:tcBorders>
            <w:shd w:val="clear" w:color="auto" w:fill="auto"/>
            <w:vAlign w:val="center"/>
          </w:tcPr>
          <w:p w14:paraId="5F740C6E"/>
        </w:tc>
        <w:tc>
          <w:tcPr>
            <w:tcW w:w="1050" w:type="dxa"/>
            <w:tcBorders>
              <w:tl2br w:val="nil"/>
              <w:tr2bl w:val="nil"/>
            </w:tcBorders>
            <w:shd w:val="clear" w:color="auto" w:fill="auto"/>
            <w:vAlign w:val="center"/>
          </w:tcPr>
          <w:p w14:paraId="7DC4EBB6">
            <w:pPr>
              <w:keepNext w:val="0"/>
              <w:keepLines w:val="0"/>
              <w:pageBreakBefore w:val="0"/>
              <w:kinsoku/>
              <w:wordWrap/>
              <w:overflowPunct/>
              <w:topLinePunct w:val="0"/>
              <w:autoSpaceDE/>
              <w:autoSpaceDN/>
              <w:bidi w:val="0"/>
              <w:adjustRightInd/>
              <w:snapToGrid/>
              <w:spacing w:line="220" w:lineRule="exact"/>
              <w:jc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其它</w:t>
            </w:r>
          </w:p>
        </w:tc>
        <w:tc>
          <w:tcPr>
            <w:tcW w:w="5810" w:type="dxa"/>
            <w:gridSpan w:val="4"/>
            <w:tcBorders>
              <w:tl2br w:val="nil"/>
              <w:tr2bl w:val="nil"/>
            </w:tcBorders>
            <w:shd w:val="clear" w:color="auto" w:fill="auto"/>
            <w:vAlign w:val="center"/>
          </w:tcPr>
          <w:p w14:paraId="66D15BE0">
            <w:pPr>
              <w:keepNext w:val="0"/>
              <w:keepLines w:val="0"/>
              <w:pageBreakBefore w:val="0"/>
              <w:kinsoku/>
              <w:wordWrap/>
              <w:overflowPunct/>
              <w:topLinePunct w:val="0"/>
              <w:autoSpaceDE/>
              <w:autoSpaceDN/>
              <w:bidi w:val="0"/>
              <w:adjustRightInd/>
              <w:snapToGrid/>
              <w:spacing w:line="220" w:lineRule="exact"/>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其他法律法规规章文件规定应履行的责任。</w:t>
            </w:r>
          </w:p>
        </w:tc>
        <w:tc>
          <w:tcPr>
            <w:tcW w:w="1887" w:type="dxa"/>
            <w:gridSpan w:val="2"/>
            <w:tcBorders>
              <w:tl2br w:val="nil"/>
              <w:tr2bl w:val="nil"/>
            </w:tcBorders>
            <w:shd w:val="clear" w:color="auto" w:fill="auto"/>
            <w:vAlign w:val="center"/>
          </w:tcPr>
          <w:p w14:paraId="0F18B26B">
            <w:pPr>
              <w:keepNext w:val="0"/>
              <w:keepLines w:val="0"/>
              <w:pageBreakBefore w:val="0"/>
              <w:kinsoku/>
              <w:wordWrap/>
              <w:overflowPunct/>
              <w:topLinePunct w:val="0"/>
              <w:autoSpaceDE/>
              <w:autoSpaceDN/>
              <w:bidi w:val="0"/>
              <w:adjustRightInd/>
              <w:snapToGrid/>
              <w:spacing w:line="220" w:lineRule="exact"/>
              <w:jc w:val="center"/>
              <w:rPr>
                <w:rFonts w:hint="eastAsia" w:ascii="仿宋_GB2312" w:hAnsi="仿宋_GB2312" w:eastAsia="仿宋_GB2312" w:cs="仿宋_GB2312"/>
                <w:color w:val="000000"/>
                <w:sz w:val="18"/>
                <w:szCs w:val="18"/>
              </w:rPr>
            </w:pPr>
            <w:r>
              <w:rPr>
                <w:rFonts w:hint="eastAsia" w:ascii="仿宋_GB2312" w:hAnsi="黑体" w:eastAsia="仿宋_GB2312" w:cs="黑体"/>
                <w:color w:val="000000"/>
                <w:sz w:val="18"/>
                <w:szCs w:val="18"/>
                <w:lang w:val="en-US" w:eastAsia="zh-CN"/>
              </w:rPr>
              <w:t>林业股</w:t>
            </w:r>
          </w:p>
        </w:tc>
      </w:tr>
      <w:tr w14:paraId="49C798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1170" w:hRule="atLeast"/>
          <w:jc w:val="center"/>
        </w:trPr>
        <w:tc>
          <w:tcPr>
            <w:tcW w:w="1463" w:type="dxa"/>
            <w:tcBorders>
              <w:tl2br w:val="nil"/>
              <w:tr2bl w:val="nil"/>
            </w:tcBorders>
            <w:shd w:val="clear" w:color="auto" w:fill="auto"/>
            <w:vAlign w:val="center"/>
          </w:tcPr>
          <w:p w14:paraId="5027D9DD">
            <w:pPr>
              <w:widowControl/>
              <w:spacing w:line="240" w:lineRule="exact"/>
              <w:jc w:val="center"/>
              <w:textAlignment w:val="center"/>
              <w:rPr>
                <w:rFonts w:ascii="黑体" w:eastAsia="黑体" w:cs="黑体"/>
                <w:b/>
                <w:bCs/>
                <w:color w:val="000000"/>
                <w:szCs w:val="21"/>
              </w:rPr>
            </w:pPr>
            <w:r>
              <w:rPr>
                <w:rFonts w:hint="eastAsia" w:ascii="黑体" w:eastAsia="黑体" w:cs="黑体"/>
                <w:b/>
                <w:bCs/>
                <w:color w:val="000000"/>
                <w:kern w:val="0"/>
                <w:szCs w:val="21"/>
              </w:rPr>
              <w:t>追责情形</w:t>
            </w:r>
          </w:p>
        </w:tc>
        <w:tc>
          <w:tcPr>
            <w:tcW w:w="8747" w:type="dxa"/>
            <w:gridSpan w:val="7"/>
            <w:tcBorders>
              <w:tl2br w:val="nil"/>
              <w:tr2bl w:val="nil"/>
            </w:tcBorders>
            <w:shd w:val="clear" w:color="auto" w:fill="auto"/>
            <w:vAlign w:val="center"/>
          </w:tcPr>
          <w:p w14:paraId="50B1A9CF">
            <w:pPr>
              <w:keepNext w:val="0"/>
              <w:keepLines w:val="0"/>
              <w:pageBreakBefore w:val="0"/>
              <w:kinsoku/>
              <w:wordWrap/>
              <w:overflowPunct/>
              <w:topLinePunct w:val="0"/>
              <w:autoSpaceDE/>
              <w:autoSpaceDN/>
              <w:bidi w:val="0"/>
              <w:adjustRightInd/>
              <w:snapToGrid/>
              <w:spacing w:line="220" w:lineRule="exact"/>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因不履行或不正确履行行政职责，有下列情形的，市林业局及其工作人员应当承担相应责任：</w:t>
            </w:r>
          </w:p>
          <w:p w14:paraId="078F265C">
            <w:pPr>
              <w:keepNext w:val="0"/>
              <w:keepLines w:val="0"/>
              <w:pageBreakBefore w:val="0"/>
              <w:kinsoku/>
              <w:wordWrap/>
              <w:overflowPunct/>
              <w:topLinePunct w:val="0"/>
              <w:autoSpaceDE/>
              <w:autoSpaceDN/>
              <w:bidi w:val="0"/>
              <w:adjustRightInd/>
              <w:snapToGrid/>
              <w:spacing w:line="220" w:lineRule="exact"/>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1.对应当予以制止和处罚的违法行为不予制止和处罚的。</w:t>
            </w:r>
          </w:p>
          <w:p w14:paraId="60F8EE7E">
            <w:pPr>
              <w:keepNext w:val="0"/>
              <w:keepLines w:val="0"/>
              <w:pageBreakBefore w:val="0"/>
              <w:kinsoku/>
              <w:wordWrap/>
              <w:overflowPunct/>
              <w:topLinePunct w:val="0"/>
              <w:autoSpaceDE/>
              <w:autoSpaceDN/>
              <w:bidi w:val="0"/>
              <w:adjustRightInd/>
              <w:snapToGrid/>
              <w:spacing w:line="220" w:lineRule="exact"/>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2.没有事实和法律依据实施行政处罚的。</w:t>
            </w:r>
          </w:p>
          <w:p w14:paraId="50C100A4">
            <w:pPr>
              <w:keepNext w:val="0"/>
              <w:keepLines w:val="0"/>
              <w:pageBreakBefore w:val="0"/>
              <w:kinsoku/>
              <w:wordWrap/>
              <w:overflowPunct/>
              <w:topLinePunct w:val="0"/>
              <w:autoSpaceDE/>
              <w:autoSpaceDN/>
              <w:bidi w:val="0"/>
              <w:adjustRightInd/>
              <w:snapToGrid/>
              <w:spacing w:line="220" w:lineRule="exact"/>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3.因处罚不当给当事人造成损失的。</w:t>
            </w:r>
          </w:p>
          <w:p w14:paraId="48265D1F">
            <w:pPr>
              <w:keepNext w:val="0"/>
              <w:keepLines w:val="0"/>
              <w:pageBreakBefore w:val="0"/>
              <w:kinsoku/>
              <w:wordWrap/>
              <w:overflowPunct/>
              <w:topLinePunct w:val="0"/>
              <w:autoSpaceDE/>
              <w:autoSpaceDN/>
              <w:bidi w:val="0"/>
              <w:adjustRightInd/>
              <w:snapToGrid/>
              <w:spacing w:line="220" w:lineRule="exact"/>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4.工作人员违反本法规定，滥用职权、玩忽职守。</w:t>
            </w:r>
          </w:p>
          <w:p w14:paraId="540C3B36">
            <w:pPr>
              <w:keepNext w:val="0"/>
              <w:keepLines w:val="0"/>
              <w:pageBreakBefore w:val="0"/>
              <w:kinsoku/>
              <w:wordWrap/>
              <w:overflowPunct/>
              <w:topLinePunct w:val="0"/>
              <w:autoSpaceDE/>
              <w:autoSpaceDN/>
              <w:bidi w:val="0"/>
              <w:adjustRightInd/>
              <w:snapToGrid/>
              <w:spacing w:line="220" w:lineRule="exact"/>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5.不具备行政执法资格的人实施行政处罚的。</w:t>
            </w:r>
          </w:p>
          <w:p w14:paraId="79AFDAA9">
            <w:pPr>
              <w:keepNext w:val="0"/>
              <w:keepLines w:val="0"/>
              <w:pageBreakBefore w:val="0"/>
              <w:kinsoku/>
              <w:wordWrap/>
              <w:overflowPunct/>
              <w:topLinePunct w:val="0"/>
              <w:autoSpaceDE/>
              <w:autoSpaceDN/>
              <w:bidi w:val="0"/>
              <w:adjustRightInd/>
              <w:snapToGrid/>
              <w:spacing w:line="220" w:lineRule="exact"/>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6.应当依法移送有权机关追究当事人刑事责任而未依法移送的。</w:t>
            </w:r>
          </w:p>
          <w:p w14:paraId="4B0E8933">
            <w:pPr>
              <w:keepNext w:val="0"/>
              <w:keepLines w:val="0"/>
              <w:pageBreakBefore w:val="0"/>
              <w:kinsoku/>
              <w:wordWrap/>
              <w:overflowPunct/>
              <w:topLinePunct w:val="0"/>
              <w:autoSpaceDE/>
              <w:autoSpaceDN/>
              <w:bidi w:val="0"/>
              <w:adjustRightInd/>
              <w:snapToGrid/>
              <w:spacing w:line="220" w:lineRule="exact"/>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7.擅自改变处罚种类和幅度的。</w:t>
            </w:r>
          </w:p>
          <w:p w14:paraId="54EC524B">
            <w:pPr>
              <w:keepNext w:val="0"/>
              <w:keepLines w:val="0"/>
              <w:pageBreakBefore w:val="0"/>
              <w:kinsoku/>
              <w:wordWrap/>
              <w:overflowPunct/>
              <w:topLinePunct w:val="0"/>
              <w:autoSpaceDE/>
              <w:autoSpaceDN/>
              <w:bidi w:val="0"/>
              <w:adjustRightInd/>
              <w:snapToGrid/>
              <w:spacing w:line="220" w:lineRule="exact"/>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8.违反法定程序实施行政处罚的。</w:t>
            </w:r>
          </w:p>
          <w:p w14:paraId="60E4E801">
            <w:pPr>
              <w:keepNext w:val="0"/>
              <w:keepLines w:val="0"/>
              <w:pageBreakBefore w:val="0"/>
              <w:kinsoku/>
              <w:wordWrap/>
              <w:overflowPunct/>
              <w:topLinePunct w:val="0"/>
              <w:autoSpaceDE/>
              <w:autoSpaceDN/>
              <w:bidi w:val="0"/>
              <w:adjustRightInd/>
              <w:snapToGrid/>
              <w:spacing w:line="220" w:lineRule="exact"/>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9.应当组织听证而不组织听证的。</w:t>
            </w:r>
          </w:p>
          <w:p w14:paraId="782795B6">
            <w:pPr>
              <w:keepNext w:val="0"/>
              <w:keepLines w:val="0"/>
              <w:pageBreakBefore w:val="0"/>
              <w:kinsoku/>
              <w:wordWrap/>
              <w:overflowPunct/>
              <w:topLinePunct w:val="0"/>
              <w:autoSpaceDE/>
              <w:autoSpaceDN/>
              <w:bidi w:val="0"/>
              <w:adjustRightInd/>
              <w:snapToGrid/>
              <w:spacing w:line="220" w:lineRule="exact"/>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10.在实施过程中发生腐败行为的。</w:t>
            </w:r>
          </w:p>
          <w:p w14:paraId="1CF47EEB">
            <w:pPr>
              <w:keepNext w:val="0"/>
              <w:keepLines w:val="0"/>
              <w:pageBreakBefore w:val="0"/>
              <w:kinsoku/>
              <w:wordWrap/>
              <w:overflowPunct/>
              <w:topLinePunct w:val="0"/>
              <w:autoSpaceDE/>
              <w:autoSpaceDN/>
              <w:bidi w:val="0"/>
              <w:adjustRightInd/>
              <w:snapToGrid/>
              <w:spacing w:line="220" w:lineRule="exact"/>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11.其他违反法律法规规章规定的行为。</w:t>
            </w:r>
          </w:p>
        </w:tc>
      </w:tr>
      <w:tr w14:paraId="01539D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636" w:hRule="atLeast"/>
          <w:jc w:val="center"/>
        </w:trPr>
        <w:tc>
          <w:tcPr>
            <w:tcW w:w="1463" w:type="dxa"/>
            <w:tcBorders>
              <w:tl2br w:val="nil"/>
              <w:tr2bl w:val="nil"/>
            </w:tcBorders>
            <w:shd w:val="clear" w:color="auto" w:fill="auto"/>
            <w:vAlign w:val="center"/>
          </w:tcPr>
          <w:p w14:paraId="1B83CEE1">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监督方式</w:t>
            </w:r>
          </w:p>
        </w:tc>
        <w:tc>
          <w:tcPr>
            <w:tcW w:w="8747" w:type="dxa"/>
            <w:gridSpan w:val="7"/>
            <w:tcBorders>
              <w:tl2br w:val="nil"/>
              <w:tr2bl w:val="nil"/>
            </w:tcBorders>
            <w:shd w:val="clear" w:color="auto" w:fill="auto"/>
            <w:vAlign w:val="center"/>
          </w:tcPr>
          <w:p w14:paraId="1F9C0D2E">
            <w:pPr>
              <w:keepNext w:val="0"/>
              <w:keepLines w:val="0"/>
              <w:pageBreakBefore w:val="0"/>
              <w:widowControl/>
              <w:kinsoku/>
              <w:wordWrap/>
              <w:overflowPunct/>
              <w:topLinePunct w:val="0"/>
              <w:autoSpaceDE/>
              <w:autoSpaceDN/>
              <w:bidi w:val="0"/>
              <w:adjustRightInd/>
              <w:snapToGrid/>
              <w:spacing w:line="220" w:lineRule="exact"/>
              <w:jc w:val="left"/>
              <w:textAlignment w:val="center"/>
              <w:rPr>
                <w:rFonts w:hint="eastAsia"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1.业务咨询：0335-7521119</w:t>
            </w:r>
            <w:r>
              <w:rPr>
                <w:rFonts w:hint="eastAsia" w:ascii="仿宋_GB2312" w:hAnsi="仿宋_GB2312" w:eastAsia="仿宋_GB2312" w:cs="仿宋_GB2312"/>
                <w:color w:val="000000"/>
                <w:kern w:val="0"/>
                <w:sz w:val="18"/>
                <w:szCs w:val="18"/>
                <w:lang w:bidi="ar"/>
              </w:rPr>
              <w:br w:type="textWrapping"/>
            </w:r>
            <w:r>
              <w:rPr>
                <w:rFonts w:hint="eastAsia" w:ascii="仿宋_GB2312" w:hAnsi="仿宋_GB2312" w:eastAsia="仿宋_GB2312" w:cs="仿宋_GB2312"/>
                <w:color w:val="000000"/>
                <w:kern w:val="0"/>
                <w:sz w:val="18"/>
                <w:szCs w:val="18"/>
                <w:lang w:bidi="ar"/>
              </w:rPr>
              <w:t>2.投诉举报电话：0335-7521126</w:t>
            </w:r>
          </w:p>
          <w:p w14:paraId="7A7E694F">
            <w:pPr>
              <w:keepNext w:val="0"/>
              <w:keepLines w:val="0"/>
              <w:pageBreakBefore w:val="0"/>
              <w:widowControl/>
              <w:kinsoku/>
              <w:wordWrap/>
              <w:overflowPunct/>
              <w:topLinePunct w:val="0"/>
              <w:autoSpaceDE/>
              <w:autoSpaceDN/>
              <w:bidi w:val="0"/>
              <w:adjustRightInd/>
              <w:snapToGrid/>
              <w:spacing w:line="220" w:lineRule="exact"/>
              <w:jc w:val="left"/>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3.纪检监察投诉：区纪委驻</w:t>
            </w:r>
            <w:r>
              <w:rPr>
                <w:rFonts w:hint="eastAsia" w:ascii="仿宋_GB2312" w:hAnsi="黑体" w:eastAsia="仿宋_GB2312" w:cs="黑体"/>
                <w:color w:val="000000"/>
                <w:kern w:val="0"/>
                <w:sz w:val="18"/>
                <w:szCs w:val="18"/>
                <w:lang w:eastAsia="zh-CN" w:bidi="ar"/>
              </w:rPr>
              <w:t>林业</w:t>
            </w:r>
            <w:r>
              <w:rPr>
                <w:rFonts w:hint="eastAsia" w:ascii="仿宋_GB2312" w:hAnsi="仿宋_GB2312" w:eastAsia="仿宋_GB2312" w:cs="仿宋_GB2312"/>
                <w:color w:val="000000"/>
                <w:kern w:val="0"/>
                <w:sz w:val="18"/>
                <w:szCs w:val="18"/>
                <w:lang w:bidi="ar"/>
              </w:rPr>
              <w:t>局纪检组，电话：0335-4186759</w:t>
            </w:r>
          </w:p>
        </w:tc>
      </w:tr>
      <w:tr w14:paraId="035AFE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786" w:hRule="atLeast"/>
          <w:jc w:val="center"/>
        </w:trPr>
        <w:tc>
          <w:tcPr>
            <w:tcW w:w="1463" w:type="dxa"/>
            <w:tcBorders>
              <w:tl2br w:val="nil"/>
              <w:tr2bl w:val="nil"/>
            </w:tcBorders>
            <w:shd w:val="clear" w:color="auto" w:fill="auto"/>
            <w:vAlign w:val="center"/>
          </w:tcPr>
          <w:p w14:paraId="12FFE47E">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法定救济途径</w:t>
            </w:r>
          </w:p>
        </w:tc>
        <w:tc>
          <w:tcPr>
            <w:tcW w:w="8747" w:type="dxa"/>
            <w:gridSpan w:val="7"/>
            <w:tcBorders>
              <w:tl2br w:val="nil"/>
              <w:tr2bl w:val="nil"/>
            </w:tcBorders>
            <w:shd w:val="clear" w:color="auto" w:fill="auto"/>
            <w:vAlign w:val="center"/>
          </w:tcPr>
          <w:p w14:paraId="5E841B8A">
            <w:pPr>
              <w:keepNext w:val="0"/>
              <w:keepLines w:val="0"/>
              <w:pageBreakBefore w:val="0"/>
              <w:widowControl/>
              <w:kinsoku/>
              <w:wordWrap/>
              <w:overflowPunct/>
              <w:topLinePunct w:val="0"/>
              <w:autoSpaceDE/>
              <w:autoSpaceDN/>
              <w:bidi w:val="0"/>
              <w:adjustRightInd/>
              <w:snapToGrid/>
              <w:spacing w:line="220" w:lineRule="exact"/>
              <w:jc w:val="left"/>
              <w:textAlignment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1．不服</w:t>
            </w:r>
            <w:r>
              <w:rPr>
                <w:rFonts w:hint="eastAsia" w:ascii="仿宋_GB2312" w:eastAsia="仿宋_GB2312" w:cs="仿宋_GB2312"/>
                <w:color w:val="000000"/>
                <w:kern w:val="0"/>
                <w:sz w:val="18"/>
                <w:szCs w:val="18"/>
                <w:lang w:eastAsia="zh-CN"/>
              </w:rPr>
              <w:t>处罚</w:t>
            </w:r>
            <w:r>
              <w:rPr>
                <w:rFonts w:hint="eastAsia" w:ascii="仿宋_GB2312" w:hAnsi="仿宋_GB2312" w:eastAsia="仿宋_GB2312" w:cs="仿宋_GB2312"/>
                <w:color w:val="000000"/>
                <w:kern w:val="0"/>
                <w:sz w:val="18"/>
                <w:szCs w:val="18"/>
              </w:rPr>
              <w:t>决定自知道该具体行政行为之日起六十日内向区政府申请行政复议。</w:t>
            </w:r>
          </w:p>
          <w:p w14:paraId="73AD795E">
            <w:pPr>
              <w:keepNext w:val="0"/>
              <w:keepLines w:val="0"/>
              <w:pageBreakBefore w:val="0"/>
              <w:widowControl/>
              <w:kinsoku/>
              <w:wordWrap/>
              <w:overflowPunct/>
              <w:topLinePunct w:val="0"/>
              <w:autoSpaceDE/>
              <w:autoSpaceDN/>
              <w:bidi w:val="0"/>
              <w:adjustRightInd/>
              <w:snapToGrid/>
              <w:spacing w:line="220" w:lineRule="exact"/>
              <w:jc w:val="left"/>
              <w:textAlignment w:val="center"/>
              <w:rPr>
                <w:rFonts w:hint="eastAsia" w:ascii="仿宋_GB2312" w:hAnsi="仿宋_GB2312" w:eastAsia="仿宋_GB2312" w:cs="仿宋_GB2312"/>
                <w:b/>
                <w:bCs/>
                <w:color w:val="000000"/>
                <w:sz w:val="18"/>
                <w:szCs w:val="18"/>
              </w:rPr>
            </w:pPr>
            <w:r>
              <w:rPr>
                <w:rFonts w:hint="eastAsia" w:ascii="仿宋_GB2312" w:hAnsi="仿宋_GB2312" w:eastAsia="仿宋_GB2312" w:cs="仿宋_GB2312"/>
                <w:color w:val="000000"/>
                <w:kern w:val="0"/>
                <w:sz w:val="18"/>
                <w:szCs w:val="18"/>
              </w:rPr>
              <w:t>2．不服</w:t>
            </w:r>
            <w:r>
              <w:rPr>
                <w:rFonts w:hint="eastAsia" w:ascii="仿宋_GB2312" w:eastAsia="仿宋_GB2312" w:cs="仿宋_GB2312"/>
                <w:color w:val="000000"/>
                <w:kern w:val="0"/>
                <w:sz w:val="18"/>
                <w:szCs w:val="18"/>
                <w:lang w:eastAsia="zh-CN"/>
              </w:rPr>
              <w:t>处罚</w:t>
            </w:r>
            <w:r>
              <w:rPr>
                <w:rFonts w:hint="eastAsia" w:ascii="仿宋_GB2312" w:hAnsi="仿宋_GB2312" w:eastAsia="仿宋_GB2312" w:cs="仿宋_GB2312"/>
                <w:color w:val="000000"/>
                <w:kern w:val="0"/>
                <w:sz w:val="18"/>
                <w:szCs w:val="18"/>
              </w:rPr>
              <w:t>决定应当自知道或者应当知道作出行政行为之日起六个月内提出向北戴河区人民法院提起行政诉讼。</w:t>
            </w:r>
          </w:p>
        </w:tc>
      </w:tr>
      <w:tr w14:paraId="5207B5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228" w:hRule="atLeast"/>
          <w:jc w:val="center"/>
        </w:trPr>
        <w:tc>
          <w:tcPr>
            <w:tcW w:w="1463" w:type="dxa"/>
            <w:tcBorders>
              <w:tl2br w:val="nil"/>
              <w:tr2bl w:val="nil"/>
            </w:tcBorders>
            <w:shd w:val="clear" w:color="auto" w:fill="auto"/>
            <w:vAlign w:val="center"/>
          </w:tcPr>
          <w:p w14:paraId="5CD643C1">
            <w:pPr>
              <w:widowControl/>
              <w:jc w:val="center"/>
              <w:textAlignment w:val="center"/>
              <w:rPr>
                <w:rFonts w:ascii="黑体" w:eastAsia="黑体" w:cs="黑体"/>
                <w:b/>
                <w:bCs/>
                <w:color w:val="000000"/>
                <w:kern w:val="0"/>
                <w:szCs w:val="21"/>
              </w:rPr>
            </w:pPr>
            <w:r>
              <w:rPr>
                <w:rFonts w:hint="eastAsia" w:ascii="黑体" w:eastAsia="黑体" w:cs="黑体"/>
                <w:b/>
                <w:bCs/>
                <w:color w:val="000000"/>
                <w:kern w:val="0"/>
                <w:szCs w:val="21"/>
              </w:rPr>
              <w:t>备注</w:t>
            </w:r>
          </w:p>
        </w:tc>
        <w:tc>
          <w:tcPr>
            <w:tcW w:w="8747" w:type="dxa"/>
            <w:gridSpan w:val="7"/>
            <w:tcBorders>
              <w:tl2br w:val="nil"/>
              <w:tr2bl w:val="nil"/>
            </w:tcBorders>
            <w:shd w:val="clear" w:color="auto" w:fill="auto"/>
            <w:vAlign w:val="center"/>
          </w:tcPr>
          <w:p w14:paraId="393BC1C8">
            <w:pPr>
              <w:widowControl/>
              <w:jc w:val="left"/>
              <w:textAlignment w:val="center"/>
              <w:rPr>
                <w:rFonts w:ascii="黑体" w:eastAsia="黑体" w:cs="黑体"/>
                <w:color w:val="000000"/>
                <w:kern w:val="0"/>
                <w:sz w:val="18"/>
                <w:szCs w:val="18"/>
              </w:rPr>
            </w:pPr>
          </w:p>
        </w:tc>
      </w:tr>
    </w:tbl>
    <w:p w14:paraId="62FCB84C">
      <w:pPr>
        <w:jc w:val="center"/>
      </w:pPr>
      <w:r>
        <w:rPr>
          <w:rFonts w:hint="eastAsia" w:ascii="方正小标宋简体" w:eastAsia="方正小标宋简体" w:cs="方正小标宋简体"/>
          <w:color w:val="000000"/>
          <w:kern w:val="0"/>
          <w:sz w:val="44"/>
          <w:szCs w:val="44"/>
        </w:rPr>
        <w:t>履职行权规程</w:t>
      </w:r>
    </w:p>
    <w:tbl>
      <w:tblPr>
        <w:tblStyle w:val="6"/>
        <w:tblW w:w="10210"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15" w:type="dxa"/>
          <w:left w:w="15" w:type="dxa"/>
          <w:bottom w:w="15" w:type="dxa"/>
          <w:right w:w="15" w:type="dxa"/>
        </w:tblCellMar>
      </w:tblPr>
      <w:tblGrid>
        <w:gridCol w:w="1463"/>
        <w:gridCol w:w="1050"/>
        <w:gridCol w:w="641"/>
        <w:gridCol w:w="1691"/>
        <w:gridCol w:w="1963"/>
        <w:gridCol w:w="1559"/>
        <w:gridCol w:w="98"/>
        <w:gridCol w:w="1745"/>
      </w:tblGrid>
      <w:tr w14:paraId="680B8E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24" w:hRule="atLeast"/>
          <w:jc w:val="center"/>
        </w:trPr>
        <w:tc>
          <w:tcPr>
            <w:tcW w:w="1463" w:type="dxa"/>
            <w:tcBorders>
              <w:tl2br w:val="nil"/>
              <w:tr2bl w:val="nil"/>
            </w:tcBorders>
            <w:shd w:val="clear" w:color="auto" w:fill="auto"/>
            <w:vAlign w:val="center"/>
          </w:tcPr>
          <w:p w14:paraId="18ED3684">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编号</w:t>
            </w:r>
          </w:p>
        </w:tc>
        <w:tc>
          <w:tcPr>
            <w:tcW w:w="1691" w:type="dxa"/>
            <w:gridSpan w:val="2"/>
            <w:tcBorders>
              <w:tl2br w:val="nil"/>
              <w:tr2bl w:val="nil"/>
            </w:tcBorders>
            <w:shd w:val="clear" w:color="auto" w:fill="auto"/>
            <w:vAlign w:val="center"/>
          </w:tcPr>
          <w:p w14:paraId="31C37A9F">
            <w:pPr>
              <w:jc w:val="center"/>
              <w:rPr>
                <w:rFonts w:ascii="黑体" w:eastAsia="黑体" w:cs="黑体"/>
                <w:b/>
                <w:bCs/>
                <w:color w:val="000000"/>
                <w:szCs w:val="21"/>
              </w:rPr>
            </w:pPr>
            <w:r>
              <w:rPr>
                <w:rFonts w:hint="eastAsia" w:ascii="黑体" w:eastAsia="黑体" w:cs="黑体"/>
                <w:b/>
                <w:bCs/>
                <w:color w:val="000000"/>
                <w:szCs w:val="21"/>
              </w:rPr>
              <w:t>7</w:t>
            </w:r>
          </w:p>
        </w:tc>
        <w:tc>
          <w:tcPr>
            <w:tcW w:w="1691" w:type="dxa"/>
            <w:tcBorders>
              <w:tl2br w:val="nil"/>
              <w:tr2bl w:val="nil"/>
            </w:tcBorders>
            <w:shd w:val="clear" w:color="auto" w:fill="auto"/>
            <w:vAlign w:val="center"/>
          </w:tcPr>
          <w:p w14:paraId="486D6E1D">
            <w:pPr>
              <w:jc w:val="center"/>
              <w:rPr>
                <w:rFonts w:ascii="黑体" w:eastAsia="黑体" w:cs="黑体"/>
                <w:b/>
                <w:bCs/>
                <w:color w:val="000000"/>
                <w:szCs w:val="21"/>
              </w:rPr>
            </w:pPr>
            <w:r>
              <w:rPr>
                <w:rFonts w:hint="eastAsia" w:ascii="黑体" w:eastAsia="黑体" w:cs="黑体"/>
                <w:b/>
                <w:bCs/>
                <w:color w:val="000000"/>
                <w:kern w:val="0"/>
                <w:szCs w:val="21"/>
              </w:rPr>
              <w:t>权力类型</w:t>
            </w:r>
          </w:p>
        </w:tc>
        <w:tc>
          <w:tcPr>
            <w:tcW w:w="1963" w:type="dxa"/>
            <w:tcBorders>
              <w:tl2br w:val="nil"/>
              <w:tr2bl w:val="nil"/>
            </w:tcBorders>
            <w:shd w:val="clear" w:color="auto" w:fill="auto"/>
            <w:vAlign w:val="center"/>
          </w:tcPr>
          <w:p w14:paraId="1B8372F6">
            <w:pPr>
              <w:widowControl/>
              <w:jc w:val="center"/>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行政处罚</w:t>
            </w:r>
          </w:p>
        </w:tc>
        <w:tc>
          <w:tcPr>
            <w:tcW w:w="1559" w:type="dxa"/>
            <w:tcBorders>
              <w:tl2br w:val="nil"/>
              <w:tr2bl w:val="nil"/>
            </w:tcBorders>
            <w:shd w:val="clear" w:color="auto" w:fill="auto"/>
            <w:vAlign w:val="center"/>
          </w:tcPr>
          <w:p w14:paraId="7BCE7E7B">
            <w:pPr>
              <w:widowControl/>
              <w:jc w:val="center"/>
              <w:textAlignment w:val="center"/>
              <w:rPr>
                <w:rFonts w:ascii="黑体" w:eastAsia="黑体" w:cs="黑体"/>
                <w:b/>
                <w:bCs/>
                <w:color w:val="000000"/>
                <w:szCs w:val="21"/>
              </w:rPr>
            </w:pPr>
            <w:r>
              <w:rPr>
                <w:rFonts w:hint="eastAsia" w:ascii="黑体" w:eastAsia="黑体" w:cs="黑体"/>
                <w:b/>
                <w:bCs/>
                <w:color w:val="000000"/>
                <w:szCs w:val="21"/>
              </w:rPr>
              <w:t>实施主体</w:t>
            </w:r>
          </w:p>
        </w:tc>
        <w:tc>
          <w:tcPr>
            <w:tcW w:w="1843" w:type="dxa"/>
            <w:gridSpan w:val="2"/>
            <w:tcBorders>
              <w:tl2br w:val="nil"/>
              <w:tr2bl w:val="nil"/>
            </w:tcBorders>
            <w:shd w:val="clear" w:color="auto" w:fill="auto"/>
            <w:vAlign w:val="center"/>
          </w:tcPr>
          <w:p w14:paraId="15231C37">
            <w:pPr>
              <w:widowControl/>
              <w:jc w:val="center"/>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市、</w:t>
            </w:r>
            <w:r>
              <w:rPr>
                <w:rFonts w:hint="eastAsia" w:ascii="仿宋_GB2312" w:eastAsia="仿宋_GB2312" w:cs="仿宋_GB2312"/>
                <w:color w:val="000000"/>
                <w:kern w:val="0"/>
                <w:sz w:val="18"/>
                <w:szCs w:val="18"/>
                <w:lang w:eastAsia="zh-CN"/>
              </w:rPr>
              <w:t>县</w:t>
            </w:r>
            <w:r>
              <w:rPr>
                <w:rFonts w:hint="eastAsia" w:ascii="仿宋_GB2312" w:eastAsia="仿宋_GB2312" w:cs="仿宋_GB2312"/>
                <w:color w:val="000000"/>
                <w:kern w:val="0"/>
                <w:sz w:val="18"/>
                <w:szCs w:val="18"/>
              </w:rPr>
              <w:t>级林业局</w:t>
            </w:r>
          </w:p>
        </w:tc>
      </w:tr>
      <w:tr w14:paraId="16881B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05" w:hRule="atLeast"/>
          <w:jc w:val="center"/>
        </w:trPr>
        <w:tc>
          <w:tcPr>
            <w:tcW w:w="1463" w:type="dxa"/>
            <w:tcBorders>
              <w:tl2br w:val="nil"/>
              <w:tr2bl w:val="nil"/>
            </w:tcBorders>
            <w:shd w:val="clear" w:color="auto" w:fill="auto"/>
            <w:vAlign w:val="center"/>
          </w:tcPr>
          <w:p w14:paraId="3AFF177F">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事项名称</w:t>
            </w:r>
          </w:p>
        </w:tc>
        <w:tc>
          <w:tcPr>
            <w:tcW w:w="8747" w:type="dxa"/>
            <w:gridSpan w:val="7"/>
            <w:tcBorders>
              <w:tl2br w:val="nil"/>
              <w:tr2bl w:val="nil"/>
            </w:tcBorders>
            <w:shd w:val="clear" w:color="auto" w:fill="auto"/>
            <w:vAlign w:val="center"/>
          </w:tcPr>
          <w:p w14:paraId="63799439">
            <w:pPr>
              <w:widowControl/>
              <w:jc w:val="center"/>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对收购、加工、运输明知是盗伐、滥伐等非法来源林木的行政处罚</w:t>
            </w:r>
          </w:p>
        </w:tc>
      </w:tr>
      <w:tr w14:paraId="6935F6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05" w:hRule="atLeast"/>
          <w:jc w:val="center"/>
        </w:trPr>
        <w:tc>
          <w:tcPr>
            <w:tcW w:w="1463" w:type="dxa"/>
            <w:tcBorders>
              <w:tl2br w:val="nil"/>
              <w:tr2bl w:val="nil"/>
            </w:tcBorders>
            <w:shd w:val="clear" w:color="auto" w:fill="auto"/>
            <w:vAlign w:val="center"/>
          </w:tcPr>
          <w:p w14:paraId="33A7A4FD">
            <w:pPr>
              <w:widowControl/>
              <w:jc w:val="center"/>
              <w:textAlignment w:val="center"/>
              <w:rPr>
                <w:rFonts w:ascii="黑体" w:eastAsia="黑体" w:cs="黑体"/>
                <w:b/>
                <w:bCs/>
                <w:color w:val="000000"/>
                <w:kern w:val="0"/>
                <w:szCs w:val="21"/>
              </w:rPr>
            </w:pPr>
            <w:r>
              <w:rPr>
                <w:rFonts w:hint="eastAsia" w:ascii="黑体" w:eastAsia="黑体" w:cs="黑体"/>
                <w:b/>
                <w:bCs/>
                <w:color w:val="000000"/>
                <w:kern w:val="0"/>
                <w:szCs w:val="21"/>
              </w:rPr>
              <w:t>管辖范围</w:t>
            </w:r>
          </w:p>
        </w:tc>
        <w:tc>
          <w:tcPr>
            <w:tcW w:w="8747" w:type="dxa"/>
            <w:gridSpan w:val="7"/>
            <w:tcBorders>
              <w:tl2br w:val="nil"/>
              <w:tr2bl w:val="nil"/>
            </w:tcBorders>
            <w:shd w:val="clear" w:color="auto" w:fill="auto"/>
            <w:vAlign w:val="center"/>
          </w:tcPr>
          <w:p w14:paraId="6A731A0E">
            <w:pPr>
              <w:jc w:val="center"/>
              <w:rPr>
                <w:rFonts w:ascii="黑体" w:hAnsi="黑体" w:eastAsia="黑体" w:cs="黑体"/>
                <w:color w:val="000000"/>
                <w:kern w:val="0"/>
                <w:sz w:val="18"/>
                <w:szCs w:val="18"/>
                <w:lang w:bidi="ar"/>
              </w:rPr>
            </w:pPr>
            <w:r>
              <w:rPr>
                <w:rFonts w:hint="eastAsia" w:ascii="黑体" w:hAnsi="黑体" w:eastAsia="黑体" w:cs="黑体"/>
                <w:color w:val="000000"/>
                <w:kern w:val="0"/>
                <w:sz w:val="18"/>
                <w:szCs w:val="18"/>
                <w:lang w:bidi="ar"/>
              </w:rPr>
              <w:t>北戴河区</w:t>
            </w:r>
          </w:p>
        </w:tc>
      </w:tr>
      <w:tr w14:paraId="04C737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2132" w:hRule="atLeast"/>
          <w:jc w:val="center"/>
        </w:trPr>
        <w:tc>
          <w:tcPr>
            <w:tcW w:w="1463" w:type="dxa"/>
            <w:tcBorders>
              <w:tl2br w:val="nil"/>
              <w:tr2bl w:val="nil"/>
            </w:tcBorders>
            <w:shd w:val="clear" w:color="auto" w:fill="auto"/>
            <w:vAlign w:val="center"/>
          </w:tcPr>
          <w:p w14:paraId="6FF48D96">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履职依据</w:t>
            </w:r>
          </w:p>
        </w:tc>
        <w:tc>
          <w:tcPr>
            <w:tcW w:w="8747" w:type="dxa"/>
            <w:gridSpan w:val="7"/>
            <w:tcBorders>
              <w:tl2br w:val="nil"/>
              <w:tr2bl w:val="nil"/>
            </w:tcBorders>
            <w:shd w:val="clear" w:color="auto" w:fill="auto"/>
            <w:vAlign w:val="center"/>
          </w:tcPr>
          <w:p w14:paraId="37D0755C">
            <w:pPr>
              <w:spacing w:line="240" w:lineRule="exact"/>
              <w:rPr>
                <w:rFonts w:ascii="黑体" w:hAnsi="黑体" w:eastAsia="黑体" w:cs="仿宋_GB2312"/>
                <w:kern w:val="0"/>
                <w:sz w:val="18"/>
                <w:szCs w:val="18"/>
              </w:rPr>
            </w:pPr>
            <w:r>
              <w:rPr>
                <w:rFonts w:hint="eastAsia" w:ascii="黑体" w:hAnsi="黑体" w:eastAsia="黑体" w:cs="仿宋_GB2312"/>
                <w:kern w:val="0"/>
                <w:sz w:val="18"/>
                <w:szCs w:val="18"/>
              </w:rPr>
              <w:t>【法律法规】</w:t>
            </w:r>
          </w:p>
          <w:p w14:paraId="25CA8BB6">
            <w:pPr>
              <w:spacing w:line="240" w:lineRule="exact"/>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《中华人民共和国森林法》第七十八条 违反本法规定，收购、加工、运输明知是盗伐、滥伐等非法来源的林木的，由县级以上人民政府林业主管部门责令停止违法行为，没收违法收购、加工、运输的林木或者变卖所得，可以处违法收购、加工、运输林木价款三倍以下的罚款。</w:t>
            </w:r>
          </w:p>
          <w:p w14:paraId="1C6A98D3">
            <w:pPr>
              <w:spacing w:line="240" w:lineRule="exact"/>
              <w:rPr>
                <w:rFonts w:ascii="黑体" w:hAnsi="黑体" w:eastAsia="黑体" w:cs="仿宋_GB2312"/>
                <w:kern w:val="0"/>
                <w:sz w:val="18"/>
                <w:szCs w:val="18"/>
              </w:rPr>
            </w:pPr>
            <w:r>
              <w:rPr>
                <w:rFonts w:hint="eastAsia" w:ascii="黑体" w:hAnsi="黑体" w:eastAsia="黑体" w:cs="仿宋_GB2312"/>
                <w:kern w:val="0"/>
                <w:sz w:val="18"/>
                <w:szCs w:val="18"/>
              </w:rPr>
              <w:t>【三定规定】</w:t>
            </w:r>
          </w:p>
          <w:p w14:paraId="01592C49">
            <w:pPr>
              <w:spacing w:line="240" w:lineRule="exact"/>
              <w:ind w:firstLine="360" w:firstLineChars="200"/>
              <w:rPr>
                <w:rFonts w:ascii="仿宋_GB2312" w:eastAsia="仿宋_GB2312" w:cs="黑体"/>
                <w:b/>
                <w:bCs/>
                <w:color w:val="000000"/>
                <w:szCs w:val="21"/>
              </w:rPr>
            </w:pPr>
            <w:r>
              <w:rPr>
                <w:rFonts w:hint="eastAsia" w:ascii="仿宋_GB2312" w:eastAsia="仿宋_GB2312" w:cs="仿宋_GB2312"/>
                <w:color w:val="auto"/>
                <w:kern w:val="0"/>
                <w:sz w:val="18"/>
                <w:szCs w:val="18"/>
                <w:lang w:eastAsia="zh-CN" w:bidi="ar"/>
              </w:rPr>
              <w:t>北办字[</w:t>
            </w:r>
            <w:r>
              <w:rPr>
                <w:rFonts w:hint="default" w:ascii="仿宋_GB2312" w:eastAsia="仿宋_GB2312" w:cs="仿宋_GB2312"/>
                <w:color w:val="auto"/>
                <w:kern w:val="0"/>
                <w:sz w:val="18"/>
                <w:szCs w:val="18"/>
                <w:lang w:val="en-US" w:eastAsia="zh-CN" w:bidi="ar"/>
              </w:rPr>
              <w:t>2019</w:t>
            </w:r>
            <w:r>
              <w:rPr>
                <w:rFonts w:hint="eastAsia" w:ascii="仿宋_GB2312" w:eastAsia="仿宋_GB2312" w:cs="仿宋_GB2312"/>
                <w:color w:val="auto"/>
                <w:kern w:val="0"/>
                <w:sz w:val="18"/>
                <w:szCs w:val="18"/>
                <w:lang w:eastAsia="zh-CN" w:bidi="ar"/>
              </w:rPr>
              <w:t>]</w:t>
            </w:r>
            <w:r>
              <w:rPr>
                <w:rFonts w:hint="default" w:ascii="仿宋_GB2312" w:eastAsia="仿宋_GB2312" w:cs="仿宋_GB2312"/>
                <w:color w:val="auto"/>
                <w:kern w:val="0"/>
                <w:sz w:val="18"/>
                <w:szCs w:val="18"/>
                <w:lang w:val="en-US" w:eastAsia="zh-CN" w:bidi="ar"/>
              </w:rPr>
              <w:t>20</w:t>
            </w:r>
            <w:r>
              <w:rPr>
                <w:rFonts w:hint="eastAsia" w:ascii="仿宋_GB2312" w:eastAsia="仿宋_GB2312" w:cs="仿宋_GB2312"/>
                <w:color w:val="auto"/>
                <w:kern w:val="0"/>
                <w:sz w:val="18"/>
                <w:szCs w:val="18"/>
                <w:lang w:val="en-US" w:eastAsia="zh-CN" w:bidi="ar"/>
              </w:rPr>
              <w:t>号第三条、第四条、第五条</w:t>
            </w:r>
          </w:p>
        </w:tc>
      </w:tr>
      <w:tr w14:paraId="7DCD2C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20" w:hRule="atLeast"/>
          <w:jc w:val="center"/>
        </w:trPr>
        <w:tc>
          <w:tcPr>
            <w:tcW w:w="1463" w:type="dxa"/>
            <w:vMerge w:val="restart"/>
            <w:tcBorders>
              <w:tl2br w:val="nil"/>
              <w:tr2bl w:val="nil"/>
            </w:tcBorders>
            <w:shd w:val="clear" w:color="auto" w:fill="auto"/>
            <w:vAlign w:val="center"/>
          </w:tcPr>
          <w:p w14:paraId="553D51F9">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履职流程</w:t>
            </w:r>
          </w:p>
        </w:tc>
        <w:tc>
          <w:tcPr>
            <w:tcW w:w="1050" w:type="dxa"/>
            <w:tcBorders>
              <w:tl2br w:val="nil"/>
              <w:tr2bl w:val="nil"/>
            </w:tcBorders>
            <w:shd w:val="clear" w:color="auto" w:fill="auto"/>
            <w:vAlign w:val="center"/>
          </w:tcPr>
          <w:p w14:paraId="21FD9457">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办理环节</w:t>
            </w:r>
          </w:p>
        </w:tc>
        <w:tc>
          <w:tcPr>
            <w:tcW w:w="5952" w:type="dxa"/>
            <w:gridSpan w:val="5"/>
            <w:tcBorders>
              <w:tl2br w:val="nil"/>
              <w:tr2bl w:val="nil"/>
            </w:tcBorders>
            <w:shd w:val="clear" w:color="auto" w:fill="auto"/>
            <w:vAlign w:val="center"/>
          </w:tcPr>
          <w:p w14:paraId="4AB67F1D">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办理内容</w:t>
            </w:r>
          </w:p>
        </w:tc>
        <w:tc>
          <w:tcPr>
            <w:tcW w:w="1745" w:type="dxa"/>
            <w:tcBorders>
              <w:tl2br w:val="nil"/>
              <w:tr2bl w:val="nil"/>
            </w:tcBorders>
            <w:shd w:val="clear" w:color="auto" w:fill="auto"/>
            <w:vAlign w:val="center"/>
          </w:tcPr>
          <w:p w14:paraId="26D5BB73">
            <w:pPr>
              <w:widowControl/>
              <w:jc w:val="center"/>
              <w:textAlignment w:val="center"/>
              <w:rPr>
                <w:rFonts w:ascii="黑体" w:eastAsia="黑体" w:cs="黑体"/>
                <w:b/>
                <w:bCs/>
                <w:color w:val="000000"/>
                <w:kern w:val="0"/>
                <w:szCs w:val="21"/>
              </w:rPr>
            </w:pPr>
            <w:r>
              <w:rPr>
                <w:rFonts w:hint="eastAsia" w:ascii="黑体" w:eastAsia="黑体" w:cs="黑体"/>
                <w:b/>
                <w:bCs/>
                <w:color w:val="000000"/>
                <w:kern w:val="0"/>
                <w:szCs w:val="21"/>
              </w:rPr>
              <w:t>责任科室</w:t>
            </w:r>
          </w:p>
        </w:tc>
      </w:tr>
      <w:tr w14:paraId="179A1F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540" w:hRule="atLeast"/>
          <w:jc w:val="center"/>
        </w:trPr>
        <w:tc>
          <w:tcPr>
            <w:tcW w:w="1463" w:type="dxa"/>
            <w:vMerge w:val="continue"/>
            <w:tcBorders>
              <w:tl2br w:val="nil"/>
              <w:tr2bl w:val="nil"/>
            </w:tcBorders>
            <w:shd w:val="clear" w:color="auto" w:fill="auto"/>
            <w:vAlign w:val="center"/>
          </w:tcPr>
          <w:p w14:paraId="0ACD257F"/>
        </w:tc>
        <w:tc>
          <w:tcPr>
            <w:tcW w:w="1050" w:type="dxa"/>
            <w:tcBorders>
              <w:tl2br w:val="nil"/>
              <w:tr2bl w:val="nil"/>
            </w:tcBorders>
            <w:shd w:val="clear" w:color="auto" w:fill="auto"/>
            <w:vAlign w:val="center"/>
          </w:tcPr>
          <w:p w14:paraId="3354A656">
            <w:pPr>
              <w:keepNext w:val="0"/>
              <w:keepLines w:val="0"/>
              <w:pageBreakBefore w:val="0"/>
              <w:kinsoku/>
              <w:wordWrap/>
              <w:overflowPunct/>
              <w:topLinePunct w:val="0"/>
              <w:autoSpaceDE/>
              <w:autoSpaceDN/>
              <w:bidi w:val="0"/>
              <w:adjustRightInd/>
              <w:snapToGrid/>
              <w:spacing w:line="220" w:lineRule="exact"/>
              <w:jc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立案</w:t>
            </w:r>
          </w:p>
        </w:tc>
        <w:tc>
          <w:tcPr>
            <w:tcW w:w="5952" w:type="dxa"/>
            <w:gridSpan w:val="5"/>
            <w:tcBorders>
              <w:tl2br w:val="nil"/>
              <w:tr2bl w:val="nil"/>
            </w:tcBorders>
            <w:shd w:val="clear" w:color="auto" w:fill="auto"/>
            <w:vAlign w:val="center"/>
          </w:tcPr>
          <w:p w14:paraId="654EF2C4">
            <w:pPr>
              <w:keepNext w:val="0"/>
              <w:keepLines w:val="0"/>
              <w:pageBreakBefore w:val="0"/>
              <w:kinsoku/>
              <w:wordWrap/>
              <w:overflowPunct/>
              <w:topLinePunct w:val="0"/>
              <w:autoSpaceDE/>
              <w:autoSpaceDN/>
              <w:bidi w:val="0"/>
              <w:adjustRightInd/>
              <w:snapToGrid/>
              <w:spacing w:line="220" w:lineRule="exact"/>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发现涉嫌拒绝、阻碍县级以上人民政府林业主管部门依法实施监督检查的违法行为（或者其他机关移送的违法案件等），予以审查，决定是否立案。</w:t>
            </w:r>
          </w:p>
        </w:tc>
        <w:tc>
          <w:tcPr>
            <w:tcW w:w="1745" w:type="dxa"/>
            <w:tcBorders>
              <w:tl2br w:val="nil"/>
              <w:tr2bl w:val="nil"/>
            </w:tcBorders>
            <w:shd w:val="clear" w:color="auto" w:fill="auto"/>
            <w:vAlign w:val="center"/>
          </w:tcPr>
          <w:p w14:paraId="66D0FF9D">
            <w:pPr>
              <w:keepNext w:val="0"/>
              <w:keepLines w:val="0"/>
              <w:pageBreakBefore w:val="0"/>
              <w:kinsoku/>
              <w:wordWrap/>
              <w:overflowPunct/>
              <w:topLinePunct w:val="0"/>
              <w:autoSpaceDE/>
              <w:autoSpaceDN/>
              <w:bidi w:val="0"/>
              <w:adjustRightInd/>
              <w:snapToGrid/>
              <w:spacing w:line="220" w:lineRule="exact"/>
              <w:jc w:val="center"/>
              <w:rPr>
                <w:rFonts w:hint="eastAsia" w:ascii="仿宋_GB2312" w:hAnsi="仿宋_GB2312" w:eastAsia="仿宋_GB2312" w:cs="仿宋_GB2312"/>
                <w:color w:val="000000"/>
                <w:sz w:val="18"/>
                <w:szCs w:val="18"/>
              </w:rPr>
            </w:pPr>
            <w:r>
              <w:rPr>
                <w:rFonts w:hint="eastAsia" w:ascii="仿宋_GB2312" w:hAnsi="黑体" w:eastAsia="仿宋_GB2312" w:cs="黑体"/>
                <w:color w:val="000000"/>
                <w:sz w:val="18"/>
                <w:szCs w:val="18"/>
                <w:lang w:val="en-US" w:eastAsia="zh-CN"/>
              </w:rPr>
              <w:t>林业股</w:t>
            </w:r>
          </w:p>
        </w:tc>
      </w:tr>
      <w:tr w14:paraId="6A3714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335" w:hRule="atLeast"/>
          <w:jc w:val="center"/>
        </w:trPr>
        <w:tc>
          <w:tcPr>
            <w:tcW w:w="1463" w:type="dxa"/>
            <w:vMerge w:val="continue"/>
            <w:tcBorders>
              <w:tl2br w:val="nil"/>
              <w:tr2bl w:val="nil"/>
            </w:tcBorders>
            <w:shd w:val="clear" w:color="auto" w:fill="auto"/>
            <w:vAlign w:val="center"/>
          </w:tcPr>
          <w:p w14:paraId="02D5A78D"/>
        </w:tc>
        <w:tc>
          <w:tcPr>
            <w:tcW w:w="1050" w:type="dxa"/>
            <w:tcBorders>
              <w:tl2br w:val="nil"/>
              <w:tr2bl w:val="nil"/>
            </w:tcBorders>
            <w:shd w:val="clear" w:color="auto" w:fill="auto"/>
            <w:vAlign w:val="center"/>
          </w:tcPr>
          <w:p w14:paraId="08C4E853">
            <w:pPr>
              <w:keepNext w:val="0"/>
              <w:keepLines w:val="0"/>
              <w:pageBreakBefore w:val="0"/>
              <w:kinsoku/>
              <w:wordWrap/>
              <w:overflowPunct/>
              <w:topLinePunct w:val="0"/>
              <w:autoSpaceDE/>
              <w:autoSpaceDN/>
              <w:bidi w:val="0"/>
              <w:adjustRightInd/>
              <w:snapToGrid/>
              <w:spacing w:line="220" w:lineRule="exact"/>
              <w:jc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调查</w:t>
            </w:r>
          </w:p>
        </w:tc>
        <w:tc>
          <w:tcPr>
            <w:tcW w:w="5952" w:type="dxa"/>
            <w:gridSpan w:val="5"/>
            <w:tcBorders>
              <w:tl2br w:val="nil"/>
              <w:tr2bl w:val="nil"/>
            </w:tcBorders>
            <w:shd w:val="clear" w:color="auto" w:fill="auto"/>
            <w:vAlign w:val="center"/>
          </w:tcPr>
          <w:p w14:paraId="489128A8">
            <w:pPr>
              <w:keepNext w:val="0"/>
              <w:keepLines w:val="0"/>
              <w:pageBreakBefore w:val="0"/>
              <w:kinsoku/>
              <w:wordWrap/>
              <w:overflowPunct/>
              <w:topLinePunct w:val="0"/>
              <w:autoSpaceDE/>
              <w:autoSpaceDN/>
              <w:bidi w:val="0"/>
              <w:adjustRightInd/>
              <w:snapToGrid/>
              <w:spacing w:line="220" w:lineRule="exact"/>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对立案的案件，指定专人负责，及时组织调查取证，与当事人有直接利害关系的应当回避。执法人员不得少于两人，调查时应出示执法证件，允许当事人辩解陈述。执法人员应保守有关秘密。</w:t>
            </w:r>
          </w:p>
        </w:tc>
        <w:tc>
          <w:tcPr>
            <w:tcW w:w="1745" w:type="dxa"/>
            <w:tcBorders>
              <w:tl2br w:val="nil"/>
              <w:tr2bl w:val="nil"/>
            </w:tcBorders>
            <w:shd w:val="clear" w:color="auto" w:fill="auto"/>
            <w:vAlign w:val="center"/>
          </w:tcPr>
          <w:p w14:paraId="6A2587AF">
            <w:pPr>
              <w:keepNext w:val="0"/>
              <w:keepLines w:val="0"/>
              <w:pageBreakBefore w:val="0"/>
              <w:kinsoku/>
              <w:wordWrap/>
              <w:overflowPunct/>
              <w:topLinePunct w:val="0"/>
              <w:autoSpaceDE/>
              <w:autoSpaceDN/>
              <w:bidi w:val="0"/>
              <w:adjustRightInd/>
              <w:snapToGrid/>
              <w:spacing w:line="220" w:lineRule="exact"/>
              <w:jc w:val="center"/>
              <w:rPr>
                <w:rFonts w:hint="eastAsia" w:ascii="仿宋_GB2312" w:hAnsi="仿宋_GB2312" w:eastAsia="仿宋_GB2312" w:cs="仿宋_GB2312"/>
                <w:color w:val="000000"/>
                <w:sz w:val="18"/>
                <w:szCs w:val="18"/>
              </w:rPr>
            </w:pPr>
            <w:r>
              <w:rPr>
                <w:rFonts w:hint="eastAsia" w:ascii="仿宋_GB2312" w:hAnsi="黑体" w:eastAsia="仿宋_GB2312" w:cs="黑体"/>
                <w:color w:val="000000"/>
                <w:sz w:val="18"/>
                <w:szCs w:val="18"/>
                <w:lang w:val="en-US" w:eastAsia="zh-CN"/>
              </w:rPr>
              <w:t>林业股</w:t>
            </w:r>
          </w:p>
        </w:tc>
      </w:tr>
      <w:tr w14:paraId="751067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89" w:hRule="atLeast"/>
          <w:jc w:val="center"/>
        </w:trPr>
        <w:tc>
          <w:tcPr>
            <w:tcW w:w="1463" w:type="dxa"/>
            <w:vMerge w:val="continue"/>
            <w:tcBorders>
              <w:tl2br w:val="nil"/>
              <w:tr2bl w:val="nil"/>
            </w:tcBorders>
            <w:shd w:val="clear" w:color="auto" w:fill="auto"/>
            <w:vAlign w:val="center"/>
          </w:tcPr>
          <w:p w14:paraId="14EB1072"/>
        </w:tc>
        <w:tc>
          <w:tcPr>
            <w:tcW w:w="1050" w:type="dxa"/>
            <w:tcBorders>
              <w:tl2br w:val="nil"/>
              <w:tr2bl w:val="nil"/>
            </w:tcBorders>
            <w:shd w:val="clear" w:color="auto" w:fill="auto"/>
            <w:vAlign w:val="center"/>
          </w:tcPr>
          <w:p w14:paraId="49E56C57">
            <w:pPr>
              <w:keepNext w:val="0"/>
              <w:keepLines w:val="0"/>
              <w:pageBreakBefore w:val="0"/>
              <w:kinsoku/>
              <w:wordWrap/>
              <w:overflowPunct/>
              <w:topLinePunct w:val="0"/>
              <w:autoSpaceDE/>
              <w:autoSpaceDN/>
              <w:bidi w:val="0"/>
              <w:adjustRightInd/>
              <w:snapToGrid/>
              <w:spacing w:line="220" w:lineRule="exact"/>
              <w:jc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审查</w:t>
            </w:r>
          </w:p>
        </w:tc>
        <w:tc>
          <w:tcPr>
            <w:tcW w:w="5952" w:type="dxa"/>
            <w:gridSpan w:val="5"/>
            <w:tcBorders>
              <w:tl2br w:val="nil"/>
              <w:tr2bl w:val="nil"/>
            </w:tcBorders>
            <w:shd w:val="clear" w:color="auto" w:fill="auto"/>
            <w:vAlign w:val="center"/>
          </w:tcPr>
          <w:p w14:paraId="0B79FC61">
            <w:pPr>
              <w:keepNext w:val="0"/>
              <w:keepLines w:val="0"/>
              <w:pageBreakBefore w:val="0"/>
              <w:kinsoku/>
              <w:wordWrap/>
              <w:overflowPunct/>
              <w:topLinePunct w:val="0"/>
              <w:autoSpaceDE/>
              <w:autoSpaceDN/>
              <w:bidi w:val="0"/>
              <w:adjustRightInd/>
              <w:snapToGrid/>
              <w:spacing w:line="220" w:lineRule="exact"/>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审理案件调查报告，对案件违法事实、证据、调查取证程序、法律适用、处罚种类和幅度、当事人陈述和申辩理由等方面进行审查，提出处理意见（主要证据不足时，以适当的方式补充调查）。</w:t>
            </w:r>
          </w:p>
        </w:tc>
        <w:tc>
          <w:tcPr>
            <w:tcW w:w="1745" w:type="dxa"/>
            <w:tcBorders>
              <w:tl2br w:val="nil"/>
              <w:tr2bl w:val="nil"/>
            </w:tcBorders>
            <w:shd w:val="clear" w:color="auto" w:fill="auto"/>
            <w:vAlign w:val="center"/>
          </w:tcPr>
          <w:p w14:paraId="34F4152F">
            <w:pPr>
              <w:keepNext w:val="0"/>
              <w:keepLines w:val="0"/>
              <w:pageBreakBefore w:val="0"/>
              <w:kinsoku/>
              <w:wordWrap/>
              <w:overflowPunct/>
              <w:topLinePunct w:val="0"/>
              <w:autoSpaceDE/>
              <w:autoSpaceDN/>
              <w:bidi w:val="0"/>
              <w:adjustRightInd/>
              <w:snapToGrid/>
              <w:spacing w:line="220" w:lineRule="exact"/>
              <w:jc w:val="center"/>
              <w:rPr>
                <w:rFonts w:hint="eastAsia" w:ascii="仿宋_GB2312" w:hAnsi="仿宋_GB2312" w:eastAsia="仿宋_GB2312" w:cs="仿宋_GB2312"/>
                <w:color w:val="000000"/>
                <w:sz w:val="18"/>
                <w:szCs w:val="18"/>
              </w:rPr>
            </w:pPr>
            <w:r>
              <w:rPr>
                <w:rFonts w:hint="eastAsia" w:ascii="仿宋_GB2312" w:hAnsi="黑体" w:eastAsia="仿宋_GB2312" w:cs="黑体"/>
                <w:color w:val="000000"/>
                <w:sz w:val="18"/>
                <w:szCs w:val="18"/>
                <w:lang w:val="en-US" w:eastAsia="zh-CN"/>
              </w:rPr>
              <w:t>林业股</w:t>
            </w:r>
          </w:p>
        </w:tc>
      </w:tr>
      <w:tr w14:paraId="153134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89" w:hRule="atLeast"/>
          <w:jc w:val="center"/>
        </w:trPr>
        <w:tc>
          <w:tcPr>
            <w:tcW w:w="1463" w:type="dxa"/>
            <w:vMerge w:val="continue"/>
            <w:tcBorders>
              <w:tl2br w:val="nil"/>
              <w:tr2bl w:val="nil"/>
            </w:tcBorders>
            <w:shd w:val="clear" w:color="auto" w:fill="auto"/>
            <w:vAlign w:val="center"/>
          </w:tcPr>
          <w:p w14:paraId="6FA97349"/>
        </w:tc>
        <w:tc>
          <w:tcPr>
            <w:tcW w:w="1050" w:type="dxa"/>
            <w:tcBorders>
              <w:tl2br w:val="nil"/>
              <w:tr2bl w:val="nil"/>
            </w:tcBorders>
            <w:shd w:val="clear" w:color="auto" w:fill="auto"/>
            <w:vAlign w:val="center"/>
          </w:tcPr>
          <w:p w14:paraId="156ACEC2">
            <w:pPr>
              <w:keepNext w:val="0"/>
              <w:keepLines w:val="0"/>
              <w:pageBreakBefore w:val="0"/>
              <w:kinsoku/>
              <w:wordWrap/>
              <w:overflowPunct/>
              <w:topLinePunct w:val="0"/>
              <w:autoSpaceDE/>
              <w:autoSpaceDN/>
              <w:bidi w:val="0"/>
              <w:adjustRightInd/>
              <w:snapToGrid/>
              <w:spacing w:line="220" w:lineRule="exact"/>
              <w:jc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告知</w:t>
            </w:r>
          </w:p>
        </w:tc>
        <w:tc>
          <w:tcPr>
            <w:tcW w:w="5952" w:type="dxa"/>
            <w:gridSpan w:val="5"/>
            <w:tcBorders>
              <w:tl2br w:val="nil"/>
              <w:tr2bl w:val="nil"/>
            </w:tcBorders>
            <w:shd w:val="clear" w:color="auto" w:fill="auto"/>
            <w:vAlign w:val="center"/>
          </w:tcPr>
          <w:p w14:paraId="27AB4A87">
            <w:pPr>
              <w:keepNext w:val="0"/>
              <w:keepLines w:val="0"/>
              <w:pageBreakBefore w:val="0"/>
              <w:kinsoku/>
              <w:wordWrap/>
              <w:overflowPunct/>
              <w:topLinePunct w:val="0"/>
              <w:autoSpaceDE/>
              <w:autoSpaceDN/>
              <w:bidi w:val="0"/>
              <w:adjustRightInd/>
              <w:snapToGrid/>
              <w:spacing w:line="220" w:lineRule="exact"/>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rPr>
              <w:t>作出行政处罚决定前，应告知当事人作出行政处罚决定的事实、理由及依据，并告知当事人依法享有的权利。符合听证规定，当事人要求听证的，应当组织听证。</w:t>
            </w:r>
          </w:p>
        </w:tc>
        <w:tc>
          <w:tcPr>
            <w:tcW w:w="1745" w:type="dxa"/>
            <w:tcBorders>
              <w:tl2br w:val="nil"/>
              <w:tr2bl w:val="nil"/>
            </w:tcBorders>
            <w:shd w:val="clear" w:color="auto" w:fill="auto"/>
            <w:vAlign w:val="center"/>
          </w:tcPr>
          <w:p w14:paraId="5126E08B">
            <w:pPr>
              <w:keepNext w:val="0"/>
              <w:keepLines w:val="0"/>
              <w:pageBreakBefore w:val="0"/>
              <w:kinsoku/>
              <w:wordWrap/>
              <w:overflowPunct/>
              <w:topLinePunct w:val="0"/>
              <w:autoSpaceDE/>
              <w:autoSpaceDN/>
              <w:bidi w:val="0"/>
              <w:adjustRightInd/>
              <w:snapToGrid/>
              <w:spacing w:line="220" w:lineRule="exact"/>
              <w:jc w:val="center"/>
              <w:rPr>
                <w:rFonts w:hint="eastAsia" w:ascii="仿宋_GB2312" w:hAnsi="仿宋_GB2312" w:eastAsia="仿宋_GB2312" w:cs="仿宋_GB2312"/>
                <w:color w:val="000000"/>
                <w:sz w:val="18"/>
                <w:szCs w:val="18"/>
              </w:rPr>
            </w:pPr>
            <w:r>
              <w:rPr>
                <w:rFonts w:hint="eastAsia" w:ascii="仿宋_GB2312" w:hAnsi="黑体" w:eastAsia="仿宋_GB2312" w:cs="黑体"/>
                <w:color w:val="000000"/>
                <w:sz w:val="18"/>
                <w:szCs w:val="18"/>
                <w:lang w:val="en-US" w:eastAsia="zh-CN"/>
              </w:rPr>
              <w:t>林业股</w:t>
            </w:r>
          </w:p>
        </w:tc>
      </w:tr>
      <w:tr w14:paraId="4900F5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335" w:hRule="atLeast"/>
          <w:jc w:val="center"/>
        </w:trPr>
        <w:tc>
          <w:tcPr>
            <w:tcW w:w="1463" w:type="dxa"/>
            <w:vMerge w:val="continue"/>
            <w:tcBorders>
              <w:tl2br w:val="nil"/>
              <w:tr2bl w:val="nil"/>
            </w:tcBorders>
            <w:shd w:val="clear" w:color="auto" w:fill="auto"/>
            <w:vAlign w:val="center"/>
          </w:tcPr>
          <w:p w14:paraId="30DC8325"/>
        </w:tc>
        <w:tc>
          <w:tcPr>
            <w:tcW w:w="1050" w:type="dxa"/>
            <w:tcBorders>
              <w:tl2br w:val="nil"/>
              <w:tr2bl w:val="nil"/>
            </w:tcBorders>
            <w:shd w:val="clear" w:color="auto" w:fill="auto"/>
            <w:vAlign w:val="center"/>
          </w:tcPr>
          <w:p w14:paraId="131232EC">
            <w:pPr>
              <w:keepNext w:val="0"/>
              <w:keepLines w:val="0"/>
              <w:pageBreakBefore w:val="0"/>
              <w:kinsoku/>
              <w:wordWrap/>
              <w:overflowPunct/>
              <w:topLinePunct w:val="0"/>
              <w:autoSpaceDE/>
              <w:autoSpaceDN/>
              <w:bidi w:val="0"/>
              <w:adjustRightInd/>
              <w:snapToGrid/>
              <w:spacing w:line="220" w:lineRule="exact"/>
              <w:jc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决定</w:t>
            </w:r>
          </w:p>
        </w:tc>
        <w:tc>
          <w:tcPr>
            <w:tcW w:w="5952" w:type="dxa"/>
            <w:gridSpan w:val="5"/>
            <w:tcBorders>
              <w:tl2br w:val="nil"/>
              <w:tr2bl w:val="nil"/>
            </w:tcBorders>
            <w:shd w:val="clear" w:color="auto" w:fill="auto"/>
            <w:vAlign w:val="center"/>
          </w:tcPr>
          <w:p w14:paraId="58808F48">
            <w:pPr>
              <w:keepNext w:val="0"/>
              <w:keepLines w:val="0"/>
              <w:pageBreakBefore w:val="0"/>
              <w:kinsoku/>
              <w:wordWrap/>
              <w:overflowPunct/>
              <w:topLinePunct w:val="0"/>
              <w:autoSpaceDE/>
              <w:autoSpaceDN/>
              <w:bidi w:val="0"/>
              <w:adjustRightInd/>
              <w:snapToGrid/>
              <w:spacing w:line="220" w:lineRule="exact"/>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制作行政处罚决定书，载明行政处罚告知、当事人陈述申辩或者听证情况等内容。</w:t>
            </w:r>
          </w:p>
        </w:tc>
        <w:tc>
          <w:tcPr>
            <w:tcW w:w="1745" w:type="dxa"/>
            <w:tcBorders>
              <w:tl2br w:val="nil"/>
              <w:tr2bl w:val="nil"/>
            </w:tcBorders>
            <w:shd w:val="clear" w:color="auto" w:fill="auto"/>
            <w:vAlign w:val="center"/>
          </w:tcPr>
          <w:p w14:paraId="734B22E9">
            <w:pPr>
              <w:keepNext w:val="0"/>
              <w:keepLines w:val="0"/>
              <w:pageBreakBefore w:val="0"/>
              <w:kinsoku/>
              <w:wordWrap/>
              <w:overflowPunct/>
              <w:topLinePunct w:val="0"/>
              <w:autoSpaceDE/>
              <w:autoSpaceDN/>
              <w:bidi w:val="0"/>
              <w:adjustRightInd/>
              <w:snapToGrid/>
              <w:spacing w:line="220" w:lineRule="exact"/>
              <w:jc w:val="center"/>
              <w:rPr>
                <w:rFonts w:hint="eastAsia" w:ascii="仿宋_GB2312" w:hAnsi="仿宋_GB2312" w:eastAsia="仿宋_GB2312" w:cs="仿宋_GB2312"/>
                <w:color w:val="000000"/>
                <w:sz w:val="18"/>
                <w:szCs w:val="18"/>
              </w:rPr>
            </w:pPr>
            <w:r>
              <w:rPr>
                <w:rFonts w:hint="eastAsia" w:ascii="仿宋_GB2312" w:hAnsi="黑体" w:eastAsia="仿宋_GB2312" w:cs="黑体"/>
                <w:color w:val="000000"/>
                <w:sz w:val="18"/>
                <w:szCs w:val="18"/>
                <w:lang w:val="en-US" w:eastAsia="zh-CN"/>
              </w:rPr>
              <w:t>林业股</w:t>
            </w:r>
          </w:p>
        </w:tc>
      </w:tr>
      <w:tr w14:paraId="1D64D3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335" w:hRule="atLeast"/>
          <w:jc w:val="center"/>
        </w:trPr>
        <w:tc>
          <w:tcPr>
            <w:tcW w:w="1463" w:type="dxa"/>
            <w:vMerge w:val="continue"/>
            <w:tcBorders>
              <w:tl2br w:val="nil"/>
              <w:tr2bl w:val="nil"/>
            </w:tcBorders>
            <w:shd w:val="clear" w:color="auto" w:fill="auto"/>
            <w:vAlign w:val="center"/>
          </w:tcPr>
          <w:p w14:paraId="4E85D0CB"/>
        </w:tc>
        <w:tc>
          <w:tcPr>
            <w:tcW w:w="1050" w:type="dxa"/>
            <w:tcBorders>
              <w:tl2br w:val="nil"/>
              <w:tr2bl w:val="nil"/>
            </w:tcBorders>
            <w:shd w:val="clear" w:color="auto" w:fill="auto"/>
            <w:vAlign w:val="center"/>
          </w:tcPr>
          <w:p w14:paraId="7E132408">
            <w:pPr>
              <w:keepNext w:val="0"/>
              <w:keepLines w:val="0"/>
              <w:pageBreakBefore w:val="0"/>
              <w:kinsoku/>
              <w:wordWrap/>
              <w:overflowPunct/>
              <w:topLinePunct w:val="0"/>
              <w:autoSpaceDE/>
              <w:autoSpaceDN/>
              <w:bidi w:val="0"/>
              <w:adjustRightInd/>
              <w:snapToGrid/>
              <w:spacing w:line="220" w:lineRule="exact"/>
              <w:jc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送达</w:t>
            </w:r>
          </w:p>
        </w:tc>
        <w:tc>
          <w:tcPr>
            <w:tcW w:w="5952" w:type="dxa"/>
            <w:gridSpan w:val="5"/>
            <w:tcBorders>
              <w:tl2br w:val="nil"/>
              <w:tr2bl w:val="nil"/>
            </w:tcBorders>
            <w:shd w:val="clear" w:color="auto" w:fill="auto"/>
            <w:vAlign w:val="center"/>
          </w:tcPr>
          <w:p w14:paraId="1C7E96FF">
            <w:pPr>
              <w:keepNext w:val="0"/>
              <w:keepLines w:val="0"/>
              <w:pageBreakBefore w:val="0"/>
              <w:kinsoku/>
              <w:wordWrap/>
              <w:overflowPunct/>
              <w:topLinePunct w:val="0"/>
              <w:autoSpaceDE/>
              <w:autoSpaceDN/>
              <w:bidi w:val="0"/>
              <w:adjustRightInd/>
              <w:snapToGrid/>
              <w:spacing w:line="220" w:lineRule="exact"/>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行政处罚决定书按法律规定的方式送达当事人。信息公开</w:t>
            </w:r>
          </w:p>
        </w:tc>
        <w:tc>
          <w:tcPr>
            <w:tcW w:w="1745" w:type="dxa"/>
            <w:tcBorders>
              <w:tl2br w:val="nil"/>
              <w:tr2bl w:val="nil"/>
            </w:tcBorders>
            <w:shd w:val="clear" w:color="auto" w:fill="auto"/>
            <w:vAlign w:val="center"/>
          </w:tcPr>
          <w:p w14:paraId="4E9ADBF2">
            <w:pPr>
              <w:keepNext w:val="0"/>
              <w:keepLines w:val="0"/>
              <w:pageBreakBefore w:val="0"/>
              <w:kinsoku/>
              <w:wordWrap/>
              <w:overflowPunct/>
              <w:topLinePunct w:val="0"/>
              <w:autoSpaceDE/>
              <w:autoSpaceDN/>
              <w:bidi w:val="0"/>
              <w:adjustRightInd/>
              <w:snapToGrid/>
              <w:spacing w:line="220" w:lineRule="exact"/>
              <w:jc w:val="center"/>
              <w:rPr>
                <w:rFonts w:hint="eastAsia" w:ascii="仿宋_GB2312" w:hAnsi="仿宋_GB2312" w:eastAsia="仿宋_GB2312" w:cs="仿宋_GB2312"/>
                <w:color w:val="000000"/>
                <w:sz w:val="18"/>
                <w:szCs w:val="18"/>
              </w:rPr>
            </w:pPr>
            <w:r>
              <w:rPr>
                <w:rFonts w:hint="eastAsia" w:ascii="仿宋_GB2312" w:hAnsi="黑体" w:eastAsia="仿宋_GB2312" w:cs="黑体"/>
                <w:color w:val="000000"/>
                <w:sz w:val="18"/>
                <w:szCs w:val="18"/>
                <w:lang w:val="en-US" w:eastAsia="zh-CN"/>
              </w:rPr>
              <w:t>林业股</w:t>
            </w:r>
          </w:p>
        </w:tc>
      </w:tr>
      <w:tr w14:paraId="592F1E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335" w:hRule="atLeast"/>
          <w:jc w:val="center"/>
        </w:trPr>
        <w:tc>
          <w:tcPr>
            <w:tcW w:w="1463" w:type="dxa"/>
            <w:vMerge w:val="continue"/>
            <w:tcBorders>
              <w:tl2br w:val="nil"/>
              <w:tr2bl w:val="nil"/>
            </w:tcBorders>
            <w:shd w:val="clear" w:color="auto" w:fill="auto"/>
            <w:vAlign w:val="center"/>
          </w:tcPr>
          <w:p w14:paraId="45FDFB3F"/>
        </w:tc>
        <w:tc>
          <w:tcPr>
            <w:tcW w:w="1050" w:type="dxa"/>
            <w:tcBorders>
              <w:tl2br w:val="nil"/>
              <w:tr2bl w:val="nil"/>
            </w:tcBorders>
            <w:shd w:val="clear" w:color="auto" w:fill="auto"/>
            <w:vAlign w:val="center"/>
          </w:tcPr>
          <w:p w14:paraId="3C114309">
            <w:pPr>
              <w:keepNext w:val="0"/>
              <w:keepLines w:val="0"/>
              <w:pageBreakBefore w:val="0"/>
              <w:kinsoku/>
              <w:wordWrap/>
              <w:overflowPunct/>
              <w:topLinePunct w:val="0"/>
              <w:autoSpaceDE/>
              <w:autoSpaceDN/>
              <w:bidi w:val="0"/>
              <w:adjustRightInd/>
              <w:snapToGrid/>
              <w:spacing w:line="220" w:lineRule="exact"/>
              <w:jc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执行</w:t>
            </w:r>
          </w:p>
        </w:tc>
        <w:tc>
          <w:tcPr>
            <w:tcW w:w="5952" w:type="dxa"/>
            <w:gridSpan w:val="5"/>
            <w:tcBorders>
              <w:tl2br w:val="nil"/>
              <w:tr2bl w:val="nil"/>
            </w:tcBorders>
            <w:shd w:val="clear" w:color="auto" w:fill="auto"/>
            <w:vAlign w:val="center"/>
          </w:tcPr>
          <w:p w14:paraId="2A9691F8">
            <w:pPr>
              <w:keepNext w:val="0"/>
              <w:keepLines w:val="0"/>
              <w:pageBreakBefore w:val="0"/>
              <w:kinsoku/>
              <w:wordWrap/>
              <w:overflowPunct/>
              <w:topLinePunct w:val="0"/>
              <w:autoSpaceDE/>
              <w:autoSpaceDN/>
              <w:bidi w:val="0"/>
              <w:adjustRightInd/>
              <w:snapToGrid/>
              <w:spacing w:line="220" w:lineRule="exact"/>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依照生效的行政处罚决定，予以罚款和责令停产停业整顿。</w:t>
            </w:r>
          </w:p>
        </w:tc>
        <w:tc>
          <w:tcPr>
            <w:tcW w:w="1745" w:type="dxa"/>
            <w:tcBorders>
              <w:tl2br w:val="nil"/>
              <w:tr2bl w:val="nil"/>
            </w:tcBorders>
            <w:shd w:val="clear" w:color="auto" w:fill="auto"/>
            <w:vAlign w:val="center"/>
          </w:tcPr>
          <w:p w14:paraId="45278CC9">
            <w:pPr>
              <w:keepNext w:val="0"/>
              <w:keepLines w:val="0"/>
              <w:pageBreakBefore w:val="0"/>
              <w:kinsoku/>
              <w:wordWrap/>
              <w:overflowPunct/>
              <w:topLinePunct w:val="0"/>
              <w:autoSpaceDE/>
              <w:autoSpaceDN/>
              <w:bidi w:val="0"/>
              <w:adjustRightInd/>
              <w:snapToGrid/>
              <w:spacing w:line="220" w:lineRule="exact"/>
              <w:jc w:val="center"/>
              <w:rPr>
                <w:rFonts w:hint="eastAsia" w:ascii="仿宋_GB2312" w:hAnsi="仿宋_GB2312" w:eastAsia="仿宋_GB2312" w:cs="仿宋_GB2312"/>
                <w:color w:val="000000"/>
                <w:sz w:val="18"/>
                <w:szCs w:val="18"/>
              </w:rPr>
            </w:pPr>
            <w:r>
              <w:rPr>
                <w:rFonts w:hint="eastAsia" w:ascii="仿宋_GB2312" w:hAnsi="黑体" w:eastAsia="仿宋_GB2312" w:cs="黑体"/>
                <w:color w:val="000000"/>
                <w:sz w:val="18"/>
                <w:szCs w:val="18"/>
                <w:lang w:val="en-US" w:eastAsia="zh-CN"/>
              </w:rPr>
              <w:t>林业股</w:t>
            </w:r>
          </w:p>
        </w:tc>
      </w:tr>
      <w:tr w14:paraId="52C242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335" w:hRule="atLeast"/>
          <w:jc w:val="center"/>
        </w:trPr>
        <w:tc>
          <w:tcPr>
            <w:tcW w:w="1463" w:type="dxa"/>
            <w:vMerge w:val="continue"/>
            <w:tcBorders>
              <w:tl2br w:val="nil"/>
              <w:tr2bl w:val="nil"/>
            </w:tcBorders>
            <w:shd w:val="clear" w:color="auto" w:fill="auto"/>
            <w:vAlign w:val="center"/>
          </w:tcPr>
          <w:p w14:paraId="1D83748D"/>
        </w:tc>
        <w:tc>
          <w:tcPr>
            <w:tcW w:w="1050" w:type="dxa"/>
            <w:tcBorders>
              <w:tl2br w:val="nil"/>
              <w:tr2bl w:val="nil"/>
            </w:tcBorders>
            <w:shd w:val="clear" w:color="auto" w:fill="auto"/>
            <w:vAlign w:val="center"/>
          </w:tcPr>
          <w:p w14:paraId="348B6D94">
            <w:pPr>
              <w:keepNext w:val="0"/>
              <w:keepLines w:val="0"/>
              <w:pageBreakBefore w:val="0"/>
              <w:kinsoku/>
              <w:wordWrap/>
              <w:overflowPunct/>
              <w:topLinePunct w:val="0"/>
              <w:autoSpaceDE/>
              <w:autoSpaceDN/>
              <w:bidi w:val="0"/>
              <w:adjustRightInd/>
              <w:snapToGrid/>
              <w:spacing w:line="220" w:lineRule="exact"/>
              <w:jc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其它</w:t>
            </w:r>
          </w:p>
        </w:tc>
        <w:tc>
          <w:tcPr>
            <w:tcW w:w="5952" w:type="dxa"/>
            <w:gridSpan w:val="5"/>
            <w:tcBorders>
              <w:tl2br w:val="nil"/>
              <w:tr2bl w:val="nil"/>
            </w:tcBorders>
            <w:shd w:val="clear" w:color="auto" w:fill="auto"/>
            <w:vAlign w:val="center"/>
          </w:tcPr>
          <w:p w14:paraId="2071A071">
            <w:pPr>
              <w:keepNext w:val="0"/>
              <w:keepLines w:val="0"/>
              <w:pageBreakBefore w:val="0"/>
              <w:kinsoku/>
              <w:wordWrap/>
              <w:overflowPunct/>
              <w:topLinePunct w:val="0"/>
              <w:autoSpaceDE/>
              <w:autoSpaceDN/>
              <w:bidi w:val="0"/>
              <w:adjustRightInd/>
              <w:snapToGrid/>
              <w:spacing w:line="220" w:lineRule="exact"/>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其他法律法规规章文件规定应履行的责任。</w:t>
            </w:r>
          </w:p>
        </w:tc>
        <w:tc>
          <w:tcPr>
            <w:tcW w:w="1745" w:type="dxa"/>
            <w:tcBorders>
              <w:tl2br w:val="nil"/>
              <w:tr2bl w:val="nil"/>
            </w:tcBorders>
            <w:shd w:val="clear" w:color="auto" w:fill="auto"/>
            <w:vAlign w:val="center"/>
          </w:tcPr>
          <w:p w14:paraId="5EB4DD60">
            <w:pPr>
              <w:keepNext w:val="0"/>
              <w:keepLines w:val="0"/>
              <w:pageBreakBefore w:val="0"/>
              <w:kinsoku/>
              <w:wordWrap/>
              <w:overflowPunct/>
              <w:topLinePunct w:val="0"/>
              <w:autoSpaceDE/>
              <w:autoSpaceDN/>
              <w:bidi w:val="0"/>
              <w:adjustRightInd/>
              <w:snapToGrid/>
              <w:spacing w:line="220" w:lineRule="exact"/>
              <w:jc w:val="center"/>
              <w:rPr>
                <w:rFonts w:hint="eastAsia" w:ascii="仿宋_GB2312" w:hAnsi="仿宋_GB2312" w:eastAsia="仿宋_GB2312" w:cs="仿宋_GB2312"/>
                <w:color w:val="000000"/>
                <w:sz w:val="18"/>
                <w:szCs w:val="18"/>
              </w:rPr>
            </w:pPr>
            <w:r>
              <w:rPr>
                <w:rFonts w:hint="eastAsia" w:ascii="仿宋_GB2312" w:hAnsi="黑体" w:eastAsia="仿宋_GB2312" w:cs="黑体"/>
                <w:color w:val="000000"/>
                <w:sz w:val="18"/>
                <w:szCs w:val="18"/>
                <w:lang w:val="en-US" w:eastAsia="zh-CN"/>
              </w:rPr>
              <w:t>林业股</w:t>
            </w:r>
          </w:p>
        </w:tc>
      </w:tr>
      <w:tr w14:paraId="0501EE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1170" w:hRule="atLeast"/>
          <w:jc w:val="center"/>
        </w:trPr>
        <w:tc>
          <w:tcPr>
            <w:tcW w:w="1463" w:type="dxa"/>
            <w:tcBorders>
              <w:tl2br w:val="nil"/>
              <w:tr2bl w:val="nil"/>
            </w:tcBorders>
            <w:shd w:val="clear" w:color="auto" w:fill="auto"/>
            <w:vAlign w:val="center"/>
          </w:tcPr>
          <w:p w14:paraId="2CF0B65D">
            <w:pPr>
              <w:widowControl/>
              <w:spacing w:line="240" w:lineRule="exact"/>
              <w:jc w:val="center"/>
              <w:textAlignment w:val="center"/>
              <w:rPr>
                <w:rFonts w:ascii="黑体" w:eastAsia="黑体" w:cs="黑体"/>
                <w:b/>
                <w:bCs/>
                <w:color w:val="000000"/>
                <w:szCs w:val="21"/>
              </w:rPr>
            </w:pPr>
            <w:r>
              <w:rPr>
                <w:rFonts w:hint="eastAsia" w:ascii="黑体" w:eastAsia="黑体" w:cs="黑体"/>
                <w:b/>
                <w:bCs/>
                <w:color w:val="000000"/>
                <w:kern w:val="0"/>
                <w:szCs w:val="21"/>
              </w:rPr>
              <w:t>追责情形</w:t>
            </w:r>
          </w:p>
        </w:tc>
        <w:tc>
          <w:tcPr>
            <w:tcW w:w="8747" w:type="dxa"/>
            <w:gridSpan w:val="7"/>
            <w:tcBorders>
              <w:tl2br w:val="nil"/>
              <w:tr2bl w:val="nil"/>
            </w:tcBorders>
            <w:shd w:val="clear" w:color="auto" w:fill="auto"/>
            <w:vAlign w:val="center"/>
          </w:tcPr>
          <w:p w14:paraId="7FE5312F">
            <w:pPr>
              <w:keepNext w:val="0"/>
              <w:keepLines w:val="0"/>
              <w:pageBreakBefore w:val="0"/>
              <w:kinsoku/>
              <w:wordWrap/>
              <w:overflowPunct/>
              <w:topLinePunct w:val="0"/>
              <w:autoSpaceDE/>
              <w:autoSpaceDN/>
              <w:bidi w:val="0"/>
              <w:adjustRightInd/>
              <w:snapToGrid/>
              <w:spacing w:line="220" w:lineRule="exact"/>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因不履行或不正确履行行政职责，有下列情形的，市林业局及其工作人员应当承担相应责任：</w:t>
            </w:r>
          </w:p>
          <w:p w14:paraId="0466E5DF">
            <w:pPr>
              <w:keepNext w:val="0"/>
              <w:keepLines w:val="0"/>
              <w:pageBreakBefore w:val="0"/>
              <w:kinsoku/>
              <w:wordWrap/>
              <w:overflowPunct/>
              <w:topLinePunct w:val="0"/>
              <w:autoSpaceDE/>
              <w:autoSpaceDN/>
              <w:bidi w:val="0"/>
              <w:adjustRightInd/>
              <w:snapToGrid/>
              <w:spacing w:line="220" w:lineRule="exact"/>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1.对应当予以制止和处罚的违法行为不予制止和处罚的。</w:t>
            </w:r>
          </w:p>
          <w:p w14:paraId="6AF53C77">
            <w:pPr>
              <w:keepNext w:val="0"/>
              <w:keepLines w:val="0"/>
              <w:pageBreakBefore w:val="0"/>
              <w:kinsoku/>
              <w:wordWrap/>
              <w:overflowPunct/>
              <w:topLinePunct w:val="0"/>
              <w:autoSpaceDE/>
              <w:autoSpaceDN/>
              <w:bidi w:val="0"/>
              <w:adjustRightInd/>
              <w:snapToGrid/>
              <w:spacing w:line="220" w:lineRule="exact"/>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2.没有事实和法律依据实施行政处罚的。</w:t>
            </w:r>
          </w:p>
          <w:p w14:paraId="53119364">
            <w:pPr>
              <w:keepNext w:val="0"/>
              <w:keepLines w:val="0"/>
              <w:pageBreakBefore w:val="0"/>
              <w:kinsoku/>
              <w:wordWrap/>
              <w:overflowPunct/>
              <w:topLinePunct w:val="0"/>
              <w:autoSpaceDE/>
              <w:autoSpaceDN/>
              <w:bidi w:val="0"/>
              <w:adjustRightInd/>
              <w:snapToGrid/>
              <w:spacing w:line="220" w:lineRule="exact"/>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3.因处罚不当给当事人造成损失的。</w:t>
            </w:r>
          </w:p>
          <w:p w14:paraId="32F5750E">
            <w:pPr>
              <w:keepNext w:val="0"/>
              <w:keepLines w:val="0"/>
              <w:pageBreakBefore w:val="0"/>
              <w:kinsoku/>
              <w:wordWrap/>
              <w:overflowPunct/>
              <w:topLinePunct w:val="0"/>
              <w:autoSpaceDE/>
              <w:autoSpaceDN/>
              <w:bidi w:val="0"/>
              <w:adjustRightInd/>
              <w:snapToGrid/>
              <w:spacing w:line="220" w:lineRule="exact"/>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4.工作人员违反本法规定，滥用职权、玩忽职守。</w:t>
            </w:r>
          </w:p>
          <w:p w14:paraId="458694D6">
            <w:pPr>
              <w:keepNext w:val="0"/>
              <w:keepLines w:val="0"/>
              <w:pageBreakBefore w:val="0"/>
              <w:kinsoku/>
              <w:wordWrap/>
              <w:overflowPunct/>
              <w:topLinePunct w:val="0"/>
              <w:autoSpaceDE/>
              <w:autoSpaceDN/>
              <w:bidi w:val="0"/>
              <w:adjustRightInd/>
              <w:snapToGrid/>
              <w:spacing w:line="220" w:lineRule="exact"/>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5.不具备行政执法资格的人实施行政处罚的。</w:t>
            </w:r>
          </w:p>
          <w:p w14:paraId="10020427">
            <w:pPr>
              <w:keepNext w:val="0"/>
              <w:keepLines w:val="0"/>
              <w:pageBreakBefore w:val="0"/>
              <w:kinsoku/>
              <w:wordWrap/>
              <w:overflowPunct/>
              <w:topLinePunct w:val="0"/>
              <w:autoSpaceDE/>
              <w:autoSpaceDN/>
              <w:bidi w:val="0"/>
              <w:adjustRightInd/>
              <w:snapToGrid/>
              <w:spacing w:line="220" w:lineRule="exact"/>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6.应当依法移送有权机关追究当事人刑事责任而未依法移送的。</w:t>
            </w:r>
          </w:p>
          <w:p w14:paraId="41AE0D09">
            <w:pPr>
              <w:keepNext w:val="0"/>
              <w:keepLines w:val="0"/>
              <w:pageBreakBefore w:val="0"/>
              <w:kinsoku/>
              <w:wordWrap/>
              <w:overflowPunct/>
              <w:topLinePunct w:val="0"/>
              <w:autoSpaceDE/>
              <w:autoSpaceDN/>
              <w:bidi w:val="0"/>
              <w:adjustRightInd/>
              <w:snapToGrid/>
              <w:spacing w:line="220" w:lineRule="exact"/>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7.擅自改变处罚种类和幅度的。</w:t>
            </w:r>
          </w:p>
          <w:p w14:paraId="20AB25FE">
            <w:pPr>
              <w:keepNext w:val="0"/>
              <w:keepLines w:val="0"/>
              <w:pageBreakBefore w:val="0"/>
              <w:kinsoku/>
              <w:wordWrap/>
              <w:overflowPunct/>
              <w:topLinePunct w:val="0"/>
              <w:autoSpaceDE/>
              <w:autoSpaceDN/>
              <w:bidi w:val="0"/>
              <w:adjustRightInd/>
              <w:snapToGrid/>
              <w:spacing w:line="220" w:lineRule="exact"/>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8.违反法定程序实施行政处罚的。</w:t>
            </w:r>
          </w:p>
          <w:p w14:paraId="3C3CEFBB">
            <w:pPr>
              <w:keepNext w:val="0"/>
              <w:keepLines w:val="0"/>
              <w:pageBreakBefore w:val="0"/>
              <w:kinsoku/>
              <w:wordWrap/>
              <w:overflowPunct/>
              <w:topLinePunct w:val="0"/>
              <w:autoSpaceDE/>
              <w:autoSpaceDN/>
              <w:bidi w:val="0"/>
              <w:adjustRightInd/>
              <w:snapToGrid/>
              <w:spacing w:line="220" w:lineRule="exact"/>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9.应当组织听证而不组织听证的。</w:t>
            </w:r>
          </w:p>
          <w:p w14:paraId="581D6D0D">
            <w:pPr>
              <w:keepNext w:val="0"/>
              <w:keepLines w:val="0"/>
              <w:pageBreakBefore w:val="0"/>
              <w:kinsoku/>
              <w:wordWrap/>
              <w:overflowPunct/>
              <w:topLinePunct w:val="0"/>
              <w:autoSpaceDE/>
              <w:autoSpaceDN/>
              <w:bidi w:val="0"/>
              <w:adjustRightInd/>
              <w:snapToGrid/>
              <w:spacing w:line="220" w:lineRule="exact"/>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10.在实施过程中发生腐败行为的。</w:t>
            </w:r>
          </w:p>
          <w:p w14:paraId="56FFA82F">
            <w:pPr>
              <w:keepNext w:val="0"/>
              <w:keepLines w:val="0"/>
              <w:pageBreakBefore w:val="0"/>
              <w:kinsoku/>
              <w:wordWrap/>
              <w:overflowPunct/>
              <w:topLinePunct w:val="0"/>
              <w:autoSpaceDE/>
              <w:autoSpaceDN/>
              <w:bidi w:val="0"/>
              <w:adjustRightInd/>
              <w:snapToGrid/>
              <w:spacing w:line="220" w:lineRule="exact"/>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11.其他违反法律法规规章规定的行为。</w:t>
            </w:r>
          </w:p>
        </w:tc>
      </w:tr>
      <w:tr w14:paraId="700A40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636" w:hRule="atLeast"/>
          <w:jc w:val="center"/>
        </w:trPr>
        <w:tc>
          <w:tcPr>
            <w:tcW w:w="1463" w:type="dxa"/>
            <w:tcBorders>
              <w:tl2br w:val="nil"/>
              <w:tr2bl w:val="nil"/>
            </w:tcBorders>
            <w:shd w:val="clear" w:color="auto" w:fill="auto"/>
            <w:vAlign w:val="center"/>
          </w:tcPr>
          <w:p w14:paraId="2E08A829">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监督方式</w:t>
            </w:r>
          </w:p>
        </w:tc>
        <w:tc>
          <w:tcPr>
            <w:tcW w:w="8747" w:type="dxa"/>
            <w:gridSpan w:val="7"/>
            <w:tcBorders>
              <w:tl2br w:val="nil"/>
              <w:tr2bl w:val="nil"/>
            </w:tcBorders>
            <w:shd w:val="clear" w:color="auto" w:fill="auto"/>
            <w:vAlign w:val="center"/>
          </w:tcPr>
          <w:p w14:paraId="454A0D35">
            <w:pPr>
              <w:keepNext w:val="0"/>
              <w:keepLines w:val="0"/>
              <w:pageBreakBefore w:val="0"/>
              <w:widowControl/>
              <w:kinsoku/>
              <w:wordWrap/>
              <w:overflowPunct/>
              <w:topLinePunct w:val="0"/>
              <w:autoSpaceDE/>
              <w:autoSpaceDN/>
              <w:bidi w:val="0"/>
              <w:adjustRightInd/>
              <w:snapToGrid/>
              <w:spacing w:line="220" w:lineRule="exact"/>
              <w:jc w:val="left"/>
              <w:textAlignment w:val="center"/>
              <w:rPr>
                <w:rFonts w:hint="eastAsia"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1.业务咨询：0335-7521119</w:t>
            </w:r>
            <w:r>
              <w:rPr>
                <w:rFonts w:hint="eastAsia" w:ascii="仿宋_GB2312" w:hAnsi="仿宋_GB2312" w:eastAsia="仿宋_GB2312" w:cs="仿宋_GB2312"/>
                <w:color w:val="000000"/>
                <w:kern w:val="0"/>
                <w:sz w:val="18"/>
                <w:szCs w:val="18"/>
                <w:lang w:bidi="ar"/>
              </w:rPr>
              <w:br w:type="textWrapping"/>
            </w:r>
            <w:r>
              <w:rPr>
                <w:rFonts w:hint="eastAsia" w:ascii="仿宋_GB2312" w:hAnsi="仿宋_GB2312" w:eastAsia="仿宋_GB2312" w:cs="仿宋_GB2312"/>
                <w:color w:val="000000"/>
                <w:kern w:val="0"/>
                <w:sz w:val="18"/>
                <w:szCs w:val="18"/>
                <w:lang w:bidi="ar"/>
              </w:rPr>
              <w:t>2.投诉举报电话：0335-7521126</w:t>
            </w:r>
          </w:p>
          <w:p w14:paraId="2FC89CC8">
            <w:pPr>
              <w:keepNext w:val="0"/>
              <w:keepLines w:val="0"/>
              <w:pageBreakBefore w:val="0"/>
              <w:widowControl/>
              <w:kinsoku/>
              <w:wordWrap/>
              <w:overflowPunct/>
              <w:topLinePunct w:val="0"/>
              <w:autoSpaceDE/>
              <w:autoSpaceDN/>
              <w:bidi w:val="0"/>
              <w:adjustRightInd/>
              <w:snapToGrid/>
              <w:spacing w:line="220" w:lineRule="exact"/>
              <w:jc w:val="left"/>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3.纪检监察投诉：区纪委驻</w:t>
            </w:r>
            <w:r>
              <w:rPr>
                <w:rFonts w:hint="eastAsia" w:ascii="仿宋_GB2312" w:hAnsi="黑体" w:eastAsia="仿宋_GB2312" w:cs="黑体"/>
                <w:color w:val="000000"/>
                <w:kern w:val="0"/>
                <w:sz w:val="18"/>
                <w:szCs w:val="18"/>
                <w:lang w:eastAsia="zh-CN" w:bidi="ar"/>
              </w:rPr>
              <w:t>林业</w:t>
            </w:r>
            <w:r>
              <w:rPr>
                <w:rFonts w:hint="eastAsia" w:ascii="仿宋_GB2312" w:hAnsi="仿宋_GB2312" w:eastAsia="仿宋_GB2312" w:cs="仿宋_GB2312"/>
                <w:color w:val="000000"/>
                <w:kern w:val="0"/>
                <w:sz w:val="18"/>
                <w:szCs w:val="18"/>
                <w:lang w:bidi="ar"/>
              </w:rPr>
              <w:t>局纪检组，电话：0335-4186759</w:t>
            </w:r>
          </w:p>
        </w:tc>
      </w:tr>
      <w:tr w14:paraId="46FC63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786" w:hRule="atLeast"/>
          <w:jc w:val="center"/>
        </w:trPr>
        <w:tc>
          <w:tcPr>
            <w:tcW w:w="1463" w:type="dxa"/>
            <w:tcBorders>
              <w:tl2br w:val="nil"/>
              <w:tr2bl w:val="nil"/>
            </w:tcBorders>
            <w:shd w:val="clear" w:color="auto" w:fill="auto"/>
            <w:vAlign w:val="center"/>
          </w:tcPr>
          <w:p w14:paraId="3496B16B">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法定救济途径</w:t>
            </w:r>
          </w:p>
        </w:tc>
        <w:tc>
          <w:tcPr>
            <w:tcW w:w="8747" w:type="dxa"/>
            <w:gridSpan w:val="7"/>
            <w:tcBorders>
              <w:tl2br w:val="nil"/>
              <w:tr2bl w:val="nil"/>
            </w:tcBorders>
            <w:shd w:val="clear" w:color="auto" w:fill="auto"/>
            <w:vAlign w:val="center"/>
          </w:tcPr>
          <w:p w14:paraId="4C611D21">
            <w:pPr>
              <w:keepNext w:val="0"/>
              <w:keepLines w:val="0"/>
              <w:pageBreakBefore w:val="0"/>
              <w:widowControl/>
              <w:kinsoku/>
              <w:wordWrap/>
              <w:overflowPunct/>
              <w:topLinePunct w:val="0"/>
              <w:autoSpaceDE/>
              <w:autoSpaceDN/>
              <w:bidi w:val="0"/>
              <w:adjustRightInd/>
              <w:snapToGrid/>
              <w:spacing w:line="220" w:lineRule="exact"/>
              <w:jc w:val="left"/>
              <w:textAlignment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1．不服</w:t>
            </w:r>
            <w:r>
              <w:rPr>
                <w:rFonts w:hint="eastAsia" w:ascii="仿宋_GB2312" w:eastAsia="仿宋_GB2312" w:cs="仿宋_GB2312"/>
                <w:color w:val="000000"/>
                <w:kern w:val="0"/>
                <w:sz w:val="18"/>
                <w:szCs w:val="18"/>
                <w:lang w:eastAsia="zh-CN"/>
              </w:rPr>
              <w:t>处罚</w:t>
            </w:r>
            <w:r>
              <w:rPr>
                <w:rFonts w:hint="eastAsia" w:ascii="仿宋_GB2312" w:hAnsi="仿宋_GB2312" w:eastAsia="仿宋_GB2312" w:cs="仿宋_GB2312"/>
                <w:color w:val="000000"/>
                <w:kern w:val="0"/>
                <w:sz w:val="18"/>
                <w:szCs w:val="18"/>
              </w:rPr>
              <w:t>决定自知道该具体行政行为之日起六十日内向区政府申请行政复议。</w:t>
            </w:r>
          </w:p>
          <w:p w14:paraId="56BD0286">
            <w:pPr>
              <w:keepNext w:val="0"/>
              <w:keepLines w:val="0"/>
              <w:pageBreakBefore w:val="0"/>
              <w:widowControl/>
              <w:kinsoku/>
              <w:wordWrap/>
              <w:overflowPunct/>
              <w:topLinePunct w:val="0"/>
              <w:autoSpaceDE/>
              <w:autoSpaceDN/>
              <w:bidi w:val="0"/>
              <w:adjustRightInd/>
              <w:snapToGrid/>
              <w:spacing w:line="220" w:lineRule="exact"/>
              <w:jc w:val="left"/>
              <w:textAlignment w:val="center"/>
              <w:rPr>
                <w:rFonts w:hint="eastAsia" w:ascii="仿宋_GB2312" w:hAnsi="仿宋_GB2312" w:eastAsia="仿宋_GB2312" w:cs="仿宋_GB2312"/>
                <w:b/>
                <w:bCs/>
                <w:color w:val="000000"/>
                <w:sz w:val="18"/>
                <w:szCs w:val="18"/>
              </w:rPr>
            </w:pPr>
            <w:r>
              <w:rPr>
                <w:rFonts w:hint="eastAsia" w:ascii="仿宋_GB2312" w:hAnsi="仿宋_GB2312" w:eastAsia="仿宋_GB2312" w:cs="仿宋_GB2312"/>
                <w:color w:val="000000"/>
                <w:kern w:val="0"/>
                <w:sz w:val="18"/>
                <w:szCs w:val="18"/>
              </w:rPr>
              <w:t>2．不服</w:t>
            </w:r>
            <w:r>
              <w:rPr>
                <w:rFonts w:hint="eastAsia" w:ascii="仿宋_GB2312" w:eastAsia="仿宋_GB2312" w:cs="仿宋_GB2312"/>
                <w:color w:val="000000"/>
                <w:kern w:val="0"/>
                <w:sz w:val="18"/>
                <w:szCs w:val="18"/>
                <w:lang w:eastAsia="zh-CN"/>
              </w:rPr>
              <w:t>处罚</w:t>
            </w:r>
            <w:r>
              <w:rPr>
                <w:rFonts w:hint="eastAsia" w:ascii="仿宋_GB2312" w:hAnsi="仿宋_GB2312" w:eastAsia="仿宋_GB2312" w:cs="仿宋_GB2312"/>
                <w:color w:val="000000"/>
                <w:kern w:val="0"/>
                <w:sz w:val="18"/>
                <w:szCs w:val="18"/>
              </w:rPr>
              <w:t>决定应当自知道或者应当知道作出行政行为之日起六个月内提出向北戴河区人民法院提起行政诉讼。</w:t>
            </w:r>
          </w:p>
        </w:tc>
      </w:tr>
      <w:tr w14:paraId="61C2D0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228" w:hRule="atLeast"/>
          <w:jc w:val="center"/>
        </w:trPr>
        <w:tc>
          <w:tcPr>
            <w:tcW w:w="1463" w:type="dxa"/>
            <w:tcBorders>
              <w:tl2br w:val="nil"/>
              <w:tr2bl w:val="nil"/>
            </w:tcBorders>
            <w:shd w:val="clear" w:color="auto" w:fill="auto"/>
            <w:vAlign w:val="center"/>
          </w:tcPr>
          <w:p w14:paraId="27B88999">
            <w:pPr>
              <w:widowControl/>
              <w:jc w:val="center"/>
              <w:textAlignment w:val="center"/>
              <w:rPr>
                <w:rFonts w:ascii="黑体" w:eastAsia="黑体" w:cs="黑体"/>
                <w:b/>
                <w:bCs/>
                <w:color w:val="000000"/>
                <w:kern w:val="0"/>
                <w:szCs w:val="21"/>
              </w:rPr>
            </w:pPr>
            <w:r>
              <w:rPr>
                <w:rFonts w:hint="eastAsia" w:ascii="黑体" w:eastAsia="黑体" w:cs="黑体"/>
                <w:b/>
                <w:bCs/>
                <w:color w:val="000000"/>
                <w:kern w:val="0"/>
                <w:szCs w:val="21"/>
              </w:rPr>
              <w:t>备注</w:t>
            </w:r>
          </w:p>
        </w:tc>
        <w:tc>
          <w:tcPr>
            <w:tcW w:w="8747" w:type="dxa"/>
            <w:gridSpan w:val="7"/>
            <w:tcBorders>
              <w:tl2br w:val="nil"/>
              <w:tr2bl w:val="nil"/>
            </w:tcBorders>
            <w:shd w:val="clear" w:color="auto" w:fill="auto"/>
            <w:vAlign w:val="center"/>
          </w:tcPr>
          <w:p w14:paraId="580D7FA1">
            <w:pPr>
              <w:widowControl/>
              <w:jc w:val="left"/>
              <w:textAlignment w:val="center"/>
              <w:rPr>
                <w:rFonts w:ascii="黑体" w:eastAsia="黑体" w:cs="黑体"/>
                <w:color w:val="000000"/>
                <w:kern w:val="0"/>
                <w:sz w:val="18"/>
                <w:szCs w:val="18"/>
              </w:rPr>
            </w:pPr>
          </w:p>
        </w:tc>
      </w:tr>
    </w:tbl>
    <w:p w14:paraId="08F1FAD6">
      <w:pPr>
        <w:jc w:val="center"/>
      </w:pPr>
      <w:r>
        <w:rPr>
          <w:rFonts w:hint="eastAsia" w:ascii="方正小标宋简体" w:eastAsia="方正小标宋简体" w:cs="方正小标宋简体"/>
          <w:color w:val="000000"/>
          <w:kern w:val="0"/>
          <w:sz w:val="44"/>
          <w:szCs w:val="44"/>
        </w:rPr>
        <w:t>履职行权规程</w:t>
      </w:r>
    </w:p>
    <w:tbl>
      <w:tblPr>
        <w:tblStyle w:val="6"/>
        <w:tblW w:w="10210"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15" w:type="dxa"/>
          <w:left w:w="15" w:type="dxa"/>
          <w:bottom w:w="15" w:type="dxa"/>
          <w:right w:w="15" w:type="dxa"/>
        </w:tblCellMar>
      </w:tblPr>
      <w:tblGrid>
        <w:gridCol w:w="1463"/>
        <w:gridCol w:w="1050"/>
        <w:gridCol w:w="641"/>
        <w:gridCol w:w="1691"/>
        <w:gridCol w:w="1963"/>
        <w:gridCol w:w="1515"/>
        <w:gridCol w:w="44"/>
        <w:gridCol w:w="1843"/>
      </w:tblGrid>
      <w:tr w14:paraId="305C6F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24" w:hRule="atLeast"/>
          <w:jc w:val="center"/>
        </w:trPr>
        <w:tc>
          <w:tcPr>
            <w:tcW w:w="1463" w:type="dxa"/>
            <w:tcBorders>
              <w:tl2br w:val="nil"/>
              <w:tr2bl w:val="nil"/>
            </w:tcBorders>
            <w:shd w:val="clear" w:color="auto" w:fill="auto"/>
            <w:vAlign w:val="center"/>
          </w:tcPr>
          <w:p w14:paraId="7480AD11">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编号</w:t>
            </w:r>
          </w:p>
        </w:tc>
        <w:tc>
          <w:tcPr>
            <w:tcW w:w="1691" w:type="dxa"/>
            <w:gridSpan w:val="2"/>
            <w:tcBorders>
              <w:tl2br w:val="nil"/>
              <w:tr2bl w:val="nil"/>
            </w:tcBorders>
            <w:shd w:val="clear" w:color="auto" w:fill="auto"/>
            <w:vAlign w:val="center"/>
          </w:tcPr>
          <w:p w14:paraId="03F0AB07">
            <w:pPr>
              <w:jc w:val="center"/>
              <w:rPr>
                <w:rFonts w:ascii="黑体" w:eastAsia="黑体" w:cs="黑体"/>
                <w:b/>
                <w:bCs/>
                <w:color w:val="000000"/>
                <w:szCs w:val="21"/>
              </w:rPr>
            </w:pPr>
            <w:r>
              <w:rPr>
                <w:rFonts w:hint="eastAsia" w:ascii="黑体" w:eastAsia="黑体" w:cs="黑体"/>
                <w:b/>
                <w:bCs/>
                <w:color w:val="000000"/>
                <w:szCs w:val="21"/>
              </w:rPr>
              <w:t>8</w:t>
            </w:r>
          </w:p>
        </w:tc>
        <w:tc>
          <w:tcPr>
            <w:tcW w:w="1691" w:type="dxa"/>
            <w:tcBorders>
              <w:tl2br w:val="nil"/>
              <w:tr2bl w:val="nil"/>
            </w:tcBorders>
            <w:shd w:val="clear" w:color="auto" w:fill="auto"/>
            <w:vAlign w:val="center"/>
          </w:tcPr>
          <w:p w14:paraId="5225490A">
            <w:pPr>
              <w:jc w:val="center"/>
              <w:rPr>
                <w:rFonts w:ascii="黑体" w:eastAsia="黑体" w:cs="黑体"/>
                <w:b/>
                <w:bCs/>
                <w:color w:val="000000"/>
                <w:szCs w:val="21"/>
              </w:rPr>
            </w:pPr>
            <w:r>
              <w:rPr>
                <w:rFonts w:hint="eastAsia" w:ascii="黑体" w:eastAsia="黑体" w:cs="黑体"/>
                <w:b/>
                <w:bCs/>
                <w:color w:val="000000"/>
                <w:kern w:val="0"/>
                <w:szCs w:val="21"/>
              </w:rPr>
              <w:t>权力类型</w:t>
            </w:r>
          </w:p>
        </w:tc>
        <w:tc>
          <w:tcPr>
            <w:tcW w:w="1963" w:type="dxa"/>
            <w:tcBorders>
              <w:tl2br w:val="nil"/>
              <w:tr2bl w:val="nil"/>
            </w:tcBorders>
            <w:shd w:val="clear" w:color="auto" w:fill="auto"/>
            <w:vAlign w:val="center"/>
          </w:tcPr>
          <w:p w14:paraId="7418EEFC">
            <w:pPr>
              <w:widowControl/>
              <w:jc w:val="center"/>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行政处罚</w:t>
            </w:r>
          </w:p>
        </w:tc>
        <w:tc>
          <w:tcPr>
            <w:tcW w:w="1559" w:type="dxa"/>
            <w:gridSpan w:val="2"/>
            <w:tcBorders>
              <w:tl2br w:val="nil"/>
              <w:tr2bl w:val="nil"/>
            </w:tcBorders>
            <w:shd w:val="clear" w:color="auto" w:fill="auto"/>
            <w:vAlign w:val="center"/>
          </w:tcPr>
          <w:p w14:paraId="601CC35F">
            <w:pPr>
              <w:widowControl/>
              <w:jc w:val="center"/>
              <w:textAlignment w:val="center"/>
              <w:rPr>
                <w:rFonts w:ascii="黑体" w:eastAsia="黑体" w:cs="黑体"/>
                <w:b/>
                <w:bCs/>
                <w:color w:val="000000"/>
                <w:szCs w:val="21"/>
              </w:rPr>
            </w:pPr>
            <w:r>
              <w:rPr>
                <w:rFonts w:hint="eastAsia" w:ascii="黑体" w:eastAsia="黑体" w:cs="黑体"/>
                <w:b/>
                <w:bCs/>
                <w:color w:val="000000"/>
                <w:szCs w:val="21"/>
              </w:rPr>
              <w:t>实施主体</w:t>
            </w:r>
          </w:p>
        </w:tc>
        <w:tc>
          <w:tcPr>
            <w:tcW w:w="1843" w:type="dxa"/>
            <w:tcBorders>
              <w:tl2br w:val="nil"/>
              <w:tr2bl w:val="nil"/>
            </w:tcBorders>
            <w:shd w:val="clear" w:color="auto" w:fill="auto"/>
            <w:vAlign w:val="center"/>
          </w:tcPr>
          <w:p w14:paraId="60684A16">
            <w:pPr>
              <w:widowControl/>
              <w:jc w:val="center"/>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市、</w:t>
            </w:r>
            <w:r>
              <w:rPr>
                <w:rFonts w:hint="eastAsia" w:ascii="仿宋_GB2312" w:eastAsia="仿宋_GB2312" w:cs="仿宋_GB2312"/>
                <w:color w:val="000000"/>
                <w:kern w:val="0"/>
                <w:sz w:val="18"/>
                <w:szCs w:val="18"/>
                <w:lang w:eastAsia="zh-CN"/>
              </w:rPr>
              <w:t>县</w:t>
            </w:r>
            <w:r>
              <w:rPr>
                <w:rFonts w:hint="eastAsia" w:ascii="仿宋_GB2312" w:eastAsia="仿宋_GB2312" w:cs="仿宋_GB2312"/>
                <w:color w:val="000000"/>
                <w:kern w:val="0"/>
                <w:sz w:val="18"/>
                <w:szCs w:val="18"/>
              </w:rPr>
              <w:t>级林业局</w:t>
            </w:r>
          </w:p>
        </w:tc>
      </w:tr>
      <w:tr w14:paraId="289ADB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05" w:hRule="atLeast"/>
          <w:jc w:val="center"/>
        </w:trPr>
        <w:tc>
          <w:tcPr>
            <w:tcW w:w="1463" w:type="dxa"/>
            <w:tcBorders>
              <w:tl2br w:val="nil"/>
              <w:tr2bl w:val="nil"/>
            </w:tcBorders>
            <w:shd w:val="clear" w:color="auto" w:fill="auto"/>
            <w:vAlign w:val="center"/>
          </w:tcPr>
          <w:p w14:paraId="47926EB4">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事项名称</w:t>
            </w:r>
          </w:p>
        </w:tc>
        <w:tc>
          <w:tcPr>
            <w:tcW w:w="8747" w:type="dxa"/>
            <w:gridSpan w:val="7"/>
            <w:tcBorders>
              <w:tl2br w:val="nil"/>
              <w:tr2bl w:val="nil"/>
            </w:tcBorders>
            <w:shd w:val="clear" w:color="auto" w:fill="auto"/>
            <w:vAlign w:val="center"/>
          </w:tcPr>
          <w:p w14:paraId="4A8AEF98">
            <w:pPr>
              <w:widowControl/>
              <w:jc w:val="center"/>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对采伐林木的单位或者个人没有按照规定完成更新造林任务的行政处罚</w:t>
            </w:r>
          </w:p>
        </w:tc>
      </w:tr>
      <w:tr w14:paraId="27AABD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05" w:hRule="atLeast"/>
          <w:jc w:val="center"/>
        </w:trPr>
        <w:tc>
          <w:tcPr>
            <w:tcW w:w="1463" w:type="dxa"/>
            <w:tcBorders>
              <w:tl2br w:val="nil"/>
              <w:tr2bl w:val="nil"/>
            </w:tcBorders>
            <w:shd w:val="clear" w:color="auto" w:fill="auto"/>
            <w:vAlign w:val="center"/>
          </w:tcPr>
          <w:p w14:paraId="26D0D8DD">
            <w:pPr>
              <w:widowControl/>
              <w:jc w:val="center"/>
              <w:textAlignment w:val="center"/>
              <w:rPr>
                <w:rFonts w:ascii="黑体" w:eastAsia="黑体" w:cs="黑体"/>
                <w:b/>
                <w:bCs/>
                <w:color w:val="000000"/>
                <w:kern w:val="0"/>
                <w:szCs w:val="21"/>
              </w:rPr>
            </w:pPr>
            <w:r>
              <w:rPr>
                <w:rFonts w:hint="eastAsia" w:ascii="黑体" w:eastAsia="黑体" w:cs="黑体"/>
                <w:b/>
                <w:bCs/>
                <w:color w:val="000000"/>
                <w:kern w:val="0"/>
                <w:szCs w:val="21"/>
              </w:rPr>
              <w:t>管辖范围</w:t>
            </w:r>
          </w:p>
        </w:tc>
        <w:tc>
          <w:tcPr>
            <w:tcW w:w="8747" w:type="dxa"/>
            <w:gridSpan w:val="7"/>
            <w:tcBorders>
              <w:tl2br w:val="nil"/>
              <w:tr2bl w:val="nil"/>
            </w:tcBorders>
            <w:shd w:val="clear" w:color="auto" w:fill="auto"/>
            <w:vAlign w:val="center"/>
          </w:tcPr>
          <w:p w14:paraId="730FB4A2">
            <w:pPr>
              <w:jc w:val="center"/>
              <w:rPr>
                <w:rFonts w:ascii="黑体" w:hAnsi="黑体" w:eastAsia="黑体" w:cs="黑体"/>
                <w:color w:val="000000"/>
                <w:kern w:val="0"/>
                <w:sz w:val="18"/>
                <w:szCs w:val="18"/>
                <w:lang w:bidi="ar"/>
              </w:rPr>
            </w:pPr>
            <w:r>
              <w:rPr>
                <w:rFonts w:hint="eastAsia" w:ascii="黑体" w:hAnsi="黑体" w:eastAsia="黑体" w:cs="黑体"/>
                <w:color w:val="000000"/>
                <w:kern w:val="0"/>
                <w:sz w:val="18"/>
                <w:szCs w:val="18"/>
                <w:lang w:bidi="ar"/>
              </w:rPr>
              <w:t>北戴河区</w:t>
            </w:r>
          </w:p>
        </w:tc>
      </w:tr>
      <w:tr w14:paraId="4A3545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2132" w:hRule="atLeast"/>
          <w:jc w:val="center"/>
        </w:trPr>
        <w:tc>
          <w:tcPr>
            <w:tcW w:w="1463" w:type="dxa"/>
            <w:tcBorders>
              <w:tl2br w:val="nil"/>
              <w:tr2bl w:val="nil"/>
            </w:tcBorders>
            <w:shd w:val="clear" w:color="auto" w:fill="auto"/>
            <w:vAlign w:val="center"/>
          </w:tcPr>
          <w:p w14:paraId="13EC4D5C">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履职依据</w:t>
            </w:r>
          </w:p>
        </w:tc>
        <w:tc>
          <w:tcPr>
            <w:tcW w:w="8747" w:type="dxa"/>
            <w:gridSpan w:val="7"/>
            <w:tcBorders>
              <w:tl2br w:val="nil"/>
              <w:tr2bl w:val="nil"/>
            </w:tcBorders>
            <w:shd w:val="clear" w:color="auto" w:fill="auto"/>
            <w:vAlign w:val="center"/>
          </w:tcPr>
          <w:p w14:paraId="66FAD175">
            <w:pPr>
              <w:spacing w:line="240" w:lineRule="exact"/>
              <w:rPr>
                <w:rFonts w:ascii="黑体" w:hAnsi="黑体" w:eastAsia="黑体" w:cs="仿宋_GB2312"/>
                <w:kern w:val="0"/>
                <w:sz w:val="18"/>
                <w:szCs w:val="18"/>
              </w:rPr>
            </w:pPr>
            <w:r>
              <w:rPr>
                <w:rFonts w:hint="eastAsia" w:ascii="黑体" w:hAnsi="黑体" w:eastAsia="黑体" w:cs="仿宋_GB2312"/>
                <w:kern w:val="0"/>
                <w:sz w:val="18"/>
                <w:szCs w:val="18"/>
              </w:rPr>
              <w:t>【法律法规】</w:t>
            </w:r>
          </w:p>
          <w:p w14:paraId="089F50B1">
            <w:pPr>
              <w:spacing w:line="240" w:lineRule="exact"/>
              <w:rPr>
                <w:rFonts w:ascii="黑体" w:hAnsi="黑体" w:eastAsia="黑体" w:cs="仿宋_GB2312"/>
                <w:kern w:val="0"/>
                <w:sz w:val="18"/>
                <w:szCs w:val="18"/>
              </w:rPr>
            </w:pPr>
            <w:r>
              <w:rPr>
                <w:rFonts w:hint="eastAsia" w:ascii="黑体" w:hAnsi="黑体" w:eastAsia="黑体" w:cs="仿宋_GB2312"/>
                <w:kern w:val="0"/>
                <w:sz w:val="18"/>
                <w:szCs w:val="18"/>
              </w:rPr>
              <w:t>《</w:t>
            </w:r>
            <w:r>
              <w:rPr>
                <w:rFonts w:hint="eastAsia" w:ascii="仿宋_GB2312" w:hAnsi="仿宋_GB2312" w:eastAsia="仿宋_GB2312" w:cs="仿宋_GB2312"/>
                <w:kern w:val="0"/>
                <w:sz w:val="18"/>
                <w:szCs w:val="18"/>
              </w:rPr>
              <w:t>中华人民共和国森林法》第七十九条 违反本法规定，未完成更新造林任务的，由县级以上人民政府林业主管部门责令限期完成；逾期未完成的，可以处未完成造林任务所需费用二倍以下的罚款；对直接负责的主管人员和其他直接责任人员，依法给予处分。</w:t>
            </w:r>
          </w:p>
          <w:p w14:paraId="7243D8C7">
            <w:pPr>
              <w:spacing w:line="240" w:lineRule="exact"/>
              <w:rPr>
                <w:rFonts w:ascii="黑体" w:hAnsi="黑体" w:eastAsia="黑体" w:cs="仿宋_GB2312"/>
                <w:kern w:val="0"/>
                <w:sz w:val="18"/>
                <w:szCs w:val="18"/>
              </w:rPr>
            </w:pPr>
            <w:r>
              <w:rPr>
                <w:rFonts w:hint="eastAsia" w:ascii="黑体" w:hAnsi="黑体" w:eastAsia="黑体" w:cs="仿宋_GB2312"/>
                <w:kern w:val="0"/>
                <w:sz w:val="18"/>
                <w:szCs w:val="18"/>
              </w:rPr>
              <w:t>【三定规定】</w:t>
            </w:r>
          </w:p>
          <w:p w14:paraId="0B6380DD">
            <w:pPr>
              <w:spacing w:line="240" w:lineRule="exact"/>
              <w:ind w:firstLine="360" w:firstLineChars="200"/>
              <w:rPr>
                <w:rFonts w:ascii="仿宋_GB2312" w:eastAsia="仿宋_GB2312" w:cs="黑体"/>
                <w:b/>
                <w:bCs/>
                <w:color w:val="000000"/>
                <w:szCs w:val="21"/>
              </w:rPr>
            </w:pPr>
            <w:r>
              <w:rPr>
                <w:rFonts w:hint="eastAsia" w:ascii="仿宋_GB2312" w:eastAsia="仿宋_GB2312" w:cs="仿宋_GB2312"/>
                <w:color w:val="auto"/>
                <w:kern w:val="0"/>
                <w:sz w:val="18"/>
                <w:szCs w:val="18"/>
                <w:lang w:eastAsia="zh-CN" w:bidi="ar"/>
              </w:rPr>
              <w:t>北办字[</w:t>
            </w:r>
            <w:r>
              <w:rPr>
                <w:rFonts w:hint="default" w:ascii="仿宋_GB2312" w:eastAsia="仿宋_GB2312" w:cs="仿宋_GB2312"/>
                <w:color w:val="auto"/>
                <w:kern w:val="0"/>
                <w:sz w:val="18"/>
                <w:szCs w:val="18"/>
                <w:lang w:val="en-US" w:eastAsia="zh-CN" w:bidi="ar"/>
              </w:rPr>
              <w:t>2019</w:t>
            </w:r>
            <w:r>
              <w:rPr>
                <w:rFonts w:hint="eastAsia" w:ascii="仿宋_GB2312" w:eastAsia="仿宋_GB2312" w:cs="仿宋_GB2312"/>
                <w:color w:val="auto"/>
                <w:kern w:val="0"/>
                <w:sz w:val="18"/>
                <w:szCs w:val="18"/>
                <w:lang w:eastAsia="zh-CN" w:bidi="ar"/>
              </w:rPr>
              <w:t>]</w:t>
            </w:r>
            <w:r>
              <w:rPr>
                <w:rFonts w:hint="default" w:ascii="仿宋_GB2312" w:eastAsia="仿宋_GB2312" w:cs="仿宋_GB2312"/>
                <w:color w:val="auto"/>
                <w:kern w:val="0"/>
                <w:sz w:val="18"/>
                <w:szCs w:val="18"/>
                <w:lang w:val="en-US" w:eastAsia="zh-CN" w:bidi="ar"/>
              </w:rPr>
              <w:t>20</w:t>
            </w:r>
            <w:r>
              <w:rPr>
                <w:rFonts w:hint="eastAsia" w:ascii="仿宋_GB2312" w:eastAsia="仿宋_GB2312" w:cs="仿宋_GB2312"/>
                <w:color w:val="auto"/>
                <w:kern w:val="0"/>
                <w:sz w:val="18"/>
                <w:szCs w:val="18"/>
                <w:lang w:val="en-US" w:eastAsia="zh-CN" w:bidi="ar"/>
              </w:rPr>
              <w:t>号第三条、第四条、第五条</w:t>
            </w:r>
          </w:p>
        </w:tc>
      </w:tr>
      <w:tr w14:paraId="4CD775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20" w:hRule="atLeast"/>
          <w:jc w:val="center"/>
        </w:trPr>
        <w:tc>
          <w:tcPr>
            <w:tcW w:w="1463" w:type="dxa"/>
            <w:vMerge w:val="restart"/>
            <w:tcBorders>
              <w:tl2br w:val="nil"/>
              <w:tr2bl w:val="nil"/>
            </w:tcBorders>
            <w:shd w:val="clear" w:color="auto" w:fill="auto"/>
            <w:vAlign w:val="center"/>
          </w:tcPr>
          <w:p w14:paraId="383511BD">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履职流程</w:t>
            </w:r>
          </w:p>
        </w:tc>
        <w:tc>
          <w:tcPr>
            <w:tcW w:w="1050" w:type="dxa"/>
            <w:tcBorders>
              <w:tl2br w:val="nil"/>
              <w:tr2bl w:val="nil"/>
            </w:tcBorders>
            <w:shd w:val="clear" w:color="auto" w:fill="auto"/>
            <w:vAlign w:val="center"/>
          </w:tcPr>
          <w:p w14:paraId="17C81674">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办理环节</w:t>
            </w:r>
          </w:p>
        </w:tc>
        <w:tc>
          <w:tcPr>
            <w:tcW w:w="5810" w:type="dxa"/>
            <w:gridSpan w:val="4"/>
            <w:tcBorders>
              <w:tl2br w:val="nil"/>
              <w:tr2bl w:val="nil"/>
            </w:tcBorders>
            <w:shd w:val="clear" w:color="auto" w:fill="auto"/>
            <w:vAlign w:val="center"/>
          </w:tcPr>
          <w:p w14:paraId="5FAF9DCD">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办理内容</w:t>
            </w:r>
          </w:p>
        </w:tc>
        <w:tc>
          <w:tcPr>
            <w:tcW w:w="1887" w:type="dxa"/>
            <w:gridSpan w:val="2"/>
            <w:tcBorders>
              <w:tl2br w:val="nil"/>
              <w:tr2bl w:val="nil"/>
            </w:tcBorders>
            <w:shd w:val="clear" w:color="auto" w:fill="auto"/>
            <w:vAlign w:val="center"/>
          </w:tcPr>
          <w:p w14:paraId="7CD7D0D7">
            <w:pPr>
              <w:widowControl/>
              <w:jc w:val="center"/>
              <w:textAlignment w:val="center"/>
              <w:rPr>
                <w:rFonts w:ascii="黑体" w:eastAsia="黑体" w:cs="黑体"/>
                <w:b/>
                <w:bCs/>
                <w:color w:val="000000"/>
                <w:kern w:val="0"/>
                <w:szCs w:val="21"/>
              </w:rPr>
            </w:pPr>
            <w:r>
              <w:rPr>
                <w:rFonts w:hint="eastAsia" w:ascii="黑体" w:eastAsia="黑体" w:cs="黑体"/>
                <w:b/>
                <w:bCs/>
                <w:color w:val="000000"/>
                <w:kern w:val="0"/>
                <w:szCs w:val="21"/>
              </w:rPr>
              <w:t>责任科室</w:t>
            </w:r>
          </w:p>
        </w:tc>
      </w:tr>
      <w:tr w14:paraId="220DDB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540" w:hRule="atLeast"/>
          <w:jc w:val="center"/>
        </w:trPr>
        <w:tc>
          <w:tcPr>
            <w:tcW w:w="1463" w:type="dxa"/>
            <w:vMerge w:val="continue"/>
            <w:tcBorders>
              <w:tl2br w:val="nil"/>
              <w:tr2bl w:val="nil"/>
            </w:tcBorders>
            <w:shd w:val="clear" w:color="auto" w:fill="auto"/>
            <w:vAlign w:val="center"/>
          </w:tcPr>
          <w:p w14:paraId="74B2CF78"/>
        </w:tc>
        <w:tc>
          <w:tcPr>
            <w:tcW w:w="1050" w:type="dxa"/>
            <w:tcBorders>
              <w:tl2br w:val="nil"/>
              <w:tr2bl w:val="nil"/>
            </w:tcBorders>
            <w:shd w:val="clear" w:color="auto" w:fill="auto"/>
            <w:vAlign w:val="center"/>
          </w:tcPr>
          <w:p w14:paraId="76F3326D">
            <w:pPr>
              <w:keepNext w:val="0"/>
              <w:keepLines w:val="0"/>
              <w:pageBreakBefore w:val="0"/>
              <w:kinsoku/>
              <w:wordWrap/>
              <w:overflowPunct/>
              <w:topLinePunct w:val="0"/>
              <w:autoSpaceDE/>
              <w:autoSpaceDN/>
              <w:bidi w:val="0"/>
              <w:adjustRightInd/>
              <w:snapToGrid/>
              <w:spacing w:line="220" w:lineRule="exact"/>
              <w:jc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立案</w:t>
            </w:r>
          </w:p>
        </w:tc>
        <w:tc>
          <w:tcPr>
            <w:tcW w:w="5810" w:type="dxa"/>
            <w:gridSpan w:val="4"/>
            <w:tcBorders>
              <w:tl2br w:val="nil"/>
              <w:tr2bl w:val="nil"/>
            </w:tcBorders>
            <w:shd w:val="clear" w:color="auto" w:fill="auto"/>
            <w:vAlign w:val="center"/>
          </w:tcPr>
          <w:p w14:paraId="0F128B5A">
            <w:pPr>
              <w:keepNext w:val="0"/>
              <w:keepLines w:val="0"/>
              <w:pageBreakBefore w:val="0"/>
              <w:kinsoku/>
              <w:wordWrap/>
              <w:overflowPunct/>
              <w:topLinePunct w:val="0"/>
              <w:autoSpaceDE/>
              <w:autoSpaceDN/>
              <w:bidi w:val="0"/>
              <w:adjustRightInd/>
              <w:snapToGrid/>
              <w:spacing w:line="220" w:lineRule="exact"/>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发现涉嫌拒绝、阻碍县级以上人民政府林业主管部门依法实施监督检查的违法行为（或者其他机关移送的违法案件等），予以审查，决定是否立案。</w:t>
            </w:r>
          </w:p>
        </w:tc>
        <w:tc>
          <w:tcPr>
            <w:tcW w:w="1887" w:type="dxa"/>
            <w:gridSpan w:val="2"/>
            <w:tcBorders>
              <w:tl2br w:val="nil"/>
              <w:tr2bl w:val="nil"/>
            </w:tcBorders>
            <w:shd w:val="clear" w:color="auto" w:fill="auto"/>
            <w:vAlign w:val="center"/>
          </w:tcPr>
          <w:p w14:paraId="4B221353">
            <w:pPr>
              <w:keepNext w:val="0"/>
              <w:keepLines w:val="0"/>
              <w:pageBreakBefore w:val="0"/>
              <w:kinsoku/>
              <w:wordWrap/>
              <w:overflowPunct/>
              <w:topLinePunct w:val="0"/>
              <w:autoSpaceDE/>
              <w:autoSpaceDN/>
              <w:bidi w:val="0"/>
              <w:adjustRightInd/>
              <w:snapToGrid/>
              <w:spacing w:line="220" w:lineRule="exact"/>
              <w:jc w:val="center"/>
              <w:rPr>
                <w:rFonts w:hint="eastAsia" w:ascii="仿宋_GB2312" w:hAnsi="仿宋_GB2312" w:eastAsia="仿宋_GB2312" w:cs="仿宋_GB2312"/>
                <w:color w:val="000000"/>
                <w:sz w:val="18"/>
                <w:szCs w:val="18"/>
              </w:rPr>
            </w:pPr>
            <w:r>
              <w:rPr>
                <w:rFonts w:hint="eastAsia" w:ascii="仿宋_GB2312" w:hAnsi="黑体" w:eastAsia="仿宋_GB2312" w:cs="黑体"/>
                <w:color w:val="000000"/>
                <w:sz w:val="18"/>
                <w:szCs w:val="18"/>
                <w:lang w:val="en-US" w:eastAsia="zh-CN"/>
              </w:rPr>
              <w:t>林业股</w:t>
            </w:r>
          </w:p>
        </w:tc>
      </w:tr>
      <w:tr w14:paraId="41EBDA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335" w:hRule="atLeast"/>
          <w:jc w:val="center"/>
        </w:trPr>
        <w:tc>
          <w:tcPr>
            <w:tcW w:w="1463" w:type="dxa"/>
            <w:vMerge w:val="continue"/>
            <w:tcBorders>
              <w:tl2br w:val="nil"/>
              <w:tr2bl w:val="nil"/>
            </w:tcBorders>
            <w:shd w:val="clear" w:color="auto" w:fill="auto"/>
            <w:vAlign w:val="center"/>
          </w:tcPr>
          <w:p w14:paraId="1A373DA5"/>
        </w:tc>
        <w:tc>
          <w:tcPr>
            <w:tcW w:w="1050" w:type="dxa"/>
            <w:tcBorders>
              <w:tl2br w:val="nil"/>
              <w:tr2bl w:val="nil"/>
            </w:tcBorders>
            <w:shd w:val="clear" w:color="auto" w:fill="auto"/>
            <w:vAlign w:val="center"/>
          </w:tcPr>
          <w:p w14:paraId="1B59CE7B">
            <w:pPr>
              <w:keepNext w:val="0"/>
              <w:keepLines w:val="0"/>
              <w:pageBreakBefore w:val="0"/>
              <w:kinsoku/>
              <w:wordWrap/>
              <w:overflowPunct/>
              <w:topLinePunct w:val="0"/>
              <w:autoSpaceDE/>
              <w:autoSpaceDN/>
              <w:bidi w:val="0"/>
              <w:adjustRightInd/>
              <w:snapToGrid/>
              <w:spacing w:line="220" w:lineRule="exact"/>
              <w:jc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调查</w:t>
            </w:r>
          </w:p>
        </w:tc>
        <w:tc>
          <w:tcPr>
            <w:tcW w:w="5810" w:type="dxa"/>
            <w:gridSpan w:val="4"/>
            <w:tcBorders>
              <w:tl2br w:val="nil"/>
              <w:tr2bl w:val="nil"/>
            </w:tcBorders>
            <w:shd w:val="clear" w:color="auto" w:fill="auto"/>
            <w:vAlign w:val="center"/>
          </w:tcPr>
          <w:p w14:paraId="6B2D0121">
            <w:pPr>
              <w:keepNext w:val="0"/>
              <w:keepLines w:val="0"/>
              <w:pageBreakBefore w:val="0"/>
              <w:kinsoku/>
              <w:wordWrap/>
              <w:overflowPunct/>
              <w:topLinePunct w:val="0"/>
              <w:autoSpaceDE/>
              <w:autoSpaceDN/>
              <w:bidi w:val="0"/>
              <w:adjustRightInd/>
              <w:snapToGrid/>
              <w:spacing w:line="220" w:lineRule="exact"/>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对立案的案件，指定专人负责，及时组织调查取证，与当事人有直接利害关系的应当回避。执法人员不得少于两人，调查时应出示执法证件，允许当事人辩解陈述。执法人员应保守有关秘密。</w:t>
            </w:r>
          </w:p>
        </w:tc>
        <w:tc>
          <w:tcPr>
            <w:tcW w:w="1887" w:type="dxa"/>
            <w:gridSpan w:val="2"/>
            <w:tcBorders>
              <w:tl2br w:val="nil"/>
              <w:tr2bl w:val="nil"/>
            </w:tcBorders>
            <w:shd w:val="clear" w:color="auto" w:fill="auto"/>
            <w:vAlign w:val="center"/>
          </w:tcPr>
          <w:p w14:paraId="598AA2D1">
            <w:pPr>
              <w:keepNext w:val="0"/>
              <w:keepLines w:val="0"/>
              <w:pageBreakBefore w:val="0"/>
              <w:kinsoku/>
              <w:wordWrap/>
              <w:overflowPunct/>
              <w:topLinePunct w:val="0"/>
              <w:autoSpaceDE/>
              <w:autoSpaceDN/>
              <w:bidi w:val="0"/>
              <w:adjustRightInd/>
              <w:snapToGrid/>
              <w:spacing w:line="220" w:lineRule="exact"/>
              <w:jc w:val="center"/>
              <w:rPr>
                <w:rFonts w:hint="eastAsia" w:ascii="仿宋_GB2312" w:hAnsi="仿宋_GB2312" w:eastAsia="仿宋_GB2312" w:cs="仿宋_GB2312"/>
                <w:color w:val="000000"/>
                <w:sz w:val="18"/>
                <w:szCs w:val="18"/>
              </w:rPr>
            </w:pPr>
            <w:r>
              <w:rPr>
                <w:rFonts w:hint="eastAsia" w:ascii="仿宋_GB2312" w:hAnsi="黑体" w:eastAsia="仿宋_GB2312" w:cs="黑体"/>
                <w:color w:val="000000"/>
                <w:sz w:val="18"/>
                <w:szCs w:val="18"/>
                <w:lang w:val="en-US" w:eastAsia="zh-CN"/>
              </w:rPr>
              <w:t>林业股</w:t>
            </w:r>
          </w:p>
        </w:tc>
      </w:tr>
      <w:tr w14:paraId="6447F9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89" w:hRule="atLeast"/>
          <w:jc w:val="center"/>
        </w:trPr>
        <w:tc>
          <w:tcPr>
            <w:tcW w:w="1463" w:type="dxa"/>
            <w:vMerge w:val="continue"/>
            <w:tcBorders>
              <w:tl2br w:val="nil"/>
              <w:tr2bl w:val="nil"/>
            </w:tcBorders>
            <w:shd w:val="clear" w:color="auto" w:fill="auto"/>
            <w:vAlign w:val="center"/>
          </w:tcPr>
          <w:p w14:paraId="13483E8C"/>
        </w:tc>
        <w:tc>
          <w:tcPr>
            <w:tcW w:w="1050" w:type="dxa"/>
            <w:tcBorders>
              <w:tl2br w:val="nil"/>
              <w:tr2bl w:val="nil"/>
            </w:tcBorders>
            <w:shd w:val="clear" w:color="auto" w:fill="auto"/>
            <w:vAlign w:val="center"/>
          </w:tcPr>
          <w:p w14:paraId="1748D3E1">
            <w:pPr>
              <w:keepNext w:val="0"/>
              <w:keepLines w:val="0"/>
              <w:pageBreakBefore w:val="0"/>
              <w:kinsoku/>
              <w:wordWrap/>
              <w:overflowPunct/>
              <w:topLinePunct w:val="0"/>
              <w:autoSpaceDE/>
              <w:autoSpaceDN/>
              <w:bidi w:val="0"/>
              <w:adjustRightInd/>
              <w:snapToGrid/>
              <w:spacing w:line="220" w:lineRule="exact"/>
              <w:jc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审查</w:t>
            </w:r>
          </w:p>
        </w:tc>
        <w:tc>
          <w:tcPr>
            <w:tcW w:w="5810" w:type="dxa"/>
            <w:gridSpan w:val="4"/>
            <w:tcBorders>
              <w:tl2br w:val="nil"/>
              <w:tr2bl w:val="nil"/>
            </w:tcBorders>
            <w:shd w:val="clear" w:color="auto" w:fill="auto"/>
            <w:vAlign w:val="center"/>
          </w:tcPr>
          <w:p w14:paraId="32A03FFF">
            <w:pPr>
              <w:keepNext w:val="0"/>
              <w:keepLines w:val="0"/>
              <w:pageBreakBefore w:val="0"/>
              <w:kinsoku/>
              <w:wordWrap/>
              <w:overflowPunct/>
              <w:topLinePunct w:val="0"/>
              <w:autoSpaceDE/>
              <w:autoSpaceDN/>
              <w:bidi w:val="0"/>
              <w:adjustRightInd/>
              <w:snapToGrid/>
              <w:spacing w:line="220" w:lineRule="exact"/>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审理案件调查报告，对案件违法事实、证据、调查取证程序、法律适用、处罚种类和幅度、当事人陈述和申辩理由等方面进行审查，提出处理意见（主要证据不足时，以适当的方式补充调查）。</w:t>
            </w:r>
          </w:p>
        </w:tc>
        <w:tc>
          <w:tcPr>
            <w:tcW w:w="1887" w:type="dxa"/>
            <w:gridSpan w:val="2"/>
            <w:tcBorders>
              <w:tl2br w:val="nil"/>
              <w:tr2bl w:val="nil"/>
            </w:tcBorders>
            <w:shd w:val="clear" w:color="auto" w:fill="auto"/>
            <w:vAlign w:val="center"/>
          </w:tcPr>
          <w:p w14:paraId="183B029B">
            <w:pPr>
              <w:keepNext w:val="0"/>
              <w:keepLines w:val="0"/>
              <w:pageBreakBefore w:val="0"/>
              <w:kinsoku/>
              <w:wordWrap/>
              <w:overflowPunct/>
              <w:topLinePunct w:val="0"/>
              <w:autoSpaceDE/>
              <w:autoSpaceDN/>
              <w:bidi w:val="0"/>
              <w:adjustRightInd/>
              <w:snapToGrid/>
              <w:spacing w:line="220" w:lineRule="exact"/>
              <w:jc w:val="center"/>
              <w:rPr>
                <w:rFonts w:hint="eastAsia" w:ascii="仿宋_GB2312" w:hAnsi="仿宋_GB2312" w:eastAsia="仿宋_GB2312" w:cs="仿宋_GB2312"/>
                <w:color w:val="000000"/>
                <w:sz w:val="18"/>
                <w:szCs w:val="18"/>
              </w:rPr>
            </w:pPr>
            <w:r>
              <w:rPr>
                <w:rFonts w:hint="eastAsia" w:ascii="仿宋_GB2312" w:hAnsi="黑体" w:eastAsia="仿宋_GB2312" w:cs="黑体"/>
                <w:color w:val="000000"/>
                <w:sz w:val="18"/>
                <w:szCs w:val="18"/>
                <w:lang w:val="en-US" w:eastAsia="zh-CN"/>
              </w:rPr>
              <w:t>林业股</w:t>
            </w:r>
          </w:p>
        </w:tc>
      </w:tr>
      <w:tr w14:paraId="206DB3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89" w:hRule="atLeast"/>
          <w:jc w:val="center"/>
        </w:trPr>
        <w:tc>
          <w:tcPr>
            <w:tcW w:w="1463" w:type="dxa"/>
            <w:vMerge w:val="continue"/>
            <w:tcBorders>
              <w:tl2br w:val="nil"/>
              <w:tr2bl w:val="nil"/>
            </w:tcBorders>
            <w:shd w:val="clear" w:color="auto" w:fill="auto"/>
            <w:vAlign w:val="center"/>
          </w:tcPr>
          <w:p w14:paraId="2FFA3388"/>
        </w:tc>
        <w:tc>
          <w:tcPr>
            <w:tcW w:w="1050" w:type="dxa"/>
            <w:tcBorders>
              <w:tl2br w:val="nil"/>
              <w:tr2bl w:val="nil"/>
            </w:tcBorders>
            <w:shd w:val="clear" w:color="auto" w:fill="auto"/>
            <w:vAlign w:val="center"/>
          </w:tcPr>
          <w:p w14:paraId="2FA8EA8B">
            <w:pPr>
              <w:keepNext w:val="0"/>
              <w:keepLines w:val="0"/>
              <w:pageBreakBefore w:val="0"/>
              <w:kinsoku/>
              <w:wordWrap/>
              <w:overflowPunct/>
              <w:topLinePunct w:val="0"/>
              <w:autoSpaceDE/>
              <w:autoSpaceDN/>
              <w:bidi w:val="0"/>
              <w:adjustRightInd/>
              <w:snapToGrid/>
              <w:spacing w:line="220" w:lineRule="exact"/>
              <w:jc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告知</w:t>
            </w:r>
          </w:p>
        </w:tc>
        <w:tc>
          <w:tcPr>
            <w:tcW w:w="5810" w:type="dxa"/>
            <w:gridSpan w:val="4"/>
            <w:tcBorders>
              <w:tl2br w:val="nil"/>
              <w:tr2bl w:val="nil"/>
            </w:tcBorders>
            <w:shd w:val="clear" w:color="auto" w:fill="auto"/>
            <w:vAlign w:val="center"/>
          </w:tcPr>
          <w:p w14:paraId="0F156685">
            <w:pPr>
              <w:keepNext w:val="0"/>
              <w:keepLines w:val="0"/>
              <w:pageBreakBefore w:val="0"/>
              <w:kinsoku/>
              <w:wordWrap/>
              <w:overflowPunct/>
              <w:topLinePunct w:val="0"/>
              <w:autoSpaceDE/>
              <w:autoSpaceDN/>
              <w:bidi w:val="0"/>
              <w:adjustRightInd/>
              <w:snapToGrid/>
              <w:spacing w:line="220" w:lineRule="exact"/>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rPr>
              <w:t>作出行政处罚决定前，应告知当事人作出行政处罚决定的事实、理由及依据，并告知当事人依法享有的权利。符合听证规定，当事人要求听证的，应当组织听证。</w:t>
            </w:r>
          </w:p>
        </w:tc>
        <w:tc>
          <w:tcPr>
            <w:tcW w:w="1887" w:type="dxa"/>
            <w:gridSpan w:val="2"/>
            <w:tcBorders>
              <w:tl2br w:val="nil"/>
              <w:tr2bl w:val="nil"/>
            </w:tcBorders>
            <w:shd w:val="clear" w:color="auto" w:fill="auto"/>
            <w:vAlign w:val="center"/>
          </w:tcPr>
          <w:p w14:paraId="43AEFFE6">
            <w:pPr>
              <w:keepNext w:val="0"/>
              <w:keepLines w:val="0"/>
              <w:pageBreakBefore w:val="0"/>
              <w:kinsoku/>
              <w:wordWrap/>
              <w:overflowPunct/>
              <w:topLinePunct w:val="0"/>
              <w:autoSpaceDE/>
              <w:autoSpaceDN/>
              <w:bidi w:val="0"/>
              <w:adjustRightInd/>
              <w:snapToGrid/>
              <w:spacing w:line="220" w:lineRule="exact"/>
              <w:jc w:val="center"/>
              <w:rPr>
                <w:rFonts w:hint="eastAsia" w:ascii="仿宋_GB2312" w:hAnsi="仿宋_GB2312" w:eastAsia="仿宋_GB2312" w:cs="仿宋_GB2312"/>
                <w:color w:val="000000"/>
                <w:sz w:val="18"/>
                <w:szCs w:val="18"/>
              </w:rPr>
            </w:pPr>
            <w:r>
              <w:rPr>
                <w:rFonts w:hint="eastAsia" w:ascii="仿宋_GB2312" w:hAnsi="黑体" w:eastAsia="仿宋_GB2312" w:cs="黑体"/>
                <w:color w:val="000000"/>
                <w:sz w:val="18"/>
                <w:szCs w:val="18"/>
                <w:lang w:val="en-US" w:eastAsia="zh-CN"/>
              </w:rPr>
              <w:t>林业股</w:t>
            </w:r>
          </w:p>
        </w:tc>
      </w:tr>
      <w:tr w14:paraId="1A04CD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335" w:hRule="atLeast"/>
          <w:jc w:val="center"/>
        </w:trPr>
        <w:tc>
          <w:tcPr>
            <w:tcW w:w="1463" w:type="dxa"/>
            <w:vMerge w:val="continue"/>
            <w:tcBorders>
              <w:tl2br w:val="nil"/>
              <w:tr2bl w:val="nil"/>
            </w:tcBorders>
            <w:shd w:val="clear" w:color="auto" w:fill="auto"/>
            <w:vAlign w:val="center"/>
          </w:tcPr>
          <w:p w14:paraId="4AD1A230"/>
        </w:tc>
        <w:tc>
          <w:tcPr>
            <w:tcW w:w="1050" w:type="dxa"/>
            <w:tcBorders>
              <w:tl2br w:val="nil"/>
              <w:tr2bl w:val="nil"/>
            </w:tcBorders>
            <w:shd w:val="clear" w:color="auto" w:fill="auto"/>
            <w:vAlign w:val="center"/>
          </w:tcPr>
          <w:p w14:paraId="6D8C4B17">
            <w:pPr>
              <w:keepNext w:val="0"/>
              <w:keepLines w:val="0"/>
              <w:pageBreakBefore w:val="0"/>
              <w:kinsoku/>
              <w:wordWrap/>
              <w:overflowPunct/>
              <w:topLinePunct w:val="0"/>
              <w:autoSpaceDE/>
              <w:autoSpaceDN/>
              <w:bidi w:val="0"/>
              <w:adjustRightInd/>
              <w:snapToGrid/>
              <w:spacing w:line="220" w:lineRule="exact"/>
              <w:jc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决定</w:t>
            </w:r>
          </w:p>
        </w:tc>
        <w:tc>
          <w:tcPr>
            <w:tcW w:w="5810" w:type="dxa"/>
            <w:gridSpan w:val="4"/>
            <w:tcBorders>
              <w:tl2br w:val="nil"/>
              <w:tr2bl w:val="nil"/>
            </w:tcBorders>
            <w:shd w:val="clear" w:color="auto" w:fill="auto"/>
            <w:vAlign w:val="center"/>
          </w:tcPr>
          <w:p w14:paraId="1CF39000">
            <w:pPr>
              <w:keepNext w:val="0"/>
              <w:keepLines w:val="0"/>
              <w:pageBreakBefore w:val="0"/>
              <w:kinsoku/>
              <w:wordWrap/>
              <w:overflowPunct/>
              <w:topLinePunct w:val="0"/>
              <w:autoSpaceDE/>
              <w:autoSpaceDN/>
              <w:bidi w:val="0"/>
              <w:adjustRightInd/>
              <w:snapToGrid/>
              <w:spacing w:line="220" w:lineRule="exact"/>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制作行政处罚决定书，载明行政处罚告知、当事人陈述申辩或者听证情况等内容。</w:t>
            </w:r>
          </w:p>
        </w:tc>
        <w:tc>
          <w:tcPr>
            <w:tcW w:w="1887" w:type="dxa"/>
            <w:gridSpan w:val="2"/>
            <w:tcBorders>
              <w:tl2br w:val="nil"/>
              <w:tr2bl w:val="nil"/>
            </w:tcBorders>
            <w:shd w:val="clear" w:color="auto" w:fill="auto"/>
            <w:vAlign w:val="center"/>
          </w:tcPr>
          <w:p w14:paraId="4A5A95C9">
            <w:pPr>
              <w:keepNext w:val="0"/>
              <w:keepLines w:val="0"/>
              <w:pageBreakBefore w:val="0"/>
              <w:kinsoku/>
              <w:wordWrap/>
              <w:overflowPunct/>
              <w:topLinePunct w:val="0"/>
              <w:autoSpaceDE/>
              <w:autoSpaceDN/>
              <w:bidi w:val="0"/>
              <w:adjustRightInd/>
              <w:snapToGrid/>
              <w:spacing w:line="220" w:lineRule="exact"/>
              <w:jc w:val="center"/>
              <w:rPr>
                <w:rFonts w:hint="eastAsia" w:ascii="仿宋_GB2312" w:hAnsi="仿宋_GB2312" w:eastAsia="仿宋_GB2312" w:cs="仿宋_GB2312"/>
                <w:color w:val="000000"/>
                <w:sz w:val="18"/>
                <w:szCs w:val="18"/>
              </w:rPr>
            </w:pPr>
            <w:r>
              <w:rPr>
                <w:rFonts w:hint="eastAsia" w:ascii="仿宋_GB2312" w:hAnsi="黑体" w:eastAsia="仿宋_GB2312" w:cs="黑体"/>
                <w:color w:val="000000"/>
                <w:sz w:val="18"/>
                <w:szCs w:val="18"/>
                <w:lang w:val="en-US" w:eastAsia="zh-CN"/>
              </w:rPr>
              <w:t>林业股</w:t>
            </w:r>
          </w:p>
        </w:tc>
      </w:tr>
      <w:tr w14:paraId="610F07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335" w:hRule="atLeast"/>
          <w:jc w:val="center"/>
        </w:trPr>
        <w:tc>
          <w:tcPr>
            <w:tcW w:w="1463" w:type="dxa"/>
            <w:vMerge w:val="continue"/>
            <w:tcBorders>
              <w:tl2br w:val="nil"/>
              <w:tr2bl w:val="nil"/>
            </w:tcBorders>
            <w:shd w:val="clear" w:color="auto" w:fill="auto"/>
            <w:vAlign w:val="center"/>
          </w:tcPr>
          <w:p w14:paraId="7CA3CD18"/>
        </w:tc>
        <w:tc>
          <w:tcPr>
            <w:tcW w:w="1050" w:type="dxa"/>
            <w:tcBorders>
              <w:tl2br w:val="nil"/>
              <w:tr2bl w:val="nil"/>
            </w:tcBorders>
            <w:shd w:val="clear" w:color="auto" w:fill="auto"/>
            <w:vAlign w:val="center"/>
          </w:tcPr>
          <w:p w14:paraId="40F367BC">
            <w:pPr>
              <w:keepNext w:val="0"/>
              <w:keepLines w:val="0"/>
              <w:pageBreakBefore w:val="0"/>
              <w:kinsoku/>
              <w:wordWrap/>
              <w:overflowPunct/>
              <w:topLinePunct w:val="0"/>
              <w:autoSpaceDE/>
              <w:autoSpaceDN/>
              <w:bidi w:val="0"/>
              <w:adjustRightInd/>
              <w:snapToGrid/>
              <w:spacing w:line="220" w:lineRule="exact"/>
              <w:jc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送达</w:t>
            </w:r>
          </w:p>
        </w:tc>
        <w:tc>
          <w:tcPr>
            <w:tcW w:w="5810" w:type="dxa"/>
            <w:gridSpan w:val="4"/>
            <w:tcBorders>
              <w:tl2br w:val="nil"/>
              <w:tr2bl w:val="nil"/>
            </w:tcBorders>
            <w:shd w:val="clear" w:color="auto" w:fill="auto"/>
            <w:vAlign w:val="center"/>
          </w:tcPr>
          <w:p w14:paraId="6DEB7994">
            <w:pPr>
              <w:keepNext w:val="0"/>
              <w:keepLines w:val="0"/>
              <w:pageBreakBefore w:val="0"/>
              <w:kinsoku/>
              <w:wordWrap/>
              <w:overflowPunct/>
              <w:topLinePunct w:val="0"/>
              <w:autoSpaceDE/>
              <w:autoSpaceDN/>
              <w:bidi w:val="0"/>
              <w:adjustRightInd/>
              <w:snapToGrid/>
              <w:spacing w:line="220" w:lineRule="exact"/>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行政处罚决定书按法律规定的方式送达当事人。信息公开</w:t>
            </w:r>
          </w:p>
        </w:tc>
        <w:tc>
          <w:tcPr>
            <w:tcW w:w="1887" w:type="dxa"/>
            <w:gridSpan w:val="2"/>
            <w:tcBorders>
              <w:tl2br w:val="nil"/>
              <w:tr2bl w:val="nil"/>
            </w:tcBorders>
            <w:shd w:val="clear" w:color="auto" w:fill="auto"/>
            <w:vAlign w:val="center"/>
          </w:tcPr>
          <w:p w14:paraId="6772CB86">
            <w:pPr>
              <w:keepNext w:val="0"/>
              <w:keepLines w:val="0"/>
              <w:pageBreakBefore w:val="0"/>
              <w:kinsoku/>
              <w:wordWrap/>
              <w:overflowPunct/>
              <w:topLinePunct w:val="0"/>
              <w:autoSpaceDE/>
              <w:autoSpaceDN/>
              <w:bidi w:val="0"/>
              <w:adjustRightInd/>
              <w:snapToGrid/>
              <w:spacing w:line="220" w:lineRule="exact"/>
              <w:jc w:val="center"/>
              <w:rPr>
                <w:rFonts w:hint="eastAsia" w:ascii="仿宋_GB2312" w:hAnsi="仿宋_GB2312" w:eastAsia="仿宋_GB2312" w:cs="仿宋_GB2312"/>
                <w:color w:val="000000"/>
                <w:sz w:val="18"/>
                <w:szCs w:val="18"/>
              </w:rPr>
            </w:pPr>
            <w:r>
              <w:rPr>
                <w:rFonts w:hint="eastAsia" w:ascii="仿宋_GB2312" w:hAnsi="黑体" w:eastAsia="仿宋_GB2312" w:cs="黑体"/>
                <w:color w:val="000000"/>
                <w:sz w:val="18"/>
                <w:szCs w:val="18"/>
                <w:lang w:val="en-US" w:eastAsia="zh-CN"/>
              </w:rPr>
              <w:t>林业股</w:t>
            </w:r>
          </w:p>
        </w:tc>
      </w:tr>
      <w:tr w14:paraId="5662FE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335" w:hRule="atLeast"/>
          <w:jc w:val="center"/>
        </w:trPr>
        <w:tc>
          <w:tcPr>
            <w:tcW w:w="1463" w:type="dxa"/>
            <w:vMerge w:val="continue"/>
            <w:tcBorders>
              <w:tl2br w:val="nil"/>
              <w:tr2bl w:val="nil"/>
            </w:tcBorders>
            <w:shd w:val="clear" w:color="auto" w:fill="auto"/>
            <w:vAlign w:val="center"/>
          </w:tcPr>
          <w:p w14:paraId="4230D8B3"/>
        </w:tc>
        <w:tc>
          <w:tcPr>
            <w:tcW w:w="1050" w:type="dxa"/>
            <w:tcBorders>
              <w:tl2br w:val="nil"/>
              <w:tr2bl w:val="nil"/>
            </w:tcBorders>
            <w:shd w:val="clear" w:color="auto" w:fill="auto"/>
            <w:vAlign w:val="center"/>
          </w:tcPr>
          <w:p w14:paraId="0D1C861E">
            <w:pPr>
              <w:keepNext w:val="0"/>
              <w:keepLines w:val="0"/>
              <w:pageBreakBefore w:val="0"/>
              <w:kinsoku/>
              <w:wordWrap/>
              <w:overflowPunct/>
              <w:topLinePunct w:val="0"/>
              <w:autoSpaceDE/>
              <w:autoSpaceDN/>
              <w:bidi w:val="0"/>
              <w:adjustRightInd/>
              <w:snapToGrid/>
              <w:spacing w:line="220" w:lineRule="exact"/>
              <w:jc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执行</w:t>
            </w:r>
          </w:p>
        </w:tc>
        <w:tc>
          <w:tcPr>
            <w:tcW w:w="5810" w:type="dxa"/>
            <w:gridSpan w:val="4"/>
            <w:tcBorders>
              <w:tl2br w:val="nil"/>
              <w:tr2bl w:val="nil"/>
            </w:tcBorders>
            <w:shd w:val="clear" w:color="auto" w:fill="auto"/>
            <w:vAlign w:val="center"/>
          </w:tcPr>
          <w:p w14:paraId="3D2ABCCC">
            <w:pPr>
              <w:keepNext w:val="0"/>
              <w:keepLines w:val="0"/>
              <w:pageBreakBefore w:val="0"/>
              <w:kinsoku/>
              <w:wordWrap/>
              <w:overflowPunct/>
              <w:topLinePunct w:val="0"/>
              <w:autoSpaceDE/>
              <w:autoSpaceDN/>
              <w:bidi w:val="0"/>
              <w:adjustRightInd/>
              <w:snapToGrid/>
              <w:spacing w:line="220" w:lineRule="exact"/>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依照生效的行政处罚决定，予以罚款和责令停产停业整顿。</w:t>
            </w:r>
          </w:p>
        </w:tc>
        <w:tc>
          <w:tcPr>
            <w:tcW w:w="1887" w:type="dxa"/>
            <w:gridSpan w:val="2"/>
            <w:tcBorders>
              <w:tl2br w:val="nil"/>
              <w:tr2bl w:val="nil"/>
            </w:tcBorders>
            <w:shd w:val="clear" w:color="auto" w:fill="auto"/>
            <w:vAlign w:val="center"/>
          </w:tcPr>
          <w:p w14:paraId="61EC59F3">
            <w:pPr>
              <w:keepNext w:val="0"/>
              <w:keepLines w:val="0"/>
              <w:pageBreakBefore w:val="0"/>
              <w:kinsoku/>
              <w:wordWrap/>
              <w:overflowPunct/>
              <w:topLinePunct w:val="0"/>
              <w:autoSpaceDE/>
              <w:autoSpaceDN/>
              <w:bidi w:val="0"/>
              <w:adjustRightInd/>
              <w:snapToGrid/>
              <w:spacing w:line="220" w:lineRule="exact"/>
              <w:jc w:val="center"/>
              <w:rPr>
                <w:rFonts w:hint="eastAsia" w:ascii="仿宋_GB2312" w:hAnsi="仿宋_GB2312" w:eastAsia="仿宋_GB2312" w:cs="仿宋_GB2312"/>
                <w:color w:val="000000"/>
                <w:sz w:val="18"/>
                <w:szCs w:val="18"/>
              </w:rPr>
            </w:pPr>
            <w:r>
              <w:rPr>
                <w:rFonts w:hint="eastAsia" w:ascii="仿宋_GB2312" w:hAnsi="黑体" w:eastAsia="仿宋_GB2312" w:cs="黑体"/>
                <w:color w:val="000000"/>
                <w:sz w:val="18"/>
                <w:szCs w:val="18"/>
                <w:lang w:val="en-US" w:eastAsia="zh-CN"/>
              </w:rPr>
              <w:t>林业股</w:t>
            </w:r>
          </w:p>
        </w:tc>
      </w:tr>
      <w:tr w14:paraId="7D987B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335" w:hRule="atLeast"/>
          <w:jc w:val="center"/>
        </w:trPr>
        <w:tc>
          <w:tcPr>
            <w:tcW w:w="1463" w:type="dxa"/>
            <w:vMerge w:val="continue"/>
            <w:tcBorders>
              <w:tl2br w:val="nil"/>
              <w:tr2bl w:val="nil"/>
            </w:tcBorders>
            <w:shd w:val="clear" w:color="auto" w:fill="auto"/>
            <w:vAlign w:val="center"/>
          </w:tcPr>
          <w:p w14:paraId="0B5F9F73"/>
        </w:tc>
        <w:tc>
          <w:tcPr>
            <w:tcW w:w="1050" w:type="dxa"/>
            <w:tcBorders>
              <w:tl2br w:val="nil"/>
              <w:tr2bl w:val="nil"/>
            </w:tcBorders>
            <w:shd w:val="clear" w:color="auto" w:fill="auto"/>
            <w:vAlign w:val="center"/>
          </w:tcPr>
          <w:p w14:paraId="2F8418A9">
            <w:pPr>
              <w:keepNext w:val="0"/>
              <w:keepLines w:val="0"/>
              <w:pageBreakBefore w:val="0"/>
              <w:kinsoku/>
              <w:wordWrap/>
              <w:overflowPunct/>
              <w:topLinePunct w:val="0"/>
              <w:autoSpaceDE/>
              <w:autoSpaceDN/>
              <w:bidi w:val="0"/>
              <w:adjustRightInd/>
              <w:snapToGrid/>
              <w:spacing w:line="220" w:lineRule="exact"/>
              <w:jc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其它</w:t>
            </w:r>
          </w:p>
        </w:tc>
        <w:tc>
          <w:tcPr>
            <w:tcW w:w="5810" w:type="dxa"/>
            <w:gridSpan w:val="4"/>
            <w:tcBorders>
              <w:tl2br w:val="nil"/>
              <w:tr2bl w:val="nil"/>
            </w:tcBorders>
            <w:shd w:val="clear" w:color="auto" w:fill="auto"/>
            <w:vAlign w:val="center"/>
          </w:tcPr>
          <w:p w14:paraId="636A3D89">
            <w:pPr>
              <w:keepNext w:val="0"/>
              <w:keepLines w:val="0"/>
              <w:pageBreakBefore w:val="0"/>
              <w:kinsoku/>
              <w:wordWrap/>
              <w:overflowPunct/>
              <w:topLinePunct w:val="0"/>
              <w:autoSpaceDE/>
              <w:autoSpaceDN/>
              <w:bidi w:val="0"/>
              <w:adjustRightInd/>
              <w:snapToGrid/>
              <w:spacing w:line="220" w:lineRule="exact"/>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其他法律法规规章文件规定应履行的责任。</w:t>
            </w:r>
          </w:p>
        </w:tc>
        <w:tc>
          <w:tcPr>
            <w:tcW w:w="1887" w:type="dxa"/>
            <w:gridSpan w:val="2"/>
            <w:tcBorders>
              <w:tl2br w:val="nil"/>
              <w:tr2bl w:val="nil"/>
            </w:tcBorders>
            <w:shd w:val="clear" w:color="auto" w:fill="auto"/>
            <w:vAlign w:val="center"/>
          </w:tcPr>
          <w:p w14:paraId="67B14532">
            <w:pPr>
              <w:keepNext w:val="0"/>
              <w:keepLines w:val="0"/>
              <w:pageBreakBefore w:val="0"/>
              <w:kinsoku/>
              <w:wordWrap/>
              <w:overflowPunct/>
              <w:topLinePunct w:val="0"/>
              <w:autoSpaceDE/>
              <w:autoSpaceDN/>
              <w:bidi w:val="0"/>
              <w:adjustRightInd/>
              <w:snapToGrid/>
              <w:spacing w:line="220" w:lineRule="exact"/>
              <w:jc w:val="center"/>
              <w:rPr>
                <w:rFonts w:hint="eastAsia" w:ascii="仿宋_GB2312" w:hAnsi="仿宋_GB2312" w:eastAsia="仿宋_GB2312" w:cs="仿宋_GB2312"/>
                <w:color w:val="000000"/>
                <w:sz w:val="18"/>
                <w:szCs w:val="18"/>
              </w:rPr>
            </w:pPr>
            <w:r>
              <w:rPr>
                <w:rFonts w:hint="eastAsia" w:ascii="仿宋_GB2312" w:hAnsi="黑体" w:eastAsia="仿宋_GB2312" w:cs="黑体"/>
                <w:color w:val="000000"/>
                <w:sz w:val="18"/>
                <w:szCs w:val="18"/>
                <w:lang w:val="en-US" w:eastAsia="zh-CN"/>
              </w:rPr>
              <w:t>林业股</w:t>
            </w:r>
          </w:p>
        </w:tc>
      </w:tr>
      <w:tr w14:paraId="164C09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1170" w:hRule="atLeast"/>
          <w:jc w:val="center"/>
        </w:trPr>
        <w:tc>
          <w:tcPr>
            <w:tcW w:w="1463" w:type="dxa"/>
            <w:tcBorders>
              <w:tl2br w:val="nil"/>
              <w:tr2bl w:val="nil"/>
            </w:tcBorders>
            <w:shd w:val="clear" w:color="auto" w:fill="auto"/>
            <w:vAlign w:val="center"/>
          </w:tcPr>
          <w:p w14:paraId="005BD943">
            <w:pPr>
              <w:widowControl/>
              <w:spacing w:line="240" w:lineRule="exact"/>
              <w:jc w:val="center"/>
              <w:textAlignment w:val="center"/>
              <w:rPr>
                <w:rFonts w:ascii="黑体" w:eastAsia="黑体" w:cs="黑体"/>
                <w:b/>
                <w:bCs/>
                <w:color w:val="000000"/>
                <w:szCs w:val="21"/>
              </w:rPr>
            </w:pPr>
            <w:r>
              <w:rPr>
                <w:rFonts w:hint="eastAsia" w:ascii="黑体" w:eastAsia="黑体" w:cs="黑体"/>
                <w:b/>
                <w:bCs/>
                <w:color w:val="000000"/>
                <w:kern w:val="0"/>
                <w:szCs w:val="21"/>
              </w:rPr>
              <w:t>追责情形</w:t>
            </w:r>
          </w:p>
        </w:tc>
        <w:tc>
          <w:tcPr>
            <w:tcW w:w="8747" w:type="dxa"/>
            <w:gridSpan w:val="7"/>
            <w:tcBorders>
              <w:tl2br w:val="nil"/>
              <w:tr2bl w:val="nil"/>
            </w:tcBorders>
            <w:shd w:val="clear" w:color="auto" w:fill="auto"/>
            <w:vAlign w:val="center"/>
          </w:tcPr>
          <w:p w14:paraId="316CFEA5">
            <w:pPr>
              <w:keepNext w:val="0"/>
              <w:keepLines w:val="0"/>
              <w:pageBreakBefore w:val="0"/>
              <w:kinsoku/>
              <w:wordWrap/>
              <w:overflowPunct/>
              <w:topLinePunct w:val="0"/>
              <w:autoSpaceDE/>
              <w:autoSpaceDN/>
              <w:bidi w:val="0"/>
              <w:adjustRightInd/>
              <w:snapToGrid/>
              <w:spacing w:line="220" w:lineRule="exact"/>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因不履行或不正确履行行政职责，有下列情形的，市林业局及其工作人员应当承担相应责任：</w:t>
            </w:r>
          </w:p>
          <w:p w14:paraId="31AE4682">
            <w:pPr>
              <w:keepNext w:val="0"/>
              <w:keepLines w:val="0"/>
              <w:pageBreakBefore w:val="0"/>
              <w:kinsoku/>
              <w:wordWrap/>
              <w:overflowPunct/>
              <w:topLinePunct w:val="0"/>
              <w:autoSpaceDE/>
              <w:autoSpaceDN/>
              <w:bidi w:val="0"/>
              <w:adjustRightInd/>
              <w:snapToGrid/>
              <w:spacing w:line="220" w:lineRule="exact"/>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1.对应当予以制止和处罚的违法行为不予制止和处罚的。</w:t>
            </w:r>
          </w:p>
          <w:p w14:paraId="5E6FB77A">
            <w:pPr>
              <w:keepNext w:val="0"/>
              <w:keepLines w:val="0"/>
              <w:pageBreakBefore w:val="0"/>
              <w:kinsoku/>
              <w:wordWrap/>
              <w:overflowPunct/>
              <w:topLinePunct w:val="0"/>
              <w:autoSpaceDE/>
              <w:autoSpaceDN/>
              <w:bidi w:val="0"/>
              <w:adjustRightInd/>
              <w:snapToGrid/>
              <w:spacing w:line="220" w:lineRule="exact"/>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2.没有事实和法律依据实施行政处罚的。</w:t>
            </w:r>
          </w:p>
          <w:p w14:paraId="22ED50D7">
            <w:pPr>
              <w:keepNext w:val="0"/>
              <w:keepLines w:val="0"/>
              <w:pageBreakBefore w:val="0"/>
              <w:kinsoku/>
              <w:wordWrap/>
              <w:overflowPunct/>
              <w:topLinePunct w:val="0"/>
              <w:autoSpaceDE/>
              <w:autoSpaceDN/>
              <w:bidi w:val="0"/>
              <w:adjustRightInd/>
              <w:snapToGrid/>
              <w:spacing w:line="220" w:lineRule="exact"/>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3.因处罚不当给当事人造成损失的。</w:t>
            </w:r>
          </w:p>
          <w:p w14:paraId="0AF535A4">
            <w:pPr>
              <w:keepNext w:val="0"/>
              <w:keepLines w:val="0"/>
              <w:pageBreakBefore w:val="0"/>
              <w:kinsoku/>
              <w:wordWrap/>
              <w:overflowPunct/>
              <w:topLinePunct w:val="0"/>
              <w:autoSpaceDE/>
              <w:autoSpaceDN/>
              <w:bidi w:val="0"/>
              <w:adjustRightInd/>
              <w:snapToGrid/>
              <w:spacing w:line="220" w:lineRule="exact"/>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4.工作人员违反本法规定，滥用职权、玩忽职守。</w:t>
            </w:r>
          </w:p>
          <w:p w14:paraId="2F1DB0F1">
            <w:pPr>
              <w:keepNext w:val="0"/>
              <w:keepLines w:val="0"/>
              <w:pageBreakBefore w:val="0"/>
              <w:kinsoku/>
              <w:wordWrap/>
              <w:overflowPunct/>
              <w:topLinePunct w:val="0"/>
              <w:autoSpaceDE/>
              <w:autoSpaceDN/>
              <w:bidi w:val="0"/>
              <w:adjustRightInd/>
              <w:snapToGrid/>
              <w:spacing w:line="220" w:lineRule="exact"/>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5.不具备行政执法资格的人实施行政处罚的。</w:t>
            </w:r>
          </w:p>
          <w:p w14:paraId="073BDCB1">
            <w:pPr>
              <w:keepNext w:val="0"/>
              <w:keepLines w:val="0"/>
              <w:pageBreakBefore w:val="0"/>
              <w:kinsoku/>
              <w:wordWrap/>
              <w:overflowPunct/>
              <w:topLinePunct w:val="0"/>
              <w:autoSpaceDE/>
              <w:autoSpaceDN/>
              <w:bidi w:val="0"/>
              <w:adjustRightInd/>
              <w:snapToGrid/>
              <w:spacing w:line="220" w:lineRule="exact"/>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6.应当依法移送有权机关追究当事人刑事责任而未依法移送的。</w:t>
            </w:r>
          </w:p>
          <w:p w14:paraId="4E9F77C0">
            <w:pPr>
              <w:keepNext w:val="0"/>
              <w:keepLines w:val="0"/>
              <w:pageBreakBefore w:val="0"/>
              <w:kinsoku/>
              <w:wordWrap/>
              <w:overflowPunct/>
              <w:topLinePunct w:val="0"/>
              <w:autoSpaceDE/>
              <w:autoSpaceDN/>
              <w:bidi w:val="0"/>
              <w:adjustRightInd/>
              <w:snapToGrid/>
              <w:spacing w:line="220" w:lineRule="exact"/>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7.擅自改变处罚种类和幅度的。</w:t>
            </w:r>
          </w:p>
          <w:p w14:paraId="24549FE2">
            <w:pPr>
              <w:keepNext w:val="0"/>
              <w:keepLines w:val="0"/>
              <w:pageBreakBefore w:val="0"/>
              <w:kinsoku/>
              <w:wordWrap/>
              <w:overflowPunct/>
              <w:topLinePunct w:val="0"/>
              <w:autoSpaceDE/>
              <w:autoSpaceDN/>
              <w:bidi w:val="0"/>
              <w:adjustRightInd/>
              <w:snapToGrid/>
              <w:spacing w:line="220" w:lineRule="exact"/>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8.违反法定程序实施行政处罚的。</w:t>
            </w:r>
          </w:p>
          <w:p w14:paraId="5207A2EE">
            <w:pPr>
              <w:keepNext w:val="0"/>
              <w:keepLines w:val="0"/>
              <w:pageBreakBefore w:val="0"/>
              <w:kinsoku/>
              <w:wordWrap/>
              <w:overflowPunct/>
              <w:topLinePunct w:val="0"/>
              <w:autoSpaceDE/>
              <w:autoSpaceDN/>
              <w:bidi w:val="0"/>
              <w:adjustRightInd/>
              <w:snapToGrid/>
              <w:spacing w:line="220" w:lineRule="exact"/>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9.应当组织听证而不组织听证的。</w:t>
            </w:r>
          </w:p>
          <w:p w14:paraId="621B36B6">
            <w:pPr>
              <w:keepNext w:val="0"/>
              <w:keepLines w:val="0"/>
              <w:pageBreakBefore w:val="0"/>
              <w:kinsoku/>
              <w:wordWrap/>
              <w:overflowPunct/>
              <w:topLinePunct w:val="0"/>
              <w:autoSpaceDE/>
              <w:autoSpaceDN/>
              <w:bidi w:val="0"/>
              <w:adjustRightInd/>
              <w:snapToGrid/>
              <w:spacing w:line="220" w:lineRule="exact"/>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10.在实施过程中发生腐败行为的。</w:t>
            </w:r>
          </w:p>
          <w:p w14:paraId="008A45FD">
            <w:pPr>
              <w:keepNext w:val="0"/>
              <w:keepLines w:val="0"/>
              <w:pageBreakBefore w:val="0"/>
              <w:kinsoku/>
              <w:wordWrap/>
              <w:overflowPunct/>
              <w:topLinePunct w:val="0"/>
              <w:autoSpaceDE/>
              <w:autoSpaceDN/>
              <w:bidi w:val="0"/>
              <w:adjustRightInd/>
              <w:snapToGrid/>
              <w:spacing w:line="220" w:lineRule="exact"/>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11.其他违反法律法规规章规定的行为。</w:t>
            </w:r>
          </w:p>
        </w:tc>
      </w:tr>
      <w:tr w14:paraId="77C726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636" w:hRule="atLeast"/>
          <w:jc w:val="center"/>
        </w:trPr>
        <w:tc>
          <w:tcPr>
            <w:tcW w:w="1463" w:type="dxa"/>
            <w:tcBorders>
              <w:tl2br w:val="nil"/>
              <w:tr2bl w:val="nil"/>
            </w:tcBorders>
            <w:shd w:val="clear" w:color="auto" w:fill="auto"/>
            <w:vAlign w:val="center"/>
          </w:tcPr>
          <w:p w14:paraId="45AE92DC">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监督方式</w:t>
            </w:r>
          </w:p>
        </w:tc>
        <w:tc>
          <w:tcPr>
            <w:tcW w:w="8747" w:type="dxa"/>
            <w:gridSpan w:val="7"/>
            <w:tcBorders>
              <w:tl2br w:val="nil"/>
              <w:tr2bl w:val="nil"/>
            </w:tcBorders>
            <w:shd w:val="clear" w:color="auto" w:fill="auto"/>
            <w:vAlign w:val="center"/>
          </w:tcPr>
          <w:p w14:paraId="3EF56199">
            <w:pPr>
              <w:keepNext w:val="0"/>
              <w:keepLines w:val="0"/>
              <w:pageBreakBefore w:val="0"/>
              <w:widowControl/>
              <w:kinsoku/>
              <w:wordWrap/>
              <w:overflowPunct/>
              <w:topLinePunct w:val="0"/>
              <w:autoSpaceDE/>
              <w:autoSpaceDN/>
              <w:bidi w:val="0"/>
              <w:adjustRightInd/>
              <w:snapToGrid/>
              <w:spacing w:line="220" w:lineRule="exact"/>
              <w:jc w:val="left"/>
              <w:textAlignment w:val="center"/>
              <w:rPr>
                <w:rFonts w:hint="eastAsia"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1.业务咨询：0335-7521119</w:t>
            </w:r>
            <w:r>
              <w:rPr>
                <w:rFonts w:hint="eastAsia" w:ascii="仿宋_GB2312" w:hAnsi="仿宋_GB2312" w:eastAsia="仿宋_GB2312" w:cs="仿宋_GB2312"/>
                <w:color w:val="000000"/>
                <w:kern w:val="0"/>
                <w:sz w:val="18"/>
                <w:szCs w:val="18"/>
                <w:lang w:bidi="ar"/>
              </w:rPr>
              <w:br w:type="textWrapping"/>
            </w:r>
            <w:r>
              <w:rPr>
                <w:rFonts w:hint="eastAsia" w:ascii="仿宋_GB2312" w:hAnsi="仿宋_GB2312" w:eastAsia="仿宋_GB2312" w:cs="仿宋_GB2312"/>
                <w:color w:val="000000"/>
                <w:kern w:val="0"/>
                <w:sz w:val="18"/>
                <w:szCs w:val="18"/>
                <w:lang w:bidi="ar"/>
              </w:rPr>
              <w:t>2.投诉举报电话：0335-7521126</w:t>
            </w:r>
          </w:p>
          <w:p w14:paraId="30A73E28">
            <w:pPr>
              <w:keepNext w:val="0"/>
              <w:keepLines w:val="0"/>
              <w:pageBreakBefore w:val="0"/>
              <w:widowControl/>
              <w:kinsoku/>
              <w:wordWrap/>
              <w:overflowPunct/>
              <w:topLinePunct w:val="0"/>
              <w:autoSpaceDE/>
              <w:autoSpaceDN/>
              <w:bidi w:val="0"/>
              <w:adjustRightInd/>
              <w:snapToGrid/>
              <w:spacing w:line="220" w:lineRule="exact"/>
              <w:jc w:val="left"/>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3.纪检监察投诉：区纪委驻</w:t>
            </w:r>
            <w:r>
              <w:rPr>
                <w:rFonts w:hint="eastAsia" w:ascii="仿宋_GB2312" w:hAnsi="黑体" w:eastAsia="仿宋_GB2312" w:cs="黑体"/>
                <w:color w:val="000000"/>
                <w:kern w:val="0"/>
                <w:sz w:val="18"/>
                <w:szCs w:val="18"/>
                <w:lang w:eastAsia="zh-CN" w:bidi="ar"/>
              </w:rPr>
              <w:t>林业</w:t>
            </w:r>
            <w:r>
              <w:rPr>
                <w:rFonts w:hint="eastAsia" w:ascii="仿宋_GB2312" w:hAnsi="仿宋_GB2312" w:eastAsia="仿宋_GB2312" w:cs="仿宋_GB2312"/>
                <w:color w:val="000000"/>
                <w:kern w:val="0"/>
                <w:sz w:val="18"/>
                <w:szCs w:val="18"/>
                <w:lang w:bidi="ar"/>
              </w:rPr>
              <w:t>局纪检组，电话：0335-4186759</w:t>
            </w:r>
          </w:p>
        </w:tc>
      </w:tr>
      <w:tr w14:paraId="3E018C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786" w:hRule="atLeast"/>
          <w:jc w:val="center"/>
        </w:trPr>
        <w:tc>
          <w:tcPr>
            <w:tcW w:w="1463" w:type="dxa"/>
            <w:tcBorders>
              <w:tl2br w:val="nil"/>
              <w:tr2bl w:val="nil"/>
            </w:tcBorders>
            <w:shd w:val="clear" w:color="auto" w:fill="auto"/>
            <w:vAlign w:val="center"/>
          </w:tcPr>
          <w:p w14:paraId="128A5221">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法定救济途径</w:t>
            </w:r>
          </w:p>
        </w:tc>
        <w:tc>
          <w:tcPr>
            <w:tcW w:w="8747" w:type="dxa"/>
            <w:gridSpan w:val="7"/>
            <w:tcBorders>
              <w:tl2br w:val="nil"/>
              <w:tr2bl w:val="nil"/>
            </w:tcBorders>
            <w:shd w:val="clear" w:color="auto" w:fill="auto"/>
            <w:vAlign w:val="center"/>
          </w:tcPr>
          <w:p w14:paraId="41104D6A">
            <w:pPr>
              <w:keepNext w:val="0"/>
              <w:keepLines w:val="0"/>
              <w:pageBreakBefore w:val="0"/>
              <w:widowControl/>
              <w:kinsoku/>
              <w:wordWrap/>
              <w:overflowPunct/>
              <w:topLinePunct w:val="0"/>
              <w:autoSpaceDE/>
              <w:autoSpaceDN/>
              <w:bidi w:val="0"/>
              <w:adjustRightInd/>
              <w:snapToGrid/>
              <w:spacing w:line="220" w:lineRule="exact"/>
              <w:jc w:val="left"/>
              <w:textAlignment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1．不服</w:t>
            </w:r>
            <w:r>
              <w:rPr>
                <w:rFonts w:hint="eastAsia" w:ascii="仿宋_GB2312" w:eastAsia="仿宋_GB2312" w:cs="仿宋_GB2312"/>
                <w:color w:val="000000"/>
                <w:kern w:val="0"/>
                <w:sz w:val="18"/>
                <w:szCs w:val="18"/>
                <w:lang w:eastAsia="zh-CN"/>
              </w:rPr>
              <w:t>处罚</w:t>
            </w:r>
            <w:r>
              <w:rPr>
                <w:rFonts w:hint="eastAsia" w:ascii="仿宋_GB2312" w:hAnsi="仿宋_GB2312" w:eastAsia="仿宋_GB2312" w:cs="仿宋_GB2312"/>
                <w:color w:val="000000"/>
                <w:kern w:val="0"/>
                <w:sz w:val="18"/>
                <w:szCs w:val="18"/>
              </w:rPr>
              <w:t>决定自知道该具体行政行为之日起六十日内向区政府申请行政复议。</w:t>
            </w:r>
          </w:p>
          <w:p w14:paraId="3FE96585">
            <w:pPr>
              <w:keepNext w:val="0"/>
              <w:keepLines w:val="0"/>
              <w:pageBreakBefore w:val="0"/>
              <w:widowControl/>
              <w:kinsoku/>
              <w:wordWrap/>
              <w:overflowPunct/>
              <w:topLinePunct w:val="0"/>
              <w:autoSpaceDE/>
              <w:autoSpaceDN/>
              <w:bidi w:val="0"/>
              <w:adjustRightInd/>
              <w:snapToGrid/>
              <w:spacing w:line="220" w:lineRule="exact"/>
              <w:jc w:val="left"/>
              <w:textAlignment w:val="center"/>
              <w:rPr>
                <w:rFonts w:hint="eastAsia" w:ascii="仿宋_GB2312" w:hAnsi="仿宋_GB2312" w:eastAsia="仿宋_GB2312" w:cs="仿宋_GB2312"/>
                <w:b/>
                <w:bCs/>
                <w:color w:val="000000"/>
                <w:sz w:val="18"/>
                <w:szCs w:val="18"/>
              </w:rPr>
            </w:pPr>
            <w:r>
              <w:rPr>
                <w:rFonts w:hint="eastAsia" w:ascii="仿宋_GB2312" w:hAnsi="仿宋_GB2312" w:eastAsia="仿宋_GB2312" w:cs="仿宋_GB2312"/>
                <w:color w:val="000000"/>
                <w:kern w:val="0"/>
                <w:sz w:val="18"/>
                <w:szCs w:val="18"/>
              </w:rPr>
              <w:t>2．不服</w:t>
            </w:r>
            <w:r>
              <w:rPr>
                <w:rFonts w:hint="eastAsia" w:ascii="仿宋_GB2312" w:eastAsia="仿宋_GB2312" w:cs="仿宋_GB2312"/>
                <w:color w:val="000000"/>
                <w:kern w:val="0"/>
                <w:sz w:val="18"/>
                <w:szCs w:val="18"/>
                <w:lang w:eastAsia="zh-CN"/>
              </w:rPr>
              <w:t>处罚</w:t>
            </w:r>
            <w:r>
              <w:rPr>
                <w:rFonts w:hint="eastAsia" w:ascii="仿宋_GB2312" w:hAnsi="仿宋_GB2312" w:eastAsia="仿宋_GB2312" w:cs="仿宋_GB2312"/>
                <w:color w:val="000000"/>
                <w:kern w:val="0"/>
                <w:sz w:val="18"/>
                <w:szCs w:val="18"/>
              </w:rPr>
              <w:t>决定应当自知道或者应当知道作出行政行为之日起六个月内提出向北戴河区人民法院提起行政诉讼。</w:t>
            </w:r>
          </w:p>
        </w:tc>
      </w:tr>
      <w:tr w14:paraId="2E0047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228" w:hRule="atLeast"/>
          <w:jc w:val="center"/>
        </w:trPr>
        <w:tc>
          <w:tcPr>
            <w:tcW w:w="1463" w:type="dxa"/>
            <w:tcBorders>
              <w:tl2br w:val="nil"/>
              <w:tr2bl w:val="nil"/>
            </w:tcBorders>
            <w:shd w:val="clear" w:color="auto" w:fill="auto"/>
            <w:vAlign w:val="center"/>
          </w:tcPr>
          <w:p w14:paraId="382630CF">
            <w:pPr>
              <w:widowControl/>
              <w:jc w:val="center"/>
              <w:textAlignment w:val="center"/>
              <w:rPr>
                <w:rFonts w:ascii="黑体" w:eastAsia="黑体" w:cs="黑体"/>
                <w:b/>
                <w:bCs/>
                <w:color w:val="000000"/>
                <w:kern w:val="0"/>
                <w:szCs w:val="21"/>
              </w:rPr>
            </w:pPr>
            <w:r>
              <w:rPr>
                <w:rFonts w:hint="eastAsia" w:ascii="黑体" w:eastAsia="黑体" w:cs="黑体"/>
                <w:b/>
                <w:bCs/>
                <w:color w:val="000000"/>
                <w:kern w:val="0"/>
                <w:szCs w:val="21"/>
              </w:rPr>
              <w:t>备注</w:t>
            </w:r>
          </w:p>
        </w:tc>
        <w:tc>
          <w:tcPr>
            <w:tcW w:w="8747" w:type="dxa"/>
            <w:gridSpan w:val="7"/>
            <w:tcBorders>
              <w:tl2br w:val="nil"/>
              <w:tr2bl w:val="nil"/>
            </w:tcBorders>
            <w:shd w:val="clear" w:color="auto" w:fill="auto"/>
            <w:vAlign w:val="center"/>
          </w:tcPr>
          <w:p w14:paraId="13581C8A">
            <w:pPr>
              <w:widowControl/>
              <w:jc w:val="left"/>
              <w:textAlignment w:val="center"/>
              <w:rPr>
                <w:rFonts w:ascii="黑体" w:eastAsia="黑体" w:cs="黑体"/>
                <w:color w:val="000000"/>
                <w:kern w:val="0"/>
                <w:sz w:val="18"/>
                <w:szCs w:val="18"/>
              </w:rPr>
            </w:pPr>
          </w:p>
        </w:tc>
      </w:tr>
    </w:tbl>
    <w:p w14:paraId="2D225C5D">
      <w:pPr>
        <w:jc w:val="center"/>
      </w:pPr>
      <w:r>
        <w:rPr>
          <w:rFonts w:hint="eastAsia" w:ascii="方正小标宋简体" w:eastAsia="方正小标宋简体" w:cs="方正小标宋简体"/>
          <w:color w:val="000000"/>
          <w:kern w:val="0"/>
          <w:sz w:val="44"/>
          <w:szCs w:val="44"/>
        </w:rPr>
        <w:t>履职行权规程</w:t>
      </w:r>
    </w:p>
    <w:tbl>
      <w:tblPr>
        <w:tblStyle w:val="6"/>
        <w:tblW w:w="10210"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15" w:type="dxa"/>
          <w:left w:w="15" w:type="dxa"/>
          <w:bottom w:w="15" w:type="dxa"/>
          <w:right w:w="15" w:type="dxa"/>
        </w:tblCellMar>
      </w:tblPr>
      <w:tblGrid>
        <w:gridCol w:w="1463"/>
        <w:gridCol w:w="1050"/>
        <w:gridCol w:w="641"/>
        <w:gridCol w:w="1691"/>
        <w:gridCol w:w="1963"/>
        <w:gridCol w:w="1559"/>
        <w:gridCol w:w="98"/>
        <w:gridCol w:w="1745"/>
      </w:tblGrid>
      <w:tr w14:paraId="2DCB1F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24" w:hRule="atLeast"/>
          <w:jc w:val="center"/>
        </w:trPr>
        <w:tc>
          <w:tcPr>
            <w:tcW w:w="1463" w:type="dxa"/>
            <w:tcBorders>
              <w:tl2br w:val="nil"/>
              <w:tr2bl w:val="nil"/>
            </w:tcBorders>
            <w:shd w:val="clear" w:color="auto" w:fill="auto"/>
            <w:vAlign w:val="center"/>
          </w:tcPr>
          <w:p w14:paraId="170D07DC">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编号</w:t>
            </w:r>
          </w:p>
        </w:tc>
        <w:tc>
          <w:tcPr>
            <w:tcW w:w="1691" w:type="dxa"/>
            <w:gridSpan w:val="2"/>
            <w:tcBorders>
              <w:tl2br w:val="nil"/>
              <w:tr2bl w:val="nil"/>
            </w:tcBorders>
            <w:shd w:val="clear" w:color="auto" w:fill="auto"/>
            <w:vAlign w:val="center"/>
          </w:tcPr>
          <w:p w14:paraId="57E17DA9">
            <w:pPr>
              <w:jc w:val="center"/>
              <w:rPr>
                <w:rFonts w:ascii="黑体" w:eastAsia="黑体" w:cs="黑体"/>
                <w:b/>
                <w:bCs/>
                <w:color w:val="000000"/>
                <w:szCs w:val="21"/>
              </w:rPr>
            </w:pPr>
            <w:r>
              <w:rPr>
                <w:rFonts w:hint="eastAsia" w:ascii="黑体" w:eastAsia="黑体" w:cs="黑体"/>
                <w:b/>
                <w:bCs/>
                <w:color w:val="000000"/>
                <w:szCs w:val="21"/>
              </w:rPr>
              <w:t>9</w:t>
            </w:r>
          </w:p>
        </w:tc>
        <w:tc>
          <w:tcPr>
            <w:tcW w:w="1691" w:type="dxa"/>
            <w:tcBorders>
              <w:tl2br w:val="nil"/>
              <w:tr2bl w:val="nil"/>
            </w:tcBorders>
            <w:shd w:val="clear" w:color="auto" w:fill="auto"/>
            <w:vAlign w:val="center"/>
          </w:tcPr>
          <w:p w14:paraId="73DA3D3A">
            <w:pPr>
              <w:jc w:val="center"/>
              <w:rPr>
                <w:rFonts w:ascii="黑体" w:eastAsia="黑体" w:cs="黑体"/>
                <w:b/>
                <w:bCs/>
                <w:color w:val="000000"/>
                <w:szCs w:val="21"/>
              </w:rPr>
            </w:pPr>
            <w:r>
              <w:rPr>
                <w:rFonts w:hint="eastAsia" w:ascii="黑体" w:eastAsia="黑体" w:cs="黑体"/>
                <w:b/>
                <w:bCs/>
                <w:color w:val="000000"/>
                <w:kern w:val="0"/>
                <w:szCs w:val="21"/>
              </w:rPr>
              <w:t>权力类型</w:t>
            </w:r>
          </w:p>
        </w:tc>
        <w:tc>
          <w:tcPr>
            <w:tcW w:w="1963" w:type="dxa"/>
            <w:tcBorders>
              <w:tl2br w:val="nil"/>
              <w:tr2bl w:val="nil"/>
            </w:tcBorders>
            <w:shd w:val="clear" w:color="auto" w:fill="auto"/>
            <w:vAlign w:val="center"/>
          </w:tcPr>
          <w:p w14:paraId="564A63EE">
            <w:pPr>
              <w:widowControl/>
              <w:jc w:val="center"/>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行政处罚</w:t>
            </w:r>
          </w:p>
        </w:tc>
        <w:tc>
          <w:tcPr>
            <w:tcW w:w="1559" w:type="dxa"/>
            <w:tcBorders>
              <w:tl2br w:val="nil"/>
              <w:tr2bl w:val="nil"/>
            </w:tcBorders>
            <w:shd w:val="clear" w:color="auto" w:fill="auto"/>
            <w:vAlign w:val="center"/>
          </w:tcPr>
          <w:p w14:paraId="55790EB3">
            <w:pPr>
              <w:widowControl/>
              <w:jc w:val="center"/>
              <w:textAlignment w:val="center"/>
              <w:rPr>
                <w:rFonts w:ascii="黑体" w:eastAsia="黑体" w:cs="黑体"/>
                <w:b/>
                <w:bCs/>
                <w:color w:val="000000"/>
                <w:szCs w:val="21"/>
              </w:rPr>
            </w:pPr>
            <w:r>
              <w:rPr>
                <w:rFonts w:hint="eastAsia" w:ascii="黑体" w:eastAsia="黑体" w:cs="黑体"/>
                <w:b/>
                <w:bCs/>
                <w:color w:val="000000"/>
                <w:szCs w:val="21"/>
              </w:rPr>
              <w:t>实施主体</w:t>
            </w:r>
          </w:p>
        </w:tc>
        <w:tc>
          <w:tcPr>
            <w:tcW w:w="1843" w:type="dxa"/>
            <w:gridSpan w:val="2"/>
            <w:tcBorders>
              <w:tl2br w:val="nil"/>
              <w:tr2bl w:val="nil"/>
            </w:tcBorders>
            <w:shd w:val="clear" w:color="auto" w:fill="auto"/>
            <w:vAlign w:val="center"/>
          </w:tcPr>
          <w:p w14:paraId="56FADBE0">
            <w:pPr>
              <w:widowControl/>
              <w:jc w:val="center"/>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市、</w:t>
            </w:r>
            <w:r>
              <w:rPr>
                <w:rFonts w:hint="eastAsia" w:ascii="仿宋_GB2312" w:eastAsia="仿宋_GB2312" w:cs="仿宋_GB2312"/>
                <w:color w:val="000000"/>
                <w:kern w:val="0"/>
                <w:sz w:val="18"/>
                <w:szCs w:val="18"/>
                <w:lang w:eastAsia="zh-CN"/>
              </w:rPr>
              <w:t>县</w:t>
            </w:r>
            <w:r>
              <w:rPr>
                <w:rFonts w:hint="eastAsia" w:ascii="仿宋_GB2312" w:eastAsia="仿宋_GB2312" w:cs="仿宋_GB2312"/>
                <w:color w:val="000000"/>
                <w:kern w:val="0"/>
                <w:sz w:val="18"/>
                <w:szCs w:val="18"/>
              </w:rPr>
              <w:t>级林业局</w:t>
            </w:r>
          </w:p>
        </w:tc>
      </w:tr>
      <w:tr w14:paraId="1743A5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05" w:hRule="atLeast"/>
          <w:jc w:val="center"/>
        </w:trPr>
        <w:tc>
          <w:tcPr>
            <w:tcW w:w="1463" w:type="dxa"/>
            <w:tcBorders>
              <w:tl2br w:val="nil"/>
              <w:tr2bl w:val="nil"/>
            </w:tcBorders>
            <w:shd w:val="clear" w:color="auto" w:fill="auto"/>
            <w:vAlign w:val="center"/>
          </w:tcPr>
          <w:p w14:paraId="0846EE7E">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事项名称</w:t>
            </w:r>
          </w:p>
        </w:tc>
        <w:tc>
          <w:tcPr>
            <w:tcW w:w="8747" w:type="dxa"/>
            <w:gridSpan w:val="7"/>
            <w:tcBorders>
              <w:tl2br w:val="nil"/>
              <w:tr2bl w:val="nil"/>
            </w:tcBorders>
            <w:shd w:val="clear" w:color="auto" w:fill="auto"/>
            <w:vAlign w:val="center"/>
          </w:tcPr>
          <w:p w14:paraId="292834B3">
            <w:pPr>
              <w:widowControl/>
              <w:jc w:val="center"/>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对拒绝、阻碍县级以上人民政府林业主管部门依法实施监督检查的处罚</w:t>
            </w:r>
          </w:p>
        </w:tc>
      </w:tr>
      <w:tr w14:paraId="69F07B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05" w:hRule="atLeast"/>
          <w:jc w:val="center"/>
        </w:trPr>
        <w:tc>
          <w:tcPr>
            <w:tcW w:w="1463" w:type="dxa"/>
            <w:tcBorders>
              <w:tl2br w:val="nil"/>
              <w:tr2bl w:val="nil"/>
            </w:tcBorders>
            <w:shd w:val="clear" w:color="auto" w:fill="auto"/>
            <w:vAlign w:val="center"/>
          </w:tcPr>
          <w:p w14:paraId="70C6C9B1">
            <w:pPr>
              <w:widowControl/>
              <w:jc w:val="center"/>
              <w:textAlignment w:val="center"/>
              <w:rPr>
                <w:rFonts w:ascii="黑体" w:eastAsia="黑体" w:cs="黑体"/>
                <w:b/>
                <w:bCs/>
                <w:color w:val="000000"/>
                <w:kern w:val="0"/>
                <w:szCs w:val="21"/>
              </w:rPr>
            </w:pPr>
            <w:r>
              <w:rPr>
                <w:rFonts w:hint="eastAsia" w:ascii="黑体" w:eastAsia="黑体" w:cs="黑体"/>
                <w:b/>
                <w:bCs/>
                <w:color w:val="000000"/>
                <w:kern w:val="0"/>
                <w:szCs w:val="21"/>
              </w:rPr>
              <w:t>管辖范围</w:t>
            </w:r>
          </w:p>
        </w:tc>
        <w:tc>
          <w:tcPr>
            <w:tcW w:w="8747" w:type="dxa"/>
            <w:gridSpan w:val="7"/>
            <w:tcBorders>
              <w:tl2br w:val="nil"/>
              <w:tr2bl w:val="nil"/>
            </w:tcBorders>
            <w:shd w:val="clear" w:color="auto" w:fill="auto"/>
            <w:vAlign w:val="center"/>
          </w:tcPr>
          <w:p w14:paraId="024BE0BE">
            <w:pPr>
              <w:jc w:val="center"/>
              <w:rPr>
                <w:rFonts w:ascii="黑体" w:hAnsi="黑体" w:eastAsia="黑体" w:cs="黑体"/>
                <w:color w:val="000000"/>
                <w:kern w:val="0"/>
                <w:sz w:val="18"/>
                <w:szCs w:val="18"/>
                <w:lang w:bidi="ar"/>
              </w:rPr>
            </w:pPr>
            <w:r>
              <w:rPr>
                <w:rFonts w:hint="eastAsia" w:ascii="黑体" w:hAnsi="黑体" w:eastAsia="黑体" w:cs="黑体"/>
                <w:color w:val="000000"/>
                <w:kern w:val="0"/>
                <w:sz w:val="18"/>
                <w:szCs w:val="18"/>
                <w:lang w:bidi="ar"/>
              </w:rPr>
              <w:t>北戴河区</w:t>
            </w:r>
          </w:p>
        </w:tc>
      </w:tr>
      <w:tr w14:paraId="3BB99C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2132" w:hRule="atLeast"/>
          <w:jc w:val="center"/>
        </w:trPr>
        <w:tc>
          <w:tcPr>
            <w:tcW w:w="1463" w:type="dxa"/>
            <w:tcBorders>
              <w:tl2br w:val="nil"/>
              <w:tr2bl w:val="nil"/>
            </w:tcBorders>
            <w:shd w:val="clear" w:color="auto" w:fill="auto"/>
            <w:vAlign w:val="center"/>
          </w:tcPr>
          <w:p w14:paraId="09D86697">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履职依据</w:t>
            </w:r>
          </w:p>
        </w:tc>
        <w:tc>
          <w:tcPr>
            <w:tcW w:w="8747" w:type="dxa"/>
            <w:gridSpan w:val="7"/>
            <w:tcBorders>
              <w:tl2br w:val="nil"/>
              <w:tr2bl w:val="nil"/>
            </w:tcBorders>
            <w:shd w:val="clear" w:color="auto" w:fill="auto"/>
            <w:vAlign w:val="center"/>
          </w:tcPr>
          <w:p w14:paraId="782F637E">
            <w:pPr>
              <w:spacing w:line="240" w:lineRule="exact"/>
              <w:rPr>
                <w:rFonts w:ascii="黑体" w:hAnsi="黑体" w:eastAsia="黑体" w:cs="仿宋_GB2312"/>
                <w:kern w:val="0"/>
                <w:sz w:val="18"/>
                <w:szCs w:val="18"/>
              </w:rPr>
            </w:pPr>
            <w:r>
              <w:rPr>
                <w:rFonts w:hint="eastAsia" w:ascii="黑体" w:hAnsi="黑体" w:eastAsia="黑体" w:cs="仿宋_GB2312"/>
                <w:kern w:val="0"/>
                <w:sz w:val="18"/>
                <w:szCs w:val="18"/>
              </w:rPr>
              <w:t>【法律法规】</w:t>
            </w:r>
          </w:p>
          <w:p w14:paraId="0EBC7442">
            <w:pPr>
              <w:spacing w:line="240" w:lineRule="exact"/>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中华人民共和国森林法》第八十条 违反本法规定，拒绝、阻碍县级以上人民政府林业主管部门依法实施监督检查的，可以处五万元以下的罚款，情节严重的，可以责令停产停业整顿。</w:t>
            </w:r>
          </w:p>
          <w:p w14:paraId="4880741A">
            <w:pPr>
              <w:spacing w:line="240" w:lineRule="exact"/>
              <w:rPr>
                <w:rFonts w:hint="eastAsia" w:ascii="仿宋_GB2312" w:hAnsi="仿宋_GB2312" w:eastAsia="仿宋_GB2312" w:cs="仿宋_GB2312"/>
                <w:kern w:val="0"/>
                <w:sz w:val="18"/>
                <w:szCs w:val="18"/>
              </w:rPr>
            </w:pPr>
          </w:p>
          <w:p w14:paraId="4DA29244">
            <w:pPr>
              <w:spacing w:line="240" w:lineRule="exact"/>
              <w:rPr>
                <w:rFonts w:ascii="黑体" w:hAnsi="黑体" w:eastAsia="黑体" w:cs="仿宋_GB2312"/>
                <w:kern w:val="0"/>
                <w:sz w:val="18"/>
                <w:szCs w:val="18"/>
              </w:rPr>
            </w:pPr>
            <w:r>
              <w:rPr>
                <w:rFonts w:hint="eastAsia" w:ascii="黑体" w:hAnsi="黑体" w:eastAsia="黑体" w:cs="仿宋_GB2312"/>
                <w:kern w:val="0"/>
                <w:sz w:val="18"/>
                <w:szCs w:val="18"/>
              </w:rPr>
              <w:t>【三定规定】</w:t>
            </w:r>
          </w:p>
          <w:p w14:paraId="2615E079">
            <w:pPr>
              <w:spacing w:line="240" w:lineRule="exact"/>
              <w:ind w:firstLine="360" w:firstLineChars="200"/>
              <w:rPr>
                <w:rFonts w:ascii="仿宋_GB2312" w:eastAsia="仿宋_GB2312" w:cs="黑体"/>
                <w:b/>
                <w:bCs/>
                <w:color w:val="000000"/>
                <w:szCs w:val="21"/>
              </w:rPr>
            </w:pPr>
            <w:r>
              <w:rPr>
                <w:rFonts w:hint="eastAsia" w:ascii="仿宋_GB2312" w:eastAsia="仿宋_GB2312" w:cs="仿宋_GB2312"/>
                <w:color w:val="auto"/>
                <w:kern w:val="0"/>
                <w:sz w:val="18"/>
                <w:szCs w:val="18"/>
                <w:lang w:eastAsia="zh-CN" w:bidi="ar"/>
              </w:rPr>
              <w:t>北办字[</w:t>
            </w:r>
            <w:r>
              <w:rPr>
                <w:rFonts w:hint="default" w:ascii="仿宋_GB2312" w:eastAsia="仿宋_GB2312" w:cs="仿宋_GB2312"/>
                <w:color w:val="auto"/>
                <w:kern w:val="0"/>
                <w:sz w:val="18"/>
                <w:szCs w:val="18"/>
                <w:lang w:val="en-US" w:eastAsia="zh-CN" w:bidi="ar"/>
              </w:rPr>
              <w:t>2019</w:t>
            </w:r>
            <w:r>
              <w:rPr>
                <w:rFonts w:hint="eastAsia" w:ascii="仿宋_GB2312" w:eastAsia="仿宋_GB2312" w:cs="仿宋_GB2312"/>
                <w:color w:val="auto"/>
                <w:kern w:val="0"/>
                <w:sz w:val="18"/>
                <w:szCs w:val="18"/>
                <w:lang w:eastAsia="zh-CN" w:bidi="ar"/>
              </w:rPr>
              <w:t>]</w:t>
            </w:r>
            <w:r>
              <w:rPr>
                <w:rFonts w:hint="default" w:ascii="仿宋_GB2312" w:eastAsia="仿宋_GB2312" w:cs="仿宋_GB2312"/>
                <w:color w:val="auto"/>
                <w:kern w:val="0"/>
                <w:sz w:val="18"/>
                <w:szCs w:val="18"/>
                <w:lang w:val="en-US" w:eastAsia="zh-CN" w:bidi="ar"/>
              </w:rPr>
              <w:t>20</w:t>
            </w:r>
            <w:r>
              <w:rPr>
                <w:rFonts w:hint="eastAsia" w:ascii="仿宋_GB2312" w:eastAsia="仿宋_GB2312" w:cs="仿宋_GB2312"/>
                <w:color w:val="auto"/>
                <w:kern w:val="0"/>
                <w:sz w:val="18"/>
                <w:szCs w:val="18"/>
                <w:lang w:val="en-US" w:eastAsia="zh-CN" w:bidi="ar"/>
              </w:rPr>
              <w:t>号第三条、第四条、第五条</w:t>
            </w:r>
          </w:p>
        </w:tc>
      </w:tr>
      <w:tr w14:paraId="40D6B4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20" w:hRule="atLeast"/>
          <w:jc w:val="center"/>
        </w:trPr>
        <w:tc>
          <w:tcPr>
            <w:tcW w:w="1463" w:type="dxa"/>
            <w:vMerge w:val="restart"/>
            <w:tcBorders>
              <w:tl2br w:val="nil"/>
              <w:tr2bl w:val="nil"/>
            </w:tcBorders>
            <w:shd w:val="clear" w:color="auto" w:fill="auto"/>
            <w:vAlign w:val="center"/>
          </w:tcPr>
          <w:p w14:paraId="25D59B1E">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履职流程</w:t>
            </w:r>
          </w:p>
        </w:tc>
        <w:tc>
          <w:tcPr>
            <w:tcW w:w="1050" w:type="dxa"/>
            <w:tcBorders>
              <w:tl2br w:val="nil"/>
              <w:tr2bl w:val="nil"/>
            </w:tcBorders>
            <w:shd w:val="clear" w:color="auto" w:fill="auto"/>
            <w:vAlign w:val="center"/>
          </w:tcPr>
          <w:p w14:paraId="243253BF">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办理环节</w:t>
            </w:r>
          </w:p>
        </w:tc>
        <w:tc>
          <w:tcPr>
            <w:tcW w:w="5952" w:type="dxa"/>
            <w:gridSpan w:val="5"/>
            <w:tcBorders>
              <w:tl2br w:val="nil"/>
              <w:tr2bl w:val="nil"/>
            </w:tcBorders>
            <w:shd w:val="clear" w:color="auto" w:fill="auto"/>
            <w:vAlign w:val="center"/>
          </w:tcPr>
          <w:p w14:paraId="266643B8">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办理内容</w:t>
            </w:r>
          </w:p>
        </w:tc>
        <w:tc>
          <w:tcPr>
            <w:tcW w:w="1745" w:type="dxa"/>
            <w:tcBorders>
              <w:tl2br w:val="nil"/>
              <w:tr2bl w:val="nil"/>
            </w:tcBorders>
            <w:shd w:val="clear" w:color="auto" w:fill="auto"/>
            <w:vAlign w:val="center"/>
          </w:tcPr>
          <w:p w14:paraId="25857675">
            <w:pPr>
              <w:widowControl/>
              <w:jc w:val="center"/>
              <w:textAlignment w:val="center"/>
              <w:rPr>
                <w:rFonts w:ascii="黑体" w:eastAsia="黑体" w:cs="黑体"/>
                <w:b/>
                <w:bCs/>
                <w:color w:val="000000"/>
                <w:kern w:val="0"/>
                <w:szCs w:val="21"/>
              </w:rPr>
            </w:pPr>
            <w:r>
              <w:rPr>
                <w:rFonts w:hint="eastAsia" w:ascii="黑体" w:eastAsia="黑体" w:cs="黑体"/>
                <w:b/>
                <w:bCs/>
                <w:color w:val="000000"/>
                <w:kern w:val="0"/>
                <w:szCs w:val="21"/>
              </w:rPr>
              <w:t>责任科室</w:t>
            </w:r>
          </w:p>
        </w:tc>
      </w:tr>
      <w:tr w14:paraId="0B94AE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540" w:hRule="atLeast"/>
          <w:jc w:val="center"/>
        </w:trPr>
        <w:tc>
          <w:tcPr>
            <w:tcW w:w="1463" w:type="dxa"/>
            <w:vMerge w:val="continue"/>
            <w:tcBorders>
              <w:tl2br w:val="nil"/>
              <w:tr2bl w:val="nil"/>
            </w:tcBorders>
            <w:shd w:val="clear" w:color="auto" w:fill="auto"/>
            <w:vAlign w:val="center"/>
          </w:tcPr>
          <w:p w14:paraId="38BCD047"/>
        </w:tc>
        <w:tc>
          <w:tcPr>
            <w:tcW w:w="1050" w:type="dxa"/>
            <w:tcBorders>
              <w:tl2br w:val="nil"/>
              <w:tr2bl w:val="nil"/>
            </w:tcBorders>
            <w:shd w:val="clear" w:color="auto" w:fill="auto"/>
            <w:vAlign w:val="center"/>
          </w:tcPr>
          <w:p w14:paraId="5887A7D2">
            <w:pPr>
              <w:keepNext w:val="0"/>
              <w:keepLines w:val="0"/>
              <w:pageBreakBefore w:val="0"/>
              <w:kinsoku/>
              <w:wordWrap/>
              <w:overflowPunct/>
              <w:topLinePunct w:val="0"/>
              <w:autoSpaceDE/>
              <w:autoSpaceDN/>
              <w:bidi w:val="0"/>
              <w:adjustRightInd/>
              <w:snapToGrid/>
              <w:spacing w:line="220" w:lineRule="exact"/>
              <w:jc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立案</w:t>
            </w:r>
          </w:p>
        </w:tc>
        <w:tc>
          <w:tcPr>
            <w:tcW w:w="5952" w:type="dxa"/>
            <w:gridSpan w:val="5"/>
            <w:tcBorders>
              <w:tl2br w:val="nil"/>
              <w:tr2bl w:val="nil"/>
            </w:tcBorders>
            <w:shd w:val="clear" w:color="auto" w:fill="auto"/>
            <w:vAlign w:val="center"/>
          </w:tcPr>
          <w:p w14:paraId="7EF39309">
            <w:pPr>
              <w:keepNext w:val="0"/>
              <w:keepLines w:val="0"/>
              <w:pageBreakBefore w:val="0"/>
              <w:kinsoku/>
              <w:wordWrap/>
              <w:overflowPunct/>
              <w:topLinePunct w:val="0"/>
              <w:autoSpaceDE/>
              <w:autoSpaceDN/>
              <w:bidi w:val="0"/>
              <w:adjustRightInd/>
              <w:snapToGrid/>
              <w:spacing w:line="220" w:lineRule="exact"/>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发现涉嫌拒绝、阻碍县级以上人民政府林业主管部门依法实施监督检查的违法行为（或者其他机关移送的违法案件等），予以审查，决定是否立案。</w:t>
            </w:r>
          </w:p>
        </w:tc>
        <w:tc>
          <w:tcPr>
            <w:tcW w:w="1745" w:type="dxa"/>
            <w:tcBorders>
              <w:tl2br w:val="nil"/>
              <w:tr2bl w:val="nil"/>
            </w:tcBorders>
            <w:shd w:val="clear" w:color="auto" w:fill="auto"/>
            <w:vAlign w:val="center"/>
          </w:tcPr>
          <w:p w14:paraId="338B316E">
            <w:pPr>
              <w:keepNext w:val="0"/>
              <w:keepLines w:val="0"/>
              <w:pageBreakBefore w:val="0"/>
              <w:kinsoku/>
              <w:wordWrap/>
              <w:overflowPunct/>
              <w:topLinePunct w:val="0"/>
              <w:autoSpaceDE/>
              <w:autoSpaceDN/>
              <w:bidi w:val="0"/>
              <w:adjustRightInd/>
              <w:snapToGrid/>
              <w:spacing w:line="220" w:lineRule="exact"/>
              <w:jc w:val="center"/>
              <w:rPr>
                <w:rFonts w:hint="eastAsia" w:ascii="仿宋_GB2312" w:hAnsi="仿宋_GB2312" w:eastAsia="仿宋_GB2312" w:cs="仿宋_GB2312"/>
                <w:color w:val="000000"/>
                <w:sz w:val="18"/>
                <w:szCs w:val="18"/>
              </w:rPr>
            </w:pPr>
            <w:r>
              <w:rPr>
                <w:rFonts w:hint="eastAsia" w:ascii="仿宋_GB2312" w:hAnsi="黑体" w:eastAsia="仿宋_GB2312" w:cs="黑体"/>
                <w:color w:val="000000"/>
                <w:sz w:val="18"/>
                <w:szCs w:val="18"/>
                <w:lang w:val="en-US" w:eastAsia="zh-CN"/>
              </w:rPr>
              <w:t>林业股</w:t>
            </w:r>
          </w:p>
        </w:tc>
      </w:tr>
      <w:tr w14:paraId="300A65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335" w:hRule="atLeast"/>
          <w:jc w:val="center"/>
        </w:trPr>
        <w:tc>
          <w:tcPr>
            <w:tcW w:w="1463" w:type="dxa"/>
            <w:vMerge w:val="continue"/>
            <w:tcBorders>
              <w:tl2br w:val="nil"/>
              <w:tr2bl w:val="nil"/>
            </w:tcBorders>
            <w:shd w:val="clear" w:color="auto" w:fill="auto"/>
            <w:vAlign w:val="center"/>
          </w:tcPr>
          <w:p w14:paraId="213B412F"/>
        </w:tc>
        <w:tc>
          <w:tcPr>
            <w:tcW w:w="1050" w:type="dxa"/>
            <w:tcBorders>
              <w:tl2br w:val="nil"/>
              <w:tr2bl w:val="nil"/>
            </w:tcBorders>
            <w:shd w:val="clear" w:color="auto" w:fill="auto"/>
            <w:vAlign w:val="center"/>
          </w:tcPr>
          <w:p w14:paraId="614D5486">
            <w:pPr>
              <w:keepNext w:val="0"/>
              <w:keepLines w:val="0"/>
              <w:pageBreakBefore w:val="0"/>
              <w:kinsoku/>
              <w:wordWrap/>
              <w:overflowPunct/>
              <w:topLinePunct w:val="0"/>
              <w:autoSpaceDE/>
              <w:autoSpaceDN/>
              <w:bidi w:val="0"/>
              <w:adjustRightInd/>
              <w:snapToGrid/>
              <w:spacing w:line="220" w:lineRule="exact"/>
              <w:jc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调查</w:t>
            </w:r>
          </w:p>
        </w:tc>
        <w:tc>
          <w:tcPr>
            <w:tcW w:w="5952" w:type="dxa"/>
            <w:gridSpan w:val="5"/>
            <w:tcBorders>
              <w:tl2br w:val="nil"/>
              <w:tr2bl w:val="nil"/>
            </w:tcBorders>
            <w:shd w:val="clear" w:color="auto" w:fill="auto"/>
            <w:vAlign w:val="center"/>
          </w:tcPr>
          <w:p w14:paraId="6B953963">
            <w:pPr>
              <w:keepNext w:val="0"/>
              <w:keepLines w:val="0"/>
              <w:pageBreakBefore w:val="0"/>
              <w:kinsoku/>
              <w:wordWrap/>
              <w:overflowPunct/>
              <w:topLinePunct w:val="0"/>
              <w:autoSpaceDE/>
              <w:autoSpaceDN/>
              <w:bidi w:val="0"/>
              <w:adjustRightInd/>
              <w:snapToGrid/>
              <w:spacing w:line="220" w:lineRule="exact"/>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对立案的案件，指定专人负责，及时组织调查取证，与当事人有直接利害关系的应当回避。执法人员不得少于两人，调查时应出示执法证件，允许当事人辩解陈述。执法人员应保守有关秘密。</w:t>
            </w:r>
          </w:p>
        </w:tc>
        <w:tc>
          <w:tcPr>
            <w:tcW w:w="1745" w:type="dxa"/>
            <w:tcBorders>
              <w:tl2br w:val="nil"/>
              <w:tr2bl w:val="nil"/>
            </w:tcBorders>
            <w:shd w:val="clear" w:color="auto" w:fill="auto"/>
            <w:vAlign w:val="center"/>
          </w:tcPr>
          <w:p w14:paraId="21EE0F63">
            <w:pPr>
              <w:keepNext w:val="0"/>
              <w:keepLines w:val="0"/>
              <w:pageBreakBefore w:val="0"/>
              <w:kinsoku/>
              <w:wordWrap/>
              <w:overflowPunct/>
              <w:topLinePunct w:val="0"/>
              <w:autoSpaceDE/>
              <w:autoSpaceDN/>
              <w:bidi w:val="0"/>
              <w:adjustRightInd/>
              <w:snapToGrid/>
              <w:spacing w:line="220" w:lineRule="exact"/>
              <w:jc w:val="center"/>
              <w:rPr>
                <w:rFonts w:hint="eastAsia" w:ascii="仿宋_GB2312" w:hAnsi="仿宋_GB2312" w:eastAsia="仿宋_GB2312" w:cs="仿宋_GB2312"/>
                <w:color w:val="000000"/>
                <w:sz w:val="18"/>
                <w:szCs w:val="18"/>
              </w:rPr>
            </w:pPr>
            <w:r>
              <w:rPr>
                <w:rFonts w:hint="eastAsia" w:ascii="仿宋_GB2312" w:hAnsi="黑体" w:eastAsia="仿宋_GB2312" w:cs="黑体"/>
                <w:color w:val="000000"/>
                <w:sz w:val="18"/>
                <w:szCs w:val="18"/>
                <w:lang w:val="en-US" w:eastAsia="zh-CN"/>
              </w:rPr>
              <w:t>林业股</w:t>
            </w:r>
          </w:p>
        </w:tc>
      </w:tr>
      <w:tr w14:paraId="7EB69C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89" w:hRule="atLeast"/>
          <w:jc w:val="center"/>
        </w:trPr>
        <w:tc>
          <w:tcPr>
            <w:tcW w:w="1463" w:type="dxa"/>
            <w:vMerge w:val="continue"/>
            <w:tcBorders>
              <w:tl2br w:val="nil"/>
              <w:tr2bl w:val="nil"/>
            </w:tcBorders>
            <w:shd w:val="clear" w:color="auto" w:fill="auto"/>
            <w:vAlign w:val="center"/>
          </w:tcPr>
          <w:p w14:paraId="33F4B17A"/>
        </w:tc>
        <w:tc>
          <w:tcPr>
            <w:tcW w:w="1050" w:type="dxa"/>
            <w:tcBorders>
              <w:tl2br w:val="nil"/>
              <w:tr2bl w:val="nil"/>
            </w:tcBorders>
            <w:shd w:val="clear" w:color="auto" w:fill="auto"/>
            <w:vAlign w:val="center"/>
          </w:tcPr>
          <w:p w14:paraId="30FE9581">
            <w:pPr>
              <w:keepNext w:val="0"/>
              <w:keepLines w:val="0"/>
              <w:pageBreakBefore w:val="0"/>
              <w:kinsoku/>
              <w:wordWrap/>
              <w:overflowPunct/>
              <w:topLinePunct w:val="0"/>
              <w:autoSpaceDE/>
              <w:autoSpaceDN/>
              <w:bidi w:val="0"/>
              <w:adjustRightInd/>
              <w:snapToGrid/>
              <w:spacing w:line="220" w:lineRule="exact"/>
              <w:jc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审查</w:t>
            </w:r>
          </w:p>
        </w:tc>
        <w:tc>
          <w:tcPr>
            <w:tcW w:w="5952" w:type="dxa"/>
            <w:gridSpan w:val="5"/>
            <w:tcBorders>
              <w:tl2br w:val="nil"/>
              <w:tr2bl w:val="nil"/>
            </w:tcBorders>
            <w:shd w:val="clear" w:color="auto" w:fill="auto"/>
            <w:vAlign w:val="center"/>
          </w:tcPr>
          <w:p w14:paraId="05AA073B">
            <w:pPr>
              <w:keepNext w:val="0"/>
              <w:keepLines w:val="0"/>
              <w:pageBreakBefore w:val="0"/>
              <w:kinsoku/>
              <w:wordWrap/>
              <w:overflowPunct/>
              <w:topLinePunct w:val="0"/>
              <w:autoSpaceDE/>
              <w:autoSpaceDN/>
              <w:bidi w:val="0"/>
              <w:adjustRightInd/>
              <w:snapToGrid/>
              <w:spacing w:line="220" w:lineRule="exact"/>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审理案件调查报告，对案件违法事实、证据、调查取证程序、法律适用、处罚种类和幅度、当事人陈述和申辩理由等方面进行审查，提出处理意见（主要证据不足时，以适当的方式补充调查）。</w:t>
            </w:r>
          </w:p>
        </w:tc>
        <w:tc>
          <w:tcPr>
            <w:tcW w:w="1745" w:type="dxa"/>
            <w:tcBorders>
              <w:tl2br w:val="nil"/>
              <w:tr2bl w:val="nil"/>
            </w:tcBorders>
            <w:shd w:val="clear" w:color="auto" w:fill="auto"/>
            <w:vAlign w:val="center"/>
          </w:tcPr>
          <w:p w14:paraId="75AFF31B">
            <w:pPr>
              <w:keepNext w:val="0"/>
              <w:keepLines w:val="0"/>
              <w:pageBreakBefore w:val="0"/>
              <w:kinsoku/>
              <w:wordWrap/>
              <w:overflowPunct/>
              <w:topLinePunct w:val="0"/>
              <w:autoSpaceDE/>
              <w:autoSpaceDN/>
              <w:bidi w:val="0"/>
              <w:adjustRightInd/>
              <w:snapToGrid/>
              <w:spacing w:line="220" w:lineRule="exact"/>
              <w:jc w:val="center"/>
              <w:rPr>
                <w:rFonts w:hint="eastAsia" w:ascii="仿宋_GB2312" w:hAnsi="仿宋_GB2312" w:eastAsia="仿宋_GB2312" w:cs="仿宋_GB2312"/>
                <w:color w:val="000000"/>
                <w:sz w:val="18"/>
                <w:szCs w:val="18"/>
              </w:rPr>
            </w:pPr>
            <w:r>
              <w:rPr>
                <w:rFonts w:hint="eastAsia" w:ascii="仿宋_GB2312" w:hAnsi="黑体" w:eastAsia="仿宋_GB2312" w:cs="黑体"/>
                <w:color w:val="000000"/>
                <w:sz w:val="18"/>
                <w:szCs w:val="18"/>
                <w:lang w:val="en-US" w:eastAsia="zh-CN"/>
              </w:rPr>
              <w:t>林业股</w:t>
            </w:r>
          </w:p>
        </w:tc>
      </w:tr>
      <w:tr w14:paraId="1BB11E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89" w:hRule="atLeast"/>
          <w:jc w:val="center"/>
        </w:trPr>
        <w:tc>
          <w:tcPr>
            <w:tcW w:w="1463" w:type="dxa"/>
            <w:vMerge w:val="continue"/>
            <w:tcBorders>
              <w:tl2br w:val="nil"/>
              <w:tr2bl w:val="nil"/>
            </w:tcBorders>
            <w:shd w:val="clear" w:color="auto" w:fill="auto"/>
            <w:vAlign w:val="center"/>
          </w:tcPr>
          <w:p w14:paraId="262784E7"/>
        </w:tc>
        <w:tc>
          <w:tcPr>
            <w:tcW w:w="1050" w:type="dxa"/>
            <w:tcBorders>
              <w:tl2br w:val="nil"/>
              <w:tr2bl w:val="nil"/>
            </w:tcBorders>
            <w:shd w:val="clear" w:color="auto" w:fill="auto"/>
            <w:vAlign w:val="center"/>
          </w:tcPr>
          <w:p w14:paraId="13A26FC3">
            <w:pPr>
              <w:keepNext w:val="0"/>
              <w:keepLines w:val="0"/>
              <w:pageBreakBefore w:val="0"/>
              <w:kinsoku/>
              <w:wordWrap/>
              <w:overflowPunct/>
              <w:topLinePunct w:val="0"/>
              <w:autoSpaceDE/>
              <w:autoSpaceDN/>
              <w:bidi w:val="0"/>
              <w:adjustRightInd/>
              <w:snapToGrid/>
              <w:spacing w:line="220" w:lineRule="exact"/>
              <w:jc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告知</w:t>
            </w:r>
          </w:p>
        </w:tc>
        <w:tc>
          <w:tcPr>
            <w:tcW w:w="5952" w:type="dxa"/>
            <w:gridSpan w:val="5"/>
            <w:tcBorders>
              <w:tl2br w:val="nil"/>
              <w:tr2bl w:val="nil"/>
            </w:tcBorders>
            <w:shd w:val="clear" w:color="auto" w:fill="auto"/>
            <w:vAlign w:val="center"/>
          </w:tcPr>
          <w:p w14:paraId="68F86BF3">
            <w:pPr>
              <w:keepNext w:val="0"/>
              <w:keepLines w:val="0"/>
              <w:pageBreakBefore w:val="0"/>
              <w:kinsoku/>
              <w:wordWrap/>
              <w:overflowPunct/>
              <w:topLinePunct w:val="0"/>
              <w:autoSpaceDE/>
              <w:autoSpaceDN/>
              <w:bidi w:val="0"/>
              <w:adjustRightInd/>
              <w:snapToGrid/>
              <w:spacing w:line="220" w:lineRule="exact"/>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rPr>
              <w:t>作出行政处罚决定前，应告知当事人作出行政处罚决定的事实、理由及依据，并告知当事人依法享有的权利。符合听证规定，当事人要求听证的，应当组织听证。</w:t>
            </w:r>
          </w:p>
        </w:tc>
        <w:tc>
          <w:tcPr>
            <w:tcW w:w="1745" w:type="dxa"/>
            <w:tcBorders>
              <w:tl2br w:val="nil"/>
              <w:tr2bl w:val="nil"/>
            </w:tcBorders>
            <w:shd w:val="clear" w:color="auto" w:fill="auto"/>
            <w:vAlign w:val="center"/>
          </w:tcPr>
          <w:p w14:paraId="7465EA9B">
            <w:pPr>
              <w:keepNext w:val="0"/>
              <w:keepLines w:val="0"/>
              <w:pageBreakBefore w:val="0"/>
              <w:kinsoku/>
              <w:wordWrap/>
              <w:overflowPunct/>
              <w:topLinePunct w:val="0"/>
              <w:autoSpaceDE/>
              <w:autoSpaceDN/>
              <w:bidi w:val="0"/>
              <w:adjustRightInd/>
              <w:snapToGrid/>
              <w:spacing w:line="220" w:lineRule="exact"/>
              <w:jc w:val="center"/>
              <w:rPr>
                <w:rFonts w:hint="eastAsia" w:ascii="仿宋_GB2312" w:hAnsi="仿宋_GB2312" w:eastAsia="仿宋_GB2312" w:cs="仿宋_GB2312"/>
                <w:color w:val="000000"/>
                <w:sz w:val="18"/>
                <w:szCs w:val="18"/>
              </w:rPr>
            </w:pPr>
            <w:r>
              <w:rPr>
                <w:rFonts w:hint="eastAsia" w:ascii="仿宋_GB2312" w:hAnsi="黑体" w:eastAsia="仿宋_GB2312" w:cs="黑体"/>
                <w:color w:val="000000"/>
                <w:sz w:val="18"/>
                <w:szCs w:val="18"/>
                <w:lang w:val="en-US" w:eastAsia="zh-CN"/>
              </w:rPr>
              <w:t>林业股</w:t>
            </w:r>
          </w:p>
        </w:tc>
      </w:tr>
      <w:tr w14:paraId="2855E8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335" w:hRule="atLeast"/>
          <w:jc w:val="center"/>
        </w:trPr>
        <w:tc>
          <w:tcPr>
            <w:tcW w:w="1463" w:type="dxa"/>
            <w:vMerge w:val="continue"/>
            <w:tcBorders>
              <w:tl2br w:val="nil"/>
              <w:tr2bl w:val="nil"/>
            </w:tcBorders>
            <w:shd w:val="clear" w:color="auto" w:fill="auto"/>
            <w:vAlign w:val="center"/>
          </w:tcPr>
          <w:p w14:paraId="6BEA5FEF"/>
        </w:tc>
        <w:tc>
          <w:tcPr>
            <w:tcW w:w="1050" w:type="dxa"/>
            <w:tcBorders>
              <w:tl2br w:val="nil"/>
              <w:tr2bl w:val="nil"/>
            </w:tcBorders>
            <w:shd w:val="clear" w:color="auto" w:fill="auto"/>
            <w:vAlign w:val="center"/>
          </w:tcPr>
          <w:p w14:paraId="26B41BCB">
            <w:pPr>
              <w:keepNext w:val="0"/>
              <w:keepLines w:val="0"/>
              <w:pageBreakBefore w:val="0"/>
              <w:kinsoku/>
              <w:wordWrap/>
              <w:overflowPunct/>
              <w:topLinePunct w:val="0"/>
              <w:autoSpaceDE/>
              <w:autoSpaceDN/>
              <w:bidi w:val="0"/>
              <w:adjustRightInd/>
              <w:snapToGrid/>
              <w:spacing w:line="220" w:lineRule="exact"/>
              <w:jc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决定</w:t>
            </w:r>
          </w:p>
        </w:tc>
        <w:tc>
          <w:tcPr>
            <w:tcW w:w="5952" w:type="dxa"/>
            <w:gridSpan w:val="5"/>
            <w:tcBorders>
              <w:tl2br w:val="nil"/>
              <w:tr2bl w:val="nil"/>
            </w:tcBorders>
            <w:shd w:val="clear" w:color="auto" w:fill="auto"/>
            <w:vAlign w:val="center"/>
          </w:tcPr>
          <w:p w14:paraId="38FEDC1F">
            <w:pPr>
              <w:keepNext w:val="0"/>
              <w:keepLines w:val="0"/>
              <w:pageBreakBefore w:val="0"/>
              <w:kinsoku/>
              <w:wordWrap/>
              <w:overflowPunct/>
              <w:topLinePunct w:val="0"/>
              <w:autoSpaceDE/>
              <w:autoSpaceDN/>
              <w:bidi w:val="0"/>
              <w:adjustRightInd/>
              <w:snapToGrid/>
              <w:spacing w:line="220" w:lineRule="exact"/>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制作行政处罚决定书，载明行政处罚告知、当事人陈述申辩或者听证情况等内容。</w:t>
            </w:r>
          </w:p>
        </w:tc>
        <w:tc>
          <w:tcPr>
            <w:tcW w:w="1745" w:type="dxa"/>
            <w:tcBorders>
              <w:tl2br w:val="nil"/>
              <w:tr2bl w:val="nil"/>
            </w:tcBorders>
            <w:shd w:val="clear" w:color="auto" w:fill="auto"/>
            <w:vAlign w:val="center"/>
          </w:tcPr>
          <w:p w14:paraId="2BB3CA88">
            <w:pPr>
              <w:keepNext w:val="0"/>
              <w:keepLines w:val="0"/>
              <w:pageBreakBefore w:val="0"/>
              <w:kinsoku/>
              <w:wordWrap/>
              <w:overflowPunct/>
              <w:topLinePunct w:val="0"/>
              <w:autoSpaceDE/>
              <w:autoSpaceDN/>
              <w:bidi w:val="0"/>
              <w:adjustRightInd/>
              <w:snapToGrid/>
              <w:spacing w:line="220" w:lineRule="exact"/>
              <w:jc w:val="center"/>
              <w:rPr>
                <w:rFonts w:hint="eastAsia" w:ascii="仿宋_GB2312" w:hAnsi="仿宋_GB2312" w:eastAsia="仿宋_GB2312" w:cs="仿宋_GB2312"/>
                <w:color w:val="000000"/>
                <w:sz w:val="18"/>
                <w:szCs w:val="18"/>
              </w:rPr>
            </w:pPr>
            <w:r>
              <w:rPr>
                <w:rFonts w:hint="eastAsia" w:ascii="仿宋_GB2312" w:hAnsi="黑体" w:eastAsia="仿宋_GB2312" w:cs="黑体"/>
                <w:color w:val="000000"/>
                <w:sz w:val="18"/>
                <w:szCs w:val="18"/>
                <w:lang w:val="en-US" w:eastAsia="zh-CN"/>
              </w:rPr>
              <w:t>林业股</w:t>
            </w:r>
          </w:p>
        </w:tc>
      </w:tr>
      <w:tr w14:paraId="01B4C8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335" w:hRule="atLeast"/>
          <w:jc w:val="center"/>
        </w:trPr>
        <w:tc>
          <w:tcPr>
            <w:tcW w:w="1463" w:type="dxa"/>
            <w:vMerge w:val="continue"/>
            <w:tcBorders>
              <w:tl2br w:val="nil"/>
              <w:tr2bl w:val="nil"/>
            </w:tcBorders>
            <w:shd w:val="clear" w:color="auto" w:fill="auto"/>
            <w:vAlign w:val="center"/>
          </w:tcPr>
          <w:p w14:paraId="6EE4DCF1"/>
        </w:tc>
        <w:tc>
          <w:tcPr>
            <w:tcW w:w="1050" w:type="dxa"/>
            <w:tcBorders>
              <w:tl2br w:val="nil"/>
              <w:tr2bl w:val="nil"/>
            </w:tcBorders>
            <w:shd w:val="clear" w:color="auto" w:fill="auto"/>
            <w:vAlign w:val="center"/>
          </w:tcPr>
          <w:p w14:paraId="7EDDE1D9">
            <w:pPr>
              <w:keepNext w:val="0"/>
              <w:keepLines w:val="0"/>
              <w:pageBreakBefore w:val="0"/>
              <w:kinsoku/>
              <w:wordWrap/>
              <w:overflowPunct/>
              <w:topLinePunct w:val="0"/>
              <w:autoSpaceDE/>
              <w:autoSpaceDN/>
              <w:bidi w:val="0"/>
              <w:adjustRightInd/>
              <w:snapToGrid/>
              <w:spacing w:line="220" w:lineRule="exact"/>
              <w:jc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送达</w:t>
            </w:r>
          </w:p>
        </w:tc>
        <w:tc>
          <w:tcPr>
            <w:tcW w:w="5952" w:type="dxa"/>
            <w:gridSpan w:val="5"/>
            <w:tcBorders>
              <w:tl2br w:val="nil"/>
              <w:tr2bl w:val="nil"/>
            </w:tcBorders>
            <w:shd w:val="clear" w:color="auto" w:fill="auto"/>
            <w:vAlign w:val="center"/>
          </w:tcPr>
          <w:p w14:paraId="4552B1FF">
            <w:pPr>
              <w:keepNext w:val="0"/>
              <w:keepLines w:val="0"/>
              <w:pageBreakBefore w:val="0"/>
              <w:kinsoku/>
              <w:wordWrap/>
              <w:overflowPunct/>
              <w:topLinePunct w:val="0"/>
              <w:autoSpaceDE/>
              <w:autoSpaceDN/>
              <w:bidi w:val="0"/>
              <w:adjustRightInd/>
              <w:snapToGrid/>
              <w:spacing w:line="220" w:lineRule="exact"/>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行政处罚决定书按法律规定的方式送达当事人。信息公开</w:t>
            </w:r>
          </w:p>
        </w:tc>
        <w:tc>
          <w:tcPr>
            <w:tcW w:w="1745" w:type="dxa"/>
            <w:tcBorders>
              <w:tl2br w:val="nil"/>
              <w:tr2bl w:val="nil"/>
            </w:tcBorders>
            <w:shd w:val="clear" w:color="auto" w:fill="auto"/>
            <w:vAlign w:val="center"/>
          </w:tcPr>
          <w:p w14:paraId="1ADC0F9B">
            <w:pPr>
              <w:keepNext w:val="0"/>
              <w:keepLines w:val="0"/>
              <w:pageBreakBefore w:val="0"/>
              <w:kinsoku/>
              <w:wordWrap/>
              <w:overflowPunct/>
              <w:topLinePunct w:val="0"/>
              <w:autoSpaceDE/>
              <w:autoSpaceDN/>
              <w:bidi w:val="0"/>
              <w:adjustRightInd/>
              <w:snapToGrid/>
              <w:spacing w:line="220" w:lineRule="exact"/>
              <w:jc w:val="center"/>
              <w:rPr>
                <w:rFonts w:hint="eastAsia" w:ascii="仿宋_GB2312" w:hAnsi="仿宋_GB2312" w:eastAsia="仿宋_GB2312" w:cs="仿宋_GB2312"/>
                <w:color w:val="000000"/>
                <w:sz w:val="18"/>
                <w:szCs w:val="18"/>
              </w:rPr>
            </w:pPr>
            <w:r>
              <w:rPr>
                <w:rFonts w:hint="eastAsia" w:ascii="仿宋_GB2312" w:hAnsi="黑体" w:eastAsia="仿宋_GB2312" w:cs="黑体"/>
                <w:color w:val="000000"/>
                <w:sz w:val="18"/>
                <w:szCs w:val="18"/>
                <w:lang w:val="en-US" w:eastAsia="zh-CN"/>
              </w:rPr>
              <w:t>林业股</w:t>
            </w:r>
          </w:p>
        </w:tc>
      </w:tr>
      <w:tr w14:paraId="4F1150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335" w:hRule="atLeast"/>
          <w:jc w:val="center"/>
        </w:trPr>
        <w:tc>
          <w:tcPr>
            <w:tcW w:w="1463" w:type="dxa"/>
            <w:vMerge w:val="continue"/>
            <w:tcBorders>
              <w:tl2br w:val="nil"/>
              <w:tr2bl w:val="nil"/>
            </w:tcBorders>
            <w:shd w:val="clear" w:color="auto" w:fill="auto"/>
            <w:vAlign w:val="center"/>
          </w:tcPr>
          <w:p w14:paraId="522777E1"/>
        </w:tc>
        <w:tc>
          <w:tcPr>
            <w:tcW w:w="1050" w:type="dxa"/>
            <w:tcBorders>
              <w:tl2br w:val="nil"/>
              <w:tr2bl w:val="nil"/>
            </w:tcBorders>
            <w:shd w:val="clear" w:color="auto" w:fill="auto"/>
            <w:vAlign w:val="center"/>
          </w:tcPr>
          <w:p w14:paraId="5883760E">
            <w:pPr>
              <w:keepNext w:val="0"/>
              <w:keepLines w:val="0"/>
              <w:pageBreakBefore w:val="0"/>
              <w:kinsoku/>
              <w:wordWrap/>
              <w:overflowPunct/>
              <w:topLinePunct w:val="0"/>
              <w:autoSpaceDE/>
              <w:autoSpaceDN/>
              <w:bidi w:val="0"/>
              <w:adjustRightInd/>
              <w:snapToGrid/>
              <w:spacing w:line="220" w:lineRule="exact"/>
              <w:jc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执行</w:t>
            </w:r>
          </w:p>
        </w:tc>
        <w:tc>
          <w:tcPr>
            <w:tcW w:w="5952" w:type="dxa"/>
            <w:gridSpan w:val="5"/>
            <w:tcBorders>
              <w:tl2br w:val="nil"/>
              <w:tr2bl w:val="nil"/>
            </w:tcBorders>
            <w:shd w:val="clear" w:color="auto" w:fill="auto"/>
            <w:vAlign w:val="center"/>
          </w:tcPr>
          <w:p w14:paraId="24265873">
            <w:pPr>
              <w:keepNext w:val="0"/>
              <w:keepLines w:val="0"/>
              <w:pageBreakBefore w:val="0"/>
              <w:kinsoku/>
              <w:wordWrap/>
              <w:overflowPunct/>
              <w:topLinePunct w:val="0"/>
              <w:autoSpaceDE/>
              <w:autoSpaceDN/>
              <w:bidi w:val="0"/>
              <w:adjustRightInd/>
              <w:snapToGrid/>
              <w:spacing w:line="220" w:lineRule="exact"/>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依照生效的行政处罚决定，予以罚款和责令停产停业整顿。</w:t>
            </w:r>
          </w:p>
        </w:tc>
        <w:tc>
          <w:tcPr>
            <w:tcW w:w="1745" w:type="dxa"/>
            <w:tcBorders>
              <w:tl2br w:val="nil"/>
              <w:tr2bl w:val="nil"/>
            </w:tcBorders>
            <w:shd w:val="clear" w:color="auto" w:fill="auto"/>
            <w:vAlign w:val="center"/>
          </w:tcPr>
          <w:p w14:paraId="70AD3F1F">
            <w:pPr>
              <w:keepNext w:val="0"/>
              <w:keepLines w:val="0"/>
              <w:pageBreakBefore w:val="0"/>
              <w:kinsoku/>
              <w:wordWrap/>
              <w:overflowPunct/>
              <w:topLinePunct w:val="0"/>
              <w:autoSpaceDE/>
              <w:autoSpaceDN/>
              <w:bidi w:val="0"/>
              <w:adjustRightInd/>
              <w:snapToGrid/>
              <w:spacing w:line="220" w:lineRule="exact"/>
              <w:jc w:val="center"/>
              <w:rPr>
                <w:rFonts w:hint="eastAsia" w:ascii="仿宋_GB2312" w:hAnsi="仿宋_GB2312" w:eastAsia="仿宋_GB2312" w:cs="仿宋_GB2312"/>
                <w:color w:val="000000"/>
                <w:sz w:val="18"/>
                <w:szCs w:val="18"/>
              </w:rPr>
            </w:pPr>
            <w:r>
              <w:rPr>
                <w:rFonts w:hint="eastAsia" w:ascii="仿宋_GB2312" w:hAnsi="黑体" w:eastAsia="仿宋_GB2312" w:cs="黑体"/>
                <w:color w:val="000000"/>
                <w:sz w:val="18"/>
                <w:szCs w:val="18"/>
                <w:lang w:val="en-US" w:eastAsia="zh-CN"/>
              </w:rPr>
              <w:t>林业股</w:t>
            </w:r>
          </w:p>
        </w:tc>
      </w:tr>
      <w:tr w14:paraId="6CF915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335" w:hRule="atLeast"/>
          <w:jc w:val="center"/>
        </w:trPr>
        <w:tc>
          <w:tcPr>
            <w:tcW w:w="1463" w:type="dxa"/>
            <w:vMerge w:val="continue"/>
            <w:tcBorders>
              <w:tl2br w:val="nil"/>
              <w:tr2bl w:val="nil"/>
            </w:tcBorders>
            <w:shd w:val="clear" w:color="auto" w:fill="auto"/>
            <w:vAlign w:val="center"/>
          </w:tcPr>
          <w:p w14:paraId="3D3F7101"/>
        </w:tc>
        <w:tc>
          <w:tcPr>
            <w:tcW w:w="1050" w:type="dxa"/>
            <w:tcBorders>
              <w:tl2br w:val="nil"/>
              <w:tr2bl w:val="nil"/>
            </w:tcBorders>
            <w:shd w:val="clear" w:color="auto" w:fill="auto"/>
            <w:vAlign w:val="center"/>
          </w:tcPr>
          <w:p w14:paraId="107F98DF">
            <w:pPr>
              <w:keepNext w:val="0"/>
              <w:keepLines w:val="0"/>
              <w:pageBreakBefore w:val="0"/>
              <w:kinsoku/>
              <w:wordWrap/>
              <w:overflowPunct/>
              <w:topLinePunct w:val="0"/>
              <w:autoSpaceDE/>
              <w:autoSpaceDN/>
              <w:bidi w:val="0"/>
              <w:adjustRightInd/>
              <w:snapToGrid/>
              <w:spacing w:line="220" w:lineRule="exact"/>
              <w:jc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其它</w:t>
            </w:r>
          </w:p>
        </w:tc>
        <w:tc>
          <w:tcPr>
            <w:tcW w:w="5952" w:type="dxa"/>
            <w:gridSpan w:val="5"/>
            <w:tcBorders>
              <w:tl2br w:val="nil"/>
              <w:tr2bl w:val="nil"/>
            </w:tcBorders>
            <w:shd w:val="clear" w:color="auto" w:fill="auto"/>
            <w:vAlign w:val="center"/>
          </w:tcPr>
          <w:p w14:paraId="2C6470AF">
            <w:pPr>
              <w:keepNext w:val="0"/>
              <w:keepLines w:val="0"/>
              <w:pageBreakBefore w:val="0"/>
              <w:kinsoku/>
              <w:wordWrap/>
              <w:overflowPunct/>
              <w:topLinePunct w:val="0"/>
              <w:autoSpaceDE/>
              <w:autoSpaceDN/>
              <w:bidi w:val="0"/>
              <w:adjustRightInd/>
              <w:snapToGrid/>
              <w:spacing w:line="220" w:lineRule="exact"/>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其他法律法规规章文件规定应履行的责任。</w:t>
            </w:r>
          </w:p>
        </w:tc>
        <w:tc>
          <w:tcPr>
            <w:tcW w:w="1745" w:type="dxa"/>
            <w:tcBorders>
              <w:tl2br w:val="nil"/>
              <w:tr2bl w:val="nil"/>
            </w:tcBorders>
            <w:shd w:val="clear" w:color="auto" w:fill="auto"/>
            <w:vAlign w:val="center"/>
          </w:tcPr>
          <w:p w14:paraId="643AE30F">
            <w:pPr>
              <w:keepNext w:val="0"/>
              <w:keepLines w:val="0"/>
              <w:pageBreakBefore w:val="0"/>
              <w:kinsoku/>
              <w:wordWrap/>
              <w:overflowPunct/>
              <w:topLinePunct w:val="0"/>
              <w:autoSpaceDE/>
              <w:autoSpaceDN/>
              <w:bidi w:val="0"/>
              <w:adjustRightInd/>
              <w:snapToGrid/>
              <w:spacing w:line="220" w:lineRule="exact"/>
              <w:jc w:val="center"/>
              <w:rPr>
                <w:rFonts w:hint="eastAsia" w:ascii="仿宋_GB2312" w:hAnsi="仿宋_GB2312" w:eastAsia="仿宋_GB2312" w:cs="仿宋_GB2312"/>
                <w:color w:val="000000"/>
                <w:sz w:val="18"/>
                <w:szCs w:val="18"/>
              </w:rPr>
            </w:pPr>
            <w:r>
              <w:rPr>
                <w:rFonts w:hint="eastAsia" w:ascii="仿宋_GB2312" w:hAnsi="黑体" w:eastAsia="仿宋_GB2312" w:cs="黑体"/>
                <w:color w:val="000000"/>
                <w:sz w:val="18"/>
                <w:szCs w:val="18"/>
                <w:lang w:val="en-US" w:eastAsia="zh-CN"/>
              </w:rPr>
              <w:t>林业股</w:t>
            </w:r>
          </w:p>
        </w:tc>
      </w:tr>
      <w:tr w14:paraId="192301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1170" w:hRule="atLeast"/>
          <w:jc w:val="center"/>
        </w:trPr>
        <w:tc>
          <w:tcPr>
            <w:tcW w:w="1463" w:type="dxa"/>
            <w:tcBorders>
              <w:tl2br w:val="nil"/>
              <w:tr2bl w:val="nil"/>
            </w:tcBorders>
            <w:shd w:val="clear" w:color="auto" w:fill="auto"/>
            <w:vAlign w:val="center"/>
          </w:tcPr>
          <w:p w14:paraId="3DB22192">
            <w:pPr>
              <w:widowControl/>
              <w:spacing w:line="240" w:lineRule="exact"/>
              <w:jc w:val="center"/>
              <w:textAlignment w:val="center"/>
              <w:rPr>
                <w:rFonts w:ascii="黑体" w:eastAsia="黑体" w:cs="黑体"/>
                <w:b/>
                <w:bCs/>
                <w:color w:val="000000"/>
                <w:szCs w:val="21"/>
              </w:rPr>
            </w:pPr>
            <w:r>
              <w:rPr>
                <w:rFonts w:hint="eastAsia" w:ascii="黑体" w:eastAsia="黑体" w:cs="黑体"/>
                <w:b/>
                <w:bCs/>
                <w:color w:val="000000"/>
                <w:kern w:val="0"/>
                <w:szCs w:val="21"/>
              </w:rPr>
              <w:t>追责情形</w:t>
            </w:r>
          </w:p>
        </w:tc>
        <w:tc>
          <w:tcPr>
            <w:tcW w:w="8747" w:type="dxa"/>
            <w:gridSpan w:val="7"/>
            <w:tcBorders>
              <w:tl2br w:val="nil"/>
              <w:tr2bl w:val="nil"/>
            </w:tcBorders>
            <w:shd w:val="clear" w:color="auto" w:fill="auto"/>
            <w:vAlign w:val="center"/>
          </w:tcPr>
          <w:p w14:paraId="7CCF881B">
            <w:pPr>
              <w:keepNext w:val="0"/>
              <w:keepLines w:val="0"/>
              <w:pageBreakBefore w:val="0"/>
              <w:kinsoku/>
              <w:wordWrap/>
              <w:overflowPunct/>
              <w:topLinePunct w:val="0"/>
              <w:autoSpaceDE/>
              <w:autoSpaceDN/>
              <w:bidi w:val="0"/>
              <w:adjustRightInd/>
              <w:snapToGrid/>
              <w:spacing w:line="220" w:lineRule="exact"/>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因不履行或不正确履行行政职责，有下列情形的，市林业局及其工作人员应当承担相应责任：</w:t>
            </w:r>
          </w:p>
          <w:p w14:paraId="67A1DB40">
            <w:pPr>
              <w:keepNext w:val="0"/>
              <w:keepLines w:val="0"/>
              <w:pageBreakBefore w:val="0"/>
              <w:kinsoku/>
              <w:wordWrap/>
              <w:overflowPunct/>
              <w:topLinePunct w:val="0"/>
              <w:autoSpaceDE/>
              <w:autoSpaceDN/>
              <w:bidi w:val="0"/>
              <w:adjustRightInd/>
              <w:snapToGrid/>
              <w:spacing w:line="220" w:lineRule="exact"/>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1.对应当予以制止和处罚的违法行为不予制止和处罚的。</w:t>
            </w:r>
          </w:p>
          <w:p w14:paraId="22622497">
            <w:pPr>
              <w:keepNext w:val="0"/>
              <w:keepLines w:val="0"/>
              <w:pageBreakBefore w:val="0"/>
              <w:kinsoku/>
              <w:wordWrap/>
              <w:overflowPunct/>
              <w:topLinePunct w:val="0"/>
              <w:autoSpaceDE/>
              <w:autoSpaceDN/>
              <w:bidi w:val="0"/>
              <w:adjustRightInd/>
              <w:snapToGrid/>
              <w:spacing w:line="220" w:lineRule="exact"/>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2.没有事实和法律依据实施行政处罚的。</w:t>
            </w:r>
          </w:p>
          <w:p w14:paraId="201AD0E4">
            <w:pPr>
              <w:keepNext w:val="0"/>
              <w:keepLines w:val="0"/>
              <w:pageBreakBefore w:val="0"/>
              <w:kinsoku/>
              <w:wordWrap/>
              <w:overflowPunct/>
              <w:topLinePunct w:val="0"/>
              <w:autoSpaceDE/>
              <w:autoSpaceDN/>
              <w:bidi w:val="0"/>
              <w:adjustRightInd/>
              <w:snapToGrid/>
              <w:spacing w:line="220" w:lineRule="exact"/>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3.因处罚不当给当事人造成损失的。</w:t>
            </w:r>
          </w:p>
          <w:p w14:paraId="089387A3">
            <w:pPr>
              <w:keepNext w:val="0"/>
              <w:keepLines w:val="0"/>
              <w:pageBreakBefore w:val="0"/>
              <w:kinsoku/>
              <w:wordWrap/>
              <w:overflowPunct/>
              <w:topLinePunct w:val="0"/>
              <w:autoSpaceDE/>
              <w:autoSpaceDN/>
              <w:bidi w:val="0"/>
              <w:adjustRightInd/>
              <w:snapToGrid/>
              <w:spacing w:line="220" w:lineRule="exact"/>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4.工作人员违反本法规定，滥用职权、玩忽职守。</w:t>
            </w:r>
          </w:p>
          <w:p w14:paraId="743F410E">
            <w:pPr>
              <w:keepNext w:val="0"/>
              <w:keepLines w:val="0"/>
              <w:pageBreakBefore w:val="0"/>
              <w:kinsoku/>
              <w:wordWrap/>
              <w:overflowPunct/>
              <w:topLinePunct w:val="0"/>
              <w:autoSpaceDE/>
              <w:autoSpaceDN/>
              <w:bidi w:val="0"/>
              <w:adjustRightInd/>
              <w:snapToGrid/>
              <w:spacing w:line="220" w:lineRule="exact"/>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5.不具备行政执法资格的人实施行政处罚的。</w:t>
            </w:r>
          </w:p>
          <w:p w14:paraId="60AD675C">
            <w:pPr>
              <w:keepNext w:val="0"/>
              <w:keepLines w:val="0"/>
              <w:pageBreakBefore w:val="0"/>
              <w:kinsoku/>
              <w:wordWrap/>
              <w:overflowPunct/>
              <w:topLinePunct w:val="0"/>
              <w:autoSpaceDE/>
              <w:autoSpaceDN/>
              <w:bidi w:val="0"/>
              <w:adjustRightInd/>
              <w:snapToGrid/>
              <w:spacing w:line="220" w:lineRule="exact"/>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6.应当依法移送有权机关追究当事人刑事责任而未依法移送的。</w:t>
            </w:r>
          </w:p>
          <w:p w14:paraId="03585274">
            <w:pPr>
              <w:keepNext w:val="0"/>
              <w:keepLines w:val="0"/>
              <w:pageBreakBefore w:val="0"/>
              <w:kinsoku/>
              <w:wordWrap/>
              <w:overflowPunct/>
              <w:topLinePunct w:val="0"/>
              <w:autoSpaceDE/>
              <w:autoSpaceDN/>
              <w:bidi w:val="0"/>
              <w:adjustRightInd/>
              <w:snapToGrid/>
              <w:spacing w:line="220" w:lineRule="exact"/>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7.擅自改变处罚种类和幅度的。</w:t>
            </w:r>
          </w:p>
          <w:p w14:paraId="3B20E803">
            <w:pPr>
              <w:keepNext w:val="0"/>
              <w:keepLines w:val="0"/>
              <w:pageBreakBefore w:val="0"/>
              <w:kinsoku/>
              <w:wordWrap/>
              <w:overflowPunct/>
              <w:topLinePunct w:val="0"/>
              <w:autoSpaceDE/>
              <w:autoSpaceDN/>
              <w:bidi w:val="0"/>
              <w:adjustRightInd/>
              <w:snapToGrid/>
              <w:spacing w:line="220" w:lineRule="exact"/>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8.违反法定程序实施行政处罚的。</w:t>
            </w:r>
          </w:p>
          <w:p w14:paraId="077FCC2E">
            <w:pPr>
              <w:keepNext w:val="0"/>
              <w:keepLines w:val="0"/>
              <w:pageBreakBefore w:val="0"/>
              <w:kinsoku/>
              <w:wordWrap/>
              <w:overflowPunct/>
              <w:topLinePunct w:val="0"/>
              <w:autoSpaceDE/>
              <w:autoSpaceDN/>
              <w:bidi w:val="0"/>
              <w:adjustRightInd/>
              <w:snapToGrid/>
              <w:spacing w:line="220" w:lineRule="exact"/>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9.应当组织听证而不组织听证的。</w:t>
            </w:r>
          </w:p>
          <w:p w14:paraId="63840EBC">
            <w:pPr>
              <w:keepNext w:val="0"/>
              <w:keepLines w:val="0"/>
              <w:pageBreakBefore w:val="0"/>
              <w:kinsoku/>
              <w:wordWrap/>
              <w:overflowPunct/>
              <w:topLinePunct w:val="0"/>
              <w:autoSpaceDE/>
              <w:autoSpaceDN/>
              <w:bidi w:val="0"/>
              <w:adjustRightInd/>
              <w:snapToGrid/>
              <w:spacing w:line="220" w:lineRule="exact"/>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10.在实施过程中发生腐败行为的。</w:t>
            </w:r>
          </w:p>
          <w:p w14:paraId="4EC2AA2C">
            <w:pPr>
              <w:keepNext w:val="0"/>
              <w:keepLines w:val="0"/>
              <w:pageBreakBefore w:val="0"/>
              <w:kinsoku/>
              <w:wordWrap/>
              <w:overflowPunct/>
              <w:topLinePunct w:val="0"/>
              <w:autoSpaceDE/>
              <w:autoSpaceDN/>
              <w:bidi w:val="0"/>
              <w:adjustRightInd/>
              <w:snapToGrid/>
              <w:spacing w:line="220" w:lineRule="exact"/>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11.其他违反法律法规规章规定的行为。</w:t>
            </w:r>
          </w:p>
        </w:tc>
      </w:tr>
      <w:tr w14:paraId="336CDB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636" w:hRule="atLeast"/>
          <w:jc w:val="center"/>
        </w:trPr>
        <w:tc>
          <w:tcPr>
            <w:tcW w:w="1463" w:type="dxa"/>
            <w:tcBorders>
              <w:tl2br w:val="nil"/>
              <w:tr2bl w:val="nil"/>
            </w:tcBorders>
            <w:shd w:val="clear" w:color="auto" w:fill="auto"/>
            <w:vAlign w:val="center"/>
          </w:tcPr>
          <w:p w14:paraId="467E1836">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监督方式</w:t>
            </w:r>
          </w:p>
        </w:tc>
        <w:tc>
          <w:tcPr>
            <w:tcW w:w="8747" w:type="dxa"/>
            <w:gridSpan w:val="7"/>
            <w:tcBorders>
              <w:tl2br w:val="nil"/>
              <w:tr2bl w:val="nil"/>
            </w:tcBorders>
            <w:shd w:val="clear" w:color="auto" w:fill="auto"/>
            <w:vAlign w:val="center"/>
          </w:tcPr>
          <w:p w14:paraId="29C4D996">
            <w:pPr>
              <w:keepNext w:val="0"/>
              <w:keepLines w:val="0"/>
              <w:pageBreakBefore w:val="0"/>
              <w:widowControl/>
              <w:kinsoku/>
              <w:wordWrap/>
              <w:overflowPunct/>
              <w:topLinePunct w:val="0"/>
              <w:autoSpaceDE/>
              <w:autoSpaceDN/>
              <w:bidi w:val="0"/>
              <w:adjustRightInd/>
              <w:snapToGrid/>
              <w:spacing w:line="220" w:lineRule="exact"/>
              <w:jc w:val="left"/>
              <w:textAlignment w:val="center"/>
              <w:rPr>
                <w:rFonts w:hint="eastAsia"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1.业务咨询：0335-7521119</w:t>
            </w:r>
            <w:r>
              <w:rPr>
                <w:rFonts w:hint="eastAsia" w:ascii="仿宋_GB2312" w:hAnsi="仿宋_GB2312" w:eastAsia="仿宋_GB2312" w:cs="仿宋_GB2312"/>
                <w:color w:val="000000"/>
                <w:kern w:val="0"/>
                <w:sz w:val="18"/>
                <w:szCs w:val="18"/>
                <w:lang w:bidi="ar"/>
              </w:rPr>
              <w:br w:type="textWrapping"/>
            </w:r>
            <w:r>
              <w:rPr>
                <w:rFonts w:hint="eastAsia" w:ascii="仿宋_GB2312" w:hAnsi="仿宋_GB2312" w:eastAsia="仿宋_GB2312" w:cs="仿宋_GB2312"/>
                <w:color w:val="000000"/>
                <w:kern w:val="0"/>
                <w:sz w:val="18"/>
                <w:szCs w:val="18"/>
                <w:lang w:bidi="ar"/>
              </w:rPr>
              <w:t>2.投诉举报电话：0335-7521126</w:t>
            </w:r>
          </w:p>
          <w:p w14:paraId="2E60E499">
            <w:pPr>
              <w:keepNext w:val="0"/>
              <w:keepLines w:val="0"/>
              <w:pageBreakBefore w:val="0"/>
              <w:widowControl/>
              <w:kinsoku/>
              <w:wordWrap/>
              <w:overflowPunct/>
              <w:topLinePunct w:val="0"/>
              <w:autoSpaceDE/>
              <w:autoSpaceDN/>
              <w:bidi w:val="0"/>
              <w:adjustRightInd/>
              <w:snapToGrid/>
              <w:spacing w:line="220" w:lineRule="exact"/>
              <w:jc w:val="left"/>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3.纪检监察投诉：区纪委驻</w:t>
            </w:r>
            <w:r>
              <w:rPr>
                <w:rFonts w:hint="eastAsia" w:ascii="仿宋_GB2312" w:hAnsi="黑体" w:eastAsia="仿宋_GB2312" w:cs="黑体"/>
                <w:color w:val="000000"/>
                <w:kern w:val="0"/>
                <w:sz w:val="18"/>
                <w:szCs w:val="18"/>
                <w:lang w:eastAsia="zh-CN" w:bidi="ar"/>
              </w:rPr>
              <w:t>林业</w:t>
            </w:r>
            <w:r>
              <w:rPr>
                <w:rFonts w:hint="eastAsia" w:ascii="仿宋_GB2312" w:hAnsi="仿宋_GB2312" w:eastAsia="仿宋_GB2312" w:cs="仿宋_GB2312"/>
                <w:color w:val="000000"/>
                <w:kern w:val="0"/>
                <w:sz w:val="18"/>
                <w:szCs w:val="18"/>
                <w:lang w:bidi="ar"/>
              </w:rPr>
              <w:t>局纪检组，电话：0335-4186759</w:t>
            </w:r>
          </w:p>
        </w:tc>
      </w:tr>
      <w:tr w14:paraId="54C46B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786" w:hRule="atLeast"/>
          <w:jc w:val="center"/>
        </w:trPr>
        <w:tc>
          <w:tcPr>
            <w:tcW w:w="1463" w:type="dxa"/>
            <w:tcBorders>
              <w:tl2br w:val="nil"/>
              <w:tr2bl w:val="nil"/>
            </w:tcBorders>
            <w:shd w:val="clear" w:color="auto" w:fill="auto"/>
            <w:vAlign w:val="center"/>
          </w:tcPr>
          <w:p w14:paraId="1FB97472">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法定救济途径</w:t>
            </w:r>
          </w:p>
        </w:tc>
        <w:tc>
          <w:tcPr>
            <w:tcW w:w="8747" w:type="dxa"/>
            <w:gridSpan w:val="7"/>
            <w:tcBorders>
              <w:tl2br w:val="nil"/>
              <w:tr2bl w:val="nil"/>
            </w:tcBorders>
            <w:shd w:val="clear" w:color="auto" w:fill="auto"/>
            <w:vAlign w:val="center"/>
          </w:tcPr>
          <w:p w14:paraId="7AD3066B">
            <w:pPr>
              <w:keepNext w:val="0"/>
              <w:keepLines w:val="0"/>
              <w:pageBreakBefore w:val="0"/>
              <w:widowControl/>
              <w:kinsoku/>
              <w:wordWrap/>
              <w:overflowPunct/>
              <w:topLinePunct w:val="0"/>
              <w:autoSpaceDE/>
              <w:autoSpaceDN/>
              <w:bidi w:val="0"/>
              <w:adjustRightInd/>
              <w:snapToGrid/>
              <w:spacing w:line="220" w:lineRule="exact"/>
              <w:jc w:val="left"/>
              <w:textAlignment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1．不服</w:t>
            </w:r>
            <w:r>
              <w:rPr>
                <w:rFonts w:hint="eastAsia" w:ascii="仿宋_GB2312" w:eastAsia="仿宋_GB2312" w:cs="仿宋_GB2312"/>
                <w:color w:val="000000"/>
                <w:kern w:val="0"/>
                <w:sz w:val="18"/>
                <w:szCs w:val="18"/>
                <w:lang w:eastAsia="zh-CN"/>
              </w:rPr>
              <w:t>处罚</w:t>
            </w:r>
            <w:r>
              <w:rPr>
                <w:rFonts w:hint="eastAsia" w:ascii="仿宋_GB2312" w:hAnsi="仿宋_GB2312" w:eastAsia="仿宋_GB2312" w:cs="仿宋_GB2312"/>
                <w:color w:val="000000"/>
                <w:kern w:val="0"/>
                <w:sz w:val="18"/>
                <w:szCs w:val="18"/>
              </w:rPr>
              <w:t>决定自知道该具体行政行为之日起六十日内向区政府申请行政复议。</w:t>
            </w:r>
          </w:p>
          <w:p w14:paraId="64E2A52E">
            <w:pPr>
              <w:keepNext w:val="0"/>
              <w:keepLines w:val="0"/>
              <w:pageBreakBefore w:val="0"/>
              <w:widowControl/>
              <w:kinsoku/>
              <w:wordWrap/>
              <w:overflowPunct/>
              <w:topLinePunct w:val="0"/>
              <w:autoSpaceDE/>
              <w:autoSpaceDN/>
              <w:bidi w:val="0"/>
              <w:adjustRightInd/>
              <w:snapToGrid/>
              <w:spacing w:line="220" w:lineRule="exact"/>
              <w:jc w:val="left"/>
              <w:textAlignment w:val="center"/>
              <w:rPr>
                <w:rFonts w:hint="eastAsia" w:ascii="仿宋_GB2312" w:hAnsi="仿宋_GB2312" w:eastAsia="仿宋_GB2312" w:cs="仿宋_GB2312"/>
                <w:b/>
                <w:bCs/>
                <w:color w:val="000000"/>
                <w:sz w:val="18"/>
                <w:szCs w:val="18"/>
              </w:rPr>
            </w:pPr>
            <w:r>
              <w:rPr>
                <w:rFonts w:hint="eastAsia" w:ascii="仿宋_GB2312" w:hAnsi="仿宋_GB2312" w:eastAsia="仿宋_GB2312" w:cs="仿宋_GB2312"/>
                <w:color w:val="000000"/>
                <w:kern w:val="0"/>
                <w:sz w:val="18"/>
                <w:szCs w:val="18"/>
              </w:rPr>
              <w:t>2．不服</w:t>
            </w:r>
            <w:r>
              <w:rPr>
                <w:rFonts w:hint="eastAsia" w:ascii="仿宋_GB2312" w:eastAsia="仿宋_GB2312" w:cs="仿宋_GB2312"/>
                <w:color w:val="000000"/>
                <w:kern w:val="0"/>
                <w:sz w:val="18"/>
                <w:szCs w:val="18"/>
                <w:lang w:eastAsia="zh-CN"/>
              </w:rPr>
              <w:t>处罚</w:t>
            </w:r>
            <w:r>
              <w:rPr>
                <w:rFonts w:hint="eastAsia" w:ascii="仿宋_GB2312" w:hAnsi="仿宋_GB2312" w:eastAsia="仿宋_GB2312" w:cs="仿宋_GB2312"/>
                <w:color w:val="000000"/>
                <w:kern w:val="0"/>
                <w:sz w:val="18"/>
                <w:szCs w:val="18"/>
              </w:rPr>
              <w:t>决定应当自知道或者应当知道作出行政行为之日起六个月内提出向北戴河区人民法院提起行政诉讼。</w:t>
            </w:r>
          </w:p>
        </w:tc>
      </w:tr>
      <w:tr w14:paraId="67055F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228" w:hRule="atLeast"/>
          <w:jc w:val="center"/>
        </w:trPr>
        <w:tc>
          <w:tcPr>
            <w:tcW w:w="1463" w:type="dxa"/>
            <w:tcBorders>
              <w:tl2br w:val="nil"/>
              <w:tr2bl w:val="nil"/>
            </w:tcBorders>
            <w:shd w:val="clear" w:color="auto" w:fill="auto"/>
            <w:vAlign w:val="center"/>
          </w:tcPr>
          <w:p w14:paraId="02C79037">
            <w:pPr>
              <w:widowControl/>
              <w:jc w:val="center"/>
              <w:textAlignment w:val="center"/>
              <w:rPr>
                <w:rFonts w:ascii="黑体" w:eastAsia="黑体" w:cs="黑体"/>
                <w:b/>
                <w:bCs/>
                <w:color w:val="000000"/>
                <w:kern w:val="0"/>
                <w:szCs w:val="21"/>
              </w:rPr>
            </w:pPr>
            <w:r>
              <w:rPr>
                <w:rFonts w:hint="eastAsia" w:ascii="黑体" w:eastAsia="黑体" w:cs="黑体"/>
                <w:b/>
                <w:bCs/>
                <w:color w:val="000000"/>
                <w:kern w:val="0"/>
                <w:szCs w:val="21"/>
              </w:rPr>
              <w:t>备注</w:t>
            </w:r>
          </w:p>
        </w:tc>
        <w:tc>
          <w:tcPr>
            <w:tcW w:w="8747" w:type="dxa"/>
            <w:gridSpan w:val="7"/>
            <w:tcBorders>
              <w:tl2br w:val="nil"/>
              <w:tr2bl w:val="nil"/>
            </w:tcBorders>
            <w:shd w:val="clear" w:color="auto" w:fill="auto"/>
            <w:vAlign w:val="center"/>
          </w:tcPr>
          <w:p w14:paraId="076D41F6">
            <w:pPr>
              <w:widowControl/>
              <w:jc w:val="left"/>
              <w:textAlignment w:val="center"/>
              <w:rPr>
                <w:rFonts w:ascii="黑体" w:eastAsia="黑体" w:cs="黑体"/>
                <w:color w:val="000000"/>
                <w:kern w:val="0"/>
                <w:sz w:val="18"/>
                <w:szCs w:val="18"/>
              </w:rPr>
            </w:pPr>
          </w:p>
        </w:tc>
      </w:tr>
    </w:tbl>
    <w:p w14:paraId="582EE79C">
      <w:pPr>
        <w:jc w:val="center"/>
      </w:pPr>
      <w:r>
        <w:rPr>
          <w:rFonts w:hint="eastAsia" w:ascii="方正小标宋简体" w:eastAsia="方正小标宋简体" w:cs="方正小标宋简体"/>
          <w:color w:val="000000"/>
          <w:kern w:val="0"/>
          <w:sz w:val="44"/>
          <w:szCs w:val="44"/>
        </w:rPr>
        <w:t>履职行权规程</w:t>
      </w:r>
    </w:p>
    <w:tbl>
      <w:tblPr>
        <w:tblStyle w:val="6"/>
        <w:tblW w:w="10210"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15" w:type="dxa"/>
          <w:left w:w="15" w:type="dxa"/>
          <w:bottom w:w="15" w:type="dxa"/>
          <w:right w:w="15" w:type="dxa"/>
        </w:tblCellMar>
      </w:tblPr>
      <w:tblGrid>
        <w:gridCol w:w="1463"/>
        <w:gridCol w:w="1050"/>
        <w:gridCol w:w="641"/>
        <w:gridCol w:w="1691"/>
        <w:gridCol w:w="1963"/>
        <w:gridCol w:w="1515"/>
        <w:gridCol w:w="44"/>
        <w:gridCol w:w="1843"/>
      </w:tblGrid>
      <w:tr w14:paraId="61AD33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24" w:hRule="atLeast"/>
          <w:jc w:val="center"/>
        </w:trPr>
        <w:tc>
          <w:tcPr>
            <w:tcW w:w="1463" w:type="dxa"/>
            <w:tcBorders>
              <w:tl2br w:val="nil"/>
              <w:tr2bl w:val="nil"/>
            </w:tcBorders>
            <w:shd w:val="clear" w:color="auto" w:fill="auto"/>
            <w:vAlign w:val="center"/>
          </w:tcPr>
          <w:p w14:paraId="5D7C8396">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编号</w:t>
            </w:r>
          </w:p>
        </w:tc>
        <w:tc>
          <w:tcPr>
            <w:tcW w:w="1691" w:type="dxa"/>
            <w:gridSpan w:val="2"/>
            <w:tcBorders>
              <w:tl2br w:val="nil"/>
              <w:tr2bl w:val="nil"/>
            </w:tcBorders>
            <w:shd w:val="clear" w:color="auto" w:fill="auto"/>
            <w:vAlign w:val="center"/>
          </w:tcPr>
          <w:p w14:paraId="4BEBC23D">
            <w:pPr>
              <w:jc w:val="center"/>
              <w:rPr>
                <w:rFonts w:ascii="黑体" w:eastAsia="黑体" w:cs="黑体"/>
                <w:b/>
                <w:bCs/>
                <w:color w:val="000000"/>
                <w:szCs w:val="21"/>
              </w:rPr>
            </w:pPr>
            <w:r>
              <w:rPr>
                <w:rFonts w:hint="eastAsia" w:ascii="黑体" w:eastAsia="黑体" w:cs="黑体"/>
                <w:b/>
                <w:bCs/>
                <w:color w:val="000000"/>
                <w:szCs w:val="21"/>
              </w:rPr>
              <w:t>1</w:t>
            </w:r>
            <w:r>
              <w:rPr>
                <w:rFonts w:ascii="黑体" w:eastAsia="黑体" w:cs="黑体"/>
                <w:b/>
                <w:bCs/>
                <w:color w:val="000000"/>
                <w:szCs w:val="21"/>
              </w:rPr>
              <w:t>0</w:t>
            </w:r>
          </w:p>
        </w:tc>
        <w:tc>
          <w:tcPr>
            <w:tcW w:w="1691" w:type="dxa"/>
            <w:tcBorders>
              <w:tl2br w:val="nil"/>
              <w:tr2bl w:val="nil"/>
            </w:tcBorders>
            <w:shd w:val="clear" w:color="auto" w:fill="auto"/>
            <w:vAlign w:val="center"/>
          </w:tcPr>
          <w:p w14:paraId="24A8B8C8">
            <w:pPr>
              <w:jc w:val="center"/>
              <w:rPr>
                <w:rFonts w:ascii="黑体" w:eastAsia="黑体" w:cs="黑体"/>
                <w:b/>
                <w:bCs/>
                <w:color w:val="000000"/>
                <w:szCs w:val="21"/>
              </w:rPr>
            </w:pPr>
            <w:r>
              <w:rPr>
                <w:rFonts w:hint="eastAsia" w:ascii="黑体" w:eastAsia="黑体" w:cs="黑体"/>
                <w:b/>
                <w:bCs/>
                <w:color w:val="000000"/>
                <w:kern w:val="0"/>
                <w:szCs w:val="21"/>
              </w:rPr>
              <w:t>权力类型</w:t>
            </w:r>
          </w:p>
        </w:tc>
        <w:tc>
          <w:tcPr>
            <w:tcW w:w="1963" w:type="dxa"/>
            <w:tcBorders>
              <w:tl2br w:val="nil"/>
              <w:tr2bl w:val="nil"/>
            </w:tcBorders>
            <w:shd w:val="clear" w:color="auto" w:fill="auto"/>
            <w:vAlign w:val="center"/>
          </w:tcPr>
          <w:p w14:paraId="248479C1">
            <w:pPr>
              <w:widowControl/>
              <w:jc w:val="center"/>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行政处罚</w:t>
            </w:r>
          </w:p>
        </w:tc>
        <w:tc>
          <w:tcPr>
            <w:tcW w:w="1559" w:type="dxa"/>
            <w:gridSpan w:val="2"/>
            <w:tcBorders>
              <w:tl2br w:val="nil"/>
              <w:tr2bl w:val="nil"/>
            </w:tcBorders>
            <w:shd w:val="clear" w:color="auto" w:fill="auto"/>
            <w:vAlign w:val="center"/>
          </w:tcPr>
          <w:p w14:paraId="3CFF6B9D">
            <w:pPr>
              <w:widowControl/>
              <w:jc w:val="center"/>
              <w:textAlignment w:val="center"/>
              <w:rPr>
                <w:rFonts w:ascii="黑体" w:eastAsia="黑体" w:cs="黑体"/>
                <w:b/>
                <w:bCs/>
                <w:color w:val="000000"/>
                <w:szCs w:val="21"/>
              </w:rPr>
            </w:pPr>
            <w:r>
              <w:rPr>
                <w:rFonts w:hint="eastAsia" w:ascii="黑体" w:eastAsia="黑体" w:cs="黑体"/>
                <w:b/>
                <w:bCs/>
                <w:color w:val="000000"/>
                <w:szCs w:val="21"/>
              </w:rPr>
              <w:t>实施主体</w:t>
            </w:r>
          </w:p>
        </w:tc>
        <w:tc>
          <w:tcPr>
            <w:tcW w:w="1843" w:type="dxa"/>
            <w:tcBorders>
              <w:tl2br w:val="nil"/>
              <w:tr2bl w:val="nil"/>
            </w:tcBorders>
            <w:shd w:val="clear" w:color="auto" w:fill="auto"/>
            <w:vAlign w:val="center"/>
          </w:tcPr>
          <w:p w14:paraId="07D1BAB8">
            <w:pPr>
              <w:widowControl/>
              <w:jc w:val="center"/>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市、</w:t>
            </w:r>
            <w:r>
              <w:rPr>
                <w:rFonts w:hint="eastAsia" w:ascii="仿宋_GB2312" w:eastAsia="仿宋_GB2312" w:cs="仿宋_GB2312"/>
                <w:color w:val="000000"/>
                <w:kern w:val="0"/>
                <w:sz w:val="18"/>
                <w:szCs w:val="18"/>
                <w:lang w:eastAsia="zh-CN"/>
              </w:rPr>
              <w:t>县</w:t>
            </w:r>
            <w:r>
              <w:rPr>
                <w:rFonts w:hint="eastAsia" w:ascii="仿宋_GB2312" w:eastAsia="仿宋_GB2312" w:cs="仿宋_GB2312"/>
                <w:color w:val="000000"/>
                <w:kern w:val="0"/>
                <w:sz w:val="18"/>
                <w:szCs w:val="18"/>
              </w:rPr>
              <w:t>级林业局</w:t>
            </w:r>
          </w:p>
        </w:tc>
      </w:tr>
      <w:tr w14:paraId="45315A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05" w:hRule="atLeast"/>
          <w:jc w:val="center"/>
        </w:trPr>
        <w:tc>
          <w:tcPr>
            <w:tcW w:w="1463" w:type="dxa"/>
            <w:tcBorders>
              <w:tl2br w:val="nil"/>
              <w:tr2bl w:val="nil"/>
            </w:tcBorders>
            <w:shd w:val="clear" w:color="auto" w:fill="auto"/>
            <w:vAlign w:val="center"/>
          </w:tcPr>
          <w:p w14:paraId="14E2D220">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事项名称</w:t>
            </w:r>
          </w:p>
        </w:tc>
        <w:tc>
          <w:tcPr>
            <w:tcW w:w="8747" w:type="dxa"/>
            <w:gridSpan w:val="7"/>
            <w:tcBorders>
              <w:tl2br w:val="nil"/>
              <w:tr2bl w:val="nil"/>
            </w:tcBorders>
            <w:shd w:val="clear" w:color="auto" w:fill="auto"/>
            <w:vAlign w:val="center"/>
          </w:tcPr>
          <w:p w14:paraId="0DFB55F8">
            <w:pPr>
              <w:widowControl/>
              <w:jc w:val="center"/>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对未经批准擅自将防护林和特种用途林改变为其他林种的行政处罚</w:t>
            </w:r>
          </w:p>
        </w:tc>
      </w:tr>
      <w:tr w14:paraId="615556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05" w:hRule="atLeast"/>
          <w:jc w:val="center"/>
        </w:trPr>
        <w:tc>
          <w:tcPr>
            <w:tcW w:w="1463" w:type="dxa"/>
            <w:tcBorders>
              <w:tl2br w:val="nil"/>
              <w:tr2bl w:val="nil"/>
            </w:tcBorders>
            <w:shd w:val="clear" w:color="auto" w:fill="auto"/>
            <w:vAlign w:val="center"/>
          </w:tcPr>
          <w:p w14:paraId="4C9E2A22">
            <w:pPr>
              <w:widowControl/>
              <w:jc w:val="center"/>
              <w:textAlignment w:val="center"/>
              <w:rPr>
                <w:rFonts w:ascii="黑体" w:eastAsia="黑体" w:cs="黑体"/>
                <w:b/>
                <w:bCs/>
                <w:color w:val="000000"/>
                <w:kern w:val="0"/>
                <w:szCs w:val="21"/>
              </w:rPr>
            </w:pPr>
            <w:r>
              <w:rPr>
                <w:rFonts w:hint="eastAsia" w:ascii="黑体" w:eastAsia="黑体" w:cs="黑体"/>
                <w:b/>
                <w:bCs/>
                <w:color w:val="000000"/>
                <w:kern w:val="0"/>
                <w:szCs w:val="21"/>
              </w:rPr>
              <w:t>管辖范围</w:t>
            </w:r>
          </w:p>
        </w:tc>
        <w:tc>
          <w:tcPr>
            <w:tcW w:w="8747" w:type="dxa"/>
            <w:gridSpan w:val="7"/>
            <w:tcBorders>
              <w:tl2br w:val="nil"/>
              <w:tr2bl w:val="nil"/>
            </w:tcBorders>
            <w:shd w:val="clear" w:color="auto" w:fill="auto"/>
            <w:vAlign w:val="center"/>
          </w:tcPr>
          <w:p w14:paraId="485F3A10">
            <w:pPr>
              <w:jc w:val="center"/>
              <w:rPr>
                <w:rFonts w:ascii="黑体" w:hAnsi="黑体" w:eastAsia="黑体" w:cs="黑体"/>
                <w:color w:val="000000"/>
                <w:kern w:val="0"/>
                <w:sz w:val="18"/>
                <w:szCs w:val="18"/>
                <w:lang w:bidi="ar"/>
              </w:rPr>
            </w:pPr>
            <w:r>
              <w:rPr>
                <w:rFonts w:hint="eastAsia" w:ascii="黑体" w:hAnsi="黑体" w:eastAsia="黑体" w:cs="黑体"/>
                <w:color w:val="000000"/>
                <w:kern w:val="0"/>
                <w:sz w:val="18"/>
                <w:szCs w:val="18"/>
                <w:lang w:bidi="ar"/>
              </w:rPr>
              <w:t>北戴河区</w:t>
            </w:r>
          </w:p>
        </w:tc>
      </w:tr>
      <w:tr w14:paraId="19BB46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2132" w:hRule="atLeast"/>
          <w:jc w:val="center"/>
        </w:trPr>
        <w:tc>
          <w:tcPr>
            <w:tcW w:w="1463" w:type="dxa"/>
            <w:tcBorders>
              <w:tl2br w:val="nil"/>
              <w:tr2bl w:val="nil"/>
            </w:tcBorders>
            <w:shd w:val="clear" w:color="auto" w:fill="auto"/>
            <w:vAlign w:val="center"/>
          </w:tcPr>
          <w:p w14:paraId="3DE3A25D">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履职依据</w:t>
            </w:r>
          </w:p>
        </w:tc>
        <w:tc>
          <w:tcPr>
            <w:tcW w:w="8747" w:type="dxa"/>
            <w:gridSpan w:val="7"/>
            <w:tcBorders>
              <w:tl2br w:val="nil"/>
              <w:tr2bl w:val="nil"/>
            </w:tcBorders>
            <w:shd w:val="clear" w:color="auto" w:fill="auto"/>
            <w:vAlign w:val="center"/>
          </w:tcPr>
          <w:p w14:paraId="0C9F941B">
            <w:pPr>
              <w:spacing w:line="240" w:lineRule="exact"/>
              <w:rPr>
                <w:rFonts w:ascii="黑体" w:hAnsi="黑体" w:eastAsia="黑体" w:cs="仿宋_GB2312"/>
                <w:kern w:val="0"/>
                <w:sz w:val="18"/>
                <w:szCs w:val="18"/>
              </w:rPr>
            </w:pPr>
            <w:r>
              <w:rPr>
                <w:rFonts w:hint="eastAsia" w:ascii="黑体" w:hAnsi="黑体" w:eastAsia="黑体" w:cs="仿宋_GB2312"/>
                <w:kern w:val="0"/>
                <w:sz w:val="18"/>
                <w:szCs w:val="18"/>
              </w:rPr>
              <w:t>【法律法规】</w:t>
            </w:r>
          </w:p>
          <w:p w14:paraId="265B9A06">
            <w:pPr>
              <w:spacing w:line="240" w:lineRule="exact"/>
              <w:rPr>
                <w:rFonts w:ascii="黑体" w:hAnsi="黑体" w:eastAsia="黑体" w:cs="仿宋_GB2312"/>
                <w:kern w:val="0"/>
                <w:sz w:val="18"/>
                <w:szCs w:val="18"/>
              </w:rPr>
            </w:pPr>
            <w:r>
              <w:rPr>
                <w:rFonts w:hint="eastAsia" w:ascii="仿宋_GB2312" w:hAnsi="仿宋_GB2312" w:eastAsia="仿宋_GB2312" w:cs="仿宋_GB2312"/>
                <w:kern w:val="0"/>
                <w:sz w:val="18"/>
                <w:szCs w:val="18"/>
              </w:rPr>
              <w:t>《中华人民共和国森林法实施条例》第四十六条 违反本条例规定，未经批准，擅自将防护林和特种用途林改变为其他林种的，由县级以上人民政府林业主管部门收回经营者所获取的森林生态效益补偿，并处所获取森林生态效益补偿3倍以下的罚款。</w:t>
            </w:r>
          </w:p>
          <w:p w14:paraId="1C954264">
            <w:pPr>
              <w:spacing w:line="240" w:lineRule="exact"/>
              <w:rPr>
                <w:rFonts w:ascii="黑体" w:hAnsi="黑体" w:eastAsia="黑体" w:cs="仿宋_GB2312"/>
                <w:kern w:val="0"/>
                <w:sz w:val="18"/>
                <w:szCs w:val="18"/>
              </w:rPr>
            </w:pPr>
            <w:r>
              <w:rPr>
                <w:rFonts w:hint="eastAsia" w:ascii="黑体" w:hAnsi="黑体" w:eastAsia="黑体" w:cs="仿宋_GB2312"/>
                <w:kern w:val="0"/>
                <w:sz w:val="18"/>
                <w:szCs w:val="18"/>
              </w:rPr>
              <w:t>【三定规定】</w:t>
            </w:r>
          </w:p>
          <w:p w14:paraId="6655B8E7">
            <w:pPr>
              <w:spacing w:line="240" w:lineRule="exact"/>
              <w:ind w:firstLine="360" w:firstLineChars="200"/>
              <w:rPr>
                <w:rFonts w:ascii="仿宋_GB2312" w:eastAsia="仿宋_GB2312" w:cs="黑体"/>
                <w:b/>
                <w:bCs/>
                <w:color w:val="000000"/>
                <w:szCs w:val="21"/>
              </w:rPr>
            </w:pPr>
            <w:r>
              <w:rPr>
                <w:rFonts w:hint="eastAsia" w:ascii="仿宋_GB2312" w:eastAsia="仿宋_GB2312" w:cs="仿宋_GB2312"/>
                <w:color w:val="auto"/>
                <w:kern w:val="0"/>
                <w:sz w:val="18"/>
                <w:szCs w:val="18"/>
                <w:lang w:eastAsia="zh-CN" w:bidi="ar"/>
              </w:rPr>
              <w:t>北办字[</w:t>
            </w:r>
            <w:r>
              <w:rPr>
                <w:rFonts w:hint="default" w:ascii="仿宋_GB2312" w:eastAsia="仿宋_GB2312" w:cs="仿宋_GB2312"/>
                <w:color w:val="auto"/>
                <w:kern w:val="0"/>
                <w:sz w:val="18"/>
                <w:szCs w:val="18"/>
                <w:lang w:val="en-US" w:eastAsia="zh-CN" w:bidi="ar"/>
              </w:rPr>
              <w:t>2019</w:t>
            </w:r>
            <w:r>
              <w:rPr>
                <w:rFonts w:hint="eastAsia" w:ascii="仿宋_GB2312" w:eastAsia="仿宋_GB2312" w:cs="仿宋_GB2312"/>
                <w:color w:val="auto"/>
                <w:kern w:val="0"/>
                <w:sz w:val="18"/>
                <w:szCs w:val="18"/>
                <w:lang w:eastAsia="zh-CN" w:bidi="ar"/>
              </w:rPr>
              <w:t>]</w:t>
            </w:r>
            <w:r>
              <w:rPr>
                <w:rFonts w:hint="default" w:ascii="仿宋_GB2312" w:eastAsia="仿宋_GB2312" w:cs="仿宋_GB2312"/>
                <w:color w:val="auto"/>
                <w:kern w:val="0"/>
                <w:sz w:val="18"/>
                <w:szCs w:val="18"/>
                <w:lang w:val="en-US" w:eastAsia="zh-CN" w:bidi="ar"/>
              </w:rPr>
              <w:t>20</w:t>
            </w:r>
            <w:r>
              <w:rPr>
                <w:rFonts w:hint="eastAsia" w:ascii="仿宋_GB2312" w:eastAsia="仿宋_GB2312" w:cs="仿宋_GB2312"/>
                <w:color w:val="auto"/>
                <w:kern w:val="0"/>
                <w:sz w:val="18"/>
                <w:szCs w:val="18"/>
                <w:lang w:val="en-US" w:eastAsia="zh-CN" w:bidi="ar"/>
              </w:rPr>
              <w:t>号第三条、第四条、第五条</w:t>
            </w:r>
          </w:p>
        </w:tc>
      </w:tr>
      <w:tr w14:paraId="4986D6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20" w:hRule="atLeast"/>
          <w:jc w:val="center"/>
        </w:trPr>
        <w:tc>
          <w:tcPr>
            <w:tcW w:w="1463" w:type="dxa"/>
            <w:vMerge w:val="restart"/>
            <w:tcBorders>
              <w:tl2br w:val="nil"/>
              <w:tr2bl w:val="nil"/>
            </w:tcBorders>
            <w:shd w:val="clear" w:color="auto" w:fill="auto"/>
            <w:vAlign w:val="center"/>
          </w:tcPr>
          <w:p w14:paraId="346439B9">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履职流程</w:t>
            </w:r>
          </w:p>
        </w:tc>
        <w:tc>
          <w:tcPr>
            <w:tcW w:w="1050" w:type="dxa"/>
            <w:tcBorders>
              <w:tl2br w:val="nil"/>
              <w:tr2bl w:val="nil"/>
            </w:tcBorders>
            <w:shd w:val="clear" w:color="auto" w:fill="auto"/>
            <w:vAlign w:val="center"/>
          </w:tcPr>
          <w:p w14:paraId="2278FFD6">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办理环节</w:t>
            </w:r>
          </w:p>
        </w:tc>
        <w:tc>
          <w:tcPr>
            <w:tcW w:w="5810" w:type="dxa"/>
            <w:gridSpan w:val="4"/>
            <w:tcBorders>
              <w:tl2br w:val="nil"/>
              <w:tr2bl w:val="nil"/>
            </w:tcBorders>
            <w:shd w:val="clear" w:color="auto" w:fill="auto"/>
            <w:vAlign w:val="center"/>
          </w:tcPr>
          <w:p w14:paraId="5163C80D">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办理内容</w:t>
            </w:r>
          </w:p>
        </w:tc>
        <w:tc>
          <w:tcPr>
            <w:tcW w:w="1887" w:type="dxa"/>
            <w:gridSpan w:val="2"/>
            <w:tcBorders>
              <w:tl2br w:val="nil"/>
              <w:tr2bl w:val="nil"/>
            </w:tcBorders>
            <w:shd w:val="clear" w:color="auto" w:fill="auto"/>
            <w:vAlign w:val="center"/>
          </w:tcPr>
          <w:p w14:paraId="049B1648">
            <w:pPr>
              <w:widowControl/>
              <w:jc w:val="center"/>
              <w:textAlignment w:val="center"/>
              <w:rPr>
                <w:rFonts w:ascii="黑体" w:eastAsia="黑体" w:cs="黑体"/>
                <w:b/>
                <w:bCs/>
                <w:color w:val="000000"/>
                <w:kern w:val="0"/>
                <w:szCs w:val="21"/>
              </w:rPr>
            </w:pPr>
            <w:r>
              <w:rPr>
                <w:rFonts w:hint="eastAsia" w:ascii="黑体" w:eastAsia="黑体" w:cs="黑体"/>
                <w:b/>
                <w:bCs/>
                <w:color w:val="000000"/>
                <w:kern w:val="0"/>
                <w:szCs w:val="21"/>
              </w:rPr>
              <w:t>责任科室</w:t>
            </w:r>
          </w:p>
        </w:tc>
      </w:tr>
      <w:tr w14:paraId="123FD8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540" w:hRule="atLeast"/>
          <w:jc w:val="center"/>
        </w:trPr>
        <w:tc>
          <w:tcPr>
            <w:tcW w:w="1463" w:type="dxa"/>
            <w:vMerge w:val="continue"/>
            <w:tcBorders>
              <w:tl2br w:val="nil"/>
              <w:tr2bl w:val="nil"/>
            </w:tcBorders>
            <w:shd w:val="clear" w:color="auto" w:fill="auto"/>
            <w:vAlign w:val="center"/>
          </w:tcPr>
          <w:p w14:paraId="4E782566"/>
        </w:tc>
        <w:tc>
          <w:tcPr>
            <w:tcW w:w="1050" w:type="dxa"/>
            <w:tcBorders>
              <w:tl2br w:val="nil"/>
              <w:tr2bl w:val="nil"/>
            </w:tcBorders>
            <w:shd w:val="clear" w:color="auto" w:fill="auto"/>
            <w:vAlign w:val="center"/>
          </w:tcPr>
          <w:p w14:paraId="4795780E">
            <w:pPr>
              <w:keepNext w:val="0"/>
              <w:keepLines w:val="0"/>
              <w:pageBreakBefore w:val="0"/>
              <w:kinsoku/>
              <w:wordWrap/>
              <w:overflowPunct/>
              <w:topLinePunct w:val="0"/>
              <w:autoSpaceDE/>
              <w:autoSpaceDN/>
              <w:bidi w:val="0"/>
              <w:adjustRightInd/>
              <w:snapToGrid/>
              <w:spacing w:line="220" w:lineRule="exact"/>
              <w:jc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立案</w:t>
            </w:r>
          </w:p>
        </w:tc>
        <w:tc>
          <w:tcPr>
            <w:tcW w:w="5810" w:type="dxa"/>
            <w:gridSpan w:val="4"/>
            <w:tcBorders>
              <w:tl2br w:val="nil"/>
              <w:tr2bl w:val="nil"/>
            </w:tcBorders>
            <w:shd w:val="clear" w:color="auto" w:fill="auto"/>
            <w:vAlign w:val="center"/>
          </w:tcPr>
          <w:p w14:paraId="0C4E3D5E">
            <w:pPr>
              <w:keepNext w:val="0"/>
              <w:keepLines w:val="0"/>
              <w:pageBreakBefore w:val="0"/>
              <w:kinsoku/>
              <w:wordWrap/>
              <w:overflowPunct/>
              <w:topLinePunct w:val="0"/>
              <w:autoSpaceDE/>
              <w:autoSpaceDN/>
              <w:bidi w:val="0"/>
              <w:adjustRightInd/>
              <w:snapToGrid/>
              <w:spacing w:line="220" w:lineRule="exact"/>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发现涉嫌拒绝、阻碍县级以上人民政府林业主管部门依法实施监督检查的违法行为（或者其他机关移送的违法案件等），予以审查，决定是否立案。</w:t>
            </w:r>
          </w:p>
        </w:tc>
        <w:tc>
          <w:tcPr>
            <w:tcW w:w="1887" w:type="dxa"/>
            <w:gridSpan w:val="2"/>
            <w:tcBorders>
              <w:tl2br w:val="nil"/>
              <w:tr2bl w:val="nil"/>
            </w:tcBorders>
            <w:shd w:val="clear" w:color="auto" w:fill="auto"/>
            <w:vAlign w:val="center"/>
          </w:tcPr>
          <w:p w14:paraId="51BF3D82">
            <w:pPr>
              <w:keepNext w:val="0"/>
              <w:keepLines w:val="0"/>
              <w:pageBreakBefore w:val="0"/>
              <w:kinsoku/>
              <w:wordWrap/>
              <w:overflowPunct/>
              <w:topLinePunct w:val="0"/>
              <w:autoSpaceDE/>
              <w:autoSpaceDN/>
              <w:bidi w:val="0"/>
              <w:adjustRightInd/>
              <w:snapToGrid/>
              <w:spacing w:line="220" w:lineRule="exact"/>
              <w:jc w:val="center"/>
              <w:rPr>
                <w:rFonts w:hint="eastAsia" w:ascii="仿宋_GB2312" w:hAnsi="仿宋_GB2312" w:eastAsia="仿宋_GB2312" w:cs="仿宋_GB2312"/>
                <w:color w:val="000000"/>
                <w:sz w:val="18"/>
                <w:szCs w:val="18"/>
              </w:rPr>
            </w:pPr>
            <w:r>
              <w:rPr>
                <w:rFonts w:hint="eastAsia" w:ascii="仿宋_GB2312" w:hAnsi="黑体" w:eastAsia="仿宋_GB2312" w:cs="黑体"/>
                <w:color w:val="000000"/>
                <w:sz w:val="18"/>
                <w:szCs w:val="18"/>
                <w:lang w:val="en-US" w:eastAsia="zh-CN"/>
              </w:rPr>
              <w:t>林业股</w:t>
            </w:r>
          </w:p>
        </w:tc>
      </w:tr>
      <w:tr w14:paraId="795E15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335" w:hRule="atLeast"/>
          <w:jc w:val="center"/>
        </w:trPr>
        <w:tc>
          <w:tcPr>
            <w:tcW w:w="1463" w:type="dxa"/>
            <w:vMerge w:val="continue"/>
            <w:tcBorders>
              <w:tl2br w:val="nil"/>
              <w:tr2bl w:val="nil"/>
            </w:tcBorders>
            <w:shd w:val="clear" w:color="auto" w:fill="auto"/>
            <w:vAlign w:val="center"/>
          </w:tcPr>
          <w:p w14:paraId="6509D2D9"/>
        </w:tc>
        <w:tc>
          <w:tcPr>
            <w:tcW w:w="1050" w:type="dxa"/>
            <w:tcBorders>
              <w:tl2br w:val="nil"/>
              <w:tr2bl w:val="nil"/>
            </w:tcBorders>
            <w:shd w:val="clear" w:color="auto" w:fill="auto"/>
            <w:vAlign w:val="center"/>
          </w:tcPr>
          <w:p w14:paraId="68084F55">
            <w:pPr>
              <w:keepNext w:val="0"/>
              <w:keepLines w:val="0"/>
              <w:pageBreakBefore w:val="0"/>
              <w:kinsoku/>
              <w:wordWrap/>
              <w:overflowPunct/>
              <w:topLinePunct w:val="0"/>
              <w:autoSpaceDE/>
              <w:autoSpaceDN/>
              <w:bidi w:val="0"/>
              <w:adjustRightInd/>
              <w:snapToGrid/>
              <w:spacing w:line="220" w:lineRule="exact"/>
              <w:jc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调查</w:t>
            </w:r>
          </w:p>
        </w:tc>
        <w:tc>
          <w:tcPr>
            <w:tcW w:w="5810" w:type="dxa"/>
            <w:gridSpan w:val="4"/>
            <w:tcBorders>
              <w:tl2br w:val="nil"/>
              <w:tr2bl w:val="nil"/>
            </w:tcBorders>
            <w:shd w:val="clear" w:color="auto" w:fill="auto"/>
            <w:vAlign w:val="center"/>
          </w:tcPr>
          <w:p w14:paraId="7D1CED82">
            <w:pPr>
              <w:keepNext w:val="0"/>
              <w:keepLines w:val="0"/>
              <w:pageBreakBefore w:val="0"/>
              <w:kinsoku/>
              <w:wordWrap/>
              <w:overflowPunct/>
              <w:topLinePunct w:val="0"/>
              <w:autoSpaceDE/>
              <w:autoSpaceDN/>
              <w:bidi w:val="0"/>
              <w:adjustRightInd/>
              <w:snapToGrid/>
              <w:spacing w:line="220" w:lineRule="exact"/>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对立案的案件，指定专人负责，及时组织调查取证，与当事人有直接利害关系的应当回避。执法人员不得少于两人，调查时应出示执法证件，允许当事人辩解陈述。执法人员应保守有关秘密。</w:t>
            </w:r>
          </w:p>
        </w:tc>
        <w:tc>
          <w:tcPr>
            <w:tcW w:w="1887" w:type="dxa"/>
            <w:gridSpan w:val="2"/>
            <w:tcBorders>
              <w:tl2br w:val="nil"/>
              <w:tr2bl w:val="nil"/>
            </w:tcBorders>
            <w:shd w:val="clear" w:color="auto" w:fill="auto"/>
            <w:vAlign w:val="center"/>
          </w:tcPr>
          <w:p w14:paraId="18A3DFE7">
            <w:pPr>
              <w:keepNext w:val="0"/>
              <w:keepLines w:val="0"/>
              <w:pageBreakBefore w:val="0"/>
              <w:kinsoku/>
              <w:wordWrap/>
              <w:overflowPunct/>
              <w:topLinePunct w:val="0"/>
              <w:autoSpaceDE/>
              <w:autoSpaceDN/>
              <w:bidi w:val="0"/>
              <w:adjustRightInd/>
              <w:snapToGrid/>
              <w:spacing w:line="220" w:lineRule="exact"/>
              <w:jc w:val="center"/>
              <w:rPr>
                <w:rFonts w:hint="eastAsia" w:ascii="仿宋_GB2312" w:hAnsi="仿宋_GB2312" w:eastAsia="仿宋_GB2312" w:cs="仿宋_GB2312"/>
                <w:color w:val="000000"/>
                <w:sz w:val="18"/>
                <w:szCs w:val="18"/>
              </w:rPr>
            </w:pPr>
            <w:r>
              <w:rPr>
                <w:rFonts w:hint="eastAsia" w:ascii="仿宋_GB2312" w:hAnsi="黑体" w:eastAsia="仿宋_GB2312" w:cs="黑体"/>
                <w:color w:val="000000"/>
                <w:sz w:val="18"/>
                <w:szCs w:val="18"/>
                <w:lang w:val="en-US" w:eastAsia="zh-CN"/>
              </w:rPr>
              <w:t>林业股</w:t>
            </w:r>
          </w:p>
        </w:tc>
      </w:tr>
      <w:tr w14:paraId="01EA39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89" w:hRule="atLeast"/>
          <w:jc w:val="center"/>
        </w:trPr>
        <w:tc>
          <w:tcPr>
            <w:tcW w:w="1463" w:type="dxa"/>
            <w:vMerge w:val="continue"/>
            <w:tcBorders>
              <w:tl2br w:val="nil"/>
              <w:tr2bl w:val="nil"/>
            </w:tcBorders>
            <w:shd w:val="clear" w:color="auto" w:fill="auto"/>
            <w:vAlign w:val="center"/>
          </w:tcPr>
          <w:p w14:paraId="64E0C15D"/>
        </w:tc>
        <w:tc>
          <w:tcPr>
            <w:tcW w:w="1050" w:type="dxa"/>
            <w:tcBorders>
              <w:tl2br w:val="nil"/>
              <w:tr2bl w:val="nil"/>
            </w:tcBorders>
            <w:shd w:val="clear" w:color="auto" w:fill="auto"/>
            <w:vAlign w:val="center"/>
          </w:tcPr>
          <w:p w14:paraId="2F6F9A3C">
            <w:pPr>
              <w:keepNext w:val="0"/>
              <w:keepLines w:val="0"/>
              <w:pageBreakBefore w:val="0"/>
              <w:kinsoku/>
              <w:wordWrap/>
              <w:overflowPunct/>
              <w:topLinePunct w:val="0"/>
              <w:autoSpaceDE/>
              <w:autoSpaceDN/>
              <w:bidi w:val="0"/>
              <w:adjustRightInd/>
              <w:snapToGrid/>
              <w:spacing w:line="220" w:lineRule="exact"/>
              <w:jc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审查</w:t>
            </w:r>
          </w:p>
        </w:tc>
        <w:tc>
          <w:tcPr>
            <w:tcW w:w="5810" w:type="dxa"/>
            <w:gridSpan w:val="4"/>
            <w:tcBorders>
              <w:tl2br w:val="nil"/>
              <w:tr2bl w:val="nil"/>
            </w:tcBorders>
            <w:shd w:val="clear" w:color="auto" w:fill="auto"/>
            <w:vAlign w:val="center"/>
          </w:tcPr>
          <w:p w14:paraId="2E67DCB3">
            <w:pPr>
              <w:keepNext w:val="0"/>
              <w:keepLines w:val="0"/>
              <w:pageBreakBefore w:val="0"/>
              <w:kinsoku/>
              <w:wordWrap/>
              <w:overflowPunct/>
              <w:topLinePunct w:val="0"/>
              <w:autoSpaceDE/>
              <w:autoSpaceDN/>
              <w:bidi w:val="0"/>
              <w:adjustRightInd/>
              <w:snapToGrid/>
              <w:spacing w:line="220" w:lineRule="exact"/>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审理案件调查报告，对案件违法事实、证据、调查取证程序、法律适用、处罚种类和幅度、当事人陈述和申辩理由等方面进行审查，提出处理意见（主要证据不足时，以适当的方式补充调查）。</w:t>
            </w:r>
          </w:p>
        </w:tc>
        <w:tc>
          <w:tcPr>
            <w:tcW w:w="1887" w:type="dxa"/>
            <w:gridSpan w:val="2"/>
            <w:tcBorders>
              <w:tl2br w:val="nil"/>
              <w:tr2bl w:val="nil"/>
            </w:tcBorders>
            <w:shd w:val="clear" w:color="auto" w:fill="auto"/>
            <w:vAlign w:val="center"/>
          </w:tcPr>
          <w:p w14:paraId="13C0DB5A">
            <w:pPr>
              <w:keepNext w:val="0"/>
              <w:keepLines w:val="0"/>
              <w:pageBreakBefore w:val="0"/>
              <w:kinsoku/>
              <w:wordWrap/>
              <w:overflowPunct/>
              <w:topLinePunct w:val="0"/>
              <w:autoSpaceDE/>
              <w:autoSpaceDN/>
              <w:bidi w:val="0"/>
              <w:adjustRightInd/>
              <w:snapToGrid/>
              <w:spacing w:line="220" w:lineRule="exact"/>
              <w:jc w:val="center"/>
              <w:rPr>
                <w:rFonts w:hint="eastAsia" w:ascii="仿宋_GB2312" w:hAnsi="仿宋_GB2312" w:eastAsia="仿宋_GB2312" w:cs="仿宋_GB2312"/>
                <w:color w:val="000000"/>
                <w:sz w:val="18"/>
                <w:szCs w:val="18"/>
              </w:rPr>
            </w:pPr>
            <w:r>
              <w:rPr>
                <w:rFonts w:hint="eastAsia" w:ascii="仿宋_GB2312" w:hAnsi="黑体" w:eastAsia="仿宋_GB2312" w:cs="黑体"/>
                <w:color w:val="000000"/>
                <w:sz w:val="18"/>
                <w:szCs w:val="18"/>
                <w:lang w:val="en-US" w:eastAsia="zh-CN"/>
              </w:rPr>
              <w:t>林业股</w:t>
            </w:r>
          </w:p>
        </w:tc>
      </w:tr>
      <w:tr w14:paraId="088373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89" w:hRule="atLeast"/>
          <w:jc w:val="center"/>
        </w:trPr>
        <w:tc>
          <w:tcPr>
            <w:tcW w:w="1463" w:type="dxa"/>
            <w:vMerge w:val="continue"/>
            <w:tcBorders>
              <w:tl2br w:val="nil"/>
              <w:tr2bl w:val="nil"/>
            </w:tcBorders>
            <w:shd w:val="clear" w:color="auto" w:fill="auto"/>
            <w:vAlign w:val="center"/>
          </w:tcPr>
          <w:p w14:paraId="652296B7"/>
        </w:tc>
        <w:tc>
          <w:tcPr>
            <w:tcW w:w="1050" w:type="dxa"/>
            <w:tcBorders>
              <w:tl2br w:val="nil"/>
              <w:tr2bl w:val="nil"/>
            </w:tcBorders>
            <w:shd w:val="clear" w:color="auto" w:fill="auto"/>
            <w:vAlign w:val="center"/>
          </w:tcPr>
          <w:p w14:paraId="576F5B63">
            <w:pPr>
              <w:keepNext w:val="0"/>
              <w:keepLines w:val="0"/>
              <w:pageBreakBefore w:val="0"/>
              <w:kinsoku/>
              <w:wordWrap/>
              <w:overflowPunct/>
              <w:topLinePunct w:val="0"/>
              <w:autoSpaceDE/>
              <w:autoSpaceDN/>
              <w:bidi w:val="0"/>
              <w:adjustRightInd/>
              <w:snapToGrid/>
              <w:spacing w:line="220" w:lineRule="exact"/>
              <w:jc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告知</w:t>
            </w:r>
          </w:p>
        </w:tc>
        <w:tc>
          <w:tcPr>
            <w:tcW w:w="5810" w:type="dxa"/>
            <w:gridSpan w:val="4"/>
            <w:tcBorders>
              <w:tl2br w:val="nil"/>
              <w:tr2bl w:val="nil"/>
            </w:tcBorders>
            <w:shd w:val="clear" w:color="auto" w:fill="auto"/>
            <w:vAlign w:val="center"/>
          </w:tcPr>
          <w:p w14:paraId="2E58B03E">
            <w:pPr>
              <w:keepNext w:val="0"/>
              <w:keepLines w:val="0"/>
              <w:pageBreakBefore w:val="0"/>
              <w:kinsoku/>
              <w:wordWrap/>
              <w:overflowPunct/>
              <w:topLinePunct w:val="0"/>
              <w:autoSpaceDE/>
              <w:autoSpaceDN/>
              <w:bidi w:val="0"/>
              <w:adjustRightInd/>
              <w:snapToGrid/>
              <w:spacing w:line="220" w:lineRule="exact"/>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rPr>
              <w:t>作出行政处罚决定前，应告知当事人作出行政处罚决定的事实、理由及依据，并告知当事人依法享有的权利。符合听证规定，当事人要求听证的，应当组织听证。</w:t>
            </w:r>
          </w:p>
        </w:tc>
        <w:tc>
          <w:tcPr>
            <w:tcW w:w="1887" w:type="dxa"/>
            <w:gridSpan w:val="2"/>
            <w:tcBorders>
              <w:tl2br w:val="nil"/>
              <w:tr2bl w:val="nil"/>
            </w:tcBorders>
            <w:shd w:val="clear" w:color="auto" w:fill="auto"/>
            <w:vAlign w:val="center"/>
          </w:tcPr>
          <w:p w14:paraId="4C040B6E">
            <w:pPr>
              <w:keepNext w:val="0"/>
              <w:keepLines w:val="0"/>
              <w:pageBreakBefore w:val="0"/>
              <w:kinsoku/>
              <w:wordWrap/>
              <w:overflowPunct/>
              <w:topLinePunct w:val="0"/>
              <w:autoSpaceDE/>
              <w:autoSpaceDN/>
              <w:bidi w:val="0"/>
              <w:adjustRightInd/>
              <w:snapToGrid/>
              <w:spacing w:line="220" w:lineRule="exact"/>
              <w:jc w:val="center"/>
              <w:rPr>
                <w:rFonts w:hint="eastAsia" w:ascii="仿宋_GB2312" w:hAnsi="仿宋_GB2312" w:eastAsia="仿宋_GB2312" w:cs="仿宋_GB2312"/>
                <w:color w:val="000000"/>
                <w:sz w:val="18"/>
                <w:szCs w:val="18"/>
              </w:rPr>
            </w:pPr>
            <w:r>
              <w:rPr>
                <w:rFonts w:hint="eastAsia" w:ascii="仿宋_GB2312" w:hAnsi="黑体" w:eastAsia="仿宋_GB2312" w:cs="黑体"/>
                <w:color w:val="000000"/>
                <w:sz w:val="18"/>
                <w:szCs w:val="18"/>
                <w:lang w:val="en-US" w:eastAsia="zh-CN"/>
              </w:rPr>
              <w:t>林业股</w:t>
            </w:r>
          </w:p>
        </w:tc>
      </w:tr>
      <w:tr w14:paraId="7EAE02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335" w:hRule="atLeast"/>
          <w:jc w:val="center"/>
        </w:trPr>
        <w:tc>
          <w:tcPr>
            <w:tcW w:w="1463" w:type="dxa"/>
            <w:vMerge w:val="continue"/>
            <w:tcBorders>
              <w:tl2br w:val="nil"/>
              <w:tr2bl w:val="nil"/>
            </w:tcBorders>
            <w:shd w:val="clear" w:color="auto" w:fill="auto"/>
            <w:vAlign w:val="center"/>
          </w:tcPr>
          <w:p w14:paraId="68AF8027"/>
        </w:tc>
        <w:tc>
          <w:tcPr>
            <w:tcW w:w="1050" w:type="dxa"/>
            <w:tcBorders>
              <w:tl2br w:val="nil"/>
              <w:tr2bl w:val="nil"/>
            </w:tcBorders>
            <w:shd w:val="clear" w:color="auto" w:fill="auto"/>
            <w:vAlign w:val="center"/>
          </w:tcPr>
          <w:p w14:paraId="1A24A319">
            <w:pPr>
              <w:keepNext w:val="0"/>
              <w:keepLines w:val="0"/>
              <w:pageBreakBefore w:val="0"/>
              <w:kinsoku/>
              <w:wordWrap/>
              <w:overflowPunct/>
              <w:topLinePunct w:val="0"/>
              <w:autoSpaceDE/>
              <w:autoSpaceDN/>
              <w:bidi w:val="0"/>
              <w:adjustRightInd/>
              <w:snapToGrid/>
              <w:spacing w:line="220" w:lineRule="exact"/>
              <w:jc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决定</w:t>
            </w:r>
          </w:p>
        </w:tc>
        <w:tc>
          <w:tcPr>
            <w:tcW w:w="5810" w:type="dxa"/>
            <w:gridSpan w:val="4"/>
            <w:tcBorders>
              <w:tl2br w:val="nil"/>
              <w:tr2bl w:val="nil"/>
            </w:tcBorders>
            <w:shd w:val="clear" w:color="auto" w:fill="auto"/>
            <w:vAlign w:val="center"/>
          </w:tcPr>
          <w:p w14:paraId="1C28EFA7">
            <w:pPr>
              <w:keepNext w:val="0"/>
              <w:keepLines w:val="0"/>
              <w:pageBreakBefore w:val="0"/>
              <w:kinsoku/>
              <w:wordWrap/>
              <w:overflowPunct/>
              <w:topLinePunct w:val="0"/>
              <w:autoSpaceDE/>
              <w:autoSpaceDN/>
              <w:bidi w:val="0"/>
              <w:adjustRightInd/>
              <w:snapToGrid/>
              <w:spacing w:line="220" w:lineRule="exact"/>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制作行政处罚决定书，载明行政处罚告知、当事人陈述申辩或者听证情况等内容。</w:t>
            </w:r>
          </w:p>
        </w:tc>
        <w:tc>
          <w:tcPr>
            <w:tcW w:w="1887" w:type="dxa"/>
            <w:gridSpan w:val="2"/>
            <w:tcBorders>
              <w:tl2br w:val="nil"/>
              <w:tr2bl w:val="nil"/>
            </w:tcBorders>
            <w:shd w:val="clear" w:color="auto" w:fill="auto"/>
            <w:vAlign w:val="center"/>
          </w:tcPr>
          <w:p w14:paraId="7A86F8E5">
            <w:pPr>
              <w:keepNext w:val="0"/>
              <w:keepLines w:val="0"/>
              <w:pageBreakBefore w:val="0"/>
              <w:kinsoku/>
              <w:wordWrap/>
              <w:overflowPunct/>
              <w:topLinePunct w:val="0"/>
              <w:autoSpaceDE/>
              <w:autoSpaceDN/>
              <w:bidi w:val="0"/>
              <w:adjustRightInd/>
              <w:snapToGrid/>
              <w:spacing w:line="220" w:lineRule="exact"/>
              <w:jc w:val="center"/>
              <w:rPr>
                <w:rFonts w:hint="eastAsia" w:ascii="仿宋_GB2312" w:hAnsi="仿宋_GB2312" w:eastAsia="仿宋_GB2312" w:cs="仿宋_GB2312"/>
                <w:color w:val="000000"/>
                <w:sz w:val="18"/>
                <w:szCs w:val="18"/>
              </w:rPr>
            </w:pPr>
            <w:r>
              <w:rPr>
                <w:rFonts w:hint="eastAsia" w:ascii="仿宋_GB2312" w:hAnsi="黑体" w:eastAsia="仿宋_GB2312" w:cs="黑体"/>
                <w:color w:val="000000"/>
                <w:sz w:val="18"/>
                <w:szCs w:val="18"/>
                <w:lang w:val="en-US" w:eastAsia="zh-CN"/>
              </w:rPr>
              <w:t>林业股</w:t>
            </w:r>
          </w:p>
        </w:tc>
      </w:tr>
      <w:tr w14:paraId="1D55A1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335" w:hRule="atLeast"/>
          <w:jc w:val="center"/>
        </w:trPr>
        <w:tc>
          <w:tcPr>
            <w:tcW w:w="1463" w:type="dxa"/>
            <w:vMerge w:val="continue"/>
            <w:tcBorders>
              <w:tl2br w:val="nil"/>
              <w:tr2bl w:val="nil"/>
            </w:tcBorders>
            <w:shd w:val="clear" w:color="auto" w:fill="auto"/>
            <w:vAlign w:val="center"/>
          </w:tcPr>
          <w:p w14:paraId="23F6D8D7"/>
        </w:tc>
        <w:tc>
          <w:tcPr>
            <w:tcW w:w="1050" w:type="dxa"/>
            <w:tcBorders>
              <w:tl2br w:val="nil"/>
              <w:tr2bl w:val="nil"/>
            </w:tcBorders>
            <w:shd w:val="clear" w:color="auto" w:fill="auto"/>
            <w:vAlign w:val="center"/>
          </w:tcPr>
          <w:p w14:paraId="5AD259BF">
            <w:pPr>
              <w:keepNext w:val="0"/>
              <w:keepLines w:val="0"/>
              <w:pageBreakBefore w:val="0"/>
              <w:kinsoku/>
              <w:wordWrap/>
              <w:overflowPunct/>
              <w:topLinePunct w:val="0"/>
              <w:autoSpaceDE/>
              <w:autoSpaceDN/>
              <w:bidi w:val="0"/>
              <w:adjustRightInd/>
              <w:snapToGrid/>
              <w:spacing w:line="220" w:lineRule="exact"/>
              <w:jc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送达</w:t>
            </w:r>
          </w:p>
        </w:tc>
        <w:tc>
          <w:tcPr>
            <w:tcW w:w="5810" w:type="dxa"/>
            <w:gridSpan w:val="4"/>
            <w:tcBorders>
              <w:tl2br w:val="nil"/>
              <w:tr2bl w:val="nil"/>
            </w:tcBorders>
            <w:shd w:val="clear" w:color="auto" w:fill="auto"/>
            <w:vAlign w:val="center"/>
          </w:tcPr>
          <w:p w14:paraId="053195E9">
            <w:pPr>
              <w:keepNext w:val="0"/>
              <w:keepLines w:val="0"/>
              <w:pageBreakBefore w:val="0"/>
              <w:kinsoku/>
              <w:wordWrap/>
              <w:overflowPunct/>
              <w:topLinePunct w:val="0"/>
              <w:autoSpaceDE/>
              <w:autoSpaceDN/>
              <w:bidi w:val="0"/>
              <w:adjustRightInd/>
              <w:snapToGrid/>
              <w:spacing w:line="220" w:lineRule="exact"/>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行政处罚决定书按法律规定的方式送达当事人。信息公开</w:t>
            </w:r>
          </w:p>
        </w:tc>
        <w:tc>
          <w:tcPr>
            <w:tcW w:w="1887" w:type="dxa"/>
            <w:gridSpan w:val="2"/>
            <w:tcBorders>
              <w:tl2br w:val="nil"/>
              <w:tr2bl w:val="nil"/>
            </w:tcBorders>
            <w:shd w:val="clear" w:color="auto" w:fill="auto"/>
            <w:vAlign w:val="center"/>
          </w:tcPr>
          <w:p w14:paraId="3C3FCD53">
            <w:pPr>
              <w:keepNext w:val="0"/>
              <w:keepLines w:val="0"/>
              <w:pageBreakBefore w:val="0"/>
              <w:kinsoku/>
              <w:wordWrap/>
              <w:overflowPunct/>
              <w:topLinePunct w:val="0"/>
              <w:autoSpaceDE/>
              <w:autoSpaceDN/>
              <w:bidi w:val="0"/>
              <w:adjustRightInd/>
              <w:snapToGrid/>
              <w:spacing w:line="220" w:lineRule="exact"/>
              <w:jc w:val="center"/>
              <w:rPr>
                <w:rFonts w:hint="eastAsia" w:ascii="仿宋_GB2312" w:hAnsi="仿宋_GB2312" w:eastAsia="仿宋_GB2312" w:cs="仿宋_GB2312"/>
                <w:color w:val="000000"/>
                <w:sz w:val="18"/>
                <w:szCs w:val="18"/>
              </w:rPr>
            </w:pPr>
            <w:r>
              <w:rPr>
                <w:rFonts w:hint="eastAsia" w:ascii="仿宋_GB2312" w:hAnsi="黑体" w:eastAsia="仿宋_GB2312" w:cs="黑体"/>
                <w:color w:val="000000"/>
                <w:sz w:val="18"/>
                <w:szCs w:val="18"/>
                <w:lang w:val="en-US" w:eastAsia="zh-CN"/>
              </w:rPr>
              <w:t>林业股</w:t>
            </w:r>
          </w:p>
        </w:tc>
      </w:tr>
      <w:tr w14:paraId="099833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335" w:hRule="atLeast"/>
          <w:jc w:val="center"/>
        </w:trPr>
        <w:tc>
          <w:tcPr>
            <w:tcW w:w="1463" w:type="dxa"/>
            <w:vMerge w:val="continue"/>
            <w:tcBorders>
              <w:tl2br w:val="nil"/>
              <w:tr2bl w:val="nil"/>
            </w:tcBorders>
            <w:shd w:val="clear" w:color="auto" w:fill="auto"/>
            <w:vAlign w:val="center"/>
          </w:tcPr>
          <w:p w14:paraId="5A5F1993"/>
        </w:tc>
        <w:tc>
          <w:tcPr>
            <w:tcW w:w="1050" w:type="dxa"/>
            <w:tcBorders>
              <w:tl2br w:val="nil"/>
              <w:tr2bl w:val="nil"/>
            </w:tcBorders>
            <w:shd w:val="clear" w:color="auto" w:fill="auto"/>
            <w:vAlign w:val="center"/>
          </w:tcPr>
          <w:p w14:paraId="59C62E4C">
            <w:pPr>
              <w:keepNext w:val="0"/>
              <w:keepLines w:val="0"/>
              <w:pageBreakBefore w:val="0"/>
              <w:kinsoku/>
              <w:wordWrap/>
              <w:overflowPunct/>
              <w:topLinePunct w:val="0"/>
              <w:autoSpaceDE/>
              <w:autoSpaceDN/>
              <w:bidi w:val="0"/>
              <w:adjustRightInd/>
              <w:snapToGrid/>
              <w:spacing w:line="220" w:lineRule="exact"/>
              <w:jc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执行</w:t>
            </w:r>
          </w:p>
        </w:tc>
        <w:tc>
          <w:tcPr>
            <w:tcW w:w="5810" w:type="dxa"/>
            <w:gridSpan w:val="4"/>
            <w:tcBorders>
              <w:tl2br w:val="nil"/>
              <w:tr2bl w:val="nil"/>
            </w:tcBorders>
            <w:shd w:val="clear" w:color="auto" w:fill="auto"/>
            <w:vAlign w:val="center"/>
          </w:tcPr>
          <w:p w14:paraId="53F8D7B6">
            <w:pPr>
              <w:keepNext w:val="0"/>
              <w:keepLines w:val="0"/>
              <w:pageBreakBefore w:val="0"/>
              <w:kinsoku/>
              <w:wordWrap/>
              <w:overflowPunct/>
              <w:topLinePunct w:val="0"/>
              <w:autoSpaceDE/>
              <w:autoSpaceDN/>
              <w:bidi w:val="0"/>
              <w:adjustRightInd/>
              <w:snapToGrid/>
              <w:spacing w:line="220" w:lineRule="exact"/>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依照生效的行政处罚决定，予以罚款和责令停产停业整顿。</w:t>
            </w:r>
          </w:p>
        </w:tc>
        <w:tc>
          <w:tcPr>
            <w:tcW w:w="1887" w:type="dxa"/>
            <w:gridSpan w:val="2"/>
            <w:tcBorders>
              <w:tl2br w:val="nil"/>
              <w:tr2bl w:val="nil"/>
            </w:tcBorders>
            <w:shd w:val="clear" w:color="auto" w:fill="auto"/>
            <w:vAlign w:val="center"/>
          </w:tcPr>
          <w:p w14:paraId="4B1B7A1D">
            <w:pPr>
              <w:keepNext w:val="0"/>
              <w:keepLines w:val="0"/>
              <w:pageBreakBefore w:val="0"/>
              <w:kinsoku/>
              <w:wordWrap/>
              <w:overflowPunct/>
              <w:topLinePunct w:val="0"/>
              <w:autoSpaceDE/>
              <w:autoSpaceDN/>
              <w:bidi w:val="0"/>
              <w:adjustRightInd/>
              <w:snapToGrid/>
              <w:spacing w:line="220" w:lineRule="exact"/>
              <w:jc w:val="center"/>
              <w:rPr>
                <w:rFonts w:hint="eastAsia" w:ascii="仿宋_GB2312" w:hAnsi="仿宋_GB2312" w:eastAsia="仿宋_GB2312" w:cs="仿宋_GB2312"/>
                <w:color w:val="000000"/>
                <w:sz w:val="18"/>
                <w:szCs w:val="18"/>
              </w:rPr>
            </w:pPr>
            <w:r>
              <w:rPr>
                <w:rFonts w:hint="eastAsia" w:ascii="仿宋_GB2312" w:hAnsi="黑体" w:eastAsia="仿宋_GB2312" w:cs="黑体"/>
                <w:color w:val="000000"/>
                <w:sz w:val="18"/>
                <w:szCs w:val="18"/>
                <w:lang w:val="en-US" w:eastAsia="zh-CN"/>
              </w:rPr>
              <w:t>林业股</w:t>
            </w:r>
          </w:p>
        </w:tc>
      </w:tr>
      <w:tr w14:paraId="208227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335" w:hRule="atLeast"/>
          <w:jc w:val="center"/>
        </w:trPr>
        <w:tc>
          <w:tcPr>
            <w:tcW w:w="1463" w:type="dxa"/>
            <w:vMerge w:val="continue"/>
            <w:tcBorders>
              <w:tl2br w:val="nil"/>
              <w:tr2bl w:val="nil"/>
            </w:tcBorders>
            <w:shd w:val="clear" w:color="auto" w:fill="auto"/>
            <w:vAlign w:val="center"/>
          </w:tcPr>
          <w:p w14:paraId="01981614"/>
        </w:tc>
        <w:tc>
          <w:tcPr>
            <w:tcW w:w="1050" w:type="dxa"/>
            <w:tcBorders>
              <w:tl2br w:val="nil"/>
              <w:tr2bl w:val="nil"/>
            </w:tcBorders>
            <w:shd w:val="clear" w:color="auto" w:fill="auto"/>
            <w:vAlign w:val="center"/>
          </w:tcPr>
          <w:p w14:paraId="4258F193">
            <w:pPr>
              <w:keepNext w:val="0"/>
              <w:keepLines w:val="0"/>
              <w:pageBreakBefore w:val="0"/>
              <w:kinsoku/>
              <w:wordWrap/>
              <w:overflowPunct/>
              <w:topLinePunct w:val="0"/>
              <w:autoSpaceDE/>
              <w:autoSpaceDN/>
              <w:bidi w:val="0"/>
              <w:adjustRightInd/>
              <w:snapToGrid/>
              <w:spacing w:line="220" w:lineRule="exact"/>
              <w:jc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其它</w:t>
            </w:r>
          </w:p>
        </w:tc>
        <w:tc>
          <w:tcPr>
            <w:tcW w:w="5810" w:type="dxa"/>
            <w:gridSpan w:val="4"/>
            <w:tcBorders>
              <w:tl2br w:val="nil"/>
              <w:tr2bl w:val="nil"/>
            </w:tcBorders>
            <w:shd w:val="clear" w:color="auto" w:fill="auto"/>
            <w:vAlign w:val="center"/>
          </w:tcPr>
          <w:p w14:paraId="287FD846">
            <w:pPr>
              <w:keepNext w:val="0"/>
              <w:keepLines w:val="0"/>
              <w:pageBreakBefore w:val="0"/>
              <w:kinsoku/>
              <w:wordWrap/>
              <w:overflowPunct/>
              <w:topLinePunct w:val="0"/>
              <w:autoSpaceDE/>
              <w:autoSpaceDN/>
              <w:bidi w:val="0"/>
              <w:adjustRightInd/>
              <w:snapToGrid/>
              <w:spacing w:line="220" w:lineRule="exact"/>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其他法律法规规章文件规定应履行的责任。</w:t>
            </w:r>
          </w:p>
        </w:tc>
        <w:tc>
          <w:tcPr>
            <w:tcW w:w="1887" w:type="dxa"/>
            <w:gridSpan w:val="2"/>
            <w:tcBorders>
              <w:tl2br w:val="nil"/>
              <w:tr2bl w:val="nil"/>
            </w:tcBorders>
            <w:shd w:val="clear" w:color="auto" w:fill="auto"/>
            <w:vAlign w:val="center"/>
          </w:tcPr>
          <w:p w14:paraId="52465D3A">
            <w:pPr>
              <w:keepNext w:val="0"/>
              <w:keepLines w:val="0"/>
              <w:pageBreakBefore w:val="0"/>
              <w:kinsoku/>
              <w:wordWrap/>
              <w:overflowPunct/>
              <w:topLinePunct w:val="0"/>
              <w:autoSpaceDE/>
              <w:autoSpaceDN/>
              <w:bidi w:val="0"/>
              <w:adjustRightInd/>
              <w:snapToGrid/>
              <w:spacing w:line="220" w:lineRule="exact"/>
              <w:jc w:val="center"/>
              <w:rPr>
                <w:rFonts w:hint="eastAsia" w:ascii="仿宋_GB2312" w:hAnsi="仿宋_GB2312" w:eastAsia="仿宋_GB2312" w:cs="仿宋_GB2312"/>
                <w:color w:val="000000"/>
                <w:sz w:val="18"/>
                <w:szCs w:val="18"/>
              </w:rPr>
            </w:pPr>
            <w:r>
              <w:rPr>
                <w:rFonts w:hint="eastAsia" w:ascii="仿宋_GB2312" w:hAnsi="黑体" w:eastAsia="仿宋_GB2312" w:cs="黑体"/>
                <w:color w:val="000000"/>
                <w:sz w:val="18"/>
                <w:szCs w:val="18"/>
                <w:lang w:val="en-US" w:eastAsia="zh-CN"/>
              </w:rPr>
              <w:t>林业股</w:t>
            </w:r>
          </w:p>
        </w:tc>
      </w:tr>
      <w:tr w14:paraId="21CC6B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1170" w:hRule="atLeast"/>
          <w:jc w:val="center"/>
        </w:trPr>
        <w:tc>
          <w:tcPr>
            <w:tcW w:w="1463" w:type="dxa"/>
            <w:tcBorders>
              <w:tl2br w:val="nil"/>
              <w:tr2bl w:val="nil"/>
            </w:tcBorders>
            <w:shd w:val="clear" w:color="auto" w:fill="auto"/>
            <w:vAlign w:val="center"/>
          </w:tcPr>
          <w:p w14:paraId="1691D3B0">
            <w:pPr>
              <w:widowControl/>
              <w:spacing w:line="240" w:lineRule="exact"/>
              <w:jc w:val="center"/>
              <w:textAlignment w:val="center"/>
              <w:rPr>
                <w:rFonts w:ascii="黑体" w:eastAsia="黑体" w:cs="黑体"/>
                <w:b/>
                <w:bCs/>
                <w:color w:val="000000"/>
                <w:szCs w:val="21"/>
              </w:rPr>
            </w:pPr>
            <w:r>
              <w:rPr>
                <w:rFonts w:hint="eastAsia" w:ascii="黑体" w:eastAsia="黑体" w:cs="黑体"/>
                <w:b/>
                <w:bCs/>
                <w:color w:val="000000"/>
                <w:kern w:val="0"/>
                <w:szCs w:val="21"/>
              </w:rPr>
              <w:t>追责情形</w:t>
            </w:r>
          </w:p>
        </w:tc>
        <w:tc>
          <w:tcPr>
            <w:tcW w:w="8747" w:type="dxa"/>
            <w:gridSpan w:val="7"/>
            <w:tcBorders>
              <w:tl2br w:val="nil"/>
              <w:tr2bl w:val="nil"/>
            </w:tcBorders>
            <w:shd w:val="clear" w:color="auto" w:fill="auto"/>
            <w:vAlign w:val="center"/>
          </w:tcPr>
          <w:p w14:paraId="212E4ECF">
            <w:pPr>
              <w:keepNext w:val="0"/>
              <w:keepLines w:val="0"/>
              <w:pageBreakBefore w:val="0"/>
              <w:kinsoku/>
              <w:wordWrap/>
              <w:overflowPunct/>
              <w:topLinePunct w:val="0"/>
              <w:autoSpaceDE/>
              <w:autoSpaceDN/>
              <w:bidi w:val="0"/>
              <w:adjustRightInd/>
              <w:snapToGrid/>
              <w:spacing w:line="220" w:lineRule="exact"/>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因不履行或不正确履行行政职责，有下列情形的，市林业局及其工作人员应当承担相应责任：</w:t>
            </w:r>
          </w:p>
          <w:p w14:paraId="0DE1477A">
            <w:pPr>
              <w:keepNext w:val="0"/>
              <w:keepLines w:val="0"/>
              <w:pageBreakBefore w:val="0"/>
              <w:kinsoku/>
              <w:wordWrap/>
              <w:overflowPunct/>
              <w:topLinePunct w:val="0"/>
              <w:autoSpaceDE/>
              <w:autoSpaceDN/>
              <w:bidi w:val="0"/>
              <w:adjustRightInd/>
              <w:snapToGrid/>
              <w:spacing w:line="220" w:lineRule="exact"/>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1.对应当予以制止和处罚的违法行为不予制止和处罚的。</w:t>
            </w:r>
          </w:p>
          <w:p w14:paraId="26F561A0">
            <w:pPr>
              <w:keepNext w:val="0"/>
              <w:keepLines w:val="0"/>
              <w:pageBreakBefore w:val="0"/>
              <w:kinsoku/>
              <w:wordWrap/>
              <w:overflowPunct/>
              <w:topLinePunct w:val="0"/>
              <w:autoSpaceDE/>
              <w:autoSpaceDN/>
              <w:bidi w:val="0"/>
              <w:adjustRightInd/>
              <w:snapToGrid/>
              <w:spacing w:line="220" w:lineRule="exact"/>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2.没有事实和法律依据实施行政处罚的。</w:t>
            </w:r>
          </w:p>
          <w:p w14:paraId="5CE639C3">
            <w:pPr>
              <w:keepNext w:val="0"/>
              <w:keepLines w:val="0"/>
              <w:pageBreakBefore w:val="0"/>
              <w:kinsoku/>
              <w:wordWrap/>
              <w:overflowPunct/>
              <w:topLinePunct w:val="0"/>
              <w:autoSpaceDE/>
              <w:autoSpaceDN/>
              <w:bidi w:val="0"/>
              <w:adjustRightInd/>
              <w:snapToGrid/>
              <w:spacing w:line="220" w:lineRule="exact"/>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3.因处罚不当给当事人造成损失的。</w:t>
            </w:r>
          </w:p>
          <w:p w14:paraId="76520B48">
            <w:pPr>
              <w:keepNext w:val="0"/>
              <w:keepLines w:val="0"/>
              <w:pageBreakBefore w:val="0"/>
              <w:kinsoku/>
              <w:wordWrap/>
              <w:overflowPunct/>
              <w:topLinePunct w:val="0"/>
              <w:autoSpaceDE/>
              <w:autoSpaceDN/>
              <w:bidi w:val="0"/>
              <w:adjustRightInd/>
              <w:snapToGrid/>
              <w:spacing w:line="220" w:lineRule="exact"/>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4.工作人员违反本法规定，滥用职权、玩忽职守。</w:t>
            </w:r>
          </w:p>
          <w:p w14:paraId="4640D51B">
            <w:pPr>
              <w:keepNext w:val="0"/>
              <w:keepLines w:val="0"/>
              <w:pageBreakBefore w:val="0"/>
              <w:kinsoku/>
              <w:wordWrap/>
              <w:overflowPunct/>
              <w:topLinePunct w:val="0"/>
              <w:autoSpaceDE/>
              <w:autoSpaceDN/>
              <w:bidi w:val="0"/>
              <w:adjustRightInd/>
              <w:snapToGrid/>
              <w:spacing w:line="220" w:lineRule="exact"/>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5.不具备行政执法资格的人实施行政处罚的。</w:t>
            </w:r>
          </w:p>
          <w:p w14:paraId="70A9A9F5">
            <w:pPr>
              <w:keepNext w:val="0"/>
              <w:keepLines w:val="0"/>
              <w:pageBreakBefore w:val="0"/>
              <w:kinsoku/>
              <w:wordWrap/>
              <w:overflowPunct/>
              <w:topLinePunct w:val="0"/>
              <w:autoSpaceDE/>
              <w:autoSpaceDN/>
              <w:bidi w:val="0"/>
              <w:adjustRightInd/>
              <w:snapToGrid/>
              <w:spacing w:line="220" w:lineRule="exact"/>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6.应当依法移送有权机关追究当事人刑事责任而未依法移送的。</w:t>
            </w:r>
          </w:p>
          <w:p w14:paraId="348208E6">
            <w:pPr>
              <w:keepNext w:val="0"/>
              <w:keepLines w:val="0"/>
              <w:pageBreakBefore w:val="0"/>
              <w:kinsoku/>
              <w:wordWrap/>
              <w:overflowPunct/>
              <w:topLinePunct w:val="0"/>
              <w:autoSpaceDE/>
              <w:autoSpaceDN/>
              <w:bidi w:val="0"/>
              <w:adjustRightInd/>
              <w:snapToGrid/>
              <w:spacing w:line="220" w:lineRule="exact"/>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7.擅自改变处罚种类和幅度的。</w:t>
            </w:r>
          </w:p>
          <w:p w14:paraId="0AF8C2DD">
            <w:pPr>
              <w:keepNext w:val="0"/>
              <w:keepLines w:val="0"/>
              <w:pageBreakBefore w:val="0"/>
              <w:kinsoku/>
              <w:wordWrap/>
              <w:overflowPunct/>
              <w:topLinePunct w:val="0"/>
              <w:autoSpaceDE/>
              <w:autoSpaceDN/>
              <w:bidi w:val="0"/>
              <w:adjustRightInd/>
              <w:snapToGrid/>
              <w:spacing w:line="220" w:lineRule="exact"/>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8.违反法定程序实施行政处罚的。</w:t>
            </w:r>
          </w:p>
          <w:p w14:paraId="2478A1E6">
            <w:pPr>
              <w:keepNext w:val="0"/>
              <w:keepLines w:val="0"/>
              <w:pageBreakBefore w:val="0"/>
              <w:kinsoku/>
              <w:wordWrap/>
              <w:overflowPunct/>
              <w:topLinePunct w:val="0"/>
              <w:autoSpaceDE/>
              <w:autoSpaceDN/>
              <w:bidi w:val="0"/>
              <w:adjustRightInd/>
              <w:snapToGrid/>
              <w:spacing w:line="220" w:lineRule="exact"/>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9.应当组织听证而不组织听证的。</w:t>
            </w:r>
          </w:p>
          <w:p w14:paraId="29C1F7D1">
            <w:pPr>
              <w:keepNext w:val="0"/>
              <w:keepLines w:val="0"/>
              <w:pageBreakBefore w:val="0"/>
              <w:kinsoku/>
              <w:wordWrap/>
              <w:overflowPunct/>
              <w:topLinePunct w:val="0"/>
              <w:autoSpaceDE/>
              <w:autoSpaceDN/>
              <w:bidi w:val="0"/>
              <w:adjustRightInd/>
              <w:snapToGrid/>
              <w:spacing w:line="220" w:lineRule="exact"/>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10.在实施过程中发生腐败行为的。</w:t>
            </w:r>
          </w:p>
          <w:p w14:paraId="4E0D9C0A">
            <w:pPr>
              <w:keepNext w:val="0"/>
              <w:keepLines w:val="0"/>
              <w:pageBreakBefore w:val="0"/>
              <w:kinsoku/>
              <w:wordWrap/>
              <w:overflowPunct/>
              <w:topLinePunct w:val="0"/>
              <w:autoSpaceDE/>
              <w:autoSpaceDN/>
              <w:bidi w:val="0"/>
              <w:adjustRightInd/>
              <w:snapToGrid/>
              <w:spacing w:line="220" w:lineRule="exact"/>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11.其他违反法律法规规章规定的行为。</w:t>
            </w:r>
          </w:p>
        </w:tc>
      </w:tr>
      <w:tr w14:paraId="06B9CC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636" w:hRule="atLeast"/>
          <w:jc w:val="center"/>
        </w:trPr>
        <w:tc>
          <w:tcPr>
            <w:tcW w:w="1463" w:type="dxa"/>
            <w:tcBorders>
              <w:tl2br w:val="nil"/>
              <w:tr2bl w:val="nil"/>
            </w:tcBorders>
            <w:shd w:val="clear" w:color="auto" w:fill="auto"/>
            <w:vAlign w:val="center"/>
          </w:tcPr>
          <w:p w14:paraId="74035259">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监督方式</w:t>
            </w:r>
          </w:p>
        </w:tc>
        <w:tc>
          <w:tcPr>
            <w:tcW w:w="8747" w:type="dxa"/>
            <w:gridSpan w:val="7"/>
            <w:tcBorders>
              <w:tl2br w:val="nil"/>
              <w:tr2bl w:val="nil"/>
            </w:tcBorders>
            <w:shd w:val="clear" w:color="auto" w:fill="auto"/>
            <w:vAlign w:val="center"/>
          </w:tcPr>
          <w:p w14:paraId="161A0F72">
            <w:pPr>
              <w:keepNext w:val="0"/>
              <w:keepLines w:val="0"/>
              <w:pageBreakBefore w:val="0"/>
              <w:widowControl/>
              <w:kinsoku/>
              <w:wordWrap/>
              <w:overflowPunct/>
              <w:topLinePunct w:val="0"/>
              <w:autoSpaceDE/>
              <w:autoSpaceDN/>
              <w:bidi w:val="0"/>
              <w:adjustRightInd/>
              <w:snapToGrid/>
              <w:spacing w:line="220" w:lineRule="exact"/>
              <w:jc w:val="left"/>
              <w:textAlignment w:val="center"/>
              <w:rPr>
                <w:rFonts w:hint="eastAsia"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1.业务咨询：0335-7521119</w:t>
            </w:r>
            <w:r>
              <w:rPr>
                <w:rFonts w:hint="eastAsia" w:ascii="仿宋_GB2312" w:hAnsi="仿宋_GB2312" w:eastAsia="仿宋_GB2312" w:cs="仿宋_GB2312"/>
                <w:color w:val="000000"/>
                <w:kern w:val="0"/>
                <w:sz w:val="18"/>
                <w:szCs w:val="18"/>
                <w:lang w:bidi="ar"/>
              </w:rPr>
              <w:br w:type="textWrapping"/>
            </w:r>
            <w:r>
              <w:rPr>
                <w:rFonts w:hint="eastAsia" w:ascii="仿宋_GB2312" w:hAnsi="仿宋_GB2312" w:eastAsia="仿宋_GB2312" w:cs="仿宋_GB2312"/>
                <w:color w:val="000000"/>
                <w:kern w:val="0"/>
                <w:sz w:val="18"/>
                <w:szCs w:val="18"/>
                <w:lang w:bidi="ar"/>
              </w:rPr>
              <w:t>2.投诉举报电话：0335-7521126</w:t>
            </w:r>
          </w:p>
          <w:p w14:paraId="17251AE9">
            <w:pPr>
              <w:keepNext w:val="0"/>
              <w:keepLines w:val="0"/>
              <w:pageBreakBefore w:val="0"/>
              <w:widowControl/>
              <w:kinsoku/>
              <w:wordWrap/>
              <w:overflowPunct/>
              <w:topLinePunct w:val="0"/>
              <w:autoSpaceDE/>
              <w:autoSpaceDN/>
              <w:bidi w:val="0"/>
              <w:adjustRightInd/>
              <w:snapToGrid/>
              <w:spacing w:line="220" w:lineRule="exact"/>
              <w:jc w:val="left"/>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3.纪检监察投诉：区纪委驻</w:t>
            </w:r>
            <w:r>
              <w:rPr>
                <w:rFonts w:hint="eastAsia" w:ascii="仿宋_GB2312" w:hAnsi="黑体" w:eastAsia="仿宋_GB2312" w:cs="黑体"/>
                <w:color w:val="000000"/>
                <w:kern w:val="0"/>
                <w:sz w:val="18"/>
                <w:szCs w:val="18"/>
                <w:lang w:eastAsia="zh-CN" w:bidi="ar"/>
              </w:rPr>
              <w:t>林业</w:t>
            </w:r>
            <w:r>
              <w:rPr>
                <w:rFonts w:hint="eastAsia" w:ascii="仿宋_GB2312" w:hAnsi="仿宋_GB2312" w:eastAsia="仿宋_GB2312" w:cs="仿宋_GB2312"/>
                <w:color w:val="000000"/>
                <w:kern w:val="0"/>
                <w:sz w:val="18"/>
                <w:szCs w:val="18"/>
                <w:lang w:bidi="ar"/>
              </w:rPr>
              <w:t>局纪检组，电话：0335-4186759</w:t>
            </w:r>
          </w:p>
        </w:tc>
      </w:tr>
      <w:tr w14:paraId="016FDE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786" w:hRule="atLeast"/>
          <w:jc w:val="center"/>
        </w:trPr>
        <w:tc>
          <w:tcPr>
            <w:tcW w:w="1463" w:type="dxa"/>
            <w:tcBorders>
              <w:tl2br w:val="nil"/>
              <w:tr2bl w:val="nil"/>
            </w:tcBorders>
            <w:shd w:val="clear" w:color="auto" w:fill="auto"/>
            <w:vAlign w:val="center"/>
          </w:tcPr>
          <w:p w14:paraId="73A3C443">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法定救济途径</w:t>
            </w:r>
          </w:p>
        </w:tc>
        <w:tc>
          <w:tcPr>
            <w:tcW w:w="8747" w:type="dxa"/>
            <w:gridSpan w:val="7"/>
            <w:tcBorders>
              <w:tl2br w:val="nil"/>
              <w:tr2bl w:val="nil"/>
            </w:tcBorders>
            <w:shd w:val="clear" w:color="auto" w:fill="auto"/>
            <w:vAlign w:val="center"/>
          </w:tcPr>
          <w:p w14:paraId="7637D118">
            <w:pPr>
              <w:keepNext w:val="0"/>
              <w:keepLines w:val="0"/>
              <w:pageBreakBefore w:val="0"/>
              <w:widowControl/>
              <w:kinsoku/>
              <w:wordWrap/>
              <w:overflowPunct/>
              <w:topLinePunct w:val="0"/>
              <w:autoSpaceDE/>
              <w:autoSpaceDN/>
              <w:bidi w:val="0"/>
              <w:adjustRightInd/>
              <w:snapToGrid/>
              <w:spacing w:line="220" w:lineRule="exact"/>
              <w:jc w:val="left"/>
              <w:textAlignment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1．不服</w:t>
            </w:r>
            <w:r>
              <w:rPr>
                <w:rFonts w:hint="eastAsia" w:ascii="仿宋_GB2312" w:eastAsia="仿宋_GB2312" w:cs="仿宋_GB2312"/>
                <w:color w:val="000000"/>
                <w:kern w:val="0"/>
                <w:sz w:val="18"/>
                <w:szCs w:val="18"/>
                <w:lang w:eastAsia="zh-CN"/>
              </w:rPr>
              <w:t>处罚</w:t>
            </w:r>
            <w:r>
              <w:rPr>
                <w:rFonts w:hint="eastAsia" w:ascii="仿宋_GB2312" w:hAnsi="仿宋_GB2312" w:eastAsia="仿宋_GB2312" w:cs="仿宋_GB2312"/>
                <w:color w:val="000000"/>
                <w:kern w:val="0"/>
                <w:sz w:val="18"/>
                <w:szCs w:val="18"/>
              </w:rPr>
              <w:t>决定自知道该具体行政行为之日起六十日内向区政府申请行政复议。</w:t>
            </w:r>
          </w:p>
          <w:p w14:paraId="55FA693E">
            <w:pPr>
              <w:keepNext w:val="0"/>
              <w:keepLines w:val="0"/>
              <w:pageBreakBefore w:val="0"/>
              <w:widowControl/>
              <w:kinsoku/>
              <w:wordWrap/>
              <w:overflowPunct/>
              <w:topLinePunct w:val="0"/>
              <w:autoSpaceDE/>
              <w:autoSpaceDN/>
              <w:bidi w:val="0"/>
              <w:adjustRightInd/>
              <w:snapToGrid/>
              <w:spacing w:line="220" w:lineRule="exact"/>
              <w:jc w:val="left"/>
              <w:textAlignment w:val="center"/>
              <w:rPr>
                <w:rFonts w:hint="eastAsia" w:ascii="仿宋_GB2312" w:hAnsi="仿宋_GB2312" w:eastAsia="仿宋_GB2312" w:cs="仿宋_GB2312"/>
                <w:b/>
                <w:bCs/>
                <w:color w:val="000000"/>
                <w:sz w:val="18"/>
                <w:szCs w:val="18"/>
              </w:rPr>
            </w:pPr>
            <w:r>
              <w:rPr>
                <w:rFonts w:hint="eastAsia" w:ascii="仿宋_GB2312" w:hAnsi="仿宋_GB2312" w:eastAsia="仿宋_GB2312" w:cs="仿宋_GB2312"/>
                <w:color w:val="000000"/>
                <w:kern w:val="0"/>
                <w:sz w:val="18"/>
                <w:szCs w:val="18"/>
              </w:rPr>
              <w:t>2．不服</w:t>
            </w:r>
            <w:r>
              <w:rPr>
                <w:rFonts w:hint="eastAsia" w:ascii="仿宋_GB2312" w:eastAsia="仿宋_GB2312" w:cs="仿宋_GB2312"/>
                <w:color w:val="000000"/>
                <w:kern w:val="0"/>
                <w:sz w:val="18"/>
                <w:szCs w:val="18"/>
                <w:lang w:eastAsia="zh-CN"/>
              </w:rPr>
              <w:t>处罚</w:t>
            </w:r>
            <w:r>
              <w:rPr>
                <w:rFonts w:hint="eastAsia" w:ascii="仿宋_GB2312" w:hAnsi="仿宋_GB2312" w:eastAsia="仿宋_GB2312" w:cs="仿宋_GB2312"/>
                <w:color w:val="000000"/>
                <w:kern w:val="0"/>
                <w:sz w:val="18"/>
                <w:szCs w:val="18"/>
              </w:rPr>
              <w:t>决定应当自知道或者应当知道作出行政行为之日起六个月内提出向北戴河区人民法院提起行政诉讼。</w:t>
            </w:r>
          </w:p>
        </w:tc>
      </w:tr>
      <w:tr w14:paraId="06F23D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228" w:hRule="atLeast"/>
          <w:jc w:val="center"/>
        </w:trPr>
        <w:tc>
          <w:tcPr>
            <w:tcW w:w="1463" w:type="dxa"/>
            <w:tcBorders>
              <w:tl2br w:val="nil"/>
              <w:tr2bl w:val="nil"/>
            </w:tcBorders>
            <w:shd w:val="clear" w:color="auto" w:fill="auto"/>
            <w:vAlign w:val="center"/>
          </w:tcPr>
          <w:p w14:paraId="512390AD">
            <w:pPr>
              <w:widowControl/>
              <w:jc w:val="center"/>
              <w:textAlignment w:val="center"/>
              <w:rPr>
                <w:rFonts w:ascii="黑体" w:eastAsia="黑体" w:cs="黑体"/>
                <w:b/>
                <w:bCs/>
                <w:color w:val="000000"/>
                <w:kern w:val="0"/>
                <w:szCs w:val="21"/>
              </w:rPr>
            </w:pPr>
            <w:r>
              <w:rPr>
                <w:rFonts w:hint="eastAsia" w:ascii="黑体" w:eastAsia="黑体" w:cs="黑体"/>
                <w:b/>
                <w:bCs/>
                <w:color w:val="000000"/>
                <w:kern w:val="0"/>
                <w:szCs w:val="21"/>
              </w:rPr>
              <w:t>备注</w:t>
            </w:r>
          </w:p>
        </w:tc>
        <w:tc>
          <w:tcPr>
            <w:tcW w:w="8747" w:type="dxa"/>
            <w:gridSpan w:val="7"/>
            <w:tcBorders>
              <w:tl2br w:val="nil"/>
              <w:tr2bl w:val="nil"/>
            </w:tcBorders>
            <w:shd w:val="clear" w:color="auto" w:fill="auto"/>
            <w:vAlign w:val="center"/>
          </w:tcPr>
          <w:p w14:paraId="70FAC2DA">
            <w:pPr>
              <w:keepNext w:val="0"/>
              <w:keepLines w:val="0"/>
              <w:pageBreakBefore w:val="0"/>
              <w:widowControl/>
              <w:kinsoku/>
              <w:wordWrap/>
              <w:overflowPunct/>
              <w:topLinePunct w:val="0"/>
              <w:autoSpaceDE/>
              <w:autoSpaceDN/>
              <w:bidi w:val="0"/>
              <w:adjustRightInd/>
              <w:snapToGrid/>
              <w:spacing w:line="220" w:lineRule="exact"/>
              <w:jc w:val="left"/>
              <w:textAlignment w:val="center"/>
              <w:rPr>
                <w:rFonts w:hint="eastAsia" w:ascii="仿宋_GB2312" w:hAnsi="仿宋_GB2312" w:eastAsia="仿宋_GB2312" w:cs="仿宋_GB2312"/>
                <w:color w:val="000000"/>
                <w:kern w:val="0"/>
                <w:sz w:val="18"/>
                <w:szCs w:val="18"/>
              </w:rPr>
            </w:pPr>
          </w:p>
        </w:tc>
      </w:tr>
    </w:tbl>
    <w:p w14:paraId="158AED03">
      <w:pPr>
        <w:jc w:val="center"/>
      </w:pPr>
      <w:r>
        <w:rPr>
          <w:rFonts w:hint="eastAsia" w:ascii="方正小标宋简体" w:eastAsia="方正小标宋简体" w:cs="方正小标宋简体"/>
          <w:color w:val="000000"/>
          <w:kern w:val="0"/>
          <w:sz w:val="44"/>
          <w:szCs w:val="44"/>
        </w:rPr>
        <w:t>履职行权规程</w:t>
      </w:r>
    </w:p>
    <w:tbl>
      <w:tblPr>
        <w:tblStyle w:val="6"/>
        <w:tblW w:w="10210"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15" w:type="dxa"/>
          <w:left w:w="15" w:type="dxa"/>
          <w:bottom w:w="15" w:type="dxa"/>
          <w:right w:w="15" w:type="dxa"/>
        </w:tblCellMar>
      </w:tblPr>
      <w:tblGrid>
        <w:gridCol w:w="1463"/>
        <w:gridCol w:w="1050"/>
        <w:gridCol w:w="641"/>
        <w:gridCol w:w="1691"/>
        <w:gridCol w:w="1963"/>
        <w:gridCol w:w="1515"/>
        <w:gridCol w:w="44"/>
        <w:gridCol w:w="1843"/>
      </w:tblGrid>
      <w:tr w14:paraId="396D0F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24" w:hRule="atLeast"/>
          <w:jc w:val="center"/>
        </w:trPr>
        <w:tc>
          <w:tcPr>
            <w:tcW w:w="1463" w:type="dxa"/>
            <w:tcBorders>
              <w:tl2br w:val="nil"/>
              <w:tr2bl w:val="nil"/>
            </w:tcBorders>
            <w:shd w:val="clear" w:color="auto" w:fill="auto"/>
            <w:vAlign w:val="center"/>
          </w:tcPr>
          <w:p w14:paraId="5E510947">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编号</w:t>
            </w:r>
          </w:p>
        </w:tc>
        <w:tc>
          <w:tcPr>
            <w:tcW w:w="1691" w:type="dxa"/>
            <w:gridSpan w:val="2"/>
            <w:tcBorders>
              <w:tl2br w:val="nil"/>
              <w:tr2bl w:val="nil"/>
            </w:tcBorders>
            <w:shd w:val="clear" w:color="auto" w:fill="auto"/>
            <w:vAlign w:val="center"/>
          </w:tcPr>
          <w:p w14:paraId="3B24D5B3">
            <w:pPr>
              <w:jc w:val="center"/>
              <w:rPr>
                <w:rFonts w:ascii="黑体" w:eastAsia="黑体" w:cs="黑体"/>
                <w:b/>
                <w:bCs/>
                <w:color w:val="000000"/>
                <w:szCs w:val="21"/>
              </w:rPr>
            </w:pPr>
            <w:r>
              <w:rPr>
                <w:rFonts w:hint="eastAsia" w:ascii="黑体" w:eastAsia="黑体" w:cs="黑体"/>
                <w:b/>
                <w:bCs/>
                <w:color w:val="000000"/>
                <w:szCs w:val="21"/>
              </w:rPr>
              <w:t>1</w:t>
            </w:r>
            <w:r>
              <w:rPr>
                <w:rFonts w:ascii="黑体" w:eastAsia="黑体" w:cs="黑体"/>
                <w:b/>
                <w:bCs/>
                <w:color w:val="000000"/>
                <w:szCs w:val="21"/>
              </w:rPr>
              <w:t>1</w:t>
            </w:r>
          </w:p>
        </w:tc>
        <w:tc>
          <w:tcPr>
            <w:tcW w:w="1691" w:type="dxa"/>
            <w:tcBorders>
              <w:tl2br w:val="nil"/>
              <w:tr2bl w:val="nil"/>
            </w:tcBorders>
            <w:shd w:val="clear" w:color="auto" w:fill="auto"/>
            <w:vAlign w:val="center"/>
          </w:tcPr>
          <w:p w14:paraId="604158C5">
            <w:pPr>
              <w:jc w:val="center"/>
              <w:rPr>
                <w:rFonts w:ascii="黑体" w:eastAsia="黑体" w:cs="黑体"/>
                <w:b/>
                <w:bCs/>
                <w:color w:val="000000"/>
                <w:szCs w:val="21"/>
              </w:rPr>
            </w:pPr>
            <w:r>
              <w:rPr>
                <w:rFonts w:hint="eastAsia" w:ascii="黑体" w:eastAsia="黑体" w:cs="黑体"/>
                <w:b/>
                <w:bCs/>
                <w:color w:val="000000"/>
                <w:kern w:val="0"/>
                <w:szCs w:val="21"/>
              </w:rPr>
              <w:t>权力类型</w:t>
            </w:r>
          </w:p>
        </w:tc>
        <w:tc>
          <w:tcPr>
            <w:tcW w:w="1963" w:type="dxa"/>
            <w:tcBorders>
              <w:tl2br w:val="nil"/>
              <w:tr2bl w:val="nil"/>
            </w:tcBorders>
            <w:shd w:val="clear" w:color="auto" w:fill="auto"/>
            <w:vAlign w:val="center"/>
          </w:tcPr>
          <w:p w14:paraId="26EFD382">
            <w:pPr>
              <w:widowControl/>
              <w:jc w:val="center"/>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行政处罚</w:t>
            </w:r>
          </w:p>
        </w:tc>
        <w:tc>
          <w:tcPr>
            <w:tcW w:w="1559" w:type="dxa"/>
            <w:gridSpan w:val="2"/>
            <w:tcBorders>
              <w:tl2br w:val="nil"/>
              <w:tr2bl w:val="nil"/>
            </w:tcBorders>
            <w:shd w:val="clear" w:color="auto" w:fill="auto"/>
            <w:vAlign w:val="center"/>
          </w:tcPr>
          <w:p w14:paraId="612B8AF0">
            <w:pPr>
              <w:widowControl/>
              <w:jc w:val="center"/>
              <w:textAlignment w:val="center"/>
              <w:rPr>
                <w:rFonts w:ascii="黑体" w:eastAsia="黑体" w:cs="黑体"/>
                <w:b/>
                <w:bCs/>
                <w:color w:val="000000"/>
                <w:szCs w:val="21"/>
              </w:rPr>
            </w:pPr>
            <w:r>
              <w:rPr>
                <w:rFonts w:hint="eastAsia" w:ascii="黑体" w:eastAsia="黑体" w:cs="黑体"/>
                <w:b/>
                <w:bCs/>
                <w:color w:val="000000"/>
                <w:szCs w:val="21"/>
              </w:rPr>
              <w:t>实施主体</w:t>
            </w:r>
          </w:p>
        </w:tc>
        <w:tc>
          <w:tcPr>
            <w:tcW w:w="1843" w:type="dxa"/>
            <w:tcBorders>
              <w:tl2br w:val="nil"/>
              <w:tr2bl w:val="nil"/>
            </w:tcBorders>
            <w:shd w:val="clear" w:color="auto" w:fill="auto"/>
            <w:vAlign w:val="center"/>
          </w:tcPr>
          <w:p w14:paraId="257BC2EB">
            <w:pPr>
              <w:widowControl/>
              <w:jc w:val="center"/>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市、</w:t>
            </w:r>
            <w:r>
              <w:rPr>
                <w:rFonts w:hint="eastAsia" w:ascii="仿宋_GB2312" w:eastAsia="仿宋_GB2312" w:cs="仿宋_GB2312"/>
                <w:color w:val="000000"/>
                <w:kern w:val="0"/>
                <w:sz w:val="18"/>
                <w:szCs w:val="18"/>
                <w:lang w:eastAsia="zh-CN"/>
              </w:rPr>
              <w:t>县</w:t>
            </w:r>
            <w:r>
              <w:rPr>
                <w:rFonts w:hint="eastAsia" w:ascii="仿宋_GB2312" w:eastAsia="仿宋_GB2312" w:cs="仿宋_GB2312"/>
                <w:color w:val="000000"/>
                <w:kern w:val="0"/>
                <w:sz w:val="18"/>
                <w:szCs w:val="18"/>
              </w:rPr>
              <w:t>级林业局</w:t>
            </w:r>
          </w:p>
        </w:tc>
      </w:tr>
      <w:tr w14:paraId="371AB2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05" w:hRule="atLeast"/>
          <w:jc w:val="center"/>
        </w:trPr>
        <w:tc>
          <w:tcPr>
            <w:tcW w:w="1463" w:type="dxa"/>
            <w:tcBorders>
              <w:tl2br w:val="nil"/>
              <w:tr2bl w:val="nil"/>
            </w:tcBorders>
            <w:shd w:val="clear" w:color="auto" w:fill="auto"/>
            <w:vAlign w:val="center"/>
          </w:tcPr>
          <w:p w14:paraId="533253BB">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事项名称</w:t>
            </w:r>
          </w:p>
        </w:tc>
        <w:tc>
          <w:tcPr>
            <w:tcW w:w="8747" w:type="dxa"/>
            <w:gridSpan w:val="7"/>
            <w:tcBorders>
              <w:tl2br w:val="nil"/>
              <w:tr2bl w:val="nil"/>
            </w:tcBorders>
            <w:shd w:val="clear" w:color="auto" w:fill="auto"/>
            <w:vAlign w:val="center"/>
          </w:tcPr>
          <w:p w14:paraId="71931EA3">
            <w:pPr>
              <w:widowControl/>
              <w:jc w:val="center"/>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对以收容救护为名买卖野生动物及其制品的行政处罚</w:t>
            </w:r>
          </w:p>
        </w:tc>
      </w:tr>
      <w:tr w14:paraId="4A5BF4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05" w:hRule="atLeast"/>
          <w:jc w:val="center"/>
        </w:trPr>
        <w:tc>
          <w:tcPr>
            <w:tcW w:w="1463" w:type="dxa"/>
            <w:tcBorders>
              <w:tl2br w:val="nil"/>
              <w:tr2bl w:val="nil"/>
            </w:tcBorders>
            <w:shd w:val="clear" w:color="auto" w:fill="auto"/>
            <w:vAlign w:val="center"/>
          </w:tcPr>
          <w:p w14:paraId="13ECE763">
            <w:pPr>
              <w:widowControl/>
              <w:jc w:val="center"/>
              <w:textAlignment w:val="center"/>
              <w:rPr>
                <w:rFonts w:ascii="黑体" w:eastAsia="黑体" w:cs="黑体"/>
                <w:b/>
                <w:bCs/>
                <w:color w:val="000000"/>
                <w:kern w:val="0"/>
                <w:szCs w:val="21"/>
              </w:rPr>
            </w:pPr>
            <w:r>
              <w:rPr>
                <w:rFonts w:hint="eastAsia" w:ascii="黑体" w:eastAsia="黑体" w:cs="黑体"/>
                <w:b/>
                <w:bCs/>
                <w:color w:val="000000"/>
                <w:kern w:val="0"/>
                <w:szCs w:val="21"/>
              </w:rPr>
              <w:t>管辖范围</w:t>
            </w:r>
          </w:p>
        </w:tc>
        <w:tc>
          <w:tcPr>
            <w:tcW w:w="8747" w:type="dxa"/>
            <w:gridSpan w:val="7"/>
            <w:tcBorders>
              <w:tl2br w:val="nil"/>
              <w:tr2bl w:val="nil"/>
            </w:tcBorders>
            <w:shd w:val="clear" w:color="auto" w:fill="auto"/>
            <w:vAlign w:val="center"/>
          </w:tcPr>
          <w:p w14:paraId="1BD3FBEB">
            <w:pPr>
              <w:jc w:val="center"/>
              <w:rPr>
                <w:rFonts w:ascii="黑体" w:hAnsi="黑体" w:eastAsia="黑体" w:cs="黑体"/>
                <w:color w:val="000000"/>
                <w:kern w:val="0"/>
                <w:sz w:val="18"/>
                <w:szCs w:val="18"/>
                <w:lang w:bidi="ar"/>
              </w:rPr>
            </w:pPr>
            <w:r>
              <w:rPr>
                <w:rFonts w:hint="eastAsia" w:ascii="黑体" w:hAnsi="黑体" w:eastAsia="黑体" w:cs="黑体"/>
                <w:color w:val="000000"/>
                <w:kern w:val="0"/>
                <w:sz w:val="18"/>
                <w:szCs w:val="18"/>
                <w:lang w:bidi="ar"/>
              </w:rPr>
              <w:t>北戴河区</w:t>
            </w:r>
          </w:p>
        </w:tc>
      </w:tr>
      <w:tr w14:paraId="1030A5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2132" w:hRule="atLeast"/>
          <w:jc w:val="center"/>
        </w:trPr>
        <w:tc>
          <w:tcPr>
            <w:tcW w:w="1463" w:type="dxa"/>
            <w:tcBorders>
              <w:tl2br w:val="nil"/>
              <w:tr2bl w:val="nil"/>
            </w:tcBorders>
            <w:shd w:val="clear" w:color="auto" w:fill="auto"/>
            <w:vAlign w:val="center"/>
          </w:tcPr>
          <w:p w14:paraId="405E4A0F">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履职依据</w:t>
            </w:r>
          </w:p>
        </w:tc>
        <w:tc>
          <w:tcPr>
            <w:tcW w:w="8747" w:type="dxa"/>
            <w:gridSpan w:val="7"/>
            <w:tcBorders>
              <w:tl2br w:val="nil"/>
              <w:tr2bl w:val="nil"/>
            </w:tcBorders>
            <w:shd w:val="clear" w:color="auto" w:fill="auto"/>
            <w:vAlign w:val="center"/>
          </w:tcPr>
          <w:p w14:paraId="0E1BE2B6">
            <w:pPr>
              <w:spacing w:line="240" w:lineRule="exact"/>
              <w:rPr>
                <w:rFonts w:ascii="黑体" w:hAnsi="黑体" w:eastAsia="黑体" w:cs="仿宋_GB2312"/>
                <w:kern w:val="0"/>
                <w:sz w:val="18"/>
                <w:szCs w:val="18"/>
              </w:rPr>
            </w:pPr>
            <w:r>
              <w:rPr>
                <w:rFonts w:hint="eastAsia" w:ascii="黑体" w:hAnsi="黑体" w:eastAsia="黑体" w:cs="仿宋_GB2312"/>
                <w:kern w:val="0"/>
                <w:sz w:val="18"/>
                <w:szCs w:val="18"/>
              </w:rPr>
              <w:t>【法律法规】</w:t>
            </w:r>
          </w:p>
          <w:p w14:paraId="5C70E993">
            <w:pPr>
              <w:spacing w:line="240" w:lineRule="exact"/>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《中华人民共和国野生动物保护法》第四十四条 违反本法第十五条第三款规定，以收容救护为名买卖野生动物及其制品的，由县级以上人民政府野生动物保护主管部门没收野生动物及其制品、违法所得，并处野生动物及其制品价值二倍以上十倍以下的罚款，将有关违法信息记入社会诚信档案，向社会公布；构成犯罪的，依法追究刑事责任。</w:t>
            </w:r>
          </w:p>
          <w:p w14:paraId="10EE9CB2">
            <w:pPr>
              <w:spacing w:line="240" w:lineRule="exact"/>
              <w:rPr>
                <w:rFonts w:hint="eastAsia" w:ascii="仿宋_GB2312" w:hAnsi="仿宋_GB2312" w:eastAsia="仿宋_GB2312" w:cs="仿宋_GB2312"/>
                <w:kern w:val="0"/>
                <w:sz w:val="18"/>
                <w:szCs w:val="18"/>
              </w:rPr>
            </w:pPr>
          </w:p>
          <w:p w14:paraId="75A2443A">
            <w:pPr>
              <w:spacing w:line="240" w:lineRule="exact"/>
              <w:rPr>
                <w:rFonts w:ascii="黑体" w:hAnsi="黑体" w:eastAsia="黑体" w:cs="仿宋_GB2312"/>
                <w:kern w:val="0"/>
                <w:sz w:val="18"/>
                <w:szCs w:val="18"/>
              </w:rPr>
            </w:pPr>
            <w:r>
              <w:rPr>
                <w:rFonts w:hint="eastAsia" w:ascii="黑体" w:hAnsi="黑体" w:eastAsia="黑体" w:cs="仿宋_GB2312"/>
                <w:kern w:val="0"/>
                <w:sz w:val="18"/>
                <w:szCs w:val="18"/>
              </w:rPr>
              <w:t>【三定规定】</w:t>
            </w:r>
          </w:p>
          <w:p w14:paraId="7660EAB1">
            <w:pPr>
              <w:spacing w:line="240" w:lineRule="exact"/>
              <w:ind w:firstLine="360" w:firstLineChars="200"/>
              <w:rPr>
                <w:rFonts w:ascii="仿宋_GB2312" w:eastAsia="仿宋_GB2312" w:cs="黑体"/>
                <w:b/>
                <w:bCs/>
                <w:color w:val="000000"/>
                <w:szCs w:val="21"/>
              </w:rPr>
            </w:pPr>
            <w:r>
              <w:rPr>
                <w:rFonts w:hint="eastAsia" w:ascii="仿宋_GB2312" w:eastAsia="仿宋_GB2312" w:cs="仿宋_GB2312"/>
                <w:color w:val="auto"/>
                <w:kern w:val="0"/>
                <w:sz w:val="18"/>
                <w:szCs w:val="18"/>
                <w:lang w:eastAsia="zh-CN" w:bidi="ar"/>
              </w:rPr>
              <w:t>北办字[</w:t>
            </w:r>
            <w:r>
              <w:rPr>
                <w:rFonts w:hint="default" w:ascii="仿宋_GB2312" w:eastAsia="仿宋_GB2312" w:cs="仿宋_GB2312"/>
                <w:color w:val="auto"/>
                <w:kern w:val="0"/>
                <w:sz w:val="18"/>
                <w:szCs w:val="18"/>
                <w:lang w:val="en-US" w:eastAsia="zh-CN" w:bidi="ar"/>
              </w:rPr>
              <w:t>2019</w:t>
            </w:r>
            <w:r>
              <w:rPr>
                <w:rFonts w:hint="eastAsia" w:ascii="仿宋_GB2312" w:eastAsia="仿宋_GB2312" w:cs="仿宋_GB2312"/>
                <w:color w:val="auto"/>
                <w:kern w:val="0"/>
                <w:sz w:val="18"/>
                <w:szCs w:val="18"/>
                <w:lang w:eastAsia="zh-CN" w:bidi="ar"/>
              </w:rPr>
              <w:t>]</w:t>
            </w:r>
            <w:r>
              <w:rPr>
                <w:rFonts w:hint="default" w:ascii="仿宋_GB2312" w:eastAsia="仿宋_GB2312" w:cs="仿宋_GB2312"/>
                <w:color w:val="auto"/>
                <w:kern w:val="0"/>
                <w:sz w:val="18"/>
                <w:szCs w:val="18"/>
                <w:lang w:val="en-US" w:eastAsia="zh-CN" w:bidi="ar"/>
              </w:rPr>
              <w:t>20</w:t>
            </w:r>
            <w:r>
              <w:rPr>
                <w:rFonts w:hint="eastAsia" w:ascii="仿宋_GB2312" w:eastAsia="仿宋_GB2312" w:cs="仿宋_GB2312"/>
                <w:color w:val="auto"/>
                <w:kern w:val="0"/>
                <w:sz w:val="18"/>
                <w:szCs w:val="18"/>
                <w:lang w:val="en-US" w:eastAsia="zh-CN" w:bidi="ar"/>
              </w:rPr>
              <w:t>号第三条、第四条、第五条</w:t>
            </w:r>
          </w:p>
        </w:tc>
      </w:tr>
      <w:tr w14:paraId="43C0B9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20" w:hRule="atLeast"/>
          <w:jc w:val="center"/>
        </w:trPr>
        <w:tc>
          <w:tcPr>
            <w:tcW w:w="1463" w:type="dxa"/>
            <w:vMerge w:val="restart"/>
            <w:tcBorders>
              <w:tl2br w:val="nil"/>
              <w:tr2bl w:val="nil"/>
            </w:tcBorders>
            <w:shd w:val="clear" w:color="auto" w:fill="auto"/>
            <w:vAlign w:val="center"/>
          </w:tcPr>
          <w:p w14:paraId="30611133">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履职流程</w:t>
            </w:r>
          </w:p>
        </w:tc>
        <w:tc>
          <w:tcPr>
            <w:tcW w:w="1050" w:type="dxa"/>
            <w:tcBorders>
              <w:tl2br w:val="nil"/>
              <w:tr2bl w:val="nil"/>
            </w:tcBorders>
            <w:shd w:val="clear" w:color="auto" w:fill="auto"/>
            <w:vAlign w:val="center"/>
          </w:tcPr>
          <w:p w14:paraId="7D66A3BC">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办理环节</w:t>
            </w:r>
          </w:p>
        </w:tc>
        <w:tc>
          <w:tcPr>
            <w:tcW w:w="5810" w:type="dxa"/>
            <w:gridSpan w:val="4"/>
            <w:tcBorders>
              <w:tl2br w:val="nil"/>
              <w:tr2bl w:val="nil"/>
            </w:tcBorders>
            <w:shd w:val="clear" w:color="auto" w:fill="auto"/>
            <w:vAlign w:val="center"/>
          </w:tcPr>
          <w:p w14:paraId="2A9363BF">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办理内容</w:t>
            </w:r>
          </w:p>
        </w:tc>
        <w:tc>
          <w:tcPr>
            <w:tcW w:w="1887" w:type="dxa"/>
            <w:gridSpan w:val="2"/>
            <w:tcBorders>
              <w:tl2br w:val="nil"/>
              <w:tr2bl w:val="nil"/>
            </w:tcBorders>
            <w:shd w:val="clear" w:color="auto" w:fill="auto"/>
            <w:vAlign w:val="center"/>
          </w:tcPr>
          <w:p w14:paraId="05730F27">
            <w:pPr>
              <w:widowControl/>
              <w:jc w:val="center"/>
              <w:textAlignment w:val="center"/>
              <w:rPr>
                <w:rFonts w:ascii="黑体" w:eastAsia="黑体" w:cs="黑体"/>
                <w:b/>
                <w:bCs/>
                <w:color w:val="000000"/>
                <w:kern w:val="0"/>
                <w:szCs w:val="21"/>
              </w:rPr>
            </w:pPr>
            <w:r>
              <w:rPr>
                <w:rFonts w:hint="eastAsia" w:ascii="黑体" w:eastAsia="黑体" w:cs="黑体"/>
                <w:b/>
                <w:bCs/>
                <w:color w:val="000000"/>
                <w:kern w:val="0"/>
                <w:szCs w:val="21"/>
              </w:rPr>
              <w:t>责任科室</w:t>
            </w:r>
          </w:p>
        </w:tc>
      </w:tr>
      <w:tr w14:paraId="028ACF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540" w:hRule="atLeast"/>
          <w:jc w:val="center"/>
        </w:trPr>
        <w:tc>
          <w:tcPr>
            <w:tcW w:w="1463" w:type="dxa"/>
            <w:vMerge w:val="continue"/>
            <w:tcBorders>
              <w:tl2br w:val="nil"/>
              <w:tr2bl w:val="nil"/>
            </w:tcBorders>
            <w:shd w:val="clear" w:color="auto" w:fill="auto"/>
            <w:vAlign w:val="center"/>
          </w:tcPr>
          <w:p w14:paraId="1D726808"/>
        </w:tc>
        <w:tc>
          <w:tcPr>
            <w:tcW w:w="1050" w:type="dxa"/>
            <w:tcBorders>
              <w:tl2br w:val="nil"/>
              <w:tr2bl w:val="nil"/>
            </w:tcBorders>
            <w:shd w:val="clear" w:color="auto" w:fill="auto"/>
            <w:vAlign w:val="center"/>
          </w:tcPr>
          <w:p w14:paraId="32CB601C">
            <w:pPr>
              <w:keepNext w:val="0"/>
              <w:keepLines w:val="0"/>
              <w:pageBreakBefore w:val="0"/>
              <w:kinsoku/>
              <w:wordWrap/>
              <w:overflowPunct/>
              <w:topLinePunct w:val="0"/>
              <w:autoSpaceDE/>
              <w:autoSpaceDN/>
              <w:bidi w:val="0"/>
              <w:adjustRightInd/>
              <w:snapToGrid/>
              <w:spacing w:line="220" w:lineRule="exact"/>
              <w:jc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立案</w:t>
            </w:r>
          </w:p>
        </w:tc>
        <w:tc>
          <w:tcPr>
            <w:tcW w:w="5810" w:type="dxa"/>
            <w:gridSpan w:val="4"/>
            <w:tcBorders>
              <w:tl2br w:val="nil"/>
              <w:tr2bl w:val="nil"/>
            </w:tcBorders>
            <w:shd w:val="clear" w:color="auto" w:fill="auto"/>
            <w:vAlign w:val="center"/>
          </w:tcPr>
          <w:p w14:paraId="632AFC2F">
            <w:pPr>
              <w:keepNext w:val="0"/>
              <w:keepLines w:val="0"/>
              <w:pageBreakBefore w:val="0"/>
              <w:kinsoku/>
              <w:wordWrap/>
              <w:overflowPunct/>
              <w:topLinePunct w:val="0"/>
              <w:autoSpaceDE/>
              <w:autoSpaceDN/>
              <w:bidi w:val="0"/>
              <w:adjustRightInd/>
              <w:snapToGrid/>
              <w:spacing w:line="220" w:lineRule="exact"/>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发现涉嫌拒绝、阻碍县级以上人民政府林业主管部门依法实施监督检查的违法行为（或者其他机关移送的违法案件等），予以审查，决定是否立案。</w:t>
            </w:r>
          </w:p>
        </w:tc>
        <w:tc>
          <w:tcPr>
            <w:tcW w:w="1887" w:type="dxa"/>
            <w:gridSpan w:val="2"/>
            <w:tcBorders>
              <w:tl2br w:val="nil"/>
              <w:tr2bl w:val="nil"/>
            </w:tcBorders>
            <w:shd w:val="clear" w:color="auto" w:fill="auto"/>
            <w:vAlign w:val="center"/>
          </w:tcPr>
          <w:p w14:paraId="4CDA6DE2">
            <w:pPr>
              <w:keepNext w:val="0"/>
              <w:keepLines w:val="0"/>
              <w:pageBreakBefore w:val="0"/>
              <w:kinsoku/>
              <w:wordWrap/>
              <w:overflowPunct/>
              <w:topLinePunct w:val="0"/>
              <w:autoSpaceDE/>
              <w:autoSpaceDN/>
              <w:bidi w:val="0"/>
              <w:adjustRightInd/>
              <w:snapToGrid/>
              <w:spacing w:line="220" w:lineRule="exact"/>
              <w:jc w:val="center"/>
              <w:rPr>
                <w:rFonts w:hint="eastAsia" w:ascii="仿宋_GB2312" w:hAnsi="仿宋_GB2312" w:eastAsia="仿宋_GB2312" w:cs="仿宋_GB2312"/>
                <w:color w:val="000000"/>
                <w:sz w:val="18"/>
                <w:szCs w:val="18"/>
              </w:rPr>
            </w:pPr>
            <w:r>
              <w:rPr>
                <w:rFonts w:hint="eastAsia" w:ascii="仿宋_GB2312" w:hAnsi="黑体" w:eastAsia="仿宋_GB2312" w:cs="黑体"/>
                <w:color w:val="000000"/>
                <w:sz w:val="18"/>
                <w:szCs w:val="18"/>
                <w:lang w:val="en-US" w:eastAsia="zh-CN"/>
              </w:rPr>
              <w:t>林业股</w:t>
            </w:r>
          </w:p>
        </w:tc>
      </w:tr>
      <w:tr w14:paraId="058F4F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335" w:hRule="atLeast"/>
          <w:jc w:val="center"/>
        </w:trPr>
        <w:tc>
          <w:tcPr>
            <w:tcW w:w="1463" w:type="dxa"/>
            <w:vMerge w:val="continue"/>
            <w:tcBorders>
              <w:tl2br w:val="nil"/>
              <w:tr2bl w:val="nil"/>
            </w:tcBorders>
            <w:shd w:val="clear" w:color="auto" w:fill="auto"/>
            <w:vAlign w:val="center"/>
          </w:tcPr>
          <w:p w14:paraId="686CA00C"/>
        </w:tc>
        <w:tc>
          <w:tcPr>
            <w:tcW w:w="1050" w:type="dxa"/>
            <w:tcBorders>
              <w:tl2br w:val="nil"/>
              <w:tr2bl w:val="nil"/>
            </w:tcBorders>
            <w:shd w:val="clear" w:color="auto" w:fill="auto"/>
            <w:vAlign w:val="center"/>
          </w:tcPr>
          <w:p w14:paraId="5A3180C9">
            <w:pPr>
              <w:keepNext w:val="0"/>
              <w:keepLines w:val="0"/>
              <w:pageBreakBefore w:val="0"/>
              <w:kinsoku/>
              <w:wordWrap/>
              <w:overflowPunct/>
              <w:topLinePunct w:val="0"/>
              <w:autoSpaceDE/>
              <w:autoSpaceDN/>
              <w:bidi w:val="0"/>
              <w:adjustRightInd/>
              <w:snapToGrid/>
              <w:spacing w:line="220" w:lineRule="exact"/>
              <w:jc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调查</w:t>
            </w:r>
          </w:p>
        </w:tc>
        <w:tc>
          <w:tcPr>
            <w:tcW w:w="5810" w:type="dxa"/>
            <w:gridSpan w:val="4"/>
            <w:tcBorders>
              <w:tl2br w:val="nil"/>
              <w:tr2bl w:val="nil"/>
            </w:tcBorders>
            <w:shd w:val="clear" w:color="auto" w:fill="auto"/>
            <w:vAlign w:val="center"/>
          </w:tcPr>
          <w:p w14:paraId="0F72F59F">
            <w:pPr>
              <w:keepNext w:val="0"/>
              <w:keepLines w:val="0"/>
              <w:pageBreakBefore w:val="0"/>
              <w:kinsoku/>
              <w:wordWrap/>
              <w:overflowPunct/>
              <w:topLinePunct w:val="0"/>
              <w:autoSpaceDE/>
              <w:autoSpaceDN/>
              <w:bidi w:val="0"/>
              <w:adjustRightInd/>
              <w:snapToGrid/>
              <w:spacing w:line="220" w:lineRule="exact"/>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对立案的案件，指定专人负责，及时组织调查取证，与当事人有直接利害关系的应当回避。执法人员不得少于两人，调查时应出示执法证件，允许当事人辩解陈述。执法人员应保守有关秘密。</w:t>
            </w:r>
          </w:p>
        </w:tc>
        <w:tc>
          <w:tcPr>
            <w:tcW w:w="1887" w:type="dxa"/>
            <w:gridSpan w:val="2"/>
            <w:tcBorders>
              <w:tl2br w:val="nil"/>
              <w:tr2bl w:val="nil"/>
            </w:tcBorders>
            <w:shd w:val="clear" w:color="auto" w:fill="auto"/>
            <w:vAlign w:val="center"/>
          </w:tcPr>
          <w:p w14:paraId="51ED3FA6">
            <w:pPr>
              <w:keepNext w:val="0"/>
              <w:keepLines w:val="0"/>
              <w:pageBreakBefore w:val="0"/>
              <w:kinsoku/>
              <w:wordWrap/>
              <w:overflowPunct/>
              <w:topLinePunct w:val="0"/>
              <w:autoSpaceDE/>
              <w:autoSpaceDN/>
              <w:bidi w:val="0"/>
              <w:adjustRightInd/>
              <w:snapToGrid/>
              <w:spacing w:line="220" w:lineRule="exact"/>
              <w:jc w:val="center"/>
              <w:rPr>
                <w:rFonts w:hint="eastAsia" w:ascii="仿宋_GB2312" w:hAnsi="仿宋_GB2312" w:eastAsia="仿宋_GB2312" w:cs="仿宋_GB2312"/>
                <w:color w:val="000000"/>
                <w:sz w:val="18"/>
                <w:szCs w:val="18"/>
              </w:rPr>
            </w:pPr>
            <w:r>
              <w:rPr>
                <w:rFonts w:hint="eastAsia" w:ascii="仿宋_GB2312" w:hAnsi="黑体" w:eastAsia="仿宋_GB2312" w:cs="黑体"/>
                <w:color w:val="000000"/>
                <w:sz w:val="18"/>
                <w:szCs w:val="18"/>
                <w:lang w:val="en-US" w:eastAsia="zh-CN"/>
              </w:rPr>
              <w:t>林业股</w:t>
            </w:r>
          </w:p>
        </w:tc>
      </w:tr>
      <w:tr w14:paraId="518D12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89" w:hRule="atLeast"/>
          <w:jc w:val="center"/>
        </w:trPr>
        <w:tc>
          <w:tcPr>
            <w:tcW w:w="1463" w:type="dxa"/>
            <w:vMerge w:val="continue"/>
            <w:tcBorders>
              <w:tl2br w:val="nil"/>
              <w:tr2bl w:val="nil"/>
            </w:tcBorders>
            <w:shd w:val="clear" w:color="auto" w:fill="auto"/>
            <w:vAlign w:val="center"/>
          </w:tcPr>
          <w:p w14:paraId="1A8DDE50"/>
        </w:tc>
        <w:tc>
          <w:tcPr>
            <w:tcW w:w="1050" w:type="dxa"/>
            <w:tcBorders>
              <w:tl2br w:val="nil"/>
              <w:tr2bl w:val="nil"/>
            </w:tcBorders>
            <w:shd w:val="clear" w:color="auto" w:fill="auto"/>
            <w:vAlign w:val="center"/>
          </w:tcPr>
          <w:p w14:paraId="6F9EE5A0">
            <w:pPr>
              <w:keepNext w:val="0"/>
              <w:keepLines w:val="0"/>
              <w:pageBreakBefore w:val="0"/>
              <w:kinsoku/>
              <w:wordWrap/>
              <w:overflowPunct/>
              <w:topLinePunct w:val="0"/>
              <w:autoSpaceDE/>
              <w:autoSpaceDN/>
              <w:bidi w:val="0"/>
              <w:adjustRightInd/>
              <w:snapToGrid/>
              <w:spacing w:line="220" w:lineRule="exact"/>
              <w:jc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审查</w:t>
            </w:r>
          </w:p>
        </w:tc>
        <w:tc>
          <w:tcPr>
            <w:tcW w:w="5810" w:type="dxa"/>
            <w:gridSpan w:val="4"/>
            <w:tcBorders>
              <w:tl2br w:val="nil"/>
              <w:tr2bl w:val="nil"/>
            </w:tcBorders>
            <w:shd w:val="clear" w:color="auto" w:fill="auto"/>
            <w:vAlign w:val="center"/>
          </w:tcPr>
          <w:p w14:paraId="39416B2C">
            <w:pPr>
              <w:keepNext w:val="0"/>
              <w:keepLines w:val="0"/>
              <w:pageBreakBefore w:val="0"/>
              <w:kinsoku/>
              <w:wordWrap/>
              <w:overflowPunct/>
              <w:topLinePunct w:val="0"/>
              <w:autoSpaceDE/>
              <w:autoSpaceDN/>
              <w:bidi w:val="0"/>
              <w:adjustRightInd/>
              <w:snapToGrid/>
              <w:spacing w:line="220" w:lineRule="exact"/>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审理案件调查报告，对案件违法事实、证据、调查取证程序、法律适用、处罚种类和幅度、当事人陈述和申辩理由等方面进行审查，提出处理意见（主要证据不足时，以适当的方式补充调查）。</w:t>
            </w:r>
          </w:p>
        </w:tc>
        <w:tc>
          <w:tcPr>
            <w:tcW w:w="1887" w:type="dxa"/>
            <w:gridSpan w:val="2"/>
            <w:tcBorders>
              <w:tl2br w:val="nil"/>
              <w:tr2bl w:val="nil"/>
            </w:tcBorders>
            <w:shd w:val="clear" w:color="auto" w:fill="auto"/>
            <w:vAlign w:val="center"/>
          </w:tcPr>
          <w:p w14:paraId="40303FCD">
            <w:pPr>
              <w:keepNext w:val="0"/>
              <w:keepLines w:val="0"/>
              <w:pageBreakBefore w:val="0"/>
              <w:kinsoku/>
              <w:wordWrap/>
              <w:overflowPunct/>
              <w:topLinePunct w:val="0"/>
              <w:autoSpaceDE/>
              <w:autoSpaceDN/>
              <w:bidi w:val="0"/>
              <w:adjustRightInd/>
              <w:snapToGrid/>
              <w:spacing w:line="220" w:lineRule="exact"/>
              <w:jc w:val="center"/>
              <w:rPr>
                <w:rFonts w:hint="eastAsia" w:ascii="仿宋_GB2312" w:hAnsi="仿宋_GB2312" w:eastAsia="仿宋_GB2312" w:cs="仿宋_GB2312"/>
                <w:color w:val="000000"/>
                <w:sz w:val="18"/>
                <w:szCs w:val="18"/>
              </w:rPr>
            </w:pPr>
            <w:r>
              <w:rPr>
                <w:rFonts w:hint="eastAsia" w:ascii="仿宋_GB2312" w:hAnsi="黑体" w:eastAsia="仿宋_GB2312" w:cs="黑体"/>
                <w:color w:val="000000"/>
                <w:sz w:val="18"/>
                <w:szCs w:val="18"/>
                <w:lang w:val="en-US" w:eastAsia="zh-CN"/>
              </w:rPr>
              <w:t>林业股</w:t>
            </w:r>
          </w:p>
        </w:tc>
      </w:tr>
      <w:tr w14:paraId="45AB8D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89" w:hRule="atLeast"/>
          <w:jc w:val="center"/>
        </w:trPr>
        <w:tc>
          <w:tcPr>
            <w:tcW w:w="1463" w:type="dxa"/>
            <w:vMerge w:val="continue"/>
            <w:tcBorders>
              <w:tl2br w:val="nil"/>
              <w:tr2bl w:val="nil"/>
            </w:tcBorders>
            <w:shd w:val="clear" w:color="auto" w:fill="auto"/>
            <w:vAlign w:val="center"/>
          </w:tcPr>
          <w:p w14:paraId="05330F20"/>
        </w:tc>
        <w:tc>
          <w:tcPr>
            <w:tcW w:w="1050" w:type="dxa"/>
            <w:tcBorders>
              <w:tl2br w:val="nil"/>
              <w:tr2bl w:val="nil"/>
            </w:tcBorders>
            <w:shd w:val="clear" w:color="auto" w:fill="auto"/>
            <w:vAlign w:val="center"/>
          </w:tcPr>
          <w:p w14:paraId="6BB776F2">
            <w:pPr>
              <w:keepNext w:val="0"/>
              <w:keepLines w:val="0"/>
              <w:pageBreakBefore w:val="0"/>
              <w:kinsoku/>
              <w:wordWrap/>
              <w:overflowPunct/>
              <w:topLinePunct w:val="0"/>
              <w:autoSpaceDE/>
              <w:autoSpaceDN/>
              <w:bidi w:val="0"/>
              <w:adjustRightInd/>
              <w:snapToGrid/>
              <w:spacing w:line="220" w:lineRule="exact"/>
              <w:jc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告知</w:t>
            </w:r>
          </w:p>
        </w:tc>
        <w:tc>
          <w:tcPr>
            <w:tcW w:w="5810" w:type="dxa"/>
            <w:gridSpan w:val="4"/>
            <w:tcBorders>
              <w:tl2br w:val="nil"/>
              <w:tr2bl w:val="nil"/>
            </w:tcBorders>
            <w:shd w:val="clear" w:color="auto" w:fill="auto"/>
            <w:vAlign w:val="center"/>
          </w:tcPr>
          <w:p w14:paraId="002A9D1F">
            <w:pPr>
              <w:keepNext w:val="0"/>
              <w:keepLines w:val="0"/>
              <w:pageBreakBefore w:val="0"/>
              <w:kinsoku/>
              <w:wordWrap/>
              <w:overflowPunct/>
              <w:topLinePunct w:val="0"/>
              <w:autoSpaceDE/>
              <w:autoSpaceDN/>
              <w:bidi w:val="0"/>
              <w:adjustRightInd/>
              <w:snapToGrid/>
              <w:spacing w:line="220" w:lineRule="exact"/>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rPr>
              <w:t>作出行政处罚决定前，应告知当事人作出行政处罚决定的事实、理由及依据，并告知当事人依法享有的权利。符合听证规定，当事人要求听证的，应当组织听证。</w:t>
            </w:r>
          </w:p>
        </w:tc>
        <w:tc>
          <w:tcPr>
            <w:tcW w:w="1887" w:type="dxa"/>
            <w:gridSpan w:val="2"/>
            <w:tcBorders>
              <w:tl2br w:val="nil"/>
              <w:tr2bl w:val="nil"/>
            </w:tcBorders>
            <w:shd w:val="clear" w:color="auto" w:fill="auto"/>
            <w:vAlign w:val="center"/>
          </w:tcPr>
          <w:p w14:paraId="3F25746D">
            <w:pPr>
              <w:keepNext w:val="0"/>
              <w:keepLines w:val="0"/>
              <w:pageBreakBefore w:val="0"/>
              <w:kinsoku/>
              <w:wordWrap/>
              <w:overflowPunct/>
              <w:topLinePunct w:val="0"/>
              <w:autoSpaceDE/>
              <w:autoSpaceDN/>
              <w:bidi w:val="0"/>
              <w:adjustRightInd/>
              <w:snapToGrid/>
              <w:spacing w:line="220" w:lineRule="exact"/>
              <w:jc w:val="center"/>
              <w:rPr>
                <w:rFonts w:hint="eastAsia" w:ascii="仿宋_GB2312" w:hAnsi="仿宋_GB2312" w:eastAsia="仿宋_GB2312" w:cs="仿宋_GB2312"/>
                <w:color w:val="000000"/>
                <w:sz w:val="18"/>
                <w:szCs w:val="18"/>
              </w:rPr>
            </w:pPr>
            <w:r>
              <w:rPr>
                <w:rFonts w:hint="eastAsia" w:ascii="仿宋_GB2312" w:hAnsi="黑体" w:eastAsia="仿宋_GB2312" w:cs="黑体"/>
                <w:color w:val="000000"/>
                <w:sz w:val="18"/>
                <w:szCs w:val="18"/>
                <w:lang w:val="en-US" w:eastAsia="zh-CN"/>
              </w:rPr>
              <w:t>林业股</w:t>
            </w:r>
          </w:p>
        </w:tc>
      </w:tr>
      <w:tr w14:paraId="624240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335" w:hRule="atLeast"/>
          <w:jc w:val="center"/>
        </w:trPr>
        <w:tc>
          <w:tcPr>
            <w:tcW w:w="1463" w:type="dxa"/>
            <w:vMerge w:val="continue"/>
            <w:tcBorders>
              <w:tl2br w:val="nil"/>
              <w:tr2bl w:val="nil"/>
            </w:tcBorders>
            <w:shd w:val="clear" w:color="auto" w:fill="auto"/>
            <w:vAlign w:val="center"/>
          </w:tcPr>
          <w:p w14:paraId="7586C622"/>
        </w:tc>
        <w:tc>
          <w:tcPr>
            <w:tcW w:w="1050" w:type="dxa"/>
            <w:tcBorders>
              <w:tl2br w:val="nil"/>
              <w:tr2bl w:val="nil"/>
            </w:tcBorders>
            <w:shd w:val="clear" w:color="auto" w:fill="auto"/>
            <w:vAlign w:val="center"/>
          </w:tcPr>
          <w:p w14:paraId="34EA937B">
            <w:pPr>
              <w:keepNext w:val="0"/>
              <w:keepLines w:val="0"/>
              <w:pageBreakBefore w:val="0"/>
              <w:kinsoku/>
              <w:wordWrap/>
              <w:overflowPunct/>
              <w:topLinePunct w:val="0"/>
              <w:autoSpaceDE/>
              <w:autoSpaceDN/>
              <w:bidi w:val="0"/>
              <w:adjustRightInd/>
              <w:snapToGrid/>
              <w:spacing w:line="220" w:lineRule="exact"/>
              <w:jc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决定</w:t>
            </w:r>
          </w:p>
        </w:tc>
        <w:tc>
          <w:tcPr>
            <w:tcW w:w="5810" w:type="dxa"/>
            <w:gridSpan w:val="4"/>
            <w:tcBorders>
              <w:tl2br w:val="nil"/>
              <w:tr2bl w:val="nil"/>
            </w:tcBorders>
            <w:shd w:val="clear" w:color="auto" w:fill="auto"/>
            <w:vAlign w:val="center"/>
          </w:tcPr>
          <w:p w14:paraId="4EB94C0C">
            <w:pPr>
              <w:keepNext w:val="0"/>
              <w:keepLines w:val="0"/>
              <w:pageBreakBefore w:val="0"/>
              <w:kinsoku/>
              <w:wordWrap/>
              <w:overflowPunct/>
              <w:topLinePunct w:val="0"/>
              <w:autoSpaceDE/>
              <w:autoSpaceDN/>
              <w:bidi w:val="0"/>
              <w:adjustRightInd/>
              <w:snapToGrid/>
              <w:spacing w:line="220" w:lineRule="exact"/>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制作行政处罚决定书，载明行政处罚告知、当事人陈述申辩或者听证情况等内容。</w:t>
            </w:r>
          </w:p>
        </w:tc>
        <w:tc>
          <w:tcPr>
            <w:tcW w:w="1887" w:type="dxa"/>
            <w:gridSpan w:val="2"/>
            <w:tcBorders>
              <w:tl2br w:val="nil"/>
              <w:tr2bl w:val="nil"/>
            </w:tcBorders>
            <w:shd w:val="clear" w:color="auto" w:fill="auto"/>
            <w:vAlign w:val="center"/>
          </w:tcPr>
          <w:p w14:paraId="3718BA84">
            <w:pPr>
              <w:keepNext w:val="0"/>
              <w:keepLines w:val="0"/>
              <w:pageBreakBefore w:val="0"/>
              <w:kinsoku/>
              <w:wordWrap/>
              <w:overflowPunct/>
              <w:topLinePunct w:val="0"/>
              <w:autoSpaceDE/>
              <w:autoSpaceDN/>
              <w:bidi w:val="0"/>
              <w:adjustRightInd/>
              <w:snapToGrid/>
              <w:spacing w:line="220" w:lineRule="exact"/>
              <w:jc w:val="center"/>
              <w:rPr>
                <w:rFonts w:hint="eastAsia" w:ascii="仿宋_GB2312" w:hAnsi="仿宋_GB2312" w:eastAsia="仿宋_GB2312" w:cs="仿宋_GB2312"/>
                <w:color w:val="000000"/>
                <w:sz w:val="18"/>
                <w:szCs w:val="18"/>
              </w:rPr>
            </w:pPr>
            <w:r>
              <w:rPr>
                <w:rFonts w:hint="eastAsia" w:ascii="仿宋_GB2312" w:hAnsi="黑体" w:eastAsia="仿宋_GB2312" w:cs="黑体"/>
                <w:color w:val="000000"/>
                <w:sz w:val="18"/>
                <w:szCs w:val="18"/>
                <w:lang w:val="en-US" w:eastAsia="zh-CN"/>
              </w:rPr>
              <w:t>林业股</w:t>
            </w:r>
          </w:p>
        </w:tc>
      </w:tr>
      <w:tr w14:paraId="1694A4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335" w:hRule="atLeast"/>
          <w:jc w:val="center"/>
        </w:trPr>
        <w:tc>
          <w:tcPr>
            <w:tcW w:w="1463" w:type="dxa"/>
            <w:vMerge w:val="continue"/>
            <w:tcBorders>
              <w:tl2br w:val="nil"/>
              <w:tr2bl w:val="nil"/>
            </w:tcBorders>
            <w:shd w:val="clear" w:color="auto" w:fill="auto"/>
            <w:vAlign w:val="center"/>
          </w:tcPr>
          <w:p w14:paraId="1A9FB8B3"/>
        </w:tc>
        <w:tc>
          <w:tcPr>
            <w:tcW w:w="1050" w:type="dxa"/>
            <w:tcBorders>
              <w:tl2br w:val="nil"/>
              <w:tr2bl w:val="nil"/>
            </w:tcBorders>
            <w:shd w:val="clear" w:color="auto" w:fill="auto"/>
            <w:vAlign w:val="center"/>
          </w:tcPr>
          <w:p w14:paraId="04486CA3">
            <w:pPr>
              <w:keepNext w:val="0"/>
              <w:keepLines w:val="0"/>
              <w:pageBreakBefore w:val="0"/>
              <w:kinsoku/>
              <w:wordWrap/>
              <w:overflowPunct/>
              <w:topLinePunct w:val="0"/>
              <w:autoSpaceDE/>
              <w:autoSpaceDN/>
              <w:bidi w:val="0"/>
              <w:adjustRightInd/>
              <w:snapToGrid/>
              <w:spacing w:line="220" w:lineRule="exact"/>
              <w:jc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送达</w:t>
            </w:r>
          </w:p>
        </w:tc>
        <w:tc>
          <w:tcPr>
            <w:tcW w:w="5810" w:type="dxa"/>
            <w:gridSpan w:val="4"/>
            <w:tcBorders>
              <w:tl2br w:val="nil"/>
              <w:tr2bl w:val="nil"/>
            </w:tcBorders>
            <w:shd w:val="clear" w:color="auto" w:fill="auto"/>
            <w:vAlign w:val="center"/>
          </w:tcPr>
          <w:p w14:paraId="3DCDE2B0">
            <w:pPr>
              <w:keepNext w:val="0"/>
              <w:keepLines w:val="0"/>
              <w:pageBreakBefore w:val="0"/>
              <w:kinsoku/>
              <w:wordWrap/>
              <w:overflowPunct/>
              <w:topLinePunct w:val="0"/>
              <w:autoSpaceDE/>
              <w:autoSpaceDN/>
              <w:bidi w:val="0"/>
              <w:adjustRightInd/>
              <w:snapToGrid/>
              <w:spacing w:line="220" w:lineRule="exact"/>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行政处罚决定书按法律规定的方式送达当事人。信息公开</w:t>
            </w:r>
          </w:p>
        </w:tc>
        <w:tc>
          <w:tcPr>
            <w:tcW w:w="1887" w:type="dxa"/>
            <w:gridSpan w:val="2"/>
            <w:tcBorders>
              <w:tl2br w:val="nil"/>
              <w:tr2bl w:val="nil"/>
            </w:tcBorders>
            <w:shd w:val="clear" w:color="auto" w:fill="auto"/>
            <w:vAlign w:val="center"/>
          </w:tcPr>
          <w:p w14:paraId="6E701D15">
            <w:pPr>
              <w:keepNext w:val="0"/>
              <w:keepLines w:val="0"/>
              <w:pageBreakBefore w:val="0"/>
              <w:kinsoku/>
              <w:wordWrap/>
              <w:overflowPunct/>
              <w:topLinePunct w:val="0"/>
              <w:autoSpaceDE/>
              <w:autoSpaceDN/>
              <w:bidi w:val="0"/>
              <w:adjustRightInd/>
              <w:snapToGrid/>
              <w:spacing w:line="220" w:lineRule="exact"/>
              <w:jc w:val="center"/>
              <w:rPr>
                <w:rFonts w:hint="eastAsia" w:ascii="仿宋_GB2312" w:hAnsi="仿宋_GB2312" w:eastAsia="仿宋_GB2312" w:cs="仿宋_GB2312"/>
                <w:color w:val="000000"/>
                <w:sz w:val="18"/>
                <w:szCs w:val="18"/>
              </w:rPr>
            </w:pPr>
            <w:r>
              <w:rPr>
                <w:rFonts w:hint="eastAsia" w:ascii="仿宋_GB2312" w:hAnsi="黑体" w:eastAsia="仿宋_GB2312" w:cs="黑体"/>
                <w:color w:val="000000"/>
                <w:sz w:val="18"/>
                <w:szCs w:val="18"/>
                <w:lang w:val="en-US" w:eastAsia="zh-CN"/>
              </w:rPr>
              <w:t>林业股</w:t>
            </w:r>
          </w:p>
        </w:tc>
      </w:tr>
      <w:tr w14:paraId="7DBC40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335" w:hRule="atLeast"/>
          <w:jc w:val="center"/>
        </w:trPr>
        <w:tc>
          <w:tcPr>
            <w:tcW w:w="1463" w:type="dxa"/>
            <w:vMerge w:val="continue"/>
            <w:tcBorders>
              <w:tl2br w:val="nil"/>
              <w:tr2bl w:val="nil"/>
            </w:tcBorders>
            <w:shd w:val="clear" w:color="auto" w:fill="auto"/>
            <w:vAlign w:val="center"/>
          </w:tcPr>
          <w:p w14:paraId="7DB0805C"/>
        </w:tc>
        <w:tc>
          <w:tcPr>
            <w:tcW w:w="1050" w:type="dxa"/>
            <w:tcBorders>
              <w:tl2br w:val="nil"/>
              <w:tr2bl w:val="nil"/>
            </w:tcBorders>
            <w:shd w:val="clear" w:color="auto" w:fill="auto"/>
            <w:vAlign w:val="center"/>
          </w:tcPr>
          <w:p w14:paraId="5EEA7BEE">
            <w:pPr>
              <w:keepNext w:val="0"/>
              <w:keepLines w:val="0"/>
              <w:pageBreakBefore w:val="0"/>
              <w:kinsoku/>
              <w:wordWrap/>
              <w:overflowPunct/>
              <w:topLinePunct w:val="0"/>
              <w:autoSpaceDE/>
              <w:autoSpaceDN/>
              <w:bidi w:val="0"/>
              <w:adjustRightInd/>
              <w:snapToGrid/>
              <w:spacing w:line="220" w:lineRule="exact"/>
              <w:jc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执行</w:t>
            </w:r>
          </w:p>
        </w:tc>
        <w:tc>
          <w:tcPr>
            <w:tcW w:w="5810" w:type="dxa"/>
            <w:gridSpan w:val="4"/>
            <w:tcBorders>
              <w:tl2br w:val="nil"/>
              <w:tr2bl w:val="nil"/>
            </w:tcBorders>
            <w:shd w:val="clear" w:color="auto" w:fill="auto"/>
            <w:vAlign w:val="center"/>
          </w:tcPr>
          <w:p w14:paraId="365CAB7E">
            <w:pPr>
              <w:keepNext w:val="0"/>
              <w:keepLines w:val="0"/>
              <w:pageBreakBefore w:val="0"/>
              <w:kinsoku/>
              <w:wordWrap/>
              <w:overflowPunct/>
              <w:topLinePunct w:val="0"/>
              <w:autoSpaceDE/>
              <w:autoSpaceDN/>
              <w:bidi w:val="0"/>
              <w:adjustRightInd/>
              <w:snapToGrid/>
              <w:spacing w:line="220" w:lineRule="exact"/>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依照生效的行政处罚决定，予以罚款和责令停产停业整顿。</w:t>
            </w:r>
          </w:p>
        </w:tc>
        <w:tc>
          <w:tcPr>
            <w:tcW w:w="1887" w:type="dxa"/>
            <w:gridSpan w:val="2"/>
            <w:tcBorders>
              <w:tl2br w:val="nil"/>
              <w:tr2bl w:val="nil"/>
            </w:tcBorders>
            <w:shd w:val="clear" w:color="auto" w:fill="auto"/>
            <w:vAlign w:val="center"/>
          </w:tcPr>
          <w:p w14:paraId="5DEF88AD">
            <w:pPr>
              <w:keepNext w:val="0"/>
              <w:keepLines w:val="0"/>
              <w:pageBreakBefore w:val="0"/>
              <w:kinsoku/>
              <w:wordWrap/>
              <w:overflowPunct/>
              <w:topLinePunct w:val="0"/>
              <w:autoSpaceDE/>
              <w:autoSpaceDN/>
              <w:bidi w:val="0"/>
              <w:adjustRightInd/>
              <w:snapToGrid/>
              <w:spacing w:line="220" w:lineRule="exact"/>
              <w:jc w:val="center"/>
              <w:rPr>
                <w:rFonts w:hint="eastAsia" w:ascii="仿宋_GB2312" w:hAnsi="仿宋_GB2312" w:eastAsia="仿宋_GB2312" w:cs="仿宋_GB2312"/>
                <w:color w:val="000000"/>
                <w:sz w:val="18"/>
                <w:szCs w:val="18"/>
              </w:rPr>
            </w:pPr>
            <w:r>
              <w:rPr>
                <w:rFonts w:hint="eastAsia" w:ascii="仿宋_GB2312" w:hAnsi="黑体" w:eastAsia="仿宋_GB2312" w:cs="黑体"/>
                <w:color w:val="000000"/>
                <w:sz w:val="18"/>
                <w:szCs w:val="18"/>
                <w:lang w:val="en-US" w:eastAsia="zh-CN"/>
              </w:rPr>
              <w:t>林业股</w:t>
            </w:r>
          </w:p>
        </w:tc>
      </w:tr>
      <w:tr w14:paraId="0A4A70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335" w:hRule="atLeast"/>
          <w:jc w:val="center"/>
        </w:trPr>
        <w:tc>
          <w:tcPr>
            <w:tcW w:w="1463" w:type="dxa"/>
            <w:vMerge w:val="continue"/>
            <w:tcBorders>
              <w:tl2br w:val="nil"/>
              <w:tr2bl w:val="nil"/>
            </w:tcBorders>
            <w:shd w:val="clear" w:color="auto" w:fill="auto"/>
            <w:vAlign w:val="center"/>
          </w:tcPr>
          <w:p w14:paraId="09D1AC1F"/>
        </w:tc>
        <w:tc>
          <w:tcPr>
            <w:tcW w:w="1050" w:type="dxa"/>
            <w:tcBorders>
              <w:tl2br w:val="nil"/>
              <w:tr2bl w:val="nil"/>
            </w:tcBorders>
            <w:shd w:val="clear" w:color="auto" w:fill="auto"/>
            <w:vAlign w:val="center"/>
          </w:tcPr>
          <w:p w14:paraId="2ACA76D0">
            <w:pPr>
              <w:keepNext w:val="0"/>
              <w:keepLines w:val="0"/>
              <w:pageBreakBefore w:val="0"/>
              <w:kinsoku/>
              <w:wordWrap/>
              <w:overflowPunct/>
              <w:topLinePunct w:val="0"/>
              <w:autoSpaceDE/>
              <w:autoSpaceDN/>
              <w:bidi w:val="0"/>
              <w:adjustRightInd/>
              <w:snapToGrid/>
              <w:spacing w:line="220" w:lineRule="exact"/>
              <w:jc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其它</w:t>
            </w:r>
          </w:p>
        </w:tc>
        <w:tc>
          <w:tcPr>
            <w:tcW w:w="5810" w:type="dxa"/>
            <w:gridSpan w:val="4"/>
            <w:tcBorders>
              <w:tl2br w:val="nil"/>
              <w:tr2bl w:val="nil"/>
            </w:tcBorders>
            <w:shd w:val="clear" w:color="auto" w:fill="auto"/>
            <w:vAlign w:val="center"/>
          </w:tcPr>
          <w:p w14:paraId="149AF33E">
            <w:pPr>
              <w:keepNext w:val="0"/>
              <w:keepLines w:val="0"/>
              <w:pageBreakBefore w:val="0"/>
              <w:kinsoku/>
              <w:wordWrap/>
              <w:overflowPunct/>
              <w:topLinePunct w:val="0"/>
              <w:autoSpaceDE/>
              <w:autoSpaceDN/>
              <w:bidi w:val="0"/>
              <w:adjustRightInd/>
              <w:snapToGrid/>
              <w:spacing w:line="220" w:lineRule="exact"/>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其他法律法规规章文件规定应履行的责任。</w:t>
            </w:r>
          </w:p>
        </w:tc>
        <w:tc>
          <w:tcPr>
            <w:tcW w:w="1887" w:type="dxa"/>
            <w:gridSpan w:val="2"/>
            <w:tcBorders>
              <w:tl2br w:val="nil"/>
              <w:tr2bl w:val="nil"/>
            </w:tcBorders>
            <w:shd w:val="clear" w:color="auto" w:fill="auto"/>
            <w:vAlign w:val="center"/>
          </w:tcPr>
          <w:p w14:paraId="6B4EF682">
            <w:pPr>
              <w:keepNext w:val="0"/>
              <w:keepLines w:val="0"/>
              <w:pageBreakBefore w:val="0"/>
              <w:kinsoku/>
              <w:wordWrap/>
              <w:overflowPunct/>
              <w:topLinePunct w:val="0"/>
              <w:autoSpaceDE/>
              <w:autoSpaceDN/>
              <w:bidi w:val="0"/>
              <w:adjustRightInd/>
              <w:snapToGrid/>
              <w:spacing w:line="220" w:lineRule="exact"/>
              <w:jc w:val="center"/>
              <w:rPr>
                <w:rFonts w:hint="eastAsia" w:ascii="仿宋_GB2312" w:hAnsi="仿宋_GB2312" w:eastAsia="仿宋_GB2312" w:cs="仿宋_GB2312"/>
                <w:color w:val="000000"/>
                <w:sz w:val="18"/>
                <w:szCs w:val="18"/>
              </w:rPr>
            </w:pPr>
            <w:r>
              <w:rPr>
                <w:rFonts w:hint="eastAsia" w:ascii="仿宋_GB2312" w:hAnsi="黑体" w:eastAsia="仿宋_GB2312" w:cs="黑体"/>
                <w:color w:val="000000"/>
                <w:sz w:val="18"/>
                <w:szCs w:val="18"/>
                <w:lang w:val="en-US" w:eastAsia="zh-CN"/>
              </w:rPr>
              <w:t>林业股</w:t>
            </w:r>
          </w:p>
        </w:tc>
      </w:tr>
      <w:tr w14:paraId="4F3397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1170" w:hRule="atLeast"/>
          <w:jc w:val="center"/>
        </w:trPr>
        <w:tc>
          <w:tcPr>
            <w:tcW w:w="1463" w:type="dxa"/>
            <w:tcBorders>
              <w:tl2br w:val="nil"/>
              <w:tr2bl w:val="nil"/>
            </w:tcBorders>
            <w:shd w:val="clear" w:color="auto" w:fill="auto"/>
            <w:vAlign w:val="center"/>
          </w:tcPr>
          <w:p w14:paraId="5196287A">
            <w:pPr>
              <w:widowControl/>
              <w:spacing w:line="240" w:lineRule="exact"/>
              <w:jc w:val="center"/>
              <w:textAlignment w:val="center"/>
              <w:rPr>
                <w:rFonts w:ascii="黑体" w:eastAsia="黑体" w:cs="黑体"/>
                <w:b/>
                <w:bCs/>
                <w:color w:val="000000"/>
                <w:szCs w:val="21"/>
              </w:rPr>
            </w:pPr>
            <w:r>
              <w:rPr>
                <w:rFonts w:hint="eastAsia" w:ascii="黑体" w:eastAsia="黑体" w:cs="黑体"/>
                <w:b/>
                <w:bCs/>
                <w:color w:val="000000"/>
                <w:kern w:val="0"/>
                <w:szCs w:val="21"/>
              </w:rPr>
              <w:t>追责情形</w:t>
            </w:r>
          </w:p>
        </w:tc>
        <w:tc>
          <w:tcPr>
            <w:tcW w:w="8747" w:type="dxa"/>
            <w:gridSpan w:val="7"/>
            <w:tcBorders>
              <w:tl2br w:val="nil"/>
              <w:tr2bl w:val="nil"/>
            </w:tcBorders>
            <w:shd w:val="clear" w:color="auto" w:fill="auto"/>
            <w:vAlign w:val="center"/>
          </w:tcPr>
          <w:p w14:paraId="0C0E8A5C">
            <w:pPr>
              <w:keepNext w:val="0"/>
              <w:keepLines w:val="0"/>
              <w:pageBreakBefore w:val="0"/>
              <w:kinsoku/>
              <w:wordWrap/>
              <w:overflowPunct/>
              <w:topLinePunct w:val="0"/>
              <w:autoSpaceDE/>
              <w:autoSpaceDN/>
              <w:bidi w:val="0"/>
              <w:adjustRightInd/>
              <w:snapToGrid/>
              <w:spacing w:line="220" w:lineRule="exact"/>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因不履行或不正确履行行政职责，有下列情形的，市林业局及其工作人员应当承担相应责任：</w:t>
            </w:r>
          </w:p>
          <w:p w14:paraId="35A0AE01">
            <w:pPr>
              <w:keepNext w:val="0"/>
              <w:keepLines w:val="0"/>
              <w:pageBreakBefore w:val="0"/>
              <w:kinsoku/>
              <w:wordWrap/>
              <w:overflowPunct/>
              <w:topLinePunct w:val="0"/>
              <w:autoSpaceDE/>
              <w:autoSpaceDN/>
              <w:bidi w:val="0"/>
              <w:adjustRightInd/>
              <w:snapToGrid/>
              <w:spacing w:line="220" w:lineRule="exact"/>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1.对应当予以制止和处罚的违法行为不予制止和处罚的。</w:t>
            </w:r>
          </w:p>
          <w:p w14:paraId="3F92DBF0">
            <w:pPr>
              <w:keepNext w:val="0"/>
              <w:keepLines w:val="0"/>
              <w:pageBreakBefore w:val="0"/>
              <w:kinsoku/>
              <w:wordWrap/>
              <w:overflowPunct/>
              <w:topLinePunct w:val="0"/>
              <w:autoSpaceDE/>
              <w:autoSpaceDN/>
              <w:bidi w:val="0"/>
              <w:adjustRightInd/>
              <w:snapToGrid/>
              <w:spacing w:line="220" w:lineRule="exact"/>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2.没有事实和法律依据实施行政处罚的。</w:t>
            </w:r>
          </w:p>
          <w:p w14:paraId="49810B88">
            <w:pPr>
              <w:keepNext w:val="0"/>
              <w:keepLines w:val="0"/>
              <w:pageBreakBefore w:val="0"/>
              <w:kinsoku/>
              <w:wordWrap/>
              <w:overflowPunct/>
              <w:topLinePunct w:val="0"/>
              <w:autoSpaceDE/>
              <w:autoSpaceDN/>
              <w:bidi w:val="0"/>
              <w:adjustRightInd/>
              <w:snapToGrid/>
              <w:spacing w:line="220" w:lineRule="exact"/>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3.因处罚不当给当事人造成损失的。</w:t>
            </w:r>
          </w:p>
          <w:p w14:paraId="1001AC7F">
            <w:pPr>
              <w:keepNext w:val="0"/>
              <w:keepLines w:val="0"/>
              <w:pageBreakBefore w:val="0"/>
              <w:kinsoku/>
              <w:wordWrap/>
              <w:overflowPunct/>
              <w:topLinePunct w:val="0"/>
              <w:autoSpaceDE/>
              <w:autoSpaceDN/>
              <w:bidi w:val="0"/>
              <w:adjustRightInd/>
              <w:snapToGrid/>
              <w:spacing w:line="220" w:lineRule="exact"/>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4.工作人员违反本法规定，滥用职权、玩忽职守。</w:t>
            </w:r>
          </w:p>
          <w:p w14:paraId="52C7C972">
            <w:pPr>
              <w:keepNext w:val="0"/>
              <w:keepLines w:val="0"/>
              <w:pageBreakBefore w:val="0"/>
              <w:kinsoku/>
              <w:wordWrap/>
              <w:overflowPunct/>
              <w:topLinePunct w:val="0"/>
              <w:autoSpaceDE/>
              <w:autoSpaceDN/>
              <w:bidi w:val="0"/>
              <w:adjustRightInd/>
              <w:snapToGrid/>
              <w:spacing w:line="220" w:lineRule="exact"/>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5.不具备行政执法资格的人实施行政处罚的。</w:t>
            </w:r>
          </w:p>
          <w:p w14:paraId="51298267">
            <w:pPr>
              <w:keepNext w:val="0"/>
              <w:keepLines w:val="0"/>
              <w:pageBreakBefore w:val="0"/>
              <w:kinsoku/>
              <w:wordWrap/>
              <w:overflowPunct/>
              <w:topLinePunct w:val="0"/>
              <w:autoSpaceDE/>
              <w:autoSpaceDN/>
              <w:bidi w:val="0"/>
              <w:adjustRightInd/>
              <w:snapToGrid/>
              <w:spacing w:line="220" w:lineRule="exact"/>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6.应当依法移送有权机关追究当事人刑事责任而未依法移送的。</w:t>
            </w:r>
          </w:p>
          <w:p w14:paraId="16889CC8">
            <w:pPr>
              <w:keepNext w:val="0"/>
              <w:keepLines w:val="0"/>
              <w:pageBreakBefore w:val="0"/>
              <w:kinsoku/>
              <w:wordWrap/>
              <w:overflowPunct/>
              <w:topLinePunct w:val="0"/>
              <w:autoSpaceDE/>
              <w:autoSpaceDN/>
              <w:bidi w:val="0"/>
              <w:adjustRightInd/>
              <w:snapToGrid/>
              <w:spacing w:line="220" w:lineRule="exact"/>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7.擅自改变处罚种类和幅度的。</w:t>
            </w:r>
          </w:p>
          <w:p w14:paraId="31A87E2F">
            <w:pPr>
              <w:keepNext w:val="0"/>
              <w:keepLines w:val="0"/>
              <w:pageBreakBefore w:val="0"/>
              <w:kinsoku/>
              <w:wordWrap/>
              <w:overflowPunct/>
              <w:topLinePunct w:val="0"/>
              <w:autoSpaceDE/>
              <w:autoSpaceDN/>
              <w:bidi w:val="0"/>
              <w:adjustRightInd/>
              <w:snapToGrid/>
              <w:spacing w:line="220" w:lineRule="exact"/>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8.违反法定程序实施行政处罚的。</w:t>
            </w:r>
          </w:p>
          <w:p w14:paraId="2B19C387">
            <w:pPr>
              <w:keepNext w:val="0"/>
              <w:keepLines w:val="0"/>
              <w:pageBreakBefore w:val="0"/>
              <w:kinsoku/>
              <w:wordWrap/>
              <w:overflowPunct/>
              <w:topLinePunct w:val="0"/>
              <w:autoSpaceDE/>
              <w:autoSpaceDN/>
              <w:bidi w:val="0"/>
              <w:adjustRightInd/>
              <w:snapToGrid/>
              <w:spacing w:line="220" w:lineRule="exact"/>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9.应当组织听证而不组织听证的。</w:t>
            </w:r>
          </w:p>
          <w:p w14:paraId="7E4B391B">
            <w:pPr>
              <w:keepNext w:val="0"/>
              <w:keepLines w:val="0"/>
              <w:pageBreakBefore w:val="0"/>
              <w:kinsoku/>
              <w:wordWrap/>
              <w:overflowPunct/>
              <w:topLinePunct w:val="0"/>
              <w:autoSpaceDE/>
              <w:autoSpaceDN/>
              <w:bidi w:val="0"/>
              <w:adjustRightInd/>
              <w:snapToGrid/>
              <w:spacing w:line="220" w:lineRule="exact"/>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10.在实施过程中发生腐败行为的。</w:t>
            </w:r>
          </w:p>
          <w:p w14:paraId="64A4301E">
            <w:pPr>
              <w:keepNext w:val="0"/>
              <w:keepLines w:val="0"/>
              <w:pageBreakBefore w:val="0"/>
              <w:kinsoku/>
              <w:wordWrap/>
              <w:overflowPunct/>
              <w:topLinePunct w:val="0"/>
              <w:autoSpaceDE/>
              <w:autoSpaceDN/>
              <w:bidi w:val="0"/>
              <w:adjustRightInd/>
              <w:snapToGrid/>
              <w:spacing w:line="220" w:lineRule="exact"/>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11.其他违反法律法规规章规定的行为。</w:t>
            </w:r>
          </w:p>
        </w:tc>
      </w:tr>
      <w:tr w14:paraId="744871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636" w:hRule="atLeast"/>
          <w:jc w:val="center"/>
        </w:trPr>
        <w:tc>
          <w:tcPr>
            <w:tcW w:w="1463" w:type="dxa"/>
            <w:tcBorders>
              <w:tl2br w:val="nil"/>
              <w:tr2bl w:val="nil"/>
            </w:tcBorders>
            <w:shd w:val="clear" w:color="auto" w:fill="auto"/>
            <w:vAlign w:val="center"/>
          </w:tcPr>
          <w:p w14:paraId="1690DE72">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监督方式</w:t>
            </w:r>
          </w:p>
        </w:tc>
        <w:tc>
          <w:tcPr>
            <w:tcW w:w="8747" w:type="dxa"/>
            <w:gridSpan w:val="7"/>
            <w:tcBorders>
              <w:tl2br w:val="nil"/>
              <w:tr2bl w:val="nil"/>
            </w:tcBorders>
            <w:shd w:val="clear" w:color="auto" w:fill="auto"/>
            <w:vAlign w:val="center"/>
          </w:tcPr>
          <w:p w14:paraId="6C438350">
            <w:pPr>
              <w:keepNext w:val="0"/>
              <w:keepLines w:val="0"/>
              <w:pageBreakBefore w:val="0"/>
              <w:widowControl/>
              <w:kinsoku/>
              <w:wordWrap/>
              <w:overflowPunct/>
              <w:topLinePunct w:val="0"/>
              <w:autoSpaceDE/>
              <w:autoSpaceDN/>
              <w:bidi w:val="0"/>
              <w:adjustRightInd/>
              <w:snapToGrid/>
              <w:spacing w:line="220" w:lineRule="exact"/>
              <w:jc w:val="left"/>
              <w:textAlignment w:val="center"/>
              <w:rPr>
                <w:rFonts w:hint="eastAsia"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1.业务咨询：0335-7521119</w:t>
            </w:r>
            <w:r>
              <w:rPr>
                <w:rFonts w:hint="eastAsia" w:ascii="仿宋_GB2312" w:hAnsi="仿宋_GB2312" w:eastAsia="仿宋_GB2312" w:cs="仿宋_GB2312"/>
                <w:color w:val="000000"/>
                <w:kern w:val="0"/>
                <w:sz w:val="18"/>
                <w:szCs w:val="18"/>
                <w:lang w:bidi="ar"/>
              </w:rPr>
              <w:br w:type="textWrapping"/>
            </w:r>
            <w:r>
              <w:rPr>
                <w:rFonts w:hint="eastAsia" w:ascii="仿宋_GB2312" w:hAnsi="仿宋_GB2312" w:eastAsia="仿宋_GB2312" w:cs="仿宋_GB2312"/>
                <w:color w:val="000000"/>
                <w:kern w:val="0"/>
                <w:sz w:val="18"/>
                <w:szCs w:val="18"/>
                <w:lang w:bidi="ar"/>
              </w:rPr>
              <w:t>2.投诉举报电话：0335-7521126</w:t>
            </w:r>
          </w:p>
          <w:p w14:paraId="68468C6D">
            <w:pPr>
              <w:keepNext w:val="0"/>
              <w:keepLines w:val="0"/>
              <w:pageBreakBefore w:val="0"/>
              <w:widowControl/>
              <w:kinsoku/>
              <w:wordWrap/>
              <w:overflowPunct/>
              <w:topLinePunct w:val="0"/>
              <w:autoSpaceDE/>
              <w:autoSpaceDN/>
              <w:bidi w:val="0"/>
              <w:adjustRightInd/>
              <w:snapToGrid/>
              <w:spacing w:line="220" w:lineRule="exact"/>
              <w:jc w:val="left"/>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3.纪检监察投诉：区纪委驻</w:t>
            </w:r>
            <w:r>
              <w:rPr>
                <w:rFonts w:hint="eastAsia" w:ascii="仿宋_GB2312" w:hAnsi="黑体" w:eastAsia="仿宋_GB2312" w:cs="黑体"/>
                <w:color w:val="000000"/>
                <w:kern w:val="0"/>
                <w:sz w:val="18"/>
                <w:szCs w:val="18"/>
                <w:lang w:eastAsia="zh-CN" w:bidi="ar"/>
              </w:rPr>
              <w:t>林业</w:t>
            </w:r>
            <w:r>
              <w:rPr>
                <w:rFonts w:hint="eastAsia" w:ascii="仿宋_GB2312" w:hAnsi="仿宋_GB2312" w:eastAsia="仿宋_GB2312" w:cs="仿宋_GB2312"/>
                <w:color w:val="000000"/>
                <w:kern w:val="0"/>
                <w:sz w:val="18"/>
                <w:szCs w:val="18"/>
                <w:lang w:bidi="ar"/>
              </w:rPr>
              <w:t>局纪检组，电话：0335-4186759</w:t>
            </w:r>
          </w:p>
        </w:tc>
      </w:tr>
      <w:tr w14:paraId="0BF29D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786" w:hRule="atLeast"/>
          <w:jc w:val="center"/>
        </w:trPr>
        <w:tc>
          <w:tcPr>
            <w:tcW w:w="1463" w:type="dxa"/>
            <w:tcBorders>
              <w:tl2br w:val="nil"/>
              <w:tr2bl w:val="nil"/>
            </w:tcBorders>
            <w:shd w:val="clear" w:color="auto" w:fill="auto"/>
            <w:vAlign w:val="center"/>
          </w:tcPr>
          <w:p w14:paraId="0E4BB27C">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法定救济途径</w:t>
            </w:r>
          </w:p>
        </w:tc>
        <w:tc>
          <w:tcPr>
            <w:tcW w:w="8747" w:type="dxa"/>
            <w:gridSpan w:val="7"/>
            <w:tcBorders>
              <w:tl2br w:val="nil"/>
              <w:tr2bl w:val="nil"/>
            </w:tcBorders>
            <w:shd w:val="clear" w:color="auto" w:fill="auto"/>
            <w:vAlign w:val="center"/>
          </w:tcPr>
          <w:p w14:paraId="14ED937A">
            <w:pPr>
              <w:keepNext w:val="0"/>
              <w:keepLines w:val="0"/>
              <w:pageBreakBefore w:val="0"/>
              <w:widowControl/>
              <w:kinsoku/>
              <w:wordWrap/>
              <w:overflowPunct/>
              <w:topLinePunct w:val="0"/>
              <w:autoSpaceDE/>
              <w:autoSpaceDN/>
              <w:bidi w:val="0"/>
              <w:adjustRightInd/>
              <w:snapToGrid/>
              <w:spacing w:line="220" w:lineRule="exact"/>
              <w:jc w:val="left"/>
              <w:textAlignment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1．不服</w:t>
            </w:r>
            <w:r>
              <w:rPr>
                <w:rFonts w:hint="eastAsia" w:ascii="仿宋_GB2312" w:eastAsia="仿宋_GB2312" w:cs="仿宋_GB2312"/>
                <w:color w:val="000000"/>
                <w:kern w:val="0"/>
                <w:sz w:val="18"/>
                <w:szCs w:val="18"/>
                <w:lang w:eastAsia="zh-CN"/>
              </w:rPr>
              <w:t>处罚</w:t>
            </w:r>
            <w:r>
              <w:rPr>
                <w:rFonts w:hint="eastAsia" w:ascii="仿宋_GB2312" w:hAnsi="仿宋_GB2312" w:eastAsia="仿宋_GB2312" w:cs="仿宋_GB2312"/>
                <w:color w:val="000000"/>
                <w:kern w:val="0"/>
                <w:sz w:val="18"/>
                <w:szCs w:val="18"/>
              </w:rPr>
              <w:t>决定自知道该具体行政行为之日起六十日内向区政府申请行政复议。</w:t>
            </w:r>
          </w:p>
          <w:p w14:paraId="79937CA2">
            <w:pPr>
              <w:keepNext w:val="0"/>
              <w:keepLines w:val="0"/>
              <w:pageBreakBefore w:val="0"/>
              <w:widowControl/>
              <w:kinsoku/>
              <w:wordWrap/>
              <w:overflowPunct/>
              <w:topLinePunct w:val="0"/>
              <w:autoSpaceDE/>
              <w:autoSpaceDN/>
              <w:bidi w:val="0"/>
              <w:adjustRightInd/>
              <w:snapToGrid/>
              <w:spacing w:line="220" w:lineRule="exact"/>
              <w:jc w:val="left"/>
              <w:textAlignment w:val="center"/>
              <w:rPr>
                <w:rFonts w:hint="eastAsia" w:ascii="仿宋_GB2312" w:hAnsi="仿宋_GB2312" w:eastAsia="仿宋_GB2312" w:cs="仿宋_GB2312"/>
                <w:b/>
                <w:bCs/>
                <w:color w:val="000000"/>
                <w:sz w:val="18"/>
                <w:szCs w:val="18"/>
              </w:rPr>
            </w:pPr>
            <w:r>
              <w:rPr>
                <w:rFonts w:hint="eastAsia" w:ascii="仿宋_GB2312" w:hAnsi="仿宋_GB2312" w:eastAsia="仿宋_GB2312" w:cs="仿宋_GB2312"/>
                <w:color w:val="000000"/>
                <w:kern w:val="0"/>
                <w:sz w:val="18"/>
                <w:szCs w:val="18"/>
              </w:rPr>
              <w:t>2．不服</w:t>
            </w:r>
            <w:r>
              <w:rPr>
                <w:rFonts w:hint="eastAsia" w:ascii="仿宋_GB2312" w:eastAsia="仿宋_GB2312" w:cs="仿宋_GB2312"/>
                <w:color w:val="000000"/>
                <w:kern w:val="0"/>
                <w:sz w:val="18"/>
                <w:szCs w:val="18"/>
                <w:lang w:eastAsia="zh-CN"/>
              </w:rPr>
              <w:t>处罚</w:t>
            </w:r>
            <w:r>
              <w:rPr>
                <w:rFonts w:hint="eastAsia" w:ascii="仿宋_GB2312" w:hAnsi="仿宋_GB2312" w:eastAsia="仿宋_GB2312" w:cs="仿宋_GB2312"/>
                <w:color w:val="000000"/>
                <w:kern w:val="0"/>
                <w:sz w:val="18"/>
                <w:szCs w:val="18"/>
              </w:rPr>
              <w:t>决定应当自知道或者应当知道作出行政行为之日起六个月内提出向北戴河区人民法院提起行政诉讼。</w:t>
            </w:r>
          </w:p>
        </w:tc>
      </w:tr>
      <w:tr w14:paraId="0ED0FC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228" w:hRule="atLeast"/>
          <w:jc w:val="center"/>
        </w:trPr>
        <w:tc>
          <w:tcPr>
            <w:tcW w:w="1463" w:type="dxa"/>
            <w:tcBorders>
              <w:tl2br w:val="nil"/>
              <w:tr2bl w:val="nil"/>
            </w:tcBorders>
            <w:shd w:val="clear" w:color="auto" w:fill="auto"/>
            <w:vAlign w:val="center"/>
          </w:tcPr>
          <w:p w14:paraId="19D16C37">
            <w:pPr>
              <w:widowControl/>
              <w:jc w:val="center"/>
              <w:textAlignment w:val="center"/>
              <w:rPr>
                <w:rFonts w:ascii="黑体" w:eastAsia="黑体" w:cs="黑体"/>
                <w:b/>
                <w:bCs/>
                <w:color w:val="000000"/>
                <w:kern w:val="0"/>
                <w:szCs w:val="21"/>
              </w:rPr>
            </w:pPr>
            <w:r>
              <w:rPr>
                <w:rFonts w:hint="eastAsia" w:ascii="黑体" w:eastAsia="黑体" w:cs="黑体"/>
                <w:b/>
                <w:bCs/>
                <w:color w:val="000000"/>
                <w:kern w:val="0"/>
                <w:szCs w:val="21"/>
              </w:rPr>
              <w:t>备注</w:t>
            </w:r>
          </w:p>
        </w:tc>
        <w:tc>
          <w:tcPr>
            <w:tcW w:w="8747" w:type="dxa"/>
            <w:gridSpan w:val="7"/>
            <w:tcBorders>
              <w:tl2br w:val="nil"/>
              <w:tr2bl w:val="nil"/>
            </w:tcBorders>
            <w:shd w:val="clear" w:color="auto" w:fill="auto"/>
            <w:vAlign w:val="center"/>
          </w:tcPr>
          <w:p w14:paraId="422CC8A6">
            <w:pPr>
              <w:widowControl/>
              <w:jc w:val="left"/>
              <w:textAlignment w:val="center"/>
              <w:rPr>
                <w:rFonts w:ascii="黑体" w:eastAsia="黑体" w:cs="黑体"/>
                <w:color w:val="000000"/>
                <w:kern w:val="0"/>
                <w:sz w:val="18"/>
                <w:szCs w:val="18"/>
              </w:rPr>
            </w:pPr>
          </w:p>
        </w:tc>
      </w:tr>
    </w:tbl>
    <w:p w14:paraId="6FEC1284">
      <w:pPr>
        <w:jc w:val="center"/>
      </w:pPr>
      <w:r>
        <w:rPr>
          <w:rFonts w:hint="eastAsia" w:ascii="方正小标宋简体" w:eastAsia="方正小标宋简体" w:cs="方正小标宋简体"/>
          <w:color w:val="000000"/>
          <w:kern w:val="0"/>
          <w:sz w:val="44"/>
          <w:szCs w:val="44"/>
        </w:rPr>
        <w:t>履职行权规程</w:t>
      </w:r>
    </w:p>
    <w:tbl>
      <w:tblPr>
        <w:tblStyle w:val="6"/>
        <w:tblW w:w="10210"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15" w:type="dxa"/>
          <w:left w:w="15" w:type="dxa"/>
          <w:bottom w:w="15" w:type="dxa"/>
          <w:right w:w="15" w:type="dxa"/>
        </w:tblCellMar>
      </w:tblPr>
      <w:tblGrid>
        <w:gridCol w:w="1463"/>
        <w:gridCol w:w="1050"/>
        <w:gridCol w:w="641"/>
        <w:gridCol w:w="1691"/>
        <w:gridCol w:w="1963"/>
        <w:gridCol w:w="1515"/>
        <w:gridCol w:w="44"/>
        <w:gridCol w:w="1843"/>
      </w:tblGrid>
      <w:tr w14:paraId="5517F6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24" w:hRule="atLeast"/>
          <w:jc w:val="center"/>
        </w:trPr>
        <w:tc>
          <w:tcPr>
            <w:tcW w:w="1463" w:type="dxa"/>
            <w:tcBorders>
              <w:tl2br w:val="nil"/>
              <w:tr2bl w:val="nil"/>
            </w:tcBorders>
            <w:shd w:val="clear" w:color="auto" w:fill="auto"/>
            <w:vAlign w:val="center"/>
          </w:tcPr>
          <w:p w14:paraId="10D30B3D">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编号</w:t>
            </w:r>
          </w:p>
        </w:tc>
        <w:tc>
          <w:tcPr>
            <w:tcW w:w="1691" w:type="dxa"/>
            <w:gridSpan w:val="2"/>
            <w:tcBorders>
              <w:tl2br w:val="nil"/>
              <w:tr2bl w:val="nil"/>
            </w:tcBorders>
            <w:shd w:val="clear" w:color="auto" w:fill="auto"/>
            <w:vAlign w:val="center"/>
          </w:tcPr>
          <w:p w14:paraId="7907558C">
            <w:pPr>
              <w:jc w:val="center"/>
              <w:rPr>
                <w:rFonts w:ascii="黑体" w:eastAsia="黑体" w:cs="黑体"/>
                <w:b/>
                <w:bCs/>
                <w:color w:val="000000"/>
                <w:szCs w:val="21"/>
              </w:rPr>
            </w:pPr>
            <w:r>
              <w:rPr>
                <w:rFonts w:hint="eastAsia" w:ascii="黑体" w:eastAsia="黑体" w:cs="黑体"/>
                <w:b/>
                <w:bCs/>
                <w:color w:val="000000"/>
                <w:szCs w:val="21"/>
              </w:rPr>
              <w:t>1</w:t>
            </w:r>
            <w:r>
              <w:rPr>
                <w:rFonts w:ascii="黑体" w:eastAsia="黑体" w:cs="黑体"/>
                <w:b/>
                <w:bCs/>
                <w:color w:val="000000"/>
                <w:szCs w:val="21"/>
              </w:rPr>
              <w:t>2</w:t>
            </w:r>
          </w:p>
        </w:tc>
        <w:tc>
          <w:tcPr>
            <w:tcW w:w="1691" w:type="dxa"/>
            <w:tcBorders>
              <w:tl2br w:val="nil"/>
              <w:tr2bl w:val="nil"/>
            </w:tcBorders>
            <w:shd w:val="clear" w:color="auto" w:fill="auto"/>
            <w:vAlign w:val="center"/>
          </w:tcPr>
          <w:p w14:paraId="083C6226">
            <w:pPr>
              <w:jc w:val="center"/>
              <w:rPr>
                <w:rFonts w:ascii="黑体" w:eastAsia="黑体" w:cs="黑体"/>
                <w:b/>
                <w:bCs/>
                <w:color w:val="000000"/>
                <w:szCs w:val="21"/>
              </w:rPr>
            </w:pPr>
            <w:r>
              <w:rPr>
                <w:rFonts w:hint="eastAsia" w:ascii="黑体" w:eastAsia="黑体" w:cs="黑体"/>
                <w:b/>
                <w:bCs/>
                <w:color w:val="000000"/>
                <w:kern w:val="0"/>
                <w:szCs w:val="21"/>
              </w:rPr>
              <w:t>权力类型</w:t>
            </w:r>
          </w:p>
        </w:tc>
        <w:tc>
          <w:tcPr>
            <w:tcW w:w="1963" w:type="dxa"/>
            <w:tcBorders>
              <w:tl2br w:val="nil"/>
              <w:tr2bl w:val="nil"/>
            </w:tcBorders>
            <w:shd w:val="clear" w:color="auto" w:fill="auto"/>
            <w:vAlign w:val="center"/>
          </w:tcPr>
          <w:p w14:paraId="585E94C8">
            <w:pPr>
              <w:widowControl/>
              <w:jc w:val="center"/>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行政处罚</w:t>
            </w:r>
          </w:p>
        </w:tc>
        <w:tc>
          <w:tcPr>
            <w:tcW w:w="1559" w:type="dxa"/>
            <w:gridSpan w:val="2"/>
            <w:tcBorders>
              <w:tl2br w:val="nil"/>
              <w:tr2bl w:val="nil"/>
            </w:tcBorders>
            <w:shd w:val="clear" w:color="auto" w:fill="auto"/>
            <w:vAlign w:val="center"/>
          </w:tcPr>
          <w:p w14:paraId="0EF8BDAD">
            <w:pPr>
              <w:widowControl/>
              <w:jc w:val="center"/>
              <w:textAlignment w:val="center"/>
              <w:rPr>
                <w:rFonts w:ascii="黑体" w:eastAsia="黑体" w:cs="黑体"/>
                <w:b/>
                <w:bCs/>
                <w:color w:val="000000"/>
                <w:szCs w:val="21"/>
              </w:rPr>
            </w:pPr>
            <w:r>
              <w:rPr>
                <w:rFonts w:hint="eastAsia" w:ascii="黑体" w:eastAsia="黑体" w:cs="黑体"/>
                <w:b/>
                <w:bCs/>
                <w:color w:val="000000"/>
                <w:szCs w:val="21"/>
              </w:rPr>
              <w:t>实施主体</w:t>
            </w:r>
          </w:p>
        </w:tc>
        <w:tc>
          <w:tcPr>
            <w:tcW w:w="1843" w:type="dxa"/>
            <w:tcBorders>
              <w:tl2br w:val="nil"/>
              <w:tr2bl w:val="nil"/>
            </w:tcBorders>
            <w:shd w:val="clear" w:color="auto" w:fill="auto"/>
            <w:vAlign w:val="center"/>
          </w:tcPr>
          <w:p w14:paraId="06206B9E">
            <w:pPr>
              <w:widowControl/>
              <w:jc w:val="center"/>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市、</w:t>
            </w:r>
            <w:r>
              <w:rPr>
                <w:rFonts w:hint="eastAsia" w:ascii="仿宋_GB2312" w:eastAsia="仿宋_GB2312" w:cs="仿宋_GB2312"/>
                <w:color w:val="000000"/>
                <w:kern w:val="0"/>
                <w:sz w:val="18"/>
                <w:szCs w:val="18"/>
                <w:lang w:eastAsia="zh-CN"/>
              </w:rPr>
              <w:t>县</w:t>
            </w:r>
            <w:r>
              <w:rPr>
                <w:rFonts w:hint="eastAsia" w:ascii="仿宋_GB2312" w:eastAsia="仿宋_GB2312" w:cs="仿宋_GB2312"/>
                <w:color w:val="000000"/>
                <w:kern w:val="0"/>
                <w:sz w:val="18"/>
                <w:szCs w:val="18"/>
              </w:rPr>
              <w:t>级林业局</w:t>
            </w:r>
          </w:p>
        </w:tc>
      </w:tr>
      <w:tr w14:paraId="572B1E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05" w:hRule="atLeast"/>
          <w:jc w:val="center"/>
        </w:trPr>
        <w:tc>
          <w:tcPr>
            <w:tcW w:w="1463" w:type="dxa"/>
            <w:tcBorders>
              <w:tl2br w:val="nil"/>
              <w:tr2bl w:val="nil"/>
            </w:tcBorders>
            <w:shd w:val="clear" w:color="auto" w:fill="auto"/>
            <w:vAlign w:val="center"/>
          </w:tcPr>
          <w:p w14:paraId="6161BC9C">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事项名称</w:t>
            </w:r>
          </w:p>
        </w:tc>
        <w:tc>
          <w:tcPr>
            <w:tcW w:w="8747" w:type="dxa"/>
            <w:gridSpan w:val="7"/>
            <w:tcBorders>
              <w:tl2br w:val="nil"/>
              <w:tr2bl w:val="nil"/>
            </w:tcBorders>
            <w:shd w:val="clear" w:color="auto" w:fill="auto"/>
            <w:vAlign w:val="center"/>
          </w:tcPr>
          <w:p w14:paraId="1CFCF5C2">
            <w:pPr>
              <w:widowControl/>
              <w:jc w:val="center"/>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对国家、省重点保护的陆生野生动物猎捕的行政处罚</w:t>
            </w:r>
          </w:p>
        </w:tc>
      </w:tr>
      <w:tr w14:paraId="69F502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05" w:hRule="atLeast"/>
          <w:jc w:val="center"/>
        </w:trPr>
        <w:tc>
          <w:tcPr>
            <w:tcW w:w="1463" w:type="dxa"/>
            <w:tcBorders>
              <w:tl2br w:val="nil"/>
              <w:tr2bl w:val="nil"/>
            </w:tcBorders>
            <w:shd w:val="clear" w:color="auto" w:fill="auto"/>
            <w:vAlign w:val="center"/>
          </w:tcPr>
          <w:p w14:paraId="15A1113A">
            <w:pPr>
              <w:widowControl/>
              <w:jc w:val="center"/>
              <w:textAlignment w:val="center"/>
              <w:rPr>
                <w:rFonts w:ascii="黑体" w:eastAsia="黑体" w:cs="黑体"/>
                <w:b/>
                <w:bCs/>
                <w:color w:val="000000"/>
                <w:kern w:val="0"/>
                <w:szCs w:val="21"/>
              </w:rPr>
            </w:pPr>
            <w:r>
              <w:rPr>
                <w:rFonts w:hint="eastAsia" w:ascii="黑体" w:eastAsia="黑体" w:cs="黑体"/>
                <w:b/>
                <w:bCs/>
                <w:color w:val="000000"/>
                <w:kern w:val="0"/>
                <w:szCs w:val="21"/>
              </w:rPr>
              <w:t>管辖范围</w:t>
            </w:r>
          </w:p>
        </w:tc>
        <w:tc>
          <w:tcPr>
            <w:tcW w:w="8747" w:type="dxa"/>
            <w:gridSpan w:val="7"/>
            <w:tcBorders>
              <w:tl2br w:val="nil"/>
              <w:tr2bl w:val="nil"/>
            </w:tcBorders>
            <w:shd w:val="clear" w:color="auto" w:fill="auto"/>
            <w:vAlign w:val="center"/>
          </w:tcPr>
          <w:p w14:paraId="60B751B8">
            <w:pPr>
              <w:jc w:val="center"/>
              <w:rPr>
                <w:rFonts w:ascii="黑体" w:hAnsi="黑体" w:eastAsia="黑体" w:cs="黑体"/>
                <w:color w:val="000000"/>
                <w:kern w:val="0"/>
                <w:sz w:val="18"/>
                <w:szCs w:val="18"/>
                <w:lang w:bidi="ar"/>
              </w:rPr>
            </w:pPr>
            <w:r>
              <w:rPr>
                <w:rFonts w:hint="eastAsia" w:ascii="黑体" w:hAnsi="黑体" w:eastAsia="黑体" w:cs="黑体"/>
                <w:color w:val="000000"/>
                <w:kern w:val="0"/>
                <w:sz w:val="18"/>
                <w:szCs w:val="18"/>
                <w:lang w:bidi="ar"/>
              </w:rPr>
              <w:t>北戴河区</w:t>
            </w:r>
          </w:p>
        </w:tc>
      </w:tr>
      <w:tr w14:paraId="777907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2132" w:hRule="atLeast"/>
          <w:jc w:val="center"/>
        </w:trPr>
        <w:tc>
          <w:tcPr>
            <w:tcW w:w="1463" w:type="dxa"/>
            <w:tcBorders>
              <w:tl2br w:val="nil"/>
              <w:tr2bl w:val="nil"/>
            </w:tcBorders>
            <w:shd w:val="clear" w:color="auto" w:fill="auto"/>
            <w:vAlign w:val="center"/>
          </w:tcPr>
          <w:p w14:paraId="66F9D308">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履职依据</w:t>
            </w:r>
          </w:p>
        </w:tc>
        <w:tc>
          <w:tcPr>
            <w:tcW w:w="8747" w:type="dxa"/>
            <w:gridSpan w:val="7"/>
            <w:tcBorders>
              <w:tl2br w:val="nil"/>
              <w:tr2bl w:val="nil"/>
            </w:tcBorders>
            <w:shd w:val="clear" w:color="auto" w:fill="auto"/>
            <w:vAlign w:val="center"/>
          </w:tcPr>
          <w:p w14:paraId="4E5872E3">
            <w:pPr>
              <w:spacing w:line="240" w:lineRule="exact"/>
              <w:rPr>
                <w:rFonts w:ascii="黑体" w:hAnsi="黑体" w:eastAsia="黑体" w:cs="仿宋_GB2312"/>
                <w:kern w:val="0"/>
                <w:sz w:val="18"/>
                <w:szCs w:val="18"/>
              </w:rPr>
            </w:pPr>
            <w:r>
              <w:rPr>
                <w:rFonts w:hint="eastAsia" w:ascii="黑体" w:hAnsi="黑体" w:eastAsia="黑体" w:cs="仿宋_GB2312"/>
                <w:kern w:val="0"/>
                <w:sz w:val="18"/>
                <w:szCs w:val="18"/>
              </w:rPr>
              <w:t>【法律法规】</w:t>
            </w:r>
          </w:p>
          <w:p w14:paraId="5FAB28FE">
            <w:pPr>
              <w:spacing w:line="240" w:lineRule="exact"/>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1.《中华人民共和国野生动物保护法》第四十五条违反本法第二十条、第二十一条、第二十三条第一款、第二十四条第一款规定，在相关自然保护区域、禁猎（渔）区、禁猎（渔）期猎捕国家重点保护野生动物，未取得特许猎捕证、未按照特许猎捕证规定猎捕、杀害国家重点保护野生动物，或者使用禁用的工具、方法猎捕国家重点保护野生动物的，由县级以上人民政府野生动物保护主管部门、海洋执法部门或者有关保护区域管理机构按照职责分工没收猎获物、猎捕工具和违法所得，吊销特许猎捕证，并处猎获物价值二倍以上十倍以下的罚款；没有猎获物的，并处一万元以上五万元以下的罚款；构成犯罪的，依法追究刑事责任。</w:t>
            </w:r>
          </w:p>
          <w:p w14:paraId="05B627B2">
            <w:pPr>
              <w:spacing w:line="240" w:lineRule="exact"/>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2.《陆生野生动物保护实施条例》 第三十二条　非法捕杀国家重点保护野生动物的，依照刑法有关规定追究刑事责任；情节显著轻微危害不大的，或者犯罪情节轻微不需要判处刑罚的，由野生动物行政主管部门没收猎获物、猎捕工具和违法所得，吊销特许猎捕证，并处以相当于猎获物价值10倍以下的罚款，没有猎获物的处1万元以下罚款。</w:t>
            </w:r>
          </w:p>
          <w:p w14:paraId="1EA5F571">
            <w:pPr>
              <w:spacing w:line="240" w:lineRule="exact"/>
              <w:rPr>
                <w:rFonts w:ascii="黑体" w:hAnsi="黑体" w:eastAsia="黑体" w:cs="仿宋_GB2312"/>
                <w:kern w:val="0"/>
                <w:sz w:val="18"/>
                <w:szCs w:val="18"/>
              </w:rPr>
            </w:pPr>
            <w:r>
              <w:rPr>
                <w:rFonts w:hint="eastAsia" w:ascii="黑体" w:hAnsi="黑体" w:eastAsia="黑体" w:cs="仿宋_GB2312"/>
                <w:kern w:val="0"/>
                <w:sz w:val="18"/>
                <w:szCs w:val="18"/>
              </w:rPr>
              <w:t>【三定规定】</w:t>
            </w:r>
          </w:p>
          <w:p w14:paraId="5ADB18CF">
            <w:pPr>
              <w:spacing w:line="240" w:lineRule="exact"/>
              <w:ind w:firstLine="360" w:firstLineChars="200"/>
              <w:rPr>
                <w:rFonts w:ascii="仿宋_GB2312" w:eastAsia="仿宋_GB2312" w:cs="黑体"/>
                <w:b/>
                <w:bCs/>
                <w:color w:val="000000"/>
                <w:szCs w:val="21"/>
              </w:rPr>
            </w:pPr>
            <w:r>
              <w:rPr>
                <w:rFonts w:hint="eastAsia" w:ascii="仿宋_GB2312" w:eastAsia="仿宋_GB2312" w:cs="仿宋_GB2312"/>
                <w:color w:val="auto"/>
                <w:kern w:val="0"/>
                <w:sz w:val="18"/>
                <w:szCs w:val="18"/>
                <w:lang w:eastAsia="zh-CN" w:bidi="ar"/>
              </w:rPr>
              <w:t>北办字[</w:t>
            </w:r>
            <w:r>
              <w:rPr>
                <w:rFonts w:hint="default" w:ascii="仿宋_GB2312" w:eastAsia="仿宋_GB2312" w:cs="仿宋_GB2312"/>
                <w:color w:val="auto"/>
                <w:kern w:val="0"/>
                <w:sz w:val="18"/>
                <w:szCs w:val="18"/>
                <w:lang w:val="en-US" w:eastAsia="zh-CN" w:bidi="ar"/>
              </w:rPr>
              <w:t>2019</w:t>
            </w:r>
            <w:r>
              <w:rPr>
                <w:rFonts w:hint="eastAsia" w:ascii="仿宋_GB2312" w:eastAsia="仿宋_GB2312" w:cs="仿宋_GB2312"/>
                <w:color w:val="auto"/>
                <w:kern w:val="0"/>
                <w:sz w:val="18"/>
                <w:szCs w:val="18"/>
                <w:lang w:eastAsia="zh-CN" w:bidi="ar"/>
              </w:rPr>
              <w:t>]</w:t>
            </w:r>
            <w:r>
              <w:rPr>
                <w:rFonts w:hint="default" w:ascii="仿宋_GB2312" w:eastAsia="仿宋_GB2312" w:cs="仿宋_GB2312"/>
                <w:color w:val="auto"/>
                <w:kern w:val="0"/>
                <w:sz w:val="18"/>
                <w:szCs w:val="18"/>
                <w:lang w:val="en-US" w:eastAsia="zh-CN" w:bidi="ar"/>
              </w:rPr>
              <w:t>20</w:t>
            </w:r>
            <w:r>
              <w:rPr>
                <w:rFonts w:hint="eastAsia" w:ascii="仿宋_GB2312" w:eastAsia="仿宋_GB2312" w:cs="仿宋_GB2312"/>
                <w:color w:val="auto"/>
                <w:kern w:val="0"/>
                <w:sz w:val="18"/>
                <w:szCs w:val="18"/>
                <w:lang w:val="en-US" w:eastAsia="zh-CN" w:bidi="ar"/>
              </w:rPr>
              <w:t>号第三条、第四条、第五条</w:t>
            </w:r>
          </w:p>
        </w:tc>
      </w:tr>
      <w:tr w14:paraId="350375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20" w:hRule="atLeast"/>
          <w:jc w:val="center"/>
        </w:trPr>
        <w:tc>
          <w:tcPr>
            <w:tcW w:w="1463" w:type="dxa"/>
            <w:vMerge w:val="restart"/>
            <w:tcBorders>
              <w:tl2br w:val="nil"/>
              <w:tr2bl w:val="nil"/>
            </w:tcBorders>
            <w:shd w:val="clear" w:color="auto" w:fill="auto"/>
            <w:vAlign w:val="center"/>
          </w:tcPr>
          <w:p w14:paraId="44635D5A">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履职流程</w:t>
            </w:r>
          </w:p>
        </w:tc>
        <w:tc>
          <w:tcPr>
            <w:tcW w:w="1050" w:type="dxa"/>
            <w:tcBorders>
              <w:tl2br w:val="nil"/>
              <w:tr2bl w:val="nil"/>
            </w:tcBorders>
            <w:shd w:val="clear" w:color="auto" w:fill="auto"/>
            <w:vAlign w:val="center"/>
          </w:tcPr>
          <w:p w14:paraId="47CD0278">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办理环节</w:t>
            </w:r>
          </w:p>
        </w:tc>
        <w:tc>
          <w:tcPr>
            <w:tcW w:w="5810" w:type="dxa"/>
            <w:gridSpan w:val="4"/>
            <w:tcBorders>
              <w:tl2br w:val="nil"/>
              <w:tr2bl w:val="nil"/>
            </w:tcBorders>
            <w:shd w:val="clear" w:color="auto" w:fill="auto"/>
            <w:vAlign w:val="center"/>
          </w:tcPr>
          <w:p w14:paraId="52D4F93E">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办理内容</w:t>
            </w:r>
          </w:p>
        </w:tc>
        <w:tc>
          <w:tcPr>
            <w:tcW w:w="1887" w:type="dxa"/>
            <w:gridSpan w:val="2"/>
            <w:tcBorders>
              <w:tl2br w:val="nil"/>
              <w:tr2bl w:val="nil"/>
            </w:tcBorders>
            <w:shd w:val="clear" w:color="auto" w:fill="auto"/>
            <w:vAlign w:val="center"/>
          </w:tcPr>
          <w:p w14:paraId="27DF5BE9">
            <w:pPr>
              <w:widowControl/>
              <w:jc w:val="center"/>
              <w:textAlignment w:val="center"/>
              <w:rPr>
                <w:rFonts w:ascii="黑体" w:eastAsia="黑体" w:cs="黑体"/>
                <w:b/>
                <w:bCs/>
                <w:color w:val="000000"/>
                <w:kern w:val="0"/>
                <w:szCs w:val="21"/>
              </w:rPr>
            </w:pPr>
            <w:r>
              <w:rPr>
                <w:rFonts w:hint="eastAsia" w:ascii="黑体" w:eastAsia="黑体" w:cs="黑体"/>
                <w:b/>
                <w:bCs/>
                <w:color w:val="000000"/>
                <w:kern w:val="0"/>
                <w:szCs w:val="21"/>
              </w:rPr>
              <w:t>责任科室</w:t>
            </w:r>
          </w:p>
        </w:tc>
      </w:tr>
      <w:tr w14:paraId="1AA995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17" w:hRule="atLeast"/>
          <w:jc w:val="center"/>
        </w:trPr>
        <w:tc>
          <w:tcPr>
            <w:tcW w:w="1463" w:type="dxa"/>
            <w:vMerge w:val="continue"/>
            <w:tcBorders>
              <w:tl2br w:val="nil"/>
              <w:tr2bl w:val="nil"/>
            </w:tcBorders>
            <w:shd w:val="clear" w:color="auto" w:fill="auto"/>
            <w:vAlign w:val="center"/>
          </w:tcPr>
          <w:p w14:paraId="64EC06A6"/>
        </w:tc>
        <w:tc>
          <w:tcPr>
            <w:tcW w:w="1050" w:type="dxa"/>
            <w:tcBorders>
              <w:tl2br w:val="nil"/>
              <w:tr2bl w:val="nil"/>
            </w:tcBorders>
            <w:shd w:val="clear" w:color="auto" w:fill="auto"/>
            <w:vAlign w:val="center"/>
          </w:tcPr>
          <w:p w14:paraId="395EB0EE">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立案</w:t>
            </w:r>
          </w:p>
        </w:tc>
        <w:tc>
          <w:tcPr>
            <w:tcW w:w="5810" w:type="dxa"/>
            <w:gridSpan w:val="4"/>
            <w:tcBorders>
              <w:tl2br w:val="nil"/>
              <w:tr2bl w:val="nil"/>
            </w:tcBorders>
            <w:shd w:val="clear" w:color="auto" w:fill="auto"/>
            <w:vAlign w:val="center"/>
          </w:tcPr>
          <w:p w14:paraId="283988CE">
            <w:pPr>
              <w:keepNext w:val="0"/>
              <w:keepLines w:val="0"/>
              <w:pageBreakBefore w:val="0"/>
              <w:kinsoku/>
              <w:wordWrap/>
              <w:overflowPunct/>
              <w:topLinePunct w:val="0"/>
              <w:autoSpaceDE/>
              <w:autoSpaceDN/>
              <w:bidi w:val="0"/>
              <w:adjustRightInd/>
              <w:snapToGrid/>
              <w:spacing w:line="200" w:lineRule="exact"/>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发现涉嫌拒绝、阻碍县级以上人民政府林业主管部门依法实施监督检查的违法行为（或者其他机关移送的违法案件等），予以审查，决定是否立案。</w:t>
            </w:r>
          </w:p>
        </w:tc>
        <w:tc>
          <w:tcPr>
            <w:tcW w:w="1887" w:type="dxa"/>
            <w:gridSpan w:val="2"/>
            <w:tcBorders>
              <w:tl2br w:val="nil"/>
              <w:tr2bl w:val="nil"/>
            </w:tcBorders>
            <w:shd w:val="clear" w:color="auto" w:fill="auto"/>
            <w:vAlign w:val="center"/>
          </w:tcPr>
          <w:p w14:paraId="34B23610">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color w:val="000000"/>
                <w:sz w:val="18"/>
                <w:szCs w:val="18"/>
              </w:rPr>
            </w:pPr>
            <w:r>
              <w:rPr>
                <w:rFonts w:hint="eastAsia" w:ascii="仿宋_GB2312" w:hAnsi="黑体" w:eastAsia="仿宋_GB2312" w:cs="黑体"/>
                <w:color w:val="000000"/>
                <w:sz w:val="18"/>
                <w:szCs w:val="18"/>
                <w:lang w:val="en-US" w:eastAsia="zh-CN"/>
              </w:rPr>
              <w:t>林业股</w:t>
            </w:r>
          </w:p>
        </w:tc>
      </w:tr>
      <w:tr w14:paraId="27B825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335" w:hRule="atLeast"/>
          <w:jc w:val="center"/>
        </w:trPr>
        <w:tc>
          <w:tcPr>
            <w:tcW w:w="1463" w:type="dxa"/>
            <w:vMerge w:val="continue"/>
            <w:tcBorders>
              <w:tl2br w:val="nil"/>
              <w:tr2bl w:val="nil"/>
            </w:tcBorders>
            <w:shd w:val="clear" w:color="auto" w:fill="auto"/>
            <w:vAlign w:val="center"/>
          </w:tcPr>
          <w:p w14:paraId="1E127E74"/>
        </w:tc>
        <w:tc>
          <w:tcPr>
            <w:tcW w:w="1050" w:type="dxa"/>
            <w:tcBorders>
              <w:tl2br w:val="nil"/>
              <w:tr2bl w:val="nil"/>
            </w:tcBorders>
            <w:shd w:val="clear" w:color="auto" w:fill="auto"/>
            <w:vAlign w:val="center"/>
          </w:tcPr>
          <w:p w14:paraId="442884DF">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调查</w:t>
            </w:r>
          </w:p>
        </w:tc>
        <w:tc>
          <w:tcPr>
            <w:tcW w:w="5810" w:type="dxa"/>
            <w:gridSpan w:val="4"/>
            <w:tcBorders>
              <w:tl2br w:val="nil"/>
              <w:tr2bl w:val="nil"/>
            </w:tcBorders>
            <w:shd w:val="clear" w:color="auto" w:fill="auto"/>
            <w:vAlign w:val="center"/>
          </w:tcPr>
          <w:p w14:paraId="146B89D8">
            <w:pPr>
              <w:keepNext w:val="0"/>
              <w:keepLines w:val="0"/>
              <w:pageBreakBefore w:val="0"/>
              <w:kinsoku/>
              <w:wordWrap/>
              <w:overflowPunct/>
              <w:topLinePunct w:val="0"/>
              <w:autoSpaceDE/>
              <w:autoSpaceDN/>
              <w:bidi w:val="0"/>
              <w:adjustRightInd/>
              <w:snapToGrid/>
              <w:spacing w:line="200" w:lineRule="exact"/>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对立案的案件，指定专人负责，及时组织调查取证，与当事人有直接利害关系的应当回避。执法人员不得少于两人，调查时应出示执法证件，允许当事人辩解陈述。执法人员应保守有关秘密。</w:t>
            </w:r>
          </w:p>
        </w:tc>
        <w:tc>
          <w:tcPr>
            <w:tcW w:w="1887" w:type="dxa"/>
            <w:gridSpan w:val="2"/>
            <w:tcBorders>
              <w:tl2br w:val="nil"/>
              <w:tr2bl w:val="nil"/>
            </w:tcBorders>
            <w:shd w:val="clear" w:color="auto" w:fill="auto"/>
            <w:vAlign w:val="center"/>
          </w:tcPr>
          <w:p w14:paraId="14DC11F7">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color w:val="000000"/>
                <w:sz w:val="18"/>
                <w:szCs w:val="18"/>
              </w:rPr>
            </w:pPr>
            <w:r>
              <w:rPr>
                <w:rFonts w:hint="eastAsia" w:ascii="仿宋_GB2312" w:hAnsi="黑体" w:eastAsia="仿宋_GB2312" w:cs="黑体"/>
                <w:color w:val="000000"/>
                <w:sz w:val="18"/>
                <w:szCs w:val="18"/>
                <w:lang w:val="en-US" w:eastAsia="zh-CN"/>
              </w:rPr>
              <w:t>林业股</w:t>
            </w:r>
          </w:p>
        </w:tc>
      </w:tr>
      <w:tr w14:paraId="072558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89" w:hRule="atLeast"/>
          <w:jc w:val="center"/>
        </w:trPr>
        <w:tc>
          <w:tcPr>
            <w:tcW w:w="1463" w:type="dxa"/>
            <w:vMerge w:val="continue"/>
            <w:tcBorders>
              <w:tl2br w:val="nil"/>
              <w:tr2bl w:val="nil"/>
            </w:tcBorders>
            <w:shd w:val="clear" w:color="auto" w:fill="auto"/>
            <w:vAlign w:val="center"/>
          </w:tcPr>
          <w:p w14:paraId="1F19097C"/>
        </w:tc>
        <w:tc>
          <w:tcPr>
            <w:tcW w:w="1050" w:type="dxa"/>
            <w:tcBorders>
              <w:tl2br w:val="nil"/>
              <w:tr2bl w:val="nil"/>
            </w:tcBorders>
            <w:shd w:val="clear" w:color="auto" w:fill="auto"/>
            <w:vAlign w:val="center"/>
          </w:tcPr>
          <w:p w14:paraId="35C7FC1F">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审查</w:t>
            </w:r>
          </w:p>
        </w:tc>
        <w:tc>
          <w:tcPr>
            <w:tcW w:w="5810" w:type="dxa"/>
            <w:gridSpan w:val="4"/>
            <w:tcBorders>
              <w:tl2br w:val="nil"/>
              <w:tr2bl w:val="nil"/>
            </w:tcBorders>
            <w:shd w:val="clear" w:color="auto" w:fill="auto"/>
            <w:vAlign w:val="center"/>
          </w:tcPr>
          <w:p w14:paraId="7D0ED3C5">
            <w:pPr>
              <w:keepNext w:val="0"/>
              <w:keepLines w:val="0"/>
              <w:pageBreakBefore w:val="0"/>
              <w:kinsoku/>
              <w:wordWrap/>
              <w:overflowPunct/>
              <w:topLinePunct w:val="0"/>
              <w:autoSpaceDE/>
              <w:autoSpaceDN/>
              <w:bidi w:val="0"/>
              <w:adjustRightInd/>
              <w:snapToGrid/>
              <w:spacing w:line="200" w:lineRule="exact"/>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审理案件调查报告，对案件违法事实、证据、调查取证程序、法律适用、处罚种类和幅度、当事人陈述和申辩理由等方面进行审查，提出处理意见（主要证据不足时，以适当的方式补充调查）。</w:t>
            </w:r>
          </w:p>
        </w:tc>
        <w:tc>
          <w:tcPr>
            <w:tcW w:w="1887" w:type="dxa"/>
            <w:gridSpan w:val="2"/>
            <w:tcBorders>
              <w:tl2br w:val="nil"/>
              <w:tr2bl w:val="nil"/>
            </w:tcBorders>
            <w:shd w:val="clear" w:color="auto" w:fill="auto"/>
            <w:vAlign w:val="center"/>
          </w:tcPr>
          <w:p w14:paraId="0C26E88A">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color w:val="000000"/>
                <w:sz w:val="18"/>
                <w:szCs w:val="18"/>
              </w:rPr>
            </w:pPr>
            <w:r>
              <w:rPr>
                <w:rFonts w:hint="eastAsia" w:ascii="仿宋_GB2312" w:hAnsi="黑体" w:eastAsia="仿宋_GB2312" w:cs="黑体"/>
                <w:color w:val="000000"/>
                <w:sz w:val="18"/>
                <w:szCs w:val="18"/>
                <w:lang w:val="en-US" w:eastAsia="zh-CN"/>
              </w:rPr>
              <w:t>林业股</w:t>
            </w:r>
          </w:p>
        </w:tc>
      </w:tr>
      <w:tr w14:paraId="26B449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89" w:hRule="atLeast"/>
          <w:jc w:val="center"/>
        </w:trPr>
        <w:tc>
          <w:tcPr>
            <w:tcW w:w="1463" w:type="dxa"/>
            <w:vMerge w:val="continue"/>
            <w:tcBorders>
              <w:tl2br w:val="nil"/>
              <w:tr2bl w:val="nil"/>
            </w:tcBorders>
            <w:shd w:val="clear" w:color="auto" w:fill="auto"/>
            <w:vAlign w:val="center"/>
          </w:tcPr>
          <w:p w14:paraId="7BB8E730"/>
        </w:tc>
        <w:tc>
          <w:tcPr>
            <w:tcW w:w="1050" w:type="dxa"/>
            <w:tcBorders>
              <w:tl2br w:val="nil"/>
              <w:tr2bl w:val="nil"/>
            </w:tcBorders>
            <w:shd w:val="clear" w:color="auto" w:fill="auto"/>
            <w:vAlign w:val="center"/>
          </w:tcPr>
          <w:p w14:paraId="7A36F196">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告知</w:t>
            </w:r>
          </w:p>
        </w:tc>
        <w:tc>
          <w:tcPr>
            <w:tcW w:w="5810" w:type="dxa"/>
            <w:gridSpan w:val="4"/>
            <w:tcBorders>
              <w:tl2br w:val="nil"/>
              <w:tr2bl w:val="nil"/>
            </w:tcBorders>
            <w:shd w:val="clear" w:color="auto" w:fill="auto"/>
            <w:vAlign w:val="center"/>
          </w:tcPr>
          <w:p w14:paraId="50F81C48">
            <w:pPr>
              <w:keepNext w:val="0"/>
              <w:keepLines w:val="0"/>
              <w:pageBreakBefore w:val="0"/>
              <w:kinsoku/>
              <w:wordWrap/>
              <w:overflowPunct/>
              <w:topLinePunct w:val="0"/>
              <w:autoSpaceDE/>
              <w:autoSpaceDN/>
              <w:bidi w:val="0"/>
              <w:adjustRightInd/>
              <w:snapToGrid/>
              <w:spacing w:line="200" w:lineRule="exact"/>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rPr>
              <w:t>作出行政处罚决定前，应告知当事人作出行政处罚决定的事实、理由及依据，并告知当事人依法享有的权利。符合听证规定，当事人要求听证的，应当组织听证。</w:t>
            </w:r>
          </w:p>
        </w:tc>
        <w:tc>
          <w:tcPr>
            <w:tcW w:w="1887" w:type="dxa"/>
            <w:gridSpan w:val="2"/>
            <w:tcBorders>
              <w:tl2br w:val="nil"/>
              <w:tr2bl w:val="nil"/>
            </w:tcBorders>
            <w:shd w:val="clear" w:color="auto" w:fill="auto"/>
            <w:vAlign w:val="center"/>
          </w:tcPr>
          <w:p w14:paraId="0BAFA51B">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color w:val="000000"/>
                <w:sz w:val="18"/>
                <w:szCs w:val="18"/>
              </w:rPr>
            </w:pPr>
            <w:r>
              <w:rPr>
                <w:rFonts w:hint="eastAsia" w:ascii="仿宋_GB2312" w:hAnsi="黑体" w:eastAsia="仿宋_GB2312" w:cs="黑体"/>
                <w:color w:val="000000"/>
                <w:sz w:val="18"/>
                <w:szCs w:val="18"/>
                <w:lang w:val="en-US" w:eastAsia="zh-CN"/>
              </w:rPr>
              <w:t>林业股</w:t>
            </w:r>
          </w:p>
        </w:tc>
      </w:tr>
      <w:tr w14:paraId="3DD579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335" w:hRule="atLeast"/>
          <w:jc w:val="center"/>
        </w:trPr>
        <w:tc>
          <w:tcPr>
            <w:tcW w:w="1463" w:type="dxa"/>
            <w:vMerge w:val="continue"/>
            <w:tcBorders>
              <w:tl2br w:val="nil"/>
              <w:tr2bl w:val="nil"/>
            </w:tcBorders>
            <w:shd w:val="clear" w:color="auto" w:fill="auto"/>
            <w:vAlign w:val="center"/>
          </w:tcPr>
          <w:p w14:paraId="26C208F9"/>
        </w:tc>
        <w:tc>
          <w:tcPr>
            <w:tcW w:w="1050" w:type="dxa"/>
            <w:tcBorders>
              <w:tl2br w:val="nil"/>
              <w:tr2bl w:val="nil"/>
            </w:tcBorders>
            <w:shd w:val="clear" w:color="auto" w:fill="auto"/>
            <w:vAlign w:val="center"/>
          </w:tcPr>
          <w:p w14:paraId="70EE2557">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决定</w:t>
            </w:r>
          </w:p>
        </w:tc>
        <w:tc>
          <w:tcPr>
            <w:tcW w:w="5810" w:type="dxa"/>
            <w:gridSpan w:val="4"/>
            <w:tcBorders>
              <w:tl2br w:val="nil"/>
              <w:tr2bl w:val="nil"/>
            </w:tcBorders>
            <w:shd w:val="clear" w:color="auto" w:fill="auto"/>
            <w:vAlign w:val="center"/>
          </w:tcPr>
          <w:p w14:paraId="2ED705B0">
            <w:pPr>
              <w:keepNext w:val="0"/>
              <w:keepLines w:val="0"/>
              <w:pageBreakBefore w:val="0"/>
              <w:kinsoku/>
              <w:wordWrap/>
              <w:overflowPunct/>
              <w:topLinePunct w:val="0"/>
              <w:autoSpaceDE/>
              <w:autoSpaceDN/>
              <w:bidi w:val="0"/>
              <w:adjustRightInd/>
              <w:snapToGrid/>
              <w:spacing w:line="200" w:lineRule="exact"/>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制作行政处罚决定书，载明行政处罚告知、当事人陈述申辩或者听证情况等内容。</w:t>
            </w:r>
          </w:p>
        </w:tc>
        <w:tc>
          <w:tcPr>
            <w:tcW w:w="1887" w:type="dxa"/>
            <w:gridSpan w:val="2"/>
            <w:tcBorders>
              <w:tl2br w:val="nil"/>
              <w:tr2bl w:val="nil"/>
            </w:tcBorders>
            <w:shd w:val="clear" w:color="auto" w:fill="auto"/>
            <w:vAlign w:val="center"/>
          </w:tcPr>
          <w:p w14:paraId="471A48F0">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color w:val="000000"/>
                <w:sz w:val="18"/>
                <w:szCs w:val="18"/>
              </w:rPr>
            </w:pPr>
            <w:r>
              <w:rPr>
                <w:rFonts w:hint="eastAsia" w:ascii="仿宋_GB2312" w:hAnsi="黑体" w:eastAsia="仿宋_GB2312" w:cs="黑体"/>
                <w:color w:val="000000"/>
                <w:sz w:val="18"/>
                <w:szCs w:val="18"/>
                <w:lang w:val="en-US" w:eastAsia="zh-CN"/>
              </w:rPr>
              <w:t>林业股</w:t>
            </w:r>
          </w:p>
        </w:tc>
      </w:tr>
      <w:tr w14:paraId="7D2960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281" w:hRule="atLeast"/>
          <w:jc w:val="center"/>
        </w:trPr>
        <w:tc>
          <w:tcPr>
            <w:tcW w:w="1463" w:type="dxa"/>
            <w:vMerge w:val="continue"/>
            <w:tcBorders>
              <w:tl2br w:val="nil"/>
              <w:tr2bl w:val="nil"/>
            </w:tcBorders>
            <w:shd w:val="clear" w:color="auto" w:fill="auto"/>
            <w:vAlign w:val="center"/>
          </w:tcPr>
          <w:p w14:paraId="2A208B40"/>
        </w:tc>
        <w:tc>
          <w:tcPr>
            <w:tcW w:w="1050" w:type="dxa"/>
            <w:tcBorders>
              <w:tl2br w:val="nil"/>
              <w:tr2bl w:val="nil"/>
            </w:tcBorders>
            <w:shd w:val="clear" w:color="auto" w:fill="auto"/>
            <w:vAlign w:val="center"/>
          </w:tcPr>
          <w:p w14:paraId="17AA56C8">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送达</w:t>
            </w:r>
          </w:p>
        </w:tc>
        <w:tc>
          <w:tcPr>
            <w:tcW w:w="5810" w:type="dxa"/>
            <w:gridSpan w:val="4"/>
            <w:tcBorders>
              <w:tl2br w:val="nil"/>
              <w:tr2bl w:val="nil"/>
            </w:tcBorders>
            <w:shd w:val="clear" w:color="auto" w:fill="auto"/>
            <w:vAlign w:val="center"/>
          </w:tcPr>
          <w:p w14:paraId="6507F0E2">
            <w:pPr>
              <w:keepNext w:val="0"/>
              <w:keepLines w:val="0"/>
              <w:pageBreakBefore w:val="0"/>
              <w:kinsoku/>
              <w:wordWrap/>
              <w:overflowPunct/>
              <w:topLinePunct w:val="0"/>
              <w:autoSpaceDE/>
              <w:autoSpaceDN/>
              <w:bidi w:val="0"/>
              <w:adjustRightInd/>
              <w:snapToGrid/>
              <w:spacing w:line="200" w:lineRule="exact"/>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行政处罚决定书按法律规定的方式送达当事人。信息公开</w:t>
            </w:r>
          </w:p>
        </w:tc>
        <w:tc>
          <w:tcPr>
            <w:tcW w:w="1887" w:type="dxa"/>
            <w:gridSpan w:val="2"/>
            <w:tcBorders>
              <w:tl2br w:val="nil"/>
              <w:tr2bl w:val="nil"/>
            </w:tcBorders>
            <w:shd w:val="clear" w:color="auto" w:fill="auto"/>
            <w:vAlign w:val="center"/>
          </w:tcPr>
          <w:p w14:paraId="23FAB920">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color w:val="000000"/>
                <w:sz w:val="18"/>
                <w:szCs w:val="18"/>
              </w:rPr>
            </w:pPr>
            <w:r>
              <w:rPr>
                <w:rFonts w:hint="eastAsia" w:ascii="仿宋_GB2312" w:hAnsi="黑体" w:eastAsia="仿宋_GB2312" w:cs="黑体"/>
                <w:color w:val="000000"/>
                <w:sz w:val="18"/>
                <w:szCs w:val="18"/>
                <w:lang w:val="en-US" w:eastAsia="zh-CN"/>
              </w:rPr>
              <w:t>林业股</w:t>
            </w:r>
          </w:p>
        </w:tc>
      </w:tr>
      <w:tr w14:paraId="3A7DCE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290" w:hRule="atLeast"/>
          <w:jc w:val="center"/>
        </w:trPr>
        <w:tc>
          <w:tcPr>
            <w:tcW w:w="1463" w:type="dxa"/>
            <w:vMerge w:val="continue"/>
            <w:tcBorders>
              <w:tl2br w:val="nil"/>
              <w:tr2bl w:val="nil"/>
            </w:tcBorders>
            <w:shd w:val="clear" w:color="auto" w:fill="auto"/>
            <w:vAlign w:val="center"/>
          </w:tcPr>
          <w:p w14:paraId="271F805F"/>
        </w:tc>
        <w:tc>
          <w:tcPr>
            <w:tcW w:w="1050" w:type="dxa"/>
            <w:tcBorders>
              <w:tl2br w:val="nil"/>
              <w:tr2bl w:val="nil"/>
            </w:tcBorders>
            <w:shd w:val="clear" w:color="auto" w:fill="auto"/>
            <w:vAlign w:val="center"/>
          </w:tcPr>
          <w:p w14:paraId="3E911AB2">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执行</w:t>
            </w:r>
          </w:p>
        </w:tc>
        <w:tc>
          <w:tcPr>
            <w:tcW w:w="5810" w:type="dxa"/>
            <w:gridSpan w:val="4"/>
            <w:tcBorders>
              <w:tl2br w:val="nil"/>
              <w:tr2bl w:val="nil"/>
            </w:tcBorders>
            <w:shd w:val="clear" w:color="auto" w:fill="auto"/>
            <w:vAlign w:val="center"/>
          </w:tcPr>
          <w:p w14:paraId="705077E7">
            <w:pPr>
              <w:keepNext w:val="0"/>
              <w:keepLines w:val="0"/>
              <w:pageBreakBefore w:val="0"/>
              <w:kinsoku/>
              <w:wordWrap/>
              <w:overflowPunct/>
              <w:topLinePunct w:val="0"/>
              <w:autoSpaceDE/>
              <w:autoSpaceDN/>
              <w:bidi w:val="0"/>
              <w:adjustRightInd/>
              <w:snapToGrid/>
              <w:spacing w:line="200" w:lineRule="exact"/>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依照生效的行政处罚决定，予以罚款和责令停产停业整顿。</w:t>
            </w:r>
          </w:p>
        </w:tc>
        <w:tc>
          <w:tcPr>
            <w:tcW w:w="1887" w:type="dxa"/>
            <w:gridSpan w:val="2"/>
            <w:tcBorders>
              <w:tl2br w:val="nil"/>
              <w:tr2bl w:val="nil"/>
            </w:tcBorders>
            <w:shd w:val="clear" w:color="auto" w:fill="auto"/>
            <w:vAlign w:val="center"/>
          </w:tcPr>
          <w:p w14:paraId="5B221006">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color w:val="000000"/>
                <w:sz w:val="18"/>
                <w:szCs w:val="18"/>
              </w:rPr>
            </w:pPr>
            <w:r>
              <w:rPr>
                <w:rFonts w:hint="eastAsia" w:ascii="仿宋_GB2312" w:hAnsi="黑体" w:eastAsia="仿宋_GB2312" w:cs="黑体"/>
                <w:color w:val="000000"/>
                <w:sz w:val="18"/>
                <w:szCs w:val="18"/>
                <w:lang w:val="en-US" w:eastAsia="zh-CN"/>
              </w:rPr>
              <w:t>林业股</w:t>
            </w:r>
          </w:p>
        </w:tc>
      </w:tr>
      <w:tr w14:paraId="111B42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335" w:hRule="atLeast"/>
          <w:jc w:val="center"/>
        </w:trPr>
        <w:tc>
          <w:tcPr>
            <w:tcW w:w="1463" w:type="dxa"/>
            <w:vMerge w:val="continue"/>
            <w:tcBorders>
              <w:tl2br w:val="nil"/>
              <w:tr2bl w:val="nil"/>
            </w:tcBorders>
            <w:shd w:val="clear" w:color="auto" w:fill="auto"/>
            <w:vAlign w:val="center"/>
          </w:tcPr>
          <w:p w14:paraId="3C040939"/>
        </w:tc>
        <w:tc>
          <w:tcPr>
            <w:tcW w:w="1050" w:type="dxa"/>
            <w:tcBorders>
              <w:tl2br w:val="nil"/>
              <w:tr2bl w:val="nil"/>
            </w:tcBorders>
            <w:shd w:val="clear" w:color="auto" w:fill="auto"/>
            <w:vAlign w:val="center"/>
          </w:tcPr>
          <w:p w14:paraId="63F93879">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其它</w:t>
            </w:r>
          </w:p>
        </w:tc>
        <w:tc>
          <w:tcPr>
            <w:tcW w:w="5810" w:type="dxa"/>
            <w:gridSpan w:val="4"/>
            <w:tcBorders>
              <w:tl2br w:val="nil"/>
              <w:tr2bl w:val="nil"/>
            </w:tcBorders>
            <w:shd w:val="clear" w:color="auto" w:fill="auto"/>
            <w:vAlign w:val="center"/>
          </w:tcPr>
          <w:p w14:paraId="00D06AEA">
            <w:pPr>
              <w:keepNext w:val="0"/>
              <w:keepLines w:val="0"/>
              <w:pageBreakBefore w:val="0"/>
              <w:kinsoku/>
              <w:wordWrap/>
              <w:overflowPunct/>
              <w:topLinePunct w:val="0"/>
              <w:autoSpaceDE/>
              <w:autoSpaceDN/>
              <w:bidi w:val="0"/>
              <w:adjustRightInd/>
              <w:snapToGrid/>
              <w:spacing w:line="200" w:lineRule="exact"/>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其他法律法规规章文件规定应履行的责任。</w:t>
            </w:r>
          </w:p>
        </w:tc>
        <w:tc>
          <w:tcPr>
            <w:tcW w:w="1887" w:type="dxa"/>
            <w:gridSpan w:val="2"/>
            <w:tcBorders>
              <w:tl2br w:val="nil"/>
              <w:tr2bl w:val="nil"/>
            </w:tcBorders>
            <w:shd w:val="clear" w:color="auto" w:fill="auto"/>
            <w:vAlign w:val="center"/>
          </w:tcPr>
          <w:p w14:paraId="3BDECFBD">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color w:val="000000"/>
                <w:sz w:val="18"/>
                <w:szCs w:val="18"/>
              </w:rPr>
            </w:pPr>
            <w:r>
              <w:rPr>
                <w:rFonts w:hint="eastAsia" w:ascii="仿宋_GB2312" w:hAnsi="黑体" w:eastAsia="仿宋_GB2312" w:cs="黑体"/>
                <w:color w:val="000000"/>
                <w:sz w:val="18"/>
                <w:szCs w:val="18"/>
                <w:lang w:val="en-US" w:eastAsia="zh-CN"/>
              </w:rPr>
              <w:t>林业股</w:t>
            </w:r>
          </w:p>
        </w:tc>
      </w:tr>
      <w:tr w14:paraId="334A74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1170" w:hRule="atLeast"/>
          <w:jc w:val="center"/>
        </w:trPr>
        <w:tc>
          <w:tcPr>
            <w:tcW w:w="1463" w:type="dxa"/>
            <w:tcBorders>
              <w:tl2br w:val="nil"/>
              <w:tr2bl w:val="nil"/>
            </w:tcBorders>
            <w:shd w:val="clear" w:color="auto" w:fill="auto"/>
            <w:vAlign w:val="center"/>
          </w:tcPr>
          <w:p w14:paraId="5CF67C1D">
            <w:pPr>
              <w:widowControl/>
              <w:spacing w:line="240" w:lineRule="exact"/>
              <w:jc w:val="center"/>
              <w:textAlignment w:val="center"/>
              <w:rPr>
                <w:rFonts w:ascii="黑体" w:eastAsia="黑体" w:cs="黑体"/>
                <w:b/>
                <w:bCs/>
                <w:color w:val="000000"/>
                <w:szCs w:val="21"/>
              </w:rPr>
            </w:pPr>
            <w:r>
              <w:rPr>
                <w:rFonts w:hint="eastAsia" w:ascii="黑体" w:eastAsia="黑体" w:cs="黑体"/>
                <w:b/>
                <w:bCs/>
                <w:color w:val="000000"/>
                <w:kern w:val="0"/>
                <w:szCs w:val="21"/>
              </w:rPr>
              <w:t>追责情形</w:t>
            </w:r>
          </w:p>
        </w:tc>
        <w:tc>
          <w:tcPr>
            <w:tcW w:w="8747" w:type="dxa"/>
            <w:gridSpan w:val="7"/>
            <w:tcBorders>
              <w:tl2br w:val="nil"/>
              <w:tr2bl w:val="nil"/>
            </w:tcBorders>
            <w:shd w:val="clear" w:color="auto" w:fill="auto"/>
            <w:vAlign w:val="center"/>
          </w:tcPr>
          <w:p w14:paraId="69129DC3">
            <w:pPr>
              <w:keepNext w:val="0"/>
              <w:keepLines w:val="0"/>
              <w:pageBreakBefore w:val="0"/>
              <w:kinsoku/>
              <w:wordWrap/>
              <w:overflowPunct/>
              <w:topLinePunct w:val="0"/>
              <w:autoSpaceDE/>
              <w:autoSpaceDN/>
              <w:bidi w:val="0"/>
              <w:adjustRightInd/>
              <w:snapToGrid/>
              <w:spacing w:line="200" w:lineRule="exact"/>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因不履行或不正确履行行政职责，有下列情形的，市林业局及其工作人员应当承担相应责任：</w:t>
            </w:r>
          </w:p>
          <w:p w14:paraId="6FA6226B">
            <w:pPr>
              <w:keepNext w:val="0"/>
              <w:keepLines w:val="0"/>
              <w:pageBreakBefore w:val="0"/>
              <w:kinsoku/>
              <w:wordWrap/>
              <w:overflowPunct/>
              <w:topLinePunct w:val="0"/>
              <w:autoSpaceDE/>
              <w:autoSpaceDN/>
              <w:bidi w:val="0"/>
              <w:adjustRightInd/>
              <w:snapToGrid/>
              <w:spacing w:line="200" w:lineRule="exact"/>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1.对应当予以制止和处罚的违法行为不予制止和处罚的。</w:t>
            </w:r>
          </w:p>
          <w:p w14:paraId="40BE5647">
            <w:pPr>
              <w:keepNext w:val="0"/>
              <w:keepLines w:val="0"/>
              <w:pageBreakBefore w:val="0"/>
              <w:kinsoku/>
              <w:wordWrap/>
              <w:overflowPunct/>
              <w:topLinePunct w:val="0"/>
              <w:autoSpaceDE/>
              <w:autoSpaceDN/>
              <w:bidi w:val="0"/>
              <w:adjustRightInd/>
              <w:snapToGrid/>
              <w:spacing w:line="200" w:lineRule="exact"/>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2.没有事实和法律依据实施行政处罚的。</w:t>
            </w:r>
          </w:p>
          <w:p w14:paraId="28681A85">
            <w:pPr>
              <w:keepNext w:val="0"/>
              <w:keepLines w:val="0"/>
              <w:pageBreakBefore w:val="0"/>
              <w:kinsoku/>
              <w:wordWrap/>
              <w:overflowPunct/>
              <w:topLinePunct w:val="0"/>
              <w:autoSpaceDE/>
              <w:autoSpaceDN/>
              <w:bidi w:val="0"/>
              <w:adjustRightInd/>
              <w:snapToGrid/>
              <w:spacing w:line="200" w:lineRule="exact"/>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3.因处罚不当给当事人造成损失的。</w:t>
            </w:r>
          </w:p>
          <w:p w14:paraId="6AC77187">
            <w:pPr>
              <w:keepNext w:val="0"/>
              <w:keepLines w:val="0"/>
              <w:pageBreakBefore w:val="0"/>
              <w:kinsoku/>
              <w:wordWrap/>
              <w:overflowPunct/>
              <w:topLinePunct w:val="0"/>
              <w:autoSpaceDE/>
              <w:autoSpaceDN/>
              <w:bidi w:val="0"/>
              <w:adjustRightInd/>
              <w:snapToGrid/>
              <w:spacing w:line="200" w:lineRule="exact"/>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4.工作人员违反本法规定，滥用职权、玩忽职守。</w:t>
            </w:r>
          </w:p>
          <w:p w14:paraId="54023241">
            <w:pPr>
              <w:keepNext w:val="0"/>
              <w:keepLines w:val="0"/>
              <w:pageBreakBefore w:val="0"/>
              <w:kinsoku/>
              <w:wordWrap/>
              <w:overflowPunct/>
              <w:topLinePunct w:val="0"/>
              <w:autoSpaceDE/>
              <w:autoSpaceDN/>
              <w:bidi w:val="0"/>
              <w:adjustRightInd/>
              <w:snapToGrid/>
              <w:spacing w:line="200" w:lineRule="exact"/>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5.不具备行政执法资格的人实施行政处罚的。</w:t>
            </w:r>
          </w:p>
          <w:p w14:paraId="2361D28E">
            <w:pPr>
              <w:keepNext w:val="0"/>
              <w:keepLines w:val="0"/>
              <w:pageBreakBefore w:val="0"/>
              <w:kinsoku/>
              <w:wordWrap/>
              <w:overflowPunct/>
              <w:topLinePunct w:val="0"/>
              <w:autoSpaceDE/>
              <w:autoSpaceDN/>
              <w:bidi w:val="0"/>
              <w:adjustRightInd/>
              <w:snapToGrid/>
              <w:spacing w:line="200" w:lineRule="exact"/>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6.应当依法移送有权机关追究当事人刑事责任而未依法移送的。</w:t>
            </w:r>
          </w:p>
          <w:p w14:paraId="6FCED3BB">
            <w:pPr>
              <w:keepNext w:val="0"/>
              <w:keepLines w:val="0"/>
              <w:pageBreakBefore w:val="0"/>
              <w:kinsoku/>
              <w:wordWrap/>
              <w:overflowPunct/>
              <w:topLinePunct w:val="0"/>
              <w:autoSpaceDE/>
              <w:autoSpaceDN/>
              <w:bidi w:val="0"/>
              <w:adjustRightInd/>
              <w:snapToGrid/>
              <w:spacing w:line="200" w:lineRule="exact"/>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7.擅自改变处罚种类和幅度的。</w:t>
            </w:r>
          </w:p>
          <w:p w14:paraId="30FBD407">
            <w:pPr>
              <w:keepNext w:val="0"/>
              <w:keepLines w:val="0"/>
              <w:pageBreakBefore w:val="0"/>
              <w:kinsoku/>
              <w:wordWrap/>
              <w:overflowPunct/>
              <w:topLinePunct w:val="0"/>
              <w:autoSpaceDE/>
              <w:autoSpaceDN/>
              <w:bidi w:val="0"/>
              <w:adjustRightInd/>
              <w:snapToGrid/>
              <w:spacing w:line="200" w:lineRule="exact"/>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8.违反法定程序实施行政处罚的。</w:t>
            </w:r>
          </w:p>
          <w:p w14:paraId="0DF30DAD">
            <w:pPr>
              <w:keepNext w:val="0"/>
              <w:keepLines w:val="0"/>
              <w:pageBreakBefore w:val="0"/>
              <w:kinsoku/>
              <w:wordWrap/>
              <w:overflowPunct/>
              <w:topLinePunct w:val="0"/>
              <w:autoSpaceDE/>
              <w:autoSpaceDN/>
              <w:bidi w:val="0"/>
              <w:adjustRightInd/>
              <w:snapToGrid/>
              <w:spacing w:line="200" w:lineRule="exact"/>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9.应当组织听证而不组织听证的。</w:t>
            </w:r>
          </w:p>
          <w:p w14:paraId="436B1E07">
            <w:pPr>
              <w:keepNext w:val="0"/>
              <w:keepLines w:val="0"/>
              <w:pageBreakBefore w:val="0"/>
              <w:kinsoku/>
              <w:wordWrap/>
              <w:overflowPunct/>
              <w:topLinePunct w:val="0"/>
              <w:autoSpaceDE/>
              <w:autoSpaceDN/>
              <w:bidi w:val="0"/>
              <w:adjustRightInd/>
              <w:snapToGrid/>
              <w:spacing w:line="200" w:lineRule="exact"/>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10.在实施过程中发生腐败行为的。</w:t>
            </w:r>
          </w:p>
          <w:p w14:paraId="79801FBC">
            <w:pPr>
              <w:keepNext w:val="0"/>
              <w:keepLines w:val="0"/>
              <w:pageBreakBefore w:val="0"/>
              <w:kinsoku/>
              <w:wordWrap/>
              <w:overflowPunct/>
              <w:topLinePunct w:val="0"/>
              <w:autoSpaceDE/>
              <w:autoSpaceDN/>
              <w:bidi w:val="0"/>
              <w:adjustRightInd/>
              <w:snapToGrid/>
              <w:spacing w:line="200" w:lineRule="exact"/>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11.其他违反法律法规规章规定的行为。</w:t>
            </w:r>
          </w:p>
        </w:tc>
      </w:tr>
      <w:tr w14:paraId="004191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636" w:hRule="atLeast"/>
          <w:jc w:val="center"/>
        </w:trPr>
        <w:tc>
          <w:tcPr>
            <w:tcW w:w="1463" w:type="dxa"/>
            <w:tcBorders>
              <w:tl2br w:val="nil"/>
              <w:tr2bl w:val="nil"/>
            </w:tcBorders>
            <w:shd w:val="clear" w:color="auto" w:fill="auto"/>
            <w:vAlign w:val="center"/>
          </w:tcPr>
          <w:p w14:paraId="14C9BD71">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监督方式</w:t>
            </w:r>
          </w:p>
        </w:tc>
        <w:tc>
          <w:tcPr>
            <w:tcW w:w="8747" w:type="dxa"/>
            <w:gridSpan w:val="7"/>
            <w:tcBorders>
              <w:tl2br w:val="nil"/>
              <w:tr2bl w:val="nil"/>
            </w:tcBorders>
            <w:shd w:val="clear" w:color="auto" w:fill="auto"/>
            <w:vAlign w:val="center"/>
          </w:tcPr>
          <w:p w14:paraId="1A71F4D0">
            <w:pPr>
              <w:keepNext w:val="0"/>
              <w:keepLines w:val="0"/>
              <w:pageBreakBefore w:val="0"/>
              <w:widowControl/>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1.业务咨询：0335-7521119</w:t>
            </w:r>
            <w:r>
              <w:rPr>
                <w:rFonts w:hint="eastAsia" w:ascii="仿宋_GB2312" w:hAnsi="仿宋_GB2312" w:eastAsia="仿宋_GB2312" w:cs="仿宋_GB2312"/>
                <w:color w:val="000000"/>
                <w:kern w:val="0"/>
                <w:sz w:val="18"/>
                <w:szCs w:val="18"/>
                <w:lang w:bidi="ar"/>
              </w:rPr>
              <w:br w:type="textWrapping"/>
            </w:r>
            <w:r>
              <w:rPr>
                <w:rFonts w:hint="eastAsia" w:ascii="仿宋_GB2312" w:hAnsi="仿宋_GB2312" w:eastAsia="仿宋_GB2312" w:cs="仿宋_GB2312"/>
                <w:color w:val="000000"/>
                <w:kern w:val="0"/>
                <w:sz w:val="18"/>
                <w:szCs w:val="18"/>
                <w:lang w:bidi="ar"/>
              </w:rPr>
              <w:t>2.投诉举报电话：0335-7521126</w:t>
            </w:r>
          </w:p>
          <w:p w14:paraId="6E45B1AF">
            <w:pPr>
              <w:keepNext w:val="0"/>
              <w:keepLines w:val="0"/>
              <w:pageBreakBefore w:val="0"/>
              <w:widowControl/>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3.纪检监察投诉：区纪委驻</w:t>
            </w:r>
            <w:r>
              <w:rPr>
                <w:rFonts w:hint="eastAsia" w:ascii="仿宋_GB2312" w:hAnsi="黑体" w:eastAsia="仿宋_GB2312" w:cs="黑体"/>
                <w:color w:val="000000"/>
                <w:kern w:val="0"/>
                <w:sz w:val="18"/>
                <w:szCs w:val="18"/>
                <w:lang w:eastAsia="zh-CN" w:bidi="ar"/>
              </w:rPr>
              <w:t>林业</w:t>
            </w:r>
            <w:r>
              <w:rPr>
                <w:rFonts w:hint="eastAsia" w:ascii="仿宋_GB2312" w:hAnsi="仿宋_GB2312" w:eastAsia="仿宋_GB2312" w:cs="仿宋_GB2312"/>
                <w:color w:val="000000"/>
                <w:kern w:val="0"/>
                <w:sz w:val="18"/>
                <w:szCs w:val="18"/>
                <w:lang w:bidi="ar"/>
              </w:rPr>
              <w:t>局纪检组，电话：0335-4186759</w:t>
            </w:r>
          </w:p>
        </w:tc>
      </w:tr>
      <w:tr w14:paraId="014F20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576" w:hRule="atLeast"/>
          <w:jc w:val="center"/>
        </w:trPr>
        <w:tc>
          <w:tcPr>
            <w:tcW w:w="1463" w:type="dxa"/>
            <w:tcBorders>
              <w:tl2br w:val="nil"/>
              <w:tr2bl w:val="nil"/>
            </w:tcBorders>
            <w:shd w:val="clear" w:color="auto" w:fill="auto"/>
            <w:vAlign w:val="center"/>
          </w:tcPr>
          <w:p w14:paraId="6969996C">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法定救济途径</w:t>
            </w:r>
          </w:p>
        </w:tc>
        <w:tc>
          <w:tcPr>
            <w:tcW w:w="8747" w:type="dxa"/>
            <w:gridSpan w:val="7"/>
            <w:tcBorders>
              <w:tl2br w:val="nil"/>
              <w:tr2bl w:val="nil"/>
            </w:tcBorders>
            <w:shd w:val="clear" w:color="auto" w:fill="auto"/>
            <w:vAlign w:val="center"/>
          </w:tcPr>
          <w:p w14:paraId="52BBEF92">
            <w:pPr>
              <w:keepNext w:val="0"/>
              <w:keepLines w:val="0"/>
              <w:pageBreakBefore w:val="0"/>
              <w:widowControl/>
              <w:kinsoku/>
              <w:wordWrap/>
              <w:overflowPunct/>
              <w:topLinePunct w:val="0"/>
              <w:autoSpaceDE/>
              <w:autoSpaceDN/>
              <w:bidi w:val="0"/>
              <w:adjustRightInd/>
              <w:snapToGrid/>
              <w:spacing w:line="180" w:lineRule="exact"/>
              <w:jc w:val="left"/>
              <w:textAlignment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1．不服</w:t>
            </w:r>
            <w:r>
              <w:rPr>
                <w:rFonts w:hint="eastAsia" w:ascii="仿宋_GB2312" w:eastAsia="仿宋_GB2312" w:cs="仿宋_GB2312"/>
                <w:color w:val="000000"/>
                <w:kern w:val="0"/>
                <w:sz w:val="18"/>
                <w:szCs w:val="18"/>
                <w:lang w:eastAsia="zh-CN"/>
              </w:rPr>
              <w:t>处罚</w:t>
            </w:r>
            <w:r>
              <w:rPr>
                <w:rFonts w:hint="eastAsia" w:ascii="仿宋_GB2312" w:hAnsi="仿宋_GB2312" w:eastAsia="仿宋_GB2312" w:cs="仿宋_GB2312"/>
                <w:color w:val="000000"/>
                <w:kern w:val="0"/>
                <w:sz w:val="18"/>
                <w:szCs w:val="18"/>
              </w:rPr>
              <w:t>决定自知道该具体行政行为之日起六十日内向区政府申请行政复议。</w:t>
            </w:r>
          </w:p>
          <w:p w14:paraId="54E40C05">
            <w:pPr>
              <w:keepNext w:val="0"/>
              <w:keepLines w:val="0"/>
              <w:pageBreakBefore w:val="0"/>
              <w:widowControl/>
              <w:kinsoku/>
              <w:wordWrap/>
              <w:overflowPunct/>
              <w:topLinePunct w:val="0"/>
              <w:autoSpaceDE/>
              <w:autoSpaceDN/>
              <w:bidi w:val="0"/>
              <w:adjustRightInd/>
              <w:snapToGrid/>
              <w:spacing w:line="180" w:lineRule="exact"/>
              <w:jc w:val="left"/>
              <w:textAlignment w:val="center"/>
              <w:rPr>
                <w:rFonts w:hint="eastAsia" w:ascii="仿宋_GB2312" w:hAnsi="仿宋_GB2312" w:eastAsia="仿宋_GB2312" w:cs="仿宋_GB2312"/>
                <w:b/>
                <w:bCs/>
                <w:color w:val="000000"/>
                <w:sz w:val="18"/>
                <w:szCs w:val="18"/>
              </w:rPr>
            </w:pPr>
            <w:r>
              <w:rPr>
                <w:rFonts w:hint="eastAsia" w:ascii="仿宋_GB2312" w:hAnsi="仿宋_GB2312" w:eastAsia="仿宋_GB2312" w:cs="仿宋_GB2312"/>
                <w:color w:val="000000"/>
                <w:kern w:val="0"/>
                <w:sz w:val="18"/>
                <w:szCs w:val="18"/>
              </w:rPr>
              <w:t>2．不服</w:t>
            </w:r>
            <w:r>
              <w:rPr>
                <w:rFonts w:hint="eastAsia" w:ascii="仿宋_GB2312" w:eastAsia="仿宋_GB2312" w:cs="仿宋_GB2312"/>
                <w:color w:val="000000"/>
                <w:kern w:val="0"/>
                <w:sz w:val="18"/>
                <w:szCs w:val="18"/>
                <w:lang w:eastAsia="zh-CN"/>
              </w:rPr>
              <w:t>处罚</w:t>
            </w:r>
            <w:r>
              <w:rPr>
                <w:rFonts w:hint="eastAsia" w:ascii="仿宋_GB2312" w:hAnsi="仿宋_GB2312" w:eastAsia="仿宋_GB2312" w:cs="仿宋_GB2312"/>
                <w:color w:val="000000"/>
                <w:kern w:val="0"/>
                <w:sz w:val="18"/>
                <w:szCs w:val="18"/>
              </w:rPr>
              <w:t>决定应当自知道或者应当知道作出行政行为之日起六个月内提出向北戴河区人民法院提起行政诉讼。</w:t>
            </w:r>
          </w:p>
        </w:tc>
      </w:tr>
      <w:tr w14:paraId="7BBA9E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228" w:hRule="atLeast"/>
          <w:jc w:val="center"/>
        </w:trPr>
        <w:tc>
          <w:tcPr>
            <w:tcW w:w="1463" w:type="dxa"/>
            <w:tcBorders>
              <w:tl2br w:val="nil"/>
              <w:tr2bl w:val="nil"/>
            </w:tcBorders>
            <w:shd w:val="clear" w:color="auto" w:fill="auto"/>
            <w:vAlign w:val="center"/>
          </w:tcPr>
          <w:p w14:paraId="56245C22">
            <w:pPr>
              <w:widowControl/>
              <w:jc w:val="center"/>
              <w:textAlignment w:val="center"/>
              <w:rPr>
                <w:rFonts w:ascii="黑体" w:eastAsia="黑体" w:cs="黑体"/>
                <w:b/>
                <w:bCs/>
                <w:color w:val="000000"/>
                <w:kern w:val="0"/>
                <w:szCs w:val="21"/>
              </w:rPr>
            </w:pPr>
            <w:r>
              <w:rPr>
                <w:rFonts w:hint="eastAsia" w:ascii="黑体" w:eastAsia="黑体" w:cs="黑体"/>
                <w:b/>
                <w:bCs/>
                <w:color w:val="000000"/>
                <w:kern w:val="0"/>
                <w:szCs w:val="21"/>
              </w:rPr>
              <w:t>备注</w:t>
            </w:r>
          </w:p>
        </w:tc>
        <w:tc>
          <w:tcPr>
            <w:tcW w:w="8747" w:type="dxa"/>
            <w:gridSpan w:val="7"/>
            <w:tcBorders>
              <w:tl2br w:val="nil"/>
              <w:tr2bl w:val="nil"/>
            </w:tcBorders>
            <w:shd w:val="clear" w:color="auto" w:fill="auto"/>
            <w:vAlign w:val="center"/>
          </w:tcPr>
          <w:p w14:paraId="59C7B45D">
            <w:pPr>
              <w:keepNext w:val="0"/>
              <w:keepLines w:val="0"/>
              <w:pageBreakBefore w:val="0"/>
              <w:widowControl/>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color w:val="000000"/>
                <w:kern w:val="0"/>
                <w:sz w:val="18"/>
                <w:szCs w:val="18"/>
              </w:rPr>
            </w:pPr>
          </w:p>
        </w:tc>
      </w:tr>
    </w:tbl>
    <w:p w14:paraId="0DAC1438">
      <w:pPr>
        <w:jc w:val="center"/>
      </w:pPr>
      <w:r>
        <w:rPr>
          <w:rFonts w:hint="eastAsia" w:ascii="方正小标宋简体" w:eastAsia="方正小标宋简体" w:cs="方正小标宋简体"/>
          <w:color w:val="000000"/>
          <w:kern w:val="0"/>
          <w:sz w:val="44"/>
          <w:szCs w:val="44"/>
        </w:rPr>
        <w:t>履职行权规程</w:t>
      </w:r>
    </w:p>
    <w:tbl>
      <w:tblPr>
        <w:tblStyle w:val="6"/>
        <w:tblW w:w="10210"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15" w:type="dxa"/>
          <w:left w:w="15" w:type="dxa"/>
          <w:bottom w:w="15" w:type="dxa"/>
          <w:right w:w="15" w:type="dxa"/>
        </w:tblCellMar>
      </w:tblPr>
      <w:tblGrid>
        <w:gridCol w:w="1463"/>
        <w:gridCol w:w="1050"/>
        <w:gridCol w:w="641"/>
        <w:gridCol w:w="1691"/>
        <w:gridCol w:w="1963"/>
        <w:gridCol w:w="1515"/>
        <w:gridCol w:w="44"/>
        <w:gridCol w:w="1843"/>
      </w:tblGrid>
      <w:tr w14:paraId="4013AA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24" w:hRule="atLeast"/>
          <w:jc w:val="center"/>
        </w:trPr>
        <w:tc>
          <w:tcPr>
            <w:tcW w:w="1463" w:type="dxa"/>
            <w:tcBorders>
              <w:tl2br w:val="nil"/>
              <w:tr2bl w:val="nil"/>
            </w:tcBorders>
            <w:shd w:val="clear" w:color="auto" w:fill="auto"/>
            <w:vAlign w:val="center"/>
          </w:tcPr>
          <w:p w14:paraId="307BFB95">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编号</w:t>
            </w:r>
          </w:p>
        </w:tc>
        <w:tc>
          <w:tcPr>
            <w:tcW w:w="1691" w:type="dxa"/>
            <w:gridSpan w:val="2"/>
            <w:tcBorders>
              <w:tl2br w:val="nil"/>
              <w:tr2bl w:val="nil"/>
            </w:tcBorders>
            <w:shd w:val="clear" w:color="auto" w:fill="auto"/>
            <w:vAlign w:val="center"/>
          </w:tcPr>
          <w:p w14:paraId="2ECCDA50">
            <w:pPr>
              <w:jc w:val="center"/>
              <w:rPr>
                <w:rFonts w:ascii="黑体" w:eastAsia="黑体" w:cs="黑体"/>
                <w:b/>
                <w:bCs/>
                <w:color w:val="000000"/>
                <w:szCs w:val="21"/>
              </w:rPr>
            </w:pPr>
            <w:r>
              <w:rPr>
                <w:rFonts w:hint="eastAsia" w:ascii="黑体" w:eastAsia="黑体" w:cs="黑体"/>
                <w:b/>
                <w:bCs/>
                <w:color w:val="000000"/>
                <w:szCs w:val="21"/>
              </w:rPr>
              <w:t>1</w:t>
            </w:r>
            <w:r>
              <w:rPr>
                <w:rFonts w:ascii="黑体" w:eastAsia="黑体" w:cs="黑体"/>
                <w:b/>
                <w:bCs/>
                <w:color w:val="000000"/>
                <w:szCs w:val="21"/>
              </w:rPr>
              <w:t>3</w:t>
            </w:r>
          </w:p>
        </w:tc>
        <w:tc>
          <w:tcPr>
            <w:tcW w:w="1691" w:type="dxa"/>
            <w:tcBorders>
              <w:tl2br w:val="nil"/>
              <w:tr2bl w:val="nil"/>
            </w:tcBorders>
            <w:shd w:val="clear" w:color="auto" w:fill="auto"/>
            <w:vAlign w:val="center"/>
          </w:tcPr>
          <w:p w14:paraId="09D360AC">
            <w:pPr>
              <w:jc w:val="center"/>
              <w:rPr>
                <w:rFonts w:ascii="黑体" w:eastAsia="黑体" w:cs="黑体"/>
                <w:b/>
                <w:bCs/>
                <w:color w:val="000000"/>
                <w:szCs w:val="21"/>
              </w:rPr>
            </w:pPr>
            <w:r>
              <w:rPr>
                <w:rFonts w:hint="eastAsia" w:ascii="黑体" w:eastAsia="黑体" w:cs="黑体"/>
                <w:b/>
                <w:bCs/>
                <w:color w:val="000000"/>
                <w:kern w:val="0"/>
                <w:szCs w:val="21"/>
              </w:rPr>
              <w:t>权力类型</w:t>
            </w:r>
          </w:p>
        </w:tc>
        <w:tc>
          <w:tcPr>
            <w:tcW w:w="1963" w:type="dxa"/>
            <w:tcBorders>
              <w:tl2br w:val="nil"/>
              <w:tr2bl w:val="nil"/>
            </w:tcBorders>
            <w:shd w:val="clear" w:color="auto" w:fill="auto"/>
            <w:vAlign w:val="center"/>
          </w:tcPr>
          <w:p w14:paraId="711D6F27">
            <w:pPr>
              <w:widowControl/>
              <w:jc w:val="center"/>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行政处罚</w:t>
            </w:r>
          </w:p>
        </w:tc>
        <w:tc>
          <w:tcPr>
            <w:tcW w:w="1559" w:type="dxa"/>
            <w:gridSpan w:val="2"/>
            <w:tcBorders>
              <w:tl2br w:val="nil"/>
              <w:tr2bl w:val="nil"/>
            </w:tcBorders>
            <w:shd w:val="clear" w:color="auto" w:fill="auto"/>
            <w:vAlign w:val="center"/>
          </w:tcPr>
          <w:p w14:paraId="1BB3BC17">
            <w:pPr>
              <w:widowControl/>
              <w:jc w:val="center"/>
              <w:textAlignment w:val="center"/>
              <w:rPr>
                <w:rFonts w:ascii="黑体" w:eastAsia="黑体" w:cs="黑体"/>
                <w:b/>
                <w:bCs/>
                <w:color w:val="000000"/>
                <w:szCs w:val="21"/>
              </w:rPr>
            </w:pPr>
            <w:r>
              <w:rPr>
                <w:rFonts w:hint="eastAsia" w:ascii="黑体" w:eastAsia="黑体" w:cs="黑体"/>
                <w:b/>
                <w:bCs/>
                <w:color w:val="000000"/>
                <w:szCs w:val="21"/>
              </w:rPr>
              <w:t>实施主体</w:t>
            </w:r>
          </w:p>
        </w:tc>
        <w:tc>
          <w:tcPr>
            <w:tcW w:w="1843" w:type="dxa"/>
            <w:tcBorders>
              <w:tl2br w:val="nil"/>
              <w:tr2bl w:val="nil"/>
            </w:tcBorders>
            <w:shd w:val="clear" w:color="auto" w:fill="auto"/>
            <w:vAlign w:val="center"/>
          </w:tcPr>
          <w:p w14:paraId="005635F1">
            <w:pPr>
              <w:widowControl/>
              <w:jc w:val="center"/>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市、</w:t>
            </w:r>
            <w:r>
              <w:rPr>
                <w:rFonts w:hint="eastAsia" w:ascii="仿宋_GB2312" w:eastAsia="仿宋_GB2312" w:cs="仿宋_GB2312"/>
                <w:color w:val="000000"/>
                <w:kern w:val="0"/>
                <w:sz w:val="18"/>
                <w:szCs w:val="18"/>
                <w:lang w:eastAsia="zh-CN"/>
              </w:rPr>
              <w:t>县</w:t>
            </w:r>
            <w:r>
              <w:rPr>
                <w:rFonts w:hint="eastAsia" w:ascii="仿宋_GB2312" w:eastAsia="仿宋_GB2312" w:cs="仿宋_GB2312"/>
                <w:color w:val="000000"/>
                <w:kern w:val="0"/>
                <w:sz w:val="18"/>
                <w:szCs w:val="18"/>
              </w:rPr>
              <w:t>级林业局</w:t>
            </w:r>
          </w:p>
        </w:tc>
      </w:tr>
      <w:tr w14:paraId="4CABF8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05" w:hRule="atLeast"/>
          <w:jc w:val="center"/>
        </w:trPr>
        <w:tc>
          <w:tcPr>
            <w:tcW w:w="1463" w:type="dxa"/>
            <w:tcBorders>
              <w:tl2br w:val="nil"/>
              <w:tr2bl w:val="nil"/>
            </w:tcBorders>
            <w:shd w:val="clear" w:color="auto" w:fill="auto"/>
            <w:vAlign w:val="center"/>
          </w:tcPr>
          <w:p w14:paraId="2870C30C">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事项名称</w:t>
            </w:r>
          </w:p>
        </w:tc>
        <w:tc>
          <w:tcPr>
            <w:tcW w:w="8747" w:type="dxa"/>
            <w:gridSpan w:val="7"/>
            <w:tcBorders>
              <w:tl2br w:val="nil"/>
              <w:tr2bl w:val="nil"/>
            </w:tcBorders>
            <w:shd w:val="clear" w:color="auto" w:fill="auto"/>
            <w:vAlign w:val="center"/>
          </w:tcPr>
          <w:p w14:paraId="232FDADA">
            <w:pPr>
              <w:widowControl/>
              <w:jc w:val="center"/>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对非国家重点和非省重点保护的陆生野生动物猎捕的行政处罚</w:t>
            </w:r>
          </w:p>
        </w:tc>
      </w:tr>
      <w:tr w14:paraId="02B4BE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05" w:hRule="atLeast"/>
          <w:jc w:val="center"/>
        </w:trPr>
        <w:tc>
          <w:tcPr>
            <w:tcW w:w="1463" w:type="dxa"/>
            <w:tcBorders>
              <w:tl2br w:val="nil"/>
              <w:tr2bl w:val="nil"/>
            </w:tcBorders>
            <w:shd w:val="clear" w:color="auto" w:fill="auto"/>
            <w:vAlign w:val="center"/>
          </w:tcPr>
          <w:p w14:paraId="14FCD39D">
            <w:pPr>
              <w:widowControl/>
              <w:jc w:val="center"/>
              <w:textAlignment w:val="center"/>
              <w:rPr>
                <w:rFonts w:ascii="黑体" w:eastAsia="黑体" w:cs="黑体"/>
                <w:b/>
                <w:bCs/>
                <w:color w:val="000000"/>
                <w:kern w:val="0"/>
                <w:szCs w:val="21"/>
              </w:rPr>
            </w:pPr>
            <w:r>
              <w:rPr>
                <w:rFonts w:hint="eastAsia" w:ascii="黑体" w:eastAsia="黑体" w:cs="黑体"/>
                <w:b/>
                <w:bCs/>
                <w:color w:val="000000"/>
                <w:kern w:val="0"/>
                <w:szCs w:val="21"/>
              </w:rPr>
              <w:t>管辖范围</w:t>
            </w:r>
          </w:p>
        </w:tc>
        <w:tc>
          <w:tcPr>
            <w:tcW w:w="8747" w:type="dxa"/>
            <w:gridSpan w:val="7"/>
            <w:tcBorders>
              <w:tl2br w:val="nil"/>
              <w:tr2bl w:val="nil"/>
            </w:tcBorders>
            <w:shd w:val="clear" w:color="auto" w:fill="auto"/>
            <w:vAlign w:val="center"/>
          </w:tcPr>
          <w:p w14:paraId="487E3F55">
            <w:pPr>
              <w:jc w:val="center"/>
              <w:rPr>
                <w:rFonts w:ascii="黑体" w:hAnsi="黑体" w:eastAsia="黑体" w:cs="黑体"/>
                <w:color w:val="000000"/>
                <w:kern w:val="0"/>
                <w:sz w:val="18"/>
                <w:szCs w:val="18"/>
                <w:lang w:bidi="ar"/>
              </w:rPr>
            </w:pPr>
            <w:r>
              <w:rPr>
                <w:rFonts w:hint="eastAsia" w:ascii="黑体" w:hAnsi="黑体" w:eastAsia="黑体" w:cs="黑体"/>
                <w:color w:val="000000"/>
                <w:kern w:val="0"/>
                <w:sz w:val="18"/>
                <w:szCs w:val="18"/>
                <w:lang w:bidi="ar"/>
              </w:rPr>
              <w:t>北戴河区</w:t>
            </w:r>
          </w:p>
        </w:tc>
      </w:tr>
      <w:tr w14:paraId="478B20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2132" w:hRule="atLeast"/>
          <w:jc w:val="center"/>
        </w:trPr>
        <w:tc>
          <w:tcPr>
            <w:tcW w:w="1463" w:type="dxa"/>
            <w:tcBorders>
              <w:tl2br w:val="nil"/>
              <w:tr2bl w:val="nil"/>
            </w:tcBorders>
            <w:shd w:val="clear" w:color="auto" w:fill="auto"/>
            <w:vAlign w:val="center"/>
          </w:tcPr>
          <w:p w14:paraId="22C539D7">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履职依据</w:t>
            </w:r>
          </w:p>
        </w:tc>
        <w:tc>
          <w:tcPr>
            <w:tcW w:w="8747" w:type="dxa"/>
            <w:gridSpan w:val="7"/>
            <w:tcBorders>
              <w:tl2br w:val="nil"/>
              <w:tr2bl w:val="nil"/>
            </w:tcBorders>
            <w:shd w:val="clear" w:color="auto" w:fill="auto"/>
            <w:vAlign w:val="center"/>
          </w:tcPr>
          <w:p w14:paraId="43C1E3C6">
            <w:pPr>
              <w:keepNext w:val="0"/>
              <w:keepLines w:val="0"/>
              <w:pageBreakBefore w:val="0"/>
              <w:widowControl w:val="0"/>
              <w:kinsoku/>
              <w:wordWrap/>
              <w:overflowPunct/>
              <w:topLinePunct w:val="0"/>
              <w:autoSpaceDE/>
              <w:autoSpaceDN/>
              <w:bidi w:val="0"/>
              <w:adjustRightInd/>
              <w:snapToGrid/>
              <w:spacing w:line="200" w:lineRule="exact"/>
              <w:textAlignment w:val="auto"/>
              <w:rPr>
                <w:rFonts w:ascii="黑体" w:hAnsi="黑体" w:eastAsia="黑体" w:cs="仿宋_GB2312"/>
                <w:kern w:val="0"/>
                <w:sz w:val="18"/>
                <w:szCs w:val="18"/>
              </w:rPr>
            </w:pPr>
            <w:r>
              <w:rPr>
                <w:rFonts w:hint="eastAsia" w:ascii="黑体" w:hAnsi="黑体" w:eastAsia="黑体" w:cs="仿宋_GB2312"/>
                <w:kern w:val="0"/>
                <w:sz w:val="18"/>
                <w:szCs w:val="18"/>
              </w:rPr>
              <w:t>【法律法规】</w:t>
            </w:r>
          </w:p>
          <w:p w14:paraId="6F873F4E">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1.《中华人民共和国野生动物保护法》第四十六条违反本法第二十条、第二十二条、第二十三条第一款、第二十四条第一款规定，在相关自然保护区域、禁猎（渔）区、禁猎（渔）期猎捕非国家重点保护野生动物，未取得狩猎证、未按照狩猎证规定猎捕非国家重点保护野生动物，或者使用禁用的工具、方法猎捕非国家重点保护野生动物的，由县级以上地方人民政府野生动物保护主管部门或者有关保护区域管理机构按照职责分工没收猎获物、猎捕工具和违法所得，吊销狩猎证，并处猎获物价值一倍以上五倍以下的罚款；没有猎获物的，并处二千元以上一万元以下的罚款；构成犯罪的，依法追究刑事责任。</w:t>
            </w:r>
          </w:p>
          <w:p w14:paraId="5C9DE9C2">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2.《中华人民共和国陆生野生动物保护实施条例》 第三十三条　违反野生动物保护法规，在禁猎区、禁猎期或者使用禁用的工具、方法猎捕非国家重点保护野生动物，依照《野生动物保护法》第三十二条的规定处以罚款的，按照下列规定执行：（一）有猎获物的，处以相当于猎获物价值8倍以下的罚款；（二）没有猎获物的，处2000元以下罚款。第三十四条　违反野生动物保护法规，未取得狩猎证或者未按照狩猎证规定猎捕非国家重点保护野生动物，依照《野生动物保护法》第三十三条的规定处以罚款的，按照下列规定执行：（一）有猎获物的，处以相当于猎获物价值5倍以下的罚款；（二）没有猎获物的，处1000元以下罚款。</w:t>
            </w:r>
          </w:p>
          <w:p w14:paraId="00E25470">
            <w:pPr>
              <w:keepNext w:val="0"/>
              <w:keepLines w:val="0"/>
              <w:pageBreakBefore w:val="0"/>
              <w:widowControl w:val="0"/>
              <w:kinsoku/>
              <w:wordWrap/>
              <w:overflowPunct/>
              <w:topLinePunct w:val="0"/>
              <w:autoSpaceDE/>
              <w:autoSpaceDN/>
              <w:bidi w:val="0"/>
              <w:adjustRightInd/>
              <w:snapToGrid/>
              <w:spacing w:line="200" w:lineRule="exact"/>
              <w:textAlignment w:val="auto"/>
              <w:rPr>
                <w:rFonts w:ascii="黑体" w:hAnsi="黑体" w:eastAsia="黑体" w:cs="仿宋_GB2312"/>
                <w:kern w:val="0"/>
                <w:sz w:val="18"/>
                <w:szCs w:val="18"/>
              </w:rPr>
            </w:pPr>
            <w:r>
              <w:rPr>
                <w:rFonts w:hint="eastAsia" w:ascii="黑体" w:hAnsi="黑体" w:eastAsia="黑体" w:cs="仿宋_GB2312"/>
                <w:kern w:val="0"/>
                <w:sz w:val="18"/>
                <w:szCs w:val="18"/>
              </w:rPr>
              <w:t>【三定规定】</w:t>
            </w:r>
          </w:p>
          <w:p w14:paraId="07E4258C">
            <w:pPr>
              <w:spacing w:line="240" w:lineRule="exact"/>
              <w:ind w:firstLine="360" w:firstLineChars="200"/>
              <w:rPr>
                <w:rFonts w:ascii="仿宋_GB2312" w:eastAsia="仿宋_GB2312" w:cs="黑体"/>
                <w:b/>
                <w:bCs/>
                <w:color w:val="000000"/>
                <w:szCs w:val="21"/>
              </w:rPr>
            </w:pPr>
            <w:r>
              <w:rPr>
                <w:rFonts w:hint="eastAsia" w:ascii="仿宋_GB2312" w:eastAsia="仿宋_GB2312" w:cs="仿宋_GB2312"/>
                <w:color w:val="auto"/>
                <w:kern w:val="0"/>
                <w:sz w:val="18"/>
                <w:szCs w:val="18"/>
                <w:lang w:eastAsia="zh-CN" w:bidi="ar"/>
              </w:rPr>
              <w:t>北办字[</w:t>
            </w:r>
            <w:r>
              <w:rPr>
                <w:rFonts w:hint="default" w:ascii="仿宋_GB2312" w:eastAsia="仿宋_GB2312" w:cs="仿宋_GB2312"/>
                <w:color w:val="auto"/>
                <w:kern w:val="0"/>
                <w:sz w:val="18"/>
                <w:szCs w:val="18"/>
                <w:lang w:val="en-US" w:eastAsia="zh-CN" w:bidi="ar"/>
              </w:rPr>
              <w:t>2019</w:t>
            </w:r>
            <w:r>
              <w:rPr>
                <w:rFonts w:hint="eastAsia" w:ascii="仿宋_GB2312" w:eastAsia="仿宋_GB2312" w:cs="仿宋_GB2312"/>
                <w:color w:val="auto"/>
                <w:kern w:val="0"/>
                <w:sz w:val="18"/>
                <w:szCs w:val="18"/>
                <w:lang w:eastAsia="zh-CN" w:bidi="ar"/>
              </w:rPr>
              <w:t>]</w:t>
            </w:r>
            <w:r>
              <w:rPr>
                <w:rFonts w:hint="default" w:ascii="仿宋_GB2312" w:eastAsia="仿宋_GB2312" w:cs="仿宋_GB2312"/>
                <w:color w:val="auto"/>
                <w:kern w:val="0"/>
                <w:sz w:val="18"/>
                <w:szCs w:val="18"/>
                <w:lang w:val="en-US" w:eastAsia="zh-CN" w:bidi="ar"/>
              </w:rPr>
              <w:t>20</w:t>
            </w:r>
            <w:r>
              <w:rPr>
                <w:rFonts w:hint="eastAsia" w:ascii="仿宋_GB2312" w:eastAsia="仿宋_GB2312" w:cs="仿宋_GB2312"/>
                <w:color w:val="auto"/>
                <w:kern w:val="0"/>
                <w:sz w:val="18"/>
                <w:szCs w:val="18"/>
                <w:lang w:val="en-US" w:eastAsia="zh-CN" w:bidi="ar"/>
              </w:rPr>
              <w:t>号第三条、第四条、第五条</w:t>
            </w:r>
          </w:p>
        </w:tc>
      </w:tr>
      <w:tr w14:paraId="48D0C2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20" w:hRule="atLeast"/>
          <w:jc w:val="center"/>
        </w:trPr>
        <w:tc>
          <w:tcPr>
            <w:tcW w:w="1463" w:type="dxa"/>
            <w:vMerge w:val="restart"/>
            <w:tcBorders>
              <w:tl2br w:val="nil"/>
              <w:tr2bl w:val="nil"/>
            </w:tcBorders>
            <w:shd w:val="clear" w:color="auto" w:fill="auto"/>
            <w:vAlign w:val="center"/>
          </w:tcPr>
          <w:p w14:paraId="2956E750">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履职流程</w:t>
            </w:r>
          </w:p>
        </w:tc>
        <w:tc>
          <w:tcPr>
            <w:tcW w:w="1050" w:type="dxa"/>
            <w:tcBorders>
              <w:tl2br w:val="nil"/>
              <w:tr2bl w:val="nil"/>
            </w:tcBorders>
            <w:shd w:val="clear" w:color="auto" w:fill="auto"/>
            <w:vAlign w:val="center"/>
          </w:tcPr>
          <w:p w14:paraId="20B01181">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办理环节</w:t>
            </w:r>
          </w:p>
        </w:tc>
        <w:tc>
          <w:tcPr>
            <w:tcW w:w="5810" w:type="dxa"/>
            <w:gridSpan w:val="4"/>
            <w:tcBorders>
              <w:tl2br w:val="nil"/>
              <w:tr2bl w:val="nil"/>
            </w:tcBorders>
            <w:shd w:val="clear" w:color="auto" w:fill="auto"/>
            <w:vAlign w:val="center"/>
          </w:tcPr>
          <w:p w14:paraId="15F73AC5">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办理内容</w:t>
            </w:r>
          </w:p>
        </w:tc>
        <w:tc>
          <w:tcPr>
            <w:tcW w:w="1887" w:type="dxa"/>
            <w:gridSpan w:val="2"/>
            <w:tcBorders>
              <w:tl2br w:val="nil"/>
              <w:tr2bl w:val="nil"/>
            </w:tcBorders>
            <w:shd w:val="clear" w:color="auto" w:fill="auto"/>
            <w:vAlign w:val="center"/>
          </w:tcPr>
          <w:p w14:paraId="5A63D3CD">
            <w:pPr>
              <w:widowControl/>
              <w:jc w:val="center"/>
              <w:textAlignment w:val="center"/>
              <w:rPr>
                <w:rFonts w:ascii="黑体" w:eastAsia="黑体" w:cs="黑体"/>
                <w:b/>
                <w:bCs/>
                <w:color w:val="000000"/>
                <w:kern w:val="0"/>
                <w:szCs w:val="21"/>
              </w:rPr>
            </w:pPr>
            <w:r>
              <w:rPr>
                <w:rFonts w:hint="eastAsia" w:ascii="黑体" w:eastAsia="黑体" w:cs="黑体"/>
                <w:b/>
                <w:bCs/>
                <w:color w:val="000000"/>
                <w:kern w:val="0"/>
                <w:szCs w:val="21"/>
              </w:rPr>
              <w:t>责任科室</w:t>
            </w:r>
          </w:p>
        </w:tc>
      </w:tr>
      <w:tr w14:paraId="1996F6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23" w:hRule="atLeast"/>
          <w:jc w:val="center"/>
        </w:trPr>
        <w:tc>
          <w:tcPr>
            <w:tcW w:w="1463" w:type="dxa"/>
            <w:vMerge w:val="continue"/>
            <w:tcBorders>
              <w:tl2br w:val="nil"/>
              <w:tr2bl w:val="nil"/>
            </w:tcBorders>
            <w:shd w:val="clear" w:color="auto" w:fill="auto"/>
            <w:vAlign w:val="center"/>
          </w:tcPr>
          <w:p w14:paraId="3A8746D1"/>
        </w:tc>
        <w:tc>
          <w:tcPr>
            <w:tcW w:w="1050" w:type="dxa"/>
            <w:tcBorders>
              <w:tl2br w:val="nil"/>
              <w:tr2bl w:val="nil"/>
            </w:tcBorders>
            <w:shd w:val="clear" w:color="auto" w:fill="auto"/>
            <w:vAlign w:val="center"/>
          </w:tcPr>
          <w:p w14:paraId="66AA4FB5">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立案</w:t>
            </w:r>
          </w:p>
        </w:tc>
        <w:tc>
          <w:tcPr>
            <w:tcW w:w="5810" w:type="dxa"/>
            <w:gridSpan w:val="4"/>
            <w:tcBorders>
              <w:tl2br w:val="nil"/>
              <w:tr2bl w:val="nil"/>
            </w:tcBorders>
            <w:shd w:val="clear" w:color="auto" w:fill="auto"/>
            <w:vAlign w:val="center"/>
          </w:tcPr>
          <w:p w14:paraId="4B26B5E8">
            <w:pPr>
              <w:keepNext w:val="0"/>
              <w:keepLines w:val="0"/>
              <w:pageBreakBefore w:val="0"/>
              <w:kinsoku/>
              <w:wordWrap/>
              <w:overflowPunct/>
              <w:topLinePunct w:val="0"/>
              <w:autoSpaceDE/>
              <w:autoSpaceDN/>
              <w:bidi w:val="0"/>
              <w:adjustRightInd/>
              <w:snapToGrid/>
              <w:spacing w:line="200" w:lineRule="exact"/>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发现涉嫌拒绝、阻碍县级以上人民政府林业主管部门依法实施监督检查的违法行为（或者其他机关移送的违法案件等），予以审查，决定是否立案。</w:t>
            </w:r>
          </w:p>
        </w:tc>
        <w:tc>
          <w:tcPr>
            <w:tcW w:w="1887" w:type="dxa"/>
            <w:gridSpan w:val="2"/>
            <w:tcBorders>
              <w:tl2br w:val="nil"/>
              <w:tr2bl w:val="nil"/>
            </w:tcBorders>
            <w:shd w:val="clear" w:color="auto" w:fill="auto"/>
            <w:vAlign w:val="center"/>
          </w:tcPr>
          <w:p w14:paraId="594D7F77">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color w:val="000000"/>
                <w:sz w:val="18"/>
                <w:szCs w:val="18"/>
              </w:rPr>
            </w:pPr>
            <w:r>
              <w:rPr>
                <w:rFonts w:hint="eastAsia" w:ascii="仿宋_GB2312" w:hAnsi="黑体" w:eastAsia="仿宋_GB2312" w:cs="黑体"/>
                <w:color w:val="000000"/>
                <w:sz w:val="18"/>
                <w:szCs w:val="18"/>
                <w:lang w:val="en-US" w:eastAsia="zh-CN"/>
              </w:rPr>
              <w:t>林业股</w:t>
            </w:r>
          </w:p>
        </w:tc>
      </w:tr>
      <w:tr w14:paraId="1E7FEE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335" w:hRule="atLeast"/>
          <w:jc w:val="center"/>
        </w:trPr>
        <w:tc>
          <w:tcPr>
            <w:tcW w:w="1463" w:type="dxa"/>
            <w:vMerge w:val="continue"/>
            <w:tcBorders>
              <w:tl2br w:val="nil"/>
              <w:tr2bl w:val="nil"/>
            </w:tcBorders>
            <w:shd w:val="clear" w:color="auto" w:fill="auto"/>
            <w:vAlign w:val="center"/>
          </w:tcPr>
          <w:p w14:paraId="40669B85"/>
        </w:tc>
        <w:tc>
          <w:tcPr>
            <w:tcW w:w="1050" w:type="dxa"/>
            <w:tcBorders>
              <w:tl2br w:val="nil"/>
              <w:tr2bl w:val="nil"/>
            </w:tcBorders>
            <w:shd w:val="clear" w:color="auto" w:fill="auto"/>
            <w:vAlign w:val="center"/>
          </w:tcPr>
          <w:p w14:paraId="1A3CAE38">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调查</w:t>
            </w:r>
          </w:p>
        </w:tc>
        <w:tc>
          <w:tcPr>
            <w:tcW w:w="5810" w:type="dxa"/>
            <w:gridSpan w:val="4"/>
            <w:tcBorders>
              <w:tl2br w:val="nil"/>
              <w:tr2bl w:val="nil"/>
            </w:tcBorders>
            <w:shd w:val="clear" w:color="auto" w:fill="auto"/>
            <w:vAlign w:val="center"/>
          </w:tcPr>
          <w:p w14:paraId="4EDC2061">
            <w:pPr>
              <w:keepNext w:val="0"/>
              <w:keepLines w:val="0"/>
              <w:pageBreakBefore w:val="0"/>
              <w:kinsoku/>
              <w:wordWrap/>
              <w:overflowPunct/>
              <w:topLinePunct w:val="0"/>
              <w:autoSpaceDE/>
              <w:autoSpaceDN/>
              <w:bidi w:val="0"/>
              <w:adjustRightInd/>
              <w:snapToGrid/>
              <w:spacing w:line="200" w:lineRule="exact"/>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对立案的案件，指定专人负责，及时组织调查取证，与当事人有直接利害关系的应当回避。执法人员不得少于两人，调查时应出示执法证件，允许当事人辩解陈述。执法人员应保守有关秘密。</w:t>
            </w:r>
          </w:p>
        </w:tc>
        <w:tc>
          <w:tcPr>
            <w:tcW w:w="1887" w:type="dxa"/>
            <w:gridSpan w:val="2"/>
            <w:tcBorders>
              <w:tl2br w:val="nil"/>
              <w:tr2bl w:val="nil"/>
            </w:tcBorders>
            <w:shd w:val="clear" w:color="auto" w:fill="auto"/>
            <w:vAlign w:val="center"/>
          </w:tcPr>
          <w:p w14:paraId="36F2D05E">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color w:val="000000"/>
                <w:sz w:val="18"/>
                <w:szCs w:val="18"/>
              </w:rPr>
            </w:pPr>
            <w:r>
              <w:rPr>
                <w:rFonts w:hint="eastAsia" w:ascii="仿宋_GB2312" w:hAnsi="黑体" w:eastAsia="仿宋_GB2312" w:cs="黑体"/>
                <w:color w:val="000000"/>
                <w:sz w:val="18"/>
                <w:szCs w:val="18"/>
                <w:lang w:val="en-US" w:eastAsia="zh-CN"/>
              </w:rPr>
              <w:t>林业股</w:t>
            </w:r>
          </w:p>
        </w:tc>
      </w:tr>
      <w:tr w14:paraId="536AC6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89" w:hRule="atLeast"/>
          <w:jc w:val="center"/>
        </w:trPr>
        <w:tc>
          <w:tcPr>
            <w:tcW w:w="1463" w:type="dxa"/>
            <w:vMerge w:val="continue"/>
            <w:tcBorders>
              <w:tl2br w:val="nil"/>
              <w:tr2bl w:val="nil"/>
            </w:tcBorders>
            <w:shd w:val="clear" w:color="auto" w:fill="auto"/>
            <w:vAlign w:val="center"/>
          </w:tcPr>
          <w:p w14:paraId="6F0BCC04"/>
        </w:tc>
        <w:tc>
          <w:tcPr>
            <w:tcW w:w="1050" w:type="dxa"/>
            <w:tcBorders>
              <w:tl2br w:val="nil"/>
              <w:tr2bl w:val="nil"/>
            </w:tcBorders>
            <w:shd w:val="clear" w:color="auto" w:fill="auto"/>
            <w:vAlign w:val="center"/>
          </w:tcPr>
          <w:p w14:paraId="21E94549">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审查</w:t>
            </w:r>
          </w:p>
        </w:tc>
        <w:tc>
          <w:tcPr>
            <w:tcW w:w="5810" w:type="dxa"/>
            <w:gridSpan w:val="4"/>
            <w:tcBorders>
              <w:tl2br w:val="nil"/>
              <w:tr2bl w:val="nil"/>
            </w:tcBorders>
            <w:shd w:val="clear" w:color="auto" w:fill="auto"/>
            <w:vAlign w:val="center"/>
          </w:tcPr>
          <w:p w14:paraId="55D90797">
            <w:pPr>
              <w:keepNext w:val="0"/>
              <w:keepLines w:val="0"/>
              <w:pageBreakBefore w:val="0"/>
              <w:kinsoku/>
              <w:wordWrap/>
              <w:overflowPunct/>
              <w:topLinePunct w:val="0"/>
              <w:autoSpaceDE/>
              <w:autoSpaceDN/>
              <w:bidi w:val="0"/>
              <w:adjustRightInd/>
              <w:snapToGrid/>
              <w:spacing w:line="200" w:lineRule="exact"/>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审理案件调查报告，对案件违法事实、证据、调查取证程序、法律适用、处罚种类和幅度、当事人陈述和申辩理由等方面进行审查，提出处理意见（主要证据不足时，以适当的方式补充调查）。</w:t>
            </w:r>
          </w:p>
        </w:tc>
        <w:tc>
          <w:tcPr>
            <w:tcW w:w="1887" w:type="dxa"/>
            <w:gridSpan w:val="2"/>
            <w:tcBorders>
              <w:tl2br w:val="nil"/>
              <w:tr2bl w:val="nil"/>
            </w:tcBorders>
            <w:shd w:val="clear" w:color="auto" w:fill="auto"/>
            <w:vAlign w:val="center"/>
          </w:tcPr>
          <w:p w14:paraId="1ABA4AA9">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color w:val="000000"/>
                <w:sz w:val="18"/>
                <w:szCs w:val="18"/>
              </w:rPr>
            </w:pPr>
            <w:r>
              <w:rPr>
                <w:rFonts w:hint="eastAsia" w:ascii="仿宋_GB2312" w:hAnsi="黑体" w:eastAsia="仿宋_GB2312" w:cs="黑体"/>
                <w:color w:val="000000"/>
                <w:sz w:val="18"/>
                <w:szCs w:val="18"/>
                <w:lang w:val="en-US" w:eastAsia="zh-CN"/>
              </w:rPr>
              <w:t>林业股</w:t>
            </w:r>
          </w:p>
        </w:tc>
      </w:tr>
      <w:tr w14:paraId="1BB946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89" w:hRule="atLeast"/>
          <w:jc w:val="center"/>
        </w:trPr>
        <w:tc>
          <w:tcPr>
            <w:tcW w:w="1463" w:type="dxa"/>
            <w:vMerge w:val="continue"/>
            <w:tcBorders>
              <w:tl2br w:val="nil"/>
              <w:tr2bl w:val="nil"/>
            </w:tcBorders>
            <w:shd w:val="clear" w:color="auto" w:fill="auto"/>
            <w:vAlign w:val="center"/>
          </w:tcPr>
          <w:p w14:paraId="02B20951"/>
        </w:tc>
        <w:tc>
          <w:tcPr>
            <w:tcW w:w="1050" w:type="dxa"/>
            <w:tcBorders>
              <w:tl2br w:val="nil"/>
              <w:tr2bl w:val="nil"/>
            </w:tcBorders>
            <w:shd w:val="clear" w:color="auto" w:fill="auto"/>
            <w:vAlign w:val="center"/>
          </w:tcPr>
          <w:p w14:paraId="5D8C7B95">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告知</w:t>
            </w:r>
          </w:p>
        </w:tc>
        <w:tc>
          <w:tcPr>
            <w:tcW w:w="5810" w:type="dxa"/>
            <w:gridSpan w:val="4"/>
            <w:tcBorders>
              <w:tl2br w:val="nil"/>
              <w:tr2bl w:val="nil"/>
            </w:tcBorders>
            <w:shd w:val="clear" w:color="auto" w:fill="auto"/>
            <w:vAlign w:val="center"/>
          </w:tcPr>
          <w:p w14:paraId="374E220E">
            <w:pPr>
              <w:keepNext w:val="0"/>
              <w:keepLines w:val="0"/>
              <w:pageBreakBefore w:val="0"/>
              <w:kinsoku/>
              <w:wordWrap/>
              <w:overflowPunct/>
              <w:topLinePunct w:val="0"/>
              <w:autoSpaceDE/>
              <w:autoSpaceDN/>
              <w:bidi w:val="0"/>
              <w:adjustRightInd/>
              <w:snapToGrid/>
              <w:spacing w:line="200" w:lineRule="exact"/>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rPr>
              <w:t>作出行政处罚决定前，应告知当事人作出行政处罚决定的事实、理由及依据，并告知当事人依法享有的权利。符合听证规定，当事人要求听证的，应当组织听证。</w:t>
            </w:r>
          </w:p>
        </w:tc>
        <w:tc>
          <w:tcPr>
            <w:tcW w:w="1887" w:type="dxa"/>
            <w:gridSpan w:val="2"/>
            <w:tcBorders>
              <w:tl2br w:val="nil"/>
              <w:tr2bl w:val="nil"/>
            </w:tcBorders>
            <w:shd w:val="clear" w:color="auto" w:fill="auto"/>
            <w:vAlign w:val="center"/>
          </w:tcPr>
          <w:p w14:paraId="285614C8">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color w:val="000000"/>
                <w:sz w:val="18"/>
                <w:szCs w:val="18"/>
              </w:rPr>
            </w:pPr>
            <w:r>
              <w:rPr>
                <w:rFonts w:hint="eastAsia" w:ascii="仿宋_GB2312" w:hAnsi="黑体" w:eastAsia="仿宋_GB2312" w:cs="黑体"/>
                <w:color w:val="000000"/>
                <w:sz w:val="18"/>
                <w:szCs w:val="18"/>
                <w:lang w:val="en-US" w:eastAsia="zh-CN"/>
              </w:rPr>
              <w:t>林业股</w:t>
            </w:r>
          </w:p>
        </w:tc>
      </w:tr>
      <w:tr w14:paraId="26B4DD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331" w:hRule="atLeast"/>
          <w:jc w:val="center"/>
        </w:trPr>
        <w:tc>
          <w:tcPr>
            <w:tcW w:w="1463" w:type="dxa"/>
            <w:vMerge w:val="continue"/>
            <w:tcBorders>
              <w:tl2br w:val="nil"/>
              <w:tr2bl w:val="nil"/>
            </w:tcBorders>
            <w:shd w:val="clear" w:color="auto" w:fill="auto"/>
            <w:vAlign w:val="center"/>
          </w:tcPr>
          <w:p w14:paraId="19FEB499"/>
        </w:tc>
        <w:tc>
          <w:tcPr>
            <w:tcW w:w="1050" w:type="dxa"/>
            <w:tcBorders>
              <w:tl2br w:val="nil"/>
              <w:tr2bl w:val="nil"/>
            </w:tcBorders>
            <w:shd w:val="clear" w:color="auto" w:fill="auto"/>
            <w:vAlign w:val="center"/>
          </w:tcPr>
          <w:p w14:paraId="07575E4A">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决定</w:t>
            </w:r>
          </w:p>
        </w:tc>
        <w:tc>
          <w:tcPr>
            <w:tcW w:w="5810" w:type="dxa"/>
            <w:gridSpan w:val="4"/>
            <w:tcBorders>
              <w:tl2br w:val="nil"/>
              <w:tr2bl w:val="nil"/>
            </w:tcBorders>
            <w:shd w:val="clear" w:color="auto" w:fill="auto"/>
            <w:vAlign w:val="center"/>
          </w:tcPr>
          <w:p w14:paraId="4EFCB41D">
            <w:pPr>
              <w:keepNext w:val="0"/>
              <w:keepLines w:val="0"/>
              <w:pageBreakBefore w:val="0"/>
              <w:kinsoku/>
              <w:wordWrap/>
              <w:overflowPunct/>
              <w:topLinePunct w:val="0"/>
              <w:autoSpaceDE/>
              <w:autoSpaceDN/>
              <w:bidi w:val="0"/>
              <w:adjustRightInd/>
              <w:snapToGrid/>
              <w:spacing w:line="200" w:lineRule="exact"/>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制作行政处罚决定书，载明行政处罚告知、当事人陈述申辩或者听证情况等内容。</w:t>
            </w:r>
          </w:p>
        </w:tc>
        <w:tc>
          <w:tcPr>
            <w:tcW w:w="1887" w:type="dxa"/>
            <w:gridSpan w:val="2"/>
            <w:tcBorders>
              <w:tl2br w:val="nil"/>
              <w:tr2bl w:val="nil"/>
            </w:tcBorders>
            <w:shd w:val="clear" w:color="auto" w:fill="auto"/>
            <w:vAlign w:val="center"/>
          </w:tcPr>
          <w:p w14:paraId="20F4FF6D">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color w:val="000000"/>
                <w:sz w:val="18"/>
                <w:szCs w:val="18"/>
              </w:rPr>
            </w:pPr>
            <w:r>
              <w:rPr>
                <w:rFonts w:hint="eastAsia" w:ascii="仿宋_GB2312" w:hAnsi="黑体" w:eastAsia="仿宋_GB2312" w:cs="黑体"/>
                <w:color w:val="000000"/>
                <w:sz w:val="18"/>
                <w:szCs w:val="18"/>
                <w:lang w:val="en-US" w:eastAsia="zh-CN"/>
              </w:rPr>
              <w:t>林业股</w:t>
            </w:r>
          </w:p>
        </w:tc>
      </w:tr>
      <w:tr w14:paraId="1A942D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281" w:hRule="atLeast"/>
          <w:jc w:val="center"/>
        </w:trPr>
        <w:tc>
          <w:tcPr>
            <w:tcW w:w="1463" w:type="dxa"/>
            <w:vMerge w:val="continue"/>
            <w:tcBorders>
              <w:tl2br w:val="nil"/>
              <w:tr2bl w:val="nil"/>
            </w:tcBorders>
            <w:shd w:val="clear" w:color="auto" w:fill="auto"/>
            <w:vAlign w:val="center"/>
          </w:tcPr>
          <w:p w14:paraId="0762D2F9"/>
        </w:tc>
        <w:tc>
          <w:tcPr>
            <w:tcW w:w="1050" w:type="dxa"/>
            <w:tcBorders>
              <w:tl2br w:val="nil"/>
              <w:tr2bl w:val="nil"/>
            </w:tcBorders>
            <w:shd w:val="clear" w:color="auto" w:fill="auto"/>
            <w:vAlign w:val="center"/>
          </w:tcPr>
          <w:p w14:paraId="67B7ADE3">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送达</w:t>
            </w:r>
          </w:p>
        </w:tc>
        <w:tc>
          <w:tcPr>
            <w:tcW w:w="5810" w:type="dxa"/>
            <w:gridSpan w:val="4"/>
            <w:tcBorders>
              <w:tl2br w:val="nil"/>
              <w:tr2bl w:val="nil"/>
            </w:tcBorders>
            <w:shd w:val="clear" w:color="auto" w:fill="auto"/>
            <w:vAlign w:val="center"/>
          </w:tcPr>
          <w:p w14:paraId="2E670EBB">
            <w:pPr>
              <w:keepNext w:val="0"/>
              <w:keepLines w:val="0"/>
              <w:pageBreakBefore w:val="0"/>
              <w:kinsoku/>
              <w:wordWrap/>
              <w:overflowPunct/>
              <w:topLinePunct w:val="0"/>
              <w:autoSpaceDE/>
              <w:autoSpaceDN/>
              <w:bidi w:val="0"/>
              <w:adjustRightInd/>
              <w:snapToGrid/>
              <w:spacing w:line="200" w:lineRule="exact"/>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行政处罚决定书按法律规定的方式送达当事人。信息公开</w:t>
            </w:r>
          </w:p>
        </w:tc>
        <w:tc>
          <w:tcPr>
            <w:tcW w:w="1887" w:type="dxa"/>
            <w:gridSpan w:val="2"/>
            <w:tcBorders>
              <w:tl2br w:val="nil"/>
              <w:tr2bl w:val="nil"/>
            </w:tcBorders>
            <w:shd w:val="clear" w:color="auto" w:fill="auto"/>
            <w:vAlign w:val="center"/>
          </w:tcPr>
          <w:p w14:paraId="58949360">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color w:val="000000"/>
                <w:sz w:val="18"/>
                <w:szCs w:val="18"/>
              </w:rPr>
            </w:pPr>
            <w:r>
              <w:rPr>
                <w:rFonts w:hint="eastAsia" w:ascii="仿宋_GB2312" w:hAnsi="黑体" w:eastAsia="仿宋_GB2312" w:cs="黑体"/>
                <w:color w:val="000000"/>
                <w:sz w:val="18"/>
                <w:szCs w:val="18"/>
                <w:lang w:val="en-US" w:eastAsia="zh-CN"/>
              </w:rPr>
              <w:t>林业股</w:t>
            </w:r>
          </w:p>
        </w:tc>
      </w:tr>
      <w:tr w14:paraId="75821B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335" w:hRule="atLeast"/>
          <w:jc w:val="center"/>
        </w:trPr>
        <w:tc>
          <w:tcPr>
            <w:tcW w:w="1463" w:type="dxa"/>
            <w:vMerge w:val="continue"/>
            <w:tcBorders>
              <w:tl2br w:val="nil"/>
              <w:tr2bl w:val="nil"/>
            </w:tcBorders>
            <w:shd w:val="clear" w:color="auto" w:fill="auto"/>
            <w:vAlign w:val="center"/>
          </w:tcPr>
          <w:p w14:paraId="3C4A76FA"/>
        </w:tc>
        <w:tc>
          <w:tcPr>
            <w:tcW w:w="1050" w:type="dxa"/>
            <w:tcBorders>
              <w:tl2br w:val="nil"/>
              <w:tr2bl w:val="nil"/>
            </w:tcBorders>
            <w:shd w:val="clear" w:color="auto" w:fill="auto"/>
            <w:vAlign w:val="center"/>
          </w:tcPr>
          <w:p w14:paraId="1276A7E5">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执行</w:t>
            </w:r>
          </w:p>
        </w:tc>
        <w:tc>
          <w:tcPr>
            <w:tcW w:w="5810" w:type="dxa"/>
            <w:gridSpan w:val="4"/>
            <w:tcBorders>
              <w:tl2br w:val="nil"/>
              <w:tr2bl w:val="nil"/>
            </w:tcBorders>
            <w:shd w:val="clear" w:color="auto" w:fill="auto"/>
            <w:vAlign w:val="center"/>
          </w:tcPr>
          <w:p w14:paraId="6482D964">
            <w:pPr>
              <w:keepNext w:val="0"/>
              <w:keepLines w:val="0"/>
              <w:pageBreakBefore w:val="0"/>
              <w:kinsoku/>
              <w:wordWrap/>
              <w:overflowPunct/>
              <w:topLinePunct w:val="0"/>
              <w:autoSpaceDE/>
              <w:autoSpaceDN/>
              <w:bidi w:val="0"/>
              <w:adjustRightInd/>
              <w:snapToGrid/>
              <w:spacing w:line="200" w:lineRule="exact"/>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依照生效的行政处罚决定，予以罚款和责令停产停业整顿。</w:t>
            </w:r>
          </w:p>
        </w:tc>
        <w:tc>
          <w:tcPr>
            <w:tcW w:w="1887" w:type="dxa"/>
            <w:gridSpan w:val="2"/>
            <w:tcBorders>
              <w:tl2br w:val="nil"/>
              <w:tr2bl w:val="nil"/>
            </w:tcBorders>
            <w:shd w:val="clear" w:color="auto" w:fill="auto"/>
            <w:vAlign w:val="center"/>
          </w:tcPr>
          <w:p w14:paraId="09A41D13">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color w:val="000000"/>
                <w:sz w:val="18"/>
                <w:szCs w:val="18"/>
              </w:rPr>
            </w:pPr>
            <w:r>
              <w:rPr>
                <w:rFonts w:hint="eastAsia" w:ascii="仿宋_GB2312" w:hAnsi="黑体" w:eastAsia="仿宋_GB2312" w:cs="黑体"/>
                <w:color w:val="000000"/>
                <w:sz w:val="18"/>
                <w:szCs w:val="18"/>
                <w:lang w:val="en-US" w:eastAsia="zh-CN"/>
              </w:rPr>
              <w:t>林业股</w:t>
            </w:r>
          </w:p>
        </w:tc>
      </w:tr>
      <w:tr w14:paraId="48BA23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335" w:hRule="atLeast"/>
          <w:jc w:val="center"/>
        </w:trPr>
        <w:tc>
          <w:tcPr>
            <w:tcW w:w="1463" w:type="dxa"/>
            <w:vMerge w:val="continue"/>
            <w:tcBorders>
              <w:tl2br w:val="nil"/>
              <w:tr2bl w:val="nil"/>
            </w:tcBorders>
            <w:shd w:val="clear" w:color="auto" w:fill="auto"/>
            <w:vAlign w:val="center"/>
          </w:tcPr>
          <w:p w14:paraId="6577304A"/>
        </w:tc>
        <w:tc>
          <w:tcPr>
            <w:tcW w:w="1050" w:type="dxa"/>
            <w:tcBorders>
              <w:tl2br w:val="nil"/>
              <w:tr2bl w:val="nil"/>
            </w:tcBorders>
            <w:shd w:val="clear" w:color="auto" w:fill="auto"/>
            <w:vAlign w:val="center"/>
          </w:tcPr>
          <w:p w14:paraId="6071FE2B">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其它</w:t>
            </w:r>
          </w:p>
        </w:tc>
        <w:tc>
          <w:tcPr>
            <w:tcW w:w="5810" w:type="dxa"/>
            <w:gridSpan w:val="4"/>
            <w:tcBorders>
              <w:tl2br w:val="nil"/>
              <w:tr2bl w:val="nil"/>
            </w:tcBorders>
            <w:shd w:val="clear" w:color="auto" w:fill="auto"/>
            <w:vAlign w:val="center"/>
          </w:tcPr>
          <w:p w14:paraId="3CC2775D">
            <w:pPr>
              <w:keepNext w:val="0"/>
              <w:keepLines w:val="0"/>
              <w:pageBreakBefore w:val="0"/>
              <w:kinsoku/>
              <w:wordWrap/>
              <w:overflowPunct/>
              <w:topLinePunct w:val="0"/>
              <w:autoSpaceDE/>
              <w:autoSpaceDN/>
              <w:bidi w:val="0"/>
              <w:adjustRightInd/>
              <w:snapToGrid/>
              <w:spacing w:line="200" w:lineRule="exact"/>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其他法律法规规章文件规定应履行的责任。</w:t>
            </w:r>
          </w:p>
        </w:tc>
        <w:tc>
          <w:tcPr>
            <w:tcW w:w="1887" w:type="dxa"/>
            <w:gridSpan w:val="2"/>
            <w:tcBorders>
              <w:tl2br w:val="nil"/>
              <w:tr2bl w:val="nil"/>
            </w:tcBorders>
            <w:shd w:val="clear" w:color="auto" w:fill="auto"/>
            <w:vAlign w:val="center"/>
          </w:tcPr>
          <w:p w14:paraId="19A2C8AC">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color w:val="000000"/>
                <w:sz w:val="18"/>
                <w:szCs w:val="18"/>
              </w:rPr>
            </w:pPr>
            <w:r>
              <w:rPr>
                <w:rFonts w:hint="eastAsia" w:ascii="仿宋_GB2312" w:hAnsi="黑体" w:eastAsia="仿宋_GB2312" w:cs="黑体"/>
                <w:color w:val="000000"/>
                <w:sz w:val="18"/>
                <w:szCs w:val="18"/>
                <w:lang w:val="en-US" w:eastAsia="zh-CN"/>
              </w:rPr>
              <w:t>林业股</w:t>
            </w:r>
          </w:p>
        </w:tc>
      </w:tr>
      <w:tr w14:paraId="20EB46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1170" w:hRule="atLeast"/>
          <w:jc w:val="center"/>
        </w:trPr>
        <w:tc>
          <w:tcPr>
            <w:tcW w:w="1463" w:type="dxa"/>
            <w:tcBorders>
              <w:tl2br w:val="nil"/>
              <w:tr2bl w:val="nil"/>
            </w:tcBorders>
            <w:shd w:val="clear" w:color="auto" w:fill="auto"/>
            <w:vAlign w:val="center"/>
          </w:tcPr>
          <w:p w14:paraId="3DC1C420">
            <w:pPr>
              <w:widowControl/>
              <w:spacing w:line="240" w:lineRule="exact"/>
              <w:jc w:val="center"/>
              <w:textAlignment w:val="center"/>
              <w:rPr>
                <w:rFonts w:ascii="黑体" w:eastAsia="黑体" w:cs="黑体"/>
                <w:b/>
                <w:bCs/>
                <w:color w:val="000000"/>
                <w:szCs w:val="21"/>
              </w:rPr>
            </w:pPr>
            <w:r>
              <w:rPr>
                <w:rFonts w:hint="eastAsia" w:ascii="黑体" w:eastAsia="黑体" w:cs="黑体"/>
                <w:b/>
                <w:bCs/>
                <w:color w:val="000000"/>
                <w:kern w:val="0"/>
                <w:szCs w:val="21"/>
              </w:rPr>
              <w:t>追责情形</w:t>
            </w:r>
          </w:p>
        </w:tc>
        <w:tc>
          <w:tcPr>
            <w:tcW w:w="8747" w:type="dxa"/>
            <w:gridSpan w:val="7"/>
            <w:tcBorders>
              <w:tl2br w:val="nil"/>
              <w:tr2bl w:val="nil"/>
            </w:tcBorders>
            <w:shd w:val="clear" w:color="auto" w:fill="auto"/>
            <w:vAlign w:val="center"/>
          </w:tcPr>
          <w:p w14:paraId="784F7F77">
            <w:pPr>
              <w:keepNext w:val="0"/>
              <w:keepLines w:val="0"/>
              <w:pageBreakBefore w:val="0"/>
              <w:kinsoku/>
              <w:wordWrap/>
              <w:overflowPunct/>
              <w:topLinePunct w:val="0"/>
              <w:autoSpaceDE/>
              <w:autoSpaceDN/>
              <w:bidi w:val="0"/>
              <w:adjustRightInd/>
              <w:snapToGrid/>
              <w:spacing w:line="200" w:lineRule="exact"/>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因不履行或不正确履行行政职责，有下列情形的，市林业局及其工作人员应当承担相应责任：</w:t>
            </w:r>
          </w:p>
          <w:p w14:paraId="7BA16D3B">
            <w:pPr>
              <w:keepNext w:val="0"/>
              <w:keepLines w:val="0"/>
              <w:pageBreakBefore w:val="0"/>
              <w:kinsoku/>
              <w:wordWrap/>
              <w:overflowPunct/>
              <w:topLinePunct w:val="0"/>
              <w:autoSpaceDE/>
              <w:autoSpaceDN/>
              <w:bidi w:val="0"/>
              <w:adjustRightInd/>
              <w:snapToGrid/>
              <w:spacing w:line="200" w:lineRule="exact"/>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1.对应当予以制止和处罚的违法行为不予制止和处罚的。</w:t>
            </w:r>
          </w:p>
          <w:p w14:paraId="50FF5D12">
            <w:pPr>
              <w:keepNext w:val="0"/>
              <w:keepLines w:val="0"/>
              <w:pageBreakBefore w:val="0"/>
              <w:kinsoku/>
              <w:wordWrap/>
              <w:overflowPunct/>
              <w:topLinePunct w:val="0"/>
              <w:autoSpaceDE/>
              <w:autoSpaceDN/>
              <w:bidi w:val="0"/>
              <w:adjustRightInd/>
              <w:snapToGrid/>
              <w:spacing w:line="200" w:lineRule="exact"/>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2.没有事实和法律依据实施行政处罚的。</w:t>
            </w:r>
          </w:p>
          <w:p w14:paraId="68B6806F">
            <w:pPr>
              <w:keepNext w:val="0"/>
              <w:keepLines w:val="0"/>
              <w:pageBreakBefore w:val="0"/>
              <w:kinsoku/>
              <w:wordWrap/>
              <w:overflowPunct/>
              <w:topLinePunct w:val="0"/>
              <w:autoSpaceDE/>
              <w:autoSpaceDN/>
              <w:bidi w:val="0"/>
              <w:adjustRightInd/>
              <w:snapToGrid/>
              <w:spacing w:line="200" w:lineRule="exact"/>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3.因处罚不当给当事人造成损失的。</w:t>
            </w:r>
          </w:p>
          <w:p w14:paraId="364948EB">
            <w:pPr>
              <w:keepNext w:val="0"/>
              <w:keepLines w:val="0"/>
              <w:pageBreakBefore w:val="0"/>
              <w:kinsoku/>
              <w:wordWrap/>
              <w:overflowPunct/>
              <w:topLinePunct w:val="0"/>
              <w:autoSpaceDE/>
              <w:autoSpaceDN/>
              <w:bidi w:val="0"/>
              <w:adjustRightInd/>
              <w:snapToGrid/>
              <w:spacing w:line="200" w:lineRule="exact"/>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4.工作人员违反本法规定，滥用职权、玩忽职守。</w:t>
            </w:r>
          </w:p>
          <w:p w14:paraId="74ACE619">
            <w:pPr>
              <w:keepNext w:val="0"/>
              <w:keepLines w:val="0"/>
              <w:pageBreakBefore w:val="0"/>
              <w:kinsoku/>
              <w:wordWrap/>
              <w:overflowPunct/>
              <w:topLinePunct w:val="0"/>
              <w:autoSpaceDE/>
              <w:autoSpaceDN/>
              <w:bidi w:val="0"/>
              <w:adjustRightInd/>
              <w:snapToGrid/>
              <w:spacing w:line="200" w:lineRule="exact"/>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5.不具备行政执法资格的人实施行政处罚的。</w:t>
            </w:r>
          </w:p>
          <w:p w14:paraId="10DD5D84">
            <w:pPr>
              <w:keepNext w:val="0"/>
              <w:keepLines w:val="0"/>
              <w:pageBreakBefore w:val="0"/>
              <w:kinsoku/>
              <w:wordWrap/>
              <w:overflowPunct/>
              <w:topLinePunct w:val="0"/>
              <w:autoSpaceDE/>
              <w:autoSpaceDN/>
              <w:bidi w:val="0"/>
              <w:adjustRightInd/>
              <w:snapToGrid/>
              <w:spacing w:line="200" w:lineRule="exact"/>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6.应当依法移送有权机关追究当事人刑事责任而未依法移送的。</w:t>
            </w:r>
          </w:p>
          <w:p w14:paraId="1E6351AE">
            <w:pPr>
              <w:keepNext w:val="0"/>
              <w:keepLines w:val="0"/>
              <w:pageBreakBefore w:val="0"/>
              <w:kinsoku/>
              <w:wordWrap/>
              <w:overflowPunct/>
              <w:topLinePunct w:val="0"/>
              <w:autoSpaceDE/>
              <w:autoSpaceDN/>
              <w:bidi w:val="0"/>
              <w:adjustRightInd/>
              <w:snapToGrid/>
              <w:spacing w:line="200" w:lineRule="exact"/>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7.擅自改变处罚种类和幅度的。</w:t>
            </w:r>
          </w:p>
          <w:p w14:paraId="34BE2C18">
            <w:pPr>
              <w:keepNext w:val="0"/>
              <w:keepLines w:val="0"/>
              <w:pageBreakBefore w:val="0"/>
              <w:kinsoku/>
              <w:wordWrap/>
              <w:overflowPunct/>
              <w:topLinePunct w:val="0"/>
              <w:autoSpaceDE/>
              <w:autoSpaceDN/>
              <w:bidi w:val="0"/>
              <w:adjustRightInd/>
              <w:snapToGrid/>
              <w:spacing w:line="200" w:lineRule="exact"/>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8.违反法定程序实施行政处罚的。</w:t>
            </w:r>
          </w:p>
          <w:p w14:paraId="419F977C">
            <w:pPr>
              <w:keepNext w:val="0"/>
              <w:keepLines w:val="0"/>
              <w:pageBreakBefore w:val="0"/>
              <w:kinsoku/>
              <w:wordWrap/>
              <w:overflowPunct/>
              <w:topLinePunct w:val="0"/>
              <w:autoSpaceDE/>
              <w:autoSpaceDN/>
              <w:bidi w:val="0"/>
              <w:adjustRightInd/>
              <w:snapToGrid/>
              <w:spacing w:line="200" w:lineRule="exact"/>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9.应当组织听证而不组织听证的。</w:t>
            </w:r>
          </w:p>
          <w:p w14:paraId="00AD6DE7">
            <w:pPr>
              <w:keepNext w:val="0"/>
              <w:keepLines w:val="0"/>
              <w:pageBreakBefore w:val="0"/>
              <w:kinsoku/>
              <w:wordWrap/>
              <w:overflowPunct/>
              <w:topLinePunct w:val="0"/>
              <w:autoSpaceDE/>
              <w:autoSpaceDN/>
              <w:bidi w:val="0"/>
              <w:adjustRightInd/>
              <w:snapToGrid/>
              <w:spacing w:line="200" w:lineRule="exact"/>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10.在实施过程中发生腐败行为的。</w:t>
            </w:r>
          </w:p>
          <w:p w14:paraId="3AABA770">
            <w:pPr>
              <w:keepNext w:val="0"/>
              <w:keepLines w:val="0"/>
              <w:pageBreakBefore w:val="0"/>
              <w:kinsoku/>
              <w:wordWrap/>
              <w:overflowPunct/>
              <w:topLinePunct w:val="0"/>
              <w:autoSpaceDE/>
              <w:autoSpaceDN/>
              <w:bidi w:val="0"/>
              <w:adjustRightInd/>
              <w:snapToGrid/>
              <w:spacing w:line="200" w:lineRule="exact"/>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11.其他违反法律法规规章规定的行为。</w:t>
            </w:r>
          </w:p>
        </w:tc>
      </w:tr>
      <w:tr w14:paraId="3E4006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636" w:hRule="atLeast"/>
          <w:jc w:val="center"/>
        </w:trPr>
        <w:tc>
          <w:tcPr>
            <w:tcW w:w="1463" w:type="dxa"/>
            <w:tcBorders>
              <w:tl2br w:val="nil"/>
              <w:tr2bl w:val="nil"/>
            </w:tcBorders>
            <w:shd w:val="clear" w:color="auto" w:fill="auto"/>
            <w:vAlign w:val="center"/>
          </w:tcPr>
          <w:p w14:paraId="4C265EA4">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监督方式</w:t>
            </w:r>
          </w:p>
        </w:tc>
        <w:tc>
          <w:tcPr>
            <w:tcW w:w="8747" w:type="dxa"/>
            <w:gridSpan w:val="7"/>
            <w:tcBorders>
              <w:tl2br w:val="nil"/>
              <w:tr2bl w:val="nil"/>
            </w:tcBorders>
            <w:shd w:val="clear" w:color="auto" w:fill="auto"/>
            <w:vAlign w:val="center"/>
          </w:tcPr>
          <w:p w14:paraId="786295C9">
            <w:pPr>
              <w:keepNext w:val="0"/>
              <w:keepLines w:val="0"/>
              <w:pageBreakBefore w:val="0"/>
              <w:widowControl/>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1.业务咨询：0335-7521119</w:t>
            </w:r>
            <w:r>
              <w:rPr>
                <w:rFonts w:hint="eastAsia" w:ascii="仿宋_GB2312" w:hAnsi="仿宋_GB2312" w:eastAsia="仿宋_GB2312" w:cs="仿宋_GB2312"/>
                <w:color w:val="000000"/>
                <w:kern w:val="0"/>
                <w:sz w:val="18"/>
                <w:szCs w:val="18"/>
                <w:lang w:bidi="ar"/>
              </w:rPr>
              <w:br w:type="textWrapping"/>
            </w:r>
            <w:r>
              <w:rPr>
                <w:rFonts w:hint="eastAsia" w:ascii="仿宋_GB2312" w:hAnsi="仿宋_GB2312" w:eastAsia="仿宋_GB2312" w:cs="仿宋_GB2312"/>
                <w:color w:val="000000"/>
                <w:kern w:val="0"/>
                <w:sz w:val="18"/>
                <w:szCs w:val="18"/>
                <w:lang w:bidi="ar"/>
              </w:rPr>
              <w:t>2.投诉举报电话：0335-7521126</w:t>
            </w:r>
          </w:p>
          <w:p w14:paraId="43C43815">
            <w:pPr>
              <w:keepNext w:val="0"/>
              <w:keepLines w:val="0"/>
              <w:pageBreakBefore w:val="0"/>
              <w:widowControl/>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3.纪检监察投诉：区纪委驻</w:t>
            </w:r>
            <w:r>
              <w:rPr>
                <w:rFonts w:hint="eastAsia" w:ascii="仿宋_GB2312" w:hAnsi="黑体" w:eastAsia="仿宋_GB2312" w:cs="黑体"/>
                <w:color w:val="000000"/>
                <w:kern w:val="0"/>
                <w:sz w:val="18"/>
                <w:szCs w:val="18"/>
                <w:lang w:eastAsia="zh-CN" w:bidi="ar"/>
              </w:rPr>
              <w:t>林业</w:t>
            </w:r>
            <w:r>
              <w:rPr>
                <w:rFonts w:hint="eastAsia" w:ascii="仿宋_GB2312" w:hAnsi="仿宋_GB2312" w:eastAsia="仿宋_GB2312" w:cs="仿宋_GB2312"/>
                <w:color w:val="000000"/>
                <w:kern w:val="0"/>
                <w:sz w:val="18"/>
                <w:szCs w:val="18"/>
                <w:lang w:bidi="ar"/>
              </w:rPr>
              <w:t>局纪检组，电话：0335-4186759</w:t>
            </w:r>
          </w:p>
        </w:tc>
      </w:tr>
      <w:tr w14:paraId="2D41ED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609" w:hRule="atLeast"/>
          <w:jc w:val="center"/>
        </w:trPr>
        <w:tc>
          <w:tcPr>
            <w:tcW w:w="1463" w:type="dxa"/>
            <w:tcBorders>
              <w:tl2br w:val="nil"/>
              <w:tr2bl w:val="nil"/>
            </w:tcBorders>
            <w:shd w:val="clear" w:color="auto" w:fill="auto"/>
            <w:vAlign w:val="center"/>
          </w:tcPr>
          <w:p w14:paraId="743CB1FF">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法定救济途径</w:t>
            </w:r>
          </w:p>
        </w:tc>
        <w:tc>
          <w:tcPr>
            <w:tcW w:w="8747" w:type="dxa"/>
            <w:gridSpan w:val="7"/>
            <w:tcBorders>
              <w:tl2br w:val="nil"/>
              <w:tr2bl w:val="nil"/>
            </w:tcBorders>
            <w:shd w:val="clear" w:color="auto" w:fill="auto"/>
            <w:vAlign w:val="center"/>
          </w:tcPr>
          <w:p w14:paraId="2D843511">
            <w:pPr>
              <w:keepNext w:val="0"/>
              <w:keepLines w:val="0"/>
              <w:pageBreakBefore w:val="0"/>
              <w:widowControl/>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1．不服</w:t>
            </w:r>
            <w:r>
              <w:rPr>
                <w:rFonts w:hint="eastAsia" w:ascii="仿宋_GB2312" w:eastAsia="仿宋_GB2312" w:cs="仿宋_GB2312"/>
                <w:color w:val="000000"/>
                <w:kern w:val="0"/>
                <w:sz w:val="18"/>
                <w:szCs w:val="18"/>
                <w:lang w:eastAsia="zh-CN"/>
              </w:rPr>
              <w:t>处罚</w:t>
            </w:r>
            <w:r>
              <w:rPr>
                <w:rFonts w:hint="eastAsia" w:ascii="仿宋_GB2312" w:hAnsi="仿宋_GB2312" w:eastAsia="仿宋_GB2312" w:cs="仿宋_GB2312"/>
                <w:color w:val="000000"/>
                <w:kern w:val="0"/>
                <w:sz w:val="18"/>
                <w:szCs w:val="18"/>
              </w:rPr>
              <w:t>决定自知道该具体行政行为之日起六十日内向区政府申请行政复议。</w:t>
            </w:r>
          </w:p>
          <w:p w14:paraId="7C223F0C">
            <w:pPr>
              <w:keepNext w:val="0"/>
              <w:keepLines w:val="0"/>
              <w:pageBreakBefore w:val="0"/>
              <w:widowControl/>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b/>
                <w:bCs/>
                <w:color w:val="000000"/>
                <w:sz w:val="18"/>
                <w:szCs w:val="18"/>
              </w:rPr>
            </w:pPr>
            <w:r>
              <w:rPr>
                <w:rFonts w:hint="eastAsia" w:ascii="仿宋_GB2312" w:hAnsi="仿宋_GB2312" w:eastAsia="仿宋_GB2312" w:cs="仿宋_GB2312"/>
                <w:color w:val="000000"/>
                <w:kern w:val="0"/>
                <w:sz w:val="18"/>
                <w:szCs w:val="18"/>
              </w:rPr>
              <w:t>2．不服</w:t>
            </w:r>
            <w:r>
              <w:rPr>
                <w:rFonts w:hint="eastAsia" w:ascii="仿宋_GB2312" w:eastAsia="仿宋_GB2312" w:cs="仿宋_GB2312"/>
                <w:color w:val="000000"/>
                <w:kern w:val="0"/>
                <w:sz w:val="18"/>
                <w:szCs w:val="18"/>
                <w:lang w:eastAsia="zh-CN"/>
              </w:rPr>
              <w:t>处罚</w:t>
            </w:r>
            <w:r>
              <w:rPr>
                <w:rFonts w:hint="eastAsia" w:ascii="仿宋_GB2312" w:hAnsi="仿宋_GB2312" w:eastAsia="仿宋_GB2312" w:cs="仿宋_GB2312"/>
                <w:color w:val="000000"/>
                <w:kern w:val="0"/>
                <w:sz w:val="18"/>
                <w:szCs w:val="18"/>
              </w:rPr>
              <w:t>决定应当自知道或者应当知道作出行政行为之日起六个月内提出向北戴河区人民法院提起行政诉讼。</w:t>
            </w:r>
          </w:p>
        </w:tc>
      </w:tr>
      <w:tr w14:paraId="5A5574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228" w:hRule="atLeast"/>
          <w:jc w:val="center"/>
        </w:trPr>
        <w:tc>
          <w:tcPr>
            <w:tcW w:w="1463" w:type="dxa"/>
            <w:tcBorders>
              <w:tl2br w:val="nil"/>
              <w:tr2bl w:val="nil"/>
            </w:tcBorders>
            <w:shd w:val="clear" w:color="auto" w:fill="auto"/>
            <w:vAlign w:val="center"/>
          </w:tcPr>
          <w:p w14:paraId="5E8FBFDF">
            <w:pPr>
              <w:widowControl/>
              <w:jc w:val="center"/>
              <w:textAlignment w:val="center"/>
              <w:rPr>
                <w:rFonts w:ascii="黑体" w:eastAsia="黑体" w:cs="黑体"/>
                <w:b/>
                <w:bCs/>
                <w:color w:val="000000"/>
                <w:kern w:val="0"/>
                <w:szCs w:val="21"/>
              </w:rPr>
            </w:pPr>
            <w:r>
              <w:rPr>
                <w:rFonts w:hint="eastAsia" w:ascii="黑体" w:eastAsia="黑体" w:cs="黑体"/>
                <w:b/>
                <w:bCs/>
                <w:color w:val="000000"/>
                <w:kern w:val="0"/>
                <w:szCs w:val="21"/>
              </w:rPr>
              <w:t>备注</w:t>
            </w:r>
          </w:p>
        </w:tc>
        <w:tc>
          <w:tcPr>
            <w:tcW w:w="8747" w:type="dxa"/>
            <w:gridSpan w:val="7"/>
            <w:tcBorders>
              <w:tl2br w:val="nil"/>
              <w:tr2bl w:val="nil"/>
            </w:tcBorders>
            <w:shd w:val="clear" w:color="auto" w:fill="auto"/>
            <w:vAlign w:val="center"/>
          </w:tcPr>
          <w:p w14:paraId="1E7EAC86">
            <w:pPr>
              <w:widowControl/>
              <w:jc w:val="left"/>
              <w:textAlignment w:val="center"/>
              <w:rPr>
                <w:rFonts w:ascii="黑体" w:eastAsia="黑体" w:cs="黑体"/>
                <w:color w:val="000000"/>
                <w:kern w:val="0"/>
                <w:sz w:val="18"/>
                <w:szCs w:val="18"/>
              </w:rPr>
            </w:pPr>
          </w:p>
        </w:tc>
      </w:tr>
    </w:tbl>
    <w:p w14:paraId="6BA5B029">
      <w:pPr>
        <w:jc w:val="center"/>
      </w:pPr>
      <w:r>
        <w:rPr>
          <w:rFonts w:hint="eastAsia" w:ascii="方正小标宋简体" w:eastAsia="方正小标宋简体" w:cs="方正小标宋简体"/>
          <w:color w:val="000000"/>
          <w:kern w:val="0"/>
          <w:sz w:val="44"/>
          <w:szCs w:val="44"/>
        </w:rPr>
        <w:t>履职行权规程</w:t>
      </w:r>
    </w:p>
    <w:tbl>
      <w:tblPr>
        <w:tblStyle w:val="6"/>
        <w:tblW w:w="10210"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15" w:type="dxa"/>
          <w:left w:w="15" w:type="dxa"/>
          <w:bottom w:w="15" w:type="dxa"/>
          <w:right w:w="15" w:type="dxa"/>
        </w:tblCellMar>
      </w:tblPr>
      <w:tblGrid>
        <w:gridCol w:w="1463"/>
        <w:gridCol w:w="1050"/>
        <w:gridCol w:w="641"/>
        <w:gridCol w:w="1691"/>
        <w:gridCol w:w="1963"/>
        <w:gridCol w:w="1515"/>
        <w:gridCol w:w="44"/>
        <w:gridCol w:w="1843"/>
      </w:tblGrid>
      <w:tr w14:paraId="44C927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24" w:hRule="atLeast"/>
          <w:jc w:val="center"/>
        </w:trPr>
        <w:tc>
          <w:tcPr>
            <w:tcW w:w="1463" w:type="dxa"/>
            <w:tcBorders>
              <w:tl2br w:val="nil"/>
              <w:tr2bl w:val="nil"/>
            </w:tcBorders>
            <w:shd w:val="clear" w:color="auto" w:fill="auto"/>
            <w:vAlign w:val="center"/>
          </w:tcPr>
          <w:p w14:paraId="0B8F3132">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编号</w:t>
            </w:r>
          </w:p>
        </w:tc>
        <w:tc>
          <w:tcPr>
            <w:tcW w:w="1691" w:type="dxa"/>
            <w:gridSpan w:val="2"/>
            <w:tcBorders>
              <w:tl2br w:val="nil"/>
              <w:tr2bl w:val="nil"/>
            </w:tcBorders>
            <w:shd w:val="clear" w:color="auto" w:fill="auto"/>
            <w:vAlign w:val="center"/>
          </w:tcPr>
          <w:p w14:paraId="1FCA1416">
            <w:pPr>
              <w:jc w:val="center"/>
              <w:rPr>
                <w:rFonts w:ascii="黑体" w:eastAsia="黑体" w:cs="黑体"/>
                <w:b/>
                <w:bCs/>
                <w:color w:val="000000"/>
                <w:szCs w:val="21"/>
              </w:rPr>
            </w:pPr>
            <w:r>
              <w:rPr>
                <w:rFonts w:hint="eastAsia" w:ascii="黑体" w:eastAsia="黑体" w:cs="黑体"/>
                <w:b/>
                <w:bCs/>
                <w:color w:val="000000"/>
                <w:szCs w:val="21"/>
              </w:rPr>
              <w:t>1</w:t>
            </w:r>
            <w:r>
              <w:rPr>
                <w:rFonts w:ascii="黑体" w:eastAsia="黑体" w:cs="黑体"/>
                <w:b/>
                <w:bCs/>
                <w:color w:val="000000"/>
                <w:szCs w:val="21"/>
              </w:rPr>
              <w:t>4</w:t>
            </w:r>
          </w:p>
        </w:tc>
        <w:tc>
          <w:tcPr>
            <w:tcW w:w="1691" w:type="dxa"/>
            <w:tcBorders>
              <w:tl2br w:val="nil"/>
              <w:tr2bl w:val="nil"/>
            </w:tcBorders>
            <w:shd w:val="clear" w:color="auto" w:fill="auto"/>
            <w:vAlign w:val="center"/>
          </w:tcPr>
          <w:p w14:paraId="4E80B150">
            <w:pPr>
              <w:jc w:val="center"/>
              <w:rPr>
                <w:rFonts w:ascii="黑体" w:eastAsia="黑体" w:cs="黑体"/>
                <w:b/>
                <w:bCs/>
                <w:color w:val="000000"/>
                <w:szCs w:val="21"/>
              </w:rPr>
            </w:pPr>
            <w:r>
              <w:rPr>
                <w:rFonts w:hint="eastAsia" w:ascii="黑体" w:eastAsia="黑体" w:cs="黑体"/>
                <w:b/>
                <w:bCs/>
                <w:color w:val="000000"/>
                <w:kern w:val="0"/>
                <w:szCs w:val="21"/>
              </w:rPr>
              <w:t>权力类型</w:t>
            </w:r>
          </w:p>
        </w:tc>
        <w:tc>
          <w:tcPr>
            <w:tcW w:w="1963" w:type="dxa"/>
            <w:tcBorders>
              <w:tl2br w:val="nil"/>
              <w:tr2bl w:val="nil"/>
            </w:tcBorders>
            <w:shd w:val="clear" w:color="auto" w:fill="auto"/>
            <w:vAlign w:val="center"/>
          </w:tcPr>
          <w:p w14:paraId="3135D074">
            <w:pPr>
              <w:widowControl/>
              <w:jc w:val="center"/>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行政处罚</w:t>
            </w:r>
          </w:p>
        </w:tc>
        <w:tc>
          <w:tcPr>
            <w:tcW w:w="1559" w:type="dxa"/>
            <w:gridSpan w:val="2"/>
            <w:tcBorders>
              <w:tl2br w:val="nil"/>
              <w:tr2bl w:val="nil"/>
            </w:tcBorders>
            <w:shd w:val="clear" w:color="auto" w:fill="auto"/>
            <w:vAlign w:val="center"/>
          </w:tcPr>
          <w:p w14:paraId="7E048F22">
            <w:pPr>
              <w:widowControl/>
              <w:jc w:val="center"/>
              <w:textAlignment w:val="center"/>
              <w:rPr>
                <w:rFonts w:ascii="黑体" w:eastAsia="黑体" w:cs="黑体"/>
                <w:b/>
                <w:bCs/>
                <w:color w:val="000000"/>
                <w:szCs w:val="21"/>
              </w:rPr>
            </w:pPr>
            <w:r>
              <w:rPr>
                <w:rFonts w:hint="eastAsia" w:ascii="黑体" w:eastAsia="黑体" w:cs="黑体"/>
                <w:b/>
                <w:bCs/>
                <w:color w:val="000000"/>
                <w:szCs w:val="21"/>
              </w:rPr>
              <w:t>实施主体</w:t>
            </w:r>
          </w:p>
        </w:tc>
        <w:tc>
          <w:tcPr>
            <w:tcW w:w="1843" w:type="dxa"/>
            <w:tcBorders>
              <w:tl2br w:val="nil"/>
              <w:tr2bl w:val="nil"/>
            </w:tcBorders>
            <w:shd w:val="clear" w:color="auto" w:fill="auto"/>
            <w:vAlign w:val="center"/>
          </w:tcPr>
          <w:p w14:paraId="1F2E16BC">
            <w:pPr>
              <w:widowControl/>
              <w:jc w:val="center"/>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市、</w:t>
            </w:r>
            <w:r>
              <w:rPr>
                <w:rFonts w:hint="eastAsia" w:ascii="仿宋_GB2312" w:eastAsia="仿宋_GB2312" w:cs="仿宋_GB2312"/>
                <w:color w:val="000000"/>
                <w:kern w:val="0"/>
                <w:sz w:val="18"/>
                <w:szCs w:val="18"/>
                <w:lang w:eastAsia="zh-CN"/>
              </w:rPr>
              <w:t>县</w:t>
            </w:r>
            <w:r>
              <w:rPr>
                <w:rFonts w:hint="eastAsia" w:ascii="仿宋_GB2312" w:eastAsia="仿宋_GB2312" w:cs="仿宋_GB2312"/>
                <w:color w:val="000000"/>
                <w:kern w:val="0"/>
                <w:sz w:val="18"/>
                <w:szCs w:val="18"/>
              </w:rPr>
              <w:t>级林业局</w:t>
            </w:r>
          </w:p>
        </w:tc>
      </w:tr>
      <w:tr w14:paraId="3AE9DA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05" w:hRule="atLeast"/>
          <w:jc w:val="center"/>
        </w:trPr>
        <w:tc>
          <w:tcPr>
            <w:tcW w:w="1463" w:type="dxa"/>
            <w:tcBorders>
              <w:tl2br w:val="nil"/>
              <w:tr2bl w:val="nil"/>
            </w:tcBorders>
            <w:shd w:val="clear" w:color="auto" w:fill="auto"/>
            <w:vAlign w:val="center"/>
          </w:tcPr>
          <w:p w14:paraId="758C03CD">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事项名称</w:t>
            </w:r>
          </w:p>
        </w:tc>
        <w:tc>
          <w:tcPr>
            <w:tcW w:w="8747" w:type="dxa"/>
            <w:gridSpan w:val="7"/>
            <w:tcBorders>
              <w:tl2br w:val="nil"/>
              <w:tr2bl w:val="nil"/>
            </w:tcBorders>
            <w:shd w:val="clear" w:color="auto" w:fill="auto"/>
            <w:vAlign w:val="center"/>
          </w:tcPr>
          <w:p w14:paraId="31055734">
            <w:pPr>
              <w:widowControl/>
              <w:jc w:val="center"/>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对未取得驯养繁殖许可证或者超越驯养繁殖许可证规定范围驯养繁殖国家或省重点保护野生动物的行政处罚</w:t>
            </w:r>
          </w:p>
        </w:tc>
      </w:tr>
      <w:tr w14:paraId="08B3D8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05" w:hRule="atLeast"/>
          <w:jc w:val="center"/>
        </w:trPr>
        <w:tc>
          <w:tcPr>
            <w:tcW w:w="1463" w:type="dxa"/>
            <w:tcBorders>
              <w:tl2br w:val="nil"/>
              <w:tr2bl w:val="nil"/>
            </w:tcBorders>
            <w:shd w:val="clear" w:color="auto" w:fill="auto"/>
            <w:vAlign w:val="center"/>
          </w:tcPr>
          <w:p w14:paraId="35DB06EE">
            <w:pPr>
              <w:widowControl/>
              <w:jc w:val="center"/>
              <w:textAlignment w:val="center"/>
              <w:rPr>
                <w:rFonts w:ascii="黑体" w:eastAsia="黑体" w:cs="黑体"/>
                <w:b/>
                <w:bCs/>
                <w:color w:val="000000"/>
                <w:kern w:val="0"/>
                <w:szCs w:val="21"/>
              </w:rPr>
            </w:pPr>
            <w:r>
              <w:rPr>
                <w:rFonts w:hint="eastAsia" w:ascii="黑体" w:eastAsia="黑体" w:cs="黑体"/>
                <w:b/>
                <w:bCs/>
                <w:color w:val="000000"/>
                <w:kern w:val="0"/>
                <w:szCs w:val="21"/>
              </w:rPr>
              <w:t>管辖范围</w:t>
            </w:r>
          </w:p>
        </w:tc>
        <w:tc>
          <w:tcPr>
            <w:tcW w:w="8747" w:type="dxa"/>
            <w:gridSpan w:val="7"/>
            <w:tcBorders>
              <w:tl2br w:val="nil"/>
              <w:tr2bl w:val="nil"/>
            </w:tcBorders>
            <w:shd w:val="clear" w:color="auto" w:fill="auto"/>
            <w:vAlign w:val="center"/>
          </w:tcPr>
          <w:p w14:paraId="6721E2F7">
            <w:pPr>
              <w:jc w:val="center"/>
              <w:rPr>
                <w:rFonts w:ascii="黑体" w:hAnsi="黑体" w:eastAsia="黑体" w:cs="黑体"/>
                <w:color w:val="000000"/>
                <w:kern w:val="0"/>
                <w:sz w:val="18"/>
                <w:szCs w:val="18"/>
                <w:lang w:bidi="ar"/>
              </w:rPr>
            </w:pPr>
            <w:r>
              <w:rPr>
                <w:rFonts w:hint="eastAsia" w:ascii="黑体" w:hAnsi="黑体" w:eastAsia="黑体" w:cs="黑体"/>
                <w:color w:val="000000"/>
                <w:kern w:val="0"/>
                <w:sz w:val="18"/>
                <w:szCs w:val="18"/>
                <w:lang w:bidi="ar"/>
              </w:rPr>
              <w:t>北戴河区</w:t>
            </w:r>
          </w:p>
        </w:tc>
      </w:tr>
      <w:tr w14:paraId="70DC5D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2132" w:hRule="atLeast"/>
          <w:jc w:val="center"/>
        </w:trPr>
        <w:tc>
          <w:tcPr>
            <w:tcW w:w="1463" w:type="dxa"/>
            <w:tcBorders>
              <w:tl2br w:val="nil"/>
              <w:tr2bl w:val="nil"/>
            </w:tcBorders>
            <w:shd w:val="clear" w:color="auto" w:fill="auto"/>
            <w:vAlign w:val="center"/>
          </w:tcPr>
          <w:p w14:paraId="54AA5058">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履职依据</w:t>
            </w:r>
          </w:p>
        </w:tc>
        <w:tc>
          <w:tcPr>
            <w:tcW w:w="8747" w:type="dxa"/>
            <w:gridSpan w:val="7"/>
            <w:tcBorders>
              <w:tl2br w:val="nil"/>
              <w:tr2bl w:val="nil"/>
            </w:tcBorders>
            <w:shd w:val="clear" w:color="auto" w:fill="auto"/>
            <w:vAlign w:val="center"/>
          </w:tcPr>
          <w:p w14:paraId="1B57BE14">
            <w:pPr>
              <w:spacing w:line="240" w:lineRule="exact"/>
              <w:rPr>
                <w:rFonts w:ascii="黑体" w:hAnsi="黑体" w:eastAsia="黑体" w:cs="仿宋_GB2312"/>
                <w:kern w:val="0"/>
                <w:sz w:val="18"/>
                <w:szCs w:val="18"/>
              </w:rPr>
            </w:pPr>
            <w:r>
              <w:rPr>
                <w:rFonts w:hint="eastAsia" w:ascii="黑体" w:hAnsi="黑体" w:eastAsia="黑体" w:cs="仿宋_GB2312"/>
                <w:kern w:val="0"/>
                <w:sz w:val="18"/>
                <w:szCs w:val="18"/>
              </w:rPr>
              <w:t>【法律法规】</w:t>
            </w:r>
          </w:p>
          <w:p w14:paraId="2769C9BF">
            <w:pPr>
              <w:spacing w:line="240" w:lineRule="exact"/>
              <w:jc w:val="left"/>
              <w:rPr>
                <w:rFonts w:ascii="黑体" w:hAnsi="黑体" w:eastAsia="黑体" w:cs="仿宋_GB2312"/>
                <w:kern w:val="0"/>
                <w:sz w:val="18"/>
                <w:szCs w:val="18"/>
              </w:rPr>
            </w:pPr>
            <w:r>
              <w:rPr>
                <w:rFonts w:hint="eastAsia" w:ascii="仿宋_GB2312" w:hAnsi="仿宋_GB2312" w:eastAsia="仿宋_GB2312" w:cs="仿宋_GB2312"/>
                <w:kern w:val="0"/>
                <w:sz w:val="18"/>
                <w:szCs w:val="18"/>
              </w:rPr>
              <w:t>1.《中华人民共和国野生动物保护法》第四十七条 违反本法第二十五条第二款规定，未取得人工繁育许可证繁育国家重点保护野生动物或者本法第二十八条第二款规定的野生动物的，由县级以上人民政府野生动物保护主管部门没收野生动物及其制品，并处野生动物及其制品价值一倍以上五倍以下的罚款。                                               2.《中华人民共和国陆生野生动物保护实施条例》第三十八条 违反野生动物保护法规，未取得驯养繁殖许可证或者超越驯养繁殖许可证规定范围驯养繁殖国家重点保护野生动物的，由野生动物行政主管部门没收违法所得，处3000元以下罚款，可以并处没收野生动物、吊销驯养繁殖许可证。                                                                 3.《河北省陆生野生动物保护条例》第四十条 未取得人工繁育许可证或者超越人工繁育许可证规定的范围人工繁育国家或者省重点保护陆生野生动物的，由县级以上人民政府陆生野生动物行政主管部门没收违法所得，处以三千元以下的罚款，可以并处没收陆生野生动物、吊销人工繁育许可证。</w:t>
            </w:r>
          </w:p>
          <w:p w14:paraId="08028218">
            <w:pPr>
              <w:spacing w:line="240" w:lineRule="exact"/>
              <w:rPr>
                <w:rFonts w:ascii="黑体" w:hAnsi="黑体" w:eastAsia="黑体" w:cs="仿宋_GB2312"/>
                <w:kern w:val="0"/>
                <w:sz w:val="18"/>
                <w:szCs w:val="18"/>
              </w:rPr>
            </w:pPr>
            <w:r>
              <w:rPr>
                <w:rFonts w:hint="eastAsia" w:ascii="黑体" w:hAnsi="黑体" w:eastAsia="黑体" w:cs="仿宋_GB2312"/>
                <w:kern w:val="0"/>
                <w:sz w:val="18"/>
                <w:szCs w:val="18"/>
              </w:rPr>
              <w:t>【三定规定】</w:t>
            </w:r>
          </w:p>
          <w:p w14:paraId="1F75D596">
            <w:pPr>
              <w:spacing w:line="240" w:lineRule="exact"/>
              <w:ind w:firstLine="360" w:firstLineChars="200"/>
              <w:rPr>
                <w:rFonts w:ascii="仿宋_GB2312" w:eastAsia="仿宋_GB2312" w:cs="黑体"/>
                <w:b/>
                <w:bCs/>
                <w:color w:val="000000"/>
                <w:szCs w:val="21"/>
              </w:rPr>
            </w:pPr>
            <w:r>
              <w:rPr>
                <w:rFonts w:hint="eastAsia" w:ascii="仿宋_GB2312" w:eastAsia="仿宋_GB2312" w:cs="仿宋_GB2312"/>
                <w:color w:val="auto"/>
                <w:kern w:val="0"/>
                <w:sz w:val="18"/>
                <w:szCs w:val="18"/>
                <w:lang w:eastAsia="zh-CN" w:bidi="ar"/>
              </w:rPr>
              <w:t>北办字[</w:t>
            </w:r>
            <w:r>
              <w:rPr>
                <w:rFonts w:hint="default" w:ascii="仿宋_GB2312" w:eastAsia="仿宋_GB2312" w:cs="仿宋_GB2312"/>
                <w:color w:val="auto"/>
                <w:kern w:val="0"/>
                <w:sz w:val="18"/>
                <w:szCs w:val="18"/>
                <w:lang w:val="en-US" w:eastAsia="zh-CN" w:bidi="ar"/>
              </w:rPr>
              <w:t>2019</w:t>
            </w:r>
            <w:r>
              <w:rPr>
                <w:rFonts w:hint="eastAsia" w:ascii="仿宋_GB2312" w:eastAsia="仿宋_GB2312" w:cs="仿宋_GB2312"/>
                <w:color w:val="auto"/>
                <w:kern w:val="0"/>
                <w:sz w:val="18"/>
                <w:szCs w:val="18"/>
                <w:lang w:eastAsia="zh-CN" w:bidi="ar"/>
              </w:rPr>
              <w:t>]</w:t>
            </w:r>
            <w:r>
              <w:rPr>
                <w:rFonts w:hint="default" w:ascii="仿宋_GB2312" w:eastAsia="仿宋_GB2312" w:cs="仿宋_GB2312"/>
                <w:color w:val="auto"/>
                <w:kern w:val="0"/>
                <w:sz w:val="18"/>
                <w:szCs w:val="18"/>
                <w:lang w:val="en-US" w:eastAsia="zh-CN" w:bidi="ar"/>
              </w:rPr>
              <w:t>20</w:t>
            </w:r>
            <w:r>
              <w:rPr>
                <w:rFonts w:hint="eastAsia" w:ascii="仿宋_GB2312" w:eastAsia="仿宋_GB2312" w:cs="仿宋_GB2312"/>
                <w:color w:val="auto"/>
                <w:kern w:val="0"/>
                <w:sz w:val="18"/>
                <w:szCs w:val="18"/>
                <w:lang w:val="en-US" w:eastAsia="zh-CN" w:bidi="ar"/>
              </w:rPr>
              <w:t>号第三条、第四条、第五条</w:t>
            </w:r>
          </w:p>
        </w:tc>
      </w:tr>
      <w:tr w14:paraId="7E193D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20" w:hRule="atLeast"/>
          <w:jc w:val="center"/>
        </w:trPr>
        <w:tc>
          <w:tcPr>
            <w:tcW w:w="1463" w:type="dxa"/>
            <w:vMerge w:val="restart"/>
            <w:tcBorders>
              <w:tl2br w:val="nil"/>
              <w:tr2bl w:val="nil"/>
            </w:tcBorders>
            <w:shd w:val="clear" w:color="auto" w:fill="auto"/>
            <w:vAlign w:val="center"/>
          </w:tcPr>
          <w:p w14:paraId="44B15C3E">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履职流程</w:t>
            </w:r>
          </w:p>
        </w:tc>
        <w:tc>
          <w:tcPr>
            <w:tcW w:w="1050" w:type="dxa"/>
            <w:tcBorders>
              <w:tl2br w:val="nil"/>
              <w:tr2bl w:val="nil"/>
            </w:tcBorders>
            <w:shd w:val="clear" w:color="auto" w:fill="auto"/>
            <w:vAlign w:val="center"/>
          </w:tcPr>
          <w:p w14:paraId="126ECA80">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办理环节</w:t>
            </w:r>
          </w:p>
        </w:tc>
        <w:tc>
          <w:tcPr>
            <w:tcW w:w="5810" w:type="dxa"/>
            <w:gridSpan w:val="4"/>
            <w:tcBorders>
              <w:tl2br w:val="nil"/>
              <w:tr2bl w:val="nil"/>
            </w:tcBorders>
            <w:shd w:val="clear" w:color="auto" w:fill="auto"/>
            <w:vAlign w:val="center"/>
          </w:tcPr>
          <w:p w14:paraId="6087899A">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办理内容</w:t>
            </w:r>
          </w:p>
        </w:tc>
        <w:tc>
          <w:tcPr>
            <w:tcW w:w="1887" w:type="dxa"/>
            <w:gridSpan w:val="2"/>
            <w:tcBorders>
              <w:tl2br w:val="nil"/>
              <w:tr2bl w:val="nil"/>
            </w:tcBorders>
            <w:shd w:val="clear" w:color="auto" w:fill="auto"/>
            <w:vAlign w:val="center"/>
          </w:tcPr>
          <w:p w14:paraId="36D885D9">
            <w:pPr>
              <w:widowControl/>
              <w:jc w:val="center"/>
              <w:textAlignment w:val="center"/>
              <w:rPr>
                <w:rFonts w:ascii="黑体" w:eastAsia="黑体" w:cs="黑体"/>
                <w:b/>
                <w:bCs/>
                <w:color w:val="000000"/>
                <w:kern w:val="0"/>
                <w:szCs w:val="21"/>
              </w:rPr>
            </w:pPr>
            <w:r>
              <w:rPr>
                <w:rFonts w:hint="eastAsia" w:ascii="黑体" w:eastAsia="黑体" w:cs="黑体"/>
                <w:b/>
                <w:bCs/>
                <w:color w:val="000000"/>
                <w:kern w:val="0"/>
                <w:szCs w:val="21"/>
              </w:rPr>
              <w:t>责任科室</w:t>
            </w:r>
          </w:p>
        </w:tc>
      </w:tr>
      <w:tr w14:paraId="220CA3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47" w:hRule="atLeast"/>
          <w:jc w:val="center"/>
        </w:trPr>
        <w:tc>
          <w:tcPr>
            <w:tcW w:w="1463" w:type="dxa"/>
            <w:vMerge w:val="continue"/>
            <w:tcBorders>
              <w:tl2br w:val="nil"/>
              <w:tr2bl w:val="nil"/>
            </w:tcBorders>
            <w:shd w:val="clear" w:color="auto" w:fill="auto"/>
            <w:vAlign w:val="center"/>
          </w:tcPr>
          <w:p w14:paraId="29CBDDD4"/>
        </w:tc>
        <w:tc>
          <w:tcPr>
            <w:tcW w:w="1050" w:type="dxa"/>
            <w:tcBorders>
              <w:tl2br w:val="nil"/>
              <w:tr2bl w:val="nil"/>
            </w:tcBorders>
            <w:shd w:val="clear" w:color="auto" w:fill="auto"/>
            <w:vAlign w:val="center"/>
          </w:tcPr>
          <w:p w14:paraId="73AC5012">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立案</w:t>
            </w:r>
          </w:p>
        </w:tc>
        <w:tc>
          <w:tcPr>
            <w:tcW w:w="5810" w:type="dxa"/>
            <w:gridSpan w:val="4"/>
            <w:tcBorders>
              <w:tl2br w:val="nil"/>
              <w:tr2bl w:val="nil"/>
            </w:tcBorders>
            <w:shd w:val="clear" w:color="auto" w:fill="auto"/>
            <w:vAlign w:val="center"/>
          </w:tcPr>
          <w:p w14:paraId="183F2132">
            <w:pPr>
              <w:keepNext w:val="0"/>
              <w:keepLines w:val="0"/>
              <w:pageBreakBefore w:val="0"/>
              <w:kinsoku/>
              <w:wordWrap/>
              <w:overflowPunct/>
              <w:topLinePunct w:val="0"/>
              <w:autoSpaceDE/>
              <w:autoSpaceDN/>
              <w:bidi w:val="0"/>
              <w:adjustRightInd/>
              <w:snapToGrid/>
              <w:spacing w:line="200" w:lineRule="exact"/>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发现涉嫌拒绝、阻碍县级以上人民政府林业主管部门依法实施监督检查的违法行为（或者其他机关移送的违法案件等），予以审查，决定是否立案。</w:t>
            </w:r>
          </w:p>
        </w:tc>
        <w:tc>
          <w:tcPr>
            <w:tcW w:w="1887" w:type="dxa"/>
            <w:gridSpan w:val="2"/>
            <w:tcBorders>
              <w:tl2br w:val="nil"/>
              <w:tr2bl w:val="nil"/>
            </w:tcBorders>
            <w:shd w:val="clear" w:color="auto" w:fill="auto"/>
            <w:vAlign w:val="center"/>
          </w:tcPr>
          <w:p w14:paraId="2CF77D9B">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color w:val="000000"/>
                <w:sz w:val="18"/>
                <w:szCs w:val="18"/>
              </w:rPr>
            </w:pPr>
            <w:r>
              <w:rPr>
                <w:rFonts w:hint="eastAsia" w:ascii="仿宋_GB2312" w:hAnsi="黑体" w:eastAsia="仿宋_GB2312" w:cs="黑体"/>
                <w:color w:val="000000"/>
                <w:sz w:val="18"/>
                <w:szCs w:val="18"/>
                <w:lang w:val="en-US" w:eastAsia="zh-CN"/>
              </w:rPr>
              <w:t>林业股</w:t>
            </w:r>
          </w:p>
        </w:tc>
      </w:tr>
      <w:tr w14:paraId="778AEE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335" w:hRule="atLeast"/>
          <w:jc w:val="center"/>
        </w:trPr>
        <w:tc>
          <w:tcPr>
            <w:tcW w:w="1463" w:type="dxa"/>
            <w:vMerge w:val="continue"/>
            <w:tcBorders>
              <w:tl2br w:val="nil"/>
              <w:tr2bl w:val="nil"/>
            </w:tcBorders>
            <w:shd w:val="clear" w:color="auto" w:fill="auto"/>
            <w:vAlign w:val="center"/>
          </w:tcPr>
          <w:p w14:paraId="69169F3E"/>
        </w:tc>
        <w:tc>
          <w:tcPr>
            <w:tcW w:w="1050" w:type="dxa"/>
            <w:tcBorders>
              <w:tl2br w:val="nil"/>
              <w:tr2bl w:val="nil"/>
            </w:tcBorders>
            <w:shd w:val="clear" w:color="auto" w:fill="auto"/>
            <w:vAlign w:val="center"/>
          </w:tcPr>
          <w:p w14:paraId="55DB08BF">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调查</w:t>
            </w:r>
          </w:p>
        </w:tc>
        <w:tc>
          <w:tcPr>
            <w:tcW w:w="5810" w:type="dxa"/>
            <w:gridSpan w:val="4"/>
            <w:tcBorders>
              <w:tl2br w:val="nil"/>
              <w:tr2bl w:val="nil"/>
            </w:tcBorders>
            <w:shd w:val="clear" w:color="auto" w:fill="auto"/>
            <w:vAlign w:val="center"/>
          </w:tcPr>
          <w:p w14:paraId="69DB6F3D">
            <w:pPr>
              <w:keepNext w:val="0"/>
              <w:keepLines w:val="0"/>
              <w:pageBreakBefore w:val="0"/>
              <w:kinsoku/>
              <w:wordWrap/>
              <w:overflowPunct/>
              <w:topLinePunct w:val="0"/>
              <w:autoSpaceDE/>
              <w:autoSpaceDN/>
              <w:bidi w:val="0"/>
              <w:adjustRightInd/>
              <w:snapToGrid/>
              <w:spacing w:line="200" w:lineRule="exact"/>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对立案的案件，指定专人负责，及时组织调查取证，与当事人有直接利害关系的应当回避。执法人员不得少于两人，调查时应出示执法证件，允许当事人辩解陈述。执法人员应保守有关秘密。</w:t>
            </w:r>
          </w:p>
        </w:tc>
        <w:tc>
          <w:tcPr>
            <w:tcW w:w="1887" w:type="dxa"/>
            <w:gridSpan w:val="2"/>
            <w:tcBorders>
              <w:tl2br w:val="nil"/>
              <w:tr2bl w:val="nil"/>
            </w:tcBorders>
            <w:shd w:val="clear" w:color="auto" w:fill="auto"/>
            <w:vAlign w:val="center"/>
          </w:tcPr>
          <w:p w14:paraId="1149805D">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color w:val="000000"/>
                <w:sz w:val="18"/>
                <w:szCs w:val="18"/>
              </w:rPr>
            </w:pPr>
            <w:r>
              <w:rPr>
                <w:rFonts w:hint="eastAsia" w:ascii="仿宋_GB2312" w:hAnsi="黑体" w:eastAsia="仿宋_GB2312" w:cs="黑体"/>
                <w:color w:val="000000"/>
                <w:sz w:val="18"/>
                <w:szCs w:val="18"/>
                <w:lang w:val="en-US" w:eastAsia="zh-CN"/>
              </w:rPr>
              <w:t>林业股</w:t>
            </w:r>
          </w:p>
        </w:tc>
      </w:tr>
      <w:tr w14:paraId="1219D2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89" w:hRule="atLeast"/>
          <w:jc w:val="center"/>
        </w:trPr>
        <w:tc>
          <w:tcPr>
            <w:tcW w:w="1463" w:type="dxa"/>
            <w:vMerge w:val="continue"/>
            <w:tcBorders>
              <w:tl2br w:val="nil"/>
              <w:tr2bl w:val="nil"/>
            </w:tcBorders>
            <w:shd w:val="clear" w:color="auto" w:fill="auto"/>
            <w:vAlign w:val="center"/>
          </w:tcPr>
          <w:p w14:paraId="22169A7B"/>
        </w:tc>
        <w:tc>
          <w:tcPr>
            <w:tcW w:w="1050" w:type="dxa"/>
            <w:tcBorders>
              <w:tl2br w:val="nil"/>
              <w:tr2bl w:val="nil"/>
            </w:tcBorders>
            <w:shd w:val="clear" w:color="auto" w:fill="auto"/>
            <w:vAlign w:val="center"/>
          </w:tcPr>
          <w:p w14:paraId="4C0B47AC">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审查</w:t>
            </w:r>
          </w:p>
        </w:tc>
        <w:tc>
          <w:tcPr>
            <w:tcW w:w="5810" w:type="dxa"/>
            <w:gridSpan w:val="4"/>
            <w:tcBorders>
              <w:tl2br w:val="nil"/>
              <w:tr2bl w:val="nil"/>
            </w:tcBorders>
            <w:shd w:val="clear" w:color="auto" w:fill="auto"/>
            <w:vAlign w:val="center"/>
          </w:tcPr>
          <w:p w14:paraId="69905662">
            <w:pPr>
              <w:keepNext w:val="0"/>
              <w:keepLines w:val="0"/>
              <w:pageBreakBefore w:val="0"/>
              <w:kinsoku/>
              <w:wordWrap/>
              <w:overflowPunct/>
              <w:topLinePunct w:val="0"/>
              <w:autoSpaceDE/>
              <w:autoSpaceDN/>
              <w:bidi w:val="0"/>
              <w:adjustRightInd/>
              <w:snapToGrid/>
              <w:spacing w:line="200" w:lineRule="exact"/>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审理案件调查报告，对案件违法事实、证据、调查取证程序、法律适用、处罚种类和幅度、当事人陈述和申辩理由等方面进行审查，提出处理意见（主要证据不足时，以适当的方式补充调查）。</w:t>
            </w:r>
          </w:p>
        </w:tc>
        <w:tc>
          <w:tcPr>
            <w:tcW w:w="1887" w:type="dxa"/>
            <w:gridSpan w:val="2"/>
            <w:tcBorders>
              <w:tl2br w:val="nil"/>
              <w:tr2bl w:val="nil"/>
            </w:tcBorders>
            <w:shd w:val="clear" w:color="auto" w:fill="auto"/>
            <w:vAlign w:val="center"/>
          </w:tcPr>
          <w:p w14:paraId="2CEC0E5F">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color w:val="000000"/>
                <w:sz w:val="18"/>
                <w:szCs w:val="18"/>
              </w:rPr>
            </w:pPr>
            <w:r>
              <w:rPr>
                <w:rFonts w:hint="eastAsia" w:ascii="仿宋_GB2312" w:hAnsi="黑体" w:eastAsia="仿宋_GB2312" w:cs="黑体"/>
                <w:color w:val="000000"/>
                <w:sz w:val="18"/>
                <w:szCs w:val="18"/>
                <w:lang w:val="en-US" w:eastAsia="zh-CN"/>
              </w:rPr>
              <w:t>林业股</w:t>
            </w:r>
          </w:p>
        </w:tc>
      </w:tr>
      <w:tr w14:paraId="63EFAD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89" w:hRule="atLeast"/>
          <w:jc w:val="center"/>
        </w:trPr>
        <w:tc>
          <w:tcPr>
            <w:tcW w:w="1463" w:type="dxa"/>
            <w:vMerge w:val="continue"/>
            <w:tcBorders>
              <w:tl2br w:val="nil"/>
              <w:tr2bl w:val="nil"/>
            </w:tcBorders>
            <w:shd w:val="clear" w:color="auto" w:fill="auto"/>
            <w:vAlign w:val="center"/>
          </w:tcPr>
          <w:p w14:paraId="02455FD9"/>
        </w:tc>
        <w:tc>
          <w:tcPr>
            <w:tcW w:w="1050" w:type="dxa"/>
            <w:tcBorders>
              <w:tl2br w:val="nil"/>
              <w:tr2bl w:val="nil"/>
            </w:tcBorders>
            <w:shd w:val="clear" w:color="auto" w:fill="auto"/>
            <w:vAlign w:val="center"/>
          </w:tcPr>
          <w:p w14:paraId="2E59D21C">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告知</w:t>
            </w:r>
          </w:p>
        </w:tc>
        <w:tc>
          <w:tcPr>
            <w:tcW w:w="5810" w:type="dxa"/>
            <w:gridSpan w:val="4"/>
            <w:tcBorders>
              <w:tl2br w:val="nil"/>
              <w:tr2bl w:val="nil"/>
            </w:tcBorders>
            <w:shd w:val="clear" w:color="auto" w:fill="auto"/>
            <w:vAlign w:val="center"/>
          </w:tcPr>
          <w:p w14:paraId="6902FDF5">
            <w:pPr>
              <w:keepNext w:val="0"/>
              <w:keepLines w:val="0"/>
              <w:pageBreakBefore w:val="0"/>
              <w:kinsoku/>
              <w:wordWrap/>
              <w:overflowPunct/>
              <w:topLinePunct w:val="0"/>
              <w:autoSpaceDE/>
              <w:autoSpaceDN/>
              <w:bidi w:val="0"/>
              <w:adjustRightInd/>
              <w:snapToGrid/>
              <w:spacing w:line="200" w:lineRule="exact"/>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rPr>
              <w:t>作出行政处罚决定前，应告知当事人作出行政处罚决定的事实、理由及依据，并告知当事人依法享有的权利。符合听证规定，当事人要求听证的，应当组织听证。</w:t>
            </w:r>
          </w:p>
        </w:tc>
        <w:tc>
          <w:tcPr>
            <w:tcW w:w="1887" w:type="dxa"/>
            <w:gridSpan w:val="2"/>
            <w:tcBorders>
              <w:tl2br w:val="nil"/>
              <w:tr2bl w:val="nil"/>
            </w:tcBorders>
            <w:shd w:val="clear" w:color="auto" w:fill="auto"/>
            <w:vAlign w:val="center"/>
          </w:tcPr>
          <w:p w14:paraId="528716A7">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color w:val="000000"/>
                <w:sz w:val="18"/>
                <w:szCs w:val="18"/>
              </w:rPr>
            </w:pPr>
            <w:r>
              <w:rPr>
                <w:rFonts w:hint="eastAsia" w:ascii="仿宋_GB2312" w:hAnsi="黑体" w:eastAsia="仿宋_GB2312" w:cs="黑体"/>
                <w:color w:val="000000"/>
                <w:sz w:val="18"/>
                <w:szCs w:val="18"/>
                <w:lang w:val="en-US" w:eastAsia="zh-CN"/>
              </w:rPr>
              <w:t>林业股</w:t>
            </w:r>
          </w:p>
        </w:tc>
      </w:tr>
      <w:tr w14:paraId="0DBCFB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335" w:hRule="atLeast"/>
          <w:jc w:val="center"/>
        </w:trPr>
        <w:tc>
          <w:tcPr>
            <w:tcW w:w="1463" w:type="dxa"/>
            <w:vMerge w:val="continue"/>
            <w:tcBorders>
              <w:tl2br w:val="nil"/>
              <w:tr2bl w:val="nil"/>
            </w:tcBorders>
            <w:shd w:val="clear" w:color="auto" w:fill="auto"/>
            <w:vAlign w:val="center"/>
          </w:tcPr>
          <w:p w14:paraId="77A38E92"/>
        </w:tc>
        <w:tc>
          <w:tcPr>
            <w:tcW w:w="1050" w:type="dxa"/>
            <w:tcBorders>
              <w:tl2br w:val="nil"/>
              <w:tr2bl w:val="nil"/>
            </w:tcBorders>
            <w:shd w:val="clear" w:color="auto" w:fill="auto"/>
            <w:vAlign w:val="center"/>
          </w:tcPr>
          <w:p w14:paraId="2EE46B5E">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决定</w:t>
            </w:r>
          </w:p>
        </w:tc>
        <w:tc>
          <w:tcPr>
            <w:tcW w:w="5810" w:type="dxa"/>
            <w:gridSpan w:val="4"/>
            <w:tcBorders>
              <w:tl2br w:val="nil"/>
              <w:tr2bl w:val="nil"/>
            </w:tcBorders>
            <w:shd w:val="clear" w:color="auto" w:fill="auto"/>
            <w:vAlign w:val="center"/>
          </w:tcPr>
          <w:p w14:paraId="290CEBE9">
            <w:pPr>
              <w:keepNext w:val="0"/>
              <w:keepLines w:val="0"/>
              <w:pageBreakBefore w:val="0"/>
              <w:kinsoku/>
              <w:wordWrap/>
              <w:overflowPunct/>
              <w:topLinePunct w:val="0"/>
              <w:autoSpaceDE/>
              <w:autoSpaceDN/>
              <w:bidi w:val="0"/>
              <w:adjustRightInd/>
              <w:snapToGrid/>
              <w:spacing w:line="200" w:lineRule="exact"/>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制作行政处罚决定书，载明行政处罚告知、当事人陈述申辩或者听证情况等内容。</w:t>
            </w:r>
          </w:p>
        </w:tc>
        <w:tc>
          <w:tcPr>
            <w:tcW w:w="1887" w:type="dxa"/>
            <w:gridSpan w:val="2"/>
            <w:tcBorders>
              <w:tl2br w:val="nil"/>
              <w:tr2bl w:val="nil"/>
            </w:tcBorders>
            <w:shd w:val="clear" w:color="auto" w:fill="auto"/>
            <w:vAlign w:val="center"/>
          </w:tcPr>
          <w:p w14:paraId="68075932">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color w:val="000000"/>
                <w:sz w:val="18"/>
                <w:szCs w:val="18"/>
              </w:rPr>
            </w:pPr>
            <w:r>
              <w:rPr>
                <w:rFonts w:hint="eastAsia" w:ascii="仿宋_GB2312" w:hAnsi="黑体" w:eastAsia="仿宋_GB2312" w:cs="黑体"/>
                <w:color w:val="000000"/>
                <w:sz w:val="18"/>
                <w:szCs w:val="18"/>
                <w:lang w:val="en-US" w:eastAsia="zh-CN"/>
              </w:rPr>
              <w:t>林业股</w:t>
            </w:r>
          </w:p>
        </w:tc>
      </w:tr>
      <w:tr w14:paraId="78F3A2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335" w:hRule="atLeast"/>
          <w:jc w:val="center"/>
        </w:trPr>
        <w:tc>
          <w:tcPr>
            <w:tcW w:w="1463" w:type="dxa"/>
            <w:vMerge w:val="continue"/>
            <w:tcBorders>
              <w:tl2br w:val="nil"/>
              <w:tr2bl w:val="nil"/>
            </w:tcBorders>
            <w:shd w:val="clear" w:color="auto" w:fill="auto"/>
            <w:vAlign w:val="center"/>
          </w:tcPr>
          <w:p w14:paraId="7EA53982"/>
        </w:tc>
        <w:tc>
          <w:tcPr>
            <w:tcW w:w="1050" w:type="dxa"/>
            <w:tcBorders>
              <w:tl2br w:val="nil"/>
              <w:tr2bl w:val="nil"/>
            </w:tcBorders>
            <w:shd w:val="clear" w:color="auto" w:fill="auto"/>
            <w:vAlign w:val="center"/>
          </w:tcPr>
          <w:p w14:paraId="779A3697">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送达</w:t>
            </w:r>
          </w:p>
        </w:tc>
        <w:tc>
          <w:tcPr>
            <w:tcW w:w="5810" w:type="dxa"/>
            <w:gridSpan w:val="4"/>
            <w:tcBorders>
              <w:tl2br w:val="nil"/>
              <w:tr2bl w:val="nil"/>
            </w:tcBorders>
            <w:shd w:val="clear" w:color="auto" w:fill="auto"/>
            <w:vAlign w:val="center"/>
          </w:tcPr>
          <w:p w14:paraId="0778B033">
            <w:pPr>
              <w:keepNext w:val="0"/>
              <w:keepLines w:val="0"/>
              <w:pageBreakBefore w:val="0"/>
              <w:kinsoku/>
              <w:wordWrap/>
              <w:overflowPunct/>
              <w:topLinePunct w:val="0"/>
              <w:autoSpaceDE/>
              <w:autoSpaceDN/>
              <w:bidi w:val="0"/>
              <w:adjustRightInd/>
              <w:snapToGrid/>
              <w:spacing w:line="200" w:lineRule="exact"/>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行政处罚决定书按法律规定的方式送达当事人。信息公开</w:t>
            </w:r>
          </w:p>
        </w:tc>
        <w:tc>
          <w:tcPr>
            <w:tcW w:w="1887" w:type="dxa"/>
            <w:gridSpan w:val="2"/>
            <w:tcBorders>
              <w:tl2br w:val="nil"/>
              <w:tr2bl w:val="nil"/>
            </w:tcBorders>
            <w:shd w:val="clear" w:color="auto" w:fill="auto"/>
            <w:vAlign w:val="center"/>
          </w:tcPr>
          <w:p w14:paraId="5929ADC7">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color w:val="000000"/>
                <w:sz w:val="18"/>
                <w:szCs w:val="18"/>
              </w:rPr>
            </w:pPr>
            <w:r>
              <w:rPr>
                <w:rFonts w:hint="eastAsia" w:ascii="仿宋_GB2312" w:hAnsi="黑体" w:eastAsia="仿宋_GB2312" w:cs="黑体"/>
                <w:color w:val="000000"/>
                <w:sz w:val="18"/>
                <w:szCs w:val="18"/>
                <w:lang w:val="en-US" w:eastAsia="zh-CN"/>
              </w:rPr>
              <w:t>林业股</w:t>
            </w:r>
          </w:p>
        </w:tc>
      </w:tr>
      <w:tr w14:paraId="476A18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335" w:hRule="atLeast"/>
          <w:jc w:val="center"/>
        </w:trPr>
        <w:tc>
          <w:tcPr>
            <w:tcW w:w="1463" w:type="dxa"/>
            <w:vMerge w:val="continue"/>
            <w:tcBorders>
              <w:tl2br w:val="nil"/>
              <w:tr2bl w:val="nil"/>
            </w:tcBorders>
            <w:shd w:val="clear" w:color="auto" w:fill="auto"/>
            <w:vAlign w:val="center"/>
          </w:tcPr>
          <w:p w14:paraId="526B7061"/>
        </w:tc>
        <w:tc>
          <w:tcPr>
            <w:tcW w:w="1050" w:type="dxa"/>
            <w:tcBorders>
              <w:tl2br w:val="nil"/>
              <w:tr2bl w:val="nil"/>
            </w:tcBorders>
            <w:shd w:val="clear" w:color="auto" w:fill="auto"/>
            <w:vAlign w:val="center"/>
          </w:tcPr>
          <w:p w14:paraId="4CD1E6F3">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执行</w:t>
            </w:r>
          </w:p>
        </w:tc>
        <w:tc>
          <w:tcPr>
            <w:tcW w:w="5810" w:type="dxa"/>
            <w:gridSpan w:val="4"/>
            <w:tcBorders>
              <w:tl2br w:val="nil"/>
              <w:tr2bl w:val="nil"/>
            </w:tcBorders>
            <w:shd w:val="clear" w:color="auto" w:fill="auto"/>
            <w:vAlign w:val="center"/>
          </w:tcPr>
          <w:p w14:paraId="10974E06">
            <w:pPr>
              <w:keepNext w:val="0"/>
              <w:keepLines w:val="0"/>
              <w:pageBreakBefore w:val="0"/>
              <w:kinsoku/>
              <w:wordWrap/>
              <w:overflowPunct/>
              <w:topLinePunct w:val="0"/>
              <w:autoSpaceDE/>
              <w:autoSpaceDN/>
              <w:bidi w:val="0"/>
              <w:adjustRightInd/>
              <w:snapToGrid/>
              <w:spacing w:line="200" w:lineRule="exact"/>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依照生效的行政处罚决定，予以罚款和责令停产停业整顿。</w:t>
            </w:r>
          </w:p>
        </w:tc>
        <w:tc>
          <w:tcPr>
            <w:tcW w:w="1887" w:type="dxa"/>
            <w:gridSpan w:val="2"/>
            <w:tcBorders>
              <w:tl2br w:val="nil"/>
              <w:tr2bl w:val="nil"/>
            </w:tcBorders>
            <w:shd w:val="clear" w:color="auto" w:fill="auto"/>
            <w:vAlign w:val="center"/>
          </w:tcPr>
          <w:p w14:paraId="0E974E46">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color w:val="000000"/>
                <w:sz w:val="18"/>
                <w:szCs w:val="18"/>
              </w:rPr>
            </w:pPr>
            <w:r>
              <w:rPr>
                <w:rFonts w:hint="eastAsia" w:ascii="仿宋_GB2312" w:hAnsi="黑体" w:eastAsia="仿宋_GB2312" w:cs="黑体"/>
                <w:color w:val="000000"/>
                <w:sz w:val="18"/>
                <w:szCs w:val="18"/>
                <w:lang w:val="en-US" w:eastAsia="zh-CN"/>
              </w:rPr>
              <w:t>林业股</w:t>
            </w:r>
          </w:p>
        </w:tc>
      </w:tr>
      <w:tr w14:paraId="657A41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335" w:hRule="atLeast"/>
          <w:jc w:val="center"/>
        </w:trPr>
        <w:tc>
          <w:tcPr>
            <w:tcW w:w="1463" w:type="dxa"/>
            <w:vMerge w:val="continue"/>
            <w:tcBorders>
              <w:tl2br w:val="nil"/>
              <w:tr2bl w:val="nil"/>
            </w:tcBorders>
            <w:shd w:val="clear" w:color="auto" w:fill="auto"/>
            <w:vAlign w:val="center"/>
          </w:tcPr>
          <w:p w14:paraId="63571713"/>
        </w:tc>
        <w:tc>
          <w:tcPr>
            <w:tcW w:w="1050" w:type="dxa"/>
            <w:tcBorders>
              <w:tl2br w:val="nil"/>
              <w:tr2bl w:val="nil"/>
            </w:tcBorders>
            <w:shd w:val="clear" w:color="auto" w:fill="auto"/>
            <w:vAlign w:val="center"/>
          </w:tcPr>
          <w:p w14:paraId="5F39F036">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其它</w:t>
            </w:r>
          </w:p>
        </w:tc>
        <w:tc>
          <w:tcPr>
            <w:tcW w:w="5810" w:type="dxa"/>
            <w:gridSpan w:val="4"/>
            <w:tcBorders>
              <w:tl2br w:val="nil"/>
              <w:tr2bl w:val="nil"/>
            </w:tcBorders>
            <w:shd w:val="clear" w:color="auto" w:fill="auto"/>
            <w:vAlign w:val="center"/>
          </w:tcPr>
          <w:p w14:paraId="2D591261">
            <w:pPr>
              <w:keepNext w:val="0"/>
              <w:keepLines w:val="0"/>
              <w:pageBreakBefore w:val="0"/>
              <w:kinsoku/>
              <w:wordWrap/>
              <w:overflowPunct/>
              <w:topLinePunct w:val="0"/>
              <w:autoSpaceDE/>
              <w:autoSpaceDN/>
              <w:bidi w:val="0"/>
              <w:adjustRightInd/>
              <w:snapToGrid/>
              <w:spacing w:line="200" w:lineRule="exact"/>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其他法律法规规章文件规定应履行的责任。</w:t>
            </w:r>
          </w:p>
        </w:tc>
        <w:tc>
          <w:tcPr>
            <w:tcW w:w="1887" w:type="dxa"/>
            <w:gridSpan w:val="2"/>
            <w:tcBorders>
              <w:tl2br w:val="nil"/>
              <w:tr2bl w:val="nil"/>
            </w:tcBorders>
            <w:shd w:val="clear" w:color="auto" w:fill="auto"/>
            <w:vAlign w:val="center"/>
          </w:tcPr>
          <w:p w14:paraId="558DAEDE">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color w:val="000000"/>
                <w:sz w:val="18"/>
                <w:szCs w:val="18"/>
              </w:rPr>
            </w:pPr>
            <w:r>
              <w:rPr>
                <w:rFonts w:hint="eastAsia" w:ascii="仿宋_GB2312" w:hAnsi="黑体" w:eastAsia="仿宋_GB2312" w:cs="黑体"/>
                <w:color w:val="000000"/>
                <w:sz w:val="18"/>
                <w:szCs w:val="18"/>
                <w:lang w:val="en-US" w:eastAsia="zh-CN"/>
              </w:rPr>
              <w:t>林业股</w:t>
            </w:r>
          </w:p>
        </w:tc>
      </w:tr>
      <w:tr w14:paraId="596D2A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1170" w:hRule="atLeast"/>
          <w:jc w:val="center"/>
        </w:trPr>
        <w:tc>
          <w:tcPr>
            <w:tcW w:w="1463" w:type="dxa"/>
            <w:tcBorders>
              <w:tl2br w:val="nil"/>
              <w:tr2bl w:val="nil"/>
            </w:tcBorders>
            <w:shd w:val="clear" w:color="auto" w:fill="auto"/>
            <w:vAlign w:val="center"/>
          </w:tcPr>
          <w:p w14:paraId="6D022372">
            <w:pPr>
              <w:widowControl/>
              <w:spacing w:line="240" w:lineRule="exact"/>
              <w:jc w:val="center"/>
              <w:textAlignment w:val="center"/>
              <w:rPr>
                <w:rFonts w:ascii="黑体" w:eastAsia="黑体" w:cs="黑体"/>
                <w:b/>
                <w:bCs/>
                <w:color w:val="000000"/>
                <w:szCs w:val="21"/>
              </w:rPr>
            </w:pPr>
            <w:r>
              <w:rPr>
                <w:rFonts w:hint="eastAsia" w:ascii="黑体" w:eastAsia="黑体" w:cs="黑体"/>
                <w:b/>
                <w:bCs/>
                <w:color w:val="000000"/>
                <w:kern w:val="0"/>
                <w:szCs w:val="21"/>
              </w:rPr>
              <w:t>追责情形</w:t>
            </w:r>
          </w:p>
        </w:tc>
        <w:tc>
          <w:tcPr>
            <w:tcW w:w="8747" w:type="dxa"/>
            <w:gridSpan w:val="7"/>
            <w:tcBorders>
              <w:tl2br w:val="nil"/>
              <w:tr2bl w:val="nil"/>
            </w:tcBorders>
            <w:shd w:val="clear" w:color="auto" w:fill="auto"/>
            <w:vAlign w:val="center"/>
          </w:tcPr>
          <w:p w14:paraId="57E4B9BF">
            <w:pPr>
              <w:keepNext w:val="0"/>
              <w:keepLines w:val="0"/>
              <w:pageBreakBefore w:val="0"/>
              <w:kinsoku/>
              <w:wordWrap/>
              <w:overflowPunct/>
              <w:topLinePunct w:val="0"/>
              <w:autoSpaceDE/>
              <w:autoSpaceDN/>
              <w:bidi w:val="0"/>
              <w:adjustRightInd/>
              <w:snapToGrid/>
              <w:spacing w:line="200" w:lineRule="exact"/>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因不履行或不正确履行行政职责，有下列情形的，市林业局及其工作人员应当承担相应责任：</w:t>
            </w:r>
          </w:p>
          <w:p w14:paraId="7E07351F">
            <w:pPr>
              <w:keepNext w:val="0"/>
              <w:keepLines w:val="0"/>
              <w:pageBreakBefore w:val="0"/>
              <w:kinsoku/>
              <w:wordWrap/>
              <w:overflowPunct/>
              <w:topLinePunct w:val="0"/>
              <w:autoSpaceDE/>
              <w:autoSpaceDN/>
              <w:bidi w:val="0"/>
              <w:adjustRightInd/>
              <w:snapToGrid/>
              <w:spacing w:line="200" w:lineRule="exact"/>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1.对应当予以制止和处罚的违法行为不予制止和处罚的。</w:t>
            </w:r>
          </w:p>
          <w:p w14:paraId="67538034">
            <w:pPr>
              <w:keepNext w:val="0"/>
              <w:keepLines w:val="0"/>
              <w:pageBreakBefore w:val="0"/>
              <w:kinsoku/>
              <w:wordWrap/>
              <w:overflowPunct/>
              <w:topLinePunct w:val="0"/>
              <w:autoSpaceDE/>
              <w:autoSpaceDN/>
              <w:bidi w:val="0"/>
              <w:adjustRightInd/>
              <w:snapToGrid/>
              <w:spacing w:line="200" w:lineRule="exact"/>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2.没有事实和法律依据实施行政处罚的。</w:t>
            </w:r>
          </w:p>
          <w:p w14:paraId="00D89678">
            <w:pPr>
              <w:keepNext w:val="0"/>
              <w:keepLines w:val="0"/>
              <w:pageBreakBefore w:val="0"/>
              <w:kinsoku/>
              <w:wordWrap/>
              <w:overflowPunct/>
              <w:topLinePunct w:val="0"/>
              <w:autoSpaceDE/>
              <w:autoSpaceDN/>
              <w:bidi w:val="0"/>
              <w:adjustRightInd/>
              <w:snapToGrid/>
              <w:spacing w:line="200" w:lineRule="exact"/>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3.因处罚不当给当事人造成损失的。</w:t>
            </w:r>
          </w:p>
          <w:p w14:paraId="7CB91388">
            <w:pPr>
              <w:keepNext w:val="0"/>
              <w:keepLines w:val="0"/>
              <w:pageBreakBefore w:val="0"/>
              <w:kinsoku/>
              <w:wordWrap/>
              <w:overflowPunct/>
              <w:topLinePunct w:val="0"/>
              <w:autoSpaceDE/>
              <w:autoSpaceDN/>
              <w:bidi w:val="0"/>
              <w:adjustRightInd/>
              <w:snapToGrid/>
              <w:spacing w:line="200" w:lineRule="exact"/>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4.工作人员违反本法规定，滥用职权、玩忽职守。</w:t>
            </w:r>
          </w:p>
          <w:p w14:paraId="1B2D1D4F">
            <w:pPr>
              <w:keepNext w:val="0"/>
              <w:keepLines w:val="0"/>
              <w:pageBreakBefore w:val="0"/>
              <w:kinsoku/>
              <w:wordWrap/>
              <w:overflowPunct/>
              <w:topLinePunct w:val="0"/>
              <w:autoSpaceDE/>
              <w:autoSpaceDN/>
              <w:bidi w:val="0"/>
              <w:adjustRightInd/>
              <w:snapToGrid/>
              <w:spacing w:line="200" w:lineRule="exact"/>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5.不具备行政执法资格的人实施行政处罚的。</w:t>
            </w:r>
          </w:p>
          <w:p w14:paraId="7C1FC720">
            <w:pPr>
              <w:keepNext w:val="0"/>
              <w:keepLines w:val="0"/>
              <w:pageBreakBefore w:val="0"/>
              <w:kinsoku/>
              <w:wordWrap/>
              <w:overflowPunct/>
              <w:topLinePunct w:val="0"/>
              <w:autoSpaceDE/>
              <w:autoSpaceDN/>
              <w:bidi w:val="0"/>
              <w:adjustRightInd/>
              <w:snapToGrid/>
              <w:spacing w:line="200" w:lineRule="exact"/>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6.应当依法移送有权机关追究当事人刑事责任而未依法移送的。</w:t>
            </w:r>
          </w:p>
          <w:p w14:paraId="28564124">
            <w:pPr>
              <w:keepNext w:val="0"/>
              <w:keepLines w:val="0"/>
              <w:pageBreakBefore w:val="0"/>
              <w:kinsoku/>
              <w:wordWrap/>
              <w:overflowPunct/>
              <w:topLinePunct w:val="0"/>
              <w:autoSpaceDE/>
              <w:autoSpaceDN/>
              <w:bidi w:val="0"/>
              <w:adjustRightInd/>
              <w:snapToGrid/>
              <w:spacing w:line="200" w:lineRule="exact"/>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7.擅自改变处罚种类和幅度的。</w:t>
            </w:r>
          </w:p>
          <w:p w14:paraId="64CCEBBE">
            <w:pPr>
              <w:keepNext w:val="0"/>
              <w:keepLines w:val="0"/>
              <w:pageBreakBefore w:val="0"/>
              <w:kinsoku/>
              <w:wordWrap/>
              <w:overflowPunct/>
              <w:topLinePunct w:val="0"/>
              <w:autoSpaceDE/>
              <w:autoSpaceDN/>
              <w:bidi w:val="0"/>
              <w:adjustRightInd/>
              <w:snapToGrid/>
              <w:spacing w:line="200" w:lineRule="exact"/>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8.违反法定程序实施行政处罚的。</w:t>
            </w:r>
          </w:p>
          <w:p w14:paraId="03360664">
            <w:pPr>
              <w:keepNext w:val="0"/>
              <w:keepLines w:val="0"/>
              <w:pageBreakBefore w:val="0"/>
              <w:kinsoku/>
              <w:wordWrap/>
              <w:overflowPunct/>
              <w:topLinePunct w:val="0"/>
              <w:autoSpaceDE/>
              <w:autoSpaceDN/>
              <w:bidi w:val="0"/>
              <w:adjustRightInd/>
              <w:snapToGrid/>
              <w:spacing w:line="200" w:lineRule="exact"/>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9.应当组织听证而不组织听证的。</w:t>
            </w:r>
          </w:p>
          <w:p w14:paraId="41CC0053">
            <w:pPr>
              <w:keepNext w:val="0"/>
              <w:keepLines w:val="0"/>
              <w:pageBreakBefore w:val="0"/>
              <w:kinsoku/>
              <w:wordWrap/>
              <w:overflowPunct/>
              <w:topLinePunct w:val="0"/>
              <w:autoSpaceDE/>
              <w:autoSpaceDN/>
              <w:bidi w:val="0"/>
              <w:adjustRightInd/>
              <w:snapToGrid/>
              <w:spacing w:line="200" w:lineRule="exact"/>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10.在实施过程中发生腐败行为的。</w:t>
            </w:r>
          </w:p>
          <w:p w14:paraId="389D8B72">
            <w:pPr>
              <w:keepNext w:val="0"/>
              <w:keepLines w:val="0"/>
              <w:pageBreakBefore w:val="0"/>
              <w:kinsoku/>
              <w:wordWrap/>
              <w:overflowPunct/>
              <w:topLinePunct w:val="0"/>
              <w:autoSpaceDE/>
              <w:autoSpaceDN/>
              <w:bidi w:val="0"/>
              <w:adjustRightInd/>
              <w:snapToGrid/>
              <w:spacing w:line="200" w:lineRule="exact"/>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11.其他违反法律法规规章规定的行为。</w:t>
            </w:r>
          </w:p>
        </w:tc>
      </w:tr>
      <w:tr w14:paraId="523A72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636" w:hRule="atLeast"/>
          <w:jc w:val="center"/>
        </w:trPr>
        <w:tc>
          <w:tcPr>
            <w:tcW w:w="1463" w:type="dxa"/>
            <w:tcBorders>
              <w:tl2br w:val="nil"/>
              <w:tr2bl w:val="nil"/>
            </w:tcBorders>
            <w:shd w:val="clear" w:color="auto" w:fill="auto"/>
            <w:vAlign w:val="center"/>
          </w:tcPr>
          <w:p w14:paraId="013C977B">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监督方式</w:t>
            </w:r>
          </w:p>
        </w:tc>
        <w:tc>
          <w:tcPr>
            <w:tcW w:w="8747" w:type="dxa"/>
            <w:gridSpan w:val="7"/>
            <w:tcBorders>
              <w:tl2br w:val="nil"/>
              <w:tr2bl w:val="nil"/>
            </w:tcBorders>
            <w:shd w:val="clear" w:color="auto" w:fill="auto"/>
            <w:vAlign w:val="center"/>
          </w:tcPr>
          <w:p w14:paraId="4ADDD76B">
            <w:pPr>
              <w:keepNext w:val="0"/>
              <w:keepLines w:val="0"/>
              <w:pageBreakBefore w:val="0"/>
              <w:widowControl/>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1.业务咨询：0335-7521119</w:t>
            </w:r>
            <w:r>
              <w:rPr>
                <w:rFonts w:hint="eastAsia" w:ascii="仿宋_GB2312" w:hAnsi="仿宋_GB2312" w:eastAsia="仿宋_GB2312" w:cs="仿宋_GB2312"/>
                <w:color w:val="000000"/>
                <w:kern w:val="0"/>
                <w:sz w:val="18"/>
                <w:szCs w:val="18"/>
                <w:lang w:bidi="ar"/>
              </w:rPr>
              <w:br w:type="textWrapping"/>
            </w:r>
            <w:r>
              <w:rPr>
                <w:rFonts w:hint="eastAsia" w:ascii="仿宋_GB2312" w:hAnsi="仿宋_GB2312" w:eastAsia="仿宋_GB2312" w:cs="仿宋_GB2312"/>
                <w:color w:val="000000"/>
                <w:kern w:val="0"/>
                <w:sz w:val="18"/>
                <w:szCs w:val="18"/>
                <w:lang w:bidi="ar"/>
              </w:rPr>
              <w:t>2.投诉举报电话：0335-7521126</w:t>
            </w:r>
          </w:p>
          <w:p w14:paraId="59B38F82">
            <w:pPr>
              <w:keepNext w:val="0"/>
              <w:keepLines w:val="0"/>
              <w:pageBreakBefore w:val="0"/>
              <w:widowControl/>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3.纪检监察投诉：区纪委驻</w:t>
            </w:r>
            <w:r>
              <w:rPr>
                <w:rFonts w:hint="eastAsia" w:ascii="仿宋_GB2312" w:hAnsi="黑体" w:eastAsia="仿宋_GB2312" w:cs="黑体"/>
                <w:color w:val="000000"/>
                <w:kern w:val="0"/>
                <w:sz w:val="18"/>
                <w:szCs w:val="18"/>
                <w:lang w:eastAsia="zh-CN" w:bidi="ar"/>
              </w:rPr>
              <w:t>林业</w:t>
            </w:r>
            <w:r>
              <w:rPr>
                <w:rFonts w:hint="eastAsia" w:ascii="仿宋_GB2312" w:hAnsi="仿宋_GB2312" w:eastAsia="仿宋_GB2312" w:cs="仿宋_GB2312"/>
                <w:color w:val="000000"/>
                <w:kern w:val="0"/>
                <w:sz w:val="18"/>
                <w:szCs w:val="18"/>
                <w:lang w:bidi="ar"/>
              </w:rPr>
              <w:t>局纪检组，电话：0335-4186759</w:t>
            </w:r>
          </w:p>
        </w:tc>
      </w:tr>
      <w:tr w14:paraId="1FE616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621" w:hRule="atLeast"/>
          <w:jc w:val="center"/>
        </w:trPr>
        <w:tc>
          <w:tcPr>
            <w:tcW w:w="1463" w:type="dxa"/>
            <w:tcBorders>
              <w:tl2br w:val="nil"/>
              <w:tr2bl w:val="nil"/>
            </w:tcBorders>
            <w:shd w:val="clear" w:color="auto" w:fill="auto"/>
            <w:vAlign w:val="center"/>
          </w:tcPr>
          <w:p w14:paraId="38799AFD">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法定救济途径</w:t>
            </w:r>
          </w:p>
        </w:tc>
        <w:tc>
          <w:tcPr>
            <w:tcW w:w="8747" w:type="dxa"/>
            <w:gridSpan w:val="7"/>
            <w:tcBorders>
              <w:tl2br w:val="nil"/>
              <w:tr2bl w:val="nil"/>
            </w:tcBorders>
            <w:shd w:val="clear" w:color="auto" w:fill="auto"/>
            <w:vAlign w:val="center"/>
          </w:tcPr>
          <w:p w14:paraId="0C3B5181">
            <w:pPr>
              <w:keepNext w:val="0"/>
              <w:keepLines w:val="0"/>
              <w:pageBreakBefore w:val="0"/>
              <w:widowControl/>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1．不服</w:t>
            </w:r>
            <w:r>
              <w:rPr>
                <w:rFonts w:hint="eastAsia" w:ascii="仿宋_GB2312" w:eastAsia="仿宋_GB2312" w:cs="仿宋_GB2312"/>
                <w:color w:val="000000"/>
                <w:kern w:val="0"/>
                <w:sz w:val="18"/>
                <w:szCs w:val="18"/>
                <w:lang w:eastAsia="zh-CN"/>
              </w:rPr>
              <w:t>处罚</w:t>
            </w:r>
            <w:r>
              <w:rPr>
                <w:rFonts w:hint="eastAsia" w:ascii="仿宋_GB2312" w:hAnsi="仿宋_GB2312" w:eastAsia="仿宋_GB2312" w:cs="仿宋_GB2312"/>
                <w:color w:val="000000"/>
                <w:kern w:val="0"/>
                <w:sz w:val="18"/>
                <w:szCs w:val="18"/>
              </w:rPr>
              <w:t>决定自知道该具体行政行为之日起六十日内向区政府申请行政复议。</w:t>
            </w:r>
          </w:p>
          <w:p w14:paraId="10E93B73">
            <w:pPr>
              <w:keepNext w:val="0"/>
              <w:keepLines w:val="0"/>
              <w:pageBreakBefore w:val="0"/>
              <w:widowControl/>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b/>
                <w:bCs/>
                <w:color w:val="000000"/>
                <w:sz w:val="18"/>
                <w:szCs w:val="18"/>
              </w:rPr>
            </w:pPr>
            <w:r>
              <w:rPr>
                <w:rFonts w:hint="eastAsia" w:ascii="仿宋_GB2312" w:hAnsi="仿宋_GB2312" w:eastAsia="仿宋_GB2312" w:cs="仿宋_GB2312"/>
                <w:color w:val="000000"/>
                <w:kern w:val="0"/>
                <w:sz w:val="18"/>
                <w:szCs w:val="18"/>
              </w:rPr>
              <w:t>2．不服</w:t>
            </w:r>
            <w:r>
              <w:rPr>
                <w:rFonts w:hint="eastAsia" w:ascii="仿宋_GB2312" w:eastAsia="仿宋_GB2312" w:cs="仿宋_GB2312"/>
                <w:color w:val="000000"/>
                <w:kern w:val="0"/>
                <w:sz w:val="18"/>
                <w:szCs w:val="18"/>
                <w:lang w:eastAsia="zh-CN"/>
              </w:rPr>
              <w:t>处罚</w:t>
            </w:r>
            <w:r>
              <w:rPr>
                <w:rFonts w:hint="eastAsia" w:ascii="仿宋_GB2312" w:hAnsi="仿宋_GB2312" w:eastAsia="仿宋_GB2312" w:cs="仿宋_GB2312"/>
                <w:color w:val="000000"/>
                <w:kern w:val="0"/>
                <w:sz w:val="18"/>
                <w:szCs w:val="18"/>
              </w:rPr>
              <w:t>决定应当自知道或者应当知道作出行政行为之日起六个月内提出向北戴河区人民法院提起行政诉讼。</w:t>
            </w:r>
          </w:p>
        </w:tc>
      </w:tr>
      <w:tr w14:paraId="4EE6FC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228" w:hRule="atLeast"/>
          <w:jc w:val="center"/>
        </w:trPr>
        <w:tc>
          <w:tcPr>
            <w:tcW w:w="1463" w:type="dxa"/>
            <w:tcBorders>
              <w:tl2br w:val="nil"/>
              <w:tr2bl w:val="nil"/>
            </w:tcBorders>
            <w:shd w:val="clear" w:color="auto" w:fill="auto"/>
            <w:vAlign w:val="center"/>
          </w:tcPr>
          <w:p w14:paraId="464FDCE3">
            <w:pPr>
              <w:widowControl/>
              <w:jc w:val="center"/>
              <w:textAlignment w:val="center"/>
              <w:rPr>
                <w:rFonts w:ascii="黑体" w:eastAsia="黑体" w:cs="黑体"/>
                <w:b/>
                <w:bCs/>
                <w:color w:val="000000"/>
                <w:kern w:val="0"/>
                <w:szCs w:val="21"/>
              </w:rPr>
            </w:pPr>
            <w:r>
              <w:rPr>
                <w:rFonts w:hint="eastAsia" w:ascii="黑体" w:eastAsia="黑体" w:cs="黑体"/>
                <w:b/>
                <w:bCs/>
                <w:color w:val="000000"/>
                <w:kern w:val="0"/>
                <w:szCs w:val="21"/>
              </w:rPr>
              <w:t>备注</w:t>
            </w:r>
          </w:p>
        </w:tc>
        <w:tc>
          <w:tcPr>
            <w:tcW w:w="8747" w:type="dxa"/>
            <w:gridSpan w:val="7"/>
            <w:tcBorders>
              <w:tl2br w:val="nil"/>
              <w:tr2bl w:val="nil"/>
            </w:tcBorders>
            <w:shd w:val="clear" w:color="auto" w:fill="auto"/>
            <w:vAlign w:val="center"/>
          </w:tcPr>
          <w:p w14:paraId="11E3668E">
            <w:pPr>
              <w:widowControl/>
              <w:jc w:val="left"/>
              <w:textAlignment w:val="center"/>
              <w:rPr>
                <w:rFonts w:ascii="黑体" w:eastAsia="黑体" w:cs="黑体"/>
                <w:color w:val="000000"/>
                <w:kern w:val="0"/>
                <w:sz w:val="18"/>
                <w:szCs w:val="18"/>
              </w:rPr>
            </w:pPr>
          </w:p>
        </w:tc>
      </w:tr>
    </w:tbl>
    <w:p w14:paraId="20644383">
      <w:pPr>
        <w:jc w:val="center"/>
      </w:pPr>
      <w:r>
        <w:rPr>
          <w:rFonts w:hint="eastAsia" w:ascii="方正小标宋简体" w:eastAsia="方正小标宋简体" w:cs="方正小标宋简体"/>
          <w:color w:val="000000"/>
          <w:kern w:val="0"/>
          <w:sz w:val="44"/>
          <w:szCs w:val="44"/>
        </w:rPr>
        <w:t>履职行权规程</w:t>
      </w:r>
    </w:p>
    <w:tbl>
      <w:tblPr>
        <w:tblStyle w:val="6"/>
        <w:tblW w:w="10210"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15" w:type="dxa"/>
          <w:left w:w="15" w:type="dxa"/>
          <w:bottom w:w="15" w:type="dxa"/>
          <w:right w:w="15" w:type="dxa"/>
        </w:tblCellMar>
      </w:tblPr>
      <w:tblGrid>
        <w:gridCol w:w="1368"/>
        <w:gridCol w:w="1145"/>
        <w:gridCol w:w="641"/>
        <w:gridCol w:w="1691"/>
        <w:gridCol w:w="1963"/>
        <w:gridCol w:w="1515"/>
        <w:gridCol w:w="44"/>
        <w:gridCol w:w="1843"/>
      </w:tblGrid>
      <w:tr w14:paraId="4647D0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24" w:hRule="atLeast"/>
          <w:jc w:val="center"/>
        </w:trPr>
        <w:tc>
          <w:tcPr>
            <w:tcW w:w="1368" w:type="dxa"/>
            <w:tcBorders>
              <w:tl2br w:val="nil"/>
              <w:tr2bl w:val="nil"/>
            </w:tcBorders>
            <w:shd w:val="clear" w:color="auto" w:fill="auto"/>
            <w:vAlign w:val="center"/>
          </w:tcPr>
          <w:p w14:paraId="0C14F310">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编号</w:t>
            </w:r>
          </w:p>
        </w:tc>
        <w:tc>
          <w:tcPr>
            <w:tcW w:w="1786" w:type="dxa"/>
            <w:gridSpan w:val="2"/>
            <w:tcBorders>
              <w:tl2br w:val="nil"/>
              <w:tr2bl w:val="nil"/>
            </w:tcBorders>
            <w:shd w:val="clear" w:color="auto" w:fill="auto"/>
            <w:vAlign w:val="center"/>
          </w:tcPr>
          <w:p w14:paraId="4C28990F">
            <w:pPr>
              <w:jc w:val="center"/>
              <w:rPr>
                <w:rFonts w:ascii="黑体" w:eastAsia="黑体" w:cs="黑体"/>
                <w:b/>
                <w:bCs/>
                <w:color w:val="000000"/>
                <w:szCs w:val="21"/>
              </w:rPr>
            </w:pPr>
            <w:r>
              <w:rPr>
                <w:rFonts w:hint="eastAsia" w:ascii="黑体" w:eastAsia="黑体" w:cs="黑体"/>
                <w:b/>
                <w:bCs/>
                <w:color w:val="000000"/>
                <w:szCs w:val="21"/>
              </w:rPr>
              <w:t>1</w:t>
            </w:r>
            <w:r>
              <w:rPr>
                <w:rFonts w:ascii="黑体" w:eastAsia="黑体" w:cs="黑体"/>
                <w:b/>
                <w:bCs/>
                <w:color w:val="000000"/>
                <w:szCs w:val="21"/>
              </w:rPr>
              <w:t>5</w:t>
            </w:r>
          </w:p>
        </w:tc>
        <w:tc>
          <w:tcPr>
            <w:tcW w:w="1691" w:type="dxa"/>
            <w:tcBorders>
              <w:tl2br w:val="nil"/>
              <w:tr2bl w:val="nil"/>
            </w:tcBorders>
            <w:shd w:val="clear" w:color="auto" w:fill="auto"/>
            <w:vAlign w:val="center"/>
          </w:tcPr>
          <w:p w14:paraId="22F7B588">
            <w:pPr>
              <w:jc w:val="center"/>
              <w:rPr>
                <w:rFonts w:ascii="黑体" w:eastAsia="黑体" w:cs="黑体"/>
                <w:b/>
                <w:bCs/>
                <w:color w:val="000000"/>
                <w:szCs w:val="21"/>
              </w:rPr>
            </w:pPr>
            <w:r>
              <w:rPr>
                <w:rFonts w:hint="eastAsia" w:ascii="黑体" w:eastAsia="黑体" w:cs="黑体"/>
                <w:b/>
                <w:bCs/>
                <w:color w:val="000000"/>
                <w:kern w:val="0"/>
                <w:szCs w:val="21"/>
              </w:rPr>
              <w:t>权力类型</w:t>
            </w:r>
          </w:p>
        </w:tc>
        <w:tc>
          <w:tcPr>
            <w:tcW w:w="1963" w:type="dxa"/>
            <w:tcBorders>
              <w:tl2br w:val="nil"/>
              <w:tr2bl w:val="nil"/>
            </w:tcBorders>
            <w:shd w:val="clear" w:color="auto" w:fill="auto"/>
            <w:vAlign w:val="center"/>
          </w:tcPr>
          <w:p w14:paraId="271365CB">
            <w:pPr>
              <w:widowControl/>
              <w:jc w:val="center"/>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行政处罚</w:t>
            </w:r>
          </w:p>
        </w:tc>
        <w:tc>
          <w:tcPr>
            <w:tcW w:w="1559" w:type="dxa"/>
            <w:gridSpan w:val="2"/>
            <w:tcBorders>
              <w:tl2br w:val="nil"/>
              <w:tr2bl w:val="nil"/>
            </w:tcBorders>
            <w:shd w:val="clear" w:color="auto" w:fill="auto"/>
            <w:vAlign w:val="center"/>
          </w:tcPr>
          <w:p w14:paraId="648FCFF3">
            <w:pPr>
              <w:widowControl/>
              <w:jc w:val="center"/>
              <w:textAlignment w:val="center"/>
              <w:rPr>
                <w:rFonts w:ascii="黑体" w:eastAsia="黑体" w:cs="黑体"/>
                <w:b/>
                <w:bCs/>
                <w:color w:val="000000"/>
                <w:szCs w:val="21"/>
              </w:rPr>
            </w:pPr>
            <w:r>
              <w:rPr>
                <w:rFonts w:hint="eastAsia" w:ascii="黑体" w:eastAsia="黑体" w:cs="黑体"/>
                <w:b/>
                <w:bCs/>
                <w:color w:val="000000"/>
                <w:szCs w:val="21"/>
              </w:rPr>
              <w:t>实施主体</w:t>
            </w:r>
          </w:p>
        </w:tc>
        <w:tc>
          <w:tcPr>
            <w:tcW w:w="1843" w:type="dxa"/>
            <w:tcBorders>
              <w:tl2br w:val="nil"/>
              <w:tr2bl w:val="nil"/>
            </w:tcBorders>
            <w:shd w:val="clear" w:color="auto" w:fill="auto"/>
            <w:vAlign w:val="center"/>
          </w:tcPr>
          <w:p w14:paraId="65990DFC">
            <w:pPr>
              <w:widowControl/>
              <w:jc w:val="center"/>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市、</w:t>
            </w:r>
            <w:r>
              <w:rPr>
                <w:rFonts w:hint="eastAsia" w:ascii="仿宋_GB2312" w:eastAsia="仿宋_GB2312" w:cs="仿宋_GB2312"/>
                <w:color w:val="000000"/>
                <w:kern w:val="0"/>
                <w:sz w:val="18"/>
                <w:szCs w:val="18"/>
                <w:lang w:eastAsia="zh-CN"/>
              </w:rPr>
              <w:t>县</w:t>
            </w:r>
            <w:r>
              <w:rPr>
                <w:rFonts w:hint="eastAsia" w:ascii="仿宋_GB2312" w:eastAsia="仿宋_GB2312" w:cs="仿宋_GB2312"/>
                <w:color w:val="000000"/>
                <w:kern w:val="0"/>
                <w:sz w:val="18"/>
                <w:szCs w:val="18"/>
              </w:rPr>
              <w:t>级林业局</w:t>
            </w:r>
          </w:p>
        </w:tc>
      </w:tr>
      <w:tr w14:paraId="647259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779" w:hRule="atLeast"/>
          <w:jc w:val="center"/>
        </w:trPr>
        <w:tc>
          <w:tcPr>
            <w:tcW w:w="1368" w:type="dxa"/>
            <w:tcBorders>
              <w:tl2br w:val="nil"/>
              <w:tr2bl w:val="nil"/>
            </w:tcBorders>
            <w:shd w:val="clear" w:color="auto" w:fill="auto"/>
            <w:vAlign w:val="center"/>
          </w:tcPr>
          <w:p w14:paraId="7D85BBAE">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事项名称</w:t>
            </w:r>
          </w:p>
        </w:tc>
        <w:tc>
          <w:tcPr>
            <w:tcW w:w="8842" w:type="dxa"/>
            <w:gridSpan w:val="7"/>
            <w:tcBorders>
              <w:tl2br w:val="nil"/>
              <w:tr2bl w:val="nil"/>
            </w:tcBorders>
            <w:shd w:val="clear" w:color="auto" w:fill="auto"/>
            <w:vAlign w:val="center"/>
          </w:tcPr>
          <w:p w14:paraId="64B466FE">
            <w:pPr>
              <w:keepNext w:val="0"/>
              <w:keepLines w:val="0"/>
              <w:pageBreakBefore w:val="0"/>
              <w:widowControl/>
              <w:kinsoku/>
              <w:wordWrap/>
              <w:overflowPunct/>
              <w:topLinePunct w:val="0"/>
              <w:autoSpaceDE/>
              <w:autoSpaceDN/>
              <w:bidi w:val="0"/>
              <w:adjustRightInd/>
              <w:snapToGrid/>
              <w:spacing w:line="200" w:lineRule="exact"/>
              <w:jc w:val="left"/>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对未经批准、未取得或者未按照规定使用专用标识，或者未持有、未附有人工繁育许可证、批准文件的副本或者专用标识出售、收购、运输、携带国家重点保护野生动物及其制品；非法出售、收购、运输、携带国家或者省重点保护陆生野生动物或者其产品；未持有合法来源证明出售、利用、运输非国家重点保护野生动物的行政处罚</w:t>
            </w:r>
          </w:p>
        </w:tc>
      </w:tr>
      <w:tr w14:paraId="21B3B4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324" w:hRule="atLeast"/>
          <w:jc w:val="center"/>
        </w:trPr>
        <w:tc>
          <w:tcPr>
            <w:tcW w:w="1368" w:type="dxa"/>
            <w:tcBorders>
              <w:tl2br w:val="nil"/>
              <w:tr2bl w:val="nil"/>
            </w:tcBorders>
            <w:shd w:val="clear" w:color="auto" w:fill="auto"/>
            <w:vAlign w:val="center"/>
          </w:tcPr>
          <w:p w14:paraId="577A12C2">
            <w:pPr>
              <w:widowControl/>
              <w:jc w:val="center"/>
              <w:textAlignment w:val="center"/>
              <w:rPr>
                <w:rFonts w:ascii="黑体" w:eastAsia="黑体" w:cs="黑体"/>
                <w:b/>
                <w:bCs/>
                <w:color w:val="000000"/>
                <w:kern w:val="0"/>
                <w:szCs w:val="21"/>
              </w:rPr>
            </w:pPr>
            <w:r>
              <w:rPr>
                <w:rFonts w:hint="eastAsia" w:ascii="黑体" w:eastAsia="黑体" w:cs="黑体"/>
                <w:b/>
                <w:bCs/>
                <w:color w:val="000000"/>
                <w:kern w:val="0"/>
                <w:szCs w:val="21"/>
              </w:rPr>
              <w:t>管辖范围</w:t>
            </w:r>
          </w:p>
        </w:tc>
        <w:tc>
          <w:tcPr>
            <w:tcW w:w="8842" w:type="dxa"/>
            <w:gridSpan w:val="7"/>
            <w:tcBorders>
              <w:tl2br w:val="nil"/>
              <w:tr2bl w:val="nil"/>
            </w:tcBorders>
            <w:shd w:val="clear" w:color="auto" w:fill="auto"/>
            <w:vAlign w:val="center"/>
          </w:tcPr>
          <w:p w14:paraId="310074B3">
            <w:pPr>
              <w:jc w:val="center"/>
              <w:rPr>
                <w:rFonts w:ascii="黑体" w:hAnsi="黑体" w:eastAsia="黑体" w:cs="黑体"/>
                <w:color w:val="000000"/>
                <w:kern w:val="0"/>
                <w:sz w:val="18"/>
                <w:szCs w:val="18"/>
                <w:lang w:bidi="ar"/>
              </w:rPr>
            </w:pPr>
            <w:r>
              <w:rPr>
                <w:rFonts w:hint="eastAsia" w:ascii="黑体" w:hAnsi="黑体" w:eastAsia="黑体" w:cs="黑体"/>
                <w:color w:val="000000"/>
                <w:kern w:val="0"/>
                <w:sz w:val="18"/>
                <w:szCs w:val="18"/>
                <w:lang w:bidi="ar"/>
              </w:rPr>
              <w:t>北戴河区</w:t>
            </w:r>
          </w:p>
        </w:tc>
      </w:tr>
      <w:tr w14:paraId="3D787D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3399" w:hRule="atLeast"/>
          <w:jc w:val="center"/>
        </w:trPr>
        <w:tc>
          <w:tcPr>
            <w:tcW w:w="1368" w:type="dxa"/>
            <w:tcBorders>
              <w:tl2br w:val="nil"/>
              <w:tr2bl w:val="nil"/>
            </w:tcBorders>
            <w:shd w:val="clear" w:color="auto" w:fill="auto"/>
            <w:vAlign w:val="center"/>
          </w:tcPr>
          <w:p w14:paraId="547D5F00">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履职依据</w:t>
            </w:r>
          </w:p>
        </w:tc>
        <w:tc>
          <w:tcPr>
            <w:tcW w:w="8842" w:type="dxa"/>
            <w:gridSpan w:val="7"/>
            <w:tcBorders>
              <w:tl2br w:val="nil"/>
              <w:tr2bl w:val="nil"/>
            </w:tcBorders>
            <w:shd w:val="clear" w:color="auto" w:fill="auto"/>
            <w:vAlign w:val="center"/>
          </w:tcPr>
          <w:p w14:paraId="5E8B3800">
            <w:pPr>
              <w:keepNext w:val="0"/>
              <w:keepLines w:val="0"/>
              <w:pageBreakBefore w:val="0"/>
              <w:widowControl w:val="0"/>
              <w:kinsoku/>
              <w:wordWrap/>
              <w:overflowPunct/>
              <w:topLinePunct w:val="0"/>
              <w:autoSpaceDE/>
              <w:autoSpaceDN/>
              <w:bidi w:val="0"/>
              <w:adjustRightInd/>
              <w:snapToGrid/>
              <w:spacing w:line="180" w:lineRule="exact"/>
              <w:textAlignment w:val="auto"/>
              <w:rPr>
                <w:rFonts w:ascii="黑体" w:hAnsi="黑体" w:eastAsia="黑体" w:cs="仿宋_GB2312"/>
                <w:kern w:val="0"/>
                <w:sz w:val="18"/>
                <w:szCs w:val="18"/>
              </w:rPr>
            </w:pPr>
            <w:r>
              <w:rPr>
                <w:rFonts w:hint="eastAsia" w:ascii="黑体" w:hAnsi="黑体" w:eastAsia="黑体" w:cs="仿宋_GB2312"/>
                <w:kern w:val="0"/>
                <w:sz w:val="18"/>
                <w:szCs w:val="18"/>
              </w:rPr>
              <w:t>【法律法规】</w:t>
            </w:r>
          </w:p>
          <w:p w14:paraId="741CA501">
            <w:pPr>
              <w:keepNext w:val="0"/>
              <w:keepLines w:val="0"/>
              <w:pageBreakBefore w:val="0"/>
              <w:widowControl w:val="0"/>
              <w:kinsoku/>
              <w:wordWrap/>
              <w:overflowPunct/>
              <w:topLinePunct w:val="0"/>
              <w:autoSpaceDE/>
              <w:autoSpaceDN/>
              <w:bidi w:val="0"/>
              <w:adjustRightInd/>
              <w:snapToGrid/>
              <w:spacing w:line="180" w:lineRule="exact"/>
              <w:jc w:val="left"/>
              <w:textAlignment w:val="auto"/>
              <w:rPr>
                <w:rFonts w:ascii="黑体" w:hAnsi="黑体" w:eastAsia="黑体" w:cs="仿宋_GB2312"/>
                <w:kern w:val="0"/>
                <w:sz w:val="18"/>
                <w:szCs w:val="18"/>
              </w:rPr>
            </w:pPr>
            <w:r>
              <w:rPr>
                <w:rFonts w:hint="eastAsia" w:ascii="仿宋_GB2312" w:hAnsi="仿宋_GB2312" w:eastAsia="仿宋_GB2312" w:cs="仿宋_GB2312"/>
                <w:kern w:val="0"/>
                <w:sz w:val="18"/>
                <w:szCs w:val="18"/>
              </w:rPr>
              <w:t>1.《中华人民共和国野生动物保护法》第四十八条 违反本法第二十七条第一款和第二款、第二十八条第一款、第三十三条第一款规定，未经批准、未取得或者未按照规定使用专用标识，或者未持有、未附有人工繁育许可证、批准文件的副本或者专用标识出售、购买、利用、运输、携带、寄递国家重点保护野生动物及其制品或者本法第二十八条第二款规定的野生动物及其制品的，由县级以上人民政府野生动物保护主管部门或者市场监督管理部门按照职责分工没收野生动物及其制品和违法所得，并处野生动物及其制品价值二倍以上十倍以下的罚款；情节严重的，吊销人工繁育许可证、撤销批准文件、收回专用标识；构成犯罪的，依法追究刑事责任。违反本法第二十七条第四款、第三十三条第二款规定，未持有合法来源证明出售、利用、运输非国家重点保护野生动物的，由县级以上地方人民政府野生动物保护主管部门或者市场监督管理部门按照职责分工没收野生动物，并处野生动物价值一倍以上五倍以下的罚款。                                                                                                          2.《中华人民共和国陆生野生动物保护实施条例》第三十六条 第三十六条 违反野生动物保护法规，出售、收购、运输、携带国家或者地方重点保护野生动物或者其产品的，由工商行政管理部门或者其授权的野生动物行政主管部门没收实物和违法所得，可以并处相当于实物价值10倍以下的罚款。                                                                  3.《河北省陆生野生动物保护条例》第四十一条 非法出售、收购、运输、携带国家或者省重点保护陆生野生动物或者其产品的，由县级以上人民政府工商行政管理部门或者其授权的陆生野生动物行政主管部门没收实物和违法所得，并处以相当于实物价值十倍以下的罚款。其中出售、收购国家重点保护陆生野生动物或者其产品，情节严重，构成犯罪的，由司法机关依法追究刑事责任。</w:t>
            </w:r>
          </w:p>
          <w:p w14:paraId="39C85102">
            <w:pPr>
              <w:keepNext w:val="0"/>
              <w:keepLines w:val="0"/>
              <w:pageBreakBefore w:val="0"/>
              <w:widowControl w:val="0"/>
              <w:kinsoku/>
              <w:wordWrap/>
              <w:overflowPunct/>
              <w:topLinePunct w:val="0"/>
              <w:autoSpaceDE/>
              <w:autoSpaceDN/>
              <w:bidi w:val="0"/>
              <w:adjustRightInd/>
              <w:snapToGrid/>
              <w:spacing w:line="180" w:lineRule="exact"/>
              <w:textAlignment w:val="auto"/>
              <w:rPr>
                <w:rFonts w:ascii="黑体" w:hAnsi="黑体" w:eastAsia="黑体" w:cs="仿宋_GB2312"/>
                <w:kern w:val="0"/>
                <w:sz w:val="18"/>
                <w:szCs w:val="18"/>
              </w:rPr>
            </w:pPr>
            <w:r>
              <w:rPr>
                <w:rFonts w:hint="eastAsia" w:ascii="黑体" w:hAnsi="黑体" w:eastAsia="黑体" w:cs="仿宋_GB2312"/>
                <w:kern w:val="0"/>
                <w:sz w:val="18"/>
                <w:szCs w:val="18"/>
              </w:rPr>
              <w:t>【三定规定】</w:t>
            </w:r>
          </w:p>
          <w:p w14:paraId="5DF988C4">
            <w:pPr>
              <w:spacing w:line="240" w:lineRule="exact"/>
              <w:ind w:firstLine="360" w:firstLineChars="200"/>
              <w:rPr>
                <w:rFonts w:ascii="仿宋_GB2312" w:eastAsia="仿宋_GB2312" w:cs="黑体"/>
                <w:b/>
                <w:bCs/>
                <w:color w:val="000000"/>
                <w:szCs w:val="21"/>
              </w:rPr>
            </w:pPr>
            <w:r>
              <w:rPr>
                <w:rFonts w:hint="eastAsia" w:ascii="仿宋_GB2312" w:eastAsia="仿宋_GB2312" w:cs="仿宋_GB2312"/>
                <w:color w:val="auto"/>
                <w:kern w:val="0"/>
                <w:sz w:val="18"/>
                <w:szCs w:val="18"/>
                <w:lang w:eastAsia="zh-CN" w:bidi="ar"/>
              </w:rPr>
              <w:t>北办字[</w:t>
            </w:r>
            <w:r>
              <w:rPr>
                <w:rFonts w:hint="default" w:ascii="仿宋_GB2312" w:eastAsia="仿宋_GB2312" w:cs="仿宋_GB2312"/>
                <w:color w:val="auto"/>
                <w:kern w:val="0"/>
                <w:sz w:val="18"/>
                <w:szCs w:val="18"/>
                <w:lang w:val="en-US" w:eastAsia="zh-CN" w:bidi="ar"/>
              </w:rPr>
              <w:t>2019</w:t>
            </w:r>
            <w:r>
              <w:rPr>
                <w:rFonts w:hint="eastAsia" w:ascii="仿宋_GB2312" w:eastAsia="仿宋_GB2312" w:cs="仿宋_GB2312"/>
                <w:color w:val="auto"/>
                <w:kern w:val="0"/>
                <w:sz w:val="18"/>
                <w:szCs w:val="18"/>
                <w:lang w:eastAsia="zh-CN" w:bidi="ar"/>
              </w:rPr>
              <w:t>]</w:t>
            </w:r>
            <w:r>
              <w:rPr>
                <w:rFonts w:hint="default" w:ascii="仿宋_GB2312" w:eastAsia="仿宋_GB2312" w:cs="仿宋_GB2312"/>
                <w:color w:val="auto"/>
                <w:kern w:val="0"/>
                <w:sz w:val="18"/>
                <w:szCs w:val="18"/>
                <w:lang w:val="en-US" w:eastAsia="zh-CN" w:bidi="ar"/>
              </w:rPr>
              <w:t>20</w:t>
            </w:r>
            <w:r>
              <w:rPr>
                <w:rFonts w:hint="eastAsia" w:ascii="仿宋_GB2312" w:eastAsia="仿宋_GB2312" w:cs="仿宋_GB2312"/>
                <w:color w:val="auto"/>
                <w:kern w:val="0"/>
                <w:sz w:val="18"/>
                <w:szCs w:val="18"/>
                <w:lang w:val="en-US" w:eastAsia="zh-CN" w:bidi="ar"/>
              </w:rPr>
              <w:t>号第三条、第四条、第五条</w:t>
            </w:r>
          </w:p>
        </w:tc>
      </w:tr>
      <w:tr w14:paraId="4833D2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90" w:hRule="atLeast"/>
          <w:jc w:val="center"/>
        </w:trPr>
        <w:tc>
          <w:tcPr>
            <w:tcW w:w="1368" w:type="dxa"/>
            <w:vMerge w:val="restart"/>
            <w:tcBorders>
              <w:tl2br w:val="nil"/>
              <w:tr2bl w:val="nil"/>
            </w:tcBorders>
            <w:shd w:val="clear" w:color="auto" w:fill="auto"/>
            <w:vAlign w:val="center"/>
          </w:tcPr>
          <w:p w14:paraId="5DFBA318">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履职流程</w:t>
            </w:r>
          </w:p>
        </w:tc>
        <w:tc>
          <w:tcPr>
            <w:tcW w:w="1145" w:type="dxa"/>
            <w:tcBorders>
              <w:tl2br w:val="nil"/>
              <w:tr2bl w:val="nil"/>
            </w:tcBorders>
            <w:shd w:val="clear" w:color="auto" w:fill="auto"/>
            <w:vAlign w:val="center"/>
          </w:tcPr>
          <w:p w14:paraId="1AE92B23">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办理环节</w:t>
            </w:r>
          </w:p>
        </w:tc>
        <w:tc>
          <w:tcPr>
            <w:tcW w:w="5810" w:type="dxa"/>
            <w:gridSpan w:val="4"/>
            <w:tcBorders>
              <w:tl2br w:val="nil"/>
              <w:tr2bl w:val="nil"/>
            </w:tcBorders>
            <w:shd w:val="clear" w:color="auto" w:fill="auto"/>
            <w:vAlign w:val="center"/>
          </w:tcPr>
          <w:p w14:paraId="756C131A">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办理内容</w:t>
            </w:r>
          </w:p>
        </w:tc>
        <w:tc>
          <w:tcPr>
            <w:tcW w:w="1887" w:type="dxa"/>
            <w:gridSpan w:val="2"/>
            <w:tcBorders>
              <w:tl2br w:val="nil"/>
              <w:tr2bl w:val="nil"/>
            </w:tcBorders>
            <w:shd w:val="clear" w:color="auto" w:fill="auto"/>
            <w:vAlign w:val="center"/>
          </w:tcPr>
          <w:p w14:paraId="4B4C9A10">
            <w:pPr>
              <w:widowControl/>
              <w:jc w:val="center"/>
              <w:textAlignment w:val="center"/>
              <w:rPr>
                <w:rFonts w:ascii="黑体" w:eastAsia="黑体" w:cs="黑体"/>
                <w:b/>
                <w:bCs/>
                <w:color w:val="000000"/>
                <w:kern w:val="0"/>
                <w:szCs w:val="21"/>
              </w:rPr>
            </w:pPr>
            <w:r>
              <w:rPr>
                <w:rFonts w:hint="eastAsia" w:ascii="黑体" w:eastAsia="黑体" w:cs="黑体"/>
                <w:b/>
                <w:bCs/>
                <w:color w:val="000000"/>
                <w:kern w:val="0"/>
                <w:szCs w:val="21"/>
              </w:rPr>
              <w:t>责任科室</w:t>
            </w:r>
          </w:p>
        </w:tc>
      </w:tr>
      <w:tr w14:paraId="15C722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90" w:hRule="atLeast"/>
          <w:jc w:val="center"/>
        </w:trPr>
        <w:tc>
          <w:tcPr>
            <w:tcW w:w="1368" w:type="dxa"/>
            <w:vMerge w:val="continue"/>
            <w:tcBorders>
              <w:tl2br w:val="nil"/>
              <w:tr2bl w:val="nil"/>
            </w:tcBorders>
            <w:shd w:val="clear" w:color="auto" w:fill="auto"/>
            <w:vAlign w:val="center"/>
          </w:tcPr>
          <w:p w14:paraId="6427114E"/>
        </w:tc>
        <w:tc>
          <w:tcPr>
            <w:tcW w:w="1145" w:type="dxa"/>
            <w:tcBorders>
              <w:tl2br w:val="nil"/>
              <w:tr2bl w:val="nil"/>
            </w:tcBorders>
            <w:shd w:val="clear" w:color="auto" w:fill="auto"/>
            <w:vAlign w:val="center"/>
          </w:tcPr>
          <w:p w14:paraId="48E0C322">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立案</w:t>
            </w:r>
          </w:p>
        </w:tc>
        <w:tc>
          <w:tcPr>
            <w:tcW w:w="5810" w:type="dxa"/>
            <w:gridSpan w:val="4"/>
            <w:tcBorders>
              <w:tl2br w:val="nil"/>
              <w:tr2bl w:val="nil"/>
            </w:tcBorders>
            <w:shd w:val="clear" w:color="auto" w:fill="auto"/>
            <w:vAlign w:val="center"/>
          </w:tcPr>
          <w:p w14:paraId="7EC61014">
            <w:pPr>
              <w:keepNext w:val="0"/>
              <w:keepLines w:val="0"/>
              <w:pageBreakBefore w:val="0"/>
              <w:kinsoku/>
              <w:wordWrap/>
              <w:overflowPunct/>
              <w:topLinePunct w:val="0"/>
              <w:autoSpaceDE/>
              <w:autoSpaceDN/>
              <w:bidi w:val="0"/>
              <w:adjustRightInd/>
              <w:snapToGrid/>
              <w:spacing w:line="200" w:lineRule="exact"/>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发现涉嫌拒绝、阻碍县级以上人民政府林业主管部门依法实施监督检查的违法行为（或者其他机关移送的违法案件等），予以审查，决定是否立案。</w:t>
            </w:r>
          </w:p>
        </w:tc>
        <w:tc>
          <w:tcPr>
            <w:tcW w:w="1887" w:type="dxa"/>
            <w:gridSpan w:val="2"/>
            <w:tcBorders>
              <w:tl2br w:val="nil"/>
              <w:tr2bl w:val="nil"/>
            </w:tcBorders>
            <w:shd w:val="clear" w:color="auto" w:fill="auto"/>
            <w:vAlign w:val="center"/>
          </w:tcPr>
          <w:p w14:paraId="02241C14">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color w:val="000000"/>
                <w:sz w:val="18"/>
                <w:szCs w:val="18"/>
              </w:rPr>
            </w:pPr>
            <w:r>
              <w:rPr>
                <w:rFonts w:hint="eastAsia" w:ascii="仿宋_GB2312" w:hAnsi="黑体" w:eastAsia="仿宋_GB2312" w:cs="黑体"/>
                <w:color w:val="000000"/>
                <w:sz w:val="18"/>
                <w:szCs w:val="18"/>
                <w:lang w:val="en-US" w:eastAsia="zh-CN"/>
              </w:rPr>
              <w:t>林业股</w:t>
            </w:r>
          </w:p>
        </w:tc>
      </w:tr>
      <w:tr w14:paraId="2D3EB8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591" w:hRule="atLeast"/>
          <w:jc w:val="center"/>
        </w:trPr>
        <w:tc>
          <w:tcPr>
            <w:tcW w:w="1368" w:type="dxa"/>
            <w:vMerge w:val="continue"/>
            <w:tcBorders>
              <w:tl2br w:val="nil"/>
              <w:tr2bl w:val="nil"/>
            </w:tcBorders>
            <w:shd w:val="clear" w:color="auto" w:fill="auto"/>
            <w:vAlign w:val="center"/>
          </w:tcPr>
          <w:p w14:paraId="726ED244"/>
        </w:tc>
        <w:tc>
          <w:tcPr>
            <w:tcW w:w="1145" w:type="dxa"/>
            <w:tcBorders>
              <w:tl2br w:val="nil"/>
              <w:tr2bl w:val="nil"/>
            </w:tcBorders>
            <w:shd w:val="clear" w:color="auto" w:fill="auto"/>
            <w:vAlign w:val="center"/>
          </w:tcPr>
          <w:p w14:paraId="08CB86C9">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调查</w:t>
            </w:r>
          </w:p>
        </w:tc>
        <w:tc>
          <w:tcPr>
            <w:tcW w:w="5810" w:type="dxa"/>
            <w:gridSpan w:val="4"/>
            <w:tcBorders>
              <w:tl2br w:val="nil"/>
              <w:tr2bl w:val="nil"/>
            </w:tcBorders>
            <w:shd w:val="clear" w:color="auto" w:fill="auto"/>
            <w:vAlign w:val="center"/>
          </w:tcPr>
          <w:p w14:paraId="23970306">
            <w:pPr>
              <w:keepNext w:val="0"/>
              <w:keepLines w:val="0"/>
              <w:pageBreakBefore w:val="0"/>
              <w:widowControl w:val="0"/>
              <w:kinsoku/>
              <w:wordWrap/>
              <w:overflowPunct/>
              <w:topLinePunct w:val="0"/>
              <w:autoSpaceDE/>
              <w:autoSpaceDN/>
              <w:bidi w:val="0"/>
              <w:adjustRightInd/>
              <w:snapToGrid/>
              <w:spacing w:line="180" w:lineRule="exact"/>
              <w:textAlignment w:val="auto"/>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对立案的案件，指定专人负责，及时组织调查取证，与当事人有直接利害关系的应当回避。执法人员不得少于两人，调查时应出示执法证件，允许当事人辩解陈述。执法人员应保守有关秘密。</w:t>
            </w:r>
          </w:p>
        </w:tc>
        <w:tc>
          <w:tcPr>
            <w:tcW w:w="1887" w:type="dxa"/>
            <w:gridSpan w:val="2"/>
            <w:tcBorders>
              <w:tl2br w:val="nil"/>
              <w:tr2bl w:val="nil"/>
            </w:tcBorders>
            <w:shd w:val="clear" w:color="auto" w:fill="auto"/>
            <w:vAlign w:val="center"/>
          </w:tcPr>
          <w:p w14:paraId="4525EF6C">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color w:val="000000"/>
                <w:sz w:val="18"/>
                <w:szCs w:val="18"/>
              </w:rPr>
            </w:pPr>
            <w:r>
              <w:rPr>
                <w:rFonts w:hint="eastAsia" w:ascii="仿宋_GB2312" w:hAnsi="黑体" w:eastAsia="仿宋_GB2312" w:cs="黑体"/>
                <w:color w:val="000000"/>
                <w:sz w:val="18"/>
                <w:szCs w:val="18"/>
                <w:lang w:val="en-US" w:eastAsia="zh-CN"/>
              </w:rPr>
              <w:t>林业股</w:t>
            </w:r>
          </w:p>
        </w:tc>
      </w:tr>
      <w:tr w14:paraId="64735C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579" w:hRule="atLeast"/>
          <w:jc w:val="center"/>
        </w:trPr>
        <w:tc>
          <w:tcPr>
            <w:tcW w:w="1368" w:type="dxa"/>
            <w:vMerge w:val="continue"/>
            <w:tcBorders>
              <w:tl2br w:val="nil"/>
              <w:tr2bl w:val="nil"/>
            </w:tcBorders>
            <w:shd w:val="clear" w:color="auto" w:fill="auto"/>
            <w:vAlign w:val="center"/>
          </w:tcPr>
          <w:p w14:paraId="1015E454"/>
        </w:tc>
        <w:tc>
          <w:tcPr>
            <w:tcW w:w="1145" w:type="dxa"/>
            <w:tcBorders>
              <w:tl2br w:val="nil"/>
              <w:tr2bl w:val="nil"/>
            </w:tcBorders>
            <w:shd w:val="clear" w:color="auto" w:fill="auto"/>
            <w:vAlign w:val="center"/>
          </w:tcPr>
          <w:p w14:paraId="4FE2E3F7">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审查</w:t>
            </w:r>
          </w:p>
        </w:tc>
        <w:tc>
          <w:tcPr>
            <w:tcW w:w="5810" w:type="dxa"/>
            <w:gridSpan w:val="4"/>
            <w:tcBorders>
              <w:tl2br w:val="nil"/>
              <w:tr2bl w:val="nil"/>
            </w:tcBorders>
            <w:shd w:val="clear" w:color="auto" w:fill="auto"/>
            <w:vAlign w:val="center"/>
          </w:tcPr>
          <w:p w14:paraId="3D753682">
            <w:pPr>
              <w:keepNext w:val="0"/>
              <w:keepLines w:val="0"/>
              <w:pageBreakBefore w:val="0"/>
              <w:widowControl w:val="0"/>
              <w:kinsoku/>
              <w:wordWrap/>
              <w:overflowPunct/>
              <w:topLinePunct w:val="0"/>
              <w:autoSpaceDE/>
              <w:autoSpaceDN/>
              <w:bidi w:val="0"/>
              <w:adjustRightInd/>
              <w:snapToGrid/>
              <w:spacing w:line="180" w:lineRule="exact"/>
              <w:textAlignment w:val="auto"/>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审理案件调查报告，对案件违法事实、证据、调查取证程序、法律适用、处罚种类和幅度、当事人陈述和申辩理由等方面进行审查，提出处理意见（主要证据不足时，以适当的方式补充调查）。</w:t>
            </w:r>
          </w:p>
        </w:tc>
        <w:tc>
          <w:tcPr>
            <w:tcW w:w="1887" w:type="dxa"/>
            <w:gridSpan w:val="2"/>
            <w:tcBorders>
              <w:tl2br w:val="nil"/>
              <w:tr2bl w:val="nil"/>
            </w:tcBorders>
            <w:shd w:val="clear" w:color="auto" w:fill="auto"/>
            <w:vAlign w:val="center"/>
          </w:tcPr>
          <w:p w14:paraId="3A144AF5">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color w:val="000000"/>
                <w:sz w:val="18"/>
                <w:szCs w:val="18"/>
              </w:rPr>
            </w:pPr>
            <w:r>
              <w:rPr>
                <w:rFonts w:hint="eastAsia" w:ascii="仿宋_GB2312" w:hAnsi="黑体" w:eastAsia="仿宋_GB2312" w:cs="黑体"/>
                <w:color w:val="000000"/>
                <w:sz w:val="18"/>
                <w:szCs w:val="18"/>
                <w:lang w:val="en-US" w:eastAsia="zh-CN"/>
              </w:rPr>
              <w:t>林业股</w:t>
            </w:r>
          </w:p>
        </w:tc>
      </w:tr>
      <w:tr w14:paraId="3FB633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567" w:hRule="atLeast"/>
          <w:jc w:val="center"/>
        </w:trPr>
        <w:tc>
          <w:tcPr>
            <w:tcW w:w="1368" w:type="dxa"/>
            <w:vMerge w:val="continue"/>
            <w:tcBorders>
              <w:tl2br w:val="nil"/>
              <w:tr2bl w:val="nil"/>
            </w:tcBorders>
            <w:shd w:val="clear" w:color="auto" w:fill="auto"/>
            <w:vAlign w:val="center"/>
          </w:tcPr>
          <w:p w14:paraId="654B1FEB"/>
        </w:tc>
        <w:tc>
          <w:tcPr>
            <w:tcW w:w="1145" w:type="dxa"/>
            <w:tcBorders>
              <w:tl2br w:val="nil"/>
              <w:tr2bl w:val="nil"/>
            </w:tcBorders>
            <w:shd w:val="clear" w:color="auto" w:fill="auto"/>
            <w:vAlign w:val="center"/>
          </w:tcPr>
          <w:p w14:paraId="6595860E">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告知</w:t>
            </w:r>
          </w:p>
        </w:tc>
        <w:tc>
          <w:tcPr>
            <w:tcW w:w="5810" w:type="dxa"/>
            <w:gridSpan w:val="4"/>
            <w:tcBorders>
              <w:tl2br w:val="nil"/>
              <w:tr2bl w:val="nil"/>
            </w:tcBorders>
            <w:shd w:val="clear" w:color="auto" w:fill="auto"/>
            <w:vAlign w:val="center"/>
          </w:tcPr>
          <w:p w14:paraId="3CCC2D55">
            <w:pPr>
              <w:keepNext w:val="0"/>
              <w:keepLines w:val="0"/>
              <w:pageBreakBefore w:val="0"/>
              <w:widowControl w:val="0"/>
              <w:kinsoku/>
              <w:wordWrap/>
              <w:overflowPunct/>
              <w:topLinePunct w:val="0"/>
              <w:autoSpaceDE/>
              <w:autoSpaceDN/>
              <w:bidi w:val="0"/>
              <w:adjustRightInd/>
              <w:snapToGrid/>
              <w:spacing w:line="180" w:lineRule="exact"/>
              <w:textAlignment w:val="auto"/>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rPr>
              <w:t>作出行政处罚决定前，应告知当事人作出行政处罚决定的事实、理由及依据，并告知当事人依法享有的权利。符合听证规定，当事人要求听证的，应当组织听证。</w:t>
            </w:r>
          </w:p>
        </w:tc>
        <w:tc>
          <w:tcPr>
            <w:tcW w:w="1887" w:type="dxa"/>
            <w:gridSpan w:val="2"/>
            <w:tcBorders>
              <w:tl2br w:val="nil"/>
              <w:tr2bl w:val="nil"/>
            </w:tcBorders>
            <w:shd w:val="clear" w:color="auto" w:fill="auto"/>
            <w:vAlign w:val="center"/>
          </w:tcPr>
          <w:p w14:paraId="7BEAE3F9">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color w:val="000000"/>
                <w:sz w:val="18"/>
                <w:szCs w:val="18"/>
              </w:rPr>
            </w:pPr>
            <w:r>
              <w:rPr>
                <w:rFonts w:hint="eastAsia" w:ascii="仿宋_GB2312" w:hAnsi="黑体" w:eastAsia="仿宋_GB2312" w:cs="黑体"/>
                <w:color w:val="000000"/>
                <w:sz w:val="18"/>
                <w:szCs w:val="18"/>
                <w:lang w:val="en-US" w:eastAsia="zh-CN"/>
              </w:rPr>
              <w:t>林业股</w:t>
            </w:r>
          </w:p>
        </w:tc>
      </w:tr>
      <w:tr w14:paraId="6A4E7E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379" w:hRule="atLeast"/>
          <w:jc w:val="center"/>
        </w:trPr>
        <w:tc>
          <w:tcPr>
            <w:tcW w:w="1368" w:type="dxa"/>
            <w:vMerge w:val="continue"/>
            <w:tcBorders>
              <w:tl2br w:val="nil"/>
              <w:tr2bl w:val="nil"/>
            </w:tcBorders>
            <w:shd w:val="clear" w:color="auto" w:fill="auto"/>
            <w:vAlign w:val="center"/>
          </w:tcPr>
          <w:p w14:paraId="4BDF82D3"/>
        </w:tc>
        <w:tc>
          <w:tcPr>
            <w:tcW w:w="1145" w:type="dxa"/>
            <w:tcBorders>
              <w:tl2br w:val="nil"/>
              <w:tr2bl w:val="nil"/>
            </w:tcBorders>
            <w:shd w:val="clear" w:color="auto" w:fill="auto"/>
            <w:vAlign w:val="center"/>
          </w:tcPr>
          <w:p w14:paraId="33F58645">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决定</w:t>
            </w:r>
          </w:p>
        </w:tc>
        <w:tc>
          <w:tcPr>
            <w:tcW w:w="5810" w:type="dxa"/>
            <w:gridSpan w:val="4"/>
            <w:tcBorders>
              <w:tl2br w:val="nil"/>
              <w:tr2bl w:val="nil"/>
            </w:tcBorders>
            <w:shd w:val="clear" w:color="auto" w:fill="auto"/>
            <w:vAlign w:val="center"/>
          </w:tcPr>
          <w:p w14:paraId="793A884C">
            <w:pPr>
              <w:keepNext w:val="0"/>
              <w:keepLines w:val="0"/>
              <w:pageBreakBefore w:val="0"/>
              <w:kinsoku/>
              <w:wordWrap/>
              <w:overflowPunct/>
              <w:topLinePunct w:val="0"/>
              <w:autoSpaceDE/>
              <w:autoSpaceDN/>
              <w:bidi w:val="0"/>
              <w:adjustRightInd/>
              <w:snapToGrid/>
              <w:spacing w:line="200" w:lineRule="exact"/>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制作行政处罚决定书，载明行政处罚告知、当事人陈述申辩或者听证情况等内容。</w:t>
            </w:r>
          </w:p>
        </w:tc>
        <w:tc>
          <w:tcPr>
            <w:tcW w:w="1887" w:type="dxa"/>
            <w:gridSpan w:val="2"/>
            <w:tcBorders>
              <w:tl2br w:val="nil"/>
              <w:tr2bl w:val="nil"/>
            </w:tcBorders>
            <w:shd w:val="clear" w:color="auto" w:fill="auto"/>
            <w:vAlign w:val="center"/>
          </w:tcPr>
          <w:p w14:paraId="3F9F0799">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color w:val="000000"/>
                <w:sz w:val="18"/>
                <w:szCs w:val="18"/>
              </w:rPr>
            </w:pPr>
            <w:r>
              <w:rPr>
                <w:rFonts w:hint="eastAsia" w:ascii="仿宋_GB2312" w:hAnsi="黑体" w:eastAsia="仿宋_GB2312" w:cs="黑体"/>
                <w:color w:val="000000"/>
                <w:sz w:val="18"/>
                <w:szCs w:val="18"/>
                <w:lang w:val="en-US" w:eastAsia="zh-CN"/>
              </w:rPr>
              <w:t>林业股</w:t>
            </w:r>
          </w:p>
        </w:tc>
      </w:tr>
      <w:tr w14:paraId="2237CC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257" w:hRule="atLeast"/>
          <w:jc w:val="center"/>
        </w:trPr>
        <w:tc>
          <w:tcPr>
            <w:tcW w:w="1368" w:type="dxa"/>
            <w:vMerge w:val="continue"/>
            <w:tcBorders>
              <w:tl2br w:val="nil"/>
              <w:tr2bl w:val="nil"/>
            </w:tcBorders>
            <w:shd w:val="clear" w:color="auto" w:fill="auto"/>
            <w:vAlign w:val="center"/>
          </w:tcPr>
          <w:p w14:paraId="74CDEA83"/>
        </w:tc>
        <w:tc>
          <w:tcPr>
            <w:tcW w:w="1145" w:type="dxa"/>
            <w:tcBorders>
              <w:tl2br w:val="nil"/>
              <w:tr2bl w:val="nil"/>
            </w:tcBorders>
            <w:shd w:val="clear" w:color="auto" w:fill="auto"/>
            <w:vAlign w:val="center"/>
          </w:tcPr>
          <w:p w14:paraId="606E72D3">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送达</w:t>
            </w:r>
          </w:p>
        </w:tc>
        <w:tc>
          <w:tcPr>
            <w:tcW w:w="5810" w:type="dxa"/>
            <w:gridSpan w:val="4"/>
            <w:tcBorders>
              <w:tl2br w:val="nil"/>
              <w:tr2bl w:val="nil"/>
            </w:tcBorders>
            <w:shd w:val="clear" w:color="auto" w:fill="auto"/>
            <w:vAlign w:val="center"/>
          </w:tcPr>
          <w:p w14:paraId="3E59E7A6">
            <w:pPr>
              <w:keepNext w:val="0"/>
              <w:keepLines w:val="0"/>
              <w:pageBreakBefore w:val="0"/>
              <w:kinsoku/>
              <w:wordWrap/>
              <w:overflowPunct/>
              <w:topLinePunct w:val="0"/>
              <w:autoSpaceDE/>
              <w:autoSpaceDN/>
              <w:bidi w:val="0"/>
              <w:adjustRightInd/>
              <w:snapToGrid/>
              <w:spacing w:line="200" w:lineRule="exact"/>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行政处罚决定书按法律规定的方式送达当事人。信息公开</w:t>
            </w:r>
          </w:p>
        </w:tc>
        <w:tc>
          <w:tcPr>
            <w:tcW w:w="1887" w:type="dxa"/>
            <w:gridSpan w:val="2"/>
            <w:tcBorders>
              <w:tl2br w:val="nil"/>
              <w:tr2bl w:val="nil"/>
            </w:tcBorders>
            <w:shd w:val="clear" w:color="auto" w:fill="auto"/>
            <w:vAlign w:val="center"/>
          </w:tcPr>
          <w:p w14:paraId="68CCA115">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color w:val="000000"/>
                <w:sz w:val="18"/>
                <w:szCs w:val="18"/>
              </w:rPr>
            </w:pPr>
            <w:r>
              <w:rPr>
                <w:rFonts w:hint="eastAsia" w:ascii="仿宋_GB2312" w:hAnsi="黑体" w:eastAsia="仿宋_GB2312" w:cs="黑体"/>
                <w:color w:val="000000"/>
                <w:sz w:val="18"/>
                <w:szCs w:val="18"/>
                <w:lang w:val="en-US" w:eastAsia="zh-CN"/>
              </w:rPr>
              <w:t>林业股</w:t>
            </w:r>
          </w:p>
        </w:tc>
      </w:tr>
      <w:tr w14:paraId="171EA6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293" w:hRule="atLeast"/>
          <w:jc w:val="center"/>
        </w:trPr>
        <w:tc>
          <w:tcPr>
            <w:tcW w:w="1368" w:type="dxa"/>
            <w:vMerge w:val="continue"/>
            <w:tcBorders>
              <w:tl2br w:val="nil"/>
              <w:tr2bl w:val="nil"/>
            </w:tcBorders>
            <w:shd w:val="clear" w:color="auto" w:fill="auto"/>
            <w:vAlign w:val="center"/>
          </w:tcPr>
          <w:p w14:paraId="5D4A8D7F"/>
        </w:tc>
        <w:tc>
          <w:tcPr>
            <w:tcW w:w="1145" w:type="dxa"/>
            <w:tcBorders>
              <w:tl2br w:val="nil"/>
              <w:tr2bl w:val="nil"/>
            </w:tcBorders>
            <w:shd w:val="clear" w:color="auto" w:fill="auto"/>
            <w:vAlign w:val="center"/>
          </w:tcPr>
          <w:p w14:paraId="003780E0">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执行</w:t>
            </w:r>
          </w:p>
        </w:tc>
        <w:tc>
          <w:tcPr>
            <w:tcW w:w="5810" w:type="dxa"/>
            <w:gridSpan w:val="4"/>
            <w:tcBorders>
              <w:tl2br w:val="nil"/>
              <w:tr2bl w:val="nil"/>
            </w:tcBorders>
            <w:shd w:val="clear" w:color="auto" w:fill="auto"/>
            <w:vAlign w:val="center"/>
          </w:tcPr>
          <w:p w14:paraId="1DEA05E8">
            <w:pPr>
              <w:keepNext w:val="0"/>
              <w:keepLines w:val="0"/>
              <w:pageBreakBefore w:val="0"/>
              <w:kinsoku/>
              <w:wordWrap/>
              <w:overflowPunct/>
              <w:topLinePunct w:val="0"/>
              <w:autoSpaceDE/>
              <w:autoSpaceDN/>
              <w:bidi w:val="0"/>
              <w:adjustRightInd/>
              <w:snapToGrid/>
              <w:spacing w:line="200" w:lineRule="exact"/>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依照生效的行政处罚决定，予以罚款和责令停产停业整顿。</w:t>
            </w:r>
          </w:p>
        </w:tc>
        <w:tc>
          <w:tcPr>
            <w:tcW w:w="1887" w:type="dxa"/>
            <w:gridSpan w:val="2"/>
            <w:tcBorders>
              <w:tl2br w:val="nil"/>
              <w:tr2bl w:val="nil"/>
            </w:tcBorders>
            <w:shd w:val="clear" w:color="auto" w:fill="auto"/>
            <w:vAlign w:val="center"/>
          </w:tcPr>
          <w:p w14:paraId="44439269">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color w:val="000000"/>
                <w:sz w:val="18"/>
                <w:szCs w:val="18"/>
              </w:rPr>
            </w:pPr>
            <w:r>
              <w:rPr>
                <w:rFonts w:hint="eastAsia" w:ascii="仿宋_GB2312" w:hAnsi="黑体" w:eastAsia="仿宋_GB2312" w:cs="黑体"/>
                <w:color w:val="000000"/>
                <w:sz w:val="18"/>
                <w:szCs w:val="18"/>
                <w:lang w:val="en-US" w:eastAsia="zh-CN"/>
              </w:rPr>
              <w:t>林业股</w:t>
            </w:r>
          </w:p>
        </w:tc>
      </w:tr>
      <w:tr w14:paraId="17FF68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335" w:hRule="atLeast"/>
          <w:jc w:val="center"/>
        </w:trPr>
        <w:tc>
          <w:tcPr>
            <w:tcW w:w="1368" w:type="dxa"/>
            <w:vMerge w:val="continue"/>
            <w:tcBorders>
              <w:tl2br w:val="nil"/>
              <w:tr2bl w:val="nil"/>
            </w:tcBorders>
            <w:shd w:val="clear" w:color="auto" w:fill="auto"/>
            <w:vAlign w:val="center"/>
          </w:tcPr>
          <w:p w14:paraId="09C37CE2"/>
        </w:tc>
        <w:tc>
          <w:tcPr>
            <w:tcW w:w="1145" w:type="dxa"/>
            <w:tcBorders>
              <w:tl2br w:val="nil"/>
              <w:tr2bl w:val="nil"/>
            </w:tcBorders>
            <w:shd w:val="clear" w:color="auto" w:fill="auto"/>
            <w:vAlign w:val="center"/>
          </w:tcPr>
          <w:p w14:paraId="2FBD2B68">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其它</w:t>
            </w:r>
          </w:p>
        </w:tc>
        <w:tc>
          <w:tcPr>
            <w:tcW w:w="5810" w:type="dxa"/>
            <w:gridSpan w:val="4"/>
            <w:tcBorders>
              <w:tl2br w:val="nil"/>
              <w:tr2bl w:val="nil"/>
            </w:tcBorders>
            <w:shd w:val="clear" w:color="auto" w:fill="auto"/>
            <w:vAlign w:val="center"/>
          </w:tcPr>
          <w:p w14:paraId="699CC595">
            <w:pPr>
              <w:keepNext w:val="0"/>
              <w:keepLines w:val="0"/>
              <w:pageBreakBefore w:val="0"/>
              <w:kinsoku/>
              <w:wordWrap/>
              <w:overflowPunct/>
              <w:topLinePunct w:val="0"/>
              <w:autoSpaceDE/>
              <w:autoSpaceDN/>
              <w:bidi w:val="0"/>
              <w:adjustRightInd/>
              <w:snapToGrid/>
              <w:spacing w:line="200" w:lineRule="exact"/>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其他法律法规规章文件规定应履行的责任。</w:t>
            </w:r>
          </w:p>
        </w:tc>
        <w:tc>
          <w:tcPr>
            <w:tcW w:w="1887" w:type="dxa"/>
            <w:gridSpan w:val="2"/>
            <w:tcBorders>
              <w:tl2br w:val="nil"/>
              <w:tr2bl w:val="nil"/>
            </w:tcBorders>
            <w:shd w:val="clear" w:color="auto" w:fill="auto"/>
            <w:vAlign w:val="center"/>
          </w:tcPr>
          <w:p w14:paraId="0DA8C999">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color w:val="000000"/>
                <w:sz w:val="18"/>
                <w:szCs w:val="18"/>
              </w:rPr>
            </w:pPr>
            <w:r>
              <w:rPr>
                <w:rFonts w:hint="eastAsia" w:ascii="仿宋_GB2312" w:hAnsi="黑体" w:eastAsia="仿宋_GB2312" w:cs="黑体"/>
                <w:color w:val="000000"/>
                <w:sz w:val="18"/>
                <w:szCs w:val="18"/>
                <w:lang w:val="en-US" w:eastAsia="zh-CN"/>
              </w:rPr>
              <w:t>林业股</w:t>
            </w:r>
          </w:p>
        </w:tc>
      </w:tr>
      <w:tr w14:paraId="5547DA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1170" w:hRule="atLeast"/>
          <w:jc w:val="center"/>
        </w:trPr>
        <w:tc>
          <w:tcPr>
            <w:tcW w:w="1368" w:type="dxa"/>
            <w:tcBorders>
              <w:tl2br w:val="nil"/>
              <w:tr2bl w:val="nil"/>
            </w:tcBorders>
            <w:shd w:val="clear" w:color="auto" w:fill="auto"/>
            <w:vAlign w:val="center"/>
          </w:tcPr>
          <w:p w14:paraId="57ABF87D">
            <w:pPr>
              <w:widowControl/>
              <w:spacing w:line="240" w:lineRule="exact"/>
              <w:jc w:val="center"/>
              <w:textAlignment w:val="center"/>
              <w:rPr>
                <w:rFonts w:ascii="黑体" w:eastAsia="黑体" w:cs="黑体"/>
                <w:b/>
                <w:bCs/>
                <w:color w:val="000000"/>
                <w:szCs w:val="21"/>
              </w:rPr>
            </w:pPr>
            <w:r>
              <w:rPr>
                <w:rFonts w:hint="eastAsia" w:ascii="黑体" w:eastAsia="黑体" w:cs="黑体"/>
                <w:b/>
                <w:bCs/>
                <w:color w:val="000000"/>
                <w:kern w:val="0"/>
                <w:szCs w:val="21"/>
              </w:rPr>
              <w:t>追责情形</w:t>
            </w:r>
          </w:p>
        </w:tc>
        <w:tc>
          <w:tcPr>
            <w:tcW w:w="8842" w:type="dxa"/>
            <w:gridSpan w:val="7"/>
            <w:tcBorders>
              <w:tl2br w:val="nil"/>
              <w:tr2bl w:val="nil"/>
            </w:tcBorders>
            <w:shd w:val="clear" w:color="auto" w:fill="auto"/>
            <w:vAlign w:val="center"/>
          </w:tcPr>
          <w:p w14:paraId="61E58E69">
            <w:pPr>
              <w:keepNext w:val="0"/>
              <w:keepLines w:val="0"/>
              <w:pageBreakBefore w:val="0"/>
              <w:widowControl w:val="0"/>
              <w:kinsoku/>
              <w:wordWrap/>
              <w:overflowPunct/>
              <w:topLinePunct w:val="0"/>
              <w:autoSpaceDE/>
              <w:autoSpaceDN/>
              <w:bidi w:val="0"/>
              <w:adjustRightInd/>
              <w:snapToGrid/>
              <w:spacing w:line="180" w:lineRule="exact"/>
              <w:textAlignment w:val="auto"/>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因不履行或不正确履行行政职责，有下列情形的，市林业局及其工作人员应当承担相应责任：</w:t>
            </w:r>
          </w:p>
          <w:p w14:paraId="7DA56334">
            <w:pPr>
              <w:keepNext w:val="0"/>
              <w:keepLines w:val="0"/>
              <w:pageBreakBefore w:val="0"/>
              <w:widowControl w:val="0"/>
              <w:kinsoku/>
              <w:wordWrap/>
              <w:overflowPunct/>
              <w:topLinePunct w:val="0"/>
              <w:autoSpaceDE/>
              <w:autoSpaceDN/>
              <w:bidi w:val="0"/>
              <w:adjustRightInd/>
              <w:snapToGrid/>
              <w:spacing w:line="180" w:lineRule="exact"/>
              <w:textAlignment w:val="auto"/>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1.对应当予以制止和处罚的违法行为不予制止和处罚的。</w:t>
            </w:r>
          </w:p>
          <w:p w14:paraId="2CAF33EA">
            <w:pPr>
              <w:keepNext w:val="0"/>
              <w:keepLines w:val="0"/>
              <w:pageBreakBefore w:val="0"/>
              <w:widowControl w:val="0"/>
              <w:kinsoku/>
              <w:wordWrap/>
              <w:overflowPunct/>
              <w:topLinePunct w:val="0"/>
              <w:autoSpaceDE/>
              <w:autoSpaceDN/>
              <w:bidi w:val="0"/>
              <w:adjustRightInd/>
              <w:snapToGrid/>
              <w:spacing w:line="180" w:lineRule="exact"/>
              <w:textAlignment w:val="auto"/>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2.没有事实和法律依据实施行政处罚的。</w:t>
            </w:r>
          </w:p>
          <w:p w14:paraId="6223A06C">
            <w:pPr>
              <w:keepNext w:val="0"/>
              <w:keepLines w:val="0"/>
              <w:pageBreakBefore w:val="0"/>
              <w:widowControl w:val="0"/>
              <w:kinsoku/>
              <w:wordWrap/>
              <w:overflowPunct/>
              <w:topLinePunct w:val="0"/>
              <w:autoSpaceDE/>
              <w:autoSpaceDN/>
              <w:bidi w:val="0"/>
              <w:adjustRightInd/>
              <w:snapToGrid/>
              <w:spacing w:line="180" w:lineRule="exact"/>
              <w:textAlignment w:val="auto"/>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3.因处罚不当给当事人造成损失的。</w:t>
            </w:r>
          </w:p>
          <w:p w14:paraId="30B43F05">
            <w:pPr>
              <w:keepNext w:val="0"/>
              <w:keepLines w:val="0"/>
              <w:pageBreakBefore w:val="0"/>
              <w:widowControl w:val="0"/>
              <w:kinsoku/>
              <w:wordWrap/>
              <w:overflowPunct/>
              <w:topLinePunct w:val="0"/>
              <w:autoSpaceDE/>
              <w:autoSpaceDN/>
              <w:bidi w:val="0"/>
              <w:adjustRightInd/>
              <w:snapToGrid/>
              <w:spacing w:line="180" w:lineRule="exact"/>
              <w:textAlignment w:val="auto"/>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4.工作人员违反本法规定，滥用职权、玩忽职守。</w:t>
            </w:r>
          </w:p>
          <w:p w14:paraId="23DFDD26">
            <w:pPr>
              <w:keepNext w:val="0"/>
              <w:keepLines w:val="0"/>
              <w:pageBreakBefore w:val="0"/>
              <w:widowControl w:val="0"/>
              <w:kinsoku/>
              <w:wordWrap/>
              <w:overflowPunct/>
              <w:topLinePunct w:val="0"/>
              <w:autoSpaceDE/>
              <w:autoSpaceDN/>
              <w:bidi w:val="0"/>
              <w:adjustRightInd/>
              <w:snapToGrid/>
              <w:spacing w:line="180" w:lineRule="exact"/>
              <w:textAlignment w:val="auto"/>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5.不具备行政执法资格的人实施行政处罚的。</w:t>
            </w:r>
          </w:p>
          <w:p w14:paraId="5BCD527B">
            <w:pPr>
              <w:keepNext w:val="0"/>
              <w:keepLines w:val="0"/>
              <w:pageBreakBefore w:val="0"/>
              <w:widowControl w:val="0"/>
              <w:kinsoku/>
              <w:wordWrap/>
              <w:overflowPunct/>
              <w:topLinePunct w:val="0"/>
              <w:autoSpaceDE/>
              <w:autoSpaceDN/>
              <w:bidi w:val="0"/>
              <w:adjustRightInd/>
              <w:snapToGrid/>
              <w:spacing w:line="180" w:lineRule="exact"/>
              <w:textAlignment w:val="auto"/>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6.应当依法移送有权机关追究当事人刑事责任而未依法移送的。</w:t>
            </w:r>
          </w:p>
          <w:p w14:paraId="45CD9AAC">
            <w:pPr>
              <w:keepNext w:val="0"/>
              <w:keepLines w:val="0"/>
              <w:pageBreakBefore w:val="0"/>
              <w:widowControl w:val="0"/>
              <w:kinsoku/>
              <w:wordWrap/>
              <w:overflowPunct/>
              <w:topLinePunct w:val="0"/>
              <w:autoSpaceDE/>
              <w:autoSpaceDN/>
              <w:bidi w:val="0"/>
              <w:adjustRightInd/>
              <w:snapToGrid/>
              <w:spacing w:line="180" w:lineRule="exact"/>
              <w:textAlignment w:val="auto"/>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7.擅自改变处罚种类和幅度的。</w:t>
            </w:r>
          </w:p>
          <w:p w14:paraId="2DF942BB">
            <w:pPr>
              <w:keepNext w:val="0"/>
              <w:keepLines w:val="0"/>
              <w:pageBreakBefore w:val="0"/>
              <w:widowControl w:val="0"/>
              <w:kinsoku/>
              <w:wordWrap/>
              <w:overflowPunct/>
              <w:topLinePunct w:val="0"/>
              <w:autoSpaceDE/>
              <w:autoSpaceDN/>
              <w:bidi w:val="0"/>
              <w:adjustRightInd/>
              <w:snapToGrid/>
              <w:spacing w:line="180" w:lineRule="exact"/>
              <w:textAlignment w:val="auto"/>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8.违反法定程序实施行政处罚的。</w:t>
            </w:r>
          </w:p>
          <w:p w14:paraId="37F4DDA8">
            <w:pPr>
              <w:keepNext w:val="0"/>
              <w:keepLines w:val="0"/>
              <w:pageBreakBefore w:val="0"/>
              <w:widowControl w:val="0"/>
              <w:kinsoku/>
              <w:wordWrap/>
              <w:overflowPunct/>
              <w:topLinePunct w:val="0"/>
              <w:autoSpaceDE/>
              <w:autoSpaceDN/>
              <w:bidi w:val="0"/>
              <w:adjustRightInd/>
              <w:snapToGrid/>
              <w:spacing w:line="180" w:lineRule="exact"/>
              <w:textAlignment w:val="auto"/>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9.应当组织听证而不组织听证的。</w:t>
            </w:r>
          </w:p>
          <w:p w14:paraId="7BFC6D7E">
            <w:pPr>
              <w:keepNext w:val="0"/>
              <w:keepLines w:val="0"/>
              <w:pageBreakBefore w:val="0"/>
              <w:widowControl w:val="0"/>
              <w:kinsoku/>
              <w:wordWrap/>
              <w:overflowPunct/>
              <w:topLinePunct w:val="0"/>
              <w:autoSpaceDE/>
              <w:autoSpaceDN/>
              <w:bidi w:val="0"/>
              <w:adjustRightInd/>
              <w:snapToGrid/>
              <w:spacing w:line="180" w:lineRule="exact"/>
              <w:textAlignment w:val="auto"/>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10.在实施过程中发生腐败行为的。</w:t>
            </w:r>
          </w:p>
          <w:p w14:paraId="3B61EB4A">
            <w:pPr>
              <w:keepNext w:val="0"/>
              <w:keepLines w:val="0"/>
              <w:pageBreakBefore w:val="0"/>
              <w:widowControl w:val="0"/>
              <w:kinsoku/>
              <w:wordWrap/>
              <w:overflowPunct/>
              <w:topLinePunct w:val="0"/>
              <w:autoSpaceDE/>
              <w:autoSpaceDN/>
              <w:bidi w:val="0"/>
              <w:adjustRightInd/>
              <w:snapToGrid/>
              <w:spacing w:line="180" w:lineRule="exact"/>
              <w:textAlignment w:val="auto"/>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11.其他违反法律法规规章规定的行为。</w:t>
            </w:r>
          </w:p>
        </w:tc>
      </w:tr>
      <w:tr w14:paraId="383E8E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62" w:hRule="atLeast"/>
          <w:jc w:val="center"/>
        </w:trPr>
        <w:tc>
          <w:tcPr>
            <w:tcW w:w="1368" w:type="dxa"/>
            <w:tcBorders>
              <w:tl2br w:val="nil"/>
              <w:tr2bl w:val="nil"/>
            </w:tcBorders>
            <w:shd w:val="clear" w:color="auto" w:fill="auto"/>
            <w:vAlign w:val="center"/>
          </w:tcPr>
          <w:p w14:paraId="04D5ABFD">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监督方式</w:t>
            </w:r>
          </w:p>
        </w:tc>
        <w:tc>
          <w:tcPr>
            <w:tcW w:w="8842" w:type="dxa"/>
            <w:gridSpan w:val="7"/>
            <w:tcBorders>
              <w:tl2br w:val="nil"/>
              <w:tr2bl w:val="nil"/>
            </w:tcBorders>
            <w:shd w:val="clear" w:color="auto" w:fill="auto"/>
            <w:vAlign w:val="center"/>
          </w:tcPr>
          <w:p w14:paraId="25AF8D36">
            <w:pPr>
              <w:keepNext w:val="0"/>
              <w:keepLines w:val="0"/>
              <w:pageBreakBefore w:val="0"/>
              <w:widowControl/>
              <w:kinsoku/>
              <w:wordWrap/>
              <w:overflowPunct/>
              <w:topLinePunct w:val="0"/>
              <w:autoSpaceDE/>
              <w:autoSpaceDN/>
              <w:bidi w:val="0"/>
              <w:adjustRightInd/>
              <w:snapToGrid/>
              <w:spacing w:line="180" w:lineRule="exact"/>
              <w:jc w:val="left"/>
              <w:textAlignment w:val="center"/>
              <w:rPr>
                <w:rFonts w:hint="eastAsia"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1.业务咨询：0335-7521119</w:t>
            </w:r>
            <w:r>
              <w:rPr>
                <w:rFonts w:hint="eastAsia" w:ascii="仿宋_GB2312" w:hAnsi="仿宋_GB2312" w:eastAsia="仿宋_GB2312" w:cs="仿宋_GB2312"/>
                <w:color w:val="000000"/>
                <w:kern w:val="0"/>
                <w:sz w:val="18"/>
                <w:szCs w:val="18"/>
                <w:lang w:bidi="ar"/>
              </w:rPr>
              <w:br w:type="textWrapping"/>
            </w:r>
            <w:r>
              <w:rPr>
                <w:rFonts w:hint="eastAsia" w:ascii="仿宋_GB2312" w:hAnsi="仿宋_GB2312" w:eastAsia="仿宋_GB2312" w:cs="仿宋_GB2312"/>
                <w:color w:val="000000"/>
                <w:kern w:val="0"/>
                <w:sz w:val="18"/>
                <w:szCs w:val="18"/>
                <w:lang w:bidi="ar"/>
              </w:rPr>
              <w:t>2.投诉举报电话：0335-7521126</w:t>
            </w:r>
          </w:p>
          <w:p w14:paraId="53FE7143">
            <w:pPr>
              <w:keepNext w:val="0"/>
              <w:keepLines w:val="0"/>
              <w:pageBreakBefore w:val="0"/>
              <w:widowControl/>
              <w:kinsoku/>
              <w:wordWrap/>
              <w:overflowPunct/>
              <w:topLinePunct w:val="0"/>
              <w:autoSpaceDE/>
              <w:autoSpaceDN/>
              <w:bidi w:val="0"/>
              <w:adjustRightInd/>
              <w:snapToGrid/>
              <w:spacing w:line="180" w:lineRule="exact"/>
              <w:jc w:val="left"/>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3.纪检监察投诉：区纪委驻</w:t>
            </w:r>
            <w:r>
              <w:rPr>
                <w:rFonts w:hint="eastAsia" w:ascii="仿宋_GB2312" w:hAnsi="黑体" w:eastAsia="仿宋_GB2312" w:cs="黑体"/>
                <w:color w:val="000000"/>
                <w:kern w:val="0"/>
                <w:sz w:val="18"/>
                <w:szCs w:val="18"/>
                <w:lang w:eastAsia="zh-CN" w:bidi="ar"/>
              </w:rPr>
              <w:t>林业</w:t>
            </w:r>
            <w:r>
              <w:rPr>
                <w:rFonts w:hint="eastAsia" w:ascii="仿宋_GB2312" w:hAnsi="仿宋_GB2312" w:eastAsia="仿宋_GB2312" w:cs="仿宋_GB2312"/>
                <w:color w:val="000000"/>
                <w:kern w:val="0"/>
                <w:sz w:val="18"/>
                <w:szCs w:val="18"/>
                <w:lang w:bidi="ar"/>
              </w:rPr>
              <w:t>局纪检组，电话：0335-4186759</w:t>
            </w:r>
          </w:p>
        </w:tc>
      </w:tr>
      <w:tr w14:paraId="6ED943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71" w:hRule="atLeast"/>
          <w:jc w:val="center"/>
        </w:trPr>
        <w:tc>
          <w:tcPr>
            <w:tcW w:w="1368" w:type="dxa"/>
            <w:tcBorders>
              <w:tl2br w:val="nil"/>
              <w:tr2bl w:val="nil"/>
            </w:tcBorders>
            <w:shd w:val="clear" w:color="auto" w:fill="auto"/>
            <w:vAlign w:val="center"/>
          </w:tcPr>
          <w:p w14:paraId="313441C6">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法定救济途径</w:t>
            </w:r>
          </w:p>
        </w:tc>
        <w:tc>
          <w:tcPr>
            <w:tcW w:w="8842" w:type="dxa"/>
            <w:gridSpan w:val="7"/>
            <w:tcBorders>
              <w:tl2br w:val="nil"/>
              <w:tr2bl w:val="nil"/>
            </w:tcBorders>
            <w:shd w:val="clear" w:color="auto" w:fill="auto"/>
            <w:vAlign w:val="center"/>
          </w:tcPr>
          <w:p w14:paraId="7E233669">
            <w:pPr>
              <w:keepNext w:val="0"/>
              <w:keepLines w:val="0"/>
              <w:pageBreakBefore w:val="0"/>
              <w:widowControl/>
              <w:kinsoku/>
              <w:wordWrap/>
              <w:overflowPunct/>
              <w:topLinePunct w:val="0"/>
              <w:autoSpaceDE/>
              <w:autoSpaceDN/>
              <w:bidi w:val="0"/>
              <w:adjustRightInd/>
              <w:snapToGrid/>
              <w:spacing w:line="180" w:lineRule="exact"/>
              <w:jc w:val="left"/>
              <w:textAlignment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1．不服</w:t>
            </w:r>
            <w:r>
              <w:rPr>
                <w:rFonts w:hint="eastAsia" w:ascii="仿宋_GB2312" w:eastAsia="仿宋_GB2312" w:cs="仿宋_GB2312"/>
                <w:color w:val="000000"/>
                <w:kern w:val="0"/>
                <w:sz w:val="18"/>
                <w:szCs w:val="18"/>
                <w:lang w:eastAsia="zh-CN"/>
              </w:rPr>
              <w:t>处罚</w:t>
            </w:r>
            <w:r>
              <w:rPr>
                <w:rFonts w:hint="eastAsia" w:ascii="仿宋_GB2312" w:hAnsi="仿宋_GB2312" w:eastAsia="仿宋_GB2312" w:cs="仿宋_GB2312"/>
                <w:color w:val="000000"/>
                <w:kern w:val="0"/>
                <w:sz w:val="18"/>
                <w:szCs w:val="18"/>
              </w:rPr>
              <w:t>决定自知道该具体行政行为之日起六十日内向区政府申请行政复议。</w:t>
            </w:r>
          </w:p>
          <w:p w14:paraId="30D5AE01">
            <w:pPr>
              <w:keepNext w:val="0"/>
              <w:keepLines w:val="0"/>
              <w:pageBreakBefore w:val="0"/>
              <w:widowControl/>
              <w:kinsoku/>
              <w:wordWrap/>
              <w:overflowPunct/>
              <w:topLinePunct w:val="0"/>
              <w:autoSpaceDE/>
              <w:autoSpaceDN/>
              <w:bidi w:val="0"/>
              <w:adjustRightInd/>
              <w:snapToGrid/>
              <w:spacing w:line="180" w:lineRule="exact"/>
              <w:jc w:val="left"/>
              <w:textAlignment w:val="center"/>
              <w:rPr>
                <w:rFonts w:hint="eastAsia" w:ascii="仿宋_GB2312" w:hAnsi="仿宋_GB2312" w:eastAsia="仿宋_GB2312" w:cs="仿宋_GB2312"/>
                <w:b/>
                <w:bCs/>
                <w:color w:val="000000"/>
                <w:sz w:val="18"/>
                <w:szCs w:val="18"/>
              </w:rPr>
            </w:pPr>
            <w:r>
              <w:rPr>
                <w:rFonts w:hint="eastAsia" w:ascii="仿宋_GB2312" w:hAnsi="仿宋_GB2312" w:eastAsia="仿宋_GB2312" w:cs="仿宋_GB2312"/>
                <w:color w:val="000000"/>
                <w:kern w:val="0"/>
                <w:sz w:val="18"/>
                <w:szCs w:val="18"/>
              </w:rPr>
              <w:t>2．不服</w:t>
            </w:r>
            <w:r>
              <w:rPr>
                <w:rFonts w:hint="eastAsia" w:ascii="仿宋_GB2312" w:eastAsia="仿宋_GB2312" w:cs="仿宋_GB2312"/>
                <w:color w:val="000000"/>
                <w:kern w:val="0"/>
                <w:sz w:val="18"/>
                <w:szCs w:val="18"/>
                <w:lang w:eastAsia="zh-CN"/>
              </w:rPr>
              <w:t>处罚</w:t>
            </w:r>
            <w:r>
              <w:rPr>
                <w:rFonts w:hint="eastAsia" w:ascii="仿宋_GB2312" w:hAnsi="仿宋_GB2312" w:eastAsia="仿宋_GB2312" w:cs="仿宋_GB2312"/>
                <w:color w:val="000000"/>
                <w:kern w:val="0"/>
                <w:sz w:val="18"/>
                <w:szCs w:val="18"/>
              </w:rPr>
              <w:t>决定应当自知道或者应当知道作出行政行为之日起六个月内提出向北戴河区人民法院提起行政诉讼。</w:t>
            </w:r>
          </w:p>
        </w:tc>
      </w:tr>
      <w:tr w14:paraId="3CCC94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282" w:hRule="atLeast"/>
          <w:jc w:val="center"/>
        </w:trPr>
        <w:tc>
          <w:tcPr>
            <w:tcW w:w="1368" w:type="dxa"/>
            <w:tcBorders>
              <w:tl2br w:val="nil"/>
              <w:tr2bl w:val="nil"/>
            </w:tcBorders>
            <w:shd w:val="clear" w:color="auto" w:fill="auto"/>
            <w:vAlign w:val="center"/>
          </w:tcPr>
          <w:p w14:paraId="662A1361">
            <w:pPr>
              <w:widowControl/>
              <w:jc w:val="center"/>
              <w:textAlignment w:val="center"/>
              <w:rPr>
                <w:rFonts w:ascii="黑体" w:eastAsia="黑体" w:cs="黑体"/>
                <w:b/>
                <w:bCs/>
                <w:color w:val="000000"/>
                <w:kern w:val="0"/>
                <w:szCs w:val="21"/>
              </w:rPr>
            </w:pPr>
            <w:r>
              <w:rPr>
                <w:rFonts w:hint="eastAsia" w:ascii="黑体" w:eastAsia="黑体" w:cs="黑体"/>
                <w:b/>
                <w:bCs/>
                <w:color w:val="000000"/>
                <w:kern w:val="0"/>
                <w:szCs w:val="21"/>
              </w:rPr>
              <w:t>备注</w:t>
            </w:r>
          </w:p>
        </w:tc>
        <w:tc>
          <w:tcPr>
            <w:tcW w:w="8842" w:type="dxa"/>
            <w:gridSpan w:val="7"/>
            <w:tcBorders>
              <w:tl2br w:val="nil"/>
              <w:tr2bl w:val="nil"/>
            </w:tcBorders>
            <w:shd w:val="clear" w:color="auto" w:fill="auto"/>
            <w:vAlign w:val="center"/>
          </w:tcPr>
          <w:p w14:paraId="3790F364">
            <w:pPr>
              <w:widowControl/>
              <w:jc w:val="left"/>
              <w:textAlignment w:val="center"/>
              <w:rPr>
                <w:rFonts w:ascii="黑体" w:eastAsia="黑体" w:cs="黑体"/>
                <w:color w:val="000000"/>
                <w:kern w:val="0"/>
                <w:sz w:val="18"/>
                <w:szCs w:val="18"/>
              </w:rPr>
            </w:pPr>
          </w:p>
        </w:tc>
      </w:tr>
    </w:tbl>
    <w:p w14:paraId="2847AC5B">
      <w:pPr>
        <w:jc w:val="center"/>
      </w:pPr>
      <w:r>
        <w:rPr>
          <w:rFonts w:hint="eastAsia" w:ascii="方正小标宋简体" w:eastAsia="方正小标宋简体" w:cs="方正小标宋简体"/>
          <w:color w:val="000000"/>
          <w:kern w:val="0"/>
          <w:sz w:val="44"/>
          <w:szCs w:val="44"/>
        </w:rPr>
        <w:t>履职行权规程</w:t>
      </w:r>
    </w:p>
    <w:tbl>
      <w:tblPr>
        <w:tblStyle w:val="6"/>
        <w:tblW w:w="10210"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15" w:type="dxa"/>
          <w:left w:w="15" w:type="dxa"/>
          <w:bottom w:w="15" w:type="dxa"/>
          <w:right w:w="15" w:type="dxa"/>
        </w:tblCellMar>
      </w:tblPr>
      <w:tblGrid>
        <w:gridCol w:w="1463"/>
        <w:gridCol w:w="1050"/>
        <w:gridCol w:w="641"/>
        <w:gridCol w:w="1691"/>
        <w:gridCol w:w="1963"/>
        <w:gridCol w:w="1515"/>
        <w:gridCol w:w="44"/>
        <w:gridCol w:w="1843"/>
      </w:tblGrid>
      <w:tr w14:paraId="0C9C5C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24" w:hRule="atLeast"/>
          <w:jc w:val="center"/>
        </w:trPr>
        <w:tc>
          <w:tcPr>
            <w:tcW w:w="1463" w:type="dxa"/>
            <w:tcBorders>
              <w:tl2br w:val="nil"/>
              <w:tr2bl w:val="nil"/>
            </w:tcBorders>
            <w:shd w:val="clear" w:color="auto" w:fill="auto"/>
            <w:vAlign w:val="center"/>
          </w:tcPr>
          <w:p w14:paraId="5BB1A302">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编号</w:t>
            </w:r>
          </w:p>
        </w:tc>
        <w:tc>
          <w:tcPr>
            <w:tcW w:w="1691" w:type="dxa"/>
            <w:gridSpan w:val="2"/>
            <w:tcBorders>
              <w:tl2br w:val="nil"/>
              <w:tr2bl w:val="nil"/>
            </w:tcBorders>
            <w:shd w:val="clear" w:color="auto" w:fill="auto"/>
            <w:vAlign w:val="center"/>
          </w:tcPr>
          <w:p w14:paraId="4D7B47D5">
            <w:pPr>
              <w:jc w:val="center"/>
              <w:rPr>
                <w:rFonts w:ascii="黑体" w:eastAsia="黑体" w:cs="黑体"/>
                <w:b/>
                <w:bCs/>
                <w:color w:val="000000"/>
                <w:szCs w:val="21"/>
              </w:rPr>
            </w:pPr>
            <w:r>
              <w:rPr>
                <w:rFonts w:hint="eastAsia" w:ascii="黑体" w:eastAsia="黑体" w:cs="黑体"/>
                <w:b/>
                <w:bCs/>
                <w:color w:val="000000"/>
                <w:szCs w:val="21"/>
              </w:rPr>
              <w:t>1</w:t>
            </w:r>
            <w:r>
              <w:rPr>
                <w:rFonts w:ascii="黑体" w:eastAsia="黑体" w:cs="黑体"/>
                <w:b/>
                <w:bCs/>
                <w:color w:val="000000"/>
                <w:szCs w:val="21"/>
              </w:rPr>
              <w:t>6</w:t>
            </w:r>
          </w:p>
        </w:tc>
        <w:tc>
          <w:tcPr>
            <w:tcW w:w="1691" w:type="dxa"/>
            <w:tcBorders>
              <w:tl2br w:val="nil"/>
              <w:tr2bl w:val="nil"/>
            </w:tcBorders>
            <w:shd w:val="clear" w:color="auto" w:fill="auto"/>
            <w:vAlign w:val="center"/>
          </w:tcPr>
          <w:p w14:paraId="02887C1D">
            <w:pPr>
              <w:jc w:val="center"/>
              <w:rPr>
                <w:rFonts w:ascii="黑体" w:eastAsia="黑体" w:cs="黑体"/>
                <w:b/>
                <w:bCs/>
                <w:color w:val="000000"/>
                <w:szCs w:val="21"/>
              </w:rPr>
            </w:pPr>
            <w:r>
              <w:rPr>
                <w:rFonts w:hint="eastAsia" w:ascii="黑体" w:eastAsia="黑体" w:cs="黑体"/>
                <w:b/>
                <w:bCs/>
                <w:color w:val="000000"/>
                <w:kern w:val="0"/>
                <w:szCs w:val="21"/>
              </w:rPr>
              <w:t>权力类型</w:t>
            </w:r>
          </w:p>
        </w:tc>
        <w:tc>
          <w:tcPr>
            <w:tcW w:w="1963" w:type="dxa"/>
            <w:tcBorders>
              <w:tl2br w:val="nil"/>
              <w:tr2bl w:val="nil"/>
            </w:tcBorders>
            <w:shd w:val="clear" w:color="auto" w:fill="auto"/>
            <w:vAlign w:val="center"/>
          </w:tcPr>
          <w:p w14:paraId="54D80718">
            <w:pPr>
              <w:widowControl/>
              <w:jc w:val="center"/>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行政处罚</w:t>
            </w:r>
          </w:p>
        </w:tc>
        <w:tc>
          <w:tcPr>
            <w:tcW w:w="1559" w:type="dxa"/>
            <w:gridSpan w:val="2"/>
            <w:tcBorders>
              <w:tl2br w:val="nil"/>
              <w:tr2bl w:val="nil"/>
            </w:tcBorders>
            <w:shd w:val="clear" w:color="auto" w:fill="auto"/>
            <w:vAlign w:val="center"/>
          </w:tcPr>
          <w:p w14:paraId="13777196">
            <w:pPr>
              <w:widowControl/>
              <w:jc w:val="center"/>
              <w:textAlignment w:val="center"/>
              <w:rPr>
                <w:rFonts w:ascii="黑体" w:eastAsia="黑体" w:cs="黑体"/>
                <w:b/>
                <w:bCs/>
                <w:color w:val="000000"/>
                <w:szCs w:val="21"/>
              </w:rPr>
            </w:pPr>
            <w:r>
              <w:rPr>
                <w:rFonts w:hint="eastAsia" w:ascii="黑体" w:eastAsia="黑体" w:cs="黑体"/>
                <w:b/>
                <w:bCs/>
                <w:color w:val="000000"/>
                <w:szCs w:val="21"/>
              </w:rPr>
              <w:t>实施主体</w:t>
            </w:r>
          </w:p>
        </w:tc>
        <w:tc>
          <w:tcPr>
            <w:tcW w:w="1843" w:type="dxa"/>
            <w:tcBorders>
              <w:tl2br w:val="nil"/>
              <w:tr2bl w:val="nil"/>
            </w:tcBorders>
            <w:shd w:val="clear" w:color="auto" w:fill="auto"/>
            <w:vAlign w:val="center"/>
          </w:tcPr>
          <w:p w14:paraId="556D617A">
            <w:pPr>
              <w:widowControl/>
              <w:jc w:val="center"/>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市、</w:t>
            </w:r>
            <w:r>
              <w:rPr>
                <w:rFonts w:hint="eastAsia" w:ascii="仿宋_GB2312" w:eastAsia="仿宋_GB2312" w:cs="仿宋_GB2312"/>
                <w:color w:val="000000"/>
                <w:kern w:val="0"/>
                <w:sz w:val="18"/>
                <w:szCs w:val="18"/>
                <w:lang w:eastAsia="zh-CN"/>
              </w:rPr>
              <w:t>县</w:t>
            </w:r>
            <w:r>
              <w:rPr>
                <w:rFonts w:hint="eastAsia" w:ascii="仿宋_GB2312" w:eastAsia="仿宋_GB2312" w:cs="仿宋_GB2312"/>
                <w:color w:val="000000"/>
                <w:kern w:val="0"/>
                <w:sz w:val="18"/>
                <w:szCs w:val="18"/>
              </w:rPr>
              <w:t>级林业局</w:t>
            </w:r>
          </w:p>
        </w:tc>
      </w:tr>
      <w:tr w14:paraId="55C2F6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05" w:hRule="atLeast"/>
          <w:jc w:val="center"/>
        </w:trPr>
        <w:tc>
          <w:tcPr>
            <w:tcW w:w="1463" w:type="dxa"/>
            <w:tcBorders>
              <w:tl2br w:val="nil"/>
              <w:tr2bl w:val="nil"/>
            </w:tcBorders>
            <w:shd w:val="clear" w:color="auto" w:fill="auto"/>
            <w:vAlign w:val="center"/>
          </w:tcPr>
          <w:p w14:paraId="6DB4ADBF">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事项名称</w:t>
            </w:r>
          </w:p>
        </w:tc>
        <w:tc>
          <w:tcPr>
            <w:tcW w:w="8747" w:type="dxa"/>
            <w:gridSpan w:val="7"/>
            <w:tcBorders>
              <w:tl2br w:val="nil"/>
              <w:tr2bl w:val="nil"/>
            </w:tcBorders>
            <w:shd w:val="clear" w:color="auto" w:fill="auto"/>
            <w:vAlign w:val="center"/>
          </w:tcPr>
          <w:p w14:paraId="4C0EBAD8">
            <w:pPr>
              <w:widowControl/>
              <w:jc w:val="center"/>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对非法出售、收购、运输、携带省重点保护陆生野生动物或者其产品的处罚</w:t>
            </w:r>
          </w:p>
        </w:tc>
      </w:tr>
      <w:tr w14:paraId="32B8B0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05" w:hRule="atLeast"/>
          <w:jc w:val="center"/>
        </w:trPr>
        <w:tc>
          <w:tcPr>
            <w:tcW w:w="1463" w:type="dxa"/>
            <w:tcBorders>
              <w:tl2br w:val="nil"/>
              <w:tr2bl w:val="nil"/>
            </w:tcBorders>
            <w:shd w:val="clear" w:color="auto" w:fill="auto"/>
            <w:vAlign w:val="center"/>
          </w:tcPr>
          <w:p w14:paraId="27EB26D0">
            <w:pPr>
              <w:widowControl/>
              <w:jc w:val="center"/>
              <w:textAlignment w:val="center"/>
              <w:rPr>
                <w:rFonts w:ascii="黑体" w:eastAsia="黑体" w:cs="黑体"/>
                <w:b/>
                <w:bCs/>
                <w:color w:val="000000"/>
                <w:kern w:val="0"/>
                <w:szCs w:val="21"/>
              </w:rPr>
            </w:pPr>
            <w:r>
              <w:rPr>
                <w:rFonts w:hint="eastAsia" w:ascii="黑体" w:eastAsia="黑体" w:cs="黑体"/>
                <w:b/>
                <w:bCs/>
                <w:color w:val="000000"/>
                <w:kern w:val="0"/>
                <w:szCs w:val="21"/>
              </w:rPr>
              <w:t>管辖范围</w:t>
            </w:r>
          </w:p>
        </w:tc>
        <w:tc>
          <w:tcPr>
            <w:tcW w:w="8747" w:type="dxa"/>
            <w:gridSpan w:val="7"/>
            <w:tcBorders>
              <w:tl2br w:val="nil"/>
              <w:tr2bl w:val="nil"/>
            </w:tcBorders>
            <w:shd w:val="clear" w:color="auto" w:fill="auto"/>
            <w:vAlign w:val="center"/>
          </w:tcPr>
          <w:p w14:paraId="34C6C081">
            <w:pPr>
              <w:jc w:val="center"/>
              <w:rPr>
                <w:rFonts w:ascii="黑体" w:hAnsi="黑体" w:eastAsia="黑体" w:cs="黑体"/>
                <w:color w:val="000000"/>
                <w:kern w:val="0"/>
                <w:sz w:val="18"/>
                <w:szCs w:val="18"/>
                <w:lang w:bidi="ar"/>
              </w:rPr>
            </w:pPr>
            <w:r>
              <w:rPr>
                <w:rFonts w:hint="eastAsia" w:ascii="黑体" w:hAnsi="黑体" w:eastAsia="黑体" w:cs="黑体"/>
                <w:color w:val="000000"/>
                <w:kern w:val="0"/>
                <w:sz w:val="18"/>
                <w:szCs w:val="18"/>
                <w:lang w:bidi="ar"/>
              </w:rPr>
              <w:t>北戴河区</w:t>
            </w:r>
          </w:p>
        </w:tc>
      </w:tr>
      <w:tr w14:paraId="2E1EC1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2132" w:hRule="atLeast"/>
          <w:jc w:val="center"/>
        </w:trPr>
        <w:tc>
          <w:tcPr>
            <w:tcW w:w="1463" w:type="dxa"/>
            <w:tcBorders>
              <w:tl2br w:val="nil"/>
              <w:tr2bl w:val="nil"/>
            </w:tcBorders>
            <w:shd w:val="clear" w:color="auto" w:fill="auto"/>
            <w:vAlign w:val="center"/>
          </w:tcPr>
          <w:p w14:paraId="605DD033">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履职依据</w:t>
            </w:r>
          </w:p>
        </w:tc>
        <w:tc>
          <w:tcPr>
            <w:tcW w:w="8747" w:type="dxa"/>
            <w:gridSpan w:val="7"/>
            <w:tcBorders>
              <w:tl2br w:val="nil"/>
              <w:tr2bl w:val="nil"/>
            </w:tcBorders>
            <w:shd w:val="clear" w:color="auto" w:fill="auto"/>
            <w:vAlign w:val="center"/>
          </w:tcPr>
          <w:p w14:paraId="76B20477">
            <w:pPr>
              <w:spacing w:line="240" w:lineRule="exact"/>
              <w:rPr>
                <w:rFonts w:ascii="黑体" w:hAnsi="黑体" w:eastAsia="黑体" w:cs="仿宋_GB2312"/>
                <w:kern w:val="0"/>
                <w:sz w:val="18"/>
                <w:szCs w:val="18"/>
              </w:rPr>
            </w:pPr>
            <w:r>
              <w:rPr>
                <w:rFonts w:hint="eastAsia" w:ascii="黑体" w:hAnsi="黑体" w:eastAsia="黑体" w:cs="仿宋_GB2312"/>
                <w:kern w:val="0"/>
                <w:sz w:val="18"/>
                <w:szCs w:val="18"/>
              </w:rPr>
              <w:t>【法律法规】</w:t>
            </w:r>
          </w:p>
          <w:p w14:paraId="3CA87FCA">
            <w:pPr>
              <w:spacing w:line="240" w:lineRule="exact"/>
              <w:rPr>
                <w:rFonts w:ascii="黑体" w:hAnsi="黑体" w:eastAsia="黑体" w:cs="仿宋_GB2312"/>
                <w:kern w:val="0"/>
                <w:sz w:val="18"/>
                <w:szCs w:val="18"/>
              </w:rPr>
            </w:pPr>
            <w:r>
              <w:rPr>
                <w:rFonts w:hint="eastAsia" w:ascii="仿宋_GB2312" w:hAnsi="仿宋_GB2312" w:eastAsia="仿宋_GB2312" w:cs="仿宋_GB2312"/>
                <w:kern w:val="0"/>
                <w:sz w:val="18"/>
                <w:szCs w:val="18"/>
              </w:rPr>
              <w:t>《河北省陆生野生动物保护条例》 第四十一条 非法出售、收购、运输、携带国家或者省重点保护陆生野生动物或者其产品的，由县级以上人民政府工商行政管理部门或者其授权的陆生野生动物行政主管部门没收实物和违法所得，并处以相当于实物价值十倍以下的罚款。其中出售、收购国家重点保护陆生野生动物或者其产品，情节严重，构成犯罪的，由司法机关依法追究刑事责任。</w:t>
            </w:r>
          </w:p>
          <w:p w14:paraId="7FE85B92">
            <w:pPr>
              <w:spacing w:line="240" w:lineRule="exact"/>
              <w:rPr>
                <w:rFonts w:hint="eastAsia" w:ascii="黑体" w:hAnsi="黑体" w:eastAsia="黑体" w:cs="仿宋_GB2312"/>
                <w:kern w:val="0"/>
                <w:sz w:val="18"/>
                <w:szCs w:val="18"/>
              </w:rPr>
            </w:pPr>
          </w:p>
          <w:p w14:paraId="55DE2A69">
            <w:pPr>
              <w:spacing w:line="240" w:lineRule="exact"/>
              <w:rPr>
                <w:rFonts w:ascii="黑体" w:hAnsi="黑体" w:eastAsia="黑体" w:cs="仿宋_GB2312"/>
                <w:kern w:val="0"/>
                <w:sz w:val="18"/>
                <w:szCs w:val="18"/>
              </w:rPr>
            </w:pPr>
            <w:r>
              <w:rPr>
                <w:rFonts w:hint="eastAsia" w:ascii="黑体" w:hAnsi="黑体" w:eastAsia="黑体" w:cs="仿宋_GB2312"/>
                <w:kern w:val="0"/>
                <w:sz w:val="18"/>
                <w:szCs w:val="18"/>
              </w:rPr>
              <w:t>【三定规定】</w:t>
            </w:r>
          </w:p>
          <w:p w14:paraId="05275E60">
            <w:pPr>
              <w:spacing w:line="240" w:lineRule="exact"/>
              <w:ind w:firstLine="360" w:firstLineChars="200"/>
              <w:rPr>
                <w:rFonts w:ascii="仿宋_GB2312" w:eastAsia="仿宋_GB2312" w:cs="黑体"/>
                <w:b/>
                <w:bCs/>
                <w:color w:val="000000"/>
                <w:szCs w:val="21"/>
              </w:rPr>
            </w:pPr>
            <w:r>
              <w:rPr>
                <w:rFonts w:hint="eastAsia" w:ascii="仿宋_GB2312" w:eastAsia="仿宋_GB2312" w:cs="仿宋_GB2312"/>
                <w:color w:val="auto"/>
                <w:kern w:val="0"/>
                <w:sz w:val="18"/>
                <w:szCs w:val="18"/>
                <w:lang w:eastAsia="zh-CN" w:bidi="ar"/>
              </w:rPr>
              <w:t>北办字[</w:t>
            </w:r>
            <w:r>
              <w:rPr>
                <w:rFonts w:hint="default" w:ascii="仿宋_GB2312" w:eastAsia="仿宋_GB2312" w:cs="仿宋_GB2312"/>
                <w:color w:val="auto"/>
                <w:kern w:val="0"/>
                <w:sz w:val="18"/>
                <w:szCs w:val="18"/>
                <w:lang w:val="en-US" w:eastAsia="zh-CN" w:bidi="ar"/>
              </w:rPr>
              <w:t>2019</w:t>
            </w:r>
            <w:r>
              <w:rPr>
                <w:rFonts w:hint="eastAsia" w:ascii="仿宋_GB2312" w:eastAsia="仿宋_GB2312" w:cs="仿宋_GB2312"/>
                <w:color w:val="auto"/>
                <w:kern w:val="0"/>
                <w:sz w:val="18"/>
                <w:szCs w:val="18"/>
                <w:lang w:eastAsia="zh-CN" w:bidi="ar"/>
              </w:rPr>
              <w:t>]</w:t>
            </w:r>
            <w:r>
              <w:rPr>
                <w:rFonts w:hint="default" w:ascii="仿宋_GB2312" w:eastAsia="仿宋_GB2312" w:cs="仿宋_GB2312"/>
                <w:color w:val="auto"/>
                <w:kern w:val="0"/>
                <w:sz w:val="18"/>
                <w:szCs w:val="18"/>
                <w:lang w:val="en-US" w:eastAsia="zh-CN" w:bidi="ar"/>
              </w:rPr>
              <w:t>20</w:t>
            </w:r>
            <w:r>
              <w:rPr>
                <w:rFonts w:hint="eastAsia" w:ascii="仿宋_GB2312" w:eastAsia="仿宋_GB2312" w:cs="仿宋_GB2312"/>
                <w:color w:val="auto"/>
                <w:kern w:val="0"/>
                <w:sz w:val="18"/>
                <w:szCs w:val="18"/>
                <w:lang w:val="en-US" w:eastAsia="zh-CN" w:bidi="ar"/>
              </w:rPr>
              <w:t>号第三条、第四条、第五条</w:t>
            </w:r>
          </w:p>
        </w:tc>
      </w:tr>
      <w:tr w14:paraId="1C000E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20" w:hRule="atLeast"/>
          <w:jc w:val="center"/>
        </w:trPr>
        <w:tc>
          <w:tcPr>
            <w:tcW w:w="1463" w:type="dxa"/>
            <w:vMerge w:val="restart"/>
            <w:tcBorders>
              <w:tl2br w:val="nil"/>
              <w:tr2bl w:val="nil"/>
            </w:tcBorders>
            <w:shd w:val="clear" w:color="auto" w:fill="auto"/>
            <w:vAlign w:val="center"/>
          </w:tcPr>
          <w:p w14:paraId="1A9277D2">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履职流程</w:t>
            </w:r>
          </w:p>
        </w:tc>
        <w:tc>
          <w:tcPr>
            <w:tcW w:w="1050" w:type="dxa"/>
            <w:tcBorders>
              <w:tl2br w:val="nil"/>
              <w:tr2bl w:val="nil"/>
            </w:tcBorders>
            <w:shd w:val="clear" w:color="auto" w:fill="auto"/>
            <w:vAlign w:val="center"/>
          </w:tcPr>
          <w:p w14:paraId="75940822">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办理环节</w:t>
            </w:r>
          </w:p>
        </w:tc>
        <w:tc>
          <w:tcPr>
            <w:tcW w:w="5810" w:type="dxa"/>
            <w:gridSpan w:val="4"/>
            <w:tcBorders>
              <w:tl2br w:val="nil"/>
              <w:tr2bl w:val="nil"/>
            </w:tcBorders>
            <w:shd w:val="clear" w:color="auto" w:fill="auto"/>
            <w:vAlign w:val="center"/>
          </w:tcPr>
          <w:p w14:paraId="1679DBF9">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办理内容</w:t>
            </w:r>
          </w:p>
        </w:tc>
        <w:tc>
          <w:tcPr>
            <w:tcW w:w="1887" w:type="dxa"/>
            <w:gridSpan w:val="2"/>
            <w:tcBorders>
              <w:tl2br w:val="nil"/>
              <w:tr2bl w:val="nil"/>
            </w:tcBorders>
            <w:shd w:val="clear" w:color="auto" w:fill="auto"/>
            <w:vAlign w:val="center"/>
          </w:tcPr>
          <w:p w14:paraId="0B2414C8">
            <w:pPr>
              <w:widowControl/>
              <w:jc w:val="center"/>
              <w:textAlignment w:val="center"/>
              <w:rPr>
                <w:rFonts w:ascii="黑体" w:eastAsia="黑体" w:cs="黑体"/>
                <w:b/>
                <w:bCs/>
                <w:color w:val="000000"/>
                <w:kern w:val="0"/>
                <w:szCs w:val="21"/>
              </w:rPr>
            </w:pPr>
            <w:r>
              <w:rPr>
                <w:rFonts w:hint="eastAsia" w:ascii="黑体" w:eastAsia="黑体" w:cs="黑体"/>
                <w:b/>
                <w:bCs/>
                <w:color w:val="000000"/>
                <w:kern w:val="0"/>
                <w:szCs w:val="21"/>
              </w:rPr>
              <w:t>责任科室</w:t>
            </w:r>
          </w:p>
        </w:tc>
      </w:tr>
      <w:tr w14:paraId="0615AC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540" w:hRule="atLeast"/>
          <w:jc w:val="center"/>
        </w:trPr>
        <w:tc>
          <w:tcPr>
            <w:tcW w:w="1463" w:type="dxa"/>
            <w:vMerge w:val="continue"/>
            <w:tcBorders>
              <w:tl2br w:val="nil"/>
              <w:tr2bl w:val="nil"/>
            </w:tcBorders>
            <w:shd w:val="clear" w:color="auto" w:fill="auto"/>
            <w:vAlign w:val="center"/>
          </w:tcPr>
          <w:p w14:paraId="01E817F9"/>
        </w:tc>
        <w:tc>
          <w:tcPr>
            <w:tcW w:w="1050" w:type="dxa"/>
            <w:tcBorders>
              <w:tl2br w:val="nil"/>
              <w:tr2bl w:val="nil"/>
            </w:tcBorders>
            <w:shd w:val="clear" w:color="auto" w:fill="auto"/>
            <w:vAlign w:val="center"/>
          </w:tcPr>
          <w:p w14:paraId="62F1D505">
            <w:pPr>
              <w:keepNext w:val="0"/>
              <w:keepLines w:val="0"/>
              <w:pageBreakBefore w:val="0"/>
              <w:kinsoku/>
              <w:wordWrap/>
              <w:overflowPunct/>
              <w:topLinePunct w:val="0"/>
              <w:autoSpaceDE/>
              <w:autoSpaceDN/>
              <w:bidi w:val="0"/>
              <w:adjustRightInd/>
              <w:snapToGrid/>
              <w:spacing w:line="220" w:lineRule="exact"/>
              <w:jc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立案</w:t>
            </w:r>
          </w:p>
        </w:tc>
        <w:tc>
          <w:tcPr>
            <w:tcW w:w="5810" w:type="dxa"/>
            <w:gridSpan w:val="4"/>
            <w:tcBorders>
              <w:tl2br w:val="nil"/>
              <w:tr2bl w:val="nil"/>
            </w:tcBorders>
            <w:shd w:val="clear" w:color="auto" w:fill="auto"/>
            <w:vAlign w:val="center"/>
          </w:tcPr>
          <w:p w14:paraId="0EF03168">
            <w:pPr>
              <w:keepNext w:val="0"/>
              <w:keepLines w:val="0"/>
              <w:pageBreakBefore w:val="0"/>
              <w:kinsoku/>
              <w:wordWrap/>
              <w:overflowPunct/>
              <w:topLinePunct w:val="0"/>
              <w:autoSpaceDE/>
              <w:autoSpaceDN/>
              <w:bidi w:val="0"/>
              <w:adjustRightInd/>
              <w:snapToGrid/>
              <w:spacing w:line="220" w:lineRule="exact"/>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发现涉嫌拒绝、阻碍县级以上人民政府林业主管部门依法实施监督检查的违法行为（或者其他机关移送的违法案件等），予以审查，决定是否立案。</w:t>
            </w:r>
          </w:p>
        </w:tc>
        <w:tc>
          <w:tcPr>
            <w:tcW w:w="1887" w:type="dxa"/>
            <w:gridSpan w:val="2"/>
            <w:tcBorders>
              <w:tl2br w:val="nil"/>
              <w:tr2bl w:val="nil"/>
            </w:tcBorders>
            <w:shd w:val="clear" w:color="auto" w:fill="auto"/>
            <w:vAlign w:val="center"/>
          </w:tcPr>
          <w:p w14:paraId="3DC10ED4">
            <w:pPr>
              <w:keepNext w:val="0"/>
              <w:keepLines w:val="0"/>
              <w:pageBreakBefore w:val="0"/>
              <w:kinsoku/>
              <w:wordWrap/>
              <w:overflowPunct/>
              <w:topLinePunct w:val="0"/>
              <w:autoSpaceDE/>
              <w:autoSpaceDN/>
              <w:bidi w:val="0"/>
              <w:adjustRightInd/>
              <w:snapToGrid/>
              <w:spacing w:line="220" w:lineRule="exact"/>
              <w:jc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林政资源股</w:t>
            </w:r>
          </w:p>
        </w:tc>
      </w:tr>
      <w:tr w14:paraId="2FA12B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335" w:hRule="atLeast"/>
          <w:jc w:val="center"/>
        </w:trPr>
        <w:tc>
          <w:tcPr>
            <w:tcW w:w="1463" w:type="dxa"/>
            <w:vMerge w:val="continue"/>
            <w:tcBorders>
              <w:tl2br w:val="nil"/>
              <w:tr2bl w:val="nil"/>
            </w:tcBorders>
            <w:shd w:val="clear" w:color="auto" w:fill="auto"/>
            <w:vAlign w:val="center"/>
          </w:tcPr>
          <w:p w14:paraId="2DD65397"/>
        </w:tc>
        <w:tc>
          <w:tcPr>
            <w:tcW w:w="1050" w:type="dxa"/>
            <w:tcBorders>
              <w:tl2br w:val="nil"/>
              <w:tr2bl w:val="nil"/>
            </w:tcBorders>
            <w:shd w:val="clear" w:color="auto" w:fill="auto"/>
            <w:vAlign w:val="center"/>
          </w:tcPr>
          <w:p w14:paraId="7B52A21D">
            <w:pPr>
              <w:keepNext w:val="0"/>
              <w:keepLines w:val="0"/>
              <w:pageBreakBefore w:val="0"/>
              <w:kinsoku/>
              <w:wordWrap/>
              <w:overflowPunct/>
              <w:topLinePunct w:val="0"/>
              <w:autoSpaceDE/>
              <w:autoSpaceDN/>
              <w:bidi w:val="0"/>
              <w:adjustRightInd/>
              <w:snapToGrid/>
              <w:spacing w:line="220" w:lineRule="exact"/>
              <w:jc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调查</w:t>
            </w:r>
          </w:p>
        </w:tc>
        <w:tc>
          <w:tcPr>
            <w:tcW w:w="5810" w:type="dxa"/>
            <w:gridSpan w:val="4"/>
            <w:tcBorders>
              <w:tl2br w:val="nil"/>
              <w:tr2bl w:val="nil"/>
            </w:tcBorders>
            <w:shd w:val="clear" w:color="auto" w:fill="auto"/>
            <w:vAlign w:val="center"/>
          </w:tcPr>
          <w:p w14:paraId="21CFC6B6">
            <w:pPr>
              <w:keepNext w:val="0"/>
              <w:keepLines w:val="0"/>
              <w:pageBreakBefore w:val="0"/>
              <w:kinsoku/>
              <w:wordWrap/>
              <w:overflowPunct/>
              <w:topLinePunct w:val="0"/>
              <w:autoSpaceDE/>
              <w:autoSpaceDN/>
              <w:bidi w:val="0"/>
              <w:adjustRightInd/>
              <w:snapToGrid/>
              <w:spacing w:line="220" w:lineRule="exact"/>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对立案的案件，指定专人负责，及时组织调查取证，与当事人有直接利害关系的应当回避。执法人员不得少于两人，调查时应出示执法证件，允许当事人辩解陈述。执法人员应保守有关秘密。</w:t>
            </w:r>
          </w:p>
        </w:tc>
        <w:tc>
          <w:tcPr>
            <w:tcW w:w="1887" w:type="dxa"/>
            <w:gridSpan w:val="2"/>
            <w:tcBorders>
              <w:tl2br w:val="nil"/>
              <w:tr2bl w:val="nil"/>
            </w:tcBorders>
            <w:shd w:val="clear" w:color="auto" w:fill="auto"/>
            <w:vAlign w:val="center"/>
          </w:tcPr>
          <w:p w14:paraId="11DFD513">
            <w:pPr>
              <w:keepNext w:val="0"/>
              <w:keepLines w:val="0"/>
              <w:pageBreakBefore w:val="0"/>
              <w:kinsoku/>
              <w:wordWrap/>
              <w:overflowPunct/>
              <w:topLinePunct w:val="0"/>
              <w:autoSpaceDE/>
              <w:autoSpaceDN/>
              <w:bidi w:val="0"/>
              <w:adjustRightInd/>
              <w:snapToGrid/>
              <w:spacing w:line="220" w:lineRule="exact"/>
              <w:jc w:val="center"/>
              <w:rPr>
                <w:rFonts w:hint="eastAsia" w:ascii="仿宋_GB2312" w:hAnsi="仿宋_GB2312" w:eastAsia="仿宋_GB2312" w:cs="仿宋_GB2312"/>
                <w:color w:val="000000"/>
                <w:sz w:val="18"/>
                <w:szCs w:val="18"/>
              </w:rPr>
            </w:pPr>
            <w:r>
              <w:rPr>
                <w:rFonts w:hint="eastAsia" w:ascii="仿宋_GB2312" w:hAnsi="黑体" w:eastAsia="仿宋_GB2312" w:cs="黑体"/>
                <w:color w:val="000000"/>
                <w:sz w:val="18"/>
                <w:szCs w:val="18"/>
                <w:lang w:val="en-US" w:eastAsia="zh-CN"/>
              </w:rPr>
              <w:t>林业股</w:t>
            </w:r>
          </w:p>
        </w:tc>
      </w:tr>
      <w:tr w14:paraId="3EA6DF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89" w:hRule="atLeast"/>
          <w:jc w:val="center"/>
        </w:trPr>
        <w:tc>
          <w:tcPr>
            <w:tcW w:w="1463" w:type="dxa"/>
            <w:vMerge w:val="continue"/>
            <w:tcBorders>
              <w:tl2br w:val="nil"/>
              <w:tr2bl w:val="nil"/>
            </w:tcBorders>
            <w:shd w:val="clear" w:color="auto" w:fill="auto"/>
            <w:vAlign w:val="center"/>
          </w:tcPr>
          <w:p w14:paraId="3D3E5960"/>
        </w:tc>
        <w:tc>
          <w:tcPr>
            <w:tcW w:w="1050" w:type="dxa"/>
            <w:tcBorders>
              <w:tl2br w:val="nil"/>
              <w:tr2bl w:val="nil"/>
            </w:tcBorders>
            <w:shd w:val="clear" w:color="auto" w:fill="auto"/>
            <w:vAlign w:val="center"/>
          </w:tcPr>
          <w:p w14:paraId="47453F54">
            <w:pPr>
              <w:keepNext w:val="0"/>
              <w:keepLines w:val="0"/>
              <w:pageBreakBefore w:val="0"/>
              <w:kinsoku/>
              <w:wordWrap/>
              <w:overflowPunct/>
              <w:topLinePunct w:val="0"/>
              <w:autoSpaceDE/>
              <w:autoSpaceDN/>
              <w:bidi w:val="0"/>
              <w:adjustRightInd/>
              <w:snapToGrid/>
              <w:spacing w:line="220" w:lineRule="exact"/>
              <w:jc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审查</w:t>
            </w:r>
          </w:p>
        </w:tc>
        <w:tc>
          <w:tcPr>
            <w:tcW w:w="5810" w:type="dxa"/>
            <w:gridSpan w:val="4"/>
            <w:tcBorders>
              <w:tl2br w:val="nil"/>
              <w:tr2bl w:val="nil"/>
            </w:tcBorders>
            <w:shd w:val="clear" w:color="auto" w:fill="auto"/>
            <w:vAlign w:val="center"/>
          </w:tcPr>
          <w:p w14:paraId="5C170EFC">
            <w:pPr>
              <w:keepNext w:val="0"/>
              <w:keepLines w:val="0"/>
              <w:pageBreakBefore w:val="0"/>
              <w:kinsoku/>
              <w:wordWrap/>
              <w:overflowPunct/>
              <w:topLinePunct w:val="0"/>
              <w:autoSpaceDE/>
              <w:autoSpaceDN/>
              <w:bidi w:val="0"/>
              <w:adjustRightInd/>
              <w:snapToGrid/>
              <w:spacing w:line="220" w:lineRule="exact"/>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审理案件调查报告，对案件违法事实、证据、调查取证程序、法律适用、处罚种类和幅度、当事人陈述和申辩理由等方面进行审查，提出处理意见（主要证据不足时，以适当的方式补充调查）。</w:t>
            </w:r>
          </w:p>
        </w:tc>
        <w:tc>
          <w:tcPr>
            <w:tcW w:w="1887" w:type="dxa"/>
            <w:gridSpan w:val="2"/>
            <w:tcBorders>
              <w:tl2br w:val="nil"/>
              <w:tr2bl w:val="nil"/>
            </w:tcBorders>
            <w:shd w:val="clear" w:color="auto" w:fill="auto"/>
            <w:vAlign w:val="center"/>
          </w:tcPr>
          <w:p w14:paraId="46AB1A70">
            <w:pPr>
              <w:keepNext w:val="0"/>
              <w:keepLines w:val="0"/>
              <w:pageBreakBefore w:val="0"/>
              <w:kinsoku/>
              <w:wordWrap/>
              <w:overflowPunct/>
              <w:topLinePunct w:val="0"/>
              <w:autoSpaceDE/>
              <w:autoSpaceDN/>
              <w:bidi w:val="0"/>
              <w:adjustRightInd/>
              <w:snapToGrid/>
              <w:spacing w:line="220" w:lineRule="exact"/>
              <w:jc w:val="center"/>
              <w:rPr>
                <w:rFonts w:hint="eastAsia" w:ascii="仿宋_GB2312" w:hAnsi="仿宋_GB2312" w:eastAsia="仿宋_GB2312" w:cs="仿宋_GB2312"/>
                <w:color w:val="000000"/>
                <w:sz w:val="18"/>
                <w:szCs w:val="18"/>
              </w:rPr>
            </w:pPr>
            <w:r>
              <w:rPr>
                <w:rFonts w:hint="eastAsia" w:ascii="仿宋_GB2312" w:hAnsi="黑体" w:eastAsia="仿宋_GB2312" w:cs="黑体"/>
                <w:color w:val="000000"/>
                <w:sz w:val="18"/>
                <w:szCs w:val="18"/>
                <w:lang w:val="en-US" w:eastAsia="zh-CN"/>
              </w:rPr>
              <w:t>林业股</w:t>
            </w:r>
          </w:p>
        </w:tc>
      </w:tr>
      <w:tr w14:paraId="5BBD97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89" w:hRule="atLeast"/>
          <w:jc w:val="center"/>
        </w:trPr>
        <w:tc>
          <w:tcPr>
            <w:tcW w:w="1463" w:type="dxa"/>
            <w:vMerge w:val="continue"/>
            <w:tcBorders>
              <w:tl2br w:val="nil"/>
              <w:tr2bl w:val="nil"/>
            </w:tcBorders>
            <w:shd w:val="clear" w:color="auto" w:fill="auto"/>
            <w:vAlign w:val="center"/>
          </w:tcPr>
          <w:p w14:paraId="2D99BE37"/>
        </w:tc>
        <w:tc>
          <w:tcPr>
            <w:tcW w:w="1050" w:type="dxa"/>
            <w:tcBorders>
              <w:tl2br w:val="nil"/>
              <w:tr2bl w:val="nil"/>
            </w:tcBorders>
            <w:shd w:val="clear" w:color="auto" w:fill="auto"/>
            <w:vAlign w:val="center"/>
          </w:tcPr>
          <w:p w14:paraId="6BC2002C">
            <w:pPr>
              <w:keepNext w:val="0"/>
              <w:keepLines w:val="0"/>
              <w:pageBreakBefore w:val="0"/>
              <w:kinsoku/>
              <w:wordWrap/>
              <w:overflowPunct/>
              <w:topLinePunct w:val="0"/>
              <w:autoSpaceDE/>
              <w:autoSpaceDN/>
              <w:bidi w:val="0"/>
              <w:adjustRightInd/>
              <w:snapToGrid/>
              <w:spacing w:line="220" w:lineRule="exact"/>
              <w:jc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告知</w:t>
            </w:r>
          </w:p>
        </w:tc>
        <w:tc>
          <w:tcPr>
            <w:tcW w:w="5810" w:type="dxa"/>
            <w:gridSpan w:val="4"/>
            <w:tcBorders>
              <w:tl2br w:val="nil"/>
              <w:tr2bl w:val="nil"/>
            </w:tcBorders>
            <w:shd w:val="clear" w:color="auto" w:fill="auto"/>
            <w:vAlign w:val="center"/>
          </w:tcPr>
          <w:p w14:paraId="6611B709">
            <w:pPr>
              <w:keepNext w:val="0"/>
              <w:keepLines w:val="0"/>
              <w:pageBreakBefore w:val="0"/>
              <w:kinsoku/>
              <w:wordWrap/>
              <w:overflowPunct/>
              <w:topLinePunct w:val="0"/>
              <w:autoSpaceDE/>
              <w:autoSpaceDN/>
              <w:bidi w:val="0"/>
              <w:adjustRightInd/>
              <w:snapToGrid/>
              <w:spacing w:line="220" w:lineRule="exact"/>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rPr>
              <w:t>作出行政处罚决定前，应告知当事人作出行政处罚决定的事实、理由及依据，并告知当事人依法享有的权利。符合听证规定，当事人要求听证的，应当组织听证。</w:t>
            </w:r>
          </w:p>
        </w:tc>
        <w:tc>
          <w:tcPr>
            <w:tcW w:w="1887" w:type="dxa"/>
            <w:gridSpan w:val="2"/>
            <w:tcBorders>
              <w:tl2br w:val="nil"/>
              <w:tr2bl w:val="nil"/>
            </w:tcBorders>
            <w:shd w:val="clear" w:color="auto" w:fill="auto"/>
            <w:vAlign w:val="center"/>
          </w:tcPr>
          <w:p w14:paraId="322178D2">
            <w:pPr>
              <w:keepNext w:val="0"/>
              <w:keepLines w:val="0"/>
              <w:pageBreakBefore w:val="0"/>
              <w:kinsoku/>
              <w:wordWrap/>
              <w:overflowPunct/>
              <w:topLinePunct w:val="0"/>
              <w:autoSpaceDE/>
              <w:autoSpaceDN/>
              <w:bidi w:val="0"/>
              <w:adjustRightInd/>
              <w:snapToGrid/>
              <w:spacing w:line="220" w:lineRule="exact"/>
              <w:jc w:val="center"/>
              <w:rPr>
                <w:rFonts w:hint="eastAsia" w:ascii="仿宋_GB2312" w:hAnsi="仿宋_GB2312" w:eastAsia="仿宋_GB2312" w:cs="仿宋_GB2312"/>
                <w:color w:val="000000"/>
                <w:sz w:val="18"/>
                <w:szCs w:val="18"/>
              </w:rPr>
            </w:pPr>
            <w:r>
              <w:rPr>
                <w:rFonts w:hint="eastAsia" w:ascii="仿宋_GB2312" w:hAnsi="黑体" w:eastAsia="仿宋_GB2312" w:cs="黑体"/>
                <w:color w:val="000000"/>
                <w:sz w:val="18"/>
                <w:szCs w:val="18"/>
                <w:lang w:val="en-US" w:eastAsia="zh-CN"/>
              </w:rPr>
              <w:t>林业股</w:t>
            </w:r>
          </w:p>
        </w:tc>
      </w:tr>
      <w:tr w14:paraId="4D8D3F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335" w:hRule="atLeast"/>
          <w:jc w:val="center"/>
        </w:trPr>
        <w:tc>
          <w:tcPr>
            <w:tcW w:w="1463" w:type="dxa"/>
            <w:vMerge w:val="continue"/>
            <w:tcBorders>
              <w:tl2br w:val="nil"/>
              <w:tr2bl w:val="nil"/>
            </w:tcBorders>
            <w:shd w:val="clear" w:color="auto" w:fill="auto"/>
            <w:vAlign w:val="center"/>
          </w:tcPr>
          <w:p w14:paraId="667C4A91"/>
        </w:tc>
        <w:tc>
          <w:tcPr>
            <w:tcW w:w="1050" w:type="dxa"/>
            <w:tcBorders>
              <w:tl2br w:val="nil"/>
              <w:tr2bl w:val="nil"/>
            </w:tcBorders>
            <w:shd w:val="clear" w:color="auto" w:fill="auto"/>
            <w:vAlign w:val="center"/>
          </w:tcPr>
          <w:p w14:paraId="2C71A2AE">
            <w:pPr>
              <w:keepNext w:val="0"/>
              <w:keepLines w:val="0"/>
              <w:pageBreakBefore w:val="0"/>
              <w:kinsoku/>
              <w:wordWrap/>
              <w:overflowPunct/>
              <w:topLinePunct w:val="0"/>
              <w:autoSpaceDE/>
              <w:autoSpaceDN/>
              <w:bidi w:val="0"/>
              <w:adjustRightInd/>
              <w:snapToGrid/>
              <w:spacing w:line="220" w:lineRule="exact"/>
              <w:jc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决定</w:t>
            </w:r>
          </w:p>
        </w:tc>
        <w:tc>
          <w:tcPr>
            <w:tcW w:w="5810" w:type="dxa"/>
            <w:gridSpan w:val="4"/>
            <w:tcBorders>
              <w:tl2br w:val="nil"/>
              <w:tr2bl w:val="nil"/>
            </w:tcBorders>
            <w:shd w:val="clear" w:color="auto" w:fill="auto"/>
            <w:vAlign w:val="center"/>
          </w:tcPr>
          <w:p w14:paraId="58161A19">
            <w:pPr>
              <w:keepNext w:val="0"/>
              <w:keepLines w:val="0"/>
              <w:pageBreakBefore w:val="0"/>
              <w:kinsoku/>
              <w:wordWrap/>
              <w:overflowPunct/>
              <w:topLinePunct w:val="0"/>
              <w:autoSpaceDE/>
              <w:autoSpaceDN/>
              <w:bidi w:val="0"/>
              <w:adjustRightInd/>
              <w:snapToGrid/>
              <w:spacing w:line="220" w:lineRule="exact"/>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制作行政处罚决定书，载明行政处罚告知、当事人陈述申辩或者听证情况等内容。</w:t>
            </w:r>
          </w:p>
        </w:tc>
        <w:tc>
          <w:tcPr>
            <w:tcW w:w="1887" w:type="dxa"/>
            <w:gridSpan w:val="2"/>
            <w:tcBorders>
              <w:tl2br w:val="nil"/>
              <w:tr2bl w:val="nil"/>
            </w:tcBorders>
            <w:shd w:val="clear" w:color="auto" w:fill="auto"/>
            <w:vAlign w:val="center"/>
          </w:tcPr>
          <w:p w14:paraId="08C44D01">
            <w:pPr>
              <w:keepNext w:val="0"/>
              <w:keepLines w:val="0"/>
              <w:pageBreakBefore w:val="0"/>
              <w:kinsoku/>
              <w:wordWrap/>
              <w:overflowPunct/>
              <w:topLinePunct w:val="0"/>
              <w:autoSpaceDE/>
              <w:autoSpaceDN/>
              <w:bidi w:val="0"/>
              <w:adjustRightInd/>
              <w:snapToGrid/>
              <w:spacing w:line="220" w:lineRule="exact"/>
              <w:jc w:val="center"/>
              <w:rPr>
                <w:rFonts w:hint="eastAsia" w:ascii="仿宋_GB2312" w:hAnsi="仿宋_GB2312" w:eastAsia="仿宋_GB2312" w:cs="仿宋_GB2312"/>
                <w:color w:val="000000"/>
                <w:sz w:val="18"/>
                <w:szCs w:val="18"/>
              </w:rPr>
            </w:pPr>
            <w:r>
              <w:rPr>
                <w:rFonts w:hint="eastAsia" w:ascii="仿宋_GB2312" w:hAnsi="黑体" w:eastAsia="仿宋_GB2312" w:cs="黑体"/>
                <w:color w:val="000000"/>
                <w:sz w:val="18"/>
                <w:szCs w:val="18"/>
                <w:lang w:val="en-US" w:eastAsia="zh-CN"/>
              </w:rPr>
              <w:t>林业股</w:t>
            </w:r>
          </w:p>
        </w:tc>
      </w:tr>
      <w:tr w14:paraId="7A90D7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335" w:hRule="atLeast"/>
          <w:jc w:val="center"/>
        </w:trPr>
        <w:tc>
          <w:tcPr>
            <w:tcW w:w="1463" w:type="dxa"/>
            <w:vMerge w:val="continue"/>
            <w:tcBorders>
              <w:tl2br w:val="nil"/>
              <w:tr2bl w:val="nil"/>
            </w:tcBorders>
            <w:shd w:val="clear" w:color="auto" w:fill="auto"/>
            <w:vAlign w:val="center"/>
          </w:tcPr>
          <w:p w14:paraId="3CC87FDE"/>
        </w:tc>
        <w:tc>
          <w:tcPr>
            <w:tcW w:w="1050" w:type="dxa"/>
            <w:tcBorders>
              <w:tl2br w:val="nil"/>
              <w:tr2bl w:val="nil"/>
            </w:tcBorders>
            <w:shd w:val="clear" w:color="auto" w:fill="auto"/>
            <w:vAlign w:val="center"/>
          </w:tcPr>
          <w:p w14:paraId="7F2556D8">
            <w:pPr>
              <w:keepNext w:val="0"/>
              <w:keepLines w:val="0"/>
              <w:pageBreakBefore w:val="0"/>
              <w:kinsoku/>
              <w:wordWrap/>
              <w:overflowPunct/>
              <w:topLinePunct w:val="0"/>
              <w:autoSpaceDE/>
              <w:autoSpaceDN/>
              <w:bidi w:val="0"/>
              <w:adjustRightInd/>
              <w:snapToGrid/>
              <w:spacing w:line="220" w:lineRule="exact"/>
              <w:jc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送达</w:t>
            </w:r>
          </w:p>
        </w:tc>
        <w:tc>
          <w:tcPr>
            <w:tcW w:w="5810" w:type="dxa"/>
            <w:gridSpan w:val="4"/>
            <w:tcBorders>
              <w:tl2br w:val="nil"/>
              <w:tr2bl w:val="nil"/>
            </w:tcBorders>
            <w:shd w:val="clear" w:color="auto" w:fill="auto"/>
            <w:vAlign w:val="center"/>
          </w:tcPr>
          <w:p w14:paraId="522E5CAB">
            <w:pPr>
              <w:keepNext w:val="0"/>
              <w:keepLines w:val="0"/>
              <w:pageBreakBefore w:val="0"/>
              <w:kinsoku/>
              <w:wordWrap/>
              <w:overflowPunct/>
              <w:topLinePunct w:val="0"/>
              <w:autoSpaceDE/>
              <w:autoSpaceDN/>
              <w:bidi w:val="0"/>
              <w:adjustRightInd/>
              <w:snapToGrid/>
              <w:spacing w:line="220" w:lineRule="exact"/>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行政处罚决定书按法律规定的方式送达当事人。信息公开</w:t>
            </w:r>
          </w:p>
        </w:tc>
        <w:tc>
          <w:tcPr>
            <w:tcW w:w="1887" w:type="dxa"/>
            <w:gridSpan w:val="2"/>
            <w:tcBorders>
              <w:tl2br w:val="nil"/>
              <w:tr2bl w:val="nil"/>
            </w:tcBorders>
            <w:shd w:val="clear" w:color="auto" w:fill="auto"/>
            <w:vAlign w:val="center"/>
          </w:tcPr>
          <w:p w14:paraId="2F1378E7">
            <w:pPr>
              <w:keepNext w:val="0"/>
              <w:keepLines w:val="0"/>
              <w:pageBreakBefore w:val="0"/>
              <w:kinsoku/>
              <w:wordWrap/>
              <w:overflowPunct/>
              <w:topLinePunct w:val="0"/>
              <w:autoSpaceDE/>
              <w:autoSpaceDN/>
              <w:bidi w:val="0"/>
              <w:adjustRightInd/>
              <w:snapToGrid/>
              <w:spacing w:line="220" w:lineRule="exact"/>
              <w:jc w:val="center"/>
              <w:rPr>
                <w:rFonts w:hint="eastAsia" w:ascii="仿宋_GB2312" w:hAnsi="仿宋_GB2312" w:eastAsia="仿宋_GB2312" w:cs="仿宋_GB2312"/>
                <w:color w:val="000000"/>
                <w:sz w:val="18"/>
                <w:szCs w:val="18"/>
              </w:rPr>
            </w:pPr>
            <w:r>
              <w:rPr>
                <w:rFonts w:hint="eastAsia" w:ascii="仿宋_GB2312" w:hAnsi="黑体" w:eastAsia="仿宋_GB2312" w:cs="黑体"/>
                <w:color w:val="000000"/>
                <w:sz w:val="18"/>
                <w:szCs w:val="18"/>
                <w:lang w:val="en-US" w:eastAsia="zh-CN"/>
              </w:rPr>
              <w:t>林业股</w:t>
            </w:r>
          </w:p>
        </w:tc>
      </w:tr>
      <w:tr w14:paraId="52733D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335" w:hRule="atLeast"/>
          <w:jc w:val="center"/>
        </w:trPr>
        <w:tc>
          <w:tcPr>
            <w:tcW w:w="1463" w:type="dxa"/>
            <w:vMerge w:val="continue"/>
            <w:tcBorders>
              <w:tl2br w:val="nil"/>
              <w:tr2bl w:val="nil"/>
            </w:tcBorders>
            <w:shd w:val="clear" w:color="auto" w:fill="auto"/>
            <w:vAlign w:val="center"/>
          </w:tcPr>
          <w:p w14:paraId="52BF8CB3"/>
        </w:tc>
        <w:tc>
          <w:tcPr>
            <w:tcW w:w="1050" w:type="dxa"/>
            <w:tcBorders>
              <w:tl2br w:val="nil"/>
              <w:tr2bl w:val="nil"/>
            </w:tcBorders>
            <w:shd w:val="clear" w:color="auto" w:fill="auto"/>
            <w:vAlign w:val="center"/>
          </w:tcPr>
          <w:p w14:paraId="331B398E">
            <w:pPr>
              <w:keepNext w:val="0"/>
              <w:keepLines w:val="0"/>
              <w:pageBreakBefore w:val="0"/>
              <w:kinsoku/>
              <w:wordWrap/>
              <w:overflowPunct/>
              <w:topLinePunct w:val="0"/>
              <w:autoSpaceDE/>
              <w:autoSpaceDN/>
              <w:bidi w:val="0"/>
              <w:adjustRightInd/>
              <w:snapToGrid/>
              <w:spacing w:line="220" w:lineRule="exact"/>
              <w:jc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执行</w:t>
            </w:r>
          </w:p>
        </w:tc>
        <w:tc>
          <w:tcPr>
            <w:tcW w:w="5810" w:type="dxa"/>
            <w:gridSpan w:val="4"/>
            <w:tcBorders>
              <w:tl2br w:val="nil"/>
              <w:tr2bl w:val="nil"/>
            </w:tcBorders>
            <w:shd w:val="clear" w:color="auto" w:fill="auto"/>
            <w:vAlign w:val="center"/>
          </w:tcPr>
          <w:p w14:paraId="7AB1DD73">
            <w:pPr>
              <w:keepNext w:val="0"/>
              <w:keepLines w:val="0"/>
              <w:pageBreakBefore w:val="0"/>
              <w:kinsoku/>
              <w:wordWrap/>
              <w:overflowPunct/>
              <w:topLinePunct w:val="0"/>
              <w:autoSpaceDE/>
              <w:autoSpaceDN/>
              <w:bidi w:val="0"/>
              <w:adjustRightInd/>
              <w:snapToGrid/>
              <w:spacing w:line="220" w:lineRule="exact"/>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依照生效的行政处罚决定，予以罚款和责令停产停业整顿。</w:t>
            </w:r>
          </w:p>
        </w:tc>
        <w:tc>
          <w:tcPr>
            <w:tcW w:w="1887" w:type="dxa"/>
            <w:gridSpan w:val="2"/>
            <w:tcBorders>
              <w:tl2br w:val="nil"/>
              <w:tr2bl w:val="nil"/>
            </w:tcBorders>
            <w:shd w:val="clear" w:color="auto" w:fill="auto"/>
            <w:vAlign w:val="center"/>
          </w:tcPr>
          <w:p w14:paraId="3F856255">
            <w:pPr>
              <w:keepNext w:val="0"/>
              <w:keepLines w:val="0"/>
              <w:pageBreakBefore w:val="0"/>
              <w:kinsoku/>
              <w:wordWrap/>
              <w:overflowPunct/>
              <w:topLinePunct w:val="0"/>
              <w:autoSpaceDE/>
              <w:autoSpaceDN/>
              <w:bidi w:val="0"/>
              <w:adjustRightInd/>
              <w:snapToGrid/>
              <w:spacing w:line="220" w:lineRule="exact"/>
              <w:jc w:val="center"/>
              <w:rPr>
                <w:rFonts w:hint="eastAsia" w:ascii="仿宋_GB2312" w:hAnsi="仿宋_GB2312" w:eastAsia="仿宋_GB2312" w:cs="仿宋_GB2312"/>
                <w:color w:val="000000"/>
                <w:sz w:val="18"/>
                <w:szCs w:val="18"/>
              </w:rPr>
            </w:pPr>
            <w:r>
              <w:rPr>
                <w:rFonts w:hint="eastAsia" w:ascii="仿宋_GB2312" w:hAnsi="黑体" w:eastAsia="仿宋_GB2312" w:cs="黑体"/>
                <w:color w:val="000000"/>
                <w:sz w:val="18"/>
                <w:szCs w:val="18"/>
                <w:lang w:val="en-US" w:eastAsia="zh-CN"/>
              </w:rPr>
              <w:t>林业股</w:t>
            </w:r>
          </w:p>
        </w:tc>
      </w:tr>
      <w:tr w14:paraId="121E57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335" w:hRule="atLeast"/>
          <w:jc w:val="center"/>
        </w:trPr>
        <w:tc>
          <w:tcPr>
            <w:tcW w:w="1463" w:type="dxa"/>
            <w:vMerge w:val="continue"/>
            <w:tcBorders>
              <w:tl2br w:val="nil"/>
              <w:tr2bl w:val="nil"/>
            </w:tcBorders>
            <w:shd w:val="clear" w:color="auto" w:fill="auto"/>
            <w:vAlign w:val="center"/>
          </w:tcPr>
          <w:p w14:paraId="04368A73"/>
        </w:tc>
        <w:tc>
          <w:tcPr>
            <w:tcW w:w="1050" w:type="dxa"/>
            <w:tcBorders>
              <w:tl2br w:val="nil"/>
              <w:tr2bl w:val="nil"/>
            </w:tcBorders>
            <w:shd w:val="clear" w:color="auto" w:fill="auto"/>
            <w:vAlign w:val="center"/>
          </w:tcPr>
          <w:p w14:paraId="7205CC4D">
            <w:pPr>
              <w:keepNext w:val="0"/>
              <w:keepLines w:val="0"/>
              <w:pageBreakBefore w:val="0"/>
              <w:kinsoku/>
              <w:wordWrap/>
              <w:overflowPunct/>
              <w:topLinePunct w:val="0"/>
              <w:autoSpaceDE/>
              <w:autoSpaceDN/>
              <w:bidi w:val="0"/>
              <w:adjustRightInd/>
              <w:snapToGrid/>
              <w:spacing w:line="220" w:lineRule="exact"/>
              <w:jc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其它</w:t>
            </w:r>
          </w:p>
        </w:tc>
        <w:tc>
          <w:tcPr>
            <w:tcW w:w="5810" w:type="dxa"/>
            <w:gridSpan w:val="4"/>
            <w:tcBorders>
              <w:tl2br w:val="nil"/>
              <w:tr2bl w:val="nil"/>
            </w:tcBorders>
            <w:shd w:val="clear" w:color="auto" w:fill="auto"/>
            <w:vAlign w:val="center"/>
          </w:tcPr>
          <w:p w14:paraId="65AC5E79">
            <w:pPr>
              <w:keepNext w:val="0"/>
              <w:keepLines w:val="0"/>
              <w:pageBreakBefore w:val="0"/>
              <w:kinsoku/>
              <w:wordWrap/>
              <w:overflowPunct/>
              <w:topLinePunct w:val="0"/>
              <w:autoSpaceDE/>
              <w:autoSpaceDN/>
              <w:bidi w:val="0"/>
              <w:adjustRightInd/>
              <w:snapToGrid/>
              <w:spacing w:line="220" w:lineRule="exact"/>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其他法律法规规章文件规定应履行的责任。</w:t>
            </w:r>
          </w:p>
        </w:tc>
        <w:tc>
          <w:tcPr>
            <w:tcW w:w="1887" w:type="dxa"/>
            <w:gridSpan w:val="2"/>
            <w:tcBorders>
              <w:tl2br w:val="nil"/>
              <w:tr2bl w:val="nil"/>
            </w:tcBorders>
            <w:shd w:val="clear" w:color="auto" w:fill="auto"/>
            <w:vAlign w:val="center"/>
          </w:tcPr>
          <w:p w14:paraId="5F73E1E7">
            <w:pPr>
              <w:keepNext w:val="0"/>
              <w:keepLines w:val="0"/>
              <w:pageBreakBefore w:val="0"/>
              <w:kinsoku/>
              <w:wordWrap/>
              <w:overflowPunct/>
              <w:topLinePunct w:val="0"/>
              <w:autoSpaceDE/>
              <w:autoSpaceDN/>
              <w:bidi w:val="0"/>
              <w:adjustRightInd/>
              <w:snapToGrid/>
              <w:spacing w:line="220" w:lineRule="exact"/>
              <w:jc w:val="center"/>
              <w:rPr>
                <w:rFonts w:hint="eastAsia" w:ascii="仿宋_GB2312" w:hAnsi="仿宋_GB2312" w:eastAsia="仿宋_GB2312" w:cs="仿宋_GB2312"/>
                <w:color w:val="000000"/>
                <w:sz w:val="18"/>
                <w:szCs w:val="18"/>
              </w:rPr>
            </w:pPr>
            <w:r>
              <w:rPr>
                <w:rFonts w:hint="eastAsia" w:ascii="仿宋_GB2312" w:hAnsi="黑体" w:eastAsia="仿宋_GB2312" w:cs="黑体"/>
                <w:color w:val="000000"/>
                <w:sz w:val="18"/>
                <w:szCs w:val="18"/>
                <w:lang w:val="en-US" w:eastAsia="zh-CN"/>
              </w:rPr>
              <w:t>林业股</w:t>
            </w:r>
          </w:p>
        </w:tc>
      </w:tr>
      <w:tr w14:paraId="05699F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1170" w:hRule="atLeast"/>
          <w:jc w:val="center"/>
        </w:trPr>
        <w:tc>
          <w:tcPr>
            <w:tcW w:w="1463" w:type="dxa"/>
            <w:tcBorders>
              <w:tl2br w:val="nil"/>
              <w:tr2bl w:val="nil"/>
            </w:tcBorders>
            <w:shd w:val="clear" w:color="auto" w:fill="auto"/>
            <w:vAlign w:val="center"/>
          </w:tcPr>
          <w:p w14:paraId="6C9F17A4">
            <w:pPr>
              <w:widowControl/>
              <w:spacing w:line="240" w:lineRule="exact"/>
              <w:jc w:val="center"/>
              <w:textAlignment w:val="center"/>
              <w:rPr>
                <w:rFonts w:ascii="黑体" w:eastAsia="黑体" w:cs="黑体"/>
                <w:b/>
                <w:bCs/>
                <w:color w:val="000000"/>
                <w:szCs w:val="21"/>
              </w:rPr>
            </w:pPr>
            <w:r>
              <w:rPr>
                <w:rFonts w:hint="eastAsia" w:ascii="黑体" w:eastAsia="黑体" w:cs="黑体"/>
                <w:b/>
                <w:bCs/>
                <w:color w:val="000000"/>
                <w:kern w:val="0"/>
                <w:szCs w:val="21"/>
              </w:rPr>
              <w:t>追责情形</w:t>
            </w:r>
          </w:p>
        </w:tc>
        <w:tc>
          <w:tcPr>
            <w:tcW w:w="8747" w:type="dxa"/>
            <w:gridSpan w:val="7"/>
            <w:tcBorders>
              <w:tl2br w:val="nil"/>
              <w:tr2bl w:val="nil"/>
            </w:tcBorders>
            <w:shd w:val="clear" w:color="auto" w:fill="auto"/>
            <w:vAlign w:val="center"/>
          </w:tcPr>
          <w:p w14:paraId="449F7495">
            <w:pPr>
              <w:keepNext w:val="0"/>
              <w:keepLines w:val="0"/>
              <w:pageBreakBefore w:val="0"/>
              <w:kinsoku/>
              <w:wordWrap/>
              <w:overflowPunct/>
              <w:topLinePunct w:val="0"/>
              <w:autoSpaceDE/>
              <w:autoSpaceDN/>
              <w:bidi w:val="0"/>
              <w:adjustRightInd/>
              <w:snapToGrid/>
              <w:spacing w:line="220" w:lineRule="exact"/>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因不履行或不正确履行行政职责，有下列情形的，市林业局及其工作人员应当承担相应责任：</w:t>
            </w:r>
          </w:p>
          <w:p w14:paraId="4E9D0184">
            <w:pPr>
              <w:keepNext w:val="0"/>
              <w:keepLines w:val="0"/>
              <w:pageBreakBefore w:val="0"/>
              <w:kinsoku/>
              <w:wordWrap/>
              <w:overflowPunct/>
              <w:topLinePunct w:val="0"/>
              <w:autoSpaceDE/>
              <w:autoSpaceDN/>
              <w:bidi w:val="0"/>
              <w:adjustRightInd/>
              <w:snapToGrid/>
              <w:spacing w:line="220" w:lineRule="exact"/>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1.对应当予以制止和处罚的违法行为不予制止和处罚的。</w:t>
            </w:r>
          </w:p>
          <w:p w14:paraId="60F5E9D6">
            <w:pPr>
              <w:keepNext w:val="0"/>
              <w:keepLines w:val="0"/>
              <w:pageBreakBefore w:val="0"/>
              <w:kinsoku/>
              <w:wordWrap/>
              <w:overflowPunct/>
              <w:topLinePunct w:val="0"/>
              <w:autoSpaceDE/>
              <w:autoSpaceDN/>
              <w:bidi w:val="0"/>
              <w:adjustRightInd/>
              <w:snapToGrid/>
              <w:spacing w:line="220" w:lineRule="exact"/>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2.没有事实和法律依据实施行政处罚的。</w:t>
            </w:r>
          </w:p>
          <w:p w14:paraId="3F3C231A">
            <w:pPr>
              <w:keepNext w:val="0"/>
              <w:keepLines w:val="0"/>
              <w:pageBreakBefore w:val="0"/>
              <w:kinsoku/>
              <w:wordWrap/>
              <w:overflowPunct/>
              <w:topLinePunct w:val="0"/>
              <w:autoSpaceDE/>
              <w:autoSpaceDN/>
              <w:bidi w:val="0"/>
              <w:adjustRightInd/>
              <w:snapToGrid/>
              <w:spacing w:line="220" w:lineRule="exact"/>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3.因处罚不当给当事人造成损失的。</w:t>
            </w:r>
          </w:p>
          <w:p w14:paraId="43DC7F0A">
            <w:pPr>
              <w:keepNext w:val="0"/>
              <w:keepLines w:val="0"/>
              <w:pageBreakBefore w:val="0"/>
              <w:kinsoku/>
              <w:wordWrap/>
              <w:overflowPunct/>
              <w:topLinePunct w:val="0"/>
              <w:autoSpaceDE/>
              <w:autoSpaceDN/>
              <w:bidi w:val="0"/>
              <w:adjustRightInd/>
              <w:snapToGrid/>
              <w:spacing w:line="220" w:lineRule="exact"/>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4.工作人员违反本法规定，滥用职权、玩忽职守。</w:t>
            </w:r>
          </w:p>
          <w:p w14:paraId="1AFBB965">
            <w:pPr>
              <w:keepNext w:val="0"/>
              <w:keepLines w:val="0"/>
              <w:pageBreakBefore w:val="0"/>
              <w:kinsoku/>
              <w:wordWrap/>
              <w:overflowPunct/>
              <w:topLinePunct w:val="0"/>
              <w:autoSpaceDE/>
              <w:autoSpaceDN/>
              <w:bidi w:val="0"/>
              <w:adjustRightInd/>
              <w:snapToGrid/>
              <w:spacing w:line="220" w:lineRule="exact"/>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5.不具备行政执法资格的人实施行政处罚的。</w:t>
            </w:r>
          </w:p>
          <w:p w14:paraId="57905A91">
            <w:pPr>
              <w:keepNext w:val="0"/>
              <w:keepLines w:val="0"/>
              <w:pageBreakBefore w:val="0"/>
              <w:kinsoku/>
              <w:wordWrap/>
              <w:overflowPunct/>
              <w:topLinePunct w:val="0"/>
              <w:autoSpaceDE/>
              <w:autoSpaceDN/>
              <w:bidi w:val="0"/>
              <w:adjustRightInd/>
              <w:snapToGrid/>
              <w:spacing w:line="220" w:lineRule="exact"/>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6.应当依法移送有权机关追究当事人刑事责任而未依法移送的。</w:t>
            </w:r>
          </w:p>
          <w:p w14:paraId="3A3BCBC0">
            <w:pPr>
              <w:keepNext w:val="0"/>
              <w:keepLines w:val="0"/>
              <w:pageBreakBefore w:val="0"/>
              <w:kinsoku/>
              <w:wordWrap/>
              <w:overflowPunct/>
              <w:topLinePunct w:val="0"/>
              <w:autoSpaceDE/>
              <w:autoSpaceDN/>
              <w:bidi w:val="0"/>
              <w:adjustRightInd/>
              <w:snapToGrid/>
              <w:spacing w:line="220" w:lineRule="exact"/>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7.擅自改变处罚种类和幅度的。</w:t>
            </w:r>
          </w:p>
          <w:p w14:paraId="388764FB">
            <w:pPr>
              <w:keepNext w:val="0"/>
              <w:keepLines w:val="0"/>
              <w:pageBreakBefore w:val="0"/>
              <w:kinsoku/>
              <w:wordWrap/>
              <w:overflowPunct/>
              <w:topLinePunct w:val="0"/>
              <w:autoSpaceDE/>
              <w:autoSpaceDN/>
              <w:bidi w:val="0"/>
              <w:adjustRightInd/>
              <w:snapToGrid/>
              <w:spacing w:line="220" w:lineRule="exact"/>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8.违反法定程序实施行政处罚的。</w:t>
            </w:r>
          </w:p>
          <w:p w14:paraId="65D5022E">
            <w:pPr>
              <w:keepNext w:val="0"/>
              <w:keepLines w:val="0"/>
              <w:pageBreakBefore w:val="0"/>
              <w:kinsoku/>
              <w:wordWrap/>
              <w:overflowPunct/>
              <w:topLinePunct w:val="0"/>
              <w:autoSpaceDE/>
              <w:autoSpaceDN/>
              <w:bidi w:val="0"/>
              <w:adjustRightInd/>
              <w:snapToGrid/>
              <w:spacing w:line="220" w:lineRule="exact"/>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9.应当组织听证而不组织听证的。</w:t>
            </w:r>
          </w:p>
          <w:p w14:paraId="69684611">
            <w:pPr>
              <w:keepNext w:val="0"/>
              <w:keepLines w:val="0"/>
              <w:pageBreakBefore w:val="0"/>
              <w:kinsoku/>
              <w:wordWrap/>
              <w:overflowPunct/>
              <w:topLinePunct w:val="0"/>
              <w:autoSpaceDE/>
              <w:autoSpaceDN/>
              <w:bidi w:val="0"/>
              <w:adjustRightInd/>
              <w:snapToGrid/>
              <w:spacing w:line="220" w:lineRule="exact"/>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10.在实施过程中发生腐败行为的。</w:t>
            </w:r>
          </w:p>
          <w:p w14:paraId="3C5E67A4">
            <w:pPr>
              <w:keepNext w:val="0"/>
              <w:keepLines w:val="0"/>
              <w:pageBreakBefore w:val="0"/>
              <w:kinsoku/>
              <w:wordWrap/>
              <w:overflowPunct/>
              <w:topLinePunct w:val="0"/>
              <w:autoSpaceDE/>
              <w:autoSpaceDN/>
              <w:bidi w:val="0"/>
              <w:adjustRightInd/>
              <w:snapToGrid/>
              <w:spacing w:line="220" w:lineRule="exact"/>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11.其他违反法律法规规章规定的行为。</w:t>
            </w:r>
          </w:p>
        </w:tc>
      </w:tr>
      <w:tr w14:paraId="7DEC0D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636" w:hRule="atLeast"/>
          <w:jc w:val="center"/>
        </w:trPr>
        <w:tc>
          <w:tcPr>
            <w:tcW w:w="1463" w:type="dxa"/>
            <w:tcBorders>
              <w:tl2br w:val="nil"/>
              <w:tr2bl w:val="nil"/>
            </w:tcBorders>
            <w:shd w:val="clear" w:color="auto" w:fill="auto"/>
            <w:vAlign w:val="center"/>
          </w:tcPr>
          <w:p w14:paraId="6D37AF41">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监督方式</w:t>
            </w:r>
          </w:p>
        </w:tc>
        <w:tc>
          <w:tcPr>
            <w:tcW w:w="8747" w:type="dxa"/>
            <w:gridSpan w:val="7"/>
            <w:tcBorders>
              <w:tl2br w:val="nil"/>
              <w:tr2bl w:val="nil"/>
            </w:tcBorders>
            <w:shd w:val="clear" w:color="auto" w:fill="auto"/>
            <w:vAlign w:val="center"/>
          </w:tcPr>
          <w:p w14:paraId="6F1CB42B">
            <w:pPr>
              <w:keepNext w:val="0"/>
              <w:keepLines w:val="0"/>
              <w:pageBreakBefore w:val="0"/>
              <w:widowControl/>
              <w:kinsoku/>
              <w:wordWrap/>
              <w:overflowPunct/>
              <w:topLinePunct w:val="0"/>
              <w:autoSpaceDE/>
              <w:autoSpaceDN/>
              <w:bidi w:val="0"/>
              <w:adjustRightInd/>
              <w:snapToGrid/>
              <w:spacing w:line="220" w:lineRule="exact"/>
              <w:jc w:val="left"/>
              <w:textAlignment w:val="center"/>
              <w:rPr>
                <w:rFonts w:hint="eastAsia"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1.业务咨询：0335-7521119</w:t>
            </w:r>
            <w:r>
              <w:rPr>
                <w:rFonts w:hint="eastAsia" w:ascii="仿宋_GB2312" w:hAnsi="仿宋_GB2312" w:eastAsia="仿宋_GB2312" w:cs="仿宋_GB2312"/>
                <w:color w:val="000000"/>
                <w:kern w:val="0"/>
                <w:sz w:val="18"/>
                <w:szCs w:val="18"/>
                <w:lang w:bidi="ar"/>
              </w:rPr>
              <w:br w:type="textWrapping"/>
            </w:r>
            <w:r>
              <w:rPr>
                <w:rFonts w:hint="eastAsia" w:ascii="仿宋_GB2312" w:hAnsi="仿宋_GB2312" w:eastAsia="仿宋_GB2312" w:cs="仿宋_GB2312"/>
                <w:color w:val="000000"/>
                <w:kern w:val="0"/>
                <w:sz w:val="18"/>
                <w:szCs w:val="18"/>
                <w:lang w:bidi="ar"/>
              </w:rPr>
              <w:t>2.投诉举报电话：0335-7521126</w:t>
            </w:r>
          </w:p>
          <w:p w14:paraId="05561688">
            <w:pPr>
              <w:keepNext w:val="0"/>
              <w:keepLines w:val="0"/>
              <w:pageBreakBefore w:val="0"/>
              <w:widowControl/>
              <w:kinsoku/>
              <w:wordWrap/>
              <w:overflowPunct/>
              <w:topLinePunct w:val="0"/>
              <w:autoSpaceDE/>
              <w:autoSpaceDN/>
              <w:bidi w:val="0"/>
              <w:adjustRightInd/>
              <w:snapToGrid/>
              <w:spacing w:line="220" w:lineRule="exact"/>
              <w:jc w:val="left"/>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3.纪检监察投诉：区纪委驻</w:t>
            </w:r>
            <w:r>
              <w:rPr>
                <w:rFonts w:hint="eastAsia" w:ascii="仿宋_GB2312" w:hAnsi="仿宋_GB2312" w:eastAsia="仿宋_GB2312" w:cs="仿宋_GB2312"/>
                <w:color w:val="000000"/>
                <w:kern w:val="0"/>
                <w:sz w:val="18"/>
                <w:szCs w:val="18"/>
                <w:lang w:eastAsia="zh-CN" w:bidi="ar"/>
              </w:rPr>
              <w:t>林业</w:t>
            </w:r>
            <w:r>
              <w:rPr>
                <w:rFonts w:hint="eastAsia" w:ascii="仿宋_GB2312" w:hAnsi="仿宋_GB2312" w:eastAsia="仿宋_GB2312" w:cs="仿宋_GB2312"/>
                <w:color w:val="000000"/>
                <w:kern w:val="0"/>
                <w:sz w:val="18"/>
                <w:szCs w:val="18"/>
                <w:lang w:bidi="ar"/>
              </w:rPr>
              <w:t>局纪检组，电话：0335-4186759</w:t>
            </w:r>
          </w:p>
        </w:tc>
      </w:tr>
      <w:tr w14:paraId="2C8516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786" w:hRule="atLeast"/>
          <w:jc w:val="center"/>
        </w:trPr>
        <w:tc>
          <w:tcPr>
            <w:tcW w:w="1463" w:type="dxa"/>
            <w:tcBorders>
              <w:tl2br w:val="nil"/>
              <w:tr2bl w:val="nil"/>
            </w:tcBorders>
            <w:shd w:val="clear" w:color="auto" w:fill="auto"/>
            <w:vAlign w:val="center"/>
          </w:tcPr>
          <w:p w14:paraId="0F67A7B6">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法定救济途径</w:t>
            </w:r>
          </w:p>
        </w:tc>
        <w:tc>
          <w:tcPr>
            <w:tcW w:w="8747" w:type="dxa"/>
            <w:gridSpan w:val="7"/>
            <w:tcBorders>
              <w:tl2br w:val="nil"/>
              <w:tr2bl w:val="nil"/>
            </w:tcBorders>
            <w:shd w:val="clear" w:color="auto" w:fill="auto"/>
            <w:vAlign w:val="center"/>
          </w:tcPr>
          <w:p w14:paraId="0C542387">
            <w:pPr>
              <w:keepNext w:val="0"/>
              <w:keepLines w:val="0"/>
              <w:pageBreakBefore w:val="0"/>
              <w:widowControl/>
              <w:kinsoku/>
              <w:wordWrap/>
              <w:overflowPunct/>
              <w:topLinePunct w:val="0"/>
              <w:autoSpaceDE/>
              <w:autoSpaceDN/>
              <w:bidi w:val="0"/>
              <w:adjustRightInd/>
              <w:snapToGrid/>
              <w:spacing w:line="220" w:lineRule="exact"/>
              <w:jc w:val="left"/>
              <w:textAlignment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1．不服</w:t>
            </w:r>
            <w:r>
              <w:rPr>
                <w:rFonts w:hint="eastAsia" w:ascii="仿宋_GB2312" w:eastAsia="仿宋_GB2312" w:cs="仿宋_GB2312"/>
                <w:color w:val="000000"/>
                <w:kern w:val="0"/>
                <w:sz w:val="18"/>
                <w:szCs w:val="18"/>
                <w:lang w:eastAsia="zh-CN"/>
              </w:rPr>
              <w:t>处罚</w:t>
            </w:r>
            <w:r>
              <w:rPr>
                <w:rFonts w:hint="eastAsia" w:ascii="仿宋_GB2312" w:hAnsi="仿宋_GB2312" w:eastAsia="仿宋_GB2312" w:cs="仿宋_GB2312"/>
                <w:color w:val="000000"/>
                <w:kern w:val="0"/>
                <w:sz w:val="18"/>
                <w:szCs w:val="18"/>
              </w:rPr>
              <w:t>决定自知道该具体行政行为之日起六十日内向区政府申请行政复议。</w:t>
            </w:r>
          </w:p>
          <w:p w14:paraId="7E311C71">
            <w:pPr>
              <w:keepNext w:val="0"/>
              <w:keepLines w:val="0"/>
              <w:pageBreakBefore w:val="0"/>
              <w:widowControl/>
              <w:kinsoku/>
              <w:wordWrap/>
              <w:overflowPunct/>
              <w:topLinePunct w:val="0"/>
              <w:autoSpaceDE/>
              <w:autoSpaceDN/>
              <w:bidi w:val="0"/>
              <w:adjustRightInd/>
              <w:snapToGrid/>
              <w:spacing w:line="220" w:lineRule="exact"/>
              <w:jc w:val="left"/>
              <w:textAlignment w:val="center"/>
              <w:rPr>
                <w:rFonts w:hint="eastAsia" w:ascii="仿宋_GB2312" w:hAnsi="仿宋_GB2312" w:eastAsia="仿宋_GB2312" w:cs="仿宋_GB2312"/>
                <w:b/>
                <w:bCs/>
                <w:color w:val="000000"/>
                <w:sz w:val="18"/>
                <w:szCs w:val="18"/>
              </w:rPr>
            </w:pPr>
            <w:r>
              <w:rPr>
                <w:rFonts w:hint="eastAsia" w:ascii="仿宋_GB2312" w:hAnsi="仿宋_GB2312" w:eastAsia="仿宋_GB2312" w:cs="仿宋_GB2312"/>
                <w:color w:val="000000"/>
                <w:kern w:val="0"/>
                <w:sz w:val="18"/>
                <w:szCs w:val="18"/>
              </w:rPr>
              <w:t>2．不服</w:t>
            </w:r>
            <w:r>
              <w:rPr>
                <w:rFonts w:hint="eastAsia" w:ascii="仿宋_GB2312" w:eastAsia="仿宋_GB2312" w:cs="仿宋_GB2312"/>
                <w:color w:val="000000"/>
                <w:kern w:val="0"/>
                <w:sz w:val="18"/>
                <w:szCs w:val="18"/>
                <w:lang w:eastAsia="zh-CN"/>
              </w:rPr>
              <w:t>处罚</w:t>
            </w:r>
            <w:r>
              <w:rPr>
                <w:rFonts w:hint="eastAsia" w:ascii="仿宋_GB2312" w:hAnsi="仿宋_GB2312" w:eastAsia="仿宋_GB2312" w:cs="仿宋_GB2312"/>
                <w:color w:val="000000"/>
                <w:kern w:val="0"/>
                <w:sz w:val="18"/>
                <w:szCs w:val="18"/>
              </w:rPr>
              <w:t>决定应当自知道或者应当知道作出行政行为之日起六个月内提出向北戴河区人民法院提起行政诉讼。</w:t>
            </w:r>
          </w:p>
        </w:tc>
      </w:tr>
      <w:tr w14:paraId="4FD819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228" w:hRule="atLeast"/>
          <w:jc w:val="center"/>
        </w:trPr>
        <w:tc>
          <w:tcPr>
            <w:tcW w:w="1463" w:type="dxa"/>
            <w:tcBorders>
              <w:tl2br w:val="nil"/>
              <w:tr2bl w:val="nil"/>
            </w:tcBorders>
            <w:shd w:val="clear" w:color="auto" w:fill="auto"/>
            <w:vAlign w:val="center"/>
          </w:tcPr>
          <w:p w14:paraId="324D1259">
            <w:pPr>
              <w:widowControl/>
              <w:jc w:val="center"/>
              <w:textAlignment w:val="center"/>
              <w:rPr>
                <w:rFonts w:ascii="黑体" w:eastAsia="黑体" w:cs="黑体"/>
                <w:b/>
                <w:bCs/>
                <w:color w:val="000000"/>
                <w:kern w:val="0"/>
                <w:szCs w:val="21"/>
              </w:rPr>
            </w:pPr>
            <w:r>
              <w:rPr>
                <w:rFonts w:hint="eastAsia" w:ascii="黑体" w:eastAsia="黑体" w:cs="黑体"/>
                <w:b/>
                <w:bCs/>
                <w:color w:val="000000"/>
                <w:kern w:val="0"/>
                <w:szCs w:val="21"/>
              </w:rPr>
              <w:t>备注</w:t>
            </w:r>
          </w:p>
        </w:tc>
        <w:tc>
          <w:tcPr>
            <w:tcW w:w="8747" w:type="dxa"/>
            <w:gridSpan w:val="7"/>
            <w:tcBorders>
              <w:tl2br w:val="nil"/>
              <w:tr2bl w:val="nil"/>
            </w:tcBorders>
            <w:shd w:val="clear" w:color="auto" w:fill="auto"/>
            <w:vAlign w:val="center"/>
          </w:tcPr>
          <w:p w14:paraId="5F2E3783">
            <w:pPr>
              <w:widowControl/>
              <w:jc w:val="left"/>
              <w:textAlignment w:val="center"/>
              <w:rPr>
                <w:rFonts w:ascii="黑体" w:eastAsia="黑体" w:cs="黑体"/>
                <w:color w:val="000000"/>
                <w:kern w:val="0"/>
                <w:sz w:val="18"/>
                <w:szCs w:val="18"/>
              </w:rPr>
            </w:pPr>
          </w:p>
        </w:tc>
      </w:tr>
    </w:tbl>
    <w:p w14:paraId="0EB8A448">
      <w:pPr>
        <w:jc w:val="center"/>
      </w:pPr>
      <w:r>
        <w:rPr>
          <w:rFonts w:hint="eastAsia" w:ascii="方正小标宋简体" w:eastAsia="方正小标宋简体" w:cs="方正小标宋简体"/>
          <w:color w:val="000000"/>
          <w:kern w:val="0"/>
          <w:sz w:val="44"/>
          <w:szCs w:val="44"/>
        </w:rPr>
        <w:t>履职行权规程</w:t>
      </w:r>
    </w:p>
    <w:tbl>
      <w:tblPr>
        <w:tblStyle w:val="6"/>
        <w:tblW w:w="10210"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15" w:type="dxa"/>
          <w:left w:w="15" w:type="dxa"/>
          <w:bottom w:w="15" w:type="dxa"/>
          <w:right w:w="15" w:type="dxa"/>
        </w:tblCellMar>
      </w:tblPr>
      <w:tblGrid>
        <w:gridCol w:w="1463"/>
        <w:gridCol w:w="1050"/>
        <w:gridCol w:w="641"/>
        <w:gridCol w:w="1691"/>
        <w:gridCol w:w="1963"/>
        <w:gridCol w:w="1515"/>
        <w:gridCol w:w="44"/>
        <w:gridCol w:w="1843"/>
      </w:tblGrid>
      <w:tr w14:paraId="4B46E9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24" w:hRule="atLeast"/>
          <w:jc w:val="center"/>
        </w:trPr>
        <w:tc>
          <w:tcPr>
            <w:tcW w:w="1463" w:type="dxa"/>
            <w:tcBorders>
              <w:tl2br w:val="nil"/>
              <w:tr2bl w:val="nil"/>
            </w:tcBorders>
            <w:shd w:val="clear" w:color="auto" w:fill="auto"/>
            <w:vAlign w:val="center"/>
          </w:tcPr>
          <w:p w14:paraId="3D7DED6C">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编号</w:t>
            </w:r>
          </w:p>
        </w:tc>
        <w:tc>
          <w:tcPr>
            <w:tcW w:w="1691" w:type="dxa"/>
            <w:gridSpan w:val="2"/>
            <w:tcBorders>
              <w:tl2br w:val="nil"/>
              <w:tr2bl w:val="nil"/>
            </w:tcBorders>
            <w:shd w:val="clear" w:color="auto" w:fill="auto"/>
            <w:vAlign w:val="center"/>
          </w:tcPr>
          <w:p w14:paraId="6C29020B">
            <w:pPr>
              <w:jc w:val="center"/>
              <w:rPr>
                <w:rFonts w:ascii="黑体" w:eastAsia="黑体" w:cs="黑体"/>
                <w:b/>
                <w:bCs/>
                <w:color w:val="000000"/>
                <w:szCs w:val="21"/>
              </w:rPr>
            </w:pPr>
            <w:r>
              <w:rPr>
                <w:rFonts w:hint="eastAsia" w:ascii="黑体" w:eastAsia="黑体" w:cs="黑体"/>
                <w:b/>
                <w:bCs/>
                <w:color w:val="000000"/>
                <w:szCs w:val="21"/>
              </w:rPr>
              <w:t>1</w:t>
            </w:r>
            <w:r>
              <w:rPr>
                <w:rFonts w:ascii="黑体" w:eastAsia="黑体" w:cs="黑体"/>
                <w:b/>
                <w:bCs/>
                <w:color w:val="000000"/>
                <w:szCs w:val="21"/>
              </w:rPr>
              <w:t>7</w:t>
            </w:r>
          </w:p>
        </w:tc>
        <w:tc>
          <w:tcPr>
            <w:tcW w:w="1691" w:type="dxa"/>
            <w:tcBorders>
              <w:tl2br w:val="nil"/>
              <w:tr2bl w:val="nil"/>
            </w:tcBorders>
            <w:shd w:val="clear" w:color="auto" w:fill="auto"/>
            <w:vAlign w:val="center"/>
          </w:tcPr>
          <w:p w14:paraId="444171C5">
            <w:pPr>
              <w:jc w:val="center"/>
              <w:rPr>
                <w:rFonts w:ascii="黑体" w:eastAsia="黑体" w:cs="黑体"/>
                <w:b/>
                <w:bCs/>
                <w:color w:val="000000"/>
                <w:szCs w:val="21"/>
              </w:rPr>
            </w:pPr>
            <w:r>
              <w:rPr>
                <w:rFonts w:hint="eastAsia" w:ascii="黑体" w:eastAsia="黑体" w:cs="黑体"/>
                <w:b/>
                <w:bCs/>
                <w:color w:val="000000"/>
                <w:kern w:val="0"/>
                <w:szCs w:val="21"/>
              </w:rPr>
              <w:t>权力类型</w:t>
            </w:r>
          </w:p>
        </w:tc>
        <w:tc>
          <w:tcPr>
            <w:tcW w:w="1963" w:type="dxa"/>
            <w:tcBorders>
              <w:tl2br w:val="nil"/>
              <w:tr2bl w:val="nil"/>
            </w:tcBorders>
            <w:shd w:val="clear" w:color="auto" w:fill="auto"/>
            <w:vAlign w:val="center"/>
          </w:tcPr>
          <w:p w14:paraId="5729B43D">
            <w:pPr>
              <w:widowControl/>
              <w:jc w:val="center"/>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行政处罚</w:t>
            </w:r>
          </w:p>
        </w:tc>
        <w:tc>
          <w:tcPr>
            <w:tcW w:w="1559" w:type="dxa"/>
            <w:gridSpan w:val="2"/>
            <w:tcBorders>
              <w:tl2br w:val="nil"/>
              <w:tr2bl w:val="nil"/>
            </w:tcBorders>
            <w:shd w:val="clear" w:color="auto" w:fill="auto"/>
            <w:vAlign w:val="center"/>
          </w:tcPr>
          <w:p w14:paraId="3CC97B51">
            <w:pPr>
              <w:widowControl/>
              <w:jc w:val="center"/>
              <w:textAlignment w:val="center"/>
              <w:rPr>
                <w:rFonts w:ascii="黑体" w:eastAsia="黑体" w:cs="黑体"/>
                <w:b/>
                <w:bCs/>
                <w:color w:val="000000"/>
                <w:szCs w:val="21"/>
              </w:rPr>
            </w:pPr>
            <w:r>
              <w:rPr>
                <w:rFonts w:hint="eastAsia" w:ascii="黑体" w:eastAsia="黑体" w:cs="黑体"/>
                <w:b/>
                <w:bCs/>
                <w:color w:val="000000"/>
                <w:szCs w:val="21"/>
              </w:rPr>
              <w:t>实施主体</w:t>
            </w:r>
          </w:p>
        </w:tc>
        <w:tc>
          <w:tcPr>
            <w:tcW w:w="1843" w:type="dxa"/>
            <w:tcBorders>
              <w:tl2br w:val="nil"/>
              <w:tr2bl w:val="nil"/>
            </w:tcBorders>
            <w:shd w:val="clear" w:color="auto" w:fill="auto"/>
            <w:vAlign w:val="center"/>
          </w:tcPr>
          <w:p w14:paraId="68A57479">
            <w:pPr>
              <w:widowControl/>
              <w:jc w:val="center"/>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市、</w:t>
            </w:r>
            <w:r>
              <w:rPr>
                <w:rFonts w:hint="eastAsia" w:ascii="仿宋_GB2312" w:eastAsia="仿宋_GB2312" w:cs="仿宋_GB2312"/>
                <w:color w:val="000000"/>
                <w:kern w:val="0"/>
                <w:sz w:val="18"/>
                <w:szCs w:val="18"/>
                <w:lang w:eastAsia="zh-CN"/>
              </w:rPr>
              <w:t>县</w:t>
            </w:r>
            <w:r>
              <w:rPr>
                <w:rFonts w:hint="eastAsia" w:ascii="仿宋_GB2312" w:eastAsia="仿宋_GB2312" w:cs="仿宋_GB2312"/>
                <w:color w:val="000000"/>
                <w:kern w:val="0"/>
                <w:sz w:val="18"/>
                <w:szCs w:val="18"/>
              </w:rPr>
              <w:t>级林业局</w:t>
            </w:r>
          </w:p>
        </w:tc>
      </w:tr>
      <w:tr w14:paraId="0F6312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05" w:hRule="atLeast"/>
          <w:jc w:val="center"/>
        </w:trPr>
        <w:tc>
          <w:tcPr>
            <w:tcW w:w="1463" w:type="dxa"/>
            <w:tcBorders>
              <w:tl2br w:val="nil"/>
              <w:tr2bl w:val="nil"/>
            </w:tcBorders>
            <w:shd w:val="clear" w:color="auto" w:fill="auto"/>
            <w:vAlign w:val="center"/>
          </w:tcPr>
          <w:p w14:paraId="5F3B298F">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事项名称</w:t>
            </w:r>
          </w:p>
        </w:tc>
        <w:tc>
          <w:tcPr>
            <w:tcW w:w="8747" w:type="dxa"/>
            <w:gridSpan w:val="7"/>
            <w:tcBorders>
              <w:tl2br w:val="nil"/>
              <w:tr2bl w:val="nil"/>
            </w:tcBorders>
            <w:shd w:val="clear" w:color="auto" w:fill="auto"/>
            <w:vAlign w:val="center"/>
          </w:tcPr>
          <w:p w14:paraId="20CC54A6">
            <w:pPr>
              <w:widowControl/>
              <w:jc w:val="center"/>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对未持有合法来源证明出售、利用、运输非国家重点保护野生动物的处罚</w:t>
            </w:r>
          </w:p>
        </w:tc>
      </w:tr>
      <w:tr w14:paraId="0E3881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327" w:hRule="atLeast"/>
          <w:jc w:val="center"/>
        </w:trPr>
        <w:tc>
          <w:tcPr>
            <w:tcW w:w="1463" w:type="dxa"/>
            <w:tcBorders>
              <w:tl2br w:val="nil"/>
              <w:tr2bl w:val="nil"/>
            </w:tcBorders>
            <w:shd w:val="clear" w:color="auto" w:fill="auto"/>
            <w:vAlign w:val="center"/>
          </w:tcPr>
          <w:p w14:paraId="3944027F">
            <w:pPr>
              <w:widowControl/>
              <w:jc w:val="center"/>
              <w:textAlignment w:val="center"/>
              <w:rPr>
                <w:rFonts w:ascii="黑体" w:eastAsia="黑体" w:cs="黑体"/>
                <w:b/>
                <w:bCs/>
                <w:color w:val="000000"/>
                <w:kern w:val="0"/>
                <w:szCs w:val="21"/>
              </w:rPr>
            </w:pPr>
            <w:r>
              <w:rPr>
                <w:rFonts w:hint="eastAsia" w:ascii="黑体" w:eastAsia="黑体" w:cs="黑体"/>
                <w:b/>
                <w:bCs/>
                <w:color w:val="000000"/>
                <w:kern w:val="0"/>
                <w:szCs w:val="21"/>
              </w:rPr>
              <w:t>管辖范围</w:t>
            </w:r>
          </w:p>
        </w:tc>
        <w:tc>
          <w:tcPr>
            <w:tcW w:w="8747" w:type="dxa"/>
            <w:gridSpan w:val="7"/>
            <w:tcBorders>
              <w:tl2br w:val="nil"/>
              <w:tr2bl w:val="nil"/>
            </w:tcBorders>
            <w:shd w:val="clear" w:color="auto" w:fill="auto"/>
            <w:vAlign w:val="center"/>
          </w:tcPr>
          <w:p w14:paraId="6CE89D23">
            <w:pPr>
              <w:jc w:val="center"/>
              <w:rPr>
                <w:rFonts w:ascii="黑体" w:hAnsi="黑体" w:eastAsia="黑体" w:cs="黑体"/>
                <w:color w:val="000000"/>
                <w:kern w:val="0"/>
                <w:sz w:val="18"/>
                <w:szCs w:val="18"/>
                <w:lang w:bidi="ar"/>
              </w:rPr>
            </w:pPr>
            <w:r>
              <w:rPr>
                <w:rFonts w:hint="eastAsia" w:ascii="黑体" w:hAnsi="黑体" w:eastAsia="黑体" w:cs="黑体"/>
                <w:color w:val="000000"/>
                <w:kern w:val="0"/>
                <w:sz w:val="18"/>
                <w:szCs w:val="18"/>
                <w:lang w:bidi="ar"/>
              </w:rPr>
              <w:t>北戴河区</w:t>
            </w:r>
          </w:p>
        </w:tc>
      </w:tr>
      <w:tr w14:paraId="5065C5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2132" w:hRule="atLeast"/>
          <w:jc w:val="center"/>
        </w:trPr>
        <w:tc>
          <w:tcPr>
            <w:tcW w:w="1463" w:type="dxa"/>
            <w:tcBorders>
              <w:tl2br w:val="nil"/>
              <w:tr2bl w:val="nil"/>
            </w:tcBorders>
            <w:shd w:val="clear" w:color="auto" w:fill="auto"/>
            <w:vAlign w:val="center"/>
          </w:tcPr>
          <w:p w14:paraId="28132E05">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履职依据</w:t>
            </w:r>
          </w:p>
        </w:tc>
        <w:tc>
          <w:tcPr>
            <w:tcW w:w="8747" w:type="dxa"/>
            <w:gridSpan w:val="7"/>
            <w:tcBorders>
              <w:tl2br w:val="nil"/>
              <w:tr2bl w:val="nil"/>
            </w:tcBorders>
            <w:shd w:val="clear" w:color="auto" w:fill="auto"/>
            <w:vAlign w:val="center"/>
          </w:tcPr>
          <w:p w14:paraId="334E1F6C">
            <w:pPr>
              <w:keepNext w:val="0"/>
              <w:keepLines w:val="0"/>
              <w:pageBreakBefore w:val="0"/>
              <w:widowControl w:val="0"/>
              <w:kinsoku/>
              <w:wordWrap/>
              <w:overflowPunct/>
              <w:topLinePunct w:val="0"/>
              <w:autoSpaceDE/>
              <w:autoSpaceDN/>
              <w:bidi w:val="0"/>
              <w:adjustRightInd/>
              <w:snapToGrid/>
              <w:spacing w:line="220" w:lineRule="exact"/>
              <w:textAlignment w:val="auto"/>
              <w:rPr>
                <w:rFonts w:ascii="黑体" w:hAnsi="黑体" w:eastAsia="黑体" w:cs="仿宋_GB2312"/>
                <w:kern w:val="0"/>
                <w:sz w:val="18"/>
                <w:szCs w:val="18"/>
              </w:rPr>
            </w:pPr>
            <w:r>
              <w:rPr>
                <w:rFonts w:hint="eastAsia" w:ascii="黑体" w:hAnsi="黑体" w:eastAsia="黑体" w:cs="仿宋_GB2312"/>
                <w:kern w:val="0"/>
                <w:sz w:val="18"/>
                <w:szCs w:val="18"/>
              </w:rPr>
              <w:t>【法律法规】</w:t>
            </w:r>
          </w:p>
          <w:p w14:paraId="71C65F45">
            <w:pPr>
              <w:keepNext w:val="0"/>
              <w:keepLines w:val="0"/>
              <w:pageBreakBefore w:val="0"/>
              <w:widowControl w:val="0"/>
              <w:kinsoku/>
              <w:wordWrap/>
              <w:overflowPunct/>
              <w:topLinePunct w:val="0"/>
              <w:autoSpaceDE/>
              <w:autoSpaceDN/>
              <w:bidi w:val="0"/>
              <w:adjustRightInd/>
              <w:snapToGrid/>
              <w:spacing w:line="220" w:lineRule="exact"/>
              <w:textAlignment w:val="auto"/>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《中华人民共和国野生动物保护法》 第四十八条 违反本法第二十七条第一款和第二款、第二十八条第一款、第三十三条第一款规定，未经批准、未取得或者未按照规定使用专用标识，或者未持有、未附有人工繁育许可证、批准文件的副本或者专用标识出售、购买、利用、运输、携带、寄递国家重点保护野生动物及其制品或者本法第二十八条第二款规定的野生动物及其制品的，由县级以上人民政府野生动物保护主管部门或者市场监督管理部门 按照职责分工没收野生动物及其制品和违法所得，并处野生动物及其制品价值二倍以上十倍以下的罚款；情节严重的，吊销人工繁育许可证、撤销批准文件、收回专用标识；构成犯罪的，依法追究刑事责任。</w:t>
            </w:r>
          </w:p>
          <w:p w14:paraId="713E634D">
            <w:pPr>
              <w:keepNext w:val="0"/>
              <w:keepLines w:val="0"/>
              <w:pageBreakBefore w:val="0"/>
              <w:widowControl w:val="0"/>
              <w:kinsoku/>
              <w:wordWrap/>
              <w:overflowPunct/>
              <w:topLinePunct w:val="0"/>
              <w:autoSpaceDE/>
              <w:autoSpaceDN/>
              <w:bidi w:val="0"/>
              <w:adjustRightInd/>
              <w:snapToGrid/>
              <w:spacing w:line="220" w:lineRule="exact"/>
              <w:textAlignment w:val="auto"/>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违反本法第二十七条第四款、第三十三条第二款规定，未持有合法来源证明出售、利用、运输非国家重点保护野生动物的，由县级以上地方人民政府野生动物保护主管部门或者市场监督管理部门按照职责分工没收野生动物，并处野生动物价值一倍以上五倍以下的罚款。违反本法第二十七条第五款、第三十三条规定，出售、运输、携带、寄递有关野生动物及其制品未持有或者未附有检疫证明的，依照《中华人民共和国动物防疫法》的规定处罚。</w:t>
            </w:r>
          </w:p>
          <w:p w14:paraId="4CD64F1E">
            <w:pPr>
              <w:keepNext w:val="0"/>
              <w:keepLines w:val="0"/>
              <w:pageBreakBefore w:val="0"/>
              <w:widowControl w:val="0"/>
              <w:kinsoku/>
              <w:wordWrap/>
              <w:overflowPunct/>
              <w:topLinePunct w:val="0"/>
              <w:autoSpaceDE/>
              <w:autoSpaceDN/>
              <w:bidi w:val="0"/>
              <w:adjustRightInd/>
              <w:snapToGrid/>
              <w:spacing w:line="220" w:lineRule="exact"/>
              <w:textAlignment w:val="auto"/>
              <w:rPr>
                <w:rFonts w:ascii="黑体" w:hAnsi="黑体" w:eastAsia="黑体" w:cs="仿宋_GB2312"/>
                <w:kern w:val="0"/>
                <w:sz w:val="18"/>
                <w:szCs w:val="18"/>
              </w:rPr>
            </w:pPr>
            <w:r>
              <w:rPr>
                <w:rFonts w:hint="eastAsia" w:ascii="黑体" w:hAnsi="黑体" w:eastAsia="黑体" w:cs="仿宋_GB2312"/>
                <w:kern w:val="0"/>
                <w:sz w:val="18"/>
                <w:szCs w:val="18"/>
              </w:rPr>
              <w:t>【三定规定】</w:t>
            </w:r>
          </w:p>
          <w:p w14:paraId="4A15AB99">
            <w:pPr>
              <w:keepNext w:val="0"/>
              <w:keepLines w:val="0"/>
              <w:pageBreakBefore w:val="0"/>
              <w:kinsoku/>
              <w:wordWrap/>
              <w:overflowPunct/>
              <w:topLinePunct w:val="0"/>
              <w:autoSpaceDE/>
              <w:autoSpaceDN/>
              <w:bidi w:val="0"/>
              <w:adjustRightInd/>
              <w:snapToGrid/>
              <w:spacing w:line="240" w:lineRule="exact"/>
              <w:ind w:firstLine="360" w:firstLineChars="200"/>
              <w:rPr>
                <w:rFonts w:ascii="仿宋_GB2312" w:eastAsia="仿宋_GB2312" w:cs="黑体"/>
                <w:b/>
                <w:bCs/>
                <w:color w:val="000000"/>
                <w:szCs w:val="21"/>
              </w:rPr>
            </w:pPr>
            <w:r>
              <w:rPr>
                <w:rFonts w:hint="eastAsia" w:ascii="仿宋_GB2312" w:eastAsia="仿宋_GB2312" w:cs="仿宋_GB2312"/>
                <w:color w:val="auto"/>
                <w:kern w:val="0"/>
                <w:sz w:val="18"/>
                <w:szCs w:val="18"/>
                <w:lang w:eastAsia="zh-CN" w:bidi="ar"/>
              </w:rPr>
              <w:t>北办字[</w:t>
            </w:r>
            <w:r>
              <w:rPr>
                <w:rFonts w:hint="default" w:ascii="仿宋_GB2312" w:eastAsia="仿宋_GB2312" w:cs="仿宋_GB2312"/>
                <w:color w:val="auto"/>
                <w:kern w:val="0"/>
                <w:sz w:val="18"/>
                <w:szCs w:val="18"/>
                <w:lang w:val="en-US" w:eastAsia="zh-CN" w:bidi="ar"/>
              </w:rPr>
              <w:t>2019</w:t>
            </w:r>
            <w:r>
              <w:rPr>
                <w:rFonts w:hint="eastAsia" w:ascii="仿宋_GB2312" w:eastAsia="仿宋_GB2312" w:cs="仿宋_GB2312"/>
                <w:color w:val="auto"/>
                <w:kern w:val="0"/>
                <w:sz w:val="18"/>
                <w:szCs w:val="18"/>
                <w:lang w:eastAsia="zh-CN" w:bidi="ar"/>
              </w:rPr>
              <w:t>]</w:t>
            </w:r>
            <w:r>
              <w:rPr>
                <w:rFonts w:hint="default" w:ascii="仿宋_GB2312" w:eastAsia="仿宋_GB2312" w:cs="仿宋_GB2312"/>
                <w:color w:val="auto"/>
                <w:kern w:val="0"/>
                <w:sz w:val="18"/>
                <w:szCs w:val="18"/>
                <w:lang w:val="en-US" w:eastAsia="zh-CN" w:bidi="ar"/>
              </w:rPr>
              <w:t>20</w:t>
            </w:r>
            <w:r>
              <w:rPr>
                <w:rFonts w:hint="eastAsia" w:ascii="仿宋_GB2312" w:eastAsia="仿宋_GB2312" w:cs="仿宋_GB2312"/>
                <w:color w:val="auto"/>
                <w:kern w:val="0"/>
                <w:sz w:val="18"/>
                <w:szCs w:val="18"/>
                <w:lang w:val="en-US" w:eastAsia="zh-CN" w:bidi="ar"/>
              </w:rPr>
              <w:t>号第三条、第四条、第五条</w:t>
            </w:r>
          </w:p>
        </w:tc>
      </w:tr>
      <w:tr w14:paraId="49D6B0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363" w:hRule="atLeast"/>
          <w:jc w:val="center"/>
        </w:trPr>
        <w:tc>
          <w:tcPr>
            <w:tcW w:w="1463" w:type="dxa"/>
            <w:vMerge w:val="restart"/>
            <w:tcBorders>
              <w:tl2br w:val="nil"/>
              <w:tr2bl w:val="nil"/>
            </w:tcBorders>
            <w:shd w:val="clear" w:color="auto" w:fill="auto"/>
            <w:vAlign w:val="center"/>
          </w:tcPr>
          <w:p w14:paraId="468A5C95">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履职流程</w:t>
            </w:r>
          </w:p>
        </w:tc>
        <w:tc>
          <w:tcPr>
            <w:tcW w:w="1050" w:type="dxa"/>
            <w:tcBorders>
              <w:tl2br w:val="nil"/>
              <w:tr2bl w:val="nil"/>
            </w:tcBorders>
            <w:shd w:val="clear" w:color="auto" w:fill="auto"/>
            <w:vAlign w:val="center"/>
          </w:tcPr>
          <w:p w14:paraId="570768D2">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ascii="黑体" w:eastAsia="黑体" w:cs="黑体"/>
                <w:b/>
                <w:bCs/>
                <w:color w:val="000000"/>
                <w:szCs w:val="21"/>
              </w:rPr>
            </w:pPr>
            <w:r>
              <w:rPr>
                <w:rFonts w:hint="eastAsia" w:ascii="黑体" w:eastAsia="黑体" w:cs="黑体"/>
                <w:b/>
                <w:bCs/>
                <w:color w:val="000000"/>
                <w:kern w:val="0"/>
                <w:szCs w:val="21"/>
              </w:rPr>
              <w:t>办理环节</w:t>
            </w:r>
          </w:p>
        </w:tc>
        <w:tc>
          <w:tcPr>
            <w:tcW w:w="5810" w:type="dxa"/>
            <w:gridSpan w:val="4"/>
            <w:tcBorders>
              <w:tl2br w:val="nil"/>
              <w:tr2bl w:val="nil"/>
            </w:tcBorders>
            <w:shd w:val="clear" w:color="auto" w:fill="auto"/>
            <w:vAlign w:val="center"/>
          </w:tcPr>
          <w:p w14:paraId="02A5F33A">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ascii="黑体" w:eastAsia="黑体" w:cs="黑体"/>
                <w:b/>
                <w:bCs/>
                <w:color w:val="000000"/>
                <w:szCs w:val="21"/>
              </w:rPr>
            </w:pPr>
            <w:r>
              <w:rPr>
                <w:rFonts w:hint="eastAsia" w:ascii="黑体" w:eastAsia="黑体" w:cs="黑体"/>
                <w:b/>
                <w:bCs/>
                <w:color w:val="000000"/>
                <w:kern w:val="0"/>
                <w:szCs w:val="21"/>
              </w:rPr>
              <w:t>办理内容</w:t>
            </w:r>
          </w:p>
        </w:tc>
        <w:tc>
          <w:tcPr>
            <w:tcW w:w="1887" w:type="dxa"/>
            <w:gridSpan w:val="2"/>
            <w:tcBorders>
              <w:tl2br w:val="nil"/>
              <w:tr2bl w:val="nil"/>
            </w:tcBorders>
            <w:shd w:val="clear" w:color="auto" w:fill="auto"/>
            <w:vAlign w:val="center"/>
          </w:tcPr>
          <w:p w14:paraId="35B07FC7">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ascii="黑体" w:eastAsia="黑体" w:cs="黑体"/>
                <w:b/>
                <w:bCs/>
                <w:color w:val="000000"/>
                <w:kern w:val="0"/>
                <w:szCs w:val="21"/>
              </w:rPr>
            </w:pPr>
            <w:r>
              <w:rPr>
                <w:rFonts w:hint="eastAsia" w:ascii="黑体" w:eastAsia="黑体" w:cs="黑体"/>
                <w:b/>
                <w:bCs/>
                <w:color w:val="000000"/>
                <w:kern w:val="0"/>
                <w:szCs w:val="21"/>
              </w:rPr>
              <w:t>责任科室</w:t>
            </w:r>
          </w:p>
        </w:tc>
      </w:tr>
      <w:tr w14:paraId="53E211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74" w:hRule="atLeast"/>
          <w:jc w:val="center"/>
        </w:trPr>
        <w:tc>
          <w:tcPr>
            <w:tcW w:w="1463" w:type="dxa"/>
            <w:vMerge w:val="continue"/>
            <w:tcBorders>
              <w:tl2br w:val="nil"/>
              <w:tr2bl w:val="nil"/>
            </w:tcBorders>
            <w:shd w:val="clear" w:color="auto" w:fill="auto"/>
            <w:vAlign w:val="center"/>
          </w:tcPr>
          <w:p w14:paraId="56B795B4"/>
        </w:tc>
        <w:tc>
          <w:tcPr>
            <w:tcW w:w="1050" w:type="dxa"/>
            <w:tcBorders>
              <w:tl2br w:val="nil"/>
              <w:tr2bl w:val="nil"/>
            </w:tcBorders>
            <w:shd w:val="clear" w:color="auto" w:fill="auto"/>
            <w:vAlign w:val="center"/>
          </w:tcPr>
          <w:p w14:paraId="20C34A94">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立案</w:t>
            </w:r>
          </w:p>
        </w:tc>
        <w:tc>
          <w:tcPr>
            <w:tcW w:w="5810" w:type="dxa"/>
            <w:gridSpan w:val="4"/>
            <w:tcBorders>
              <w:tl2br w:val="nil"/>
              <w:tr2bl w:val="nil"/>
            </w:tcBorders>
            <w:shd w:val="clear" w:color="auto" w:fill="auto"/>
            <w:vAlign w:val="center"/>
          </w:tcPr>
          <w:p w14:paraId="52216168">
            <w:pPr>
              <w:keepNext w:val="0"/>
              <w:keepLines w:val="0"/>
              <w:pageBreakBefore w:val="0"/>
              <w:widowControl w:val="0"/>
              <w:kinsoku/>
              <w:wordWrap/>
              <w:overflowPunct/>
              <w:topLinePunct w:val="0"/>
              <w:autoSpaceDE/>
              <w:autoSpaceDN/>
              <w:bidi w:val="0"/>
              <w:adjustRightInd/>
              <w:snapToGrid/>
              <w:spacing w:line="220" w:lineRule="exact"/>
              <w:textAlignment w:val="auto"/>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发现涉嫌拒绝、阻碍县级以上人民政府林业主管部门依法实施监督检查的违法行为（或者其他机关移送的违法案件等），予以审查，决定是否立案。</w:t>
            </w:r>
          </w:p>
        </w:tc>
        <w:tc>
          <w:tcPr>
            <w:tcW w:w="1887" w:type="dxa"/>
            <w:gridSpan w:val="2"/>
            <w:tcBorders>
              <w:tl2br w:val="nil"/>
              <w:tr2bl w:val="nil"/>
            </w:tcBorders>
            <w:shd w:val="clear" w:color="auto" w:fill="auto"/>
            <w:vAlign w:val="center"/>
          </w:tcPr>
          <w:p w14:paraId="230BAC19">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仿宋_GB2312" w:hAnsi="仿宋_GB2312" w:eastAsia="仿宋_GB2312" w:cs="仿宋_GB2312"/>
                <w:color w:val="000000"/>
                <w:sz w:val="18"/>
                <w:szCs w:val="18"/>
              </w:rPr>
            </w:pPr>
            <w:r>
              <w:rPr>
                <w:rFonts w:hint="eastAsia" w:ascii="仿宋_GB2312" w:hAnsi="黑体" w:eastAsia="仿宋_GB2312" w:cs="黑体"/>
                <w:color w:val="000000"/>
                <w:sz w:val="18"/>
                <w:szCs w:val="18"/>
                <w:lang w:val="en-US" w:eastAsia="zh-CN"/>
              </w:rPr>
              <w:t>林业股</w:t>
            </w:r>
          </w:p>
        </w:tc>
      </w:tr>
      <w:tr w14:paraId="4F3098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335" w:hRule="atLeast"/>
          <w:jc w:val="center"/>
        </w:trPr>
        <w:tc>
          <w:tcPr>
            <w:tcW w:w="1463" w:type="dxa"/>
            <w:vMerge w:val="continue"/>
            <w:tcBorders>
              <w:tl2br w:val="nil"/>
              <w:tr2bl w:val="nil"/>
            </w:tcBorders>
            <w:shd w:val="clear" w:color="auto" w:fill="auto"/>
            <w:vAlign w:val="center"/>
          </w:tcPr>
          <w:p w14:paraId="7B16A457"/>
        </w:tc>
        <w:tc>
          <w:tcPr>
            <w:tcW w:w="1050" w:type="dxa"/>
            <w:tcBorders>
              <w:tl2br w:val="nil"/>
              <w:tr2bl w:val="nil"/>
            </w:tcBorders>
            <w:shd w:val="clear" w:color="auto" w:fill="auto"/>
            <w:vAlign w:val="center"/>
          </w:tcPr>
          <w:p w14:paraId="5789E941">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调查</w:t>
            </w:r>
          </w:p>
        </w:tc>
        <w:tc>
          <w:tcPr>
            <w:tcW w:w="5810" w:type="dxa"/>
            <w:gridSpan w:val="4"/>
            <w:tcBorders>
              <w:tl2br w:val="nil"/>
              <w:tr2bl w:val="nil"/>
            </w:tcBorders>
            <w:shd w:val="clear" w:color="auto" w:fill="auto"/>
            <w:vAlign w:val="center"/>
          </w:tcPr>
          <w:p w14:paraId="66BA8014">
            <w:pPr>
              <w:keepNext w:val="0"/>
              <w:keepLines w:val="0"/>
              <w:pageBreakBefore w:val="0"/>
              <w:widowControl w:val="0"/>
              <w:kinsoku/>
              <w:wordWrap/>
              <w:overflowPunct/>
              <w:topLinePunct w:val="0"/>
              <w:autoSpaceDE/>
              <w:autoSpaceDN/>
              <w:bidi w:val="0"/>
              <w:adjustRightInd/>
              <w:snapToGrid/>
              <w:spacing w:line="220" w:lineRule="exact"/>
              <w:textAlignment w:val="auto"/>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对立案的案件，指定专人负责，及时组织调查取证，与当事人有直接利害关系的应当回避。执法人员不得少于两人，调查时应出示执法证件，允许当事人辩解陈述。执法人员应保守有关秘密。</w:t>
            </w:r>
          </w:p>
        </w:tc>
        <w:tc>
          <w:tcPr>
            <w:tcW w:w="1887" w:type="dxa"/>
            <w:gridSpan w:val="2"/>
            <w:tcBorders>
              <w:tl2br w:val="nil"/>
              <w:tr2bl w:val="nil"/>
            </w:tcBorders>
            <w:shd w:val="clear" w:color="auto" w:fill="auto"/>
            <w:vAlign w:val="center"/>
          </w:tcPr>
          <w:p w14:paraId="47A21194">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仿宋_GB2312" w:hAnsi="仿宋_GB2312" w:eastAsia="仿宋_GB2312" w:cs="仿宋_GB2312"/>
                <w:color w:val="000000"/>
                <w:sz w:val="18"/>
                <w:szCs w:val="18"/>
              </w:rPr>
            </w:pPr>
            <w:r>
              <w:rPr>
                <w:rFonts w:hint="eastAsia" w:ascii="仿宋_GB2312" w:hAnsi="黑体" w:eastAsia="仿宋_GB2312" w:cs="黑体"/>
                <w:color w:val="000000"/>
                <w:sz w:val="18"/>
                <w:szCs w:val="18"/>
                <w:lang w:val="en-US" w:eastAsia="zh-CN"/>
              </w:rPr>
              <w:t>林业股</w:t>
            </w:r>
          </w:p>
        </w:tc>
      </w:tr>
      <w:tr w14:paraId="564676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89" w:hRule="atLeast"/>
          <w:jc w:val="center"/>
        </w:trPr>
        <w:tc>
          <w:tcPr>
            <w:tcW w:w="1463" w:type="dxa"/>
            <w:vMerge w:val="continue"/>
            <w:tcBorders>
              <w:tl2br w:val="nil"/>
              <w:tr2bl w:val="nil"/>
            </w:tcBorders>
            <w:shd w:val="clear" w:color="auto" w:fill="auto"/>
            <w:vAlign w:val="center"/>
          </w:tcPr>
          <w:p w14:paraId="5BAF1917"/>
        </w:tc>
        <w:tc>
          <w:tcPr>
            <w:tcW w:w="1050" w:type="dxa"/>
            <w:tcBorders>
              <w:tl2br w:val="nil"/>
              <w:tr2bl w:val="nil"/>
            </w:tcBorders>
            <w:shd w:val="clear" w:color="auto" w:fill="auto"/>
            <w:vAlign w:val="center"/>
          </w:tcPr>
          <w:p w14:paraId="484E3269">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审查</w:t>
            </w:r>
          </w:p>
        </w:tc>
        <w:tc>
          <w:tcPr>
            <w:tcW w:w="5810" w:type="dxa"/>
            <w:gridSpan w:val="4"/>
            <w:tcBorders>
              <w:tl2br w:val="nil"/>
              <w:tr2bl w:val="nil"/>
            </w:tcBorders>
            <w:shd w:val="clear" w:color="auto" w:fill="auto"/>
            <w:vAlign w:val="center"/>
          </w:tcPr>
          <w:p w14:paraId="329F2DDE">
            <w:pPr>
              <w:keepNext w:val="0"/>
              <w:keepLines w:val="0"/>
              <w:pageBreakBefore w:val="0"/>
              <w:widowControl w:val="0"/>
              <w:kinsoku/>
              <w:wordWrap/>
              <w:overflowPunct/>
              <w:topLinePunct w:val="0"/>
              <w:autoSpaceDE/>
              <w:autoSpaceDN/>
              <w:bidi w:val="0"/>
              <w:adjustRightInd/>
              <w:snapToGrid/>
              <w:spacing w:line="220" w:lineRule="exact"/>
              <w:textAlignment w:val="auto"/>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审理案件调查报告，对案件违法事实、证据、调查取证程序、法律适用、处罚种类和幅度、当事人陈述和申辩理由等方面进行审查，提出处理意见（主要证据不足时，以适当的方式补充调查）。</w:t>
            </w:r>
          </w:p>
        </w:tc>
        <w:tc>
          <w:tcPr>
            <w:tcW w:w="1887" w:type="dxa"/>
            <w:gridSpan w:val="2"/>
            <w:tcBorders>
              <w:tl2br w:val="nil"/>
              <w:tr2bl w:val="nil"/>
            </w:tcBorders>
            <w:shd w:val="clear" w:color="auto" w:fill="auto"/>
            <w:vAlign w:val="center"/>
          </w:tcPr>
          <w:p w14:paraId="316E5A37">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仿宋_GB2312" w:hAnsi="仿宋_GB2312" w:eastAsia="仿宋_GB2312" w:cs="仿宋_GB2312"/>
                <w:color w:val="000000"/>
                <w:sz w:val="18"/>
                <w:szCs w:val="18"/>
              </w:rPr>
            </w:pPr>
            <w:r>
              <w:rPr>
                <w:rFonts w:hint="eastAsia" w:ascii="仿宋_GB2312" w:hAnsi="黑体" w:eastAsia="仿宋_GB2312" w:cs="黑体"/>
                <w:color w:val="000000"/>
                <w:sz w:val="18"/>
                <w:szCs w:val="18"/>
                <w:lang w:val="en-US" w:eastAsia="zh-CN"/>
              </w:rPr>
              <w:t>林业股</w:t>
            </w:r>
          </w:p>
        </w:tc>
      </w:tr>
      <w:tr w14:paraId="5977E0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639" w:hRule="atLeast"/>
          <w:jc w:val="center"/>
        </w:trPr>
        <w:tc>
          <w:tcPr>
            <w:tcW w:w="1463" w:type="dxa"/>
            <w:vMerge w:val="continue"/>
            <w:tcBorders>
              <w:tl2br w:val="nil"/>
              <w:tr2bl w:val="nil"/>
            </w:tcBorders>
            <w:shd w:val="clear" w:color="auto" w:fill="auto"/>
            <w:vAlign w:val="center"/>
          </w:tcPr>
          <w:p w14:paraId="22DCFF70"/>
        </w:tc>
        <w:tc>
          <w:tcPr>
            <w:tcW w:w="1050" w:type="dxa"/>
            <w:tcBorders>
              <w:tl2br w:val="nil"/>
              <w:tr2bl w:val="nil"/>
            </w:tcBorders>
            <w:shd w:val="clear" w:color="auto" w:fill="auto"/>
            <w:vAlign w:val="center"/>
          </w:tcPr>
          <w:p w14:paraId="349E0747">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告知</w:t>
            </w:r>
          </w:p>
        </w:tc>
        <w:tc>
          <w:tcPr>
            <w:tcW w:w="5810" w:type="dxa"/>
            <w:gridSpan w:val="4"/>
            <w:tcBorders>
              <w:tl2br w:val="nil"/>
              <w:tr2bl w:val="nil"/>
            </w:tcBorders>
            <w:shd w:val="clear" w:color="auto" w:fill="auto"/>
            <w:vAlign w:val="center"/>
          </w:tcPr>
          <w:p w14:paraId="263B8FB9">
            <w:pPr>
              <w:keepNext w:val="0"/>
              <w:keepLines w:val="0"/>
              <w:pageBreakBefore w:val="0"/>
              <w:widowControl w:val="0"/>
              <w:kinsoku/>
              <w:wordWrap/>
              <w:overflowPunct/>
              <w:topLinePunct w:val="0"/>
              <w:autoSpaceDE/>
              <w:autoSpaceDN/>
              <w:bidi w:val="0"/>
              <w:adjustRightInd/>
              <w:snapToGrid/>
              <w:spacing w:line="220" w:lineRule="exact"/>
              <w:textAlignment w:val="auto"/>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rPr>
              <w:t>作出行政处罚决定前，应告知当事人作出行政处罚决定的事实、理由及依据，并告知当事人依法享有的权利。符合听证规定，当事人要求听证的，应当组织听证。</w:t>
            </w:r>
          </w:p>
        </w:tc>
        <w:tc>
          <w:tcPr>
            <w:tcW w:w="1887" w:type="dxa"/>
            <w:gridSpan w:val="2"/>
            <w:tcBorders>
              <w:tl2br w:val="nil"/>
              <w:tr2bl w:val="nil"/>
            </w:tcBorders>
            <w:shd w:val="clear" w:color="auto" w:fill="auto"/>
            <w:vAlign w:val="center"/>
          </w:tcPr>
          <w:p w14:paraId="6EA157BE">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仿宋_GB2312" w:hAnsi="仿宋_GB2312" w:eastAsia="仿宋_GB2312" w:cs="仿宋_GB2312"/>
                <w:color w:val="000000"/>
                <w:sz w:val="18"/>
                <w:szCs w:val="18"/>
              </w:rPr>
            </w:pPr>
            <w:r>
              <w:rPr>
                <w:rFonts w:hint="eastAsia" w:ascii="仿宋_GB2312" w:hAnsi="黑体" w:eastAsia="仿宋_GB2312" w:cs="黑体"/>
                <w:color w:val="000000"/>
                <w:sz w:val="18"/>
                <w:szCs w:val="18"/>
                <w:lang w:val="en-US" w:eastAsia="zh-CN"/>
              </w:rPr>
              <w:t>林业股</w:t>
            </w:r>
          </w:p>
        </w:tc>
      </w:tr>
      <w:tr w14:paraId="76EC84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31" w:hRule="atLeast"/>
          <w:jc w:val="center"/>
        </w:trPr>
        <w:tc>
          <w:tcPr>
            <w:tcW w:w="1463" w:type="dxa"/>
            <w:vMerge w:val="continue"/>
            <w:tcBorders>
              <w:tl2br w:val="nil"/>
              <w:tr2bl w:val="nil"/>
            </w:tcBorders>
            <w:shd w:val="clear" w:color="auto" w:fill="auto"/>
            <w:vAlign w:val="center"/>
          </w:tcPr>
          <w:p w14:paraId="43C793F2"/>
        </w:tc>
        <w:tc>
          <w:tcPr>
            <w:tcW w:w="1050" w:type="dxa"/>
            <w:tcBorders>
              <w:tl2br w:val="nil"/>
              <w:tr2bl w:val="nil"/>
            </w:tcBorders>
            <w:shd w:val="clear" w:color="auto" w:fill="auto"/>
            <w:vAlign w:val="center"/>
          </w:tcPr>
          <w:p w14:paraId="33A8363B">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决定</w:t>
            </w:r>
          </w:p>
        </w:tc>
        <w:tc>
          <w:tcPr>
            <w:tcW w:w="5810" w:type="dxa"/>
            <w:gridSpan w:val="4"/>
            <w:tcBorders>
              <w:tl2br w:val="nil"/>
              <w:tr2bl w:val="nil"/>
            </w:tcBorders>
            <w:shd w:val="clear" w:color="auto" w:fill="auto"/>
            <w:vAlign w:val="center"/>
          </w:tcPr>
          <w:p w14:paraId="1D1D8102">
            <w:pPr>
              <w:keepNext w:val="0"/>
              <w:keepLines w:val="0"/>
              <w:pageBreakBefore w:val="0"/>
              <w:widowControl w:val="0"/>
              <w:kinsoku/>
              <w:wordWrap/>
              <w:overflowPunct/>
              <w:topLinePunct w:val="0"/>
              <w:autoSpaceDE/>
              <w:autoSpaceDN/>
              <w:bidi w:val="0"/>
              <w:adjustRightInd/>
              <w:snapToGrid/>
              <w:spacing w:line="220" w:lineRule="exact"/>
              <w:textAlignment w:val="auto"/>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制作行政处罚决定书，载明行政处罚告知、当事人陈述申辩或者听证情况等内容。</w:t>
            </w:r>
          </w:p>
        </w:tc>
        <w:tc>
          <w:tcPr>
            <w:tcW w:w="1887" w:type="dxa"/>
            <w:gridSpan w:val="2"/>
            <w:tcBorders>
              <w:tl2br w:val="nil"/>
              <w:tr2bl w:val="nil"/>
            </w:tcBorders>
            <w:shd w:val="clear" w:color="auto" w:fill="auto"/>
            <w:vAlign w:val="center"/>
          </w:tcPr>
          <w:p w14:paraId="365EFFC2">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仿宋_GB2312" w:hAnsi="仿宋_GB2312" w:eastAsia="仿宋_GB2312" w:cs="仿宋_GB2312"/>
                <w:color w:val="000000"/>
                <w:sz w:val="18"/>
                <w:szCs w:val="18"/>
              </w:rPr>
            </w:pPr>
            <w:r>
              <w:rPr>
                <w:rFonts w:hint="eastAsia" w:ascii="仿宋_GB2312" w:hAnsi="黑体" w:eastAsia="仿宋_GB2312" w:cs="黑体"/>
                <w:color w:val="000000"/>
                <w:sz w:val="18"/>
                <w:szCs w:val="18"/>
                <w:lang w:val="en-US" w:eastAsia="zh-CN"/>
              </w:rPr>
              <w:t>林业股</w:t>
            </w:r>
          </w:p>
        </w:tc>
      </w:tr>
      <w:tr w14:paraId="3846C3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90" w:hRule="atLeast"/>
          <w:jc w:val="center"/>
        </w:trPr>
        <w:tc>
          <w:tcPr>
            <w:tcW w:w="1463" w:type="dxa"/>
            <w:vMerge w:val="continue"/>
            <w:tcBorders>
              <w:tl2br w:val="nil"/>
              <w:tr2bl w:val="nil"/>
            </w:tcBorders>
            <w:shd w:val="clear" w:color="auto" w:fill="auto"/>
            <w:vAlign w:val="center"/>
          </w:tcPr>
          <w:p w14:paraId="14F58AB5"/>
        </w:tc>
        <w:tc>
          <w:tcPr>
            <w:tcW w:w="1050" w:type="dxa"/>
            <w:tcBorders>
              <w:tl2br w:val="nil"/>
              <w:tr2bl w:val="nil"/>
            </w:tcBorders>
            <w:shd w:val="clear" w:color="auto" w:fill="auto"/>
            <w:vAlign w:val="center"/>
          </w:tcPr>
          <w:p w14:paraId="583B1AAB">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送达</w:t>
            </w:r>
          </w:p>
        </w:tc>
        <w:tc>
          <w:tcPr>
            <w:tcW w:w="5810" w:type="dxa"/>
            <w:gridSpan w:val="4"/>
            <w:tcBorders>
              <w:tl2br w:val="nil"/>
              <w:tr2bl w:val="nil"/>
            </w:tcBorders>
            <w:shd w:val="clear" w:color="auto" w:fill="auto"/>
            <w:vAlign w:val="center"/>
          </w:tcPr>
          <w:p w14:paraId="30FF1E87">
            <w:pPr>
              <w:keepNext w:val="0"/>
              <w:keepLines w:val="0"/>
              <w:pageBreakBefore w:val="0"/>
              <w:widowControl w:val="0"/>
              <w:kinsoku/>
              <w:wordWrap/>
              <w:overflowPunct/>
              <w:topLinePunct w:val="0"/>
              <w:autoSpaceDE/>
              <w:autoSpaceDN/>
              <w:bidi w:val="0"/>
              <w:adjustRightInd/>
              <w:snapToGrid/>
              <w:spacing w:line="220" w:lineRule="exact"/>
              <w:textAlignment w:val="auto"/>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行政处罚决定书按法律规定的方式送达当事人。信息公开</w:t>
            </w:r>
          </w:p>
        </w:tc>
        <w:tc>
          <w:tcPr>
            <w:tcW w:w="1887" w:type="dxa"/>
            <w:gridSpan w:val="2"/>
            <w:tcBorders>
              <w:tl2br w:val="nil"/>
              <w:tr2bl w:val="nil"/>
            </w:tcBorders>
            <w:shd w:val="clear" w:color="auto" w:fill="auto"/>
            <w:vAlign w:val="center"/>
          </w:tcPr>
          <w:p w14:paraId="7FCA3515">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仿宋_GB2312" w:hAnsi="仿宋_GB2312" w:eastAsia="仿宋_GB2312" w:cs="仿宋_GB2312"/>
                <w:color w:val="000000"/>
                <w:sz w:val="18"/>
                <w:szCs w:val="18"/>
              </w:rPr>
            </w:pPr>
            <w:r>
              <w:rPr>
                <w:rFonts w:hint="eastAsia" w:ascii="仿宋_GB2312" w:hAnsi="黑体" w:eastAsia="仿宋_GB2312" w:cs="黑体"/>
                <w:color w:val="000000"/>
                <w:sz w:val="18"/>
                <w:szCs w:val="18"/>
                <w:lang w:val="en-US" w:eastAsia="zh-CN"/>
              </w:rPr>
              <w:t>林业股</w:t>
            </w:r>
          </w:p>
        </w:tc>
      </w:tr>
      <w:tr w14:paraId="4A8344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266" w:hRule="atLeast"/>
          <w:jc w:val="center"/>
        </w:trPr>
        <w:tc>
          <w:tcPr>
            <w:tcW w:w="1463" w:type="dxa"/>
            <w:vMerge w:val="continue"/>
            <w:tcBorders>
              <w:tl2br w:val="nil"/>
              <w:tr2bl w:val="nil"/>
            </w:tcBorders>
            <w:shd w:val="clear" w:color="auto" w:fill="auto"/>
            <w:vAlign w:val="center"/>
          </w:tcPr>
          <w:p w14:paraId="5BA8E5C6"/>
        </w:tc>
        <w:tc>
          <w:tcPr>
            <w:tcW w:w="1050" w:type="dxa"/>
            <w:tcBorders>
              <w:tl2br w:val="nil"/>
              <w:tr2bl w:val="nil"/>
            </w:tcBorders>
            <w:shd w:val="clear" w:color="auto" w:fill="auto"/>
            <w:vAlign w:val="center"/>
          </w:tcPr>
          <w:p w14:paraId="7B75DBAB">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执行</w:t>
            </w:r>
          </w:p>
        </w:tc>
        <w:tc>
          <w:tcPr>
            <w:tcW w:w="5810" w:type="dxa"/>
            <w:gridSpan w:val="4"/>
            <w:tcBorders>
              <w:tl2br w:val="nil"/>
              <w:tr2bl w:val="nil"/>
            </w:tcBorders>
            <w:shd w:val="clear" w:color="auto" w:fill="auto"/>
            <w:vAlign w:val="center"/>
          </w:tcPr>
          <w:p w14:paraId="03E6E85A">
            <w:pPr>
              <w:keepNext w:val="0"/>
              <w:keepLines w:val="0"/>
              <w:pageBreakBefore w:val="0"/>
              <w:widowControl w:val="0"/>
              <w:kinsoku/>
              <w:wordWrap/>
              <w:overflowPunct/>
              <w:topLinePunct w:val="0"/>
              <w:autoSpaceDE/>
              <w:autoSpaceDN/>
              <w:bidi w:val="0"/>
              <w:adjustRightInd/>
              <w:snapToGrid/>
              <w:spacing w:line="220" w:lineRule="exact"/>
              <w:textAlignment w:val="auto"/>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依照生效的行政处罚决定，予以罚款和责令停产停业整顿。</w:t>
            </w:r>
          </w:p>
        </w:tc>
        <w:tc>
          <w:tcPr>
            <w:tcW w:w="1887" w:type="dxa"/>
            <w:gridSpan w:val="2"/>
            <w:tcBorders>
              <w:tl2br w:val="nil"/>
              <w:tr2bl w:val="nil"/>
            </w:tcBorders>
            <w:shd w:val="clear" w:color="auto" w:fill="auto"/>
            <w:vAlign w:val="center"/>
          </w:tcPr>
          <w:p w14:paraId="7BBCA8B2">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仿宋_GB2312" w:hAnsi="仿宋_GB2312" w:eastAsia="仿宋_GB2312" w:cs="仿宋_GB2312"/>
                <w:color w:val="000000"/>
                <w:sz w:val="18"/>
                <w:szCs w:val="18"/>
              </w:rPr>
            </w:pPr>
            <w:r>
              <w:rPr>
                <w:rFonts w:hint="eastAsia" w:ascii="仿宋_GB2312" w:hAnsi="黑体" w:eastAsia="仿宋_GB2312" w:cs="黑体"/>
                <w:color w:val="000000"/>
                <w:sz w:val="18"/>
                <w:szCs w:val="18"/>
                <w:lang w:val="en-US" w:eastAsia="zh-CN"/>
              </w:rPr>
              <w:t>林业股</w:t>
            </w:r>
          </w:p>
        </w:tc>
      </w:tr>
      <w:tr w14:paraId="093437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302" w:hRule="atLeast"/>
          <w:jc w:val="center"/>
        </w:trPr>
        <w:tc>
          <w:tcPr>
            <w:tcW w:w="1463" w:type="dxa"/>
            <w:vMerge w:val="continue"/>
            <w:tcBorders>
              <w:tl2br w:val="nil"/>
              <w:tr2bl w:val="nil"/>
            </w:tcBorders>
            <w:shd w:val="clear" w:color="auto" w:fill="auto"/>
            <w:vAlign w:val="center"/>
          </w:tcPr>
          <w:p w14:paraId="1126E5DF"/>
        </w:tc>
        <w:tc>
          <w:tcPr>
            <w:tcW w:w="1050" w:type="dxa"/>
            <w:tcBorders>
              <w:tl2br w:val="nil"/>
              <w:tr2bl w:val="nil"/>
            </w:tcBorders>
            <w:shd w:val="clear" w:color="auto" w:fill="auto"/>
            <w:vAlign w:val="center"/>
          </w:tcPr>
          <w:p w14:paraId="74133C0D">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其它</w:t>
            </w:r>
          </w:p>
        </w:tc>
        <w:tc>
          <w:tcPr>
            <w:tcW w:w="5810" w:type="dxa"/>
            <w:gridSpan w:val="4"/>
            <w:tcBorders>
              <w:tl2br w:val="nil"/>
              <w:tr2bl w:val="nil"/>
            </w:tcBorders>
            <w:shd w:val="clear" w:color="auto" w:fill="auto"/>
            <w:vAlign w:val="center"/>
          </w:tcPr>
          <w:p w14:paraId="0B52654E">
            <w:pPr>
              <w:keepNext w:val="0"/>
              <w:keepLines w:val="0"/>
              <w:pageBreakBefore w:val="0"/>
              <w:widowControl w:val="0"/>
              <w:kinsoku/>
              <w:wordWrap/>
              <w:overflowPunct/>
              <w:topLinePunct w:val="0"/>
              <w:autoSpaceDE/>
              <w:autoSpaceDN/>
              <w:bidi w:val="0"/>
              <w:adjustRightInd/>
              <w:snapToGrid/>
              <w:spacing w:line="220" w:lineRule="exact"/>
              <w:textAlignment w:val="auto"/>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其他法律法规规章文件规定应履行的责任。</w:t>
            </w:r>
          </w:p>
        </w:tc>
        <w:tc>
          <w:tcPr>
            <w:tcW w:w="1887" w:type="dxa"/>
            <w:gridSpan w:val="2"/>
            <w:tcBorders>
              <w:tl2br w:val="nil"/>
              <w:tr2bl w:val="nil"/>
            </w:tcBorders>
            <w:shd w:val="clear" w:color="auto" w:fill="auto"/>
            <w:vAlign w:val="center"/>
          </w:tcPr>
          <w:p w14:paraId="5A9BFDBC">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仿宋_GB2312" w:hAnsi="仿宋_GB2312" w:eastAsia="仿宋_GB2312" w:cs="仿宋_GB2312"/>
                <w:color w:val="000000"/>
                <w:sz w:val="18"/>
                <w:szCs w:val="18"/>
              </w:rPr>
            </w:pPr>
            <w:r>
              <w:rPr>
                <w:rFonts w:hint="eastAsia" w:ascii="仿宋_GB2312" w:hAnsi="黑体" w:eastAsia="仿宋_GB2312" w:cs="黑体"/>
                <w:color w:val="000000"/>
                <w:sz w:val="18"/>
                <w:szCs w:val="18"/>
                <w:lang w:val="en-US" w:eastAsia="zh-CN"/>
              </w:rPr>
              <w:t>林业股</w:t>
            </w:r>
          </w:p>
        </w:tc>
      </w:tr>
      <w:tr w14:paraId="342C92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2367" w:hRule="atLeast"/>
          <w:jc w:val="center"/>
        </w:trPr>
        <w:tc>
          <w:tcPr>
            <w:tcW w:w="1463" w:type="dxa"/>
            <w:tcBorders>
              <w:tl2br w:val="nil"/>
              <w:tr2bl w:val="nil"/>
            </w:tcBorders>
            <w:shd w:val="clear" w:color="auto" w:fill="auto"/>
            <w:vAlign w:val="center"/>
          </w:tcPr>
          <w:p w14:paraId="61A9FFBC">
            <w:pPr>
              <w:widowControl/>
              <w:spacing w:line="240" w:lineRule="exact"/>
              <w:jc w:val="center"/>
              <w:textAlignment w:val="center"/>
              <w:rPr>
                <w:rFonts w:ascii="黑体" w:eastAsia="黑体" w:cs="黑体"/>
                <w:b/>
                <w:bCs/>
                <w:color w:val="000000"/>
                <w:szCs w:val="21"/>
              </w:rPr>
            </w:pPr>
            <w:r>
              <w:rPr>
                <w:rFonts w:hint="eastAsia" w:ascii="黑体" w:eastAsia="黑体" w:cs="黑体"/>
                <w:b/>
                <w:bCs/>
                <w:color w:val="000000"/>
                <w:kern w:val="0"/>
                <w:szCs w:val="21"/>
              </w:rPr>
              <w:t>追责情形</w:t>
            </w:r>
          </w:p>
        </w:tc>
        <w:tc>
          <w:tcPr>
            <w:tcW w:w="8747" w:type="dxa"/>
            <w:gridSpan w:val="7"/>
            <w:tcBorders>
              <w:tl2br w:val="nil"/>
              <w:tr2bl w:val="nil"/>
            </w:tcBorders>
            <w:shd w:val="clear" w:color="auto" w:fill="auto"/>
            <w:vAlign w:val="center"/>
          </w:tcPr>
          <w:p w14:paraId="5889B757">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因不履行或不正确履行行政职责，有下列情形的，市林业局及其工作人员应当承担相应责任：</w:t>
            </w:r>
          </w:p>
          <w:p w14:paraId="0BF1271D">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1.对应当予以制止和处罚的违法行为不予制止和处罚的。</w:t>
            </w:r>
          </w:p>
          <w:p w14:paraId="1F6DE8E0">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2.没有事实和法律依据实施行政处罚的。</w:t>
            </w:r>
          </w:p>
          <w:p w14:paraId="6C662F8B">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3.因处罚不当给当事人造成损失的。</w:t>
            </w:r>
          </w:p>
          <w:p w14:paraId="6991A003">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4.工作人员违反本法规定，滥用职权、玩忽职守。</w:t>
            </w:r>
          </w:p>
          <w:p w14:paraId="2942BEE9">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5.不具备行政执法资格的人实施行政处罚的。</w:t>
            </w:r>
          </w:p>
          <w:p w14:paraId="3DA40DA8">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6.应当依法移送有权机关追究当事人刑事责任而未依法移送的。</w:t>
            </w:r>
          </w:p>
          <w:p w14:paraId="7102D689">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7.擅自改变处罚种类和幅度的。</w:t>
            </w:r>
          </w:p>
          <w:p w14:paraId="7A4E3678">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8.违反法定程序实施行政处罚的。</w:t>
            </w:r>
          </w:p>
          <w:p w14:paraId="26090F7C">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9.应当组织听证而不组织听证的。</w:t>
            </w:r>
          </w:p>
          <w:p w14:paraId="53219DB5">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10.在实施过程中发生腐败行为的。</w:t>
            </w:r>
          </w:p>
          <w:p w14:paraId="60848FA9">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11.其他违反法律法规规章规定的行为。</w:t>
            </w:r>
          </w:p>
        </w:tc>
      </w:tr>
      <w:tr w14:paraId="28F60F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579" w:hRule="atLeast"/>
          <w:jc w:val="center"/>
        </w:trPr>
        <w:tc>
          <w:tcPr>
            <w:tcW w:w="1463" w:type="dxa"/>
            <w:tcBorders>
              <w:tl2br w:val="nil"/>
              <w:tr2bl w:val="nil"/>
            </w:tcBorders>
            <w:shd w:val="clear" w:color="auto" w:fill="auto"/>
            <w:vAlign w:val="center"/>
          </w:tcPr>
          <w:p w14:paraId="3EA6410E">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监督方式</w:t>
            </w:r>
          </w:p>
        </w:tc>
        <w:tc>
          <w:tcPr>
            <w:tcW w:w="8747" w:type="dxa"/>
            <w:gridSpan w:val="7"/>
            <w:tcBorders>
              <w:tl2br w:val="nil"/>
              <w:tr2bl w:val="nil"/>
            </w:tcBorders>
            <w:shd w:val="clear" w:color="auto" w:fill="auto"/>
            <w:vAlign w:val="center"/>
          </w:tcPr>
          <w:p w14:paraId="7642FCBA">
            <w:pPr>
              <w:keepNext w:val="0"/>
              <w:keepLines w:val="0"/>
              <w:pageBreakBefore w:val="0"/>
              <w:widowControl/>
              <w:kinsoku/>
              <w:wordWrap/>
              <w:overflowPunct/>
              <w:topLinePunct w:val="0"/>
              <w:autoSpaceDE/>
              <w:autoSpaceDN/>
              <w:bidi w:val="0"/>
              <w:adjustRightInd/>
              <w:snapToGrid/>
              <w:spacing w:line="220" w:lineRule="exact"/>
              <w:jc w:val="left"/>
              <w:textAlignment w:val="center"/>
              <w:rPr>
                <w:rFonts w:ascii="仿宋_GB2312" w:hAnsi="黑体" w:eastAsia="仿宋_GB2312" w:cs="黑体"/>
                <w:color w:val="000000"/>
                <w:kern w:val="0"/>
                <w:sz w:val="18"/>
                <w:szCs w:val="18"/>
                <w:lang w:bidi="ar"/>
              </w:rPr>
            </w:pPr>
            <w:r>
              <w:rPr>
                <w:rFonts w:hint="eastAsia" w:ascii="仿宋_GB2312" w:hAnsi="黑体" w:eastAsia="仿宋_GB2312" w:cs="黑体"/>
                <w:color w:val="000000"/>
                <w:kern w:val="0"/>
                <w:sz w:val="18"/>
                <w:szCs w:val="18"/>
                <w:lang w:bidi="ar"/>
              </w:rPr>
              <w:t>1.业务咨询：0335-7521119</w:t>
            </w:r>
            <w:r>
              <w:rPr>
                <w:rFonts w:hint="eastAsia" w:ascii="仿宋_GB2312" w:hAnsi="黑体" w:eastAsia="仿宋_GB2312" w:cs="黑体"/>
                <w:color w:val="000000"/>
                <w:kern w:val="0"/>
                <w:sz w:val="18"/>
                <w:szCs w:val="18"/>
                <w:lang w:bidi="ar"/>
              </w:rPr>
              <w:br w:type="textWrapping"/>
            </w:r>
            <w:r>
              <w:rPr>
                <w:rFonts w:hint="eastAsia" w:ascii="仿宋_GB2312" w:hAnsi="黑体" w:eastAsia="仿宋_GB2312" w:cs="黑体"/>
                <w:color w:val="000000"/>
                <w:kern w:val="0"/>
                <w:sz w:val="18"/>
                <w:szCs w:val="18"/>
                <w:lang w:bidi="ar"/>
              </w:rPr>
              <w:t>2.投诉举报电话：0335-7521126</w:t>
            </w:r>
          </w:p>
          <w:p w14:paraId="064E1A78">
            <w:pPr>
              <w:keepNext w:val="0"/>
              <w:keepLines w:val="0"/>
              <w:pageBreakBefore w:val="0"/>
              <w:widowControl/>
              <w:kinsoku/>
              <w:wordWrap/>
              <w:overflowPunct/>
              <w:topLinePunct w:val="0"/>
              <w:autoSpaceDE/>
              <w:autoSpaceDN/>
              <w:bidi w:val="0"/>
              <w:adjustRightInd/>
              <w:snapToGrid/>
              <w:spacing w:line="220" w:lineRule="exact"/>
              <w:jc w:val="left"/>
              <w:textAlignment w:val="center"/>
              <w:rPr>
                <w:rFonts w:ascii="黑体" w:eastAsia="仿宋_GB2312" w:cs="黑体"/>
                <w:color w:val="000000"/>
                <w:sz w:val="24"/>
              </w:rPr>
            </w:pPr>
            <w:r>
              <w:rPr>
                <w:rFonts w:hint="eastAsia" w:ascii="仿宋_GB2312" w:hAnsi="黑体" w:eastAsia="仿宋_GB2312" w:cs="黑体"/>
                <w:color w:val="000000"/>
                <w:kern w:val="0"/>
                <w:sz w:val="18"/>
                <w:szCs w:val="18"/>
                <w:lang w:bidi="ar"/>
              </w:rPr>
              <w:t>3.纪检监察投诉：区纪委驻</w:t>
            </w:r>
            <w:r>
              <w:rPr>
                <w:rFonts w:hint="eastAsia" w:ascii="仿宋_GB2312" w:hAnsi="黑体" w:eastAsia="仿宋_GB2312" w:cs="黑体"/>
                <w:color w:val="000000"/>
                <w:kern w:val="0"/>
                <w:sz w:val="18"/>
                <w:szCs w:val="18"/>
                <w:lang w:eastAsia="zh-CN" w:bidi="ar"/>
              </w:rPr>
              <w:t>林业</w:t>
            </w:r>
            <w:r>
              <w:rPr>
                <w:rFonts w:hint="eastAsia" w:ascii="仿宋_GB2312" w:hAnsi="黑体" w:eastAsia="仿宋_GB2312" w:cs="黑体"/>
                <w:color w:val="000000"/>
                <w:kern w:val="0"/>
                <w:sz w:val="18"/>
                <w:szCs w:val="18"/>
                <w:lang w:bidi="ar"/>
              </w:rPr>
              <w:t>局纪检组，电话：0335-4186759</w:t>
            </w:r>
          </w:p>
        </w:tc>
      </w:tr>
      <w:tr w14:paraId="18C65D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519" w:hRule="atLeast"/>
          <w:jc w:val="center"/>
        </w:trPr>
        <w:tc>
          <w:tcPr>
            <w:tcW w:w="1463" w:type="dxa"/>
            <w:tcBorders>
              <w:tl2br w:val="nil"/>
              <w:tr2bl w:val="nil"/>
            </w:tcBorders>
            <w:shd w:val="clear" w:color="auto" w:fill="auto"/>
            <w:vAlign w:val="center"/>
          </w:tcPr>
          <w:p w14:paraId="2B0DF358">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法定救济途径</w:t>
            </w:r>
          </w:p>
        </w:tc>
        <w:tc>
          <w:tcPr>
            <w:tcW w:w="8747" w:type="dxa"/>
            <w:gridSpan w:val="7"/>
            <w:tcBorders>
              <w:tl2br w:val="nil"/>
              <w:tr2bl w:val="nil"/>
            </w:tcBorders>
            <w:shd w:val="clear" w:color="auto" w:fill="auto"/>
            <w:vAlign w:val="center"/>
          </w:tcPr>
          <w:p w14:paraId="6CF05D5D">
            <w:pPr>
              <w:keepNext w:val="0"/>
              <w:keepLines w:val="0"/>
              <w:pageBreakBefore w:val="0"/>
              <w:widowControl/>
              <w:kinsoku/>
              <w:wordWrap/>
              <w:overflowPunct/>
              <w:topLinePunct w:val="0"/>
              <w:autoSpaceDE/>
              <w:autoSpaceDN/>
              <w:bidi w:val="0"/>
              <w:adjustRightInd/>
              <w:snapToGrid/>
              <w:spacing w:line="180" w:lineRule="exact"/>
              <w:jc w:val="left"/>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1．不服</w:t>
            </w:r>
            <w:r>
              <w:rPr>
                <w:rFonts w:hint="eastAsia" w:ascii="仿宋_GB2312" w:eastAsia="仿宋_GB2312" w:cs="仿宋_GB2312"/>
                <w:color w:val="000000"/>
                <w:kern w:val="0"/>
                <w:sz w:val="18"/>
                <w:szCs w:val="18"/>
                <w:lang w:eastAsia="zh-CN"/>
              </w:rPr>
              <w:t>处罚</w:t>
            </w:r>
            <w:r>
              <w:rPr>
                <w:rFonts w:hint="eastAsia" w:ascii="仿宋_GB2312" w:eastAsia="仿宋_GB2312" w:cs="仿宋_GB2312"/>
                <w:color w:val="000000"/>
                <w:kern w:val="0"/>
                <w:sz w:val="18"/>
                <w:szCs w:val="18"/>
              </w:rPr>
              <w:t>决定自知道该具体行政行为之日起六十日内向区政府申请行政复议。</w:t>
            </w:r>
          </w:p>
          <w:p w14:paraId="651EDA5A">
            <w:pPr>
              <w:keepNext w:val="0"/>
              <w:keepLines w:val="0"/>
              <w:pageBreakBefore w:val="0"/>
              <w:widowControl/>
              <w:kinsoku/>
              <w:wordWrap/>
              <w:overflowPunct/>
              <w:topLinePunct w:val="0"/>
              <w:autoSpaceDE/>
              <w:autoSpaceDN/>
              <w:bidi w:val="0"/>
              <w:adjustRightInd/>
              <w:snapToGrid/>
              <w:spacing w:line="180" w:lineRule="exact"/>
              <w:jc w:val="left"/>
              <w:textAlignment w:val="center"/>
              <w:rPr>
                <w:rFonts w:ascii="黑体" w:eastAsia="黑体" w:cs="黑体"/>
                <w:b/>
                <w:bCs/>
                <w:color w:val="000000"/>
                <w:szCs w:val="21"/>
              </w:rPr>
            </w:pPr>
            <w:r>
              <w:rPr>
                <w:rFonts w:hint="eastAsia" w:ascii="仿宋_GB2312" w:eastAsia="仿宋_GB2312" w:cs="仿宋_GB2312"/>
                <w:color w:val="000000"/>
                <w:kern w:val="0"/>
                <w:sz w:val="18"/>
                <w:szCs w:val="18"/>
              </w:rPr>
              <w:t>2．不服</w:t>
            </w:r>
            <w:r>
              <w:rPr>
                <w:rFonts w:hint="eastAsia" w:ascii="仿宋_GB2312" w:eastAsia="仿宋_GB2312" w:cs="仿宋_GB2312"/>
                <w:color w:val="000000"/>
                <w:kern w:val="0"/>
                <w:sz w:val="18"/>
                <w:szCs w:val="18"/>
                <w:lang w:eastAsia="zh-CN"/>
              </w:rPr>
              <w:t>处罚</w:t>
            </w:r>
            <w:r>
              <w:rPr>
                <w:rFonts w:hint="eastAsia" w:ascii="仿宋_GB2312" w:eastAsia="仿宋_GB2312" w:cs="仿宋_GB2312"/>
                <w:color w:val="000000"/>
                <w:kern w:val="0"/>
                <w:sz w:val="18"/>
                <w:szCs w:val="18"/>
              </w:rPr>
              <w:t>决定应当自知道或者应当知道作出行政行为之日起六个月内提出向北戴河区人民法院提起行政诉讼。</w:t>
            </w:r>
          </w:p>
        </w:tc>
      </w:tr>
      <w:tr w14:paraId="5663C2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228" w:hRule="atLeast"/>
          <w:jc w:val="center"/>
        </w:trPr>
        <w:tc>
          <w:tcPr>
            <w:tcW w:w="1463" w:type="dxa"/>
            <w:tcBorders>
              <w:tl2br w:val="nil"/>
              <w:tr2bl w:val="nil"/>
            </w:tcBorders>
            <w:shd w:val="clear" w:color="auto" w:fill="auto"/>
            <w:vAlign w:val="center"/>
          </w:tcPr>
          <w:p w14:paraId="51757B81">
            <w:pPr>
              <w:widowControl/>
              <w:jc w:val="center"/>
              <w:textAlignment w:val="center"/>
              <w:rPr>
                <w:rFonts w:ascii="黑体" w:eastAsia="黑体" w:cs="黑体"/>
                <w:b/>
                <w:bCs/>
                <w:color w:val="000000"/>
                <w:kern w:val="0"/>
                <w:szCs w:val="21"/>
              </w:rPr>
            </w:pPr>
            <w:r>
              <w:rPr>
                <w:rFonts w:hint="eastAsia" w:ascii="黑体" w:eastAsia="黑体" w:cs="黑体"/>
                <w:b/>
                <w:bCs/>
                <w:color w:val="000000"/>
                <w:kern w:val="0"/>
                <w:szCs w:val="21"/>
              </w:rPr>
              <w:t>备注</w:t>
            </w:r>
          </w:p>
        </w:tc>
        <w:tc>
          <w:tcPr>
            <w:tcW w:w="8747" w:type="dxa"/>
            <w:gridSpan w:val="7"/>
            <w:tcBorders>
              <w:tl2br w:val="nil"/>
              <w:tr2bl w:val="nil"/>
            </w:tcBorders>
            <w:shd w:val="clear" w:color="auto" w:fill="auto"/>
            <w:vAlign w:val="center"/>
          </w:tcPr>
          <w:p w14:paraId="78FB332A">
            <w:pPr>
              <w:keepNext w:val="0"/>
              <w:keepLines w:val="0"/>
              <w:pageBreakBefore w:val="0"/>
              <w:widowControl/>
              <w:kinsoku/>
              <w:wordWrap/>
              <w:overflowPunct/>
              <w:topLinePunct w:val="0"/>
              <w:autoSpaceDE/>
              <w:autoSpaceDN/>
              <w:bidi w:val="0"/>
              <w:adjustRightInd/>
              <w:snapToGrid/>
              <w:spacing w:line="220" w:lineRule="exact"/>
              <w:jc w:val="left"/>
              <w:textAlignment w:val="center"/>
              <w:rPr>
                <w:rFonts w:ascii="黑体" w:eastAsia="黑体" w:cs="黑体"/>
                <w:color w:val="000000"/>
                <w:kern w:val="0"/>
                <w:sz w:val="18"/>
                <w:szCs w:val="18"/>
              </w:rPr>
            </w:pPr>
          </w:p>
        </w:tc>
      </w:tr>
    </w:tbl>
    <w:p w14:paraId="368946E3">
      <w:pPr>
        <w:jc w:val="center"/>
      </w:pPr>
      <w:r>
        <w:rPr>
          <w:rFonts w:hint="eastAsia" w:ascii="方正小标宋简体" w:eastAsia="方正小标宋简体" w:cs="方正小标宋简体"/>
          <w:color w:val="000000"/>
          <w:kern w:val="0"/>
          <w:sz w:val="44"/>
          <w:szCs w:val="44"/>
        </w:rPr>
        <w:t>履职行权规程</w:t>
      </w:r>
    </w:p>
    <w:tbl>
      <w:tblPr>
        <w:tblStyle w:val="6"/>
        <w:tblW w:w="10210"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15" w:type="dxa"/>
          <w:left w:w="15" w:type="dxa"/>
          <w:bottom w:w="15" w:type="dxa"/>
          <w:right w:w="15" w:type="dxa"/>
        </w:tblCellMar>
      </w:tblPr>
      <w:tblGrid>
        <w:gridCol w:w="1463"/>
        <w:gridCol w:w="1050"/>
        <w:gridCol w:w="641"/>
        <w:gridCol w:w="1691"/>
        <w:gridCol w:w="1963"/>
        <w:gridCol w:w="1515"/>
        <w:gridCol w:w="44"/>
        <w:gridCol w:w="1843"/>
      </w:tblGrid>
      <w:tr w14:paraId="0971D8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24" w:hRule="atLeast"/>
          <w:jc w:val="center"/>
        </w:trPr>
        <w:tc>
          <w:tcPr>
            <w:tcW w:w="1463" w:type="dxa"/>
            <w:tcBorders>
              <w:tl2br w:val="nil"/>
              <w:tr2bl w:val="nil"/>
            </w:tcBorders>
            <w:shd w:val="clear" w:color="auto" w:fill="auto"/>
            <w:vAlign w:val="center"/>
          </w:tcPr>
          <w:p w14:paraId="0984142B">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编号</w:t>
            </w:r>
          </w:p>
        </w:tc>
        <w:tc>
          <w:tcPr>
            <w:tcW w:w="1691" w:type="dxa"/>
            <w:gridSpan w:val="2"/>
            <w:tcBorders>
              <w:tl2br w:val="nil"/>
              <w:tr2bl w:val="nil"/>
            </w:tcBorders>
            <w:shd w:val="clear" w:color="auto" w:fill="auto"/>
            <w:vAlign w:val="center"/>
          </w:tcPr>
          <w:p w14:paraId="29A7AFB9">
            <w:pPr>
              <w:jc w:val="center"/>
              <w:rPr>
                <w:rFonts w:ascii="黑体" w:eastAsia="黑体" w:cs="黑体"/>
                <w:b/>
                <w:bCs/>
                <w:color w:val="000000"/>
                <w:szCs w:val="21"/>
              </w:rPr>
            </w:pPr>
            <w:r>
              <w:rPr>
                <w:rFonts w:hint="eastAsia" w:ascii="黑体" w:eastAsia="黑体" w:cs="黑体"/>
                <w:b/>
                <w:bCs/>
                <w:color w:val="000000"/>
                <w:szCs w:val="21"/>
              </w:rPr>
              <w:t>1</w:t>
            </w:r>
            <w:r>
              <w:rPr>
                <w:rFonts w:ascii="黑体" w:eastAsia="黑体" w:cs="黑体"/>
                <w:b/>
                <w:bCs/>
                <w:color w:val="000000"/>
                <w:szCs w:val="21"/>
              </w:rPr>
              <w:t>8</w:t>
            </w:r>
          </w:p>
        </w:tc>
        <w:tc>
          <w:tcPr>
            <w:tcW w:w="1691" w:type="dxa"/>
            <w:tcBorders>
              <w:tl2br w:val="nil"/>
              <w:tr2bl w:val="nil"/>
            </w:tcBorders>
            <w:shd w:val="clear" w:color="auto" w:fill="auto"/>
            <w:vAlign w:val="center"/>
          </w:tcPr>
          <w:p w14:paraId="43D2F1B1">
            <w:pPr>
              <w:jc w:val="center"/>
              <w:rPr>
                <w:rFonts w:ascii="黑体" w:eastAsia="黑体" w:cs="黑体"/>
                <w:b/>
                <w:bCs/>
                <w:color w:val="000000"/>
                <w:szCs w:val="21"/>
              </w:rPr>
            </w:pPr>
            <w:r>
              <w:rPr>
                <w:rFonts w:hint="eastAsia" w:ascii="黑体" w:eastAsia="黑体" w:cs="黑体"/>
                <w:b/>
                <w:bCs/>
                <w:color w:val="000000"/>
                <w:kern w:val="0"/>
                <w:szCs w:val="21"/>
              </w:rPr>
              <w:t>权力类型</w:t>
            </w:r>
          </w:p>
        </w:tc>
        <w:tc>
          <w:tcPr>
            <w:tcW w:w="1963" w:type="dxa"/>
            <w:tcBorders>
              <w:tl2br w:val="nil"/>
              <w:tr2bl w:val="nil"/>
            </w:tcBorders>
            <w:shd w:val="clear" w:color="auto" w:fill="auto"/>
            <w:vAlign w:val="center"/>
          </w:tcPr>
          <w:p w14:paraId="16966D29">
            <w:pPr>
              <w:widowControl/>
              <w:jc w:val="center"/>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行政处罚</w:t>
            </w:r>
          </w:p>
        </w:tc>
        <w:tc>
          <w:tcPr>
            <w:tcW w:w="1559" w:type="dxa"/>
            <w:gridSpan w:val="2"/>
            <w:tcBorders>
              <w:tl2br w:val="nil"/>
              <w:tr2bl w:val="nil"/>
            </w:tcBorders>
            <w:shd w:val="clear" w:color="auto" w:fill="auto"/>
            <w:vAlign w:val="center"/>
          </w:tcPr>
          <w:p w14:paraId="3C56052F">
            <w:pPr>
              <w:widowControl/>
              <w:jc w:val="center"/>
              <w:textAlignment w:val="center"/>
              <w:rPr>
                <w:rFonts w:ascii="黑体" w:eastAsia="黑体" w:cs="黑体"/>
                <w:b/>
                <w:bCs/>
                <w:color w:val="000000"/>
                <w:szCs w:val="21"/>
              </w:rPr>
            </w:pPr>
            <w:r>
              <w:rPr>
                <w:rFonts w:hint="eastAsia" w:ascii="黑体" w:eastAsia="黑体" w:cs="黑体"/>
                <w:b/>
                <w:bCs/>
                <w:color w:val="000000"/>
                <w:szCs w:val="21"/>
              </w:rPr>
              <w:t>实施主体</w:t>
            </w:r>
          </w:p>
        </w:tc>
        <w:tc>
          <w:tcPr>
            <w:tcW w:w="1843" w:type="dxa"/>
            <w:tcBorders>
              <w:tl2br w:val="nil"/>
              <w:tr2bl w:val="nil"/>
            </w:tcBorders>
            <w:shd w:val="clear" w:color="auto" w:fill="auto"/>
            <w:vAlign w:val="center"/>
          </w:tcPr>
          <w:p w14:paraId="0D630089">
            <w:pPr>
              <w:widowControl/>
              <w:jc w:val="center"/>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市、</w:t>
            </w:r>
            <w:r>
              <w:rPr>
                <w:rFonts w:hint="eastAsia" w:ascii="仿宋_GB2312" w:eastAsia="仿宋_GB2312" w:cs="仿宋_GB2312"/>
                <w:color w:val="000000"/>
                <w:kern w:val="0"/>
                <w:sz w:val="18"/>
                <w:szCs w:val="18"/>
                <w:lang w:eastAsia="zh-CN"/>
              </w:rPr>
              <w:t>县</w:t>
            </w:r>
            <w:r>
              <w:rPr>
                <w:rFonts w:hint="eastAsia" w:ascii="仿宋_GB2312" w:eastAsia="仿宋_GB2312" w:cs="仿宋_GB2312"/>
                <w:color w:val="000000"/>
                <w:kern w:val="0"/>
                <w:sz w:val="18"/>
                <w:szCs w:val="18"/>
              </w:rPr>
              <w:t>级林业局</w:t>
            </w:r>
          </w:p>
        </w:tc>
      </w:tr>
      <w:tr w14:paraId="2DF517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05" w:hRule="atLeast"/>
          <w:jc w:val="center"/>
        </w:trPr>
        <w:tc>
          <w:tcPr>
            <w:tcW w:w="1463" w:type="dxa"/>
            <w:tcBorders>
              <w:tl2br w:val="nil"/>
              <w:tr2bl w:val="nil"/>
            </w:tcBorders>
            <w:shd w:val="clear" w:color="auto" w:fill="auto"/>
            <w:vAlign w:val="center"/>
          </w:tcPr>
          <w:p w14:paraId="7394DBF9">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事项名称</w:t>
            </w:r>
          </w:p>
        </w:tc>
        <w:tc>
          <w:tcPr>
            <w:tcW w:w="8747" w:type="dxa"/>
            <w:gridSpan w:val="7"/>
            <w:tcBorders>
              <w:tl2br w:val="nil"/>
              <w:tr2bl w:val="nil"/>
            </w:tcBorders>
            <w:shd w:val="clear" w:color="auto" w:fill="auto"/>
            <w:vAlign w:val="center"/>
          </w:tcPr>
          <w:p w14:paraId="6B089FB1">
            <w:pPr>
              <w:widowControl/>
              <w:jc w:val="center"/>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对生产、经营使用国家重点保护野生动物及其制品或者没有合法来源证明的非国家重点保护野生动物及其制品制作食品，或者为食用非法购买国家重点保护的野生动物及其制品的行政处罚</w:t>
            </w:r>
          </w:p>
        </w:tc>
      </w:tr>
      <w:tr w14:paraId="5BC39F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05" w:hRule="atLeast"/>
          <w:jc w:val="center"/>
        </w:trPr>
        <w:tc>
          <w:tcPr>
            <w:tcW w:w="1463" w:type="dxa"/>
            <w:tcBorders>
              <w:tl2br w:val="nil"/>
              <w:tr2bl w:val="nil"/>
            </w:tcBorders>
            <w:shd w:val="clear" w:color="auto" w:fill="auto"/>
            <w:vAlign w:val="center"/>
          </w:tcPr>
          <w:p w14:paraId="3F9FFEEF">
            <w:pPr>
              <w:widowControl/>
              <w:jc w:val="center"/>
              <w:textAlignment w:val="center"/>
              <w:rPr>
                <w:rFonts w:ascii="黑体" w:eastAsia="黑体" w:cs="黑体"/>
                <w:b/>
                <w:bCs/>
                <w:color w:val="000000"/>
                <w:kern w:val="0"/>
                <w:szCs w:val="21"/>
              </w:rPr>
            </w:pPr>
            <w:r>
              <w:rPr>
                <w:rFonts w:hint="eastAsia" w:ascii="黑体" w:eastAsia="黑体" w:cs="黑体"/>
                <w:b/>
                <w:bCs/>
                <w:color w:val="000000"/>
                <w:kern w:val="0"/>
                <w:szCs w:val="21"/>
              </w:rPr>
              <w:t>管辖范围</w:t>
            </w:r>
          </w:p>
        </w:tc>
        <w:tc>
          <w:tcPr>
            <w:tcW w:w="8747" w:type="dxa"/>
            <w:gridSpan w:val="7"/>
            <w:tcBorders>
              <w:tl2br w:val="nil"/>
              <w:tr2bl w:val="nil"/>
            </w:tcBorders>
            <w:shd w:val="clear" w:color="auto" w:fill="auto"/>
            <w:vAlign w:val="center"/>
          </w:tcPr>
          <w:p w14:paraId="37133C2F">
            <w:pPr>
              <w:jc w:val="center"/>
              <w:rPr>
                <w:rFonts w:ascii="黑体" w:hAnsi="黑体" w:eastAsia="黑体" w:cs="黑体"/>
                <w:color w:val="000000"/>
                <w:kern w:val="0"/>
                <w:sz w:val="18"/>
                <w:szCs w:val="18"/>
                <w:lang w:bidi="ar"/>
              </w:rPr>
            </w:pPr>
            <w:r>
              <w:rPr>
                <w:rFonts w:hint="eastAsia" w:ascii="黑体" w:hAnsi="黑体" w:eastAsia="黑体" w:cs="黑体"/>
                <w:color w:val="000000"/>
                <w:kern w:val="0"/>
                <w:sz w:val="18"/>
                <w:szCs w:val="18"/>
                <w:lang w:bidi="ar"/>
              </w:rPr>
              <w:t>北戴河区</w:t>
            </w:r>
          </w:p>
        </w:tc>
      </w:tr>
      <w:tr w14:paraId="74AE3B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2132" w:hRule="atLeast"/>
          <w:jc w:val="center"/>
        </w:trPr>
        <w:tc>
          <w:tcPr>
            <w:tcW w:w="1463" w:type="dxa"/>
            <w:tcBorders>
              <w:tl2br w:val="nil"/>
              <w:tr2bl w:val="nil"/>
            </w:tcBorders>
            <w:shd w:val="clear" w:color="auto" w:fill="auto"/>
            <w:vAlign w:val="center"/>
          </w:tcPr>
          <w:p w14:paraId="5853EB85">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履职依据</w:t>
            </w:r>
          </w:p>
        </w:tc>
        <w:tc>
          <w:tcPr>
            <w:tcW w:w="8747" w:type="dxa"/>
            <w:gridSpan w:val="7"/>
            <w:tcBorders>
              <w:tl2br w:val="nil"/>
              <w:tr2bl w:val="nil"/>
            </w:tcBorders>
            <w:shd w:val="clear" w:color="auto" w:fill="auto"/>
            <w:vAlign w:val="center"/>
          </w:tcPr>
          <w:p w14:paraId="3EC9DD0D">
            <w:pPr>
              <w:keepNext w:val="0"/>
              <w:keepLines w:val="0"/>
              <w:pageBreakBefore w:val="0"/>
              <w:widowControl w:val="0"/>
              <w:kinsoku/>
              <w:wordWrap/>
              <w:overflowPunct/>
              <w:topLinePunct w:val="0"/>
              <w:autoSpaceDE/>
              <w:autoSpaceDN/>
              <w:bidi w:val="0"/>
              <w:adjustRightInd/>
              <w:snapToGrid/>
              <w:spacing w:line="220" w:lineRule="exact"/>
              <w:textAlignment w:val="auto"/>
              <w:rPr>
                <w:rFonts w:ascii="黑体" w:hAnsi="黑体" w:eastAsia="黑体" w:cs="仿宋_GB2312"/>
                <w:kern w:val="0"/>
                <w:sz w:val="18"/>
                <w:szCs w:val="18"/>
              </w:rPr>
            </w:pPr>
            <w:r>
              <w:rPr>
                <w:rFonts w:hint="eastAsia" w:ascii="黑体" w:hAnsi="黑体" w:eastAsia="黑体" w:cs="仿宋_GB2312"/>
                <w:kern w:val="0"/>
                <w:sz w:val="18"/>
                <w:szCs w:val="18"/>
              </w:rPr>
              <w:t>【法律法规】</w:t>
            </w:r>
          </w:p>
          <w:p w14:paraId="5CB2A17E">
            <w:pPr>
              <w:keepNext w:val="0"/>
              <w:keepLines w:val="0"/>
              <w:pageBreakBefore w:val="0"/>
              <w:widowControl w:val="0"/>
              <w:kinsoku/>
              <w:wordWrap/>
              <w:overflowPunct/>
              <w:topLinePunct w:val="0"/>
              <w:autoSpaceDE/>
              <w:autoSpaceDN/>
              <w:bidi w:val="0"/>
              <w:adjustRightInd/>
              <w:snapToGrid/>
              <w:spacing w:line="220" w:lineRule="exact"/>
              <w:textAlignment w:val="auto"/>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《中华人民共和国野生动物保护法》第四十九条 违反本法第三十条 生产、经营使用国家重点保护野生动物及其制品或者没有合法来源证明的非国家重点保护野生动物及其制品制作食品，或者为食用非法购买国家重点保护的野生动物及其制品的，由县级以上人民政府野生动物保护主管部门或者市场监督管理部门按照职责分工责令停止违法行为，没收野生动物及其制品和违法所得，并处野生动物及其制品价值二倍以上十倍以下的罚款；构成犯罪的，依法追究刑事责任。</w:t>
            </w:r>
          </w:p>
          <w:p w14:paraId="5F47E5C2">
            <w:pPr>
              <w:keepNext w:val="0"/>
              <w:keepLines w:val="0"/>
              <w:pageBreakBefore w:val="0"/>
              <w:widowControl w:val="0"/>
              <w:kinsoku/>
              <w:wordWrap/>
              <w:overflowPunct/>
              <w:topLinePunct w:val="0"/>
              <w:autoSpaceDE/>
              <w:autoSpaceDN/>
              <w:bidi w:val="0"/>
              <w:adjustRightInd/>
              <w:snapToGrid/>
              <w:spacing w:line="220" w:lineRule="exact"/>
              <w:textAlignment w:val="auto"/>
              <w:rPr>
                <w:rFonts w:ascii="黑体" w:hAnsi="黑体" w:eastAsia="黑体" w:cs="仿宋_GB2312"/>
                <w:kern w:val="0"/>
                <w:sz w:val="18"/>
                <w:szCs w:val="18"/>
              </w:rPr>
            </w:pPr>
            <w:r>
              <w:rPr>
                <w:rFonts w:hint="eastAsia" w:ascii="黑体" w:hAnsi="黑体" w:eastAsia="黑体" w:cs="仿宋_GB2312"/>
                <w:kern w:val="0"/>
                <w:sz w:val="18"/>
                <w:szCs w:val="18"/>
              </w:rPr>
              <w:t>【三定规定】</w:t>
            </w:r>
          </w:p>
          <w:p w14:paraId="5BB28D43">
            <w:pPr>
              <w:spacing w:line="240" w:lineRule="exact"/>
              <w:ind w:firstLine="360" w:firstLineChars="200"/>
              <w:rPr>
                <w:rFonts w:ascii="仿宋_GB2312" w:eastAsia="仿宋_GB2312" w:cs="黑体"/>
                <w:b/>
                <w:bCs/>
                <w:color w:val="000000"/>
                <w:szCs w:val="21"/>
              </w:rPr>
            </w:pPr>
            <w:r>
              <w:rPr>
                <w:rFonts w:hint="eastAsia" w:ascii="仿宋_GB2312" w:eastAsia="仿宋_GB2312" w:cs="仿宋_GB2312"/>
                <w:color w:val="auto"/>
                <w:kern w:val="0"/>
                <w:sz w:val="18"/>
                <w:szCs w:val="18"/>
                <w:lang w:eastAsia="zh-CN" w:bidi="ar"/>
              </w:rPr>
              <w:t>北办字[</w:t>
            </w:r>
            <w:r>
              <w:rPr>
                <w:rFonts w:hint="default" w:ascii="仿宋_GB2312" w:eastAsia="仿宋_GB2312" w:cs="仿宋_GB2312"/>
                <w:color w:val="auto"/>
                <w:kern w:val="0"/>
                <w:sz w:val="18"/>
                <w:szCs w:val="18"/>
                <w:lang w:val="en-US" w:eastAsia="zh-CN" w:bidi="ar"/>
              </w:rPr>
              <w:t>2019</w:t>
            </w:r>
            <w:r>
              <w:rPr>
                <w:rFonts w:hint="eastAsia" w:ascii="仿宋_GB2312" w:eastAsia="仿宋_GB2312" w:cs="仿宋_GB2312"/>
                <w:color w:val="auto"/>
                <w:kern w:val="0"/>
                <w:sz w:val="18"/>
                <w:szCs w:val="18"/>
                <w:lang w:eastAsia="zh-CN" w:bidi="ar"/>
              </w:rPr>
              <w:t>]</w:t>
            </w:r>
            <w:r>
              <w:rPr>
                <w:rFonts w:hint="default" w:ascii="仿宋_GB2312" w:eastAsia="仿宋_GB2312" w:cs="仿宋_GB2312"/>
                <w:color w:val="auto"/>
                <w:kern w:val="0"/>
                <w:sz w:val="18"/>
                <w:szCs w:val="18"/>
                <w:lang w:val="en-US" w:eastAsia="zh-CN" w:bidi="ar"/>
              </w:rPr>
              <w:t>20</w:t>
            </w:r>
            <w:r>
              <w:rPr>
                <w:rFonts w:hint="eastAsia" w:ascii="仿宋_GB2312" w:eastAsia="仿宋_GB2312" w:cs="仿宋_GB2312"/>
                <w:color w:val="auto"/>
                <w:kern w:val="0"/>
                <w:sz w:val="18"/>
                <w:szCs w:val="18"/>
                <w:lang w:val="en-US" w:eastAsia="zh-CN" w:bidi="ar"/>
              </w:rPr>
              <w:t>号第三条、第四条、第五条</w:t>
            </w:r>
          </w:p>
        </w:tc>
      </w:tr>
      <w:tr w14:paraId="62744A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20" w:hRule="atLeast"/>
          <w:jc w:val="center"/>
        </w:trPr>
        <w:tc>
          <w:tcPr>
            <w:tcW w:w="1463" w:type="dxa"/>
            <w:vMerge w:val="restart"/>
            <w:tcBorders>
              <w:tl2br w:val="nil"/>
              <w:tr2bl w:val="nil"/>
            </w:tcBorders>
            <w:shd w:val="clear" w:color="auto" w:fill="auto"/>
            <w:vAlign w:val="center"/>
          </w:tcPr>
          <w:p w14:paraId="08770A59">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履职流程</w:t>
            </w:r>
          </w:p>
        </w:tc>
        <w:tc>
          <w:tcPr>
            <w:tcW w:w="1050" w:type="dxa"/>
            <w:tcBorders>
              <w:tl2br w:val="nil"/>
              <w:tr2bl w:val="nil"/>
            </w:tcBorders>
            <w:shd w:val="clear" w:color="auto" w:fill="auto"/>
            <w:vAlign w:val="center"/>
          </w:tcPr>
          <w:p w14:paraId="5F5D93E9">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办理环节</w:t>
            </w:r>
          </w:p>
        </w:tc>
        <w:tc>
          <w:tcPr>
            <w:tcW w:w="5810" w:type="dxa"/>
            <w:gridSpan w:val="4"/>
            <w:tcBorders>
              <w:tl2br w:val="nil"/>
              <w:tr2bl w:val="nil"/>
            </w:tcBorders>
            <w:shd w:val="clear" w:color="auto" w:fill="auto"/>
            <w:vAlign w:val="center"/>
          </w:tcPr>
          <w:p w14:paraId="4F2B3CE7">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办理内容</w:t>
            </w:r>
          </w:p>
        </w:tc>
        <w:tc>
          <w:tcPr>
            <w:tcW w:w="1887" w:type="dxa"/>
            <w:gridSpan w:val="2"/>
            <w:tcBorders>
              <w:tl2br w:val="nil"/>
              <w:tr2bl w:val="nil"/>
            </w:tcBorders>
            <w:shd w:val="clear" w:color="auto" w:fill="auto"/>
            <w:vAlign w:val="center"/>
          </w:tcPr>
          <w:p w14:paraId="627D55BC">
            <w:pPr>
              <w:widowControl/>
              <w:jc w:val="center"/>
              <w:textAlignment w:val="center"/>
              <w:rPr>
                <w:rFonts w:ascii="黑体" w:eastAsia="黑体" w:cs="黑体"/>
                <w:b/>
                <w:bCs/>
                <w:color w:val="000000"/>
                <w:kern w:val="0"/>
                <w:szCs w:val="21"/>
              </w:rPr>
            </w:pPr>
            <w:r>
              <w:rPr>
                <w:rFonts w:hint="eastAsia" w:ascii="黑体" w:eastAsia="黑体" w:cs="黑体"/>
                <w:b/>
                <w:bCs/>
                <w:color w:val="000000"/>
                <w:kern w:val="0"/>
                <w:szCs w:val="21"/>
              </w:rPr>
              <w:t>责任科室</w:t>
            </w:r>
          </w:p>
        </w:tc>
      </w:tr>
      <w:tr w14:paraId="413B78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540" w:hRule="atLeast"/>
          <w:jc w:val="center"/>
        </w:trPr>
        <w:tc>
          <w:tcPr>
            <w:tcW w:w="1463" w:type="dxa"/>
            <w:vMerge w:val="continue"/>
            <w:tcBorders>
              <w:tl2br w:val="nil"/>
              <w:tr2bl w:val="nil"/>
            </w:tcBorders>
            <w:shd w:val="clear" w:color="auto" w:fill="auto"/>
            <w:vAlign w:val="center"/>
          </w:tcPr>
          <w:p w14:paraId="6E9BDF53"/>
        </w:tc>
        <w:tc>
          <w:tcPr>
            <w:tcW w:w="1050" w:type="dxa"/>
            <w:tcBorders>
              <w:tl2br w:val="nil"/>
              <w:tr2bl w:val="nil"/>
            </w:tcBorders>
            <w:shd w:val="clear" w:color="auto" w:fill="auto"/>
            <w:vAlign w:val="center"/>
          </w:tcPr>
          <w:p w14:paraId="1DB3E612">
            <w:pPr>
              <w:keepNext w:val="0"/>
              <w:keepLines w:val="0"/>
              <w:pageBreakBefore w:val="0"/>
              <w:kinsoku/>
              <w:wordWrap/>
              <w:overflowPunct/>
              <w:topLinePunct w:val="0"/>
              <w:autoSpaceDE/>
              <w:autoSpaceDN/>
              <w:bidi w:val="0"/>
              <w:adjustRightInd/>
              <w:snapToGrid/>
              <w:spacing w:line="220" w:lineRule="exact"/>
              <w:jc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立案</w:t>
            </w:r>
          </w:p>
        </w:tc>
        <w:tc>
          <w:tcPr>
            <w:tcW w:w="5810" w:type="dxa"/>
            <w:gridSpan w:val="4"/>
            <w:tcBorders>
              <w:tl2br w:val="nil"/>
              <w:tr2bl w:val="nil"/>
            </w:tcBorders>
            <w:shd w:val="clear" w:color="auto" w:fill="auto"/>
            <w:vAlign w:val="center"/>
          </w:tcPr>
          <w:p w14:paraId="105CC395">
            <w:pPr>
              <w:keepNext w:val="0"/>
              <w:keepLines w:val="0"/>
              <w:pageBreakBefore w:val="0"/>
              <w:kinsoku/>
              <w:wordWrap/>
              <w:overflowPunct/>
              <w:topLinePunct w:val="0"/>
              <w:autoSpaceDE/>
              <w:autoSpaceDN/>
              <w:bidi w:val="0"/>
              <w:adjustRightInd/>
              <w:snapToGrid/>
              <w:spacing w:line="220" w:lineRule="exact"/>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发现涉嫌拒绝、阻碍县级以上人民政府林业主管部门依法实施监督检查的违法行为（或者其他机关移送的违法案件等），予以审查，决定是否立案。</w:t>
            </w:r>
          </w:p>
        </w:tc>
        <w:tc>
          <w:tcPr>
            <w:tcW w:w="1887" w:type="dxa"/>
            <w:gridSpan w:val="2"/>
            <w:tcBorders>
              <w:tl2br w:val="nil"/>
              <w:tr2bl w:val="nil"/>
            </w:tcBorders>
            <w:shd w:val="clear" w:color="auto" w:fill="auto"/>
            <w:vAlign w:val="center"/>
          </w:tcPr>
          <w:p w14:paraId="13D342FA">
            <w:pPr>
              <w:keepNext w:val="0"/>
              <w:keepLines w:val="0"/>
              <w:pageBreakBefore w:val="0"/>
              <w:kinsoku/>
              <w:wordWrap/>
              <w:overflowPunct/>
              <w:topLinePunct w:val="0"/>
              <w:autoSpaceDE/>
              <w:autoSpaceDN/>
              <w:bidi w:val="0"/>
              <w:adjustRightInd/>
              <w:snapToGrid/>
              <w:spacing w:line="220" w:lineRule="exact"/>
              <w:jc w:val="center"/>
              <w:rPr>
                <w:rFonts w:hint="eastAsia" w:ascii="仿宋_GB2312" w:hAnsi="仿宋_GB2312" w:eastAsia="仿宋_GB2312" w:cs="仿宋_GB2312"/>
                <w:color w:val="000000"/>
                <w:sz w:val="18"/>
                <w:szCs w:val="18"/>
              </w:rPr>
            </w:pPr>
            <w:r>
              <w:rPr>
                <w:rFonts w:hint="eastAsia" w:ascii="仿宋_GB2312" w:hAnsi="黑体" w:eastAsia="仿宋_GB2312" w:cs="黑体"/>
                <w:color w:val="000000"/>
                <w:sz w:val="18"/>
                <w:szCs w:val="18"/>
                <w:lang w:val="en-US" w:eastAsia="zh-CN"/>
              </w:rPr>
              <w:t>林业股</w:t>
            </w:r>
          </w:p>
        </w:tc>
      </w:tr>
      <w:tr w14:paraId="3B4DFF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335" w:hRule="atLeast"/>
          <w:jc w:val="center"/>
        </w:trPr>
        <w:tc>
          <w:tcPr>
            <w:tcW w:w="1463" w:type="dxa"/>
            <w:vMerge w:val="continue"/>
            <w:tcBorders>
              <w:tl2br w:val="nil"/>
              <w:tr2bl w:val="nil"/>
            </w:tcBorders>
            <w:shd w:val="clear" w:color="auto" w:fill="auto"/>
            <w:vAlign w:val="center"/>
          </w:tcPr>
          <w:p w14:paraId="4E22745F"/>
        </w:tc>
        <w:tc>
          <w:tcPr>
            <w:tcW w:w="1050" w:type="dxa"/>
            <w:tcBorders>
              <w:tl2br w:val="nil"/>
              <w:tr2bl w:val="nil"/>
            </w:tcBorders>
            <w:shd w:val="clear" w:color="auto" w:fill="auto"/>
            <w:vAlign w:val="center"/>
          </w:tcPr>
          <w:p w14:paraId="5978EA40">
            <w:pPr>
              <w:keepNext w:val="0"/>
              <w:keepLines w:val="0"/>
              <w:pageBreakBefore w:val="0"/>
              <w:kinsoku/>
              <w:wordWrap/>
              <w:overflowPunct/>
              <w:topLinePunct w:val="0"/>
              <w:autoSpaceDE/>
              <w:autoSpaceDN/>
              <w:bidi w:val="0"/>
              <w:adjustRightInd/>
              <w:snapToGrid/>
              <w:spacing w:line="220" w:lineRule="exact"/>
              <w:jc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调查</w:t>
            </w:r>
          </w:p>
        </w:tc>
        <w:tc>
          <w:tcPr>
            <w:tcW w:w="5810" w:type="dxa"/>
            <w:gridSpan w:val="4"/>
            <w:tcBorders>
              <w:tl2br w:val="nil"/>
              <w:tr2bl w:val="nil"/>
            </w:tcBorders>
            <w:shd w:val="clear" w:color="auto" w:fill="auto"/>
            <w:vAlign w:val="center"/>
          </w:tcPr>
          <w:p w14:paraId="05C48245">
            <w:pPr>
              <w:keepNext w:val="0"/>
              <w:keepLines w:val="0"/>
              <w:pageBreakBefore w:val="0"/>
              <w:kinsoku/>
              <w:wordWrap/>
              <w:overflowPunct/>
              <w:topLinePunct w:val="0"/>
              <w:autoSpaceDE/>
              <w:autoSpaceDN/>
              <w:bidi w:val="0"/>
              <w:adjustRightInd/>
              <w:snapToGrid/>
              <w:spacing w:line="220" w:lineRule="exact"/>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对立案的案件，指定专人负责，及时组织调查取证，与当事人有直接利害关系的应当回避。执法人员不得少于两人，调查时应出示执法证件，允许当事人辩解陈述。执法人员应保守有关秘密。</w:t>
            </w:r>
          </w:p>
        </w:tc>
        <w:tc>
          <w:tcPr>
            <w:tcW w:w="1887" w:type="dxa"/>
            <w:gridSpan w:val="2"/>
            <w:tcBorders>
              <w:tl2br w:val="nil"/>
              <w:tr2bl w:val="nil"/>
            </w:tcBorders>
            <w:shd w:val="clear" w:color="auto" w:fill="auto"/>
            <w:vAlign w:val="center"/>
          </w:tcPr>
          <w:p w14:paraId="05EFE983">
            <w:pPr>
              <w:keepNext w:val="0"/>
              <w:keepLines w:val="0"/>
              <w:pageBreakBefore w:val="0"/>
              <w:kinsoku/>
              <w:wordWrap/>
              <w:overflowPunct/>
              <w:topLinePunct w:val="0"/>
              <w:autoSpaceDE/>
              <w:autoSpaceDN/>
              <w:bidi w:val="0"/>
              <w:adjustRightInd/>
              <w:snapToGrid/>
              <w:spacing w:line="220" w:lineRule="exact"/>
              <w:jc w:val="center"/>
              <w:rPr>
                <w:rFonts w:hint="eastAsia" w:ascii="仿宋_GB2312" w:hAnsi="仿宋_GB2312" w:eastAsia="仿宋_GB2312" w:cs="仿宋_GB2312"/>
                <w:color w:val="000000"/>
                <w:sz w:val="18"/>
                <w:szCs w:val="18"/>
              </w:rPr>
            </w:pPr>
            <w:r>
              <w:rPr>
                <w:rFonts w:hint="eastAsia" w:ascii="仿宋_GB2312" w:hAnsi="黑体" w:eastAsia="仿宋_GB2312" w:cs="黑体"/>
                <w:color w:val="000000"/>
                <w:sz w:val="18"/>
                <w:szCs w:val="18"/>
                <w:lang w:val="en-US" w:eastAsia="zh-CN"/>
              </w:rPr>
              <w:t>林业股</w:t>
            </w:r>
          </w:p>
        </w:tc>
      </w:tr>
      <w:tr w14:paraId="08E057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89" w:hRule="atLeast"/>
          <w:jc w:val="center"/>
        </w:trPr>
        <w:tc>
          <w:tcPr>
            <w:tcW w:w="1463" w:type="dxa"/>
            <w:vMerge w:val="continue"/>
            <w:tcBorders>
              <w:tl2br w:val="nil"/>
              <w:tr2bl w:val="nil"/>
            </w:tcBorders>
            <w:shd w:val="clear" w:color="auto" w:fill="auto"/>
            <w:vAlign w:val="center"/>
          </w:tcPr>
          <w:p w14:paraId="385DCB9B"/>
        </w:tc>
        <w:tc>
          <w:tcPr>
            <w:tcW w:w="1050" w:type="dxa"/>
            <w:tcBorders>
              <w:tl2br w:val="nil"/>
              <w:tr2bl w:val="nil"/>
            </w:tcBorders>
            <w:shd w:val="clear" w:color="auto" w:fill="auto"/>
            <w:vAlign w:val="center"/>
          </w:tcPr>
          <w:p w14:paraId="404A3DB4">
            <w:pPr>
              <w:keepNext w:val="0"/>
              <w:keepLines w:val="0"/>
              <w:pageBreakBefore w:val="0"/>
              <w:kinsoku/>
              <w:wordWrap/>
              <w:overflowPunct/>
              <w:topLinePunct w:val="0"/>
              <w:autoSpaceDE/>
              <w:autoSpaceDN/>
              <w:bidi w:val="0"/>
              <w:adjustRightInd/>
              <w:snapToGrid/>
              <w:spacing w:line="220" w:lineRule="exact"/>
              <w:jc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审查</w:t>
            </w:r>
          </w:p>
        </w:tc>
        <w:tc>
          <w:tcPr>
            <w:tcW w:w="5810" w:type="dxa"/>
            <w:gridSpan w:val="4"/>
            <w:tcBorders>
              <w:tl2br w:val="nil"/>
              <w:tr2bl w:val="nil"/>
            </w:tcBorders>
            <w:shd w:val="clear" w:color="auto" w:fill="auto"/>
            <w:vAlign w:val="center"/>
          </w:tcPr>
          <w:p w14:paraId="3F47CFA8">
            <w:pPr>
              <w:keepNext w:val="0"/>
              <w:keepLines w:val="0"/>
              <w:pageBreakBefore w:val="0"/>
              <w:kinsoku/>
              <w:wordWrap/>
              <w:overflowPunct/>
              <w:topLinePunct w:val="0"/>
              <w:autoSpaceDE/>
              <w:autoSpaceDN/>
              <w:bidi w:val="0"/>
              <w:adjustRightInd/>
              <w:snapToGrid/>
              <w:spacing w:line="220" w:lineRule="exact"/>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审理案件调查报告，对案件违法事实、证据、调查取证程序、法律适用、处罚种类和幅度、当事人陈述和申辩理由等方面进行审查，提出处理意见（主要证据不足时，以适当的方式补充调查）。</w:t>
            </w:r>
          </w:p>
        </w:tc>
        <w:tc>
          <w:tcPr>
            <w:tcW w:w="1887" w:type="dxa"/>
            <w:gridSpan w:val="2"/>
            <w:tcBorders>
              <w:tl2br w:val="nil"/>
              <w:tr2bl w:val="nil"/>
            </w:tcBorders>
            <w:shd w:val="clear" w:color="auto" w:fill="auto"/>
            <w:vAlign w:val="center"/>
          </w:tcPr>
          <w:p w14:paraId="5C307C38">
            <w:pPr>
              <w:keepNext w:val="0"/>
              <w:keepLines w:val="0"/>
              <w:pageBreakBefore w:val="0"/>
              <w:kinsoku/>
              <w:wordWrap/>
              <w:overflowPunct/>
              <w:topLinePunct w:val="0"/>
              <w:autoSpaceDE/>
              <w:autoSpaceDN/>
              <w:bidi w:val="0"/>
              <w:adjustRightInd/>
              <w:snapToGrid/>
              <w:spacing w:line="220" w:lineRule="exact"/>
              <w:jc w:val="center"/>
              <w:rPr>
                <w:rFonts w:hint="eastAsia" w:ascii="仿宋_GB2312" w:hAnsi="仿宋_GB2312" w:eastAsia="仿宋_GB2312" w:cs="仿宋_GB2312"/>
                <w:color w:val="000000"/>
                <w:sz w:val="18"/>
                <w:szCs w:val="18"/>
              </w:rPr>
            </w:pPr>
            <w:r>
              <w:rPr>
                <w:rFonts w:hint="eastAsia" w:ascii="仿宋_GB2312" w:hAnsi="黑体" w:eastAsia="仿宋_GB2312" w:cs="黑体"/>
                <w:color w:val="000000"/>
                <w:sz w:val="18"/>
                <w:szCs w:val="18"/>
                <w:lang w:val="en-US" w:eastAsia="zh-CN"/>
              </w:rPr>
              <w:t>林业股</w:t>
            </w:r>
          </w:p>
        </w:tc>
      </w:tr>
      <w:tr w14:paraId="442DB7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89" w:hRule="atLeast"/>
          <w:jc w:val="center"/>
        </w:trPr>
        <w:tc>
          <w:tcPr>
            <w:tcW w:w="1463" w:type="dxa"/>
            <w:vMerge w:val="continue"/>
            <w:tcBorders>
              <w:tl2br w:val="nil"/>
              <w:tr2bl w:val="nil"/>
            </w:tcBorders>
            <w:shd w:val="clear" w:color="auto" w:fill="auto"/>
            <w:vAlign w:val="center"/>
          </w:tcPr>
          <w:p w14:paraId="0DB21FA5"/>
        </w:tc>
        <w:tc>
          <w:tcPr>
            <w:tcW w:w="1050" w:type="dxa"/>
            <w:tcBorders>
              <w:tl2br w:val="nil"/>
              <w:tr2bl w:val="nil"/>
            </w:tcBorders>
            <w:shd w:val="clear" w:color="auto" w:fill="auto"/>
            <w:vAlign w:val="center"/>
          </w:tcPr>
          <w:p w14:paraId="5632680E">
            <w:pPr>
              <w:keepNext w:val="0"/>
              <w:keepLines w:val="0"/>
              <w:pageBreakBefore w:val="0"/>
              <w:kinsoku/>
              <w:wordWrap/>
              <w:overflowPunct/>
              <w:topLinePunct w:val="0"/>
              <w:autoSpaceDE/>
              <w:autoSpaceDN/>
              <w:bidi w:val="0"/>
              <w:adjustRightInd/>
              <w:snapToGrid/>
              <w:spacing w:line="220" w:lineRule="exact"/>
              <w:jc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告知</w:t>
            </w:r>
          </w:p>
        </w:tc>
        <w:tc>
          <w:tcPr>
            <w:tcW w:w="5810" w:type="dxa"/>
            <w:gridSpan w:val="4"/>
            <w:tcBorders>
              <w:tl2br w:val="nil"/>
              <w:tr2bl w:val="nil"/>
            </w:tcBorders>
            <w:shd w:val="clear" w:color="auto" w:fill="auto"/>
            <w:vAlign w:val="center"/>
          </w:tcPr>
          <w:p w14:paraId="2126EBBE">
            <w:pPr>
              <w:keepNext w:val="0"/>
              <w:keepLines w:val="0"/>
              <w:pageBreakBefore w:val="0"/>
              <w:kinsoku/>
              <w:wordWrap/>
              <w:overflowPunct/>
              <w:topLinePunct w:val="0"/>
              <w:autoSpaceDE/>
              <w:autoSpaceDN/>
              <w:bidi w:val="0"/>
              <w:adjustRightInd/>
              <w:snapToGrid/>
              <w:spacing w:line="220" w:lineRule="exact"/>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rPr>
              <w:t>作出行政处罚决定前，应告知当事人作出行政处罚决定的事实、理由及依据，并告知当事人依法享有的权利。符合听证规定，当事人要求听证的，应当组织听证。</w:t>
            </w:r>
          </w:p>
        </w:tc>
        <w:tc>
          <w:tcPr>
            <w:tcW w:w="1887" w:type="dxa"/>
            <w:gridSpan w:val="2"/>
            <w:tcBorders>
              <w:tl2br w:val="nil"/>
              <w:tr2bl w:val="nil"/>
            </w:tcBorders>
            <w:shd w:val="clear" w:color="auto" w:fill="auto"/>
            <w:vAlign w:val="center"/>
          </w:tcPr>
          <w:p w14:paraId="392AFB91">
            <w:pPr>
              <w:keepNext w:val="0"/>
              <w:keepLines w:val="0"/>
              <w:pageBreakBefore w:val="0"/>
              <w:kinsoku/>
              <w:wordWrap/>
              <w:overflowPunct/>
              <w:topLinePunct w:val="0"/>
              <w:autoSpaceDE/>
              <w:autoSpaceDN/>
              <w:bidi w:val="0"/>
              <w:adjustRightInd/>
              <w:snapToGrid/>
              <w:spacing w:line="220" w:lineRule="exact"/>
              <w:jc w:val="center"/>
              <w:rPr>
                <w:rFonts w:hint="eastAsia" w:ascii="仿宋_GB2312" w:hAnsi="仿宋_GB2312" w:eastAsia="仿宋_GB2312" w:cs="仿宋_GB2312"/>
                <w:color w:val="000000"/>
                <w:sz w:val="18"/>
                <w:szCs w:val="18"/>
              </w:rPr>
            </w:pPr>
            <w:r>
              <w:rPr>
                <w:rFonts w:hint="eastAsia" w:ascii="仿宋_GB2312" w:hAnsi="黑体" w:eastAsia="仿宋_GB2312" w:cs="黑体"/>
                <w:color w:val="000000"/>
                <w:sz w:val="18"/>
                <w:szCs w:val="18"/>
                <w:lang w:val="en-US" w:eastAsia="zh-CN"/>
              </w:rPr>
              <w:t>林业股</w:t>
            </w:r>
          </w:p>
        </w:tc>
      </w:tr>
      <w:tr w14:paraId="607F0D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335" w:hRule="atLeast"/>
          <w:jc w:val="center"/>
        </w:trPr>
        <w:tc>
          <w:tcPr>
            <w:tcW w:w="1463" w:type="dxa"/>
            <w:vMerge w:val="continue"/>
            <w:tcBorders>
              <w:tl2br w:val="nil"/>
              <w:tr2bl w:val="nil"/>
            </w:tcBorders>
            <w:shd w:val="clear" w:color="auto" w:fill="auto"/>
            <w:vAlign w:val="center"/>
          </w:tcPr>
          <w:p w14:paraId="497360AA"/>
        </w:tc>
        <w:tc>
          <w:tcPr>
            <w:tcW w:w="1050" w:type="dxa"/>
            <w:tcBorders>
              <w:tl2br w:val="nil"/>
              <w:tr2bl w:val="nil"/>
            </w:tcBorders>
            <w:shd w:val="clear" w:color="auto" w:fill="auto"/>
            <w:vAlign w:val="center"/>
          </w:tcPr>
          <w:p w14:paraId="30DB7D9F">
            <w:pPr>
              <w:keepNext w:val="0"/>
              <w:keepLines w:val="0"/>
              <w:pageBreakBefore w:val="0"/>
              <w:kinsoku/>
              <w:wordWrap/>
              <w:overflowPunct/>
              <w:topLinePunct w:val="0"/>
              <w:autoSpaceDE/>
              <w:autoSpaceDN/>
              <w:bidi w:val="0"/>
              <w:adjustRightInd/>
              <w:snapToGrid/>
              <w:spacing w:line="220" w:lineRule="exact"/>
              <w:jc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决定</w:t>
            </w:r>
          </w:p>
        </w:tc>
        <w:tc>
          <w:tcPr>
            <w:tcW w:w="5810" w:type="dxa"/>
            <w:gridSpan w:val="4"/>
            <w:tcBorders>
              <w:tl2br w:val="nil"/>
              <w:tr2bl w:val="nil"/>
            </w:tcBorders>
            <w:shd w:val="clear" w:color="auto" w:fill="auto"/>
            <w:vAlign w:val="center"/>
          </w:tcPr>
          <w:p w14:paraId="40542B3D">
            <w:pPr>
              <w:keepNext w:val="0"/>
              <w:keepLines w:val="0"/>
              <w:pageBreakBefore w:val="0"/>
              <w:kinsoku/>
              <w:wordWrap/>
              <w:overflowPunct/>
              <w:topLinePunct w:val="0"/>
              <w:autoSpaceDE/>
              <w:autoSpaceDN/>
              <w:bidi w:val="0"/>
              <w:adjustRightInd/>
              <w:snapToGrid/>
              <w:spacing w:line="220" w:lineRule="exact"/>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制作行政处罚决定书，载明行政处罚告知、当事人陈述申辩或者听证情况等内容。</w:t>
            </w:r>
          </w:p>
        </w:tc>
        <w:tc>
          <w:tcPr>
            <w:tcW w:w="1887" w:type="dxa"/>
            <w:gridSpan w:val="2"/>
            <w:tcBorders>
              <w:tl2br w:val="nil"/>
              <w:tr2bl w:val="nil"/>
            </w:tcBorders>
            <w:shd w:val="clear" w:color="auto" w:fill="auto"/>
            <w:vAlign w:val="center"/>
          </w:tcPr>
          <w:p w14:paraId="4AFADF67">
            <w:pPr>
              <w:keepNext w:val="0"/>
              <w:keepLines w:val="0"/>
              <w:pageBreakBefore w:val="0"/>
              <w:kinsoku/>
              <w:wordWrap/>
              <w:overflowPunct/>
              <w:topLinePunct w:val="0"/>
              <w:autoSpaceDE/>
              <w:autoSpaceDN/>
              <w:bidi w:val="0"/>
              <w:adjustRightInd/>
              <w:snapToGrid/>
              <w:spacing w:line="220" w:lineRule="exact"/>
              <w:jc w:val="center"/>
              <w:rPr>
                <w:rFonts w:hint="eastAsia" w:ascii="仿宋_GB2312" w:hAnsi="仿宋_GB2312" w:eastAsia="仿宋_GB2312" w:cs="仿宋_GB2312"/>
                <w:color w:val="000000"/>
                <w:sz w:val="18"/>
                <w:szCs w:val="18"/>
              </w:rPr>
            </w:pPr>
            <w:r>
              <w:rPr>
                <w:rFonts w:hint="eastAsia" w:ascii="仿宋_GB2312" w:hAnsi="黑体" w:eastAsia="仿宋_GB2312" w:cs="黑体"/>
                <w:color w:val="000000"/>
                <w:sz w:val="18"/>
                <w:szCs w:val="18"/>
                <w:lang w:val="en-US" w:eastAsia="zh-CN"/>
              </w:rPr>
              <w:t>林业股</w:t>
            </w:r>
          </w:p>
        </w:tc>
      </w:tr>
      <w:tr w14:paraId="1F8EC2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335" w:hRule="atLeast"/>
          <w:jc w:val="center"/>
        </w:trPr>
        <w:tc>
          <w:tcPr>
            <w:tcW w:w="1463" w:type="dxa"/>
            <w:vMerge w:val="continue"/>
            <w:tcBorders>
              <w:tl2br w:val="nil"/>
              <w:tr2bl w:val="nil"/>
            </w:tcBorders>
            <w:shd w:val="clear" w:color="auto" w:fill="auto"/>
            <w:vAlign w:val="center"/>
          </w:tcPr>
          <w:p w14:paraId="083A7BEE"/>
        </w:tc>
        <w:tc>
          <w:tcPr>
            <w:tcW w:w="1050" w:type="dxa"/>
            <w:tcBorders>
              <w:tl2br w:val="nil"/>
              <w:tr2bl w:val="nil"/>
            </w:tcBorders>
            <w:shd w:val="clear" w:color="auto" w:fill="auto"/>
            <w:vAlign w:val="center"/>
          </w:tcPr>
          <w:p w14:paraId="64FA36C7">
            <w:pPr>
              <w:keepNext w:val="0"/>
              <w:keepLines w:val="0"/>
              <w:pageBreakBefore w:val="0"/>
              <w:kinsoku/>
              <w:wordWrap/>
              <w:overflowPunct/>
              <w:topLinePunct w:val="0"/>
              <w:autoSpaceDE/>
              <w:autoSpaceDN/>
              <w:bidi w:val="0"/>
              <w:adjustRightInd/>
              <w:snapToGrid/>
              <w:spacing w:line="220" w:lineRule="exact"/>
              <w:jc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送达</w:t>
            </w:r>
          </w:p>
        </w:tc>
        <w:tc>
          <w:tcPr>
            <w:tcW w:w="5810" w:type="dxa"/>
            <w:gridSpan w:val="4"/>
            <w:tcBorders>
              <w:tl2br w:val="nil"/>
              <w:tr2bl w:val="nil"/>
            </w:tcBorders>
            <w:shd w:val="clear" w:color="auto" w:fill="auto"/>
            <w:vAlign w:val="center"/>
          </w:tcPr>
          <w:p w14:paraId="1ABAD233">
            <w:pPr>
              <w:keepNext w:val="0"/>
              <w:keepLines w:val="0"/>
              <w:pageBreakBefore w:val="0"/>
              <w:kinsoku/>
              <w:wordWrap/>
              <w:overflowPunct/>
              <w:topLinePunct w:val="0"/>
              <w:autoSpaceDE/>
              <w:autoSpaceDN/>
              <w:bidi w:val="0"/>
              <w:adjustRightInd/>
              <w:snapToGrid/>
              <w:spacing w:line="220" w:lineRule="exact"/>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行政处罚决定书按法律规定的方式送达当事人。信息公开</w:t>
            </w:r>
          </w:p>
        </w:tc>
        <w:tc>
          <w:tcPr>
            <w:tcW w:w="1887" w:type="dxa"/>
            <w:gridSpan w:val="2"/>
            <w:tcBorders>
              <w:tl2br w:val="nil"/>
              <w:tr2bl w:val="nil"/>
            </w:tcBorders>
            <w:shd w:val="clear" w:color="auto" w:fill="auto"/>
            <w:vAlign w:val="center"/>
          </w:tcPr>
          <w:p w14:paraId="3DEFE8D5">
            <w:pPr>
              <w:keepNext w:val="0"/>
              <w:keepLines w:val="0"/>
              <w:pageBreakBefore w:val="0"/>
              <w:kinsoku/>
              <w:wordWrap/>
              <w:overflowPunct/>
              <w:topLinePunct w:val="0"/>
              <w:autoSpaceDE/>
              <w:autoSpaceDN/>
              <w:bidi w:val="0"/>
              <w:adjustRightInd/>
              <w:snapToGrid/>
              <w:spacing w:line="220" w:lineRule="exact"/>
              <w:jc w:val="center"/>
              <w:rPr>
                <w:rFonts w:hint="eastAsia" w:ascii="仿宋_GB2312" w:hAnsi="仿宋_GB2312" w:eastAsia="仿宋_GB2312" w:cs="仿宋_GB2312"/>
                <w:color w:val="000000"/>
                <w:sz w:val="18"/>
                <w:szCs w:val="18"/>
              </w:rPr>
            </w:pPr>
            <w:r>
              <w:rPr>
                <w:rFonts w:hint="eastAsia" w:ascii="仿宋_GB2312" w:hAnsi="黑体" w:eastAsia="仿宋_GB2312" w:cs="黑体"/>
                <w:color w:val="000000"/>
                <w:sz w:val="18"/>
                <w:szCs w:val="18"/>
                <w:lang w:val="en-US" w:eastAsia="zh-CN"/>
              </w:rPr>
              <w:t>林业股</w:t>
            </w:r>
          </w:p>
        </w:tc>
      </w:tr>
      <w:tr w14:paraId="55F158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335" w:hRule="atLeast"/>
          <w:jc w:val="center"/>
        </w:trPr>
        <w:tc>
          <w:tcPr>
            <w:tcW w:w="1463" w:type="dxa"/>
            <w:vMerge w:val="continue"/>
            <w:tcBorders>
              <w:tl2br w:val="nil"/>
              <w:tr2bl w:val="nil"/>
            </w:tcBorders>
            <w:shd w:val="clear" w:color="auto" w:fill="auto"/>
            <w:vAlign w:val="center"/>
          </w:tcPr>
          <w:p w14:paraId="24844BD1"/>
        </w:tc>
        <w:tc>
          <w:tcPr>
            <w:tcW w:w="1050" w:type="dxa"/>
            <w:tcBorders>
              <w:tl2br w:val="nil"/>
              <w:tr2bl w:val="nil"/>
            </w:tcBorders>
            <w:shd w:val="clear" w:color="auto" w:fill="auto"/>
            <w:vAlign w:val="center"/>
          </w:tcPr>
          <w:p w14:paraId="63895B85">
            <w:pPr>
              <w:keepNext w:val="0"/>
              <w:keepLines w:val="0"/>
              <w:pageBreakBefore w:val="0"/>
              <w:kinsoku/>
              <w:wordWrap/>
              <w:overflowPunct/>
              <w:topLinePunct w:val="0"/>
              <w:autoSpaceDE/>
              <w:autoSpaceDN/>
              <w:bidi w:val="0"/>
              <w:adjustRightInd/>
              <w:snapToGrid/>
              <w:spacing w:line="220" w:lineRule="exact"/>
              <w:jc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执行</w:t>
            </w:r>
          </w:p>
        </w:tc>
        <w:tc>
          <w:tcPr>
            <w:tcW w:w="5810" w:type="dxa"/>
            <w:gridSpan w:val="4"/>
            <w:tcBorders>
              <w:tl2br w:val="nil"/>
              <w:tr2bl w:val="nil"/>
            </w:tcBorders>
            <w:shd w:val="clear" w:color="auto" w:fill="auto"/>
            <w:vAlign w:val="center"/>
          </w:tcPr>
          <w:p w14:paraId="49D38264">
            <w:pPr>
              <w:keepNext w:val="0"/>
              <w:keepLines w:val="0"/>
              <w:pageBreakBefore w:val="0"/>
              <w:kinsoku/>
              <w:wordWrap/>
              <w:overflowPunct/>
              <w:topLinePunct w:val="0"/>
              <w:autoSpaceDE/>
              <w:autoSpaceDN/>
              <w:bidi w:val="0"/>
              <w:adjustRightInd/>
              <w:snapToGrid/>
              <w:spacing w:line="220" w:lineRule="exact"/>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依照生效的行政处罚决定，予以罚款和责令停产停业整顿。</w:t>
            </w:r>
          </w:p>
        </w:tc>
        <w:tc>
          <w:tcPr>
            <w:tcW w:w="1887" w:type="dxa"/>
            <w:gridSpan w:val="2"/>
            <w:tcBorders>
              <w:tl2br w:val="nil"/>
              <w:tr2bl w:val="nil"/>
            </w:tcBorders>
            <w:shd w:val="clear" w:color="auto" w:fill="auto"/>
            <w:vAlign w:val="center"/>
          </w:tcPr>
          <w:p w14:paraId="5DB449F5">
            <w:pPr>
              <w:keepNext w:val="0"/>
              <w:keepLines w:val="0"/>
              <w:pageBreakBefore w:val="0"/>
              <w:kinsoku/>
              <w:wordWrap/>
              <w:overflowPunct/>
              <w:topLinePunct w:val="0"/>
              <w:autoSpaceDE/>
              <w:autoSpaceDN/>
              <w:bidi w:val="0"/>
              <w:adjustRightInd/>
              <w:snapToGrid/>
              <w:spacing w:line="220" w:lineRule="exact"/>
              <w:jc w:val="center"/>
              <w:rPr>
                <w:rFonts w:hint="eastAsia" w:ascii="仿宋_GB2312" w:hAnsi="仿宋_GB2312" w:eastAsia="仿宋_GB2312" w:cs="仿宋_GB2312"/>
                <w:color w:val="000000"/>
                <w:sz w:val="18"/>
                <w:szCs w:val="18"/>
              </w:rPr>
            </w:pPr>
            <w:r>
              <w:rPr>
                <w:rFonts w:hint="eastAsia" w:ascii="仿宋_GB2312" w:hAnsi="黑体" w:eastAsia="仿宋_GB2312" w:cs="黑体"/>
                <w:color w:val="000000"/>
                <w:sz w:val="18"/>
                <w:szCs w:val="18"/>
                <w:lang w:val="en-US" w:eastAsia="zh-CN"/>
              </w:rPr>
              <w:t>林业股</w:t>
            </w:r>
          </w:p>
        </w:tc>
      </w:tr>
      <w:tr w14:paraId="2DFB4C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335" w:hRule="atLeast"/>
          <w:jc w:val="center"/>
        </w:trPr>
        <w:tc>
          <w:tcPr>
            <w:tcW w:w="1463" w:type="dxa"/>
            <w:vMerge w:val="continue"/>
            <w:tcBorders>
              <w:tl2br w:val="nil"/>
              <w:tr2bl w:val="nil"/>
            </w:tcBorders>
            <w:shd w:val="clear" w:color="auto" w:fill="auto"/>
            <w:vAlign w:val="center"/>
          </w:tcPr>
          <w:p w14:paraId="501017C2"/>
        </w:tc>
        <w:tc>
          <w:tcPr>
            <w:tcW w:w="1050" w:type="dxa"/>
            <w:tcBorders>
              <w:tl2br w:val="nil"/>
              <w:tr2bl w:val="nil"/>
            </w:tcBorders>
            <w:shd w:val="clear" w:color="auto" w:fill="auto"/>
            <w:vAlign w:val="center"/>
          </w:tcPr>
          <w:p w14:paraId="5E281837">
            <w:pPr>
              <w:keepNext w:val="0"/>
              <w:keepLines w:val="0"/>
              <w:pageBreakBefore w:val="0"/>
              <w:kinsoku/>
              <w:wordWrap/>
              <w:overflowPunct/>
              <w:topLinePunct w:val="0"/>
              <w:autoSpaceDE/>
              <w:autoSpaceDN/>
              <w:bidi w:val="0"/>
              <w:adjustRightInd/>
              <w:snapToGrid/>
              <w:spacing w:line="220" w:lineRule="exact"/>
              <w:jc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其它</w:t>
            </w:r>
          </w:p>
        </w:tc>
        <w:tc>
          <w:tcPr>
            <w:tcW w:w="5810" w:type="dxa"/>
            <w:gridSpan w:val="4"/>
            <w:tcBorders>
              <w:tl2br w:val="nil"/>
              <w:tr2bl w:val="nil"/>
            </w:tcBorders>
            <w:shd w:val="clear" w:color="auto" w:fill="auto"/>
            <w:vAlign w:val="center"/>
          </w:tcPr>
          <w:p w14:paraId="286BA4B2">
            <w:pPr>
              <w:keepNext w:val="0"/>
              <w:keepLines w:val="0"/>
              <w:pageBreakBefore w:val="0"/>
              <w:kinsoku/>
              <w:wordWrap/>
              <w:overflowPunct/>
              <w:topLinePunct w:val="0"/>
              <w:autoSpaceDE/>
              <w:autoSpaceDN/>
              <w:bidi w:val="0"/>
              <w:adjustRightInd/>
              <w:snapToGrid/>
              <w:spacing w:line="220" w:lineRule="exact"/>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其他法律法规规章文件规定应履行的责任。</w:t>
            </w:r>
          </w:p>
        </w:tc>
        <w:tc>
          <w:tcPr>
            <w:tcW w:w="1887" w:type="dxa"/>
            <w:gridSpan w:val="2"/>
            <w:tcBorders>
              <w:tl2br w:val="nil"/>
              <w:tr2bl w:val="nil"/>
            </w:tcBorders>
            <w:shd w:val="clear" w:color="auto" w:fill="auto"/>
            <w:vAlign w:val="center"/>
          </w:tcPr>
          <w:p w14:paraId="52EA8DEB">
            <w:pPr>
              <w:keepNext w:val="0"/>
              <w:keepLines w:val="0"/>
              <w:pageBreakBefore w:val="0"/>
              <w:kinsoku/>
              <w:wordWrap/>
              <w:overflowPunct/>
              <w:topLinePunct w:val="0"/>
              <w:autoSpaceDE/>
              <w:autoSpaceDN/>
              <w:bidi w:val="0"/>
              <w:adjustRightInd/>
              <w:snapToGrid/>
              <w:spacing w:line="220" w:lineRule="exact"/>
              <w:jc w:val="center"/>
              <w:rPr>
                <w:rFonts w:hint="eastAsia" w:ascii="仿宋_GB2312" w:hAnsi="仿宋_GB2312" w:eastAsia="仿宋_GB2312" w:cs="仿宋_GB2312"/>
                <w:color w:val="000000"/>
                <w:sz w:val="18"/>
                <w:szCs w:val="18"/>
              </w:rPr>
            </w:pPr>
            <w:r>
              <w:rPr>
                <w:rFonts w:hint="eastAsia" w:ascii="仿宋_GB2312" w:hAnsi="黑体" w:eastAsia="仿宋_GB2312" w:cs="黑体"/>
                <w:color w:val="000000"/>
                <w:sz w:val="18"/>
                <w:szCs w:val="18"/>
                <w:lang w:val="en-US" w:eastAsia="zh-CN"/>
              </w:rPr>
              <w:t>林业股</w:t>
            </w:r>
          </w:p>
        </w:tc>
      </w:tr>
      <w:tr w14:paraId="53BA78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1170" w:hRule="atLeast"/>
          <w:jc w:val="center"/>
        </w:trPr>
        <w:tc>
          <w:tcPr>
            <w:tcW w:w="1463" w:type="dxa"/>
            <w:tcBorders>
              <w:tl2br w:val="nil"/>
              <w:tr2bl w:val="nil"/>
            </w:tcBorders>
            <w:shd w:val="clear" w:color="auto" w:fill="auto"/>
            <w:vAlign w:val="center"/>
          </w:tcPr>
          <w:p w14:paraId="467E03F7">
            <w:pPr>
              <w:widowControl/>
              <w:spacing w:line="240" w:lineRule="exact"/>
              <w:jc w:val="center"/>
              <w:textAlignment w:val="center"/>
              <w:rPr>
                <w:rFonts w:ascii="黑体" w:eastAsia="黑体" w:cs="黑体"/>
                <w:b/>
                <w:bCs/>
                <w:color w:val="000000"/>
                <w:szCs w:val="21"/>
              </w:rPr>
            </w:pPr>
            <w:r>
              <w:rPr>
                <w:rFonts w:hint="eastAsia" w:ascii="黑体" w:eastAsia="黑体" w:cs="黑体"/>
                <w:b/>
                <w:bCs/>
                <w:color w:val="000000"/>
                <w:kern w:val="0"/>
                <w:szCs w:val="21"/>
              </w:rPr>
              <w:t>追责情形</w:t>
            </w:r>
          </w:p>
        </w:tc>
        <w:tc>
          <w:tcPr>
            <w:tcW w:w="8747" w:type="dxa"/>
            <w:gridSpan w:val="7"/>
            <w:tcBorders>
              <w:tl2br w:val="nil"/>
              <w:tr2bl w:val="nil"/>
            </w:tcBorders>
            <w:shd w:val="clear" w:color="auto" w:fill="auto"/>
            <w:vAlign w:val="center"/>
          </w:tcPr>
          <w:p w14:paraId="4EAC4513">
            <w:pPr>
              <w:keepNext w:val="0"/>
              <w:keepLines w:val="0"/>
              <w:pageBreakBefore w:val="0"/>
              <w:kinsoku/>
              <w:wordWrap/>
              <w:overflowPunct/>
              <w:topLinePunct w:val="0"/>
              <w:autoSpaceDE/>
              <w:autoSpaceDN/>
              <w:bidi w:val="0"/>
              <w:adjustRightInd/>
              <w:snapToGrid/>
              <w:spacing w:line="200" w:lineRule="exact"/>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因不履行或不正确履行行政职责，有下列情形的，市林业局及其工作人员应当承担相应责任：</w:t>
            </w:r>
          </w:p>
          <w:p w14:paraId="7C668A1B">
            <w:pPr>
              <w:keepNext w:val="0"/>
              <w:keepLines w:val="0"/>
              <w:pageBreakBefore w:val="0"/>
              <w:kinsoku/>
              <w:wordWrap/>
              <w:overflowPunct/>
              <w:topLinePunct w:val="0"/>
              <w:autoSpaceDE/>
              <w:autoSpaceDN/>
              <w:bidi w:val="0"/>
              <w:adjustRightInd/>
              <w:snapToGrid/>
              <w:spacing w:line="200" w:lineRule="exact"/>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1.对应当予以制止和处罚的违法行为不予制止和处罚的。</w:t>
            </w:r>
          </w:p>
          <w:p w14:paraId="47A6DCFE">
            <w:pPr>
              <w:keepNext w:val="0"/>
              <w:keepLines w:val="0"/>
              <w:pageBreakBefore w:val="0"/>
              <w:kinsoku/>
              <w:wordWrap/>
              <w:overflowPunct/>
              <w:topLinePunct w:val="0"/>
              <w:autoSpaceDE/>
              <w:autoSpaceDN/>
              <w:bidi w:val="0"/>
              <w:adjustRightInd/>
              <w:snapToGrid/>
              <w:spacing w:line="200" w:lineRule="exact"/>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2.没有事实和法律依据实施行政处罚的。</w:t>
            </w:r>
          </w:p>
          <w:p w14:paraId="14A965F0">
            <w:pPr>
              <w:keepNext w:val="0"/>
              <w:keepLines w:val="0"/>
              <w:pageBreakBefore w:val="0"/>
              <w:kinsoku/>
              <w:wordWrap/>
              <w:overflowPunct/>
              <w:topLinePunct w:val="0"/>
              <w:autoSpaceDE/>
              <w:autoSpaceDN/>
              <w:bidi w:val="0"/>
              <w:adjustRightInd/>
              <w:snapToGrid/>
              <w:spacing w:line="200" w:lineRule="exact"/>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3.因处罚不当给当事人造成损失的。</w:t>
            </w:r>
          </w:p>
          <w:p w14:paraId="03C2D024">
            <w:pPr>
              <w:keepNext w:val="0"/>
              <w:keepLines w:val="0"/>
              <w:pageBreakBefore w:val="0"/>
              <w:kinsoku/>
              <w:wordWrap/>
              <w:overflowPunct/>
              <w:topLinePunct w:val="0"/>
              <w:autoSpaceDE/>
              <w:autoSpaceDN/>
              <w:bidi w:val="0"/>
              <w:adjustRightInd/>
              <w:snapToGrid/>
              <w:spacing w:line="200" w:lineRule="exact"/>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4.工作人员违反本法规定，滥用职权、玩忽职守。</w:t>
            </w:r>
          </w:p>
          <w:p w14:paraId="22B5D6B4">
            <w:pPr>
              <w:keepNext w:val="0"/>
              <w:keepLines w:val="0"/>
              <w:pageBreakBefore w:val="0"/>
              <w:kinsoku/>
              <w:wordWrap/>
              <w:overflowPunct/>
              <w:topLinePunct w:val="0"/>
              <w:autoSpaceDE/>
              <w:autoSpaceDN/>
              <w:bidi w:val="0"/>
              <w:adjustRightInd/>
              <w:snapToGrid/>
              <w:spacing w:line="200" w:lineRule="exact"/>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5.不具备行政执法资格的人实施行政处罚的。</w:t>
            </w:r>
          </w:p>
          <w:p w14:paraId="1FEFB4EE">
            <w:pPr>
              <w:keepNext w:val="0"/>
              <w:keepLines w:val="0"/>
              <w:pageBreakBefore w:val="0"/>
              <w:kinsoku/>
              <w:wordWrap/>
              <w:overflowPunct/>
              <w:topLinePunct w:val="0"/>
              <w:autoSpaceDE/>
              <w:autoSpaceDN/>
              <w:bidi w:val="0"/>
              <w:adjustRightInd/>
              <w:snapToGrid/>
              <w:spacing w:line="200" w:lineRule="exact"/>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6.应当依法移送有权机关追究当事人刑事责任而未依法移送的。</w:t>
            </w:r>
          </w:p>
          <w:p w14:paraId="193E039D">
            <w:pPr>
              <w:keepNext w:val="0"/>
              <w:keepLines w:val="0"/>
              <w:pageBreakBefore w:val="0"/>
              <w:kinsoku/>
              <w:wordWrap/>
              <w:overflowPunct/>
              <w:topLinePunct w:val="0"/>
              <w:autoSpaceDE/>
              <w:autoSpaceDN/>
              <w:bidi w:val="0"/>
              <w:adjustRightInd/>
              <w:snapToGrid/>
              <w:spacing w:line="200" w:lineRule="exact"/>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7.擅自改变处罚种类和幅度的。</w:t>
            </w:r>
          </w:p>
          <w:p w14:paraId="19C17050">
            <w:pPr>
              <w:keepNext w:val="0"/>
              <w:keepLines w:val="0"/>
              <w:pageBreakBefore w:val="0"/>
              <w:kinsoku/>
              <w:wordWrap/>
              <w:overflowPunct/>
              <w:topLinePunct w:val="0"/>
              <w:autoSpaceDE/>
              <w:autoSpaceDN/>
              <w:bidi w:val="0"/>
              <w:adjustRightInd/>
              <w:snapToGrid/>
              <w:spacing w:line="200" w:lineRule="exact"/>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8.违反法定程序实施行政处罚的。</w:t>
            </w:r>
          </w:p>
          <w:p w14:paraId="06316029">
            <w:pPr>
              <w:keepNext w:val="0"/>
              <w:keepLines w:val="0"/>
              <w:pageBreakBefore w:val="0"/>
              <w:kinsoku/>
              <w:wordWrap/>
              <w:overflowPunct/>
              <w:topLinePunct w:val="0"/>
              <w:autoSpaceDE/>
              <w:autoSpaceDN/>
              <w:bidi w:val="0"/>
              <w:adjustRightInd/>
              <w:snapToGrid/>
              <w:spacing w:line="200" w:lineRule="exact"/>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9.应当组织听证而不组织听证的。</w:t>
            </w:r>
          </w:p>
          <w:p w14:paraId="400E2576">
            <w:pPr>
              <w:keepNext w:val="0"/>
              <w:keepLines w:val="0"/>
              <w:pageBreakBefore w:val="0"/>
              <w:kinsoku/>
              <w:wordWrap/>
              <w:overflowPunct/>
              <w:topLinePunct w:val="0"/>
              <w:autoSpaceDE/>
              <w:autoSpaceDN/>
              <w:bidi w:val="0"/>
              <w:adjustRightInd/>
              <w:snapToGrid/>
              <w:spacing w:line="200" w:lineRule="exact"/>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10.在实施过程中发生腐败行为的。</w:t>
            </w:r>
          </w:p>
          <w:p w14:paraId="18388BA4">
            <w:pPr>
              <w:keepNext w:val="0"/>
              <w:keepLines w:val="0"/>
              <w:pageBreakBefore w:val="0"/>
              <w:kinsoku/>
              <w:wordWrap/>
              <w:overflowPunct/>
              <w:topLinePunct w:val="0"/>
              <w:autoSpaceDE/>
              <w:autoSpaceDN/>
              <w:bidi w:val="0"/>
              <w:adjustRightInd/>
              <w:snapToGrid/>
              <w:spacing w:line="200" w:lineRule="exact"/>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11.其他违反法律法规规章规定的行为。</w:t>
            </w:r>
          </w:p>
        </w:tc>
      </w:tr>
      <w:tr w14:paraId="781A1C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636" w:hRule="atLeast"/>
          <w:jc w:val="center"/>
        </w:trPr>
        <w:tc>
          <w:tcPr>
            <w:tcW w:w="1463" w:type="dxa"/>
            <w:tcBorders>
              <w:tl2br w:val="nil"/>
              <w:tr2bl w:val="nil"/>
            </w:tcBorders>
            <w:shd w:val="clear" w:color="auto" w:fill="auto"/>
            <w:vAlign w:val="center"/>
          </w:tcPr>
          <w:p w14:paraId="1A846103">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监督方式</w:t>
            </w:r>
          </w:p>
        </w:tc>
        <w:tc>
          <w:tcPr>
            <w:tcW w:w="8747" w:type="dxa"/>
            <w:gridSpan w:val="7"/>
            <w:tcBorders>
              <w:tl2br w:val="nil"/>
              <w:tr2bl w:val="nil"/>
            </w:tcBorders>
            <w:shd w:val="clear" w:color="auto" w:fill="auto"/>
            <w:vAlign w:val="center"/>
          </w:tcPr>
          <w:p w14:paraId="49D174E7">
            <w:pPr>
              <w:keepNext w:val="0"/>
              <w:keepLines w:val="0"/>
              <w:pageBreakBefore w:val="0"/>
              <w:widowControl/>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1.业务咨询：0335-7521119</w:t>
            </w:r>
            <w:r>
              <w:rPr>
                <w:rFonts w:hint="eastAsia" w:ascii="仿宋_GB2312" w:hAnsi="仿宋_GB2312" w:eastAsia="仿宋_GB2312" w:cs="仿宋_GB2312"/>
                <w:color w:val="000000"/>
                <w:kern w:val="0"/>
                <w:sz w:val="18"/>
                <w:szCs w:val="18"/>
                <w:lang w:bidi="ar"/>
              </w:rPr>
              <w:br w:type="textWrapping"/>
            </w:r>
            <w:r>
              <w:rPr>
                <w:rFonts w:hint="eastAsia" w:ascii="仿宋_GB2312" w:hAnsi="仿宋_GB2312" w:eastAsia="仿宋_GB2312" w:cs="仿宋_GB2312"/>
                <w:color w:val="000000"/>
                <w:kern w:val="0"/>
                <w:sz w:val="18"/>
                <w:szCs w:val="18"/>
                <w:lang w:bidi="ar"/>
              </w:rPr>
              <w:t>2.投诉举报电话：0335-7521126</w:t>
            </w:r>
          </w:p>
          <w:p w14:paraId="202B0005">
            <w:pPr>
              <w:keepNext w:val="0"/>
              <w:keepLines w:val="0"/>
              <w:pageBreakBefore w:val="0"/>
              <w:widowControl/>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3.纪检监察投诉：区纪委驻城管局纪检组，电话：0335-4186759</w:t>
            </w:r>
          </w:p>
        </w:tc>
      </w:tr>
      <w:tr w14:paraId="4B3EE4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786" w:hRule="atLeast"/>
          <w:jc w:val="center"/>
        </w:trPr>
        <w:tc>
          <w:tcPr>
            <w:tcW w:w="1463" w:type="dxa"/>
            <w:tcBorders>
              <w:tl2br w:val="nil"/>
              <w:tr2bl w:val="nil"/>
            </w:tcBorders>
            <w:shd w:val="clear" w:color="auto" w:fill="auto"/>
            <w:vAlign w:val="center"/>
          </w:tcPr>
          <w:p w14:paraId="398DAC09">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法定救济途径</w:t>
            </w:r>
          </w:p>
        </w:tc>
        <w:tc>
          <w:tcPr>
            <w:tcW w:w="8747" w:type="dxa"/>
            <w:gridSpan w:val="7"/>
            <w:tcBorders>
              <w:tl2br w:val="nil"/>
              <w:tr2bl w:val="nil"/>
            </w:tcBorders>
            <w:shd w:val="clear" w:color="auto" w:fill="auto"/>
            <w:vAlign w:val="center"/>
          </w:tcPr>
          <w:p w14:paraId="31EC3D2E">
            <w:pPr>
              <w:keepNext w:val="0"/>
              <w:keepLines w:val="0"/>
              <w:pageBreakBefore w:val="0"/>
              <w:widowControl/>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1．不服</w:t>
            </w:r>
            <w:r>
              <w:rPr>
                <w:rFonts w:hint="eastAsia" w:ascii="仿宋_GB2312" w:eastAsia="仿宋_GB2312" w:cs="仿宋_GB2312"/>
                <w:color w:val="000000"/>
                <w:kern w:val="0"/>
                <w:sz w:val="18"/>
                <w:szCs w:val="18"/>
                <w:lang w:eastAsia="zh-CN"/>
              </w:rPr>
              <w:t>处罚</w:t>
            </w:r>
            <w:r>
              <w:rPr>
                <w:rFonts w:hint="eastAsia" w:ascii="仿宋_GB2312" w:hAnsi="仿宋_GB2312" w:eastAsia="仿宋_GB2312" w:cs="仿宋_GB2312"/>
                <w:color w:val="000000"/>
                <w:kern w:val="0"/>
                <w:sz w:val="18"/>
                <w:szCs w:val="18"/>
              </w:rPr>
              <w:t>决定自知道该具体行政行为之日起六十日内向区政府申请行政复议。</w:t>
            </w:r>
          </w:p>
          <w:p w14:paraId="63F44B2B">
            <w:pPr>
              <w:keepNext w:val="0"/>
              <w:keepLines w:val="0"/>
              <w:pageBreakBefore w:val="0"/>
              <w:widowControl/>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b/>
                <w:bCs/>
                <w:color w:val="000000"/>
                <w:sz w:val="18"/>
                <w:szCs w:val="18"/>
              </w:rPr>
            </w:pPr>
            <w:r>
              <w:rPr>
                <w:rFonts w:hint="eastAsia" w:ascii="仿宋_GB2312" w:hAnsi="仿宋_GB2312" w:eastAsia="仿宋_GB2312" w:cs="仿宋_GB2312"/>
                <w:color w:val="000000"/>
                <w:kern w:val="0"/>
                <w:sz w:val="18"/>
                <w:szCs w:val="18"/>
              </w:rPr>
              <w:t>2．不服</w:t>
            </w:r>
            <w:r>
              <w:rPr>
                <w:rFonts w:hint="eastAsia" w:ascii="仿宋_GB2312" w:eastAsia="仿宋_GB2312" w:cs="仿宋_GB2312"/>
                <w:color w:val="000000"/>
                <w:kern w:val="0"/>
                <w:sz w:val="18"/>
                <w:szCs w:val="18"/>
                <w:lang w:eastAsia="zh-CN"/>
              </w:rPr>
              <w:t>处罚</w:t>
            </w:r>
            <w:r>
              <w:rPr>
                <w:rFonts w:hint="eastAsia" w:ascii="仿宋_GB2312" w:hAnsi="仿宋_GB2312" w:eastAsia="仿宋_GB2312" w:cs="仿宋_GB2312"/>
                <w:color w:val="000000"/>
                <w:kern w:val="0"/>
                <w:sz w:val="18"/>
                <w:szCs w:val="18"/>
              </w:rPr>
              <w:t>决定应当自知道或者应当知道作出行政行为之日起六个月内提出向北戴河区人民法院提起行政诉讼。</w:t>
            </w:r>
          </w:p>
        </w:tc>
      </w:tr>
      <w:tr w14:paraId="4D97A1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228" w:hRule="atLeast"/>
          <w:jc w:val="center"/>
        </w:trPr>
        <w:tc>
          <w:tcPr>
            <w:tcW w:w="1463" w:type="dxa"/>
            <w:tcBorders>
              <w:tl2br w:val="nil"/>
              <w:tr2bl w:val="nil"/>
            </w:tcBorders>
            <w:shd w:val="clear" w:color="auto" w:fill="auto"/>
            <w:vAlign w:val="center"/>
          </w:tcPr>
          <w:p w14:paraId="41DB7975">
            <w:pPr>
              <w:widowControl/>
              <w:jc w:val="center"/>
              <w:textAlignment w:val="center"/>
              <w:rPr>
                <w:rFonts w:ascii="黑体" w:eastAsia="黑体" w:cs="黑体"/>
                <w:b/>
                <w:bCs/>
                <w:color w:val="000000"/>
                <w:kern w:val="0"/>
                <w:szCs w:val="21"/>
              </w:rPr>
            </w:pPr>
            <w:r>
              <w:rPr>
                <w:rFonts w:hint="eastAsia" w:ascii="黑体" w:eastAsia="黑体" w:cs="黑体"/>
                <w:b/>
                <w:bCs/>
                <w:color w:val="000000"/>
                <w:kern w:val="0"/>
                <w:szCs w:val="21"/>
              </w:rPr>
              <w:t>备注</w:t>
            </w:r>
          </w:p>
        </w:tc>
        <w:tc>
          <w:tcPr>
            <w:tcW w:w="8747" w:type="dxa"/>
            <w:gridSpan w:val="7"/>
            <w:tcBorders>
              <w:tl2br w:val="nil"/>
              <w:tr2bl w:val="nil"/>
            </w:tcBorders>
            <w:shd w:val="clear" w:color="auto" w:fill="auto"/>
            <w:vAlign w:val="center"/>
          </w:tcPr>
          <w:p w14:paraId="7BBBEC1F">
            <w:pPr>
              <w:widowControl/>
              <w:jc w:val="left"/>
              <w:textAlignment w:val="center"/>
              <w:rPr>
                <w:rFonts w:ascii="黑体" w:eastAsia="黑体" w:cs="黑体"/>
                <w:color w:val="000000"/>
                <w:kern w:val="0"/>
                <w:sz w:val="18"/>
                <w:szCs w:val="18"/>
              </w:rPr>
            </w:pPr>
          </w:p>
        </w:tc>
      </w:tr>
    </w:tbl>
    <w:p w14:paraId="0FD8BA9F">
      <w:pPr>
        <w:jc w:val="center"/>
      </w:pPr>
      <w:r>
        <w:rPr>
          <w:rFonts w:hint="eastAsia" w:ascii="方正小标宋简体" w:eastAsia="方正小标宋简体" w:cs="方正小标宋简体"/>
          <w:color w:val="000000"/>
          <w:kern w:val="0"/>
          <w:sz w:val="44"/>
          <w:szCs w:val="44"/>
        </w:rPr>
        <w:t>履职行权规程</w:t>
      </w:r>
    </w:p>
    <w:tbl>
      <w:tblPr>
        <w:tblStyle w:val="6"/>
        <w:tblW w:w="10210"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15" w:type="dxa"/>
          <w:left w:w="15" w:type="dxa"/>
          <w:bottom w:w="15" w:type="dxa"/>
          <w:right w:w="15" w:type="dxa"/>
        </w:tblCellMar>
      </w:tblPr>
      <w:tblGrid>
        <w:gridCol w:w="1463"/>
        <w:gridCol w:w="1050"/>
        <w:gridCol w:w="641"/>
        <w:gridCol w:w="1691"/>
        <w:gridCol w:w="1963"/>
        <w:gridCol w:w="1515"/>
        <w:gridCol w:w="44"/>
        <w:gridCol w:w="1843"/>
      </w:tblGrid>
      <w:tr w14:paraId="26EC50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24" w:hRule="atLeast"/>
          <w:jc w:val="center"/>
        </w:trPr>
        <w:tc>
          <w:tcPr>
            <w:tcW w:w="1463" w:type="dxa"/>
            <w:tcBorders>
              <w:tl2br w:val="nil"/>
              <w:tr2bl w:val="nil"/>
            </w:tcBorders>
            <w:shd w:val="clear" w:color="auto" w:fill="auto"/>
            <w:vAlign w:val="center"/>
          </w:tcPr>
          <w:p w14:paraId="4DC023A1">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编号</w:t>
            </w:r>
          </w:p>
        </w:tc>
        <w:tc>
          <w:tcPr>
            <w:tcW w:w="1691" w:type="dxa"/>
            <w:gridSpan w:val="2"/>
            <w:tcBorders>
              <w:tl2br w:val="nil"/>
              <w:tr2bl w:val="nil"/>
            </w:tcBorders>
            <w:shd w:val="clear" w:color="auto" w:fill="auto"/>
            <w:vAlign w:val="center"/>
          </w:tcPr>
          <w:p w14:paraId="2B024EFC">
            <w:pPr>
              <w:jc w:val="center"/>
              <w:rPr>
                <w:rFonts w:ascii="黑体" w:eastAsia="黑体" w:cs="黑体"/>
                <w:b/>
                <w:bCs/>
                <w:color w:val="000000"/>
                <w:szCs w:val="21"/>
              </w:rPr>
            </w:pPr>
            <w:r>
              <w:rPr>
                <w:rFonts w:hint="eastAsia" w:ascii="黑体" w:eastAsia="黑体" w:cs="黑体"/>
                <w:b/>
                <w:bCs/>
                <w:color w:val="000000"/>
                <w:szCs w:val="21"/>
              </w:rPr>
              <w:t>1</w:t>
            </w:r>
            <w:r>
              <w:rPr>
                <w:rFonts w:ascii="黑体" w:eastAsia="黑体" w:cs="黑体"/>
                <w:b/>
                <w:bCs/>
                <w:color w:val="000000"/>
                <w:szCs w:val="21"/>
              </w:rPr>
              <w:t>9</w:t>
            </w:r>
          </w:p>
        </w:tc>
        <w:tc>
          <w:tcPr>
            <w:tcW w:w="1691" w:type="dxa"/>
            <w:tcBorders>
              <w:tl2br w:val="nil"/>
              <w:tr2bl w:val="nil"/>
            </w:tcBorders>
            <w:shd w:val="clear" w:color="auto" w:fill="auto"/>
            <w:vAlign w:val="center"/>
          </w:tcPr>
          <w:p w14:paraId="4D9C20AC">
            <w:pPr>
              <w:jc w:val="center"/>
              <w:rPr>
                <w:rFonts w:ascii="黑体" w:eastAsia="黑体" w:cs="黑体"/>
                <w:b/>
                <w:bCs/>
                <w:color w:val="000000"/>
                <w:szCs w:val="21"/>
              </w:rPr>
            </w:pPr>
            <w:r>
              <w:rPr>
                <w:rFonts w:hint="eastAsia" w:ascii="黑体" w:eastAsia="黑体" w:cs="黑体"/>
                <w:b/>
                <w:bCs/>
                <w:color w:val="000000"/>
                <w:kern w:val="0"/>
                <w:szCs w:val="21"/>
              </w:rPr>
              <w:t>权力类型</w:t>
            </w:r>
          </w:p>
        </w:tc>
        <w:tc>
          <w:tcPr>
            <w:tcW w:w="1963" w:type="dxa"/>
            <w:tcBorders>
              <w:tl2br w:val="nil"/>
              <w:tr2bl w:val="nil"/>
            </w:tcBorders>
            <w:shd w:val="clear" w:color="auto" w:fill="auto"/>
            <w:vAlign w:val="center"/>
          </w:tcPr>
          <w:p w14:paraId="4C72D1EE">
            <w:pPr>
              <w:widowControl/>
              <w:jc w:val="center"/>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行政处罚</w:t>
            </w:r>
          </w:p>
        </w:tc>
        <w:tc>
          <w:tcPr>
            <w:tcW w:w="1559" w:type="dxa"/>
            <w:gridSpan w:val="2"/>
            <w:tcBorders>
              <w:tl2br w:val="nil"/>
              <w:tr2bl w:val="nil"/>
            </w:tcBorders>
            <w:shd w:val="clear" w:color="auto" w:fill="auto"/>
            <w:vAlign w:val="center"/>
          </w:tcPr>
          <w:p w14:paraId="770DE23D">
            <w:pPr>
              <w:widowControl/>
              <w:jc w:val="center"/>
              <w:textAlignment w:val="center"/>
              <w:rPr>
                <w:rFonts w:ascii="黑体" w:eastAsia="黑体" w:cs="黑体"/>
                <w:b/>
                <w:bCs/>
                <w:color w:val="000000"/>
                <w:szCs w:val="21"/>
              </w:rPr>
            </w:pPr>
            <w:r>
              <w:rPr>
                <w:rFonts w:hint="eastAsia" w:ascii="黑体" w:eastAsia="黑体" w:cs="黑体"/>
                <w:b/>
                <w:bCs/>
                <w:color w:val="000000"/>
                <w:szCs w:val="21"/>
              </w:rPr>
              <w:t>实施主体</w:t>
            </w:r>
          </w:p>
        </w:tc>
        <w:tc>
          <w:tcPr>
            <w:tcW w:w="1843" w:type="dxa"/>
            <w:tcBorders>
              <w:tl2br w:val="nil"/>
              <w:tr2bl w:val="nil"/>
            </w:tcBorders>
            <w:shd w:val="clear" w:color="auto" w:fill="auto"/>
            <w:vAlign w:val="center"/>
          </w:tcPr>
          <w:p w14:paraId="01FB1227">
            <w:pPr>
              <w:widowControl/>
              <w:jc w:val="center"/>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市、</w:t>
            </w:r>
            <w:r>
              <w:rPr>
                <w:rFonts w:hint="eastAsia" w:ascii="仿宋_GB2312" w:eastAsia="仿宋_GB2312" w:cs="仿宋_GB2312"/>
                <w:color w:val="000000"/>
                <w:kern w:val="0"/>
                <w:sz w:val="18"/>
                <w:szCs w:val="18"/>
                <w:lang w:eastAsia="zh-CN"/>
              </w:rPr>
              <w:t>县</w:t>
            </w:r>
            <w:r>
              <w:rPr>
                <w:rFonts w:hint="eastAsia" w:ascii="仿宋_GB2312" w:eastAsia="仿宋_GB2312" w:cs="仿宋_GB2312"/>
                <w:color w:val="000000"/>
                <w:kern w:val="0"/>
                <w:sz w:val="18"/>
                <w:szCs w:val="18"/>
              </w:rPr>
              <w:t>级林业局</w:t>
            </w:r>
          </w:p>
        </w:tc>
      </w:tr>
      <w:tr w14:paraId="0EBFA7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05" w:hRule="atLeast"/>
          <w:jc w:val="center"/>
        </w:trPr>
        <w:tc>
          <w:tcPr>
            <w:tcW w:w="1463" w:type="dxa"/>
            <w:tcBorders>
              <w:tl2br w:val="nil"/>
              <w:tr2bl w:val="nil"/>
            </w:tcBorders>
            <w:shd w:val="clear" w:color="auto" w:fill="auto"/>
            <w:vAlign w:val="center"/>
          </w:tcPr>
          <w:p w14:paraId="4C98E811">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事项名称</w:t>
            </w:r>
          </w:p>
        </w:tc>
        <w:tc>
          <w:tcPr>
            <w:tcW w:w="8747" w:type="dxa"/>
            <w:gridSpan w:val="7"/>
            <w:tcBorders>
              <w:tl2br w:val="nil"/>
              <w:tr2bl w:val="nil"/>
            </w:tcBorders>
            <w:shd w:val="clear" w:color="auto" w:fill="auto"/>
            <w:vAlign w:val="center"/>
          </w:tcPr>
          <w:p w14:paraId="03FF8205">
            <w:pPr>
              <w:widowControl/>
              <w:jc w:val="center"/>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对非法从境外引进野生动物物种的行政处罚</w:t>
            </w:r>
          </w:p>
        </w:tc>
      </w:tr>
      <w:tr w14:paraId="201860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05" w:hRule="atLeast"/>
          <w:jc w:val="center"/>
        </w:trPr>
        <w:tc>
          <w:tcPr>
            <w:tcW w:w="1463" w:type="dxa"/>
            <w:tcBorders>
              <w:tl2br w:val="nil"/>
              <w:tr2bl w:val="nil"/>
            </w:tcBorders>
            <w:shd w:val="clear" w:color="auto" w:fill="auto"/>
            <w:vAlign w:val="center"/>
          </w:tcPr>
          <w:p w14:paraId="69DAA0B0">
            <w:pPr>
              <w:widowControl/>
              <w:jc w:val="center"/>
              <w:textAlignment w:val="center"/>
              <w:rPr>
                <w:rFonts w:ascii="黑体" w:eastAsia="黑体" w:cs="黑体"/>
                <w:b/>
                <w:bCs/>
                <w:color w:val="000000"/>
                <w:kern w:val="0"/>
                <w:szCs w:val="21"/>
              </w:rPr>
            </w:pPr>
            <w:r>
              <w:rPr>
                <w:rFonts w:hint="eastAsia" w:ascii="黑体" w:eastAsia="黑体" w:cs="黑体"/>
                <w:b/>
                <w:bCs/>
                <w:color w:val="000000"/>
                <w:kern w:val="0"/>
                <w:szCs w:val="21"/>
              </w:rPr>
              <w:t>管辖范围</w:t>
            </w:r>
          </w:p>
        </w:tc>
        <w:tc>
          <w:tcPr>
            <w:tcW w:w="8747" w:type="dxa"/>
            <w:gridSpan w:val="7"/>
            <w:tcBorders>
              <w:tl2br w:val="nil"/>
              <w:tr2bl w:val="nil"/>
            </w:tcBorders>
            <w:shd w:val="clear" w:color="auto" w:fill="auto"/>
            <w:vAlign w:val="center"/>
          </w:tcPr>
          <w:p w14:paraId="24C91C9E">
            <w:pPr>
              <w:jc w:val="center"/>
              <w:rPr>
                <w:rFonts w:ascii="黑体" w:hAnsi="黑体" w:eastAsia="黑体" w:cs="黑体"/>
                <w:color w:val="000000"/>
                <w:kern w:val="0"/>
                <w:sz w:val="18"/>
                <w:szCs w:val="18"/>
                <w:lang w:bidi="ar"/>
              </w:rPr>
            </w:pPr>
            <w:r>
              <w:rPr>
                <w:rFonts w:hint="eastAsia" w:ascii="黑体" w:hAnsi="黑体" w:eastAsia="黑体" w:cs="黑体"/>
                <w:color w:val="000000"/>
                <w:kern w:val="0"/>
                <w:sz w:val="18"/>
                <w:szCs w:val="18"/>
                <w:lang w:bidi="ar"/>
              </w:rPr>
              <w:t>北戴河区</w:t>
            </w:r>
          </w:p>
        </w:tc>
      </w:tr>
      <w:tr w14:paraId="65BA9F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2132" w:hRule="atLeast"/>
          <w:jc w:val="center"/>
        </w:trPr>
        <w:tc>
          <w:tcPr>
            <w:tcW w:w="1463" w:type="dxa"/>
            <w:tcBorders>
              <w:tl2br w:val="nil"/>
              <w:tr2bl w:val="nil"/>
            </w:tcBorders>
            <w:shd w:val="clear" w:color="auto" w:fill="auto"/>
            <w:vAlign w:val="center"/>
          </w:tcPr>
          <w:p w14:paraId="7384D3FA">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履职依据</w:t>
            </w:r>
          </w:p>
        </w:tc>
        <w:tc>
          <w:tcPr>
            <w:tcW w:w="8747" w:type="dxa"/>
            <w:gridSpan w:val="7"/>
            <w:tcBorders>
              <w:tl2br w:val="nil"/>
              <w:tr2bl w:val="nil"/>
            </w:tcBorders>
            <w:shd w:val="clear" w:color="auto" w:fill="auto"/>
            <w:vAlign w:val="center"/>
          </w:tcPr>
          <w:p w14:paraId="5BE5F1E2">
            <w:pPr>
              <w:spacing w:line="240" w:lineRule="exact"/>
              <w:rPr>
                <w:rFonts w:ascii="黑体" w:hAnsi="黑体" w:eastAsia="黑体" w:cs="仿宋_GB2312"/>
                <w:kern w:val="0"/>
                <w:sz w:val="18"/>
                <w:szCs w:val="18"/>
              </w:rPr>
            </w:pPr>
            <w:r>
              <w:rPr>
                <w:rFonts w:hint="eastAsia" w:ascii="黑体" w:hAnsi="黑体" w:eastAsia="黑体" w:cs="仿宋_GB2312"/>
                <w:kern w:val="0"/>
                <w:sz w:val="18"/>
                <w:szCs w:val="18"/>
              </w:rPr>
              <w:t>【法律法规】</w:t>
            </w:r>
          </w:p>
          <w:p w14:paraId="653DB873">
            <w:pPr>
              <w:spacing w:line="240" w:lineRule="exact"/>
              <w:rPr>
                <w:rFonts w:ascii="黑体" w:hAnsi="黑体" w:eastAsia="黑体" w:cs="仿宋_GB2312"/>
                <w:kern w:val="0"/>
                <w:sz w:val="18"/>
                <w:szCs w:val="18"/>
              </w:rPr>
            </w:pPr>
            <w:r>
              <w:rPr>
                <w:rFonts w:hint="eastAsia" w:ascii="仿宋_GB2312" w:hAnsi="仿宋_GB2312" w:eastAsia="仿宋_GB2312" w:cs="仿宋_GB2312"/>
                <w:kern w:val="0"/>
                <w:sz w:val="18"/>
                <w:szCs w:val="18"/>
              </w:rPr>
              <w:t>《中华人民共和国野生动物保护法》第五十三条 违反本法第三十七条第一款规定，从境外引进野生动物物种的，由县级以上人民政府野生动物保护主管部门没收所引进的野生动物，并处五万元以上二十五万元以下的罚款；未依法实施进境检疫的，依照《中华人民共和国进出境动植物检疫法》的规定处罚；构成犯罪的，依法追究刑事责任。</w:t>
            </w:r>
          </w:p>
          <w:p w14:paraId="3DB5445B">
            <w:pPr>
              <w:spacing w:line="240" w:lineRule="exact"/>
              <w:rPr>
                <w:rFonts w:ascii="黑体" w:hAnsi="黑体" w:eastAsia="黑体" w:cs="仿宋_GB2312"/>
                <w:kern w:val="0"/>
                <w:sz w:val="18"/>
                <w:szCs w:val="18"/>
              </w:rPr>
            </w:pPr>
            <w:r>
              <w:rPr>
                <w:rFonts w:hint="eastAsia" w:ascii="黑体" w:hAnsi="黑体" w:eastAsia="黑体" w:cs="仿宋_GB2312"/>
                <w:kern w:val="0"/>
                <w:sz w:val="18"/>
                <w:szCs w:val="18"/>
              </w:rPr>
              <w:t>【三定规定】</w:t>
            </w:r>
          </w:p>
          <w:p w14:paraId="59650E1E">
            <w:pPr>
              <w:spacing w:line="240" w:lineRule="exact"/>
              <w:ind w:firstLine="360" w:firstLineChars="200"/>
              <w:rPr>
                <w:rFonts w:ascii="仿宋_GB2312" w:eastAsia="仿宋_GB2312" w:cs="黑体"/>
                <w:b/>
                <w:bCs/>
                <w:color w:val="000000"/>
                <w:szCs w:val="21"/>
              </w:rPr>
            </w:pPr>
            <w:r>
              <w:rPr>
                <w:rFonts w:hint="eastAsia" w:ascii="仿宋_GB2312" w:eastAsia="仿宋_GB2312" w:cs="仿宋_GB2312"/>
                <w:color w:val="auto"/>
                <w:kern w:val="0"/>
                <w:sz w:val="18"/>
                <w:szCs w:val="18"/>
                <w:lang w:eastAsia="zh-CN" w:bidi="ar"/>
              </w:rPr>
              <w:t>北办字[</w:t>
            </w:r>
            <w:r>
              <w:rPr>
                <w:rFonts w:hint="default" w:ascii="仿宋_GB2312" w:eastAsia="仿宋_GB2312" w:cs="仿宋_GB2312"/>
                <w:color w:val="auto"/>
                <w:kern w:val="0"/>
                <w:sz w:val="18"/>
                <w:szCs w:val="18"/>
                <w:lang w:val="en-US" w:eastAsia="zh-CN" w:bidi="ar"/>
              </w:rPr>
              <w:t>2019</w:t>
            </w:r>
            <w:r>
              <w:rPr>
                <w:rFonts w:hint="eastAsia" w:ascii="仿宋_GB2312" w:eastAsia="仿宋_GB2312" w:cs="仿宋_GB2312"/>
                <w:color w:val="auto"/>
                <w:kern w:val="0"/>
                <w:sz w:val="18"/>
                <w:szCs w:val="18"/>
                <w:lang w:eastAsia="zh-CN" w:bidi="ar"/>
              </w:rPr>
              <w:t>]</w:t>
            </w:r>
            <w:r>
              <w:rPr>
                <w:rFonts w:hint="default" w:ascii="仿宋_GB2312" w:eastAsia="仿宋_GB2312" w:cs="仿宋_GB2312"/>
                <w:color w:val="auto"/>
                <w:kern w:val="0"/>
                <w:sz w:val="18"/>
                <w:szCs w:val="18"/>
                <w:lang w:val="en-US" w:eastAsia="zh-CN" w:bidi="ar"/>
              </w:rPr>
              <w:t>20</w:t>
            </w:r>
            <w:r>
              <w:rPr>
                <w:rFonts w:hint="eastAsia" w:ascii="仿宋_GB2312" w:eastAsia="仿宋_GB2312" w:cs="仿宋_GB2312"/>
                <w:color w:val="auto"/>
                <w:kern w:val="0"/>
                <w:sz w:val="18"/>
                <w:szCs w:val="18"/>
                <w:lang w:val="en-US" w:eastAsia="zh-CN" w:bidi="ar"/>
              </w:rPr>
              <w:t>号第三条、第四条、第五条</w:t>
            </w:r>
          </w:p>
        </w:tc>
      </w:tr>
      <w:tr w14:paraId="36172F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20" w:hRule="atLeast"/>
          <w:jc w:val="center"/>
        </w:trPr>
        <w:tc>
          <w:tcPr>
            <w:tcW w:w="1463" w:type="dxa"/>
            <w:vMerge w:val="restart"/>
            <w:tcBorders>
              <w:tl2br w:val="nil"/>
              <w:tr2bl w:val="nil"/>
            </w:tcBorders>
            <w:shd w:val="clear" w:color="auto" w:fill="auto"/>
            <w:vAlign w:val="center"/>
          </w:tcPr>
          <w:p w14:paraId="13C6D124">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履职流程</w:t>
            </w:r>
          </w:p>
        </w:tc>
        <w:tc>
          <w:tcPr>
            <w:tcW w:w="1050" w:type="dxa"/>
            <w:tcBorders>
              <w:tl2br w:val="nil"/>
              <w:tr2bl w:val="nil"/>
            </w:tcBorders>
            <w:shd w:val="clear" w:color="auto" w:fill="auto"/>
            <w:vAlign w:val="center"/>
          </w:tcPr>
          <w:p w14:paraId="04019056">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办理环节</w:t>
            </w:r>
          </w:p>
        </w:tc>
        <w:tc>
          <w:tcPr>
            <w:tcW w:w="5810" w:type="dxa"/>
            <w:gridSpan w:val="4"/>
            <w:tcBorders>
              <w:tl2br w:val="nil"/>
              <w:tr2bl w:val="nil"/>
            </w:tcBorders>
            <w:shd w:val="clear" w:color="auto" w:fill="auto"/>
            <w:vAlign w:val="center"/>
          </w:tcPr>
          <w:p w14:paraId="0627030E">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办理内容</w:t>
            </w:r>
          </w:p>
        </w:tc>
        <w:tc>
          <w:tcPr>
            <w:tcW w:w="1887" w:type="dxa"/>
            <w:gridSpan w:val="2"/>
            <w:tcBorders>
              <w:tl2br w:val="nil"/>
              <w:tr2bl w:val="nil"/>
            </w:tcBorders>
            <w:shd w:val="clear" w:color="auto" w:fill="auto"/>
            <w:vAlign w:val="center"/>
          </w:tcPr>
          <w:p w14:paraId="66873B42">
            <w:pPr>
              <w:widowControl/>
              <w:jc w:val="center"/>
              <w:textAlignment w:val="center"/>
              <w:rPr>
                <w:rFonts w:ascii="黑体" w:eastAsia="黑体" w:cs="黑体"/>
                <w:b/>
                <w:bCs/>
                <w:color w:val="000000"/>
                <w:kern w:val="0"/>
                <w:szCs w:val="21"/>
              </w:rPr>
            </w:pPr>
            <w:r>
              <w:rPr>
                <w:rFonts w:hint="eastAsia" w:ascii="黑体" w:eastAsia="黑体" w:cs="黑体"/>
                <w:b/>
                <w:bCs/>
                <w:color w:val="000000"/>
                <w:kern w:val="0"/>
                <w:szCs w:val="21"/>
              </w:rPr>
              <w:t>责任科室</w:t>
            </w:r>
          </w:p>
        </w:tc>
      </w:tr>
      <w:tr w14:paraId="50C482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540" w:hRule="atLeast"/>
          <w:jc w:val="center"/>
        </w:trPr>
        <w:tc>
          <w:tcPr>
            <w:tcW w:w="1463" w:type="dxa"/>
            <w:vMerge w:val="continue"/>
            <w:tcBorders>
              <w:tl2br w:val="nil"/>
              <w:tr2bl w:val="nil"/>
            </w:tcBorders>
            <w:shd w:val="clear" w:color="auto" w:fill="auto"/>
            <w:vAlign w:val="center"/>
          </w:tcPr>
          <w:p w14:paraId="7E69BEFA"/>
        </w:tc>
        <w:tc>
          <w:tcPr>
            <w:tcW w:w="1050" w:type="dxa"/>
            <w:tcBorders>
              <w:tl2br w:val="nil"/>
              <w:tr2bl w:val="nil"/>
            </w:tcBorders>
            <w:shd w:val="clear" w:color="auto" w:fill="auto"/>
            <w:vAlign w:val="center"/>
          </w:tcPr>
          <w:p w14:paraId="5642C68D">
            <w:pPr>
              <w:keepNext w:val="0"/>
              <w:keepLines w:val="0"/>
              <w:pageBreakBefore w:val="0"/>
              <w:kinsoku/>
              <w:wordWrap/>
              <w:overflowPunct/>
              <w:topLinePunct w:val="0"/>
              <w:autoSpaceDE/>
              <w:autoSpaceDN/>
              <w:bidi w:val="0"/>
              <w:adjustRightInd/>
              <w:snapToGrid/>
              <w:spacing w:line="220" w:lineRule="exact"/>
              <w:jc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立案</w:t>
            </w:r>
          </w:p>
        </w:tc>
        <w:tc>
          <w:tcPr>
            <w:tcW w:w="5810" w:type="dxa"/>
            <w:gridSpan w:val="4"/>
            <w:tcBorders>
              <w:tl2br w:val="nil"/>
              <w:tr2bl w:val="nil"/>
            </w:tcBorders>
            <w:shd w:val="clear" w:color="auto" w:fill="auto"/>
            <w:vAlign w:val="center"/>
          </w:tcPr>
          <w:p w14:paraId="55E2AC4C">
            <w:pPr>
              <w:keepNext w:val="0"/>
              <w:keepLines w:val="0"/>
              <w:pageBreakBefore w:val="0"/>
              <w:kinsoku/>
              <w:wordWrap/>
              <w:overflowPunct/>
              <w:topLinePunct w:val="0"/>
              <w:autoSpaceDE/>
              <w:autoSpaceDN/>
              <w:bidi w:val="0"/>
              <w:adjustRightInd/>
              <w:snapToGrid/>
              <w:spacing w:line="220" w:lineRule="exact"/>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发现涉嫌拒绝、阻碍县级以上人民政府林业主管部门依法实施监督检查的违法行为（或者其他机关移送的违法案件等），予以审查，决定是否立案。</w:t>
            </w:r>
          </w:p>
        </w:tc>
        <w:tc>
          <w:tcPr>
            <w:tcW w:w="1887" w:type="dxa"/>
            <w:gridSpan w:val="2"/>
            <w:tcBorders>
              <w:tl2br w:val="nil"/>
              <w:tr2bl w:val="nil"/>
            </w:tcBorders>
            <w:shd w:val="clear" w:color="auto" w:fill="auto"/>
            <w:vAlign w:val="center"/>
          </w:tcPr>
          <w:p w14:paraId="01302F51">
            <w:pPr>
              <w:keepNext w:val="0"/>
              <w:keepLines w:val="0"/>
              <w:pageBreakBefore w:val="0"/>
              <w:kinsoku/>
              <w:wordWrap/>
              <w:overflowPunct/>
              <w:topLinePunct w:val="0"/>
              <w:autoSpaceDE/>
              <w:autoSpaceDN/>
              <w:bidi w:val="0"/>
              <w:adjustRightInd/>
              <w:snapToGrid/>
              <w:spacing w:line="220" w:lineRule="exact"/>
              <w:jc w:val="center"/>
              <w:rPr>
                <w:rFonts w:hint="eastAsia" w:ascii="仿宋_GB2312" w:hAnsi="仿宋_GB2312" w:eastAsia="仿宋_GB2312" w:cs="仿宋_GB2312"/>
                <w:color w:val="000000"/>
                <w:sz w:val="18"/>
                <w:szCs w:val="18"/>
              </w:rPr>
            </w:pPr>
            <w:r>
              <w:rPr>
                <w:rFonts w:hint="eastAsia" w:ascii="仿宋_GB2312" w:hAnsi="黑体" w:eastAsia="仿宋_GB2312" w:cs="黑体"/>
                <w:color w:val="000000"/>
                <w:sz w:val="18"/>
                <w:szCs w:val="18"/>
                <w:lang w:val="en-US" w:eastAsia="zh-CN"/>
              </w:rPr>
              <w:t>林业股</w:t>
            </w:r>
          </w:p>
        </w:tc>
      </w:tr>
      <w:tr w14:paraId="3630B8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335" w:hRule="atLeast"/>
          <w:jc w:val="center"/>
        </w:trPr>
        <w:tc>
          <w:tcPr>
            <w:tcW w:w="1463" w:type="dxa"/>
            <w:vMerge w:val="continue"/>
            <w:tcBorders>
              <w:tl2br w:val="nil"/>
              <w:tr2bl w:val="nil"/>
            </w:tcBorders>
            <w:shd w:val="clear" w:color="auto" w:fill="auto"/>
            <w:vAlign w:val="center"/>
          </w:tcPr>
          <w:p w14:paraId="57F44E2A"/>
        </w:tc>
        <w:tc>
          <w:tcPr>
            <w:tcW w:w="1050" w:type="dxa"/>
            <w:tcBorders>
              <w:tl2br w:val="nil"/>
              <w:tr2bl w:val="nil"/>
            </w:tcBorders>
            <w:shd w:val="clear" w:color="auto" w:fill="auto"/>
            <w:vAlign w:val="center"/>
          </w:tcPr>
          <w:p w14:paraId="7DD13C78">
            <w:pPr>
              <w:keepNext w:val="0"/>
              <w:keepLines w:val="0"/>
              <w:pageBreakBefore w:val="0"/>
              <w:kinsoku/>
              <w:wordWrap/>
              <w:overflowPunct/>
              <w:topLinePunct w:val="0"/>
              <w:autoSpaceDE/>
              <w:autoSpaceDN/>
              <w:bidi w:val="0"/>
              <w:adjustRightInd/>
              <w:snapToGrid/>
              <w:spacing w:line="220" w:lineRule="exact"/>
              <w:jc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调查</w:t>
            </w:r>
          </w:p>
        </w:tc>
        <w:tc>
          <w:tcPr>
            <w:tcW w:w="5810" w:type="dxa"/>
            <w:gridSpan w:val="4"/>
            <w:tcBorders>
              <w:tl2br w:val="nil"/>
              <w:tr2bl w:val="nil"/>
            </w:tcBorders>
            <w:shd w:val="clear" w:color="auto" w:fill="auto"/>
            <w:vAlign w:val="center"/>
          </w:tcPr>
          <w:p w14:paraId="6BF4F222">
            <w:pPr>
              <w:keepNext w:val="0"/>
              <w:keepLines w:val="0"/>
              <w:pageBreakBefore w:val="0"/>
              <w:kinsoku/>
              <w:wordWrap/>
              <w:overflowPunct/>
              <w:topLinePunct w:val="0"/>
              <w:autoSpaceDE/>
              <w:autoSpaceDN/>
              <w:bidi w:val="0"/>
              <w:adjustRightInd/>
              <w:snapToGrid/>
              <w:spacing w:line="220" w:lineRule="exact"/>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对立案的案件，指定专人负责，及时组织调查取证，与当事人有直接利害关系的应当回避。执法人员不得少于两人，调查时应出示执法证件，允许当事人辩解陈述。执法人员应保守有关秘密。</w:t>
            </w:r>
          </w:p>
        </w:tc>
        <w:tc>
          <w:tcPr>
            <w:tcW w:w="1887" w:type="dxa"/>
            <w:gridSpan w:val="2"/>
            <w:tcBorders>
              <w:tl2br w:val="nil"/>
              <w:tr2bl w:val="nil"/>
            </w:tcBorders>
            <w:shd w:val="clear" w:color="auto" w:fill="auto"/>
            <w:vAlign w:val="center"/>
          </w:tcPr>
          <w:p w14:paraId="52A8D221">
            <w:pPr>
              <w:keepNext w:val="0"/>
              <w:keepLines w:val="0"/>
              <w:pageBreakBefore w:val="0"/>
              <w:kinsoku/>
              <w:wordWrap/>
              <w:overflowPunct/>
              <w:topLinePunct w:val="0"/>
              <w:autoSpaceDE/>
              <w:autoSpaceDN/>
              <w:bidi w:val="0"/>
              <w:adjustRightInd/>
              <w:snapToGrid/>
              <w:spacing w:line="220" w:lineRule="exact"/>
              <w:jc w:val="center"/>
              <w:rPr>
                <w:rFonts w:hint="eastAsia" w:ascii="仿宋_GB2312" w:hAnsi="仿宋_GB2312" w:eastAsia="仿宋_GB2312" w:cs="仿宋_GB2312"/>
                <w:color w:val="000000"/>
                <w:sz w:val="18"/>
                <w:szCs w:val="18"/>
              </w:rPr>
            </w:pPr>
            <w:r>
              <w:rPr>
                <w:rFonts w:hint="eastAsia" w:ascii="仿宋_GB2312" w:hAnsi="黑体" w:eastAsia="仿宋_GB2312" w:cs="黑体"/>
                <w:color w:val="000000"/>
                <w:sz w:val="18"/>
                <w:szCs w:val="18"/>
                <w:lang w:val="en-US" w:eastAsia="zh-CN"/>
              </w:rPr>
              <w:t>林业股</w:t>
            </w:r>
          </w:p>
        </w:tc>
      </w:tr>
      <w:tr w14:paraId="529EFC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89" w:hRule="atLeast"/>
          <w:jc w:val="center"/>
        </w:trPr>
        <w:tc>
          <w:tcPr>
            <w:tcW w:w="1463" w:type="dxa"/>
            <w:vMerge w:val="continue"/>
            <w:tcBorders>
              <w:tl2br w:val="nil"/>
              <w:tr2bl w:val="nil"/>
            </w:tcBorders>
            <w:shd w:val="clear" w:color="auto" w:fill="auto"/>
            <w:vAlign w:val="center"/>
          </w:tcPr>
          <w:p w14:paraId="5C2A6872"/>
        </w:tc>
        <w:tc>
          <w:tcPr>
            <w:tcW w:w="1050" w:type="dxa"/>
            <w:tcBorders>
              <w:tl2br w:val="nil"/>
              <w:tr2bl w:val="nil"/>
            </w:tcBorders>
            <w:shd w:val="clear" w:color="auto" w:fill="auto"/>
            <w:vAlign w:val="center"/>
          </w:tcPr>
          <w:p w14:paraId="68483EA1">
            <w:pPr>
              <w:keepNext w:val="0"/>
              <w:keepLines w:val="0"/>
              <w:pageBreakBefore w:val="0"/>
              <w:kinsoku/>
              <w:wordWrap/>
              <w:overflowPunct/>
              <w:topLinePunct w:val="0"/>
              <w:autoSpaceDE/>
              <w:autoSpaceDN/>
              <w:bidi w:val="0"/>
              <w:adjustRightInd/>
              <w:snapToGrid/>
              <w:spacing w:line="220" w:lineRule="exact"/>
              <w:jc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审查</w:t>
            </w:r>
          </w:p>
        </w:tc>
        <w:tc>
          <w:tcPr>
            <w:tcW w:w="5810" w:type="dxa"/>
            <w:gridSpan w:val="4"/>
            <w:tcBorders>
              <w:tl2br w:val="nil"/>
              <w:tr2bl w:val="nil"/>
            </w:tcBorders>
            <w:shd w:val="clear" w:color="auto" w:fill="auto"/>
            <w:vAlign w:val="center"/>
          </w:tcPr>
          <w:p w14:paraId="3122091A">
            <w:pPr>
              <w:keepNext w:val="0"/>
              <w:keepLines w:val="0"/>
              <w:pageBreakBefore w:val="0"/>
              <w:kinsoku/>
              <w:wordWrap/>
              <w:overflowPunct/>
              <w:topLinePunct w:val="0"/>
              <w:autoSpaceDE/>
              <w:autoSpaceDN/>
              <w:bidi w:val="0"/>
              <w:adjustRightInd/>
              <w:snapToGrid/>
              <w:spacing w:line="220" w:lineRule="exact"/>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审理案件调查报告，对案件违法事实、证据、调查取证程序、法律适用、处罚种类和幅度、当事人陈述和申辩理由等方面进行审查，提出处理意见（主要证据不足时，以适当的方式补充调查）。</w:t>
            </w:r>
          </w:p>
        </w:tc>
        <w:tc>
          <w:tcPr>
            <w:tcW w:w="1887" w:type="dxa"/>
            <w:gridSpan w:val="2"/>
            <w:tcBorders>
              <w:tl2br w:val="nil"/>
              <w:tr2bl w:val="nil"/>
            </w:tcBorders>
            <w:shd w:val="clear" w:color="auto" w:fill="auto"/>
            <w:vAlign w:val="center"/>
          </w:tcPr>
          <w:p w14:paraId="0373C396">
            <w:pPr>
              <w:keepNext w:val="0"/>
              <w:keepLines w:val="0"/>
              <w:pageBreakBefore w:val="0"/>
              <w:kinsoku/>
              <w:wordWrap/>
              <w:overflowPunct/>
              <w:topLinePunct w:val="0"/>
              <w:autoSpaceDE/>
              <w:autoSpaceDN/>
              <w:bidi w:val="0"/>
              <w:adjustRightInd/>
              <w:snapToGrid/>
              <w:spacing w:line="220" w:lineRule="exact"/>
              <w:jc w:val="center"/>
              <w:rPr>
                <w:rFonts w:hint="eastAsia" w:ascii="仿宋_GB2312" w:hAnsi="仿宋_GB2312" w:eastAsia="仿宋_GB2312" w:cs="仿宋_GB2312"/>
                <w:color w:val="000000"/>
                <w:sz w:val="18"/>
                <w:szCs w:val="18"/>
              </w:rPr>
            </w:pPr>
            <w:r>
              <w:rPr>
                <w:rFonts w:hint="eastAsia" w:ascii="仿宋_GB2312" w:hAnsi="黑体" w:eastAsia="仿宋_GB2312" w:cs="黑体"/>
                <w:color w:val="000000"/>
                <w:sz w:val="18"/>
                <w:szCs w:val="18"/>
                <w:lang w:val="en-US" w:eastAsia="zh-CN"/>
              </w:rPr>
              <w:t>林业股</w:t>
            </w:r>
          </w:p>
        </w:tc>
      </w:tr>
      <w:tr w14:paraId="4D7187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89" w:hRule="atLeast"/>
          <w:jc w:val="center"/>
        </w:trPr>
        <w:tc>
          <w:tcPr>
            <w:tcW w:w="1463" w:type="dxa"/>
            <w:vMerge w:val="continue"/>
            <w:tcBorders>
              <w:tl2br w:val="nil"/>
              <w:tr2bl w:val="nil"/>
            </w:tcBorders>
            <w:shd w:val="clear" w:color="auto" w:fill="auto"/>
            <w:vAlign w:val="center"/>
          </w:tcPr>
          <w:p w14:paraId="7E6E60AA"/>
        </w:tc>
        <w:tc>
          <w:tcPr>
            <w:tcW w:w="1050" w:type="dxa"/>
            <w:tcBorders>
              <w:tl2br w:val="nil"/>
              <w:tr2bl w:val="nil"/>
            </w:tcBorders>
            <w:shd w:val="clear" w:color="auto" w:fill="auto"/>
            <w:vAlign w:val="center"/>
          </w:tcPr>
          <w:p w14:paraId="4AF512CB">
            <w:pPr>
              <w:keepNext w:val="0"/>
              <w:keepLines w:val="0"/>
              <w:pageBreakBefore w:val="0"/>
              <w:kinsoku/>
              <w:wordWrap/>
              <w:overflowPunct/>
              <w:topLinePunct w:val="0"/>
              <w:autoSpaceDE/>
              <w:autoSpaceDN/>
              <w:bidi w:val="0"/>
              <w:adjustRightInd/>
              <w:snapToGrid/>
              <w:spacing w:line="220" w:lineRule="exact"/>
              <w:jc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告知</w:t>
            </w:r>
          </w:p>
        </w:tc>
        <w:tc>
          <w:tcPr>
            <w:tcW w:w="5810" w:type="dxa"/>
            <w:gridSpan w:val="4"/>
            <w:tcBorders>
              <w:tl2br w:val="nil"/>
              <w:tr2bl w:val="nil"/>
            </w:tcBorders>
            <w:shd w:val="clear" w:color="auto" w:fill="auto"/>
            <w:vAlign w:val="center"/>
          </w:tcPr>
          <w:p w14:paraId="5E1D88ED">
            <w:pPr>
              <w:keepNext w:val="0"/>
              <w:keepLines w:val="0"/>
              <w:pageBreakBefore w:val="0"/>
              <w:kinsoku/>
              <w:wordWrap/>
              <w:overflowPunct/>
              <w:topLinePunct w:val="0"/>
              <w:autoSpaceDE/>
              <w:autoSpaceDN/>
              <w:bidi w:val="0"/>
              <w:adjustRightInd/>
              <w:snapToGrid/>
              <w:spacing w:line="220" w:lineRule="exact"/>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rPr>
              <w:t>作出行政处罚决定前，应告知当事人作出行政处罚决定的事实、理由及依据，并告知当事人依法享有的权利。符合听证规定，当事人要求听证的，应当组织听证。</w:t>
            </w:r>
          </w:p>
        </w:tc>
        <w:tc>
          <w:tcPr>
            <w:tcW w:w="1887" w:type="dxa"/>
            <w:gridSpan w:val="2"/>
            <w:tcBorders>
              <w:tl2br w:val="nil"/>
              <w:tr2bl w:val="nil"/>
            </w:tcBorders>
            <w:shd w:val="clear" w:color="auto" w:fill="auto"/>
            <w:vAlign w:val="center"/>
          </w:tcPr>
          <w:p w14:paraId="348C322D">
            <w:pPr>
              <w:keepNext w:val="0"/>
              <w:keepLines w:val="0"/>
              <w:pageBreakBefore w:val="0"/>
              <w:kinsoku/>
              <w:wordWrap/>
              <w:overflowPunct/>
              <w:topLinePunct w:val="0"/>
              <w:autoSpaceDE/>
              <w:autoSpaceDN/>
              <w:bidi w:val="0"/>
              <w:adjustRightInd/>
              <w:snapToGrid/>
              <w:spacing w:line="220" w:lineRule="exact"/>
              <w:jc w:val="center"/>
              <w:rPr>
                <w:rFonts w:hint="eastAsia" w:ascii="仿宋_GB2312" w:hAnsi="仿宋_GB2312" w:eastAsia="仿宋_GB2312" w:cs="仿宋_GB2312"/>
                <w:color w:val="000000"/>
                <w:sz w:val="18"/>
                <w:szCs w:val="18"/>
              </w:rPr>
            </w:pPr>
            <w:r>
              <w:rPr>
                <w:rFonts w:hint="eastAsia" w:ascii="仿宋_GB2312" w:hAnsi="黑体" w:eastAsia="仿宋_GB2312" w:cs="黑体"/>
                <w:color w:val="000000"/>
                <w:sz w:val="18"/>
                <w:szCs w:val="18"/>
                <w:lang w:val="en-US" w:eastAsia="zh-CN"/>
              </w:rPr>
              <w:t>林业股</w:t>
            </w:r>
          </w:p>
        </w:tc>
      </w:tr>
      <w:tr w14:paraId="2EB9DA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335" w:hRule="atLeast"/>
          <w:jc w:val="center"/>
        </w:trPr>
        <w:tc>
          <w:tcPr>
            <w:tcW w:w="1463" w:type="dxa"/>
            <w:vMerge w:val="continue"/>
            <w:tcBorders>
              <w:tl2br w:val="nil"/>
              <w:tr2bl w:val="nil"/>
            </w:tcBorders>
            <w:shd w:val="clear" w:color="auto" w:fill="auto"/>
            <w:vAlign w:val="center"/>
          </w:tcPr>
          <w:p w14:paraId="24A5D8A3"/>
        </w:tc>
        <w:tc>
          <w:tcPr>
            <w:tcW w:w="1050" w:type="dxa"/>
            <w:tcBorders>
              <w:tl2br w:val="nil"/>
              <w:tr2bl w:val="nil"/>
            </w:tcBorders>
            <w:shd w:val="clear" w:color="auto" w:fill="auto"/>
            <w:vAlign w:val="center"/>
          </w:tcPr>
          <w:p w14:paraId="3CFC47BC">
            <w:pPr>
              <w:keepNext w:val="0"/>
              <w:keepLines w:val="0"/>
              <w:pageBreakBefore w:val="0"/>
              <w:kinsoku/>
              <w:wordWrap/>
              <w:overflowPunct/>
              <w:topLinePunct w:val="0"/>
              <w:autoSpaceDE/>
              <w:autoSpaceDN/>
              <w:bidi w:val="0"/>
              <w:adjustRightInd/>
              <w:snapToGrid/>
              <w:spacing w:line="220" w:lineRule="exact"/>
              <w:jc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决定</w:t>
            </w:r>
          </w:p>
        </w:tc>
        <w:tc>
          <w:tcPr>
            <w:tcW w:w="5810" w:type="dxa"/>
            <w:gridSpan w:val="4"/>
            <w:tcBorders>
              <w:tl2br w:val="nil"/>
              <w:tr2bl w:val="nil"/>
            </w:tcBorders>
            <w:shd w:val="clear" w:color="auto" w:fill="auto"/>
            <w:vAlign w:val="center"/>
          </w:tcPr>
          <w:p w14:paraId="4F3701E4">
            <w:pPr>
              <w:keepNext w:val="0"/>
              <w:keepLines w:val="0"/>
              <w:pageBreakBefore w:val="0"/>
              <w:kinsoku/>
              <w:wordWrap/>
              <w:overflowPunct/>
              <w:topLinePunct w:val="0"/>
              <w:autoSpaceDE/>
              <w:autoSpaceDN/>
              <w:bidi w:val="0"/>
              <w:adjustRightInd/>
              <w:snapToGrid/>
              <w:spacing w:line="220" w:lineRule="exact"/>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制作行政处罚决定书，载明行政处罚告知、当事人陈述申辩或者听证情况等内容。</w:t>
            </w:r>
          </w:p>
        </w:tc>
        <w:tc>
          <w:tcPr>
            <w:tcW w:w="1887" w:type="dxa"/>
            <w:gridSpan w:val="2"/>
            <w:tcBorders>
              <w:tl2br w:val="nil"/>
              <w:tr2bl w:val="nil"/>
            </w:tcBorders>
            <w:shd w:val="clear" w:color="auto" w:fill="auto"/>
            <w:vAlign w:val="center"/>
          </w:tcPr>
          <w:p w14:paraId="5275162B">
            <w:pPr>
              <w:keepNext w:val="0"/>
              <w:keepLines w:val="0"/>
              <w:pageBreakBefore w:val="0"/>
              <w:kinsoku/>
              <w:wordWrap/>
              <w:overflowPunct/>
              <w:topLinePunct w:val="0"/>
              <w:autoSpaceDE/>
              <w:autoSpaceDN/>
              <w:bidi w:val="0"/>
              <w:adjustRightInd/>
              <w:snapToGrid/>
              <w:spacing w:line="220" w:lineRule="exact"/>
              <w:jc w:val="center"/>
              <w:rPr>
                <w:rFonts w:hint="eastAsia" w:ascii="仿宋_GB2312" w:hAnsi="仿宋_GB2312" w:eastAsia="仿宋_GB2312" w:cs="仿宋_GB2312"/>
                <w:color w:val="000000"/>
                <w:sz w:val="18"/>
                <w:szCs w:val="18"/>
              </w:rPr>
            </w:pPr>
            <w:r>
              <w:rPr>
                <w:rFonts w:hint="eastAsia" w:ascii="仿宋_GB2312" w:hAnsi="黑体" w:eastAsia="仿宋_GB2312" w:cs="黑体"/>
                <w:color w:val="000000"/>
                <w:sz w:val="18"/>
                <w:szCs w:val="18"/>
                <w:lang w:val="en-US" w:eastAsia="zh-CN"/>
              </w:rPr>
              <w:t>林业股</w:t>
            </w:r>
          </w:p>
        </w:tc>
      </w:tr>
      <w:tr w14:paraId="777AA5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335" w:hRule="atLeast"/>
          <w:jc w:val="center"/>
        </w:trPr>
        <w:tc>
          <w:tcPr>
            <w:tcW w:w="1463" w:type="dxa"/>
            <w:vMerge w:val="continue"/>
            <w:tcBorders>
              <w:tl2br w:val="nil"/>
              <w:tr2bl w:val="nil"/>
            </w:tcBorders>
            <w:shd w:val="clear" w:color="auto" w:fill="auto"/>
            <w:vAlign w:val="center"/>
          </w:tcPr>
          <w:p w14:paraId="41433C87"/>
        </w:tc>
        <w:tc>
          <w:tcPr>
            <w:tcW w:w="1050" w:type="dxa"/>
            <w:tcBorders>
              <w:tl2br w:val="nil"/>
              <w:tr2bl w:val="nil"/>
            </w:tcBorders>
            <w:shd w:val="clear" w:color="auto" w:fill="auto"/>
            <w:vAlign w:val="center"/>
          </w:tcPr>
          <w:p w14:paraId="4BF06DEF">
            <w:pPr>
              <w:keepNext w:val="0"/>
              <w:keepLines w:val="0"/>
              <w:pageBreakBefore w:val="0"/>
              <w:kinsoku/>
              <w:wordWrap/>
              <w:overflowPunct/>
              <w:topLinePunct w:val="0"/>
              <w:autoSpaceDE/>
              <w:autoSpaceDN/>
              <w:bidi w:val="0"/>
              <w:adjustRightInd/>
              <w:snapToGrid/>
              <w:spacing w:line="220" w:lineRule="exact"/>
              <w:jc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送达</w:t>
            </w:r>
          </w:p>
        </w:tc>
        <w:tc>
          <w:tcPr>
            <w:tcW w:w="5810" w:type="dxa"/>
            <w:gridSpan w:val="4"/>
            <w:tcBorders>
              <w:tl2br w:val="nil"/>
              <w:tr2bl w:val="nil"/>
            </w:tcBorders>
            <w:shd w:val="clear" w:color="auto" w:fill="auto"/>
            <w:vAlign w:val="center"/>
          </w:tcPr>
          <w:p w14:paraId="34053B88">
            <w:pPr>
              <w:keepNext w:val="0"/>
              <w:keepLines w:val="0"/>
              <w:pageBreakBefore w:val="0"/>
              <w:kinsoku/>
              <w:wordWrap/>
              <w:overflowPunct/>
              <w:topLinePunct w:val="0"/>
              <w:autoSpaceDE/>
              <w:autoSpaceDN/>
              <w:bidi w:val="0"/>
              <w:adjustRightInd/>
              <w:snapToGrid/>
              <w:spacing w:line="220" w:lineRule="exact"/>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行政处罚决定书按法律规定的方式送达当事人。信息公开</w:t>
            </w:r>
          </w:p>
        </w:tc>
        <w:tc>
          <w:tcPr>
            <w:tcW w:w="1887" w:type="dxa"/>
            <w:gridSpan w:val="2"/>
            <w:tcBorders>
              <w:tl2br w:val="nil"/>
              <w:tr2bl w:val="nil"/>
            </w:tcBorders>
            <w:shd w:val="clear" w:color="auto" w:fill="auto"/>
            <w:vAlign w:val="center"/>
          </w:tcPr>
          <w:p w14:paraId="2A35F35C">
            <w:pPr>
              <w:keepNext w:val="0"/>
              <w:keepLines w:val="0"/>
              <w:pageBreakBefore w:val="0"/>
              <w:kinsoku/>
              <w:wordWrap/>
              <w:overflowPunct/>
              <w:topLinePunct w:val="0"/>
              <w:autoSpaceDE/>
              <w:autoSpaceDN/>
              <w:bidi w:val="0"/>
              <w:adjustRightInd/>
              <w:snapToGrid/>
              <w:spacing w:line="220" w:lineRule="exact"/>
              <w:jc w:val="center"/>
              <w:rPr>
                <w:rFonts w:hint="eastAsia" w:ascii="仿宋_GB2312" w:hAnsi="仿宋_GB2312" w:eastAsia="仿宋_GB2312" w:cs="仿宋_GB2312"/>
                <w:color w:val="000000"/>
                <w:sz w:val="18"/>
                <w:szCs w:val="18"/>
              </w:rPr>
            </w:pPr>
            <w:r>
              <w:rPr>
                <w:rFonts w:hint="eastAsia" w:ascii="仿宋_GB2312" w:hAnsi="黑体" w:eastAsia="仿宋_GB2312" w:cs="黑体"/>
                <w:color w:val="000000"/>
                <w:sz w:val="18"/>
                <w:szCs w:val="18"/>
                <w:lang w:val="en-US" w:eastAsia="zh-CN"/>
              </w:rPr>
              <w:t>林业股</w:t>
            </w:r>
          </w:p>
        </w:tc>
      </w:tr>
      <w:tr w14:paraId="0A586F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335" w:hRule="atLeast"/>
          <w:jc w:val="center"/>
        </w:trPr>
        <w:tc>
          <w:tcPr>
            <w:tcW w:w="1463" w:type="dxa"/>
            <w:vMerge w:val="continue"/>
            <w:tcBorders>
              <w:tl2br w:val="nil"/>
              <w:tr2bl w:val="nil"/>
            </w:tcBorders>
            <w:shd w:val="clear" w:color="auto" w:fill="auto"/>
            <w:vAlign w:val="center"/>
          </w:tcPr>
          <w:p w14:paraId="7E731A0E"/>
        </w:tc>
        <w:tc>
          <w:tcPr>
            <w:tcW w:w="1050" w:type="dxa"/>
            <w:tcBorders>
              <w:tl2br w:val="nil"/>
              <w:tr2bl w:val="nil"/>
            </w:tcBorders>
            <w:shd w:val="clear" w:color="auto" w:fill="auto"/>
            <w:vAlign w:val="center"/>
          </w:tcPr>
          <w:p w14:paraId="24C8A437">
            <w:pPr>
              <w:keepNext w:val="0"/>
              <w:keepLines w:val="0"/>
              <w:pageBreakBefore w:val="0"/>
              <w:kinsoku/>
              <w:wordWrap/>
              <w:overflowPunct/>
              <w:topLinePunct w:val="0"/>
              <w:autoSpaceDE/>
              <w:autoSpaceDN/>
              <w:bidi w:val="0"/>
              <w:adjustRightInd/>
              <w:snapToGrid/>
              <w:spacing w:line="220" w:lineRule="exact"/>
              <w:jc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执行</w:t>
            </w:r>
          </w:p>
        </w:tc>
        <w:tc>
          <w:tcPr>
            <w:tcW w:w="5810" w:type="dxa"/>
            <w:gridSpan w:val="4"/>
            <w:tcBorders>
              <w:tl2br w:val="nil"/>
              <w:tr2bl w:val="nil"/>
            </w:tcBorders>
            <w:shd w:val="clear" w:color="auto" w:fill="auto"/>
            <w:vAlign w:val="center"/>
          </w:tcPr>
          <w:p w14:paraId="7D0D3E8D">
            <w:pPr>
              <w:keepNext w:val="0"/>
              <w:keepLines w:val="0"/>
              <w:pageBreakBefore w:val="0"/>
              <w:kinsoku/>
              <w:wordWrap/>
              <w:overflowPunct/>
              <w:topLinePunct w:val="0"/>
              <w:autoSpaceDE/>
              <w:autoSpaceDN/>
              <w:bidi w:val="0"/>
              <w:adjustRightInd/>
              <w:snapToGrid/>
              <w:spacing w:line="220" w:lineRule="exact"/>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依照生效的行政处罚决定，予以罚款和责令停产停业整顿。</w:t>
            </w:r>
          </w:p>
        </w:tc>
        <w:tc>
          <w:tcPr>
            <w:tcW w:w="1887" w:type="dxa"/>
            <w:gridSpan w:val="2"/>
            <w:tcBorders>
              <w:tl2br w:val="nil"/>
              <w:tr2bl w:val="nil"/>
            </w:tcBorders>
            <w:shd w:val="clear" w:color="auto" w:fill="auto"/>
            <w:vAlign w:val="center"/>
          </w:tcPr>
          <w:p w14:paraId="09F5EB76">
            <w:pPr>
              <w:keepNext w:val="0"/>
              <w:keepLines w:val="0"/>
              <w:pageBreakBefore w:val="0"/>
              <w:kinsoku/>
              <w:wordWrap/>
              <w:overflowPunct/>
              <w:topLinePunct w:val="0"/>
              <w:autoSpaceDE/>
              <w:autoSpaceDN/>
              <w:bidi w:val="0"/>
              <w:adjustRightInd/>
              <w:snapToGrid/>
              <w:spacing w:line="220" w:lineRule="exact"/>
              <w:jc w:val="center"/>
              <w:rPr>
                <w:rFonts w:hint="eastAsia" w:ascii="仿宋_GB2312" w:hAnsi="仿宋_GB2312" w:eastAsia="仿宋_GB2312" w:cs="仿宋_GB2312"/>
                <w:color w:val="000000"/>
                <w:sz w:val="18"/>
                <w:szCs w:val="18"/>
              </w:rPr>
            </w:pPr>
            <w:r>
              <w:rPr>
                <w:rFonts w:hint="eastAsia" w:ascii="仿宋_GB2312" w:hAnsi="黑体" w:eastAsia="仿宋_GB2312" w:cs="黑体"/>
                <w:color w:val="000000"/>
                <w:sz w:val="18"/>
                <w:szCs w:val="18"/>
                <w:lang w:val="en-US" w:eastAsia="zh-CN"/>
              </w:rPr>
              <w:t>林业股</w:t>
            </w:r>
          </w:p>
        </w:tc>
      </w:tr>
      <w:tr w14:paraId="2ED542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335" w:hRule="atLeast"/>
          <w:jc w:val="center"/>
        </w:trPr>
        <w:tc>
          <w:tcPr>
            <w:tcW w:w="1463" w:type="dxa"/>
            <w:vMerge w:val="continue"/>
            <w:tcBorders>
              <w:tl2br w:val="nil"/>
              <w:tr2bl w:val="nil"/>
            </w:tcBorders>
            <w:shd w:val="clear" w:color="auto" w:fill="auto"/>
            <w:vAlign w:val="center"/>
          </w:tcPr>
          <w:p w14:paraId="79FADEAA"/>
        </w:tc>
        <w:tc>
          <w:tcPr>
            <w:tcW w:w="1050" w:type="dxa"/>
            <w:tcBorders>
              <w:tl2br w:val="nil"/>
              <w:tr2bl w:val="nil"/>
            </w:tcBorders>
            <w:shd w:val="clear" w:color="auto" w:fill="auto"/>
            <w:vAlign w:val="center"/>
          </w:tcPr>
          <w:p w14:paraId="752B92A5">
            <w:pPr>
              <w:keepNext w:val="0"/>
              <w:keepLines w:val="0"/>
              <w:pageBreakBefore w:val="0"/>
              <w:kinsoku/>
              <w:wordWrap/>
              <w:overflowPunct/>
              <w:topLinePunct w:val="0"/>
              <w:autoSpaceDE/>
              <w:autoSpaceDN/>
              <w:bidi w:val="0"/>
              <w:adjustRightInd/>
              <w:snapToGrid/>
              <w:spacing w:line="220" w:lineRule="exact"/>
              <w:jc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其它</w:t>
            </w:r>
          </w:p>
        </w:tc>
        <w:tc>
          <w:tcPr>
            <w:tcW w:w="5810" w:type="dxa"/>
            <w:gridSpan w:val="4"/>
            <w:tcBorders>
              <w:tl2br w:val="nil"/>
              <w:tr2bl w:val="nil"/>
            </w:tcBorders>
            <w:shd w:val="clear" w:color="auto" w:fill="auto"/>
            <w:vAlign w:val="center"/>
          </w:tcPr>
          <w:p w14:paraId="3DB50AEA">
            <w:pPr>
              <w:keepNext w:val="0"/>
              <w:keepLines w:val="0"/>
              <w:pageBreakBefore w:val="0"/>
              <w:kinsoku/>
              <w:wordWrap/>
              <w:overflowPunct/>
              <w:topLinePunct w:val="0"/>
              <w:autoSpaceDE/>
              <w:autoSpaceDN/>
              <w:bidi w:val="0"/>
              <w:adjustRightInd/>
              <w:snapToGrid/>
              <w:spacing w:line="220" w:lineRule="exact"/>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其他法律法规规章文件规定应履行的责任。</w:t>
            </w:r>
          </w:p>
        </w:tc>
        <w:tc>
          <w:tcPr>
            <w:tcW w:w="1887" w:type="dxa"/>
            <w:gridSpan w:val="2"/>
            <w:tcBorders>
              <w:tl2br w:val="nil"/>
              <w:tr2bl w:val="nil"/>
            </w:tcBorders>
            <w:shd w:val="clear" w:color="auto" w:fill="auto"/>
            <w:vAlign w:val="center"/>
          </w:tcPr>
          <w:p w14:paraId="186E6A62">
            <w:pPr>
              <w:keepNext w:val="0"/>
              <w:keepLines w:val="0"/>
              <w:pageBreakBefore w:val="0"/>
              <w:kinsoku/>
              <w:wordWrap/>
              <w:overflowPunct/>
              <w:topLinePunct w:val="0"/>
              <w:autoSpaceDE/>
              <w:autoSpaceDN/>
              <w:bidi w:val="0"/>
              <w:adjustRightInd/>
              <w:snapToGrid/>
              <w:spacing w:line="220" w:lineRule="exact"/>
              <w:jc w:val="center"/>
              <w:rPr>
                <w:rFonts w:hint="eastAsia" w:ascii="仿宋_GB2312" w:hAnsi="仿宋_GB2312" w:eastAsia="仿宋_GB2312" w:cs="仿宋_GB2312"/>
                <w:color w:val="000000"/>
                <w:sz w:val="18"/>
                <w:szCs w:val="18"/>
              </w:rPr>
            </w:pPr>
            <w:r>
              <w:rPr>
                <w:rFonts w:hint="eastAsia" w:ascii="仿宋_GB2312" w:hAnsi="黑体" w:eastAsia="仿宋_GB2312" w:cs="黑体"/>
                <w:color w:val="000000"/>
                <w:sz w:val="18"/>
                <w:szCs w:val="18"/>
                <w:lang w:val="en-US" w:eastAsia="zh-CN"/>
              </w:rPr>
              <w:t>林业股</w:t>
            </w:r>
          </w:p>
        </w:tc>
      </w:tr>
      <w:tr w14:paraId="5F1052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1170" w:hRule="atLeast"/>
          <w:jc w:val="center"/>
        </w:trPr>
        <w:tc>
          <w:tcPr>
            <w:tcW w:w="1463" w:type="dxa"/>
            <w:tcBorders>
              <w:tl2br w:val="nil"/>
              <w:tr2bl w:val="nil"/>
            </w:tcBorders>
            <w:shd w:val="clear" w:color="auto" w:fill="auto"/>
            <w:vAlign w:val="center"/>
          </w:tcPr>
          <w:p w14:paraId="7364A10B">
            <w:pPr>
              <w:widowControl/>
              <w:spacing w:line="240" w:lineRule="exact"/>
              <w:jc w:val="center"/>
              <w:textAlignment w:val="center"/>
              <w:rPr>
                <w:rFonts w:ascii="黑体" w:eastAsia="黑体" w:cs="黑体"/>
                <w:b/>
                <w:bCs/>
                <w:color w:val="000000"/>
                <w:szCs w:val="21"/>
              </w:rPr>
            </w:pPr>
            <w:r>
              <w:rPr>
                <w:rFonts w:hint="eastAsia" w:ascii="黑体" w:eastAsia="黑体" w:cs="黑体"/>
                <w:b/>
                <w:bCs/>
                <w:color w:val="000000"/>
                <w:kern w:val="0"/>
                <w:szCs w:val="21"/>
              </w:rPr>
              <w:t>追责情形</w:t>
            </w:r>
          </w:p>
        </w:tc>
        <w:tc>
          <w:tcPr>
            <w:tcW w:w="8747" w:type="dxa"/>
            <w:gridSpan w:val="7"/>
            <w:tcBorders>
              <w:tl2br w:val="nil"/>
              <w:tr2bl w:val="nil"/>
            </w:tcBorders>
            <w:shd w:val="clear" w:color="auto" w:fill="auto"/>
            <w:vAlign w:val="center"/>
          </w:tcPr>
          <w:p w14:paraId="1FF7FD10">
            <w:pPr>
              <w:keepNext w:val="0"/>
              <w:keepLines w:val="0"/>
              <w:pageBreakBefore w:val="0"/>
              <w:kinsoku/>
              <w:wordWrap/>
              <w:overflowPunct/>
              <w:topLinePunct w:val="0"/>
              <w:autoSpaceDE/>
              <w:autoSpaceDN/>
              <w:bidi w:val="0"/>
              <w:adjustRightInd/>
              <w:snapToGrid/>
              <w:spacing w:line="220" w:lineRule="exact"/>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因不履行或不正确履行行政职责，有下列情形的，市林业局及其工作人员应当承担相应责任：</w:t>
            </w:r>
          </w:p>
          <w:p w14:paraId="0A31146E">
            <w:pPr>
              <w:keepNext w:val="0"/>
              <w:keepLines w:val="0"/>
              <w:pageBreakBefore w:val="0"/>
              <w:kinsoku/>
              <w:wordWrap/>
              <w:overflowPunct/>
              <w:topLinePunct w:val="0"/>
              <w:autoSpaceDE/>
              <w:autoSpaceDN/>
              <w:bidi w:val="0"/>
              <w:adjustRightInd/>
              <w:snapToGrid/>
              <w:spacing w:line="220" w:lineRule="exact"/>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1.对应当予以制止和处罚的违法行为不予制止和处罚的。</w:t>
            </w:r>
          </w:p>
          <w:p w14:paraId="422AFFBD">
            <w:pPr>
              <w:keepNext w:val="0"/>
              <w:keepLines w:val="0"/>
              <w:pageBreakBefore w:val="0"/>
              <w:kinsoku/>
              <w:wordWrap/>
              <w:overflowPunct/>
              <w:topLinePunct w:val="0"/>
              <w:autoSpaceDE/>
              <w:autoSpaceDN/>
              <w:bidi w:val="0"/>
              <w:adjustRightInd/>
              <w:snapToGrid/>
              <w:spacing w:line="220" w:lineRule="exact"/>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2.没有事实和法律依据实施行政处罚的。</w:t>
            </w:r>
          </w:p>
          <w:p w14:paraId="7C7DFDA2">
            <w:pPr>
              <w:keepNext w:val="0"/>
              <w:keepLines w:val="0"/>
              <w:pageBreakBefore w:val="0"/>
              <w:kinsoku/>
              <w:wordWrap/>
              <w:overflowPunct/>
              <w:topLinePunct w:val="0"/>
              <w:autoSpaceDE/>
              <w:autoSpaceDN/>
              <w:bidi w:val="0"/>
              <w:adjustRightInd/>
              <w:snapToGrid/>
              <w:spacing w:line="220" w:lineRule="exact"/>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3.因处罚不当给当事人造成损失的。</w:t>
            </w:r>
          </w:p>
          <w:p w14:paraId="12B5EE45">
            <w:pPr>
              <w:keepNext w:val="0"/>
              <w:keepLines w:val="0"/>
              <w:pageBreakBefore w:val="0"/>
              <w:kinsoku/>
              <w:wordWrap/>
              <w:overflowPunct/>
              <w:topLinePunct w:val="0"/>
              <w:autoSpaceDE/>
              <w:autoSpaceDN/>
              <w:bidi w:val="0"/>
              <w:adjustRightInd/>
              <w:snapToGrid/>
              <w:spacing w:line="220" w:lineRule="exact"/>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4.工作人员违反本法规定，滥用职权、玩忽职守。</w:t>
            </w:r>
          </w:p>
          <w:p w14:paraId="2FE9711E">
            <w:pPr>
              <w:keepNext w:val="0"/>
              <w:keepLines w:val="0"/>
              <w:pageBreakBefore w:val="0"/>
              <w:kinsoku/>
              <w:wordWrap/>
              <w:overflowPunct/>
              <w:topLinePunct w:val="0"/>
              <w:autoSpaceDE/>
              <w:autoSpaceDN/>
              <w:bidi w:val="0"/>
              <w:adjustRightInd/>
              <w:snapToGrid/>
              <w:spacing w:line="220" w:lineRule="exact"/>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5.不具备行政执法资格的人实施行政处罚的。</w:t>
            </w:r>
          </w:p>
          <w:p w14:paraId="734F0C20">
            <w:pPr>
              <w:keepNext w:val="0"/>
              <w:keepLines w:val="0"/>
              <w:pageBreakBefore w:val="0"/>
              <w:kinsoku/>
              <w:wordWrap/>
              <w:overflowPunct/>
              <w:topLinePunct w:val="0"/>
              <w:autoSpaceDE/>
              <w:autoSpaceDN/>
              <w:bidi w:val="0"/>
              <w:adjustRightInd/>
              <w:snapToGrid/>
              <w:spacing w:line="220" w:lineRule="exact"/>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6.应当依法移送有权机关追究当事人刑事责任而未依法移送的。</w:t>
            </w:r>
          </w:p>
          <w:p w14:paraId="100E155D">
            <w:pPr>
              <w:keepNext w:val="0"/>
              <w:keepLines w:val="0"/>
              <w:pageBreakBefore w:val="0"/>
              <w:kinsoku/>
              <w:wordWrap/>
              <w:overflowPunct/>
              <w:topLinePunct w:val="0"/>
              <w:autoSpaceDE/>
              <w:autoSpaceDN/>
              <w:bidi w:val="0"/>
              <w:adjustRightInd/>
              <w:snapToGrid/>
              <w:spacing w:line="220" w:lineRule="exact"/>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7.擅自改变处罚种类和幅度的。</w:t>
            </w:r>
          </w:p>
          <w:p w14:paraId="77F6360B">
            <w:pPr>
              <w:keepNext w:val="0"/>
              <w:keepLines w:val="0"/>
              <w:pageBreakBefore w:val="0"/>
              <w:kinsoku/>
              <w:wordWrap/>
              <w:overflowPunct/>
              <w:topLinePunct w:val="0"/>
              <w:autoSpaceDE/>
              <w:autoSpaceDN/>
              <w:bidi w:val="0"/>
              <w:adjustRightInd/>
              <w:snapToGrid/>
              <w:spacing w:line="220" w:lineRule="exact"/>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8.违反法定程序实施行政处罚的。</w:t>
            </w:r>
          </w:p>
          <w:p w14:paraId="539747AF">
            <w:pPr>
              <w:keepNext w:val="0"/>
              <w:keepLines w:val="0"/>
              <w:pageBreakBefore w:val="0"/>
              <w:kinsoku/>
              <w:wordWrap/>
              <w:overflowPunct/>
              <w:topLinePunct w:val="0"/>
              <w:autoSpaceDE/>
              <w:autoSpaceDN/>
              <w:bidi w:val="0"/>
              <w:adjustRightInd/>
              <w:snapToGrid/>
              <w:spacing w:line="220" w:lineRule="exact"/>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9.应当组织听证而不组织听证的。</w:t>
            </w:r>
          </w:p>
          <w:p w14:paraId="14D2BE99">
            <w:pPr>
              <w:keepNext w:val="0"/>
              <w:keepLines w:val="0"/>
              <w:pageBreakBefore w:val="0"/>
              <w:kinsoku/>
              <w:wordWrap/>
              <w:overflowPunct/>
              <w:topLinePunct w:val="0"/>
              <w:autoSpaceDE/>
              <w:autoSpaceDN/>
              <w:bidi w:val="0"/>
              <w:adjustRightInd/>
              <w:snapToGrid/>
              <w:spacing w:line="220" w:lineRule="exact"/>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10.在实施过程中发生腐败行为的。</w:t>
            </w:r>
          </w:p>
          <w:p w14:paraId="2EF152DB">
            <w:pPr>
              <w:keepNext w:val="0"/>
              <w:keepLines w:val="0"/>
              <w:pageBreakBefore w:val="0"/>
              <w:kinsoku/>
              <w:wordWrap/>
              <w:overflowPunct/>
              <w:topLinePunct w:val="0"/>
              <w:autoSpaceDE/>
              <w:autoSpaceDN/>
              <w:bidi w:val="0"/>
              <w:adjustRightInd/>
              <w:snapToGrid/>
              <w:spacing w:line="220" w:lineRule="exact"/>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11.其他违反法律法规规章规定的行为。</w:t>
            </w:r>
          </w:p>
        </w:tc>
      </w:tr>
      <w:tr w14:paraId="1F11B4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636" w:hRule="atLeast"/>
          <w:jc w:val="center"/>
        </w:trPr>
        <w:tc>
          <w:tcPr>
            <w:tcW w:w="1463" w:type="dxa"/>
            <w:tcBorders>
              <w:tl2br w:val="nil"/>
              <w:tr2bl w:val="nil"/>
            </w:tcBorders>
            <w:shd w:val="clear" w:color="auto" w:fill="auto"/>
            <w:vAlign w:val="center"/>
          </w:tcPr>
          <w:p w14:paraId="59C2B0FB">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监督方式</w:t>
            </w:r>
          </w:p>
        </w:tc>
        <w:tc>
          <w:tcPr>
            <w:tcW w:w="8747" w:type="dxa"/>
            <w:gridSpan w:val="7"/>
            <w:tcBorders>
              <w:tl2br w:val="nil"/>
              <w:tr2bl w:val="nil"/>
            </w:tcBorders>
            <w:shd w:val="clear" w:color="auto" w:fill="auto"/>
            <w:vAlign w:val="center"/>
          </w:tcPr>
          <w:p w14:paraId="72E433A4">
            <w:pPr>
              <w:keepNext w:val="0"/>
              <w:keepLines w:val="0"/>
              <w:pageBreakBefore w:val="0"/>
              <w:widowControl/>
              <w:kinsoku/>
              <w:wordWrap/>
              <w:overflowPunct/>
              <w:topLinePunct w:val="0"/>
              <w:autoSpaceDE/>
              <w:autoSpaceDN/>
              <w:bidi w:val="0"/>
              <w:adjustRightInd/>
              <w:snapToGrid/>
              <w:spacing w:line="220" w:lineRule="exact"/>
              <w:jc w:val="left"/>
              <w:textAlignment w:val="center"/>
              <w:rPr>
                <w:rFonts w:hint="eastAsia"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1.业务咨询：0335-7521119</w:t>
            </w:r>
            <w:r>
              <w:rPr>
                <w:rFonts w:hint="eastAsia" w:ascii="仿宋_GB2312" w:hAnsi="仿宋_GB2312" w:eastAsia="仿宋_GB2312" w:cs="仿宋_GB2312"/>
                <w:color w:val="000000"/>
                <w:kern w:val="0"/>
                <w:sz w:val="18"/>
                <w:szCs w:val="18"/>
                <w:lang w:bidi="ar"/>
              </w:rPr>
              <w:br w:type="textWrapping"/>
            </w:r>
            <w:r>
              <w:rPr>
                <w:rFonts w:hint="eastAsia" w:ascii="仿宋_GB2312" w:hAnsi="仿宋_GB2312" w:eastAsia="仿宋_GB2312" w:cs="仿宋_GB2312"/>
                <w:color w:val="000000"/>
                <w:kern w:val="0"/>
                <w:sz w:val="18"/>
                <w:szCs w:val="18"/>
                <w:lang w:bidi="ar"/>
              </w:rPr>
              <w:t>2.投诉举报电话：0335-7521126</w:t>
            </w:r>
          </w:p>
          <w:p w14:paraId="57EBFA0E">
            <w:pPr>
              <w:keepNext w:val="0"/>
              <w:keepLines w:val="0"/>
              <w:pageBreakBefore w:val="0"/>
              <w:widowControl/>
              <w:kinsoku/>
              <w:wordWrap/>
              <w:overflowPunct/>
              <w:topLinePunct w:val="0"/>
              <w:autoSpaceDE/>
              <w:autoSpaceDN/>
              <w:bidi w:val="0"/>
              <w:adjustRightInd/>
              <w:snapToGrid/>
              <w:spacing w:line="220" w:lineRule="exact"/>
              <w:jc w:val="left"/>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3.纪检监察投诉：区纪委驻</w:t>
            </w:r>
            <w:r>
              <w:rPr>
                <w:rFonts w:hint="eastAsia" w:ascii="仿宋_GB2312" w:hAnsi="仿宋_GB2312" w:eastAsia="仿宋_GB2312" w:cs="仿宋_GB2312"/>
                <w:color w:val="000000"/>
                <w:kern w:val="0"/>
                <w:sz w:val="18"/>
                <w:szCs w:val="18"/>
                <w:lang w:eastAsia="zh-CN" w:bidi="ar"/>
              </w:rPr>
              <w:t>林业</w:t>
            </w:r>
            <w:r>
              <w:rPr>
                <w:rFonts w:hint="eastAsia" w:ascii="仿宋_GB2312" w:hAnsi="仿宋_GB2312" w:eastAsia="仿宋_GB2312" w:cs="仿宋_GB2312"/>
                <w:color w:val="000000"/>
                <w:kern w:val="0"/>
                <w:sz w:val="18"/>
                <w:szCs w:val="18"/>
                <w:lang w:bidi="ar"/>
              </w:rPr>
              <w:t>局纪检组，电话：0335-4186759</w:t>
            </w:r>
          </w:p>
        </w:tc>
      </w:tr>
      <w:tr w14:paraId="4D0E85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786" w:hRule="atLeast"/>
          <w:jc w:val="center"/>
        </w:trPr>
        <w:tc>
          <w:tcPr>
            <w:tcW w:w="1463" w:type="dxa"/>
            <w:tcBorders>
              <w:tl2br w:val="nil"/>
              <w:tr2bl w:val="nil"/>
            </w:tcBorders>
            <w:shd w:val="clear" w:color="auto" w:fill="auto"/>
            <w:vAlign w:val="center"/>
          </w:tcPr>
          <w:p w14:paraId="5E11C95C">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法定救济途径</w:t>
            </w:r>
          </w:p>
        </w:tc>
        <w:tc>
          <w:tcPr>
            <w:tcW w:w="8747" w:type="dxa"/>
            <w:gridSpan w:val="7"/>
            <w:tcBorders>
              <w:tl2br w:val="nil"/>
              <w:tr2bl w:val="nil"/>
            </w:tcBorders>
            <w:shd w:val="clear" w:color="auto" w:fill="auto"/>
            <w:vAlign w:val="center"/>
          </w:tcPr>
          <w:p w14:paraId="74890997">
            <w:pPr>
              <w:keepNext w:val="0"/>
              <w:keepLines w:val="0"/>
              <w:pageBreakBefore w:val="0"/>
              <w:widowControl/>
              <w:kinsoku/>
              <w:wordWrap/>
              <w:overflowPunct/>
              <w:topLinePunct w:val="0"/>
              <w:autoSpaceDE/>
              <w:autoSpaceDN/>
              <w:bidi w:val="0"/>
              <w:adjustRightInd/>
              <w:snapToGrid/>
              <w:spacing w:line="220" w:lineRule="exact"/>
              <w:jc w:val="left"/>
              <w:textAlignment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1．不服</w:t>
            </w:r>
            <w:r>
              <w:rPr>
                <w:rFonts w:hint="eastAsia" w:ascii="仿宋_GB2312" w:eastAsia="仿宋_GB2312" w:cs="仿宋_GB2312"/>
                <w:color w:val="000000"/>
                <w:kern w:val="0"/>
                <w:sz w:val="18"/>
                <w:szCs w:val="18"/>
                <w:lang w:eastAsia="zh-CN"/>
              </w:rPr>
              <w:t>处罚</w:t>
            </w:r>
            <w:r>
              <w:rPr>
                <w:rFonts w:hint="eastAsia" w:ascii="仿宋_GB2312" w:hAnsi="仿宋_GB2312" w:eastAsia="仿宋_GB2312" w:cs="仿宋_GB2312"/>
                <w:color w:val="000000"/>
                <w:kern w:val="0"/>
                <w:sz w:val="18"/>
                <w:szCs w:val="18"/>
              </w:rPr>
              <w:t>决定自知道该具体行政行为之日起六十日内向区政府申请行政复议。</w:t>
            </w:r>
          </w:p>
          <w:p w14:paraId="5A60CEC6">
            <w:pPr>
              <w:keepNext w:val="0"/>
              <w:keepLines w:val="0"/>
              <w:pageBreakBefore w:val="0"/>
              <w:widowControl/>
              <w:kinsoku/>
              <w:wordWrap/>
              <w:overflowPunct/>
              <w:topLinePunct w:val="0"/>
              <w:autoSpaceDE/>
              <w:autoSpaceDN/>
              <w:bidi w:val="0"/>
              <w:adjustRightInd/>
              <w:snapToGrid/>
              <w:spacing w:line="220" w:lineRule="exact"/>
              <w:jc w:val="left"/>
              <w:textAlignment w:val="center"/>
              <w:rPr>
                <w:rFonts w:hint="eastAsia" w:ascii="仿宋_GB2312" w:hAnsi="仿宋_GB2312" w:eastAsia="仿宋_GB2312" w:cs="仿宋_GB2312"/>
                <w:b/>
                <w:bCs/>
                <w:color w:val="000000"/>
                <w:sz w:val="18"/>
                <w:szCs w:val="18"/>
              </w:rPr>
            </w:pPr>
            <w:r>
              <w:rPr>
                <w:rFonts w:hint="eastAsia" w:ascii="仿宋_GB2312" w:hAnsi="仿宋_GB2312" w:eastAsia="仿宋_GB2312" w:cs="仿宋_GB2312"/>
                <w:color w:val="000000"/>
                <w:kern w:val="0"/>
                <w:sz w:val="18"/>
                <w:szCs w:val="18"/>
              </w:rPr>
              <w:t>2．不服</w:t>
            </w:r>
            <w:r>
              <w:rPr>
                <w:rFonts w:hint="eastAsia" w:ascii="仿宋_GB2312" w:eastAsia="仿宋_GB2312" w:cs="仿宋_GB2312"/>
                <w:color w:val="000000"/>
                <w:kern w:val="0"/>
                <w:sz w:val="18"/>
                <w:szCs w:val="18"/>
                <w:lang w:eastAsia="zh-CN"/>
              </w:rPr>
              <w:t>处罚</w:t>
            </w:r>
            <w:r>
              <w:rPr>
                <w:rFonts w:hint="eastAsia" w:ascii="仿宋_GB2312" w:hAnsi="仿宋_GB2312" w:eastAsia="仿宋_GB2312" w:cs="仿宋_GB2312"/>
                <w:color w:val="000000"/>
                <w:kern w:val="0"/>
                <w:sz w:val="18"/>
                <w:szCs w:val="18"/>
              </w:rPr>
              <w:t>决定应当自知道或者应当知道作出行政行为之日起六个月内提出向北戴河区人民法院提起行政诉讼。</w:t>
            </w:r>
          </w:p>
        </w:tc>
      </w:tr>
      <w:tr w14:paraId="6CE2B0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228" w:hRule="atLeast"/>
          <w:jc w:val="center"/>
        </w:trPr>
        <w:tc>
          <w:tcPr>
            <w:tcW w:w="1463" w:type="dxa"/>
            <w:tcBorders>
              <w:tl2br w:val="nil"/>
              <w:tr2bl w:val="nil"/>
            </w:tcBorders>
            <w:shd w:val="clear" w:color="auto" w:fill="auto"/>
            <w:vAlign w:val="center"/>
          </w:tcPr>
          <w:p w14:paraId="6D8C9AB4">
            <w:pPr>
              <w:widowControl/>
              <w:jc w:val="center"/>
              <w:textAlignment w:val="center"/>
              <w:rPr>
                <w:rFonts w:ascii="黑体" w:eastAsia="黑体" w:cs="黑体"/>
                <w:b/>
                <w:bCs/>
                <w:color w:val="000000"/>
                <w:kern w:val="0"/>
                <w:szCs w:val="21"/>
              </w:rPr>
            </w:pPr>
            <w:r>
              <w:rPr>
                <w:rFonts w:hint="eastAsia" w:ascii="黑体" w:eastAsia="黑体" w:cs="黑体"/>
                <w:b/>
                <w:bCs/>
                <w:color w:val="000000"/>
                <w:kern w:val="0"/>
                <w:szCs w:val="21"/>
              </w:rPr>
              <w:t>备注</w:t>
            </w:r>
          </w:p>
        </w:tc>
        <w:tc>
          <w:tcPr>
            <w:tcW w:w="8747" w:type="dxa"/>
            <w:gridSpan w:val="7"/>
            <w:tcBorders>
              <w:tl2br w:val="nil"/>
              <w:tr2bl w:val="nil"/>
            </w:tcBorders>
            <w:shd w:val="clear" w:color="auto" w:fill="auto"/>
            <w:vAlign w:val="center"/>
          </w:tcPr>
          <w:p w14:paraId="6670FD4E">
            <w:pPr>
              <w:widowControl/>
              <w:jc w:val="left"/>
              <w:textAlignment w:val="center"/>
              <w:rPr>
                <w:rFonts w:ascii="黑体" w:eastAsia="黑体" w:cs="黑体"/>
                <w:color w:val="000000"/>
                <w:kern w:val="0"/>
                <w:sz w:val="18"/>
                <w:szCs w:val="18"/>
              </w:rPr>
            </w:pPr>
          </w:p>
        </w:tc>
      </w:tr>
    </w:tbl>
    <w:p w14:paraId="732EAE4F">
      <w:pPr>
        <w:widowControl/>
        <w:jc w:val="center"/>
        <w:textAlignment w:val="center"/>
        <w:rPr>
          <w:rFonts w:hint="eastAsia" w:ascii="方正小标宋简体" w:eastAsia="方正小标宋简体" w:cs="方正小标宋简体"/>
          <w:color w:val="000000"/>
          <w:kern w:val="0"/>
          <w:sz w:val="44"/>
          <w:szCs w:val="44"/>
        </w:rPr>
      </w:pPr>
      <w:r>
        <w:rPr>
          <w:rFonts w:hint="eastAsia" w:ascii="方正小标宋简体" w:eastAsia="方正小标宋简体" w:cs="方正小标宋简体"/>
          <w:color w:val="000000"/>
          <w:kern w:val="0"/>
          <w:sz w:val="44"/>
          <w:szCs w:val="44"/>
        </w:rPr>
        <w:t>履职行权规程</w:t>
      </w:r>
    </w:p>
    <w:bookmarkEnd w:id="0"/>
    <w:tbl>
      <w:tblPr>
        <w:tblStyle w:val="6"/>
        <w:tblW w:w="10210"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15" w:type="dxa"/>
          <w:left w:w="15" w:type="dxa"/>
          <w:bottom w:w="15" w:type="dxa"/>
          <w:right w:w="15" w:type="dxa"/>
        </w:tblCellMar>
      </w:tblPr>
      <w:tblGrid>
        <w:gridCol w:w="1463"/>
        <w:gridCol w:w="1050"/>
        <w:gridCol w:w="641"/>
        <w:gridCol w:w="1691"/>
        <w:gridCol w:w="1963"/>
        <w:gridCol w:w="1515"/>
        <w:gridCol w:w="44"/>
        <w:gridCol w:w="1843"/>
      </w:tblGrid>
      <w:tr w14:paraId="27B20A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24" w:hRule="atLeast"/>
          <w:jc w:val="center"/>
        </w:trPr>
        <w:tc>
          <w:tcPr>
            <w:tcW w:w="1463" w:type="dxa"/>
            <w:tcBorders>
              <w:tl2br w:val="nil"/>
              <w:tr2bl w:val="nil"/>
            </w:tcBorders>
            <w:shd w:val="clear" w:color="auto" w:fill="auto"/>
            <w:vAlign w:val="center"/>
          </w:tcPr>
          <w:p w14:paraId="0E3524BA">
            <w:pPr>
              <w:widowControl/>
              <w:spacing w:line="240" w:lineRule="exact"/>
              <w:jc w:val="center"/>
              <w:textAlignment w:val="center"/>
              <w:rPr>
                <w:rFonts w:ascii="黑体" w:eastAsia="黑体" w:cs="黑体"/>
                <w:b/>
                <w:bCs/>
                <w:color w:val="000000"/>
                <w:szCs w:val="21"/>
              </w:rPr>
            </w:pPr>
            <w:r>
              <w:rPr>
                <w:rFonts w:hint="eastAsia" w:ascii="黑体" w:eastAsia="黑体" w:cs="黑体"/>
                <w:b/>
                <w:bCs/>
                <w:color w:val="000000"/>
                <w:kern w:val="0"/>
                <w:szCs w:val="21"/>
              </w:rPr>
              <w:t>编号</w:t>
            </w:r>
          </w:p>
        </w:tc>
        <w:tc>
          <w:tcPr>
            <w:tcW w:w="1691" w:type="dxa"/>
            <w:gridSpan w:val="2"/>
            <w:tcBorders>
              <w:tl2br w:val="nil"/>
              <w:tr2bl w:val="nil"/>
            </w:tcBorders>
            <w:shd w:val="clear" w:color="auto" w:fill="auto"/>
            <w:vAlign w:val="center"/>
          </w:tcPr>
          <w:p w14:paraId="2FA9C1C0">
            <w:pPr>
              <w:spacing w:line="240" w:lineRule="exact"/>
              <w:jc w:val="center"/>
              <w:rPr>
                <w:rFonts w:ascii="黑体" w:eastAsia="黑体" w:cs="黑体"/>
                <w:b/>
                <w:bCs/>
                <w:color w:val="000000"/>
                <w:szCs w:val="21"/>
              </w:rPr>
            </w:pPr>
            <w:r>
              <w:rPr>
                <w:rFonts w:hint="eastAsia" w:ascii="黑体" w:eastAsia="黑体" w:cs="黑体"/>
                <w:b/>
                <w:bCs/>
                <w:color w:val="000000"/>
                <w:szCs w:val="21"/>
              </w:rPr>
              <w:t>2</w:t>
            </w:r>
            <w:r>
              <w:rPr>
                <w:rFonts w:ascii="黑体" w:eastAsia="黑体" w:cs="黑体"/>
                <w:b/>
                <w:bCs/>
                <w:color w:val="000000"/>
                <w:szCs w:val="21"/>
              </w:rPr>
              <w:t>0</w:t>
            </w:r>
          </w:p>
        </w:tc>
        <w:tc>
          <w:tcPr>
            <w:tcW w:w="1691" w:type="dxa"/>
            <w:tcBorders>
              <w:tl2br w:val="nil"/>
              <w:tr2bl w:val="nil"/>
            </w:tcBorders>
            <w:shd w:val="clear" w:color="auto" w:fill="auto"/>
            <w:vAlign w:val="center"/>
          </w:tcPr>
          <w:p w14:paraId="1ACA93FB">
            <w:pPr>
              <w:spacing w:line="240" w:lineRule="exact"/>
              <w:jc w:val="center"/>
              <w:rPr>
                <w:rFonts w:ascii="黑体" w:eastAsia="黑体" w:cs="黑体"/>
                <w:b/>
                <w:bCs/>
                <w:color w:val="000000"/>
                <w:szCs w:val="21"/>
              </w:rPr>
            </w:pPr>
            <w:r>
              <w:rPr>
                <w:rFonts w:hint="eastAsia" w:ascii="黑体" w:eastAsia="黑体" w:cs="黑体"/>
                <w:b/>
                <w:bCs/>
                <w:color w:val="000000"/>
                <w:kern w:val="0"/>
                <w:szCs w:val="21"/>
              </w:rPr>
              <w:t>权力类型</w:t>
            </w:r>
          </w:p>
        </w:tc>
        <w:tc>
          <w:tcPr>
            <w:tcW w:w="1963" w:type="dxa"/>
            <w:tcBorders>
              <w:tl2br w:val="nil"/>
              <w:tr2bl w:val="nil"/>
            </w:tcBorders>
            <w:shd w:val="clear" w:color="auto" w:fill="auto"/>
            <w:vAlign w:val="center"/>
          </w:tcPr>
          <w:p w14:paraId="75D730E6">
            <w:pPr>
              <w:widowControl/>
              <w:spacing w:line="240" w:lineRule="exact"/>
              <w:jc w:val="center"/>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行政处罚</w:t>
            </w:r>
          </w:p>
        </w:tc>
        <w:tc>
          <w:tcPr>
            <w:tcW w:w="1559" w:type="dxa"/>
            <w:gridSpan w:val="2"/>
            <w:tcBorders>
              <w:tl2br w:val="nil"/>
              <w:tr2bl w:val="nil"/>
            </w:tcBorders>
            <w:shd w:val="clear" w:color="auto" w:fill="auto"/>
            <w:vAlign w:val="center"/>
          </w:tcPr>
          <w:p w14:paraId="5ACF5D37">
            <w:pPr>
              <w:widowControl/>
              <w:spacing w:line="240" w:lineRule="exact"/>
              <w:jc w:val="center"/>
              <w:textAlignment w:val="center"/>
              <w:rPr>
                <w:rFonts w:ascii="黑体" w:eastAsia="黑体" w:cs="黑体"/>
                <w:b/>
                <w:bCs/>
                <w:color w:val="000000"/>
                <w:szCs w:val="21"/>
              </w:rPr>
            </w:pPr>
            <w:r>
              <w:rPr>
                <w:rFonts w:hint="eastAsia" w:ascii="黑体" w:eastAsia="黑体" w:cs="黑体"/>
                <w:b/>
                <w:bCs/>
                <w:color w:val="000000"/>
                <w:szCs w:val="21"/>
              </w:rPr>
              <w:t>实施主体</w:t>
            </w:r>
          </w:p>
        </w:tc>
        <w:tc>
          <w:tcPr>
            <w:tcW w:w="1843" w:type="dxa"/>
            <w:tcBorders>
              <w:tl2br w:val="nil"/>
              <w:tr2bl w:val="nil"/>
            </w:tcBorders>
            <w:shd w:val="clear" w:color="auto" w:fill="auto"/>
            <w:vAlign w:val="center"/>
          </w:tcPr>
          <w:p w14:paraId="0EA3A0D7">
            <w:pPr>
              <w:widowControl/>
              <w:spacing w:line="240" w:lineRule="exact"/>
              <w:jc w:val="center"/>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市、</w:t>
            </w:r>
            <w:r>
              <w:rPr>
                <w:rFonts w:hint="eastAsia" w:ascii="仿宋_GB2312" w:eastAsia="仿宋_GB2312" w:cs="仿宋_GB2312"/>
                <w:color w:val="000000"/>
                <w:kern w:val="0"/>
                <w:sz w:val="18"/>
                <w:szCs w:val="18"/>
                <w:lang w:eastAsia="zh-CN"/>
              </w:rPr>
              <w:t>县</w:t>
            </w:r>
            <w:r>
              <w:rPr>
                <w:rFonts w:hint="eastAsia" w:ascii="仿宋_GB2312" w:eastAsia="仿宋_GB2312" w:cs="仿宋_GB2312"/>
                <w:color w:val="000000"/>
                <w:kern w:val="0"/>
                <w:sz w:val="18"/>
                <w:szCs w:val="18"/>
              </w:rPr>
              <w:t>级林业局</w:t>
            </w:r>
          </w:p>
        </w:tc>
      </w:tr>
      <w:tr w14:paraId="41908B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05" w:hRule="atLeast"/>
          <w:jc w:val="center"/>
        </w:trPr>
        <w:tc>
          <w:tcPr>
            <w:tcW w:w="1463" w:type="dxa"/>
            <w:tcBorders>
              <w:tl2br w:val="nil"/>
              <w:tr2bl w:val="nil"/>
            </w:tcBorders>
            <w:shd w:val="clear" w:color="auto" w:fill="auto"/>
            <w:vAlign w:val="center"/>
          </w:tcPr>
          <w:p w14:paraId="7D00C170">
            <w:pPr>
              <w:widowControl/>
              <w:spacing w:line="240" w:lineRule="exact"/>
              <w:jc w:val="center"/>
              <w:textAlignment w:val="center"/>
              <w:rPr>
                <w:rFonts w:ascii="黑体" w:eastAsia="黑体" w:cs="黑体"/>
                <w:b/>
                <w:bCs/>
                <w:color w:val="000000"/>
                <w:szCs w:val="21"/>
              </w:rPr>
            </w:pPr>
            <w:r>
              <w:rPr>
                <w:rFonts w:hint="eastAsia" w:ascii="黑体" w:eastAsia="黑体" w:cs="黑体"/>
                <w:b/>
                <w:bCs/>
                <w:color w:val="000000"/>
                <w:kern w:val="0"/>
                <w:szCs w:val="21"/>
              </w:rPr>
              <w:t>事项名称</w:t>
            </w:r>
          </w:p>
        </w:tc>
        <w:tc>
          <w:tcPr>
            <w:tcW w:w="8747" w:type="dxa"/>
            <w:gridSpan w:val="7"/>
            <w:tcBorders>
              <w:tl2br w:val="nil"/>
              <w:tr2bl w:val="nil"/>
            </w:tcBorders>
            <w:shd w:val="clear" w:color="auto" w:fill="auto"/>
            <w:vAlign w:val="center"/>
          </w:tcPr>
          <w:p w14:paraId="424A77EA">
            <w:pPr>
              <w:widowControl/>
              <w:spacing w:line="240" w:lineRule="exact"/>
              <w:jc w:val="center"/>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对非法将从境外引进的野生动物放归野外环境的行政处罚</w:t>
            </w:r>
          </w:p>
        </w:tc>
      </w:tr>
      <w:tr w14:paraId="7BA779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05" w:hRule="atLeast"/>
          <w:jc w:val="center"/>
        </w:trPr>
        <w:tc>
          <w:tcPr>
            <w:tcW w:w="1463" w:type="dxa"/>
            <w:tcBorders>
              <w:tl2br w:val="nil"/>
              <w:tr2bl w:val="nil"/>
            </w:tcBorders>
            <w:shd w:val="clear" w:color="auto" w:fill="auto"/>
            <w:vAlign w:val="center"/>
          </w:tcPr>
          <w:p w14:paraId="05302E29">
            <w:pPr>
              <w:widowControl/>
              <w:spacing w:line="240" w:lineRule="exact"/>
              <w:jc w:val="center"/>
              <w:textAlignment w:val="center"/>
              <w:rPr>
                <w:rFonts w:ascii="黑体" w:eastAsia="黑体" w:cs="黑体"/>
                <w:b/>
                <w:bCs/>
                <w:color w:val="000000"/>
                <w:kern w:val="0"/>
                <w:szCs w:val="21"/>
              </w:rPr>
            </w:pPr>
            <w:r>
              <w:rPr>
                <w:rFonts w:hint="eastAsia" w:ascii="黑体" w:eastAsia="黑体" w:cs="黑体"/>
                <w:b/>
                <w:bCs/>
                <w:color w:val="000000"/>
                <w:kern w:val="0"/>
                <w:szCs w:val="21"/>
              </w:rPr>
              <w:t>管辖范围</w:t>
            </w:r>
          </w:p>
        </w:tc>
        <w:tc>
          <w:tcPr>
            <w:tcW w:w="8747" w:type="dxa"/>
            <w:gridSpan w:val="7"/>
            <w:tcBorders>
              <w:tl2br w:val="nil"/>
              <w:tr2bl w:val="nil"/>
            </w:tcBorders>
            <w:shd w:val="clear" w:color="auto" w:fill="auto"/>
            <w:vAlign w:val="center"/>
          </w:tcPr>
          <w:p w14:paraId="7DD5941D">
            <w:pPr>
              <w:widowControl/>
              <w:spacing w:line="240" w:lineRule="exact"/>
              <w:jc w:val="center"/>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北戴河区</w:t>
            </w:r>
          </w:p>
        </w:tc>
      </w:tr>
      <w:tr w14:paraId="0D6296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1609" w:hRule="atLeast"/>
          <w:jc w:val="center"/>
        </w:trPr>
        <w:tc>
          <w:tcPr>
            <w:tcW w:w="1463" w:type="dxa"/>
            <w:tcBorders>
              <w:tl2br w:val="nil"/>
              <w:tr2bl w:val="nil"/>
            </w:tcBorders>
            <w:shd w:val="clear" w:color="auto" w:fill="auto"/>
            <w:vAlign w:val="center"/>
          </w:tcPr>
          <w:p w14:paraId="1942196D">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履职依据</w:t>
            </w:r>
          </w:p>
        </w:tc>
        <w:tc>
          <w:tcPr>
            <w:tcW w:w="8747" w:type="dxa"/>
            <w:gridSpan w:val="7"/>
            <w:tcBorders>
              <w:tl2br w:val="nil"/>
              <w:tr2bl w:val="nil"/>
            </w:tcBorders>
            <w:shd w:val="clear" w:color="auto" w:fill="auto"/>
            <w:vAlign w:val="center"/>
          </w:tcPr>
          <w:p w14:paraId="3A1C65B0">
            <w:pPr>
              <w:spacing w:line="240" w:lineRule="exact"/>
              <w:rPr>
                <w:rFonts w:ascii="黑体" w:hAnsi="黑体" w:eastAsia="黑体" w:cs="仿宋_GB2312"/>
                <w:kern w:val="0"/>
                <w:sz w:val="18"/>
                <w:szCs w:val="18"/>
              </w:rPr>
            </w:pPr>
            <w:r>
              <w:rPr>
                <w:rFonts w:hint="eastAsia" w:ascii="黑体" w:hAnsi="黑体" w:eastAsia="黑体" w:cs="仿宋_GB2312"/>
                <w:kern w:val="0"/>
                <w:sz w:val="18"/>
                <w:szCs w:val="18"/>
              </w:rPr>
              <w:t>【法律法规】</w:t>
            </w:r>
          </w:p>
          <w:p w14:paraId="03C04E82">
            <w:pPr>
              <w:widowControl/>
              <w:spacing w:line="240" w:lineRule="exact"/>
              <w:jc w:val="left"/>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《中华人民共和国野生动物保护法》第五十四条 违反本法第三十七条第二款规定，将从境外引进的野生动物放归野外环境的，由县级以上人民政府野生动物保护主管部门责令限期捕回，处一万元以上五万元以下的罚款；逾期不捕回的，由有关野生动物保护主管部门代为捕回或者采取降低影响的措施，所需费用由被责令限期捕回者承担。</w:t>
            </w:r>
          </w:p>
          <w:p w14:paraId="2129D410">
            <w:pPr>
              <w:spacing w:line="240" w:lineRule="exact"/>
              <w:rPr>
                <w:rFonts w:hint="eastAsia" w:ascii="黑体" w:hAnsi="黑体" w:eastAsia="黑体" w:cs="仿宋_GB2312"/>
                <w:kern w:val="0"/>
                <w:sz w:val="18"/>
                <w:szCs w:val="18"/>
              </w:rPr>
            </w:pPr>
            <w:r>
              <w:rPr>
                <w:rFonts w:hint="eastAsia" w:ascii="黑体" w:hAnsi="黑体" w:eastAsia="黑体" w:cs="仿宋_GB2312"/>
                <w:kern w:val="0"/>
                <w:sz w:val="18"/>
                <w:szCs w:val="18"/>
              </w:rPr>
              <w:t>【三定规定】</w:t>
            </w:r>
          </w:p>
          <w:p w14:paraId="4E9CBF6E">
            <w:pPr>
              <w:spacing w:line="240" w:lineRule="exact"/>
              <w:rPr>
                <w:rFonts w:hint="eastAsia" w:ascii="黑体" w:hAnsi="黑体" w:eastAsia="黑体" w:cs="仿宋_GB2312"/>
                <w:kern w:val="0"/>
                <w:sz w:val="18"/>
                <w:szCs w:val="18"/>
              </w:rPr>
            </w:pPr>
            <w:r>
              <w:rPr>
                <w:rFonts w:hint="eastAsia" w:ascii="仿宋_GB2312" w:eastAsia="仿宋_GB2312" w:cs="仿宋_GB2312"/>
                <w:color w:val="auto"/>
                <w:kern w:val="0"/>
                <w:sz w:val="18"/>
                <w:szCs w:val="18"/>
                <w:lang w:eastAsia="zh-CN" w:bidi="ar"/>
              </w:rPr>
              <w:t>北办字[</w:t>
            </w:r>
            <w:r>
              <w:rPr>
                <w:rFonts w:hint="default" w:ascii="仿宋_GB2312" w:eastAsia="仿宋_GB2312" w:cs="仿宋_GB2312"/>
                <w:color w:val="auto"/>
                <w:kern w:val="0"/>
                <w:sz w:val="18"/>
                <w:szCs w:val="18"/>
                <w:lang w:val="en-US" w:eastAsia="zh-CN" w:bidi="ar"/>
              </w:rPr>
              <w:t>2019</w:t>
            </w:r>
            <w:r>
              <w:rPr>
                <w:rFonts w:hint="eastAsia" w:ascii="仿宋_GB2312" w:eastAsia="仿宋_GB2312" w:cs="仿宋_GB2312"/>
                <w:color w:val="auto"/>
                <w:kern w:val="0"/>
                <w:sz w:val="18"/>
                <w:szCs w:val="18"/>
                <w:lang w:eastAsia="zh-CN" w:bidi="ar"/>
              </w:rPr>
              <w:t>]</w:t>
            </w:r>
            <w:r>
              <w:rPr>
                <w:rFonts w:hint="default" w:ascii="仿宋_GB2312" w:eastAsia="仿宋_GB2312" w:cs="仿宋_GB2312"/>
                <w:color w:val="auto"/>
                <w:kern w:val="0"/>
                <w:sz w:val="18"/>
                <w:szCs w:val="18"/>
                <w:lang w:val="en-US" w:eastAsia="zh-CN" w:bidi="ar"/>
              </w:rPr>
              <w:t>20</w:t>
            </w:r>
            <w:r>
              <w:rPr>
                <w:rFonts w:hint="eastAsia" w:ascii="仿宋_GB2312" w:eastAsia="仿宋_GB2312" w:cs="仿宋_GB2312"/>
                <w:color w:val="auto"/>
                <w:kern w:val="0"/>
                <w:sz w:val="18"/>
                <w:szCs w:val="18"/>
                <w:lang w:val="en-US" w:eastAsia="zh-CN" w:bidi="ar"/>
              </w:rPr>
              <w:t>号第三条、第四条、第五条</w:t>
            </w:r>
          </w:p>
        </w:tc>
      </w:tr>
      <w:tr w14:paraId="77B65F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20" w:hRule="atLeast"/>
          <w:jc w:val="center"/>
        </w:trPr>
        <w:tc>
          <w:tcPr>
            <w:tcW w:w="1463" w:type="dxa"/>
            <w:vMerge w:val="restart"/>
            <w:tcBorders>
              <w:tl2br w:val="nil"/>
              <w:tr2bl w:val="nil"/>
            </w:tcBorders>
            <w:shd w:val="clear" w:color="auto" w:fill="auto"/>
            <w:vAlign w:val="center"/>
          </w:tcPr>
          <w:p w14:paraId="00251586">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履职流程</w:t>
            </w:r>
          </w:p>
        </w:tc>
        <w:tc>
          <w:tcPr>
            <w:tcW w:w="1050" w:type="dxa"/>
            <w:tcBorders>
              <w:tl2br w:val="nil"/>
              <w:tr2bl w:val="nil"/>
            </w:tcBorders>
            <w:shd w:val="clear" w:color="auto" w:fill="auto"/>
            <w:vAlign w:val="center"/>
          </w:tcPr>
          <w:p w14:paraId="027D0025">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办理环节</w:t>
            </w:r>
          </w:p>
        </w:tc>
        <w:tc>
          <w:tcPr>
            <w:tcW w:w="5810" w:type="dxa"/>
            <w:gridSpan w:val="4"/>
            <w:tcBorders>
              <w:tl2br w:val="nil"/>
              <w:tr2bl w:val="nil"/>
            </w:tcBorders>
            <w:shd w:val="clear" w:color="auto" w:fill="auto"/>
            <w:vAlign w:val="center"/>
          </w:tcPr>
          <w:p w14:paraId="0AFE1CDC">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办理内容</w:t>
            </w:r>
          </w:p>
        </w:tc>
        <w:tc>
          <w:tcPr>
            <w:tcW w:w="1887" w:type="dxa"/>
            <w:gridSpan w:val="2"/>
            <w:tcBorders>
              <w:tl2br w:val="nil"/>
              <w:tr2bl w:val="nil"/>
            </w:tcBorders>
            <w:shd w:val="clear" w:color="auto" w:fill="auto"/>
            <w:vAlign w:val="center"/>
          </w:tcPr>
          <w:p w14:paraId="5C357280">
            <w:pPr>
              <w:widowControl/>
              <w:jc w:val="center"/>
              <w:textAlignment w:val="center"/>
              <w:rPr>
                <w:rFonts w:ascii="黑体" w:eastAsia="黑体" w:cs="黑体"/>
                <w:b/>
                <w:bCs/>
                <w:color w:val="000000"/>
                <w:kern w:val="0"/>
                <w:szCs w:val="21"/>
              </w:rPr>
            </w:pPr>
            <w:r>
              <w:rPr>
                <w:rFonts w:hint="eastAsia" w:ascii="黑体" w:eastAsia="黑体" w:cs="黑体"/>
                <w:b/>
                <w:bCs/>
                <w:color w:val="000000"/>
                <w:kern w:val="0"/>
                <w:szCs w:val="21"/>
              </w:rPr>
              <w:t>责任科室</w:t>
            </w:r>
          </w:p>
        </w:tc>
      </w:tr>
      <w:tr w14:paraId="187AB0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540" w:hRule="atLeast"/>
          <w:jc w:val="center"/>
        </w:trPr>
        <w:tc>
          <w:tcPr>
            <w:tcW w:w="1463" w:type="dxa"/>
            <w:vMerge w:val="continue"/>
            <w:tcBorders>
              <w:tl2br w:val="nil"/>
              <w:tr2bl w:val="nil"/>
            </w:tcBorders>
            <w:shd w:val="clear" w:color="auto" w:fill="auto"/>
            <w:vAlign w:val="center"/>
          </w:tcPr>
          <w:p w14:paraId="6CCF847A"/>
        </w:tc>
        <w:tc>
          <w:tcPr>
            <w:tcW w:w="1050" w:type="dxa"/>
            <w:tcBorders>
              <w:tl2br w:val="nil"/>
              <w:tr2bl w:val="nil"/>
            </w:tcBorders>
            <w:shd w:val="clear" w:color="auto" w:fill="auto"/>
            <w:vAlign w:val="center"/>
          </w:tcPr>
          <w:p w14:paraId="4A1540AC">
            <w:pPr>
              <w:widowControl/>
              <w:spacing w:line="240" w:lineRule="exact"/>
              <w:jc w:val="center"/>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立案</w:t>
            </w:r>
          </w:p>
        </w:tc>
        <w:tc>
          <w:tcPr>
            <w:tcW w:w="5810" w:type="dxa"/>
            <w:gridSpan w:val="4"/>
            <w:tcBorders>
              <w:tl2br w:val="nil"/>
              <w:tr2bl w:val="nil"/>
            </w:tcBorders>
            <w:shd w:val="clear" w:color="auto" w:fill="auto"/>
            <w:vAlign w:val="center"/>
          </w:tcPr>
          <w:p w14:paraId="45B57EDB">
            <w:pPr>
              <w:widowControl/>
              <w:spacing w:line="240" w:lineRule="exact"/>
              <w:jc w:val="left"/>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发现涉嫌拒绝、阻碍县级以上人民政府林业主管部门依法实施监督检查的违法行为（或者其他机关移送的违法案件等），予以审查，决定是否立案。</w:t>
            </w:r>
          </w:p>
        </w:tc>
        <w:tc>
          <w:tcPr>
            <w:tcW w:w="1887" w:type="dxa"/>
            <w:gridSpan w:val="2"/>
            <w:tcBorders>
              <w:tl2br w:val="nil"/>
              <w:tr2bl w:val="nil"/>
            </w:tcBorders>
            <w:shd w:val="clear" w:color="auto" w:fill="auto"/>
            <w:vAlign w:val="center"/>
          </w:tcPr>
          <w:p w14:paraId="68885BD9">
            <w:pPr>
              <w:widowControl/>
              <w:spacing w:line="240" w:lineRule="exact"/>
              <w:jc w:val="center"/>
              <w:textAlignment w:val="center"/>
              <w:rPr>
                <w:rFonts w:ascii="仿宋_GB2312" w:eastAsia="仿宋_GB2312" w:cs="仿宋_GB2312"/>
                <w:color w:val="000000"/>
                <w:kern w:val="0"/>
                <w:sz w:val="18"/>
                <w:szCs w:val="18"/>
              </w:rPr>
            </w:pPr>
            <w:r>
              <w:rPr>
                <w:rFonts w:hint="eastAsia" w:ascii="仿宋_GB2312" w:hAnsi="黑体" w:eastAsia="仿宋_GB2312" w:cs="黑体"/>
                <w:color w:val="000000"/>
                <w:sz w:val="18"/>
                <w:szCs w:val="18"/>
                <w:lang w:val="en-US" w:eastAsia="zh-CN"/>
              </w:rPr>
              <w:t>林业股</w:t>
            </w:r>
          </w:p>
        </w:tc>
      </w:tr>
      <w:tr w14:paraId="2A4E73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335" w:hRule="atLeast"/>
          <w:jc w:val="center"/>
        </w:trPr>
        <w:tc>
          <w:tcPr>
            <w:tcW w:w="1463" w:type="dxa"/>
            <w:vMerge w:val="continue"/>
            <w:tcBorders>
              <w:tl2br w:val="nil"/>
              <w:tr2bl w:val="nil"/>
            </w:tcBorders>
            <w:shd w:val="clear" w:color="auto" w:fill="auto"/>
            <w:vAlign w:val="center"/>
          </w:tcPr>
          <w:p w14:paraId="5FAEEA11"/>
        </w:tc>
        <w:tc>
          <w:tcPr>
            <w:tcW w:w="1050" w:type="dxa"/>
            <w:tcBorders>
              <w:tl2br w:val="nil"/>
              <w:tr2bl w:val="nil"/>
            </w:tcBorders>
            <w:shd w:val="clear" w:color="auto" w:fill="auto"/>
            <w:vAlign w:val="center"/>
          </w:tcPr>
          <w:p w14:paraId="3C1A600A">
            <w:pPr>
              <w:widowControl/>
              <w:spacing w:line="240" w:lineRule="exact"/>
              <w:jc w:val="center"/>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调查</w:t>
            </w:r>
          </w:p>
        </w:tc>
        <w:tc>
          <w:tcPr>
            <w:tcW w:w="5810" w:type="dxa"/>
            <w:gridSpan w:val="4"/>
            <w:tcBorders>
              <w:tl2br w:val="nil"/>
              <w:tr2bl w:val="nil"/>
            </w:tcBorders>
            <w:shd w:val="clear" w:color="auto" w:fill="auto"/>
            <w:vAlign w:val="center"/>
          </w:tcPr>
          <w:p w14:paraId="782F4EB2">
            <w:pPr>
              <w:widowControl/>
              <w:spacing w:line="240" w:lineRule="exact"/>
              <w:jc w:val="left"/>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对立案的案件，指定专人负责，及时组织调查取证，与当事人有直接利害关系的应当回避。执法人员不得少于两人，调查时应出示执法证件，允许当事人辩解陈述。执法人员应保守有关秘密。</w:t>
            </w:r>
          </w:p>
        </w:tc>
        <w:tc>
          <w:tcPr>
            <w:tcW w:w="1887" w:type="dxa"/>
            <w:gridSpan w:val="2"/>
            <w:tcBorders>
              <w:tl2br w:val="nil"/>
              <w:tr2bl w:val="nil"/>
            </w:tcBorders>
            <w:shd w:val="clear" w:color="auto" w:fill="auto"/>
            <w:vAlign w:val="center"/>
          </w:tcPr>
          <w:p w14:paraId="1F35F8D9">
            <w:pPr>
              <w:widowControl/>
              <w:spacing w:line="240" w:lineRule="exact"/>
              <w:jc w:val="center"/>
              <w:textAlignment w:val="center"/>
              <w:rPr>
                <w:rFonts w:ascii="仿宋_GB2312" w:eastAsia="仿宋_GB2312" w:cs="仿宋_GB2312"/>
                <w:color w:val="000000"/>
                <w:kern w:val="0"/>
                <w:sz w:val="18"/>
                <w:szCs w:val="18"/>
              </w:rPr>
            </w:pPr>
            <w:r>
              <w:rPr>
                <w:rFonts w:hint="eastAsia" w:ascii="仿宋_GB2312" w:hAnsi="黑体" w:eastAsia="仿宋_GB2312" w:cs="黑体"/>
                <w:color w:val="000000"/>
                <w:sz w:val="18"/>
                <w:szCs w:val="18"/>
                <w:lang w:val="en-US" w:eastAsia="zh-CN"/>
              </w:rPr>
              <w:t>林业股</w:t>
            </w:r>
          </w:p>
        </w:tc>
      </w:tr>
      <w:tr w14:paraId="7BB4C5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89" w:hRule="atLeast"/>
          <w:jc w:val="center"/>
        </w:trPr>
        <w:tc>
          <w:tcPr>
            <w:tcW w:w="1463" w:type="dxa"/>
            <w:vMerge w:val="continue"/>
            <w:tcBorders>
              <w:tl2br w:val="nil"/>
              <w:tr2bl w:val="nil"/>
            </w:tcBorders>
            <w:shd w:val="clear" w:color="auto" w:fill="auto"/>
            <w:vAlign w:val="center"/>
          </w:tcPr>
          <w:p w14:paraId="7B0E9C32"/>
        </w:tc>
        <w:tc>
          <w:tcPr>
            <w:tcW w:w="1050" w:type="dxa"/>
            <w:tcBorders>
              <w:tl2br w:val="nil"/>
              <w:tr2bl w:val="nil"/>
            </w:tcBorders>
            <w:shd w:val="clear" w:color="auto" w:fill="auto"/>
            <w:vAlign w:val="center"/>
          </w:tcPr>
          <w:p w14:paraId="3C0FA737">
            <w:pPr>
              <w:widowControl/>
              <w:spacing w:line="240" w:lineRule="exact"/>
              <w:jc w:val="center"/>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审查</w:t>
            </w:r>
          </w:p>
        </w:tc>
        <w:tc>
          <w:tcPr>
            <w:tcW w:w="5810" w:type="dxa"/>
            <w:gridSpan w:val="4"/>
            <w:tcBorders>
              <w:tl2br w:val="nil"/>
              <w:tr2bl w:val="nil"/>
            </w:tcBorders>
            <w:shd w:val="clear" w:color="auto" w:fill="auto"/>
            <w:vAlign w:val="center"/>
          </w:tcPr>
          <w:p w14:paraId="43EA9186">
            <w:pPr>
              <w:widowControl/>
              <w:spacing w:line="240" w:lineRule="exact"/>
              <w:jc w:val="left"/>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审理案件调查报告，对案件违法事实、证据、调查取证程序、法律适用、处罚种类和幅度、当事人陈述和申辩理由等方面进行审查，提出处理意见（主要证据不足时，以适当的方式补充调查）。</w:t>
            </w:r>
          </w:p>
        </w:tc>
        <w:tc>
          <w:tcPr>
            <w:tcW w:w="1887" w:type="dxa"/>
            <w:gridSpan w:val="2"/>
            <w:tcBorders>
              <w:tl2br w:val="nil"/>
              <w:tr2bl w:val="nil"/>
            </w:tcBorders>
            <w:shd w:val="clear" w:color="auto" w:fill="auto"/>
            <w:vAlign w:val="center"/>
          </w:tcPr>
          <w:p w14:paraId="66DA30AD">
            <w:pPr>
              <w:widowControl/>
              <w:spacing w:line="240" w:lineRule="exact"/>
              <w:jc w:val="center"/>
              <w:textAlignment w:val="center"/>
              <w:rPr>
                <w:rFonts w:ascii="仿宋_GB2312" w:eastAsia="仿宋_GB2312" w:cs="仿宋_GB2312"/>
                <w:color w:val="000000"/>
                <w:kern w:val="0"/>
                <w:sz w:val="18"/>
                <w:szCs w:val="18"/>
              </w:rPr>
            </w:pPr>
            <w:r>
              <w:rPr>
                <w:rFonts w:hint="eastAsia" w:ascii="仿宋_GB2312" w:hAnsi="黑体" w:eastAsia="仿宋_GB2312" w:cs="黑体"/>
                <w:color w:val="000000"/>
                <w:sz w:val="18"/>
                <w:szCs w:val="18"/>
                <w:lang w:val="en-US" w:eastAsia="zh-CN"/>
              </w:rPr>
              <w:t>林业股</w:t>
            </w:r>
          </w:p>
        </w:tc>
      </w:tr>
      <w:tr w14:paraId="00E3F7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89" w:hRule="atLeast"/>
          <w:jc w:val="center"/>
        </w:trPr>
        <w:tc>
          <w:tcPr>
            <w:tcW w:w="1463" w:type="dxa"/>
            <w:vMerge w:val="continue"/>
            <w:tcBorders>
              <w:tl2br w:val="nil"/>
              <w:tr2bl w:val="nil"/>
            </w:tcBorders>
            <w:shd w:val="clear" w:color="auto" w:fill="auto"/>
            <w:vAlign w:val="center"/>
          </w:tcPr>
          <w:p w14:paraId="66AF4498"/>
        </w:tc>
        <w:tc>
          <w:tcPr>
            <w:tcW w:w="1050" w:type="dxa"/>
            <w:tcBorders>
              <w:tl2br w:val="nil"/>
              <w:tr2bl w:val="nil"/>
            </w:tcBorders>
            <w:shd w:val="clear" w:color="auto" w:fill="auto"/>
            <w:vAlign w:val="center"/>
          </w:tcPr>
          <w:p w14:paraId="5FA89C6E">
            <w:pPr>
              <w:widowControl/>
              <w:spacing w:line="240" w:lineRule="exact"/>
              <w:jc w:val="center"/>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告知</w:t>
            </w:r>
          </w:p>
        </w:tc>
        <w:tc>
          <w:tcPr>
            <w:tcW w:w="5810" w:type="dxa"/>
            <w:gridSpan w:val="4"/>
            <w:tcBorders>
              <w:tl2br w:val="nil"/>
              <w:tr2bl w:val="nil"/>
            </w:tcBorders>
            <w:shd w:val="clear" w:color="auto" w:fill="auto"/>
            <w:vAlign w:val="center"/>
          </w:tcPr>
          <w:p w14:paraId="02AD07DA">
            <w:pPr>
              <w:widowControl/>
              <w:spacing w:line="240" w:lineRule="exact"/>
              <w:jc w:val="left"/>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作出行政处罚决定前，应告知当事人作出行政处罚决定的事实、理由及依据，并告知当事人依法享有的权利。符合听证规定，当事人要求听证的，应当组织听证。</w:t>
            </w:r>
          </w:p>
        </w:tc>
        <w:tc>
          <w:tcPr>
            <w:tcW w:w="1887" w:type="dxa"/>
            <w:gridSpan w:val="2"/>
            <w:tcBorders>
              <w:tl2br w:val="nil"/>
              <w:tr2bl w:val="nil"/>
            </w:tcBorders>
            <w:shd w:val="clear" w:color="auto" w:fill="auto"/>
            <w:vAlign w:val="center"/>
          </w:tcPr>
          <w:p w14:paraId="2D7B45E9">
            <w:pPr>
              <w:widowControl/>
              <w:spacing w:line="240" w:lineRule="exact"/>
              <w:jc w:val="center"/>
              <w:textAlignment w:val="center"/>
              <w:rPr>
                <w:rFonts w:ascii="仿宋_GB2312" w:eastAsia="仿宋_GB2312" w:cs="仿宋_GB2312"/>
                <w:color w:val="000000"/>
                <w:kern w:val="0"/>
                <w:sz w:val="18"/>
                <w:szCs w:val="18"/>
              </w:rPr>
            </w:pPr>
            <w:r>
              <w:rPr>
                <w:rFonts w:hint="eastAsia" w:ascii="仿宋_GB2312" w:hAnsi="黑体" w:eastAsia="仿宋_GB2312" w:cs="黑体"/>
                <w:color w:val="000000"/>
                <w:sz w:val="18"/>
                <w:szCs w:val="18"/>
                <w:lang w:val="en-US" w:eastAsia="zh-CN"/>
              </w:rPr>
              <w:t>林业股</w:t>
            </w:r>
          </w:p>
        </w:tc>
      </w:tr>
      <w:tr w14:paraId="20A4BB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335" w:hRule="atLeast"/>
          <w:jc w:val="center"/>
        </w:trPr>
        <w:tc>
          <w:tcPr>
            <w:tcW w:w="1463" w:type="dxa"/>
            <w:vMerge w:val="continue"/>
            <w:tcBorders>
              <w:tl2br w:val="nil"/>
              <w:tr2bl w:val="nil"/>
            </w:tcBorders>
            <w:shd w:val="clear" w:color="auto" w:fill="auto"/>
            <w:vAlign w:val="center"/>
          </w:tcPr>
          <w:p w14:paraId="5FE56C84"/>
        </w:tc>
        <w:tc>
          <w:tcPr>
            <w:tcW w:w="1050" w:type="dxa"/>
            <w:tcBorders>
              <w:tl2br w:val="nil"/>
              <w:tr2bl w:val="nil"/>
            </w:tcBorders>
            <w:shd w:val="clear" w:color="auto" w:fill="auto"/>
            <w:vAlign w:val="center"/>
          </w:tcPr>
          <w:p w14:paraId="29746223">
            <w:pPr>
              <w:widowControl/>
              <w:spacing w:line="240" w:lineRule="exact"/>
              <w:jc w:val="center"/>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决定</w:t>
            </w:r>
          </w:p>
        </w:tc>
        <w:tc>
          <w:tcPr>
            <w:tcW w:w="5810" w:type="dxa"/>
            <w:gridSpan w:val="4"/>
            <w:tcBorders>
              <w:tl2br w:val="nil"/>
              <w:tr2bl w:val="nil"/>
            </w:tcBorders>
            <w:shd w:val="clear" w:color="auto" w:fill="auto"/>
            <w:vAlign w:val="center"/>
          </w:tcPr>
          <w:p w14:paraId="5E16CB7E">
            <w:pPr>
              <w:widowControl/>
              <w:spacing w:line="240" w:lineRule="exact"/>
              <w:jc w:val="left"/>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制作行政处罚决定书，载明行政处罚告知、当事人陈述申辩或者听证情况等内容。</w:t>
            </w:r>
          </w:p>
        </w:tc>
        <w:tc>
          <w:tcPr>
            <w:tcW w:w="1887" w:type="dxa"/>
            <w:gridSpan w:val="2"/>
            <w:tcBorders>
              <w:tl2br w:val="nil"/>
              <w:tr2bl w:val="nil"/>
            </w:tcBorders>
            <w:shd w:val="clear" w:color="auto" w:fill="auto"/>
            <w:vAlign w:val="center"/>
          </w:tcPr>
          <w:p w14:paraId="1B879F85">
            <w:pPr>
              <w:widowControl/>
              <w:spacing w:line="240" w:lineRule="exact"/>
              <w:jc w:val="center"/>
              <w:textAlignment w:val="center"/>
              <w:rPr>
                <w:rFonts w:ascii="仿宋_GB2312" w:eastAsia="仿宋_GB2312" w:cs="仿宋_GB2312"/>
                <w:color w:val="000000"/>
                <w:kern w:val="0"/>
                <w:sz w:val="18"/>
                <w:szCs w:val="18"/>
              </w:rPr>
            </w:pPr>
            <w:r>
              <w:rPr>
                <w:rFonts w:hint="eastAsia" w:ascii="仿宋_GB2312" w:hAnsi="黑体" w:eastAsia="仿宋_GB2312" w:cs="黑体"/>
                <w:color w:val="000000"/>
                <w:sz w:val="18"/>
                <w:szCs w:val="18"/>
                <w:lang w:val="en-US" w:eastAsia="zh-CN"/>
              </w:rPr>
              <w:t>林业股</w:t>
            </w:r>
          </w:p>
        </w:tc>
      </w:tr>
      <w:tr w14:paraId="66CE08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335" w:hRule="atLeast"/>
          <w:jc w:val="center"/>
        </w:trPr>
        <w:tc>
          <w:tcPr>
            <w:tcW w:w="1463" w:type="dxa"/>
            <w:vMerge w:val="continue"/>
            <w:tcBorders>
              <w:tl2br w:val="nil"/>
              <w:tr2bl w:val="nil"/>
            </w:tcBorders>
            <w:shd w:val="clear" w:color="auto" w:fill="auto"/>
            <w:vAlign w:val="center"/>
          </w:tcPr>
          <w:p w14:paraId="1A4669FE"/>
        </w:tc>
        <w:tc>
          <w:tcPr>
            <w:tcW w:w="1050" w:type="dxa"/>
            <w:tcBorders>
              <w:tl2br w:val="nil"/>
              <w:tr2bl w:val="nil"/>
            </w:tcBorders>
            <w:shd w:val="clear" w:color="auto" w:fill="auto"/>
            <w:vAlign w:val="center"/>
          </w:tcPr>
          <w:p w14:paraId="0CF03996">
            <w:pPr>
              <w:widowControl/>
              <w:spacing w:line="240" w:lineRule="exact"/>
              <w:jc w:val="center"/>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送达</w:t>
            </w:r>
          </w:p>
        </w:tc>
        <w:tc>
          <w:tcPr>
            <w:tcW w:w="5810" w:type="dxa"/>
            <w:gridSpan w:val="4"/>
            <w:tcBorders>
              <w:tl2br w:val="nil"/>
              <w:tr2bl w:val="nil"/>
            </w:tcBorders>
            <w:shd w:val="clear" w:color="auto" w:fill="auto"/>
            <w:vAlign w:val="center"/>
          </w:tcPr>
          <w:p w14:paraId="1FB43162">
            <w:pPr>
              <w:widowControl/>
              <w:spacing w:line="240" w:lineRule="exact"/>
              <w:jc w:val="left"/>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行政处罚决定书按法律规定的方式送达当事人。信息公开</w:t>
            </w:r>
          </w:p>
        </w:tc>
        <w:tc>
          <w:tcPr>
            <w:tcW w:w="1887" w:type="dxa"/>
            <w:gridSpan w:val="2"/>
            <w:tcBorders>
              <w:tl2br w:val="nil"/>
              <w:tr2bl w:val="nil"/>
            </w:tcBorders>
            <w:shd w:val="clear" w:color="auto" w:fill="auto"/>
            <w:vAlign w:val="center"/>
          </w:tcPr>
          <w:p w14:paraId="38B426AE">
            <w:pPr>
              <w:widowControl/>
              <w:spacing w:line="240" w:lineRule="exact"/>
              <w:jc w:val="center"/>
              <w:textAlignment w:val="center"/>
              <w:rPr>
                <w:rFonts w:ascii="仿宋_GB2312" w:eastAsia="仿宋_GB2312" w:cs="仿宋_GB2312"/>
                <w:color w:val="000000"/>
                <w:kern w:val="0"/>
                <w:sz w:val="18"/>
                <w:szCs w:val="18"/>
              </w:rPr>
            </w:pPr>
            <w:r>
              <w:rPr>
                <w:rFonts w:hint="eastAsia" w:ascii="仿宋_GB2312" w:hAnsi="黑体" w:eastAsia="仿宋_GB2312" w:cs="黑体"/>
                <w:color w:val="000000"/>
                <w:sz w:val="18"/>
                <w:szCs w:val="18"/>
                <w:lang w:val="en-US" w:eastAsia="zh-CN"/>
              </w:rPr>
              <w:t>林业股</w:t>
            </w:r>
          </w:p>
        </w:tc>
      </w:tr>
      <w:tr w14:paraId="25194D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335" w:hRule="atLeast"/>
          <w:jc w:val="center"/>
        </w:trPr>
        <w:tc>
          <w:tcPr>
            <w:tcW w:w="1463" w:type="dxa"/>
            <w:vMerge w:val="continue"/>
            <w:tcBorders>
              <w:tl2br w:val="nil"/>
              <w:tr2bl w:val="nil"/>
            </w:tcBorders>
            <w:shd w:val="clear" w:color="auto" w:fill="auto"/>
            <w:vAlign w:val="center"/>
          </w:tcPr>
          <w:p w14:paraId="5FC49230"/>
        </w:tc>
        <w:tc>
          <w:tcPr>
            <w:tcW w:w="1050" w:type="dxa"/>
            <w:tcBorders>
              <w:tl2br w:val="nil"/>
              <w:tr2bl w:val="nil"/>
            </w:tcBorders>
            <w:shd w:val="clear" w:color="auto" w:fill="auto"/>
            <w:vAlign w:val="center"/>
          </w:tcPr>
          <w:p w14:paraId="056F5783">
            <w:pPr>
              <w:widowControl/>
              <w:spacing w:line="240" w:lineRule="exact"/>
              <w:jc w:val="center"/>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执行</w:t>
            </w:r>
          </w:p>
        </w:tc>
        <w:tc>
          <w:tcPr>
            <w:tcW w:w="5810" w:type="dxa"/>
            <w:gridSpan w:val="4"/>
            <w:tcBorders>
              <w:tl2br w:val="nil"/>
              <w:tr2bl w:val="nil"/>
            </w:tcBorders>
            <w:shd w:val="clear" w:color="auto" w:fill="auto"/>
            <w:vAlign w:val="center"/>
          </w:tcPr>
          <w:p w14:paraId="3D8FA648">
            <w:pPr>
              <w:widowControl/>
              <w:spacing w:line="240" w:lineRule="exact"/>
              <w:jc w:val="left"/>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依照生效的行政处罚决定，予以罚款和责令停产停业整顿。</w:t>
            </w:r>
          </w:p>
        </w:tc>
        <w:tc>
          <w:tcPr>
            <w:tcW w:w="1887" w:type="dxa"/>
            <w:gridSpan w:val="2"/>
            <w:tcBorders>
              <w:tl2br w:val="nil"/>
              <w:tr2bl w:val="nil"/>
            </w:tcBorders>
            <w:shd w:val="clear" w:color="auto" w:fill="auto"/>
            <w:vAlign w:val="center"/>
          </w:tcPr>
          <w:p w14:paraId="085DB474">
            <w:pPr>
              <w:widowControl/>
              <w:spacing w:line="240" w:lineRule="exact"/>
              <w:jc w:val="center"/>
              <w:textAlignment w:val="center"/>
              <w:rPr>
                <w:rFonts w:ascii="仿宋_GB2312" w:eastAsia="仿宋_GB2312" w:cs="仿宋_GB2312"/>
                <w:color w:val="000000"/>
                <w:kern w:val="0"/>
                <w:sz w:val="18"/>
                <w:szCs w:val="18"/>
              </w:rPr>
            </w:pPr>
            <w:r>
              <w:rPr>
                <w:rFonts w:hint="eastAsia" w:ascii="仿宋_GB2312" w:hAnsi="黑体" w:eastAsia="仿宋_GB2312" w:cs="黑体"/>
                <w:color w:val="000000"/>
                <w:sz w:val="18"/>
                <w:szCs w:val="18"/>
                <w:lang w:val="en-US" w:eastAsia="zh-CN"/>
              </w:rPr>
              <w:t>林业股</w:t>
            </w:r>
          </w:p>
        </w:tc>
      </w:tr>
      <w:tr w14:paraId="787CFE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335" w:hRule="atLeast"/>
          <w:jc w:val="center"/>
        </w:trPr>
        <w:tc>
          <w:tcPr>
            <w:tcW w:w="1463" w:type="dxa"/>
            <w:vMerge w:val="continue"/>
            <w:tcBorders>
              <w:tl2br w:val="nil"/>
              <w:tr2bl w:val="nil"/>
            </w:tcBorders>
            <w:shd w:val="clear" w:color="auto" w:fill="auto"/>
            <w:vAlign w:val="center"/>
          </w:tcPr>
          <w:p w14:paraId="18E99597"/>
        </w:tc>
        <w:tc>
          <w:tcPr>
            <w:tcW w:w="1050" w:type="dxa"/>
            <w:tcBorders>
              <w:tl2br w:val="nil"/>
              <w:tr2bl w:val="nil"/>
            </w:tcBorders>
            <w:shd w:val="clear" w:color="auto" w:fill="auto"/>
            <w:vAlign w:val="center"/>
          </w:tcPr>
          <w:p w14:paraId="38725806">
            <w:pPr>
              <w:widowControl/>
              <w:spacing w:line="240" w:lineRule="exact"/>
              <w:jc w:val="center"/>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其它</w:t>
            </w:r>
          </w:p>
        </w:tc>
        <w:tc>
          <w:tcPr>
            <w:tcW w:w="5810" w:type="dxa"/>
            <w:gridSpan w:val="4"/>
            <w:tcBorders>
              <w:tl2br w:val="nil"/>
              <w:tr2bl w:val="nil"/>
            </w:tcBorders>
            <w:shd w:val="clear" w:color="auto" w:fill="auto"/>
            <w:vAlign w:val="center"/>
          </w:tcPr>
          <w:p w14:paraId="3EEBF895">
            <w:pPr>
              <w:widowControl/>
              <w:spacing w:line="240" w:lineRule="exact"/>
              <w:jc w:val="left"/>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其他法律法规规章文件规定应履行的责任。</w:t>
            </w:r>
          </w:p>
        </w:tc>
        <w:tc>
          <w:tcPr>
            <w:tcW w:w="1887" w:type="dxa"/>
            <w:gridSpan w:val="2"/>
            <w:tcBorders>
              <w:tl2br w:val="nil"/>
              <w:tr2bl w:val="nil"/>
            </w:tcBorders>
            <w:shd w:val="clear" w:color="auto" w:fill="auto"/>
            <w:vAlign w:val="center"/>
          </w:tcPr>
          <w:p w14:paraId="08DF205B">
            <w:pPr>
              <w:widowControl/>
              <w:spacing w:line="240" w:lineRule="exact"/>
              <w:jc w:val="center"/>
              <w:textAlignment w:val="center"/>
              <w:rPr>
                <w:rFonts w:ascii="仿宋_GB2312" w:eastAsia="仿宋_GB2312" w:cs="仿宋_GB2312"/>
                <w:color w:val="000000"/>
                <w:kern w:val="0"/>
                <w:sz w:val="18"/>
                <w:szCs w:val="18"/>
              </w:rPr>
            </w:pPr>
            <w:r>
              <w:rPr>
                <w:rFonts w:hint="eastAsia" w:ascii="仿宋_GB2312" w:hAnsi="黑体" w:eastAsia="仿宋_GB2312" w:cs="黑体"/>
                <w:color w:val="000000"/>
                <w:sz w:val="18"/>
                <w:szCs w:val="18"/>
                <w:lang w:val="en-US" w:eastAsia="zh-CN"/>
              </w:rPr>
              <w:t>林业股</w:t>
            </w:r>
          </w:p>
        </w:tc>
      </w:tr>
      <w:tr w14:paraId="002759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396" w:hRule="atLeast"/>
          <w:jc w:val="center"/>
        </w:trPr>
        <w:tc>
          <w:tcPr>
            <w:tcW w:w="1463" w:type="dxa"/>
            <w:tcBorders>
              <w:tl2br w:val="nil"/>
              <w:tr2bl w:val="nil"/>
            </w:tcBorders>
            <w:shd w:val="clear" w:color="auto" w:fill="auto"/>
            <w:vAlign w:val="center"/>
          </w:tcPr>
          <w:p w14:paraId="75C8BC69">
            <w:pPr>
              <w:widowControl/>
              <w:spacing w:line="240" w:lineRule="exact"/>
              <w:jc w:val="center"/>
              <w:textAlignment w:val="center"/>
              <w:rPr>
                <w:rFonts w:ascii="黑体" w:eastAsia="黑体" w:cs="黑体"/>
                <w:b/>
                <w:bCs/>
                <w:color w:val="000000"/>
                <w:szCs w:val="21"/>
              </w:rPr>
            </w:pPr>
            <w:r>
              <w:rPr>
                <w:rFonts w:hint="eastAsia" w:ascii="黑体" w:eastAsia="黑体" w:cs="黑体"/>
                <w:b/>
                <w:bCs/>
                <w:color w:val="000000"/>
                <w:kern w:val="0"/>
                <w:szCs w:val="21"/>
              </w:rPr>
              <w:t>追责情形</w:t>
            </w:r>
          </w:p>
        </w:tc>
        <w:tc>
          <w:tcPr>
            <w:tcW w:w="8747" w:type="dxa"/>
            <w:gridSpan w:val="7"/>
            <w:tcBorders>
              <w:tl2br w:val="nil"/>
              <w:tr2bl w:val="nil"/>
            </w:tcBorders>
            <w:shd w:val="clear" w:color="auto" w:fill="auto"/>
            <w:vAlign w:val="center"/>
          </w:tcPr>
          <w:p w14:paraId="26BB12B2">
            <w:pPr>
              <w:widowControl/>
              <w:spacing w:line="240" w:lineRule="exact"/>
              <w:jc w:val="left"/>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因不履行或不正确履行行政职责，有下列情形的，市林业局及其工作人员应当承担相应责任：</w:t>
            </w:r>
          </w:p>
          <w:p w14:paraId="590A6A9B">
            <w:pPr>
              <w:widowControl/>
              <w:spacing w:line="240" w:lineRule="exact"/>
              <w:jc w:val="left"/>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1.对应当予以制止和处罚的违法行为不予制止和处罚的。</w:t>
            </w:r>
          </w:p>
          <w:p w14:paraId="1C128AC1">
            <w:pPr>
              <w:widowControl/>
              <w:spacing w:line="240" w:lineRule="exact"/>
              <w:jc w:val="left"/>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2.没有事实和法律依据实施行政处罚的。</w:t>
            </w:r>
          </w:p>
          <w:p w14:paraId="61484230">
            <w:pPr>
              <w:widowControl/>
              <w:spacing w:line="240" w:lineRule="exact"/>
              <w:jc w:val="left"/>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3.因处罚不当给当事人造成损失的。</w:t>
            </w:r>
          </w:p>
          <w:p w14:paraId="070CD106">
            <w:pPr>
              <w:widowControl/>
              <w:spacing w:line="240" w:lineRule="exact"/>
              <w:jc w:val="left"/>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4.工作人员违反本法规定，滥用职权、玩忽职守。</w:t>
            </w:r>
          </w:p>
          <w:p w14:paraId="69281549">
            <w:pPr>
              <w:widowControl/>
              <w:spacing w:line="240" w:lineRule="exact"/>
              <w:jc w:val="left"/>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5.不具备行政执法资格的人实施行政处罚的。</w:t>
            </w:r>
          </w:p>
          <w:p w14:paraId="0C0C5919">
            <w:pPr>
              <w:widowControl/>
              <w:spacing w:line="240" w:lineRule="exact"/>
              <w:jc w:val="left"/>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6.应当依法移送有权机关追究当事人刑事责任而未依法移送的。</w:t>
            </w:r>
          </w:p>
          <w:p w14:paraId="3EE0822D">
            <w:pPr>
              <w:widowControl/>
              <w:spacing w:line="240" w:lineRule="exact"/>
              <w:jc w:val="left"/>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7.擅自改变处罚种类和幅度的。</w:t>
            </w:r>
          </w:p>
          <w:p w14:paraId="52890CEC">
            <w:pPr>
              <w:widowControl/>
              <w:spacing w:line="240" w:lineRule="exact"/>
              <w:jc w:val="left"/>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8.违反法定程序实施行政处罚的。</w:t>
            </w:r>
          </w:p>
          <w:p w14:paraId="7DE86751">
            <w:pPr>
              <w:widowControl/>
              <w:spacing w:line="240" w:lineRule="exact"/>
              <w:jc w:val="left"/>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9.应当组织听证而不组织听证的。</w:t>
            </w:r>
          </w:p>
          <w:p w14:paraId="6989DCF3">
            <w:pPr>
              <w:widowControl/>
              <w:spacing w:line="240" w:lineRule="exact"/>
              <w:jc w:val="left"/>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10.在实施过程中发生腐败行为的。</w:t>
            </w:r>
          </w:p>
          <w:p w14:paraId="046B0E02">
            <w:pPr>
              <w:widowControl/>
              <w:spacing w:line="240" w:lineRule="exact"/>
              <w:jc w:val="left"/>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11.其他违反法律法规规章规定的行为。</w:t>
            </w:r>
          </w:p>
        </w:tc>
      </w:tr>
      <w:tr w14:paraId="46C55D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636" w:hRule="atLeast"/>
          <w:jc w:val="center"/>
        </w:trPr>
        <w:tc>
          <w:tcPr>
            <w:tcW w:w="1463" w:type="dxa"/>
            <w:tcBorders>
              <w:tl2br w:val="nil"/>
              <w:tr2bl w:val="nil"/>
            </w:tcBorders>
            <w:shd w:val="clear" w:color="auto" w:fill="auto"/>
            <w:vAlign w:val="center"/>
          </w:tcPr>
          <w:p w14:paraId="74FBD7AC">
            <w:pPr>
              <w:widowControl/>
              <w:spacing w:line="240" w:lineRule="exact"/>
              <w:jc w:val="center"/>
              <w:textAlignment w:val="center"/>
              <w:rPr>
                <w:rFonts w:ascii="黑体" w:eastAsia="黑体" w:cs="黑体"/>
                <w:b/>
                <w:bCs/>
                <w:color w:val="000000"/>
                <w:szCs w:val="21"/>
              </w:rPr>
            </w:pPr>
            <w:r>
              <w:rPr>
                <w:rFonts w:hint="eastAsia" w:ascii="黑体" w:eastAsia="黑体" w:cs="黑体"/>
                <w:b/>
                <w:bCs/>
                <w:color w:val="000000"/>
                <w:kern w:val="0"/>
                <w:szCs w:val="21"/>
              </w:rPr>
              <w:t>监督方式</w:t>
            </w:r>
          </w:p>
        </w:tc>
        <w:tc>
          <w:tcPr>
            <w:tcW w:w="8747" w:type="dxa"/>
            <w:gridSpan w:val="7"/>
            <w:tcBorders>
              <w:tl2br w:val="nil"/>
              <w:tr2bl w:val="nil"/>
            </w:tcBorders>
            <w:shd w:val="clear" w:color="auto" w:fill="auto"/>
            <w:vAlign w:val="center"/>
          </w:tcPr>
          <w:p w14:paraId="68E34278">
            <w:pPr>
              <w:widowControl/>
              <w:spacing w:line="240" w:lineRule="exact"/>
              <w:jc w:val="left"/>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1.业务咨询：0335-7521119</w:t>
            </w:r>
            <w:r>
              <w:rPr>
                <w:rFonts w:hint="eastAsia" w:ascii="仿宋_GB2312" w:eastAsia="仿宋_GB2312" w:cs="仿宋_GB2312"/>
                <w:color w:val="000000"/>
                <w:kern w:val="0"/>
                <w:sz w:val="18"/>
                <w:szCs w:val="18"/>
              </w:rPr>
              <w:br w:type="textWrapping"/>
            </w:r>
            <w:r>
              <w:rPr>
                <w:rFonts w:hint="eastAsia" w:ascii="仿宋_GB2312" w:eastAsia="仿宋_GB2312" w:cs="仿宋_GB2312"/>
                <w:color w:val="000000"/>
                <w:kern w:val="0"/>
                <w:sz w:val="18"/>
                <w:szCs w:val="18"/>
              </w:rPr>
              <w:t>2.投诉举报电话：0335-7521126</w:t>
            </w:r>
          </w:p>
          <w:p w14:paraId="5B06E062">
            <w:pPr>
              <w:widowControl/>
              <w:spacing w:line="240" w:lineRule="exact"/>
              <w:jc w:val="left"/>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3.纪检监察投诉：区纪委驻林业局纪检组，电话：0335-4186759</w:t>
            </w:r>
          </w:p>
        </w:tc>
      </w:tr>
      <w:tr w14:paraId="4AB8D4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786" w:hRule="atLeast"/>
          <w:jc w:val="center"/>
        </w:trPr>
        <w:tc>
          <w:tcPr>
            <w:tcW w:w="1463" w:type="dxa"/>
            <w:tcBorders>
              <w:tl2br w:val="nil"/>
              <w:tr2bl w:val="nil"/>
            </w:tcBorders>
            <w:shd w:val="clear" w:color="auto" w:fill="auto"/>
            <w:vAlign w:val="center"/>
          </w:tcPr>
          <w:p w14:paraId="168D89D9">
            <w:pPr>
              <w:widowControl/>
              <w:spacing w:line="240" w:lineRule="exact"/>
              <w:jc w:val="center"/>
              <w:textAlignment w:val="center"/>
              <w:rPr>
                <w:rFonts w:ascii="黑体" w:eastAsia="黑体" w:cs="黑体"/>
                <w:b/>
                <w:bCs/>
                <w:color w:val="000000"/>
                <w:szCs w:val="21"/>
              </w:rPr>
            </w:pPr>
            <w:r>
              <w:rPr>
                <w:rFonts w:hint="eastAsia" w:ascii="黑体" w:eastAsia="黑体" w:cs="黑体"/>
                <w:b/>
                <w:bCs/>
                <w:color w:val="000000"/>
                <w:kern w:val="0"/>
                <w:szCs w:val="21"/>
              </w:rPr>
              <w:t>法定救济途径</w:t>
            </w:r>
          </w:p>
        </w:tc>
        <w:tc>
          <w:tcPr>
            <w:tcW w:w="8747" w:type="dxa"/>
            <w:gridSpan w:val="7"/>
            <w:tcBorders>
              <w:tl2br w:val="nil"/>
              <w:tr2bl w:val="nil"/>
            </w:tcBorders>
            <w:shd w:val="clear" w:color="auto" w:fill="auto"/>
            <w:vAlign w:val="center"/>
          </w:tcPr>
          <w:p w14:paraId="04D48BE3">
            <w:pPr>
              <w:widowControl/>
              <w:spacing w:line="240" w:lineRule="exact"/>
              <w:jc w:val="left"/>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1．不服</w:t>
            </w:r>
            <w:r>
              <w:rPr>
                <w:rFonts w:hint="eastAsia" w:ascii="仿宋_GB2312" w:eastAsia="仿宋_GB2312" w:cs="仿宋_GB2312"/>
                <w:color w:val="000000"/>
                <w:kern w:val="0"/>
                <w:sz w:val="18"/>
                <w:szCs w:val="18"/>
                <w:lang w:eastAsia="zh-CN"/>
              </w:rPr>
              <w:t>处罚</w:t>
            </w:r>
            <w:r>
              <w:rPr>
                <w:rFonts w:hint="eastAsia" w:ascii="仿宋_GB2312" w:eastAsia="仿宋_GB2312" w:cs="仿宋_GB2312"/>
                <w:color w:val="000000"/>
                <w:kern w:val="0"/>
                <w:sz w:val="18"/>
                <w:szCs w:val="18"/>
              </w:rPr>
              <w:t>决定自知道该具体行政行为之日起六十日内向区政府申请行政复议。</w:t>
            </w:r>
          </w:p>
          <w:p w14:paraId="6715C6DB">
            <w:pPr>
              <w:widowControl/>
              <w:spacing w:line="240" w:lineRule="exact"/>
              <w:jc w:val="left"/>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2．不服</w:t>
            </w:r>
            <w:r>
              <w:rPr>
                <w:rFonts w:hint="eastAsia" w:ascii="仿宋_GB2312" w:eastAsia="仿宋_GB2312" w:cs="仿宋_GB2312"/>
                <w:color w:val="000000"/>
                <w:kern w:val="0"/>
                <w:sz w:val="18"/>
                <w:szCs w:val="18"/>
                <w:lang w:eastAsia="zh-CN"/>
              </w:rPr>
              <w:t>处罚</w:t>
            </w:r>
            <w:r>
              <w:rPr>
                <w:rFonts w:hint="eastAsia" w:ascii="仿宋_GB2312" w:eastAsia="仿宋_GB2312" w:cs="仿宋_GB2312"/>
                <w:color w:val="000000"/>
                <w:kern w:val="0"/>
                <w:sz w:val="18"/>
                <w:szCs w:val="18"/>
              </w:rPr>
              <w:t>决定应当自知道或者应当知道作出行政行为之日起六个月内提出向北戴河区人民法院提起行政诉讼。</w:t>
            </w:r>
          </w:p>
        </w:tc>
      </w:tr>
      <w:tr w14:paraId="025DC4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228" w:hRule="atLeast"/>
          <w:jc w:val="center"/>
        </w:trPr>
        <w:tc>
          <w:tcPr>
            <w:tcW w:w="1463" w:type="dxa"/>
            <w:tcBorders>
              <w:tl2br w:val="nil"/>
              <w:tr2bl w:val="nil"/>
            </w:tcBorders>
            <w:shd w:val="clear" w:color="auto" w:fill="auto"/>
            <w:vAlign w:val="center"/>
          </w:tcPr>
          <w:p w14:paraId="61A12C08">
            <w:pPr>
              <w:widowControl/>
              <w:jc w:val="center"/>
              <w:textAlignment w:val="center"/>
              <w:rPr>
                <w:rFonts w:ascii="黑体" w:eastAsia="黑体" w:cs="黑体"/>
                <w:b/>
                <w:bCs/>
                <w:color w:val="000000"/>
                <w:kern w:val="0"/>
                <w:szCs w:val="21"/>
              </w:rPr>
            </w:pPr>
            <w:r>
              <w:rPr>
                <w:rFonts w:hint="eastAsia" w:ascii="黑体" w:eastAsia="黑体" w:cs="黑体"/>
                <w:b/>
                <w:bCs/>
                <w:color w:val="000000"/>
                <w:kern w:val="0"/>
                <w:szCs w:val="21"/>
              </w:rPr>
              <w:t>备注</w:t>
            </w:r>
          </w:p>
        </w:tc>
        <w:tc>
          <w:tcPr>
            <w:tcW w:w="8747" w:type="dxa"/>
            <w:gridSpan w:val="7"/>
            <w:tcBorders>
              <w:tl2br w:val="nil"/>
              <w:tr2bl w:val="nil"/>
            </w:tcBorders>
            <w:shd w:val="clear" w:color="auto" w:fill="auto"/>
            <w:vAlign w:val="center"/>
          </w:tcPr>
          <w:p w14:paraId="277CBF55">
            <w:pPr>
              <w:widowControl/>
              <w:jc w:val="left"/>
              <w:textAlignment w:val="center"/>
              <w:rPr>
                <w:rFonts w:ascii="黑体" w:eastAsia="黑体" w:cs="黑体"/>
                <w:color w:val="000000"/>
                <w:kern w:val="0"/>
                <w:sz w:val="18"/>
                <w:szCs w:val="18"/>
              </w:rPr>
            </w:pPr>
          </w:p>
        </w:tc>
      </w:tr>
    </w:tbl>
    <w:p w14:paraId="03A783F5">
      <w:pPr>
        <w:widowControl/>
        <w:jc w:val="center"/>
        <w:textAlignment w:val="center"/>
        <w:rPr>
          <w:rFonts w:ascii="方正小标宋简体" w:eastAsia="方正小标宋简体" w:cs="方正小标宋简体"/>
          <w:color w:val="000000"/>
          <w:kern w:val="0"/>
          <w:sz w:val="44"/>
          <w:szCs w:val="44"/>
        </w:rPr>
      </w:pPr>
      <w:r>
        <w:rPr>
          <w:rFonts w:hint="eastAsia" w:ascii="方正小标宋简体" w:eastAsia="方正小标宋简体" w:cs="方正小标宋简体"/>
          <w:color w:val="000000"/>
          <w:kern w:val="0"/>
          <w:sz w:val="44"/>
          <w:szCs w:val="44"/>
        </w:rPr>
        <w:t>履职行权规程</w:t>
      </w:r>
    </w:p>
    <w:tbl>
      <w:tblPr>
        <w:tblStyle w:val="6"/>
        <w:tblW w:w="10210"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15" w:type="dxa"/>
          <w:left w:w="15" w:type="dxa"/>
          <w:bottom w:w="15" w:type="dxa"/>
          <w:right w:w="15" w:type="dxa"/>
        </w:tblCellMar>
      </w:tblPr>
      <w:tblGrid>
        <w:gridCol w:w="1463"/>
        <w:gridCol w:w="1050"/>
        <w:gridCol w:w="641"/>
        <w:gridCol w:w="1691"/>
        <w:gridCol w:w="1963"/>
        <w:gridCol w:w="1515"/>
        <w:gridCol w:w="44"/>
        <w:gridCol w:w="1843"/>
      </w:tblGrid>
      <w:tr w14:paraId="6D010A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24" w:hRule="atLeast"/>
          <w:jc w:val="center"/>
        </w:trPr>
        <w:tc>
          <w:tcPr>
            <w:tcW w:w="1463" w:type="dxa"/>
            <w:tcBorders>
              <w:tl2br w:val="nil"/>
              <w:tr2bl w:val="nil"/>
            </w:tcBorders>
            <w:shd w:val="clear" w:color="auto" w:fill="auto"/>
            <w:vAlign w:val="center"/>
          </w:tcPr>
          <w:p w14:paraId="4155224F">
            <w:pPr>
              <w:widowControl/>
              <w:spacing w:line="240" w:lineRule="exact"/>
              <w:jc w:val="center"/>
              <w:textAlignment w:val="center"/>
              <w:rPr>
                <w:rFonts w:ascii="黑体" w:eastAsia="黑体" w:cs="黑体"/>
                <w:b/>
                <w:bCs/>
                <w:color w:val="000000"/>
                <w:szCs w:val="21"/>
              </w:rPr>
            </w:pPr>
            <w:r>
              <w:rPr>
                <w:rFonts w:hint="eastAsia" w:ascii="黑体" w:eastAsia="黑体" w:cs="黑体"/>
                <w:b/>
                <w:bCs/>
                <w:color w:val="000000"/>
                <w:kern w:val="0"/>
                <w:szCs w:val="21"/>
              </w:rPr>
              <w:t>编号</w:t>
            </w:r>
          </w:p>
        </w:tc>
        <w:tc>
          <w:tcPr>
            <w:tcW w:w="1691" w:type="dxa"/>
            <w:gridSpan w:val="2"/>
            <w:tcBorders>
              <w:tl2br w:val="nil"/>
              <w:tr2bl w:val="nil"/>
            </w:tcBorders>
            <w:shd w:val="clear" w:color="auto" w:fill="auto"/>
            <w:vAlign w:val="center"/>
          </w:tcPr>
          <w:p w14:paraId="5F87F3DE">
            <w:pPr>
              <w:spacing w:line="240" w:lineRule="exact"/>
              <w:jc w:val="center"/>
              <w:rPr>
                <w:rFonts w:ascii="黑体" w:eastAsia="黑体" w:cs="黑体"/>
                <w:b/>
                <w:bCs/>
                <w:color w:val="000000"/>
                <w:szCs w:val="21"/>
              </w:rPr>
            </w:pPr>
            <w:r>
              <w:rPr>
                <w:rFonts w:hint="eastAsia" w:ascii="黑体" w:eastAsia="黑体" w:cs="黑体"/>
                <w:b/>
                <w:bCs/>
                <w:color w:val="000000"/>
                <w:szCs w:val="21"/>
              </w:rPr>
              <w:t>2</w:t>
            </w:r>
            <w:r>
              <w:rPr>
                <w:rFonts w:ascii="黑体" w:eastAsia="黑体" w:cs="黑体"/>
                <w:b/>
                <w:bCs/>
                <w:color w:val="000000"/>
                <w:szCs w:val="21"/>
              </w:rPr>
              <w:t>1</w:t>
            </w:r>
          </w:p>
        </w:tc>
        <w:tc>
          <w:tcPr>
            <w:tcW w:w="1691" w:type="dxa"/>
            <w:tcBorders>
              <w:tl2br w:val="nil"/>
              <w:tr2bl w:val="nil"/>
            </w:tcBorders>
            <w:shd w:val="clear" w:color="auto" w:fill="auto"/>
            <w:vAlign w:val="center"/>
          </w:tcPr>
          <w:p w14:paraId="04CE3CB4">
            <w:pPr>
              <w:spacing w:line="240" w:lineRule="exact"/>
              <w:jc w:val="center"/>
              <w:rPr>
                <w:rFonts w:ascii="黑体" w:eastAsia="黑体" w:cs="黑体"/>
                <w:b/>
                <w:bCs/>
                <w:color w:val="000000"/>
                <w:szCs w:val="21"/>
              </w:rPr>
            </w:pPr>
            <w:r>
              <w:rPr>
                <w:rFonts w:hint="eastAsia" w:ascii="黑体" w:eastAsia="黑体" w:cs="黑体"/>
                <w:b/>
                <w:bCs/>
                <w:color w:val="000000"/>
                <w:kern w:val="0"/>
                <w:szCs w:val="21"/>
              </w:rPr>
              <w:t>权力类型</w:t>
            </w:r>
          </w:p>
        </w:tc>
        <w:tc>
          <w:tcPr>
            <w:tcW w:w="1963" w:type="dxa"/>
            <w:tcBorders>
              <w:tl2br w:val="nil"/>
              <w:tr2bl w:val="nil"/>
            </w:tcBorders>
            <w:shd w:val="clear" w:color="auto" w:fill="auto"/>
            <w:vAlign w:val="center"/>
          </w:tcPr>
          <w:p w14:paraId="2216CCF6">
            <w:pPr>
              <w:widowControl/>
              <w:spacing w:line="240" w:lineRule="exact"/>
              <w:jc w:val="center"/>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行政处罚</w:t>
            </w:r>
          </w:p>
        </w:tc>
        <w:tc>
          <w:tcPr>
            <w:tcW w:w="1559" w:type="dxa"/>
            <w:gridSpan w:val="2"/>
            <w:tcBorders>
              <w:tl2br w:val="nil"/>
              <w:tr2bl w:val="nil"/>
            </w:tcBorders>
            <w:shd w:val="clear" w:color="auto" w:fill="auto"/>
            <w:vAlign w:val="center"/>
          </w:tcPr>
          <w:p w14:paraId="6AD8062F">
            <w:pPr>
              <w:widowControl/>
              <w:spacing w:line="240" w:lineRule="exact"/>
              <w:jc w:val="center"/>
              <w:textAlignment w:val="center"/>
              <w:rPr>
                <w:rFonts w:ascii="黑体" w:eastAsia="黑体" w:cs="黑体"/>
                <w:b/>
                <w:bCs/>
                <w:color w:val="000000"/>
                <w:szCs w:val="21"/>
              </w:rPr>
            </w:pPr>
            <w:r>
              <w:rPr>
                <w:rFonts w:hint="eastAsia" w:ascii="黑体" w:eastAsia="黑体" w:cs="黑体"/>
                <w:b/>
                <w:bCs/>
                <w:color w:val="000000"/>
                <w:szCs w:val="21"/>
              </w:rPr>
              <w:t>实施主体</w:t>
            </w:r>
          </w:p>
        </w:tc>
        <w:tc>
          <w:tcPr>
            <w:tcW w:w="1843" w:type="dxa"/>
            <w:tcBorders>
              <w:tl2br w:val="nil"/>
              <w:tr2bl w:val="nil"/>
            </w:tcBorders>
            <w:shd w:val="clear" w:color="auto" w:fill="auto"/>
            <w:vAlign w:val="center"/>
          </w:tcPr>
          <w:p w14:paraId="2D62C940">
            <w:pPr>
              <w:widowControl/>
              <w:spacing w:line="240" w:lineRule="exact"/>
              <w:jc w:val="center"/>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市、</w:t>
            </w:r>
            <w:r>
              <w:rPr>
                <w:rFonts w:hint="eastAsia" w:ascii="仿宋_GB2312" w:eastAsia="仿宋_GB2312" w:cs="仿宋_GB2312"/>
                <w:color w:val="000000"/>
                <w:kern w:val="0"/>
                <w:sz w:val="18"/>
                <w:szCs w:val="18"/>
                <w:lang w:eastAsia="zh-CN"/>
              </w:rPr>
              <w:t>县</w:t>
            </w:r>
            <w:r>
              <w:rPr>
                <w:rFonts w:hint="eastAsia" w:ascii="仿宋_GB2312" w:eastAsia="仿宋_GB2312" w:cs="仿宋_GB2312"/>
                <w:color w:val="000000"/>
                <w:kern w:val="0"/>
                <w:sz w:val="18"/>
                <w:szCs w:val="18"/>
              </w:rPr>
              <w:t>级林业局</w:t>
            </w:r>
          </w:p>
        </w:tc>
      </w:tr>
      <w:tr w14:paraId="36DF98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05" w:hRule="atLeast"/>
          <w:jc w:val="center"/>
        </w:trPr>
        <w:tc>
          <w:tcPr>
            <w:tcW w:w="1463" w:type="dxa"/>
            <w:tcBorders>
              <w:tl2br w:val="nil"/>
              <w:tr2bl w:val="nil"/>
            </w:tcBorders>
            <w:shd w:val="clear" w:color="auto" w:fill="auto"/>
            <w:vAlign w:val="center"/>
          </w:tcPr>
          <w:p w14:paraId="45B459BC">
            <w:pPr>
              <w:widowControl/>
              <w:spacing w:line="240" w:lineRule="exact"/>
              <w:jc w:val="center"/>
              <w:textAlignment w:val="center"/>
              <w:rPr>
                <w:rFonts w:ascii="黑体" w:eastAsia="黑体" w:cs="黑体"/>
                <w:b/>
                <w:bCs/>
                <w:color w:val="000000"/>
                <w:szCs w:val="21"/>
              </w:rPr>
            </w:pPr>
            <w:r>
              <w:rPr>
                <w:rFonts w:hint="eastAsia" w:ascii="黑体" w:eastAsia="黑体" w:cs="黑体"/>
                <w:b/>
                <w:bCs/>
                <w:color w:val="000000"/>
                <w:kern w:val="0"/>
                <w:szCs w:val="21"/>
              </w:rPr>
              <w:t>事项名称</w:t>
            </w:r>
          </w:p>
        </w:tc>
        <w:tc>
          <w:tcPr>
            <w:tcW w:w="8747" w:type="dxa"/>
            <w:gridSpan w:val="7"/>
            <w:tcBorders>
              <w:tl2br w:val="nil"/>
              <w:tr2bl w:val="nil"/>
            </w:tcBorders>
            <w:shd w:val="clear" w:color="auto" w:fill="auto"/>
            <w:vAlign w:val="center"/>
          </w:tcPr>
          <w:p w14:paraId="2B404309">
            <w:pPr>
              <w:widowControl/>
              <w:spacing w:line="240" w:lineRule="exact"/>
              <w:jc w:val="center"/>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对伪造、倒卖、转让特许猎捕证、狩猎证、驯养繁殖许可证、允许进出口证明书等有关证件、专用标识或者批准文件的行政处罚</w:t>
            </w:r>
          </w:p>
        </w:tc>
      </w:tr>
      <w:tr w14:paraId="53C7B0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05" w:hRule="atLeast"/>
          <w:jc w:val="center"/>
        </w:trPr>
        <w:tc>
          <w:tcPr>
            <w:tcW w:w="1463" w:type="dxa"/>
            <w:tcBorders>
              <w:tl2br w:val="nil"/>
              <w:tr2bl w:val="nil"/>
            </w:tcBorders>
            <w:shd w:val="clear" w:color="auto" w:fill="auto"/>
            <w:vAlign w:val="center"/>
          </w:tcPr>
          <w:p w14:paraId="0834E865">
            <w:pPr>
              <w:widowControl/>
              <w:spacing w:line="240" w:lineRule="exact"/>
              <w:jc w:val="center"/>
              <w:textAlignment w:val="center"/>
              <w:rPr>
                <w:rFonts w:ascii="黑体" w:eastAsia="黑体" w:cs="黑体"/>
                <w:b/>
                <w:bCs/>
                <w:color w:val="000000"/>
                <w:kern w:val="0"/>
                <w:szCs w:val="21"/>
              </w:rPr>
            </w:pPr>
            <w:r>
              <w:rPr>
                <w:rFonts w:hint="eastAsia" w:ascii="黑体" w:eastAsia="黑体" w:cs="黑体"/>
                <w:b/>
                <w:bCs/>
                <w:color w:val="000000"/>
                <w:kern w:val="0"/>
                <w:szCs w:val="21"/>
              </w:rPr>
              <w:t>管辖范围</w:t>
            </w:r>
          </w:p>
        </w:tc>
        <w:tc>
          <w:tcPr>
            <w:tcW w:w="8747" w:type="dxa"/>
            <w:gridSpan w:val="7"/>
            <w:tcBorders>
              <w:tl2br w:val="nil"/>
              <w:tr2bl w:val="nil"/>
            </w:tcBorders>
            <w:shd w:val="clear" w:color="auto" w:fill="auto"/>
            <w:vAlign w:val="center"/>
          </w:tcPr>
          <w:p w14:paraId="3E88331D">
            <w:pPr>
              <w:widowControl/>
              <w:spacing w:line="240" w:lineRule="exact"/>
              <w:jc w:val="center"/>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北戴河区</w:t>
            </w:r>
          </w:p>
        </w:tc>
      </w:tr>
      <w:tr w14:paraId="47C875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2132" w:hRule="atLeast"/>
          <w:jc w:val="center"/>
        </w:trPr>
        <w:tc>
          <w:tcPr>
            <w:tcW w:w="1463" w:type="dxa"/>
            <w:tcBorders>
              <w:tl2br w:val="nil"/>
              <w:tr2bl w:val="nil"/>
            </w:tcBorders>
            <w:shd w:val="clear" w:color="auto" w:fill="auto"/>
            <w:vAlign w:val="center"/>
          </w:tcPr>
          <w:p w14:paraId="2A29F29C">
            <w:pPr>
              <w:widowControl/>
              <w:spacing w:line="240" w:lineRule="exact"/>
              <w:jc w:val="center"/>
              <w:textAlignment w:val="center"/>
              <w:rPr>
                <w:rFonts w:ascii="黑体" w:eastAsia="黑体" w:cs="黑体"/>
                <w:b/>
                <w:bCs/>
                <w:color w:val="000000"/>
                <w:szCs w:val="21"/>
              </w:rPr>
            </w:pPr>
            <w:r>
              <w:rPr>
                <w:rFonts w:hint="eastAsia" w:ascii="黑体" w:eastAsia="黑体" w:cs="黑体"/>
                <w:b/>
                <w:bCs/>
                <w:color w:val="000000"/>
                <w:kern w:val="0"/>
                <w:szCs w:val="21"/>
              </w:rPr>
              <w:t>履职依据</w:t>
            </w:r>
          </w:p>
        </w:tc>
        <w:tc>
          <w:tcPr>
            <w:tcW w:w="8747" w:type="dxa"/>
            <w:gridSpan w:val="7"/>
            <w:tcBorders>
              <w:tl2br w:val="nil"/>
              <w:tr2bl w:val="nil"/>
            </w:tcBorders>
            <w:shd w:val="clear" w:color="auto" w:fill="auto"/>
            <w:vAlign w:val="center"/>
          </w:tcPr>
          <w:p w14:paraId="03EF004D">
            <w:pPr>
              <w:keepNext w:val="0"/>
              <w:keepLines w:val="0"/>
              <w:pageBreakBefore w:val="0"/>
              <w:kinsoku/>
              <w:wordWrap/>
              <w:overflowPunct/>
              <w:topLinePunct w:val="0"/>
              <w:autoSpaceDE/>
              <w:autoSpaceDN/>
              <w:bidi w:val="0"/>
              <w:adjustRightInd/>
              <w:snapToGrid/>
              <w:spacing w:line="180" w:lineRule="exact"/>
              <w:jc w:val="left"/>
              <w:rPr>
                <w:rFonts w:ascii="黑体" w:hAnsi="黑体" w:eastAsia="黑体" w:cs="仿宋_GB2312"/>
                <w:kern w:val="0"/>
                <w:sz w:val="18"/>
                <w:szCs w:val="18"/>
              </w:rPr>
            </w:pPr>
            <w:r>
              <w:rPr>
                <w:rFonts w:hint="eastAsia" w:ascii="黑体" w:hAnsi="黑体" w:eastAsia="黑体" w:cs="仿宋_GB2312"/>
                <w:kern w:val="0"/>
                <w:sz w:val="18"/>
                <w:szCs w:val="18"/>
              </w:rPr>
              <w:t>【法律法规】</w:t>
            </w:r>
          </w:p>
          <w:p w14:paraId="47011C18">
            <w:pPr>
              <w:keepNext w:val="0"/>
              <w:keepLines w:val="0"/>
              <w:pageBreakBefore w:val="0"/>
              <w:widowControl/>
              <w:kinsoku/>
              <w:wordWrap/>
              <w:overflowPunct/>
              <w:topLinePunct w:val="0"/>
              <w:autoSpaceDE/>
              <w:autoSpaceDN/>
              <w:bidi w:val="0"/>
              <w:adjustRightInd/>
              <w:snapToGrid/>
              <w:spacing w:line="180" w:lineRule="exact"/>
              <w:jc w:val="left"/>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1.《中华人民共和国野生动物保护法》第五十五条 违反本法第三十九条第一款规定，伪造、变造、买卖、转让、租借有关证件、专用标识或者有关批准文件的，由县级以上人民政府野生动物保护主管部门没收违法证件、专用标识、有关批准文件和违法所得，并处五万元以上二十五万元以下的罚款；构成违反治安管理行为的，由公安机关依法给予治安管理处罚；构成犯罪的，依法追究刑事责任。                                                                           2.《中华人民共和国陆生野生动物保护实施条例》第三十七条 伪造、倒卖、转让狩猎证或者驯养繁殖许可证，依照《野生动物保护法》第三十七条的规定处以罚款的，按照5000元以下的标准执行。伪造、倒卖、转让特许猎捕证或者允许进出口证明书，依照《野生动物保护法》第三十七条的规定处以罚款的，按照5万元以下的标准执行。                                                                                                3.《河北省陆生野生动物保护条例》第四十二条 伪造、倒卖、转让狩猎证、人工繁育许可证、特许猎捕证和允许进出口证明书的，由县级以上人民政府陆生野生动物行政主管部门或者工商行政管理部门吊销证件，没收违法所得，并按照下列规定处以罚款：（一）伪造、倒卖、转让狩猎证的，处以五百元至二千元的罚款；（二）伪造、倒卖、转让人工繁育许可证的，处以三千元至五千元的罚款；（三）伪造、倒卖、转让特许猎捕证或者允许进出口证明书的，处以一万元至五万元的罚款。伪造、倒卖特许猎捕证或者允许进出口证明书，情节严重，构成犯罪的，由司法机关依法追究刑事责任。</w:t>
            </w:r>
          </w:p>
          <w:p w14:paraId="7F095099">
            <w:pPr>
              <w:keepNext w:val="0"/>
              <w:keepLines w:val="0"/>
              <w:pageBreakBefore w:val="0"/>
              <w:kinsoku/>
              <w:wordWrap/>
              <w:overflowPunct/>
              <w:topLinePunct w:val="0"/>
              <w:autoSpaceDE/>
              <w:autoSpaceDN/>
              <w:bidi w:val="0"/>
              <w:adjustRightInd/>
              <w:snapToGrid/>
              <w:spacing w:line="180" w:lineRule="exact"/>
              <w:jc w:val="left"/>
              <w:rPr>
                <w:rFonts w:hint="eastAsia" w:ascii="黑体" w:hAnsi="黑体" w:eastAsia="黑体" w:cs="仿宋_GB2312"/>
                <w:kern w:val="0"/>
                <w:sz w:val="18"/>
                <w:szCs w:val="18"/>
              </w:rPr>
            </w:pPr>
            <w:r>
              <w:rPr>
                <w:rFonts w:hint="eastAsia" w:ascii="黑体" w:hAnsi="黑体" w:eastAsia="黑体" w:cs="仿宋_GB2312"/>
                <w:kern w:val="0"/>
                <w:sz w:val="18"/>
                <w:szCs w:val="18"/>
              </w:rPr>
              <w:t>【三定规定】</w:t>
            </w:r>
          </w:p>
          <w:p w14:paraId="3AD453CD">
            <w:pPr>
              <w:keepNext w:val="0"/>
              <w:keepLines w:val="0"/>
              <w:pageBreakBefore w:val="0"/>
              <w:kinsoku/>
              <w:wordWrap/>
              <w:overflowPunct/>
              <w:topLinePunct w:val="0"/>
              <w:autoSpaceDE/>
              <w:autoSpaceDN/>
              <w:bidi w:val="0"/>
              <w:adjustRightInd/>
              <w:snapToGrid/>
              <w:spacing w:line="180" w:lineRule="exact"/>
              <w:jc w:val="left"/>
              <w:rPr>
                <w:rFonts w:hint="eastAsia" w:ascii="黑体" w:hAnsi="黑体" w:eastAsia="黑体" w:cs="仿宋_GB2312"/>
                <w:kern w:val="0"/>
                <w:sz w:val="18"/>
                <w:szCs w:val="18"/>
              </w:rPr>
            </w:pPr>
            <w:r>
              <w:rPr>
                <w:rFonts w:hint="eastAsia" w:ascii="仿宋_GB2312" w:eastAsia="仿宋_GB2312" w:cs="仿宋_GB2312"/>
                <w:color w:val="auto"/>
                <w:kern w:val="0"/>
                <w:sz w:val="18"/>
                <w:szCs w:val="18"/>
                <w:lang w:eastAsia="zh-CN" w:bidi="ar"/>
              </w:rPr>
              <w:t>北办字[</w:t>
            </w:r>
            <w:r>
              <w:rPr>
                <w:rFonts w:hint="default" w:ascii="仿宋_GB2312" w:eastAsia="仿宋_GB2312" w:cs="仿宋_GB2312"/>
                <w:color w:val="auto"/>
                <w:kern w:val="0"/>
                <w:sz w:val="18"/>
                <w:szCs w:val="18"/>
                <w:lang w:val="en-US" w:eastAsia="zh-CN" w:bidi="ar"/>
              </w:rPr>
              <w:t>2019</w:t>
            </w:r>
            <w:r>
              <w:rPr>
                <w:rFonts w:hint="eastAsia" w:ascii="仿宋_GB2312" w:eastAsia="仿宋_GB2312" w:cs="仿宋_GB2312"/>
                <w:color w:val="auto"/>
                <w:kern w:val="0"/>
                <w:sz w:val="18"/>
                <w:szCs w:val="18"/>
                <w:lang w:eastAsia="zh-CN" w:bidi="ar"/>
              </w:rPr>
              <w:t>]</w:t>
            </w:r>
            <w:r>
              <w:rPr>
                <w:rFonts w:hint="default" w:ascii="仿宋_GB2312" w:eastAsia="仿宋_GB2312" w:cs="仿宋_GB2312"/>
                <w:color w:val="auto"/>
                <w:kern w:val="0"/>
                <w:sz w:val="18"/>
                <w:szCs w:val="18"/>
                <w:lang w:val="en-US" w:eastAsia="zh-CN" w:bidi="ar"/>
              </w:rPr>
              <w:t>20</w:t>
            </w:r>
            <w:r>
              <w:rPr>
                <w:rFonts w:hint="eastAsia" w:ascii="仿宋_GB2312" w:eastAsia="仿宋_GB2312" w:cs="仿宋_GB2312"/>
                <w:color w:val="auto"/>
                <w:kern w:val="0"/>
                <w:sz w:val="18"/>
                <w:szCs w:val="18"/>
                <w:lang w:val="en-US" w:eastAsia="zh-CN" w:bidi="ar"/>
              </w:rPr>
              <w:t>号第三条、第四条、第五条</w:t>
            </w:r>
          </w:p>
        </w:tc>
      </w:tr>
      <w:tr w14:paraId="75B3E4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20" w:hRule="atLeast"/>
          <w:jc w:val="center"/>
        </w:trPr>
        <w:tc>
          <w:tcPr>
            <w:tcW w:w="1463" w:type="dxa"/>
            <w:vMerge w:val="restart"/>
            <w:tcBorders>
              <w:tl2br w:val="nil"/>
              <w:tr2bl w:val="nil"/>
            </w:tcBorders>
            <w:shd w:val="clear" w:color="auto" w:fill="auto"/>
            <w:vAlign w:val="center"/>
          </w:tcPr>
          <w:p w14:paraId="4677B866">
            <w:pPr>
              <w:widowControl/>
              <w:spacing w:line="240" w:lineRule="exact"/>
              <w:jc w:val="center"/>
              <w:textAlignment w:val="center"/>
              <w:rPr>
                <w:rFonts w:ascii="黑体" w:eastAsia="黑体" w:cs="黑体"/>
                <w:b/>
                <w:bCs/>
                <w:color w:val="000000"/>
                <w:szCs w:val="21"/>
              </w:rPr>
            </w:pPr>
            <w:r>
              <w:rPr>
                <w:rFonts w:hint="eastAsia" w:ascii="黑体" w:eastAsia="黑体" w:cs="黑体"/>
                <w:b/>
                <w:bCs/>
                <w:color w:val="000000"/>
                <w:kern w:val="0"/>
                <w:szCs w:val="21"/>
              </w:rPr>
              <w:t>履职流程</w:t>
            </w:r>
          </w:p>
        </w:tc>
        <w:tc>
          <w:tcPr>
            <w:tcW w:w="1050" w:type="dxa"/>
            <w:tcBorders>
              <w:tl2br w:val="nil"/>
              <w:tr2bl w:val="nil"/>
            </w:tcBorders>
            <w:shd w:val="clear" w:color="auto" w:fill="auto"/>
            <w:vAlign w:val="center"/>
          </w:tcPr>
          <w:p w14:paraId="16314098">
            <w:pPr>
              <w:widowControl/>
              <w:spacing w:line="240" w:lineRule="exact"/>
              <w:jc w:val="center"/>
              <w:textAlignment w:val="center"/>
              <w:rPr>
                <w:rFonts w:ascii="黑体" w:eastAsia="黑体" w:cs="黑体"/>
                <w:b/>
                <w:bCs/>
                <w:color w:val="000000"/>
                <w:szCs w:val="21"/>
              </w:rPr>
            </w:pPr>
            <w:r>
              <w:rPr>
                <w:rFonts w:hint="eastAsia" w:ascii="黑体" w:eastAsia="黑体" w:cs="黑体"/>
                <w:b/>
                <w:bCs/>
                <w:color w:val="000000"/>
                <w:kern w:val="0"/>
                <w:szCs w:val="21"/>
              </w:rPr>
              <w:t>办理环节</w:t>
            </w:r>
          </w:p>
        </w:tc>
        <w:tc>
          <w:tcPr>
            <w:tcW w:w="5810" w:type="dxa"/>
            <w:gridSpan w:val="4"/>
            <w:tcBorders>
              <w:tl2br w:val="nil"/>
              <w:tr2bl w:val="nil"/>
            </w:tcBorders>
            <w:shd w:val="clear" w:color="auto" w:fill="auto"/>
            <w:vAlign w:val="center"/>
          </w:tcPr>
          <w:p w14:paraId="3AF6DAEC">
            <w:pPr>
              <w:widowControl/>
              <w:spacing w:line="240" w:lineRule="exact"/>
              <w:jc w:val="center"/>
              <w:textAlignment w:val="center"/>
              <w:rPr>
                <w:rFonts w:ascii="黑体" w:eastAsia="黑体" w:cs="黑体"/>
                <w:b/>
                <w:bCs/>
                <w:color w:val="000000"/>
                <w:szCs w:val="21"/>
              </w:rPr>
            </w:pPr>
            <w:r>
              <w:rPr>
                <w:rFonts w:hint="eastAsia" w:ascii="黑体" w:eastAsia="黑体" w:cs="黑体"/>
                <w:b/>
                <w:bCs/>
                <w:color w:val="000000"/>
                <w:kern w:val="0"/>
                <w:szCs w:val="21"/>
              </w:rPr>
              <w:t>办理内容</w:t>
            </w:r>
          </w:p>
        </w:tc>
        <w:tc>
          <w:tcPr>
            <w:tcW w:w="1887" w:type="dxa"/>
            <w:gridSpan w:val="2"/>
            <w:tcBorders>
              <w:tl2br w:val="nil"/>
              <w:tr2bl w:val="nil"/>
            </w:tcBorders>
            <w:shd w:val="clear" w:color="auto" w:fill="auto"/>
            <w:vAlign w:val="center"/>
          </w:tcPr>
          <w:p w14:paraId="41C14CB7">
            <w:pPr>
              <w:widowControl/>
              <w:spacing w:line="240" w:lineRule="exact"/>
              <w:jc w:val="center"/>
              <w:textAlignment w:val="center"/>
              <w:rPr>
                <w:rFonts w:ascii="黑体" w:eastAsia="黑体" w:cs="黑体"/>
                <w:b/>
                <w:bCs/>
                <w:color w:val="000000"/>
                <w:kern w:val="0"/>
                <w:szCs w:val="21"/>
              </w:rPr>
            </w:pPr>
            <w:r>
              <w:rPr>
                <w:rFonts w:hint="eastAsia" w:ascii="黑体" w:eastAsia="黑体" w:cs="黑体"/>
                <w:b/>
                <w:bCs/>
                <w:color w:val="000000"/>
                <w:kern w:val="0"/>
                <w:szCs w:val="21"/>
              </w:rPr>
              <w:t>责任科室</w:t>
            </w:r>
          </w:p>
        </w:tc>
      </w:tr>
      <w:tr w14:paraId="74B9BB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14" w:hRule="atLeast"/>
          <w:jc w:val="center"/>
        </w:trPr>
        <w:tc>
          <w:tcPr>
            <w:tcW w:w="1463" w:type="dxa"/>
            <w:vMerge w:val="continue"/>
            <w:tcBorders>
              <w:tl2br w:val="nil"/>
              <w:tr2bl w:val="nil"/>
            </w:tcBorders>
            <w:shd w:val="clear" w:color="auto" w:fill="auto"/>
            <w:vAlign w:val="center"/>
          </w:tcPr>
          <w:p w14:paraId="402829BB">
            <w:pPr>
              <w:spacing w:line="240" w:lineRule="exact"/>
            </w:pPr>
          </w:p>
        </w:tc>
        <w:tc>
          <w:tcPr>
            <w:tcW w:w="1050" w:type="dxa"/>
            <w:tcBorders>
              <w:tl2br w:val="nil"/>
              <w:tr2bl w:val="nil"/>
            </w:tcBorders>
            <w:shd w:val="clear" w:color="auto" w:fill="auto"/>
            <w:vAlign w:val="center"/>
          </w:tcPr>
          <w:p w14:paraId="0430CE3A">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立案</w:t>
            </w:r>
          </w:p>
        </w:tc>
        <w:tc>
          <w:tcPr>
            <w:tcW w:w="5810" w:type="dxa"/>
            <w:gridSpan w:val="4"/>
            <w:tcBorders>
              <w:tl2br w:val="nil"/>
              <w:tr2bl w:val="nil"/>
            </w:tcBorders>
            <w:shd w:val="clear" w:color="auto" w:fill="auto"/>
            <w:vAlign w:val="center"/>
          </w:tcPr>
          <w:p w14:paraId="55AAC23E">
            <w:pPr>
              <w:keepNext w:val="0"/>
              <w:keepLines w:val="0"/>
              <w:pageBreakBefore w:val="0"/>
              <w:widowControl w:val="0"/>
              <w:kinsoku/>
              <w:wordWrap/>
              <w:overflowPunct/>
              <w:topLinePunct w:val="0"/>
              <w:autoSpaceDE/>
              <w:autoSpaceDN/>
              <w:bidi w:val="0"/>
              <w:adjustRightInd/>
              <w:snapToGrid/>
              <w:spacing w:line="200" w:lineRule="exact"/>
              <w:textAlignment w:val="auto"/>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发现涉嫌拒绝、阻碍县级以上人民政府林业主管部门依法实施监督检查的违法行为（或者其他机关移送的违法案件等），予以审查，决定是否立案。</w:t>
            </w:r>
          </w:p>
        </w:tc>
        <w:tc>
          <w:tcPr>
            <w:tcW w:w="1887" w:type="dxa"/>
            <w:gridSpan w:val="2"/>
            <w:tcBorders>
              <w:tl2br w:val="nil"/>
              <w:tr2bl w:val="nil"/>
            </w:tcBorders>
            <w:shd w:val="clear" w:color="auto" w:fill="auto"/>
            <w:vAlign w:val="center"/>
          </w:tcPr>
          <w:p w14:paraId="20C7B244">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ascii="仿宋_GB2312" w:eastAsia="仿宋_GB2312" w:cs="仿宋_GB2312"/>
                <w:color w:val="000000"/>
                <w:kern w:val="0"/>
                <w:sz w:val="18"/>
                <w:szCs w:val="18"/>
              </w:rPr>
            </w:pPr>
            <w:r>
              <w:rPr>
                <w:rFonts w:hint="eastAsia" w:ascii="仿宋_GB2312" w:hAnsi="黑体" w:eastAsia="仿宋_GB2312" w:cs="黑体"/>
                <w:color w:val="000000"/>
                <w:sz w:val="18"/>
                <w:szCs w:val="18"/>
                <w:lang w:val="en-US" w:eastAsia="zh-CN"/>
              </w:rPr>
              <w:t>林业股</w:t>
            </w:r>
          </w:p>
        </w:tc>
      </w:tr>
      <w:tr w14:paraId="2B5A75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335" w:hRule="atLeast"/>
          <w:jc w:val="center"/>
        </w:trPr>
        <w:tc>
          <w:tcPr>
            <w:tcW w:w="1463" w:type="dxa"/>
            <w:vMerge w:val="continue"/>
            <w:tcBorders>
              <w:tl2br w:val="nil"/>
              <w:tr2bl w:val="nil"/>
            </w:tcBorders>
            <w:shd w:val="clear" w:color="auto" w:fill="auto"/>
            <w:vAlign w:val="center"/>
          </w:tcPr>
          <w:p w14:paraId="07679DB2">
            <w:pPr>
              <w:spacing w:line="240" w:lineRule="exact"/>
            </w:pPr>
          </w:p>
        </w:tc>
        <w:tc>
          <w:tcPr>
            <w:tcW w:w="1050" w:type="dxa"/>
            <w:tcBorders>
              <w:tl2br w:val="nil"/>
              <w:tr2bl w:val="nil"/>
            </w:tcBorders>
            <w:shd w:val="clear" w:color="auto" w:fill="auto"/>
            <w:vAlign w:val="center"/>
          </w:tcPr>
          <w:p w14:paraId="7F6F3B21">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调查</w:t>
            </w:r>
          </w:p>
        </w:tc>
        <w:tc>
          <w:tcPr>
            <w:tcW w:w="5810" w:type="dxa"/>
            <w:gridSpan w:val="4"/>
            <w:tcBorders>
              <w:tl2br w:val="nil"/>
              <w:tr2bl w:val="nil"/>
            </w:tcBorders>
            <w:shd w:val="clear" w:color="auto" w:fill="auto"/>
            <w:vAlign w:val="center"/>
          </w:tcPr>
          <w:p w14:paraId="66BC6E3A">
            <w:pPr>
              <w:keepNext w:val="0"/>
              <w:keepLines w:val="0"/>
              <w:pageBreakBefore w:val="0"/>
              <w:widowControl w:val="0"/>
              <w:kinsoku/>
              <w:wordWrap/>
              <w:overflowPunct/>
              <w:topLinePunct w:val="0"/>
              <w:autoSpaceDE/>
              <w:autoSpaceDN/>
              <w:bidi w:val="0"/>
              <w:adjustRightInd/>
              <w:snapToGrid/>
              <w:spacing w:line="200" w:lineRule="exact"/>
              <w:textAlignment w:val="auto"/>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对立案的案件，指定专人负责，及时组织调查取证，与当事人有直接利害关系的应当回避。执法人员不得少于两人，调查时应出示执法证件，允许当事人辩解陈述。执法人员应保守有关秘密。</w:t>
            </w:r>
          </w:p>
        </w:tc>
        <w:tc>
          <w:tcPr>
            <w:tcW w:w="1887" w:type="dxa"/>
            <w:gridSpan w:val="2"/>
            <w:tcBorders>
              <w:tl2br w:val="nil"/>
              <w:tr2bl w:val="nil"/>
            </w:tcBorders>
            <w:shd w:val="clear" w:color="auto" w:fill="auto"/>
            <w:vAlign w:val="center"/>
          </w:tcPr>
          <w:p w14:paraId="13EB9464">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ascii="仿宋_GB2312" w:eastAsia="仿宋_GB2312" w:cs="仿宋_GB2312"/>
                <w:color w:val="000000"/>
                <w:kern w:val="0"/>
                <w:sz w:val="18"/>
                <w:szCs w:val="18"/>
              </w:rPr>
            </w:pPr>
            <w:r>
              <w:rPr>
                <w:rFonts w:hint="eastAsia" w:ascii="仿宋_GB2312" w:hAnsi="黑体" w:eastAsia="仿宋_GB2312" w:cs="黑体"/>
                <w:color w:val="000000"/>
                <w:sz w:val="18"/>
                <w:szCs w:val="18"/>
                <w:lang w:val="en-US" w:eastAsia="zh-CN"/>
              </w:rPr>
              <w:t>林业股</w:t>
            </w:r>
          </w:p>
        </w:tc>
      </w:tr>
      <w:tr w14:paraId="5B266D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89" w:hRule="atLeast"/>
          <w:jc w:val="center"/>
        </w:trPr>
        <w:tc>
          <w:tcPr>
            <w:tcW w:w="1463" w:type="dxa"/>
            <w:vMerge w:val="continue"/>
            <w:tcBorders>
              <w:tl2br w:val="nil"/>
              <w:tr2bl w:val="nil"/>
            </w:tcBorders>
            <w:shd w:val="clear" w:color="auto" w:fill="auto"/>
            <w:vAlign w:val="center"/>
          </w:tcPr>
          <w:p w14:paraId="152388A3">
            <w:pPr>
              <w:spacing w:line="240" w:lineRule="exact"/>
            </w:pPr>
          </w:p>
        </w:tc>
        <w:tc>
          <w:tcPr>
            <w:tcW w:w="1050" w:type="dxa"/>
            <w:tcBorders>
              <w:tl2br w:val="nil"/>
              <w:tr2bl w:val="nil"/>
            </w:tcBorders>
            <w:shd w:val="clear" w:color="auto" w:fill="auto"/>
            <w:vAlign w:val="center"/>
          </w:tcPr>
          <w:p w14:paraId="51FB4C87">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审查</w:t>
            </w:r>
          </w:p>
        </w:tc>
        <w:tc>
          <w:tcPr>
            <w:tcW w:w="5810" w:type="dxa"/>
            <w:gridSpan w:val="4"/>
            <w:tcBorders>
              <w:tl2br w:val="nil"/>
              <w:tr2bl w:val="nil"/>
            </w:tcBorders>
            <w:shd w:val="clear" w:color="auto" w:fill="auto"/>
            <w:vAlign w:val="center"/>
          </w:tcPr>
          <w:p w14:paraId="17B31DDC">
            <w:pPr>
              <w:keepNext w:val="0"/>
              <w:keepLines w:val="0"/>
              <w:pageBreakBefore w:val="0"/>
              <w:widowControl w:val="0"/>
              <w:kinsoku/>
              <w:wordWrap/>
              <w:overflowPunct/>
              <w:topLinePunct w:val="0"/>
              <w:autoSpaceDE/>
              <w:autoSpaceDN/>
              <w:bidi w:val="0"/>
              <w:adjustRightInd/>
              <w:snapToGrid/>
              <w:spacing w:line="200" w:lineRule="exact"/>
              <w:textAlignment w:val="auto"/>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审理案件调查报告，对案件违法事实、证据、调查取证程序、法律适用、处罚种类和幅度、当事人陈述和申辩理由等方面进行审查，提出处理意见（主要证据不足时，以适当的方式补充调查）。</w:t>
            </w:r>
          </w:p>
        </w:tc>
        <w:tc>
          <w:tcPr>
            <w:tcW w:w="1887" w:type="dxa"/>
            <w:gridSpan w:val="2"/>
            <w:tcBorders>
              <w:tl2br w:val="nil"/>
              <w:tr2bl w:val="nil"/>
            </w:tcBorders>
            <w:shd w:val="clear" w:color="auto" w:fill="auto"/>
            <w:vAlign w:val="center"/>
          </w:tcPr>
          <w:p w14:paraId="14BFFB67">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ascii="仿宋_GB2312" w:eastAsia="仿宋_GB2312" w:cs="仿宋_GB2312"/>
                <w:color w:val="000000"/>
                <w:kern w:val="0"/>
                <w:sz w:val="18"/>
                <w:szCs w:val="18"/>
              </w:rPr>
            </w:pPr>
            <w:r>
              <w:rPr>
                <w:rFonts w:hint="eastAsia" w:ascii="仿宋_GB2312" w:hAnsi="黑体" w:eastAsia="仿宋_GB2312" w:cs="黑体"/>
                <w:color w:val="000000"/>
                <w:sz w:val="18"/>
                <w:szCs w:val="18"/>
                <w:lang w:val="en-US" w:eastAsia="zh-CN"/>
              </w:rPr>
              <w:t>林业股</w:t>
            </w:r>
          </w:p>
        </w:tc>
      </w:tr>
      <w:tr w14:paraId="1B27A8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89" w:hRule="atLeast"/>
          <w:jc w:val="center"/>
        </w:trPr>
        <w:tc>
          <w:tcPr>
            <w:tcW w:w="1463" w:type="dxa"/>
            <w:vMerge w:val="continue"/>
            <w:tcBorders>
              <w:tl2br w:val="nil"/>
              <w:tr2bl w:val="nil"/>
            </w:tcBorders>
            <w:shd w:val="clear" w:color="auto" w:fill="auto"/>
            <w:vAlign w:val="center"/>
          </w:tcPr>
          <w:p w14:paraId="02E3869B">
            <w:pPr>
              <w:spacing w:line="240" w:lineRule="exact"/>
            </w:pPr>
          </w:p>
        </w:tc>
        <w:tc>
          <w:tcPr>
            <w:tcW w:w="1050" w:type="dxa"/>
            <w:tcBorders>
              <w:tl2br w:val="nil"/>
              <w:tr2bl w:val="nil"/>
            </w:tcBorders>
            <w:shd w:val="clear" w:color="auto" w:fill="auto"/>
            <w:vAlign w:val="center"/>
          </w:tcPr>
          <w:p w14:paraId="32D7C8DC">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告知</w:t>
            </w:r>
          </w:p>
        </w:tc>
        <w:tc>
          <w:tcPr>
            <w:tcW w:w="5810" w:type="dxa"/>
            <w:gridSpan w:val="4"/>
            <w:tcBorders>
              <w:tl2br w:val="nil"/>
              <w:tr2bl w:val="nil"/>
            </w:tcBorders>
            <w:shd w:val="clear" w:color="auto" w:fill="auto"/>
            <w:vAlign w:val="center"/>
          </w:tcPr>
          <w:p w14:paraId="39CDB883">
            <w:pPr>
              <w:keepNext w:val="0"/>
              <w:keepLines w:val="0"/>
              <w:pageBreakBefore w:val="0"/>
              <w:widowControl w:val="0"/>
              <w:kinsoku/>
              <w:wordWrap/>
              <w:overflowPunct/>
              <w:topLinePunct w:val="0"/>
              <w:autoSpaceDE/>
              <w:autoSpaceDN/>
              <w:bidi w:val="0"/>
              <w:adjustRightInd/>
              <w:snapToGrid/>
              <w:spacing w:line="200" w:lineRule="exact"/>
              <w:textAlignment w:val="auto"/>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作出行政处罚决定前，应告知当事人作出行政处罚决定的事实、理由及依据，并告知当事人依法享有的权利。符合听证规定，当事人要求听证的，应当组织听证。</w:t>
            </w:r>
          </w:p>
        </w:tc>
        <w:tc>
          <w:tcPr>
            <w:tcW w:w="1887" w:type="dxa"/>
            <w:gridSpan w:val="2"/>
            <w:tcBorders>
              <w:tl2br w:val="nil"/>
              <w:tr2bl w:val="nil"/>
            </w:tcBorders>
            <w:shd w:val="clear" w:color="auto" w:fill="auto"/>
            <w:vAlign w:val="center"/>
          </w:tcPr>
          <w:p w14:paraId="42F7E11A">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ascii="仿宋_GB2312" w:eastAsia="仿宋_GB2312" w:cs="仿宋_GB2312"/>
                <w:color w:val="000000"/>
                <w:kern w:val="0"/>
                <w:sz w:val="18"/>
                <w:szCs w:val="18"/>
              </w:rPr>
            </w:pPr>
            <w:r>
              <w:rPr>
                <w:rFonts w:hint="eastAsia" w:ascii="仿宋_GB2312" w:hAnsi="黑体" w:eastAsia="仿宋_GB2312" w:cs="黑体"/>
                <w:color w:val="000000"/>
                <w:sz w:val="18"/>
                <w:szCs w:val="18"/>
                <w:lang w:val="en-US" w:eastAsia="zh-CN"/>
              </w:rPr>
              <w:t>林业股</w:t>
            </w:r>
          </w:p>
        </w:tc>
      </w:tr>
      <w:tr w14:paraId="44215D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335" w:hRule="atLeast"/>
          <w:jc w:val="center"/>
        </w:trPr>
        <w:tc>
          <w:tcPr>
            <w:tcW w:w="1463" w:type="dxa"/>
            <w:vMerge w:val="continue"/>
            <w:tcBorders>
              <w:tl2br w:val="nil"/>
              <w:tr2bl w:val="nil"/>
            </w:tcBorders>
            <w:shd w:val="clear" w:color="auto" w:fill="auto"/>
            <w:vAlign w:val="center"/>
          </w:tcPr>
          <w:p w14:paraId="1B99AC6C">
            <w:pPr>
              <w:spacing w:line="240" w:lineRule="exact"/>
            </w:pPr>
          </w:p>
        </w:tc>
        <w:tc>
          <w:tcPr>
            <w:tcW w:w="1050" w:type="dxa"/>
            <w:tcBorders>
              <w:tl2br w:val="nil"/>
              <w:tr2bl w:val="nil"/>
            </w:tcBorders>
            <w:shd w:val="clear" w:color="auto" w:fill="auto"/>
            <w:vAlign w:val="center"/>
          </w:tcPr>
          <w:p w14:paraId="1EBA6411">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决定</w:t>
            </w:r>
          </w:p>
        </w:tc>
        <w:tc>
          <w:tcPr>
            <w:tcW w:w="5810" w:type="dxa"/>
            <w:gridSpan w:val="4"/>
            <w:tcBorders>
              <w:tl2br w:val="nil"/>
              <w:tr2bl w:val="nil"/>
            </w:tcBorders>
            <w:shd w:val="clear" w:color="auto" w:fill="auto"/>
            <w:vAlign w:val="center"/>
          </w:tcPr>
          <w:p w14:paraId="3C20495A">
            <w:pPr>
              <w:keepNext w:val="0"/>
              <w:keepLines w:val="0"/>
              <w:pageBreakBefore w:val="0"/>
              <w:widowControl w:val="0"/>
              <w:kinsoku/>
              <w:wordWrap/>
              <w:overflowPunct/>
              <w:topLinePunct w:val="0"/>
              <w:autoSpaceDE/>
              <w:autoSpaceDN/>
              <w:bidi w:val="0"/>
              <w:adjustRightInd/>
              <w:snapToGrid/>
              <w:spacing w:line="200" w:lineRule="exact"/>
              <w:textAlignment w:val="auto"/>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制作行政处罚决定书，载明行政处罚告知、当事人陈述申辩或者听证情况等内容。</w:t>
            </w:r>
          </w:p>
        </w:tc>
        <w:tc>
          <w:tcPr>
            <w:tcW w:w="1887" w:type="dxa"/>
            <w:gridSpan w:val="2"/>
            <w:tcBorders>
              <w:tl2br w:val="nil"/>
              <w:tr2bl w:val="nil"/>
            </w:tcBorders>
            <w:shd w:val="clear" w:color="auto" w:fill="auto"/>
            <w:vAlign w:val="center"/>
          </w:tcPr>
          <w:p w14:paraId="679540EA">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ascii="仿宋_GB2312" w:eastAsia="仿宋_GB2312" w:cs="仿宋_GB2312"/>
                <w:color w:val="000000"/>
                <w:kern w:val="0"/>
                <w:sz w:val="18"/>
                <w:szCs w:val="18"/>
              </w:rPr>
            </w:pPr>
            <w:r>
              <w:rPr>
                <w:rFonts w:hint="eastAsia" w:ascii="仿宋_GB2312" w:hAnsi="黑体" w:eastAsia="仿宋_GB2312" w:cs="黑体"/>
                <w:color w:val="000000"/>
                <w:sz w:val="18"/>
                <w:szCs w:val="18"/>
                <w:lang w:val="en-US" w:eastAsia="zh-CN"/>
              </w:rPr>
              <w:t>林业股</w:t>
            </w:r>
          </w:p>
        </w:tc>
      </w:tr>
      <w:tr w14:paraId="6F8BAB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245" w:hRule="atLeast"/>
          <w:jc w:val="center"/>
        </w:trPr>
        <w:tc>
          <w:tcPr>
            <w:tcW w:w="1463" w:type="dxa"/>
            <w:vMerge w:val="continue"/>
            <w:tcBorders>
              <w:tl2br w:val="nil"/>
              <w:tr2bl w:val="nil"/>
            </w:tcBorders>
            <w:shd w:val="clear" w:color="auto" w:fill="auto"/>
            <w:vAlign w:val="center"/>
          </w:tcPr>
          <w:p w14:paraId="36B70AC6">
            <w:pPr>
              <w:spacing w:line="240" w:lineRule="exact"/>
            </w:pPr>
          </w:p>
        </w:tc>
        <w:tc>
          <w:tcPr>
            <w:tcW w:w="1050" w:type="dxa"/>
            <w:tcBorders>
              <w:tl2br w:val="nil"/>
              <w:tr2bl w:val="nil"/>
            </w:tcBorders>
            <w:shd w:val="clear" w:color="auto" w:fill="auto"/>
            <w:vAlign w:val="center"/>
          </w:tcPr>
          <w:p w14:paraId="05E94A6C">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送达</w:t>
            </w:r>
          </w:p>
        </w:tc>
        <w:tc>
          <w:tcPr>
            <w:tcW w:w="5810" w:type="dxa"/>
            <w:gridSpan w:val="4"/>
            <w:tcBorders>
              <w:tl2br w:val="nil"/>
              <w:tr2bl w:val="nil"/>
            </w:tcBorders>
            <w:shd w:val="clear" w:color="auto" w:fill="auto"/>
            <w:vAlign w:val="center"/>
          </w:tcPr>
          <w:p w14:paraId="5126831D">
            <w:pPr>
              <w:keepNext w:val="0"/>
              <w:keepLines w:val="0"/>
              <w:pageBreakBefore w:val="0"/>
              <w:widowControl w:val="0"/>
              <w:kinsoku/>
              <w:wordWrap/>
              <w:overflowPunct/>
              <w:topLinePunct w:val="0"/>
              <w:autoSpaceDE/>
              <w:autoSpaceDN/>
              <w:bidi w:val="0"/>
              <w:adjustRightInd/>
              <w:snapToGrid/>
              <w:spacing w:line="200" w:lineRule="exact"/>
              <w:textAlignment w:val="auto"/>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行政处罚决定书按法律规定的方式送达当事人。信息公开</w:t>
            </w:r>
          </w:p>
        </w:tc>
        <w:tc>
          <w:tcPr>
            <w:tcW w:w="1887" w:type="dxa"/>
            <w:gridSpan w:val="2"/>
            <w:tcBorders>
              <w:tl2br w:val="nil"/>
              <w:tr2bl w:val="nil"/>
            </w:tcBorders>
            <w:shd w:val="clear" w:color="auto" w:fill="auto"/>
            <w:vAlign w:val="center"/>
          </w:tcPr>
          <w:p w14:paraId="122481F0">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ascii="仿宋_GB2312" w:eastAsia="仿宋_GB2312" w:cs="仿宋_GB2312"/>
                <w:color w:val="000000"/>
                <w:kern w:val="0"/>
                <w:sz w:val="18"/>
                <w:szCs w:val="18"/>
              </w:rPr>
            </w:pPr>
            <w:r>
              <w:rPr>
                <w:rFonts w:hint="eastAsia" w:ascii="仿宋_GB2312" w:hAnsi="黑体" w:eastAsia="仿宋_GB2312" w:cs="黑体"/>
                <w:color w:val="000000"/>
                <w:sz w:val="18"/>
                <w:szCs w:val="18"/>
                <w:lang w:val="en-US" w:eastAsia="zh-CN"/>
              </w:rPr>
              <w:t>林业股</w:t>
            </w:r>
          </w:p>
        </w:tc>
      </w:tr>
      <w:tr w14:paraId="6FBE1D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233" w:hRule="atLeast"/>
          <w:jc w:val="center"/>
        </w:trPr>
        <w:tc>
          <w:tcPr>
            <w:tcW w:w="1463" w:type="dxa"/>
            <w:vMerge w:val="continue"/>
            <w:tcBorders>
              <w:tl2br w:val="nil"/>
              <w:tr2bl w:val="nil"/>
            </w:tcBorders>
            <w:shd w:val="clear" w:color="auto" w:fill="auto"/>
            <w:vAlign w:val="center"/>
          </w:tcPr>
          <w:p w14:paraId="1C462DAC">
            <w:pPr>
              <w:spacing w:line="240" w:lineRule="exact"/>
            </w:pPr>
          </w:p>
        </w:tc>
        <w:tc>
          <w:tcPr>
            <w:tcW w:w="1050" w:type="dxa"/>
            <w:tcBorders>
              <w:tl2br w:val="nil"/>
              <w:tr2bl w:val="nil"/>
            </w:tcBorders>
            <w:shd w:val="clear" w:color="auto" w:fill="auto"/>
            <w:vAlign w:val="center"/>
          </w:tcPr>
          <w:p w14:paraId="3EA139D0">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执行</w:t>
            </w:r>
          </w:p>
        </w:tc>
        <w:tc>
          <w:tcPr>
            <w:tcW w:w="5810" w:type="dxa"/>
            <w:gridSpan w:val="4"/>
            <w:tcBorders>
              <w:tl2br w:val="nil"/>
              <w:tr2bl w:val="nil"/>
            </w:tcBorders>
            <w:shd w:val="clear" w:color="auto" w:fill="auto"/>
            <w:vAlign w:val="center"/>
          </w:tcPr>
          <w:p w14:paraId="58EA4D13">
            <w:pPr>
              <w:keepNext w:val="0"/>
              <w:keepLines w:val="0"/>
              <w:pageBreakBefore w:val="0"/>
              <w:widowControl w:val="0"/>
              <w:kinsoku/>
              <w:wordWrap/>
              <w:overflowPunct/>
              <w:topLinePunct w:val="0"/>
              <w:autoSpaceDE/>
              <w:autoSpaceDN/>
              <w:bidi w:val="0"/>
              <w:adjustRightInd/>
              <w:snapToGrid/>
              <w:spacing w:line="200" w:lineRule="exact"/>
              <w:textAlignment w:val="auto"/>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依照生效的行政处罚决定，予以罚款和责令停产停业整顿。</w:t>
            </w:r>
          </w:p>
        </w:tc>
        <w:tc>
          <w:tcPr>
            <w:tcW w:w="1887" w:type="dxa"/>
            <w:gridSpan w:val="2"/>
            <w:tcBorders>
              <w:tl2br w:val="nil"/>
              <w:tr2bl w:val="nil"/>
            </w:tcBorders>
            <w:shd w:val="clear" w:color="auto" w:fill="auto"/>
            <w:vAlign w:val="center"/>
          </w:tcPr>
          <w:p w14:paraId="60DB0179">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ascii="仿宋_GB2312" w:eastAsia="仿宋_GB2312" w:cs="仿宋_GB2312"/>
                <w:color w:val="000000"/>
                <w:kern w:val="0"/>
                <w:sz w:val="18"/>
                <w:szCs w:val="18"/>
              </w:rPr>
            </w:pPr>
            <w:r>
              <w:rPr>
                <w:rFonts w:hint="eastAsia" w:ascii="仿宋_GB2312" w:hAnsi="黑体" w:eastAsia="仿宋_GB2312" w:cs="黑体"/>
                <w:color w:val="000000"/>
                <w:sz w:val="18"/>
                <w:szCs w:val="18"/>
                <w:lang w:val="en-US" w:eastAsia="zh-CN"/>
              </w:rPr>
              <w:t>林业股</w:t>
            </w:r>
          </w:p>
        </w:tc>
      </w:tr>
      <w:tr w14:paraId="187A27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335" w:hRule="atLeast"/>
          <w:jc w:val="center"/>
        </w:trPr>
        <w:tc>
          <w:tcPr>
            <w:tcW w:w="1463" w:type="dxa"/>
            <w:vMerge w:val="continue"/>
            <w:tcBorders>
              <w:tl2br w:val="nil"/>
              <w:tr2bl w:val="nil"/>
            </w:tcBorders>
            <w:shd w:val="clear" w:color="auto" w:fill="auto"/>
            <w:vAlign w:val="center"/>
          </w:tcPr>
          <w:p w14:paraId="6A4B2E27">
            <w:pPr>
              <w:spacing w:line="240" w:lineRule="exact"/>
            </w:pPr>
          </w:p>
        </w:tc>
        <w:tc>
          <w:tcPr>
            <w:tcW w:w="1050" w:type="dxa"/>
            <w:tcBorders>
              <w:tl2br w:val="nil"/>
              <w:tr2bl w:val="nil"/>
            </w:tcBorders>
            <w:shd w:val="clear" w:color="auto" w:fill="auto"/>
            <w:vAlign w:val="center"/>
          </w:tcPr>
          <w:p w14:paraId="6DBFACC7">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其它</w:t>
            </w:r>
          </w:p>
        </w:tc>
        <w:tc>
          <w:tcPr>
            <w:tcW w:w="5810" w:type="dxa"/>
            <w:gridSpan w:val="4"/>
            <w:tcBorders>
              <w:tl2br w:val="nil"/>
              <w:tr2bl w:val="nil"/>
            </w:tcBorders>
            <w:shd w:val="clear" w:color="auto" w:fill="auto"/>
            <w:vAlign w:val="center"/>
          </w:tcPr>
          <w:p w14:paraId="1CFF3B53">
            <w:pPr>
              <w:keepNext w:val="0"/>
              <w:keepLines w:val="0"/>
              <w:pageBreakBefore w:val="0"/>
              <w:widowControl w:val="0"/>
              <w:kinsoku/>
              <w:wordWrap/>
              <w:overflowPunct/>
              <w:topLinePunct w:val="0"/>
              <w:autoSpaceDE/>
              <w:autoSpaceDN/>
              <w:bidi w:val="0"/>
              <w:adjustRightInd/>
              <w:snapToGrid/>
              <w:spacing w:line="200" w:lineRule="exact"/>
              <w:textAlignment w:val="auto"/>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其他法律法规规章文件规定应履行的责任。</w:t>
            </w:r>
          </w:p>
        </w:tc>
        <w:tc>
          <w:tcPr>
            <w:tcW w:w="1887" w:type="dxa"/>
            <w:gridSpan w:val="2"/>
            <w:tcBorders>
              <w:tl2br w:val="nil"/>
              <w:tr2bl w:val="nil"/>
            </w:tcBorders>
            <w:shd w:val="clear" w:color="auto" w:fill="auto"/>
            <w:vAlign w:val="center"/>
          </w:tcPr>
          <w:p w14:paraId="6423CBCC">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ascii="仿宋_GB2312" w:eastAsia="仿宋_GB2312" w:cs="仿宋_GB2312"/>
                <w:color w:val="000000"/>
                <w:kern w:val="0"/>
                <w:sz w:val="18"/>
                <w:szCs w:val="18"/>
              </w:rPr>
            </w:pPr>
            <w:r>
              <w:rPr>
                <w:rFonts w:hint="eastAsia" w:ascii="仿宋_GB2312" w:hAnsi="黑体" w:eastAsia="仿宋_GB2312" w:cs="黑体"/>
                <w:color w:val="000000"/>
                <w:sz w:val="18"/>
                <w:szCs w:val="18"/>
                <w:lang w:val="en-US" w:eastAsia="zh-CN"/>
              </w:rPr>
              <w:t>林业股</w:t>
            </w:r>
          </w:p>
        </w:tc>
      </w:tr>
      <w:tr w14:paraId="23B227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537" w:hRule="atLeast"/>
          <w:jc w:val="center"/>
        </w:trPr>
        <w:tc>
          <w:tcPr>
            <w:tcW w:w="1463" w:type="dxa"/>
            <w:tcBorders>
              <w:tl2br w:val="nil"/>
              <w:tr2bl w:val="nil"/>
            </w:tcBorders>
            <w:shd w:val="clear" w:color="auto" w:fill="auto"/>
            <w:vAlign w:val="center"/>
          </w:tcPr>
          <w:p w14:paraId="0353C798">
            <w:pPr>
              <w:widowControl/>
              <w:spacing w:line="240" w:lineRule="exact"/>
              <w:jc w:val="center"/>
              <w:textAlignment w:val="center"/>
              <w:rPr>
                <w:rFonts w:ascii="黑体" w:eastAsia="黑体" w:cs="黑体"/>
                <w:b/>
                <w:bCs/>
                <w:color w:val="000000"/>
                <w:szCs w:val="21"/>
              </w:rPr>
            </w:pPr>
            <w:r>
              <w:rPr>
                <w:rFonts w:hint="eastAsia" w:ascii="黑体" w:eastAsia="黑体" w:cs="黑体"/>
                <w:b/>
                <w:bCs/>
                <w:color w:val="000000"/>
                <w:kern w:val="0"/>
                <w:szCs w:val="21"/>
              </w:rPr>
              <w:t>追责情形</w:t>
            </w:r>
          </w:p>
        </w:tc>
        <w:tc>
          <w:tcPr>
            <w:tcW w:w="8747" w:type="dxa"/>
            <w:gridSpan w:val="7"/>
            <w:tcBorders>
              <w:tl2br w:val="nil"/>
              <w:tr2bl w:val="nil"/>
            </w:tcBorders>
            <w:shd w:val="clear" w:color="auto" w:fill="auto"/>
            <w:vAlign w:val="center"/>
          </w:tcPr>
          <w:p w14:paraId="35428223">
            <w:pPr>
              <w:keepNext w:val="0"/>
              <w:keepLines w:val="0"/>
              <w:pageBreakBefore w:val="0"/>
              <w:widowControl w:val="0"/>
              <w:kinsoku/>
              <w:wordWrap/>
              <w:overflowPunct/>
              <w:topLinePunct w:val="0"/>
              <w:autoSpaceDE/>
              <w:autoSpaceDN/>
              <w:bidi w:val="0"/>
              <w:adjustRightInd/>
              <w:snapToGrid/>
              <w:spacing w:line="200" w:lineRule="exact"/>
              <w:textAlignment w:val="auto"/>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因不履行或不正确履行行政职责，有下列情形的，市林业局及其工作人员应当承担相应责任：</w:t>
            </w:r>
          </w:p>
          <w:p w14:paraId="3DBBC04D">
            <w:pPr>
              <w:keepNext w:val="0"/>
              <w:keepLines w:val="0"/>
              <w:pageBreakBefore w:val="0"/>
              <w:widowControl w:val="0"/>
              <w:kinsoku/>
              <w:wordWrap/>
              <w:overflowPunct/>
              <w:topLinePunct w:val="0"/>
              <w:autoSpaceDE/>
              <w:autoSpaceDN/>
              <w:bidi w:val="0"/>
              <w:adjustRightInd/>
              <w:snapToGrid/>
              <w:spacing w:line="200" w:lineRule="exact"/>
              <w:textAlignment w:val="auto"/>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1.对应当予以制止和处罚的违法行为不予制止和处罚的。</w:t>
            </w:r>
          </w:p>
          <w:p w14:paraId="3FACF53E">
            <w:pPr>
              <w:keepNext w:val="0"/>
              <w:keepLines w:val="0"/>
              <w:pageBreakBefore w:val="0"/>
              <w:widowControl w:val="0"/>
              <w:kinsoku/>
              <w:wordWrap/>
              <w:overflowPunct/>
              <w:topLinePunct w:val="0"/>
              <w:autoSpaceDE/>
              <w:autoSpaceDN/>
              <w:bidi w:val="0"/>
              <w:adjustRightInd/>
              <w:snapToGrid/>
              <w:spacing w:line="200" w:lineRule="exact"/>
              <w:textAlignment w:val="auto"/>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2.没有事实和法律依据实施行政处罚的。</w:t>
            </w:r>
          </w:p>
          <w:p w14:paraId="6ACF5D37">
            <w:pPr>
              <w:keepNext w:val="0"/>
              <w:keepLines w:val="0"/>
              <w:pageBreakBefore w:val="0"/>
              <w:widowControl w:val="0"/>
              <w:kinsoku/>
              <w:wordWrap/>
              <w:overflowPunct/>
              <w:topLinePunct w:val="0"/>
              <w:autoSpaceDE/>
              <w:autoSpaceDN/>
              <w:bidi w:val="0"/>
              <w:adjustRightInd/>
              <w:snapToGrid/>
              <w:spacing w:line="200" w:lineRule="exact"/>
              <w:textAlignment w:val="auto"/>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3.因处罚不当给当事人造成损失的。</w:t>
            </w:r>
          </w:p>
          <w:p w14:paraId="3A00169D">
            <w:pPr>
              <w:keepNext w:val="0"/>
              <w:keepLines w:val="0"/>
              <w:pageBreakBefore w:val="0"/>
              <w:widowControl w:val="0"/>
              <w:kinsoku/>
              <w:wordWrap/>
              <w:overflowPunct/>
              <w:topLinePunct w:val="0"/>
              <w:autoSpaceDE/>
              <w:autoSpaceDN/>
              <w:bidi w:val="0"/>
              <w:adjustRightInd/>
              <w:snapToGrid/>
              <w:spacing w:line="200" w:lineRule="exact"/>
              <w:textAlignment w:val="auto"/>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4.工作人员违反本法规定，滥用职权、玩忽职守。</w:t>
            </w:r>
          </w:p>
          <w:p w14:paraId="10D5A1BF">
            <w:pPr>
              <w:keepNext w:val="0"/>
              <w:keepLines w:val="0"/>
              <w:pageBreakBefore w:val="0"/>
              <w:widowControl w:val="0"/>
              <w:kinsoku/>
              <w:wordWrap/>
              <w:overflowPunct/>
              <w:topLinePunct w:val="0"/>
              <w:autoSpaceDE/>
              <w:autoSpaceDN/>
              <w:bidi w:val="0"/>
              <w:adjustRightInd/>
              <w:snapToGrid/>
              <w:spacing w:line="200" w:lineRule="exact"/>
              <w:textAlignment w:val="auto"/>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5.不具备行政执法资格的人实施行政处罚的。</w:t>
            </w:r>
          </w:p>
          <w:p w14:paraId="23509A57">
            <w:pPr>
              <w:keepNext w:val="0"/>
              <w:keepLines w:val="0"/>
              <w:pageBreakBefore w:val="0"/>
              <w:widowControl w:val="0"/>
              <w:kinsoku/>
              <w:wordWrap/>
              <w:overflowPunct/>
              <w:topLinePunct w:val="0"/>
              <w:autoSpaceDE/>
              <w:autoSpaceDN/>
              <w:bidi w:val="0"/>
              <w:adjustRightInd/>
              <w:snapToGrid/>
              <w:spacing w:line="200" w:lineRule="exact"/>
              <w:textAlignment w:val="auto"/>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6.应当依法移送有权机关追究当事人刑事责任而未依法移送的。</w:t>
            </w:r>
          </w:p>
          <w:p w14:paraId="34C3642C">
            <w:pPr>
              <w:keepNext w:val="0"/>
              <w:keepLines w:val="0"/>
              <w:pageBreakBefore w:val="0"/>
              <w:widowControl w:val="0"/>
              <w:kinsoku/>
              <w:wordWrap/>
              <w:overflowPunct/>
              <w:topLinePunct w:val="0"/>
              <w:autoSpaceDE/>
              <w:autoSpaceDN/>
              <w:bidi w:val="0"/>
              <w:adjustRightInd/>
              <w:snapToGrid/>
              <w:spacing w:line="200" w:lineRule="exact"/>
              <w:textAlignment w:val="auto"/>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7.擅自改变处罚种类和幅度的。</w:t>
            </w:r>
          </w:p>
          <w:p w14:paraId="05632F6A">
            <w:pPr>
              <w:keepNext w:val="0"/>
              <w:keepLines w:val="0"/>
              <w:pageBreakBefore w:val="0"/>
              <w:widowControl w:val="0"/>
              <w:kinsoku/>
              <w:wordWrap/>
              <w:overflowPunct/>
              <w:topLinePunct w:val="0"/>
              <w:autoSpaceDE/>
              <w:autoSpaceDN/>
              <w:bidi w:val="0"/>
              <w:adjustRightInd/>
              <w:snapToGrid/>
              <w:spacing w:line="200" w:lineRule="exact"/>
              <w:textAlignment w:val="auto"/>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8.违反法定程序实施行政处罚的。</w:t>
            </w:r>
          </w:p>
          <w:p w14:paraId="41EBD8E4">
            <w:pPr>
              <w:keepNext w:val="0"/>
              <w:keepLines w:val="0"/>
              <w:pageBreakBefore w:val="0"/>
              <w:widowControl w:val="0"/>
              <w:kinsoku/>
              <w:wordWrap/>
              <w:overflowPunct/>
              <w:topLinePunct w:val="0"/>
              <w:autoSpaceDE/>
              <w:autoSpaceDN/>
              <w:bidi w:val="0"/>
              <w:adjustRightInd/>
              <w:snapToGrid/>
              <w:spacing w:line="200" w:lineRule="exact"/>
              <w:textAlignment w:val="auto"/>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9.应当组织听证而不组织听证的。</w:t>
            </w:r>
          </w:p>
          <w:p w14:paraId="22CEDBBE">
            <w:pPr>
              <w:keepNext w:val="0"/>
              <w:keepLines w:val="0"/>
              <w:pageBreakBefore w:val="0"/>
              <w:widowControl w:val="0"/>
              <w:kinsoku/>
              <w:wordWrap/>
              <w:overflowPunct/>
              <w:topLinePunct w:val="0"/>
              <w:autoSpaceDE/>
              <w:autoSpaceDN/>
              <w:bidi w:val="0"/>
              <w:adjustRightInd/>
              <w:snapToGrid/>
              <w:spacing w:line="200" w:lineRule="exact"/>
              <w:textAlignment w:val="auto"/>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10.在实施过程中发生腐败行为的。</w:t>
            </w:r>
          </w:p>
          <w:p w14:paraId="113B9A4E">
            <w:pPr>
              <w:keepNext w:val="0"/>
              <w:keepLines w:val="0"/>
              <w:pageBreakBefore w:val="0"/>
              <w:widowControl w:val="0"/>
              <w:kinsoku/>
              <w:wordWrap/>
              <w:overflowPunct/>
              <w:topLinePunct w:val="0"/>
              <w:autoSpaceDE/>
              <w:autoSpaceDN/>
              <w:bidi w:val="0"/>
              <w:adjustRightInd/>
              <w:snapToGrid/>
              <w:spacing w:line="200" w:lineRule="exact"/>
              <w:textAlignment w:val="auto"/>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11.其他违反法律法规规章规定的行为。</w:t>
            </w:r>
          </w:p>
        </w:tc>
      </w:tr>
      <w:tr w14:paraId="015FFF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636" w:hRule="atLeast"/>
          <w:jc w:val="center"/>
        </w:trPr>
        <w:tc>
          <w:tcPr>
            <w:tcW w:w="1463" w:type="dxa"/>
            <w:tcBorders>
              <w:tl2br w:val="nil"/>
              <w:tr2bl w:val="nil"/>
            </w:tcBorders>
            <w:shd w:val="clear" w:color="auto" w:fill="auto"/>
            <w:vAlign w:val="center"/>
          </w:tcPr>
          <w:p w14:paraId="7383A3FA">
            <w:pPr>
              <w:widowControl/>
              <w:spacing w:line="240" w:lineRule="exact"/>
              <w:jc w:val="center"/>
              <w:textAlignment w:val="center"/>
              <w:rPr>
                <w:rFonts w:ascii="黑体" w:eastAsia="黑体" w:cs="黑体"/>
                <w:b/>
                <w:bCs/>
                <w:color w:val="000000"/>
                <w:szCs w:val="21"/>
              </w:rPr>
            </w:pPr>
            <w:r>
              <w:rPr>
                <w:rFonts w:hint="eastAsia" w:ascii="黑体" w:eastAsia="黑体" w:cs="黑体"/>
                <w:b/>
                <w:bCs/>
                <w:color w:val="000000"/>
                <w:kern w:val="0"/>
                <w:szCs w:val="21"/>
              </w:rPr>
              <w:t>监督方式</w:t>
            </w:r>
          </w:p>
        </w:tc>
        <w:tc>
          <w:tcPr>
            <w:tcW w:w="8747" w:type="dxa"/>
            <w:gridSpan w:val="7"/>
            <w:tcBorders>
              <w:tl2br w:val="nil"/>
              <w:tr2bl w:val="nil"/>
            </w:tcBorders>
            <w:shd w:val="clear" w:color="auto" w:fill="auto"/>
            <w:vAlign w:val="center"/>
          </w:tcPr>
          <w:p w14:paraId="6572B389">
            <w:pPr>
              <w:keepNext w:val="0"/>
              <w:keepLines w:val="0"/>
              <w:pageBreakBefore w:val="0"/>
              <w:widowControl/>
              <w:kinsoku/>
              <w:wordWrap/>
              <w:overflowPunct/>
              <w:topLinePunct w:val="0"/>
              <w:autoSpaceDE/>
              <w:autoSpaceDN/>
              <w:bidi w:val="0"/>
              <w:adjustRightInd/>
              <w:snapToGrid/>
              <w:spacing w:line="200" w:lineRule="exact"/>
              <w:jc w:val="left"/>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1.业务咨询：0335-7521119</w:t>
            </w:r>
            <w:r>
              <w:rPr>
                <w:rFonts w:hint="eastAsia" w:ascii="仿宋_GB2312" w:eastAsia="仿宋_GB2312" w:cs="仿宋_GB2312"/>
                <w:color w:val="000000"/>
                <w:kern w:val="0"/>
                <w:sz w:val="18"/>
                <w:szCs w:val="18"/>
              </w:rPr>
              <w:br w:type="textWrapping"/>
            </w:r>
            <w:r>
              <w:rPr>
                <w:rFonts w:hint="eastAsia" w:ascii="仿宋_GB2312" w:eastAsia="仿宋_GB2312" w:cs="仿宋_GB2312"/>
                <w:color w:val="000000"/>
                <w:kern w:val="0"/>
                <w:sz w:val="18"/>
                <w:szCs w:val="18"/>
              </w:rPr>
              <w:t>2.投诉举报电话：0335-7521126</w:t>
            </w:r>
          </w:p>
          <w:p w14:paraId="273F43B8">
            <w:pPr>
              <w:keepNext w:val="0"/>
              <w:keepLines w:val="0"/>
              <w:pageBreakBefore w:val="0"/>
              <w:widowControl/>
              <w:kinsoku/>
              <w:wordWrap/>
              <w:overflowPunct/>
              <w:topLinePunct w:val="0"/>
              <w:autoSpaceDE/>
              <w:autoSpaceDN/>
              <w:bidi w:val="0"/>
              <w:adjustRightInd/>
              <w:snapToGrid/>
              <w:spacing w:line="200" w:lineRule="exact"/>
              <w:jc w:val="left"/>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3.纪检监察投诉：区纪委驻林业局纪检组，电话：0335-4186759</w:t>
            </w:r>
          </w:p>
        </w:tc>
      </w:tr>
      <w:tr w14:paraId="6BD5BF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573" w:hRule="atLeast"/>
          <w:jc w:val="center"/>
        </w:trPr>
        <w:tc>
          <w:tcPr>
            <w:tcW w:w="1463" w:type="dxa"/>
            <w:tcBorders>
              <w:tl2br w:val="nil"/>
              <w:tr2bl w:val="nil"/>
            </w:tcBorders>
            <w:shd w:val="clear" w:color="auto" w:fill="auto"/>
            <w:vAlign w:val="center"/>
          </w:tcPr>
          <w:p w14:paraId="0291EEDC">
            <w:pPr>
              <w:widowControl/>
              <w:spacing w:line="240" w:lineRule="exact"/>
              <w:jc w:val="center"/>
              <w:textAlignment w:val="center"/>
              <w:rPr>
                <w:rFonts w:ascii="黑体" w:eastAsia="黑体" w:cs="黑体"/>
                <w:b/>
                <w:bCs/>
                <w:color w:val="000000"/>
                <w:szCs w:val="21"/>
              </w:rPr>
            </w:pPr>
            <w:r>
              <w:rPr>
                <w:rFonts w:hint="eastAsia" w:ascii="黑体" w:eastAsia="黑体" w:cs="黑体"/>
                <w:b/>
                <w:bCs/>
                <w:color w:val="000000"/>
                <w:kern w:val="0"/>
                <w:szCs w:val="21"/>
              </w:rPr>
              <w:t>法定救济途径</w:t>
            </w:r>
          </w:p>
        </w:tc>
        <w:tc>
          <w:tcPr>
            <w:tcW w:w="8747" w:type="dxa"/>
            <w:gridSpan w:val="7"/>
            <w:tcBorders>
              <w:tl2br w:val="nil"/>
              <w:tr2bl w:val="nil"/>
            </w:tcBorders>
            <w:shd w:val="clear" w:color="auto" w:fill="auto"/>
            <w:vAlign w:val="center"/>
          </w:tcPr>
          <w:p w14:paraId="6640908D">
            <w:pPr>
              <w:keepNext w:val="0"/>
              <w:keepLines w:val="0"/>
              <w:pageBreakBefore w:val="0"/>
              <w:widowControl/>
              <w:kinsoku/>
              <w:wordWrap/>
              <w:overflowPunct/>
              <w:topLinePunct w:val="0"/>
              <w:autoSpaceDE/>
              <w:autoSpaceDN/>
              <w:bidi w:val="0"/>
              <w:adjustRightInd/>
              <w:snapToGrid/>
              <w:spacing w:line="200" w:lineRule="exact"/>
              <w:jc w:val="left"/>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1．不服</w:t>
            </w:r>
            <w:r>
              <w:rPr>
                <w:rFonts w:hint="eastAsia" w:ascii="仿宋_GB2312" w:eastAsia="仿宋_GB2312" w:cs="仿宋_GB2312"/>
                <w:color w:val="000000"/>
                <w:kern w:val="0"/>
                <w:sz w:val="18"/>
                <w:szCs w:val="18"/>
                <w:lang w:eastAsia="zh-CN"/>
              </w:rPr>
              <w:t>处罚</w:t>
            </w:r>
            <w:r>
              <w:rPr>
                <w:rFonts w:hint="eastAsia" w:ascii="仿宋_GB2312" w:eastAsia="仿宋_GB2312" w:cs="仿宋_GB2312"/>
                <w:color w:val="000000"/>
                <w:kern w:val="0"/>
                <w:sz w:val="18"/>
                <w:szCs w:val="18"/>
              </w:rPr>
              <w:t>决定自知道该具体行政行为之日起六十日内向区政府申请行政复议。</w:t>
            </w:r>
          </w:p>
          <w:p w14:paraId="01ECF6E1">
            <w:pPr>
              <w:keepNext w:val="0"/>
              <w:keepLines w:val="0"/>
              <w:pageBreakBefore w:val="0"/>
              <w:widowControl/>
              <w:kinsoku/>
              <w:wordWrap/>
              <w:overflowPunct/>
              <w:topLinePunct w:val="0"/>
              <w:autoSpaceDE/>
              <w:autoSpaceDN/>
              <w:bidi w:val="0"/>
              <w:adjustRightInd/>
              <w:snapToGrid/>
              <w:spacing w:line="200" w:lineRule="exact"/>
              <w:jc w:val="left"/>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2．不服</w:t>
            </w:r>
            <w:r>
              <w:rPr>
                <w:rFonts w:hint="eastAsia" w:ascii="仿宋_GB2312" w:eastAsia="仿宋_GB2312" w:cs="仿宋_GB2312"/>
                <w:color w:val="000000"/>
                <w:kern w:val="0"/>
                <w:sz w:val="18"/>
                <w:szCs w:val="18"/>
                <w:lang w:eastAsia="zh-CN"/>
              </w:rPr>
              <w:t>处罚</w:t>
            </w:r>
            <w:r>
              <w:rPr>
                <w:rFonts w:hint="eastAsia" w:ascii="仿宋_GB2312" w:eastAsia="仿宋_GB2312" w:cs="仿宋_GB2312"/>
                <w:color w:val="000000"/>
                <w:kern w:val="0"/>
                <w:sz w:val="18"/>
                <w:szCs w:val="18"/>
              </w:rPr>
              <w:t>决定应当自知道或者应当知道作出行政行为之日起六个月内提出向北戴河区人民法院提起行政诉讼。</w:t>
            </w:r>
          </w:p>
        </w:tc>
      </w:tr>
      <w:tr w14:paraId="3E0F48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228" w:hRule="atLeast"/>
          <w:jc w:val="center"/>
        </w:trPr>
        <w:tc>
          <w:tcPr>
            <w:tcW w:w="1463" w:type="dxa"/>
            <w:tcBorders>
              <w:tl2br w:val="nil"/>
              <w:tr2bl w:val="nil"/>
            </w:tcBorders>
            <w:shd w:val="clear" w:color="auto" w:fill="auto"/>
            <w:vAlign w:val="center"/>
          </w:tcPr>
          <w:p w14:paraId="749DA62D">
            <w:pPr>
              <w:widowControl/>
              <w:spacing w:line="240" w:lineRule="exact"/>
              <w:jc w:val="center"/>
              <w:textAlignment w:val="center"/>
              <w:rPr>
                <w:rFonts w:ascii="黑体" w:eastAsia="黑体" w:cs="黑体"/>
                <w:b/>
                <w:bCs/>
                <w:color w:val="000000"/>
                <w:kern w:val="0"/>
                <w:szCs w:val="21"/>
              </w:rPr>
            </w:pPr>
            <w:r>
              <w:rPr>
                <w:rFonts w:hint="eastAsia" w:ascii="黑体" w:eastAsia="黑体" w:cs="黑体"/>
                <w:b/>
                <w:bCs/>
                <w:color w:val="000000"/>
                <w:kern w:val="0"/>
                <w:szCs w:val="21"/>
              </w:rPr>
              <w:t>备注</w:t>
            </w:r>
          </w:p>
        </w:tc>
        <w:tc>
          <w:tcPr>
            <w:tcW w:w="8747" w:type="dxa"/>
            <w:gridSpan w:val="7"/>
            <w:tcBorders>
              <w:tl2br w:val="nil"/>
              <w:tr2bl w:val="nil"/>
            </w:tcBorders>
            <w:shd w:val="clear" w:color="auto" w:fill="auto"/>
            <w:vAlign w:val="center"/>
          </w:tcPr>
          <w:p w14:paraId="72F50DD4">
            <w:pPr>
              <w:widowControl/>
              <w:spacing w:line="240" w:lineRule="exact"/>
              <w:jc w:val="left"/>
              <w:textAlignment w:val="center"/>
              <w:rPr>
                <w:rFonts w:ascii="黑体" w:eastAsia="黑体" w:cs="黑体"/>
                <w:color w:val="000000"/>
                <w:kern w:val="0"/>
                <w:sz w:val="18"/>
                <w:szCs w:val="18"/>
              </w:rPr>
            </w:pPr>
          </w:p>
        </w:tc>
      </w:tr>
    </w:tbl>
    <w:p w14:paraId="4A2415C3">
      <w:pPr>
        <w:widowControl/>
        <w:jc w:val="center"/>
        <w:textAlignment w:val="center"/>
        <w:rPr>
          <w:rFonts w:hint="eastAsia" w:ascii="方正小标宋简体" w:eastAsia="方正小标宋简体" w:cs="方正小标宋简体"/>
          <w:color w:val="000000"/>
          <w:kern w:val="0"/>
          <w:sz w:val="44"/>
          <w:szCs w:val="44"/>
        </w:rPr>
      </w:pPr>
      <w:r>
        <w:rPr>
          <w:rFonts w:hint="eastAsia" w:ascii="方正小标宋简体" w:eastAsia="方正小标宋简体" w:cs="方正小标宋简体"/>
          <w:color w:val="000000"/>
          <w:kern w:val="0"/>
          <w:sz w:val="44"/>
          <w:szCs w:val="44"/>
        </w:rPr>
        <w:t>履职行权规程</w:t>
      </w:r>
    </w:p>
    <w:tbl>
      <w:tblPr>
        <w:tblStyle w:val="6"/>
        <w:tblW w:w="10210"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15" w:type="dxa"/>
          <w:left w:w="15" w:type="dxa"/>
          <w:bottom w:w="15" w:type="dxa"/>
          <w:right w:w="15" w:type="dxa"/>
        </w:tblCellMar>
      </w:tblPr>
      <w:tblGrid>
        <w:gridCol w:w="1463"/>
        <w:gridCol w:w="1050"/>
        <w:gridCol w:w="641"/>
        <w:gridCol w:w="1691"/>
        <w:gridCol w:w="1963"/>
        <w:gridCol w:w="1515"/>
        <w:gridCol w:w="44"/>
        <w:gridCol w:w="1843"/>
      </w:tblGrid>
      <w:tr w14:paraId="7281A6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24" w:hRule="atLeast"/>
          <w:jc w:val="center"/>
        </w:trPr>
        <w:tc>
          <w:tcPr>
            <w:tcW w:w="1463" w:type="dxa"/>
            <w:tcBorders>
              <w:tl2br w:val="nil"/>
              <w:tr2bl w:val="nil"/>
            </w:tcBorders>
            <w:shd w:val="clear" w:color="auto" w:fill="auto"/>
            <w:vAlign w:val="center"/>
          </w:tcPr>
          <w:p w14:paraId="734D49C4">
            <w:pPr>
              <w:widowControl/>
              <w:spacing w:line="240" w:lineRule="exact"/>
              <w:jc w:val="center"/>
              <w:textAlignment w:val="center"/>
              <w:rPr>
                <w:rFonts w:ascii="黑体" w:eastAsia="黑体" w:cs="黑体"/>
                <w:b/>
                <w:bCs/>
                <w:color w:val="000000"/>
                <w:szCs w:val="21"/>
              </w:rPr>
            </w:pPr>
            <w:r>
              <w:rPr>
                <w:rFonts w:hint="eastAsia" w:ascii="黑体" w:eastAsia="黑体" w:cs="黑体"/>
                <w:b/>
                <w:bCs/>
                <w:color w:val="000000"/>
                <w:kern w:val="0"/>
                <w:szCs w:val="21"/>
              </w:rPr>
              <w:t>编号</w:t>
            </w:r>
          </w:p>
        </w:tc>
        <w:tc>
          <w:tcPr>
            <w:tcW w:w="1691" w:type="dxa"/>
            <w:gridSpan w:val="2"/>
            <w:tcBorders>
              <w:tl2br w:val="nil"/>
              <w:tr2bl w:val="nil"/>
            </w:tcBorders>
            <w:shd w:val="clear" w:color="auto" w:fill="auto"/>
            <w:vAlign w:val="center"/>
          </w:tcPr>
          <w:p w14:paraId="6EA01272">
            <w:pPr>
              <w:spacing w:line="240" w:lineRule="exact"/>
              <w:jc w:val="center"/>
              <w:rPr>
                <w:rFonts w:ascii="黑体" w:eastAsia="黑体" w:cs="黑体"/>
                <w:b/>
                <w:bCs/>
                <w:color w:val="000000"/>
                <w:szCs w:val="21"/>
              </w:rPr>
            </w:pPr>
            <w:r>
              <w:rPr>
                <w:rFonts w:hint="eastAsia" w:ascii="黑体" w:eastAsia="黑体" w:cs="黑体"/>
                <w:b/>
                <w:bCs/>
                <w:color w:val="000000"/>
                <w:szCs w:val="21"/>
              </w:rPr>
              <w:t>2</w:t>
            </w:r>
            <w:r>
              <w:rPr>
                <w:rFonts w:ascii="黑体" w:eastAsia="黑体" w:cs="黑体"/>
                <w:b/>
                <w:bCs/>
                <w:color w:val="000000"/>
                <w:szCs w:val="21"/>
              </w:rPr>
              <w:t>2</w:t>
            </w:r>
          </w:p>
        </w:tc>
        <w:tc>
          <w:tcPr>
            <w:tcW w:w="1691" w:type="dxa"/>
            <w:tcBorders>
              <w:tl2br w:val="nil"/>
              <w:tr2bl w:val="nil"/>
            </w:tcBorders>
            <w:shd w:val="clear" w:color="auto" w:fill="auto"/>
            <w:vAlign w:val="center"/>
          </w:tcPr>
          <w:p w14:paraId="3258B99E">
            <w:pPr>
              <w:spacing w:line="240" w:lineRule="exact"/>
              <w:jc w:val="center"/>
              <w:rPr>
                <w:rFonts w:ascii="黑体" w:eastAsia="黑体" w:cs="黑体"/>
                <w:b/>
                <w:bCs/>
                <w:color w:val="000000"/>
                <w:szCs w:val="21"/>
              </w:rPr>
            </w:pPr>
            <w:r>
              <w:rPr>
                <w:rFonts w:hint="eastAsia" w:ascii="黑体" w:eastAsia="黑体" w:cs="黑体"/>
                <w:b/>
                <w:bCs/>
                <w:color w:val="000000"/>
                <w:kern w:val="0"/>
                <w:szCs w:val="21"/>
              </w:rPr>
              <w:t>权力类型</w:t>
            </w:r>
          </w:p>
        </w:tc>
        <w:tc>
          <w:tcPr>
            <w:tcW w:w="1963" w:type="dxa"/>
            <w:tcBorders>
              <w:tl2br w:val="nil"/>
              <w:tr2bl w:val="nil"/>
            </w:tcBorders>
            <w:shd w:val="clear" w:color="auto" w:fill="auto"/>
            <w:vAlign w:val="center"/>
          </w:tcPr>
          <w:p w14:paraId="497D19D3">
            <w:pPr>
              <w:widowControl/>
              <w:spacing w:line="240" w:lineRule="exact"/>
              <w:jc w:val="center"/>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行政处罚</w:t>
            </w:r>
          </w:p>
        </w:tc>
        <w:tc>
          <w:tcPr>
            <w:tcW w:w="1559" w:type="dxa"/>
            <w:gridSpan w:val="2"/>
            <w:tcBorders>
              <w:tl2br w:val="nil"/>
              <w:tr2bl w:val="nil"/>
            </w:tcBorders>
            <w:shd w:val="clear" w:color="auto" w:fill="auto"/>
            <w:vAlign w:val="center"/>
          </w:tcPr>
          <w:p w14:paraId="4FE46167">
            <w:pPr>
              <w:widowControl/>
              <w:spacing w:line="240" w:lineRule="exact"/>
              <w:jc w:val="center"/>
              <w:textAlignment w:val="center"/>
              <w:rPr>
                <w:rFonts w:ascii="黑体" w:eastAsia="黑体" w:cs="黑体"/>
                <w:b/>
                <w:bCs/>
                <w:color w:val="000000"/>
                <w:szCs w:val="21"/>
              </w:rPr>
            </w:pPr>
            <w:r>
              <w:rPr>
                <w:rFonts w:hint="eastAsia" w:ascii="黑体" w:eastAsia="黑体" w:cs="黑体"/>
                <w:b/>
                <w:bCs/>
                <w:color w:val="000000"/>
                <w:szCs w:val="21"/>
              </w:rPr>
              <w:t>实施主体</w:t>
            </w:r>
          </w:p>
        </w:tc>
        <w:tc>
          <w:tcPr>
            <w:tcW w:w="1843" w:type="dxa"/>
            <w:tcBorders>
              <w:tl2br w:val="nil"/>
              <w:tr2bl w:val="nil"/>
            </w:tcBorders>
            <w:shd w:val="clear" w:color="auto" w:fill="auto"/>
            <w:vAlign w:val="center"/>
          </w:tcPr>
          <w:p w14:paraId="6C403EC4">
            <w:pPr>
              <w:widowControl/>
              <w:spacing w:line="240" w:lineRule="exact"/>
              <w:jc w:val="center"/>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市、</w:t>
            </w:r>
            <w:r>
              <w:rPr>
                <w:rFonts w:hint="eastAsia" w:ascii="仿宋_GB2312" w:eastAsia="仿宋_GB2312" w:cs="仿宋_GB2312"/>
                <w:color w:val="000000"/>
                <w:kern w:val="0"/>
                <w:sz w:val="18"/>
                <w:szCs w:val="18"/>
                <w:lang w:eastAsia="zh-CN"/>
              </w:rPr>
              <w:t>县</w:t>
            </w:r>
            <w:r>
              <w:rPr>
                <w:rFonts w:hint="eastAsia" w:ascii="仿宋_GB2312" w:eastAsia="仿宋_GB2312" w:cs="仿宋_GB2312"/>
                <w:color w:val="000000"/>
                <w:kern w:val="0"/>
                <w:sz w:val="18"/>
                <w:szCs w:val="18"/>
              </w:rPr>
              <w:t>级林业局</w:t>
            </w:r>
          </w:p>
        </w:tc>
      </w:tr>
      <w:tr w14:paraId="13EB2F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05" w:hRule="atLeast"/>
          <w:jc w:val="center"/>
        </w:trPr>
        <w:tc>
          <w:tcPr>
            <w:tcW w:w="1463" w:type="dxa"/>
            <w:tcBorders>
              <w:tl2br w:val="nil"/>
              <w:tr2bl w:val="nil"/>
            </w:tcBorders>
            <w:shd w:val="clear" w:color="auto" w:fill="auto"/>
            <w:vAlign w:val="center"/>
          </w:tcPr>
          <w:p w14:paraId="3BA5618A">
            <w:pPr>
              <w:widowControl/>
              <w:spacing w:line="240" w:lineRule="exact"/>
              <w:jc w:val="center"/>
              <w:textAlignment w:val="center"/>
              <w:rPr>
                <w:rFonts w:ascii="黑体" w:eastAsia="黑体" w:cs="黑体"/>
                <w:b/>
                <w:bCs/>
                <w:color w:val="000000"/>
                <w:szCs w:val="21"/>
              </w:rPr>
            </w:pPr>
            <w:r>
              <w:rPr>
                <w:rFonts w:hint="eastAsia" w:ascii="黑体" w:eastAsia="黑体" w:cs="黑体"/>
                <w:b/>
                <w:bCs/>
                <w:color w:val="000000"/>
                <w:kern w:val="0"/>
                <w:szCs w:val="21"/>
              </w:rPr>
              <w:t>事项名称</w:t>
            </w:r>
          </w:p>
        </w:tc>
        <w:tc>
          <w:tcPr>
            <w:tcW w:w="8747" w:type="dxa"/>
            <w:gridSpan w:val="7"/>
            <w:tcBorders>
              <w:tl2br w:val="nil"/>
              <w:tr2bl w:val="nil"/>
            </w:tcBorders>
            <w:shd w:val="clear" w:color="auto" w:fill="auto"/>
            <w:vAlign w:val="center"/>
          </w:tcPr>
          <w:p w14:paraId="2ED8541D">
            <w:pPr>
              <w:widowControl/>
              <w:spacing w:line="240" w:lineRule="exact"/>
              <w:jc w:val="center"/>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对外国人在中国境内采集、收购国家重点保护野生植物的行政处罚</w:t>
            </w:r>
          </w:p>
        </w:tc>
      </w:tr>
      <w:tr w14:paraId="066469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05" w:hRule="atLeast"/>
          <w:jc w:val="center"/>
        </w:trPr>
        <w:tc>
          <w:tcPr>
            <w:tcW w:w="1463" w:type="dxa"/>
            <w:tcBorders>
              <w:tl2br w:val="nil"/>
              <w:tr2bl w:val="nil"/>
            </w:tcBorders>
            <w:shd w:val="clear" w:color="auto" w:fill="auto"/>
            <w:vAlign w:val="center"/>
          </w:tcPr>
          <w:p w14:paraId="6213A8E4">
            <w:pPr>
              <w:widowControl/>
              <w:spacing w:line="240" w:lineRule="exact"/>
              <w:jc w:val="center"/>
              <w:textAlignment w:val="center"/>
              <w:rPr>
                <w:rFonts w:ascii="黑体" w:eastAsia="黑体" w:cs="黑体"/>
                <w:b/>
                <w:bCs/>
                <w:color w:val="000000"/>
                <w:kern w:val="0"/>
                <w:szCs w:val="21"/>
              </w:rPr>
            </w:pPr>
            <w:r>
              <w:rPr>
                <w:rFonts w:hint="eastAsia" w:ascii="黑体" w:eastAsia="黑体" w:cs="黑体"/>
                <w:b/>
                <w:bCs/>
                <w:color w:val="000000"/>
                <w:kern w:val="0"/>
                <w:szCs w:val="21"/>
              </w:rPr>
              <w:t>管辖范围</w:t>
            </w:r>
          </w:p>
        </w:tc>
        <w:tc>
          <w:tcPr>
            <w:tcW w:w="8747" w:type="dxa"/>
            <w:gridSpan w:val="7"/>
            <w:tcBorders>
              <w:tl2br w:val="nil"/>
              <w:tr2bl w:val="nil"/>
            </w:tcBorders>
            <w:shd w:val="clear" w:color="auto" w:fill="auto"/>
            <w:vAlign w:val="center"/>
          </w:tcPr>
          <w:p w14:paraId="36D5C6AD">
            <w:pPr>
              <w:widowControl/>
              <w:spacing w:line="240" w:lineRule="exact"/>
              <w:jc w:val="center"/>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北戴河区</w:t>
            </w:r>
          </w:p>
        </w:tc>
      </w:tr>
      <w:tr w14:paraId="0DC5CF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1349" w:hRule="atLeast"/>
          <w:jc w:val="center"/>
        </w:trPr>
        <w:tc>
          <w:tcPr>
            <w:tcW w:w="1463" w:type="dxa"/>
            <w:tcBorders>
              <w:tl2br w:val="nil"/>
              <w:tr2bl w:val="nil"/>
            </w:tcBorders>
            <w:shd w:val="clear" w:color="auto" w:fill="auto"/>
            <w:vAlign w:val="center"/>
          </w:tcPr>
          <w:p w14:paraId="4EC252FA">
            <w:pPr>
              <w:widowControl/>
              <w:spacing w:line="240" w:lineRule="exact"/>
              <w:jc w:val="center"/>
              <w:textAlignment w:val="center"/>
              <w:rPr>
                <w:rFonts w:ascii="黑体" w:eastAsia="黑体" w:cs="黑体"/>
                <w:b/>
                <w:bCs/>
                <w:color w:val="000000"/>
                <w:szCs w:val="21"/>
              </w:rPr>
            </w:pPr>
            <w:r>
              <w:rPr>
                <w:rFonts w:hint="eastAsia" w:ascii="黑体" w:eastAsia="黑体" w:cs="黑体"/>
                <w:b/>
                <w:bCs/>
                <w:color w:val="000000"/>
                <w:kern w:val="0"/>
                <w:szCs w:val="21"/>
              </w:rPr>
              <w:t>履职依据</w:t>
            </w:r>
          </w:p>
        </w:tc>
        <w:tc>
          <w:tcPr>
            <w:tcW w:w="8747" w:type="dxa"/>
            <w:gridSpan w:val="7"/>
            <w:tcBorders>
              <w:tl2br w:val="nil"/>
              <w:tr2bl w:val="nil"/>
            </w:tcBorders>
            <w:shd w:val="clear" w:color="auto" w:fill="auto"/>
            <w:vAlign w:val="center"/>
          </w:tcPr>
          <w:p w14:paraId="35E3A3F9">
            <w:pPr>
              <w:spacing w:line="240" w:lineRule="exact"/>
              <w:rPr>
                <w:rFonts w:ascii="黑体" w:hAnsi="黑体" w:eastAsia="黑体" w:cs="仿宋_GB2312"/>
                <w:kern w:val="0"/>
                <w:sz w:val="18"/>
                <w:szCs w:val="18"/>
              </w:rPr>
            </w:pPr>
            <w:r>
              <w:rPr>
                <w:rFonts w:hint="eastAsia" w:ascii="黑体" w:hAnsi="黑体" w:eastAsia="黑体" w:cs="仿宋_GB2312"/>
                <w:kern w:val="0"/>
                <w:sz w:val="18"/>
                <w:szCs w:val="18"/>
              </w:rPr>
              <w:t>【法律法规】</w:t>
            </w:r>
          </w:p>
          <w:p w14:paraId="388C4309">
            <w:pPr>
              <w:spacing w:line="240" w:lineRule="exact"/>
              <w:rPr>
                <w:rFonts w:ascii="黑体" w:hAnsi="黑体" w:eastAsia="黑体" w:cs="仿宋_GB2312"/>
                <w:kern w:val="0"/>
                <w:sz w:val="18"/>
                <w:szCs w:val="18"/>
              </w:rPr>
            </w:pPr>
            <w:r>
              <w:rPr>
                <w:rFonts w:hint="eastAsia" w:ascii="仿宋_GB2312" w:eastAsia="仿宋_GB2312" w:cs="仿宋_GB2312"/>
                <w:color w:val="000000"/>
                <w:kern w:val="0"/>
                <w:sz w:val="18"/>
                <w:szCs w:val="18"/>
              </w:rPr>
              <w:t>《中华人民共和国野生植物保护条例》第二十七条 外国人在中国境内采集、收购国家重点保护野生植物，或者未经批准对农业行政主管部门管理的国家重点保护野生植物进行野外考察的,由野生植物行政主管部门没收所采集、收购的野生植物和考察资料，可以并处5万元以下的罚款。</w:t>
            </w:r>
          </w:p>
          <w:p w14:paraId="5DC534CE">
            <w:pPr>
              <w:spacing w:line="240" w:lineRule="exact"/>
              <w:rPr>
                <w:rFonts w:hint="eastAsia" w:ascii="黑体" w:hAnsi="黑体" w:eastAsia="黑体" w:cs="仿宋_GB2312"/>
                <w:kern w:val="0"/>
                <w:sz w:val="18"/>
                <w:szCs w:val="18"/>
              </w:rPr>
            </w:pPr>
            <w:r>
              <w:rPr>
                <w:rFonts w:hint="eastAsia" w:ascii="黑体" w:hAnsi="黑体" w:eastAsia="黑体" w:cs="仿宋_GB2312"/>
                <w:kern w:val="0"/>
                <w:sz w:val="18"/>
                <w:szCs w:val="18"/>
              </w:rPr>
              <w:t>【三定规定】</w:t>
            </w:r>
          </w:p>
          <w:p w14:paraId="7879926A">
            <w:pPr>
              <w:spacing w:line="240" w:lineRule="exact"/>
              <w:rPr>
                <w:rFonts w:hint="eastAsia" w:ascii="黑体" w:hAnsi="黑体" w:eastAsia="黑体" w:cs="仿宋_GB2312"/>
                <w:kern w:val="0"/>
                <w:sz w:val="18"/>
                <w:szCs w:val="18"/>
              </w:rPr>
            </w:pPr>
            <w:r>
              <w:rPr>
                <w:rFonts w:hint="eastAsia" w:ascii="仿宋_GB2312" w:eastAsia="仿宋_GB2312" w:cs="仿宋_GB2312"/>
                <w:color w:val="auto"/>
                <w:kern w:val="0"/>
                <w:sz w:val="18"/>
                <w:szCs w:val="18"/>
                <w:lang w:eastAsia="zh-CN" w:bidi="ar"/>
              </w:rPr>
              <w:t>北办字[</w:t>
            </w:r>
            <w:r>
              <w:rPr>
                <w:rFonts w:hint="default" w:ascii="仿宋_GB2312" w:eastAsia="仿宋_GB2312" w:cs="仿宋_GB2312"/>
                <w:color w:val="auto"/>
                <w:kern w:val="0"/>
                <w:sz w:val="18"/>
                <w:szCs w:val="18"/>
                <w:lang w:val="en-US" w:eastAsia="zh-CN" w:bidi="ar"/>
              </w:rPr>
              <w:t>2019</w:t>
            </w:r>
            <w:r>
              <w:rPr>
                <w:rFonts w:hint="eastAsia" w:ascii="仿宋_GB2312" w:eastAsia="仿宋_GB2312" w:cs="仿宋_GB2312"/>
                <w:color w:val="auto"/>
                <w:kern w:val="0"/>
                <w:sz w:val="18"/>
                <w:szCs w:val="18"/>
                <w:lang w:eastAsia="zh-CN" w:bidi="ar"/>
              </w:rPr>
              <w:t>]</w:t>
            </w:r>
            <w:r>
              <w:rPr>
                <w:rFonts w:hint="default" w:ascii="仿宋_GB2312" w:eastAsia="仿宋_GB2312" w:cs="仿宋_GB2312"/>
                <w:color w:val="auto"/>
                <w:kern w:val="0"/>
                <w:sz w:val="18"/>
                <w:szCs w:val="18"/>
                <w:lang w:val="en-US" w:eastAsia="zh-CN" w:bidi="ar"/>
              </w:rPr>
              <w:t>20</w:t>
            </w:r>
            <w:r>
              <w:rPr>
                <w:rFonts w:hint="eastAsia" w:ascii="仿宋_GB2312" w:eastAsia="仿宋_GB2312" w:cs="仿宋_GB2312"/>
                <w:color w:val="auto"/>
                <w:kern w:val="0"/>
                <w:sz w:val="18"/>
                <w:szCs w:val="18"/>
                <w:lang w:val="en-US" w:eastAsia="zh-CN" w:bidi="ar"/>
              </w:rPr>
              <w:t>号第三条、第四条、第五条</w:t>
            </w:r>
          </w:p>
        </w:tc>
      </w:tr>
      <w:tr w14:paraId="25BE04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20" w:hRule="atLeast"/>
          <w:jc w:val="center"/>
        </w:trPr>
        <w:tc>
          <w:tcPr>
            <w:tcW w:w="1463" w:type="dxa"/>
            <w:vMerge w:val="restart"/>
            <w:tcBorders>
              <w:tl2br w:val="nil"/>
              <w:tr2bl w:val="nil"/>
            </w:tcBorders>
            <w:shd w:val="clear" w:color="auto" w:fill="auto"/>
            <w:vAlign w:val="center"/>
          </w:tcPr>
          <w:p w14:paraId="1DB28956">
            <w:pPr>
              <w:widowControl/>
              <w:spacing w:line="240" w:lineRule="exact"/>
              <w:jc w:val="center"/>
              <w:textAlignment w:val="center"/>
              <w:rPr>
                <w:rFonts w:ascii="黑体" w:eastAsia="黑体" w:cs="黑体"/>
                <w:b/>
                <w:bCs/>
                <w:color w:val="000000"/>
                <w:szCs w:val="21"/>
              </w:rPr>
            </w:pPr>
            <w:r>
              <w:rPr>
                <w:rFonts w:hint="eastAsia" w:ascii="黑体" w:eastAsia="黑体" w:cs="黑体"/>
                <w:b/>
                <w:bCs/>
                <w:color w:val="000000"/>
                <w:kern w:val="0"/>
                <w:szCs w:val="21"/>
              </w:rPr>
              <w:t>履职流程</w:t>
            </w:r>
          </w:p>
        </w:tc>
        <w:tc>
          <w:tcPr>
            <w:tcW w:w="1050" w:type="dxa"/>
            <w:tcBorders>
              <w:tl2br w:val="nil"/>
              <w:tr2bl w:val="nil"/>
            </w:tcBorders>
            <w:shd w:val="clear" w:color="auto" w:fill="auto"/>
            <w:vAlign w:val="center"/>
          </w:tcPr>
          <w:p w14:paraId="36E58C29">
            <w:pPr>
              <w:spacing w:line="240" w:lineRule="exact"/>
              <w:jc w:val="center"/>
              <w:rPr>
                <w:rFonts w:ascii="黑体" w:eastAsia="黑体" w:cs="黑体"/>
                <w:b/>
                <w:bCs/>
                <w:color w:val="000000"/>
                <w:szCs w:val="21"/>
              </w:rPr>
            </w:pPr>
            <w:r>
              <w:rPr>
                <w:rFonts w:hint="eastAsia" w:ascii="黑体" w:eastAsia="黑体" w:cs="黑体"/>
                <w:b/>
                <w:bCs/>
                <w:color w:val="000000"/>
                <w:kern w:val="0"/>
                <w:szCs w:val="21"/>
              </w:rPr>
              <w:t>办理环节</w:t>
            </w:r>
          </w:p>
        </w:tc>
        <w:tc>
          <w:tcPr>
            <w:tcW w:w="5810" w:type="dxa"/>
            <w:gridSpan w:val="4"/>
            <w:tcBorders>
              <w:tl2br w:val="nil"/>
              <w:tr2bl w:val="nil"/>
            </w:tcBorders>
            <w:shd w:val="clear" w:color="auto" w:fill="auto"/>
            <w:vAlign w:val="center"/>
          </w:tcPr>
          <w:p w14:paraId="474BA562">
            <w:pPr>
              <w:widowControl/>
              <w:spacing w:line="240" w:lineRule="exact"/>
              <w:jc w:val="center"/>
              <w:textAlignment w:val="center"/>
              <w:rPr>
                <w:rFonts w:ascii="黑体" w:eastAsia="黑体" w:cs="黑体"/>
                <w:b/>
                <w:bCs/>
                <w:color w:val="000000"/>
                <w:szCs w:val="21"/>
              </w:rPr>
            </w:pPr>
            <w:r>
              <w:rPr>
                <w:rFonts w:hint="eastAsia" w:ascii="黑体" w:eastAsia="黑体" w:cs="黑体"/>
                <w:b/>
                <w:bCs/>
                <w:color w:val="000000"/>
                <w:kern w:val="0"/>
                <w:szCs w:val="21"/>
              </w:rPr>
              <w:t>办理内容</w:t>
            </w:r>
          </w:p>
        </w:tc>
        <w:tc>
          <w:tcPr>
            <w:tcW w:w="1887" w:type="dxa"/>
            <w:gridSpan w:val="2"/>
            <w:tcBorders>
              <w:tl2br w:val="nil"/>
              <w:tr2bl w:val="nil"/>
            </w:tcBorders>
            <w:shd w:val="clear" w:color="auto" w:fill="auto"/>
            <w:vAlign w:val="center"/>
          </w:tcPr>
          <w:p w14:paraId="198FC573">
            <w:pPr>
              <w:widowControl/>
              <w:spacing w:line="240" w:lineRule="exact"/>
              <w:jc w:val="center"/>
              <w:textAlignment w:val="center"/>
              <w:rPr>
                <w:rFonts w:ascii="黑体" w:eastAsia="黑体" w:cs="黑体"/>
                <w:b/>
                <w:bCs/>
                <w:color w:val="000000"/>
                <w:kern w:val="0"/>
                <w:szCs w:val="21"/>
              </w:rPr>
            </w:pPr>
            <w:r>
              <w:rPr>
                <w:rFonts w:hint="eastAsia" w:ascii="黑体" w:eastAsia="黑体" w:cs="黑体"/>
                <w:b/>
                <w:bCs/>
                <w:color w:val="000000"/>
                <w:kern w:val="0"/>
                <w:szCs w:val="21"/>
              </w:rPr>
              <w:t>责任科室</w:t>
            </w:r>
          </w:p>
        </w:tc>
      </w:tr>
      <w:tr w14:paraId="07FF12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540" w:hRule="atLeast"/>
          <w:jc w:val="center"/>
        </w:trPr>
        <w:tc>
          <w:tcPr>
            <w:tcW w:w="1463" w:type="dxa"/>
            <w:vMerge w:val="continue"/>
            <w:tcBorders>
              <w:tl2br w:val="nil"/>
              <w:tr2bl w:val="nil"/>
            </w:tcBorders>
            <w:shd w:val="clear" w:color="auto" w:fill="auto"/>
            <w:vAlign w:val="center"/>
          </w:tcPr>
          <w:p w14:paraId="48E71510">
            <w:pPr>
              <w:spacing w:line="240" w:lineRule="exact"/>
            </w:pPr>
          </w:p>
        </w:tc>
        <w:tc>
          <w:tcPr>
            <w:tcW w:w="1050" w:type="dxa"/>
            <w:tcBorders>
              <w:tl2br w:val="nil"/>
              <w:tr2bl w:val="nil"/>
            </w:tcBorders>
            <w:shd w:val="clear" w:color="auto" w:fill="auto"/>
            <w:vAlign w:val="center"/>
          </w:tcPr>
          <w:p w14:paraId="40BE7A3F">
            <w:pPr>
              <w:spacing w:line="240" w:lineRule="exact"/>
              <w:jc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立案</w:t>
            </w:r>
          </w:p>
        </w:tc>
        <w:tc>
          <w:tcPr>
            <w:tcW w:w="5810" w:type="dxa"/>
            <w:gridSpan w:val="4"/>
            <w:tcBorders>
              <w:tl2br w:val="nil"/>
              <w:tr2bl w:val="nil"/>
            </w:tcBorders>
            <w:shd w:val="clear" w:color="auto" w:fill="auto"/>
            <w:vAlign w:val="center"/>
          </w:tcPr>
          <w:p w14:paraId="1C23D0FE">
            <w:pPr>
              <w:spacing w:line="240" w:lineRule="exact"/>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发现涉嫌拒绝、阻碍县级以上人民政府林业主管部门依法实施监督检查的违法行为（或者其他机关移送的违法案件等），予以审查，决定是否立案。</w:t>
            </w:r>
          </w:p>
        </w:tc>
        <w:tc>
          <w:tcPr>
            <w:tcW w:w="1887" w:type="dxa"/>
            <w:gridSpan w:val="2"/>
            <w:tcBorders>
              <w:tl2br w:val="nil"/>
              <w:tr2bl w:val="nil"/>
            </w:tcBorders>
            <w:shd w:val="clear" w:color="auto" w:fill="auto"/>
            <w:vAlign w:val="center"/>
          </w:tcPr>
          <w:p w14:paraId="2EC84EFB">
            <w:pPr>
              <w:spacing w:line="240" w:lineRule="exact"/>
              <w:jc w:val="center"/>
              <w:rPr>
                <w:rFonts w:ascii="仿宋_GB2312" w:eastAsia="仿宋_GB2312" w:cs="仿宋_GB2312"/>
                <w:color w:val="000000"/>
                <w:kern w:val="0"/>
                <w:sz w:val="18"/>
                <w:szCs w:val="18"/>
              </w:rPr>
            </w:pPr>
            <w:r>
              <w:rPr>
                <w:rFonts w:hint="eastAsia" w:ascii="仿宋_GB2312" w:hAnsi="黑体" w:eastAsia="仿宋_GB2312" w:cs="黑体"/>
                <w:color w:val="000000"/>
                <w:sz w:val="18"/>
                <w:szCs w:val="18"/>
                <w:lang w:val="en-US" w:eastAsia="zh-CN"/>
              </w:rPr>
              <w:t>林业股</w:t>
            </w:r>
          </w:p>
        </w:tc>
      </w:tr>
      <w:tr w14:paraId="32D43D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335" w:hRule="atLeast"/>
          <w:jc w:val="center"/>
        </w:trPr>
        <w:tc>
          <w:tcPr>
            <w:tcW w:w="1463" w:type="dxa"/>
            <w:vMerge w:val="continue"/>
            <w:tcBorders>
              <w:tl2br w:val="nil"/>
              <w:tr2bl w:val="nil"/>
            </w:tcBorders>
            <w:shd w:val="clear" w:color="auto" w:fill="auto"/>
            <w:vAlign w:val="center"/>
          </w:tcPr>
          <w:p w14:paraId="62B72F8D">
            <w:pPr>
              <w:spacing w:line="240" w:lineRule="exact"/>
            </w:pPr>
          </w:p>
        </w:tc>
        <w:tc>
          <w:tcPr>
            <w:tcW w:w="1050" w:type="dxa"/>
            <w:tcBorders>
              <w:tl2br w:val="nil"/>
              <w:tr2bl w:val="nil"/>
            </w:tcBorders>
            <w:shd w:val="clear" w:color="auto" w:fill="auto"/>
            <w:vAlign w:val="center"/>
          </w:tcPr>
          <w:p w14:paraId="685A72DD">
            <w:pPr>
              <w:spacing w:line="240" w:lineRule="exact"/>
              <w:jc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调查</w:t>
            </w:r>
          </w:p>
        </w:tc>
        <w:tc>
          <w:tcPr>
            <w:tcW w:w="5810" w:type="dxa"/>
            <w:gridSpan w:val="4"/>
            <w:tcBorders>
              <w:tl2br w:val="nil"/>
              <w:tr2bl w:val="nil"/>
            </w:tcBorders>
            <w:shd w:val="clear" w:color="auto" w:fill="auto"/>
            <w:vAlign w:val="center"/>
          </w:tcPr>
          <w:p w14:paraId="5640CDE0">
            <w:pPr>
              <w:spacing w:line="240" w:lineRule="exact"/>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对立案的案件，指定专人负责，及时组织调查取证，与当事人有直接利害关系的应当回避。执法人员不得少于两人，调查时应出示执法证件，允许当事人辩解陈述。执法人员应保守有关秘密。</w:t>
            </w:r>
          </w:p>
        </w:tc>
        <w:tc>
          <w:tcPr>
            <w:tcW w:w="1887" w:type="dxa"/>
            <w:gridSpan w:val="2"/>
            <w:tcBorders>
              <w:tl2br w:val="nil"/>
              <w:tr2bl w:val="nil"/>
            </w:tcBorders>
            <w:shd w:val="clear" w:color="auto" w:fill="auto"/>
            <w:vAlign w:val="center"/>
          </w:tcPr>
          <w:p w14:paraId="04905B56">
            <w:pPr>
              <w:spacing w:line="240" w:lineRule="exact"/>
              <w:jc w:val="center"/>
              <w:rPr>
                <w:rFonts w:ascii="仿宋_GB2312" w:eastAsia="仿宋_GB2312" w:cs="仿宋_GB2312"/>
                <w:color w:val="000000"/>
                <w:kern w:val="0"/>
                <w:sz w:val="18"/>
                <w:szCs w:val="18"/>
              </w:rPr>
            </w:pPr>
            <w:r>
              <w:rPr>
                <w:rFonts w:hint="eastAsia" w:ascii="仿宋_GB2312" w:hAnsi="黑体" w:eastAsia="仿宋_GB2312" w:cs="黑体"/>
                <w:color w:val="000000"/>
                <w:sz w:val="18"/>
                <w:szCs w:val="18"/>
                <w:lang w:val="en-US" w:eastAsia="zh-CN"/>
              </w:rPr>
              <w:t>林业股</w:t>
            </w:r>
          </w:p>
        </w:tc>
      </w:tr>
      <w:tr w14:paraId="500D11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89" w:hRule="atLeast"/>
          <w:jc w:val="center"/>
        </w:trPr>
        <w:tc>
          <w:tcPr>
            <w:tcW w:w="1463" w:type="dxa"/>
            <w:vMerge w:val="continue"/>
            <w:tcBorders>
              <w:tl2br w:val="nil"/>
              <w:tr2bl w:val="nil"/>
            </w:tcBorders>
            <w:shd w:val="clear" w:color="auto" w:fill="auto"/>
            <w:vAlign w:val="center"/>
          </w:tcPr>
          <w:p w14:paraId="395D33A0">
            <w:pPr>
              <w:spacing w:line="240" w:lineRule="exact"/>
            </w:pPr>
          </w:p>
        </w:tc>
        <w:tc>
          <w:tcPr>
            <w:tcW w:w="1050" w:type="dxa"/>
            <w:tcBorders>
              <w:tl2br w:val="nil"/>
              <w:tr2bl w:val="nil"/>
            </w:tcBorders>
            <w:shd w:val="clear" w:color="auto" w:fill="auto"/>
            <w:vAlign w:val="center"/>
          </w:tcPr>
          <w:p w14:paraId="1CF8B2C9">
            <w:pPr>
              <w:spacing w:line="240" w:lineRule="exact"/>
              <w:jc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审查</w:t>
            </w:r>
          </w:p>
        </w:tc>
        <w:tc>
          <w:tcPr>
            <w:tcW w:w="5810" w:type="dxa"/>
            <w:gridSpan w:val="4"/>
            <w:tcBorders>
              <w:tl2br w:val="nil"/>
              <w:tr2bl w:val="nil"/>
            </w:tcBorders>
            <w:shd w:val="clear" w:color="auto" w:fill="auto"/>
            <w:vAlign w:val="center"/>
          </w:tcPr>
          <w:p w14:paraId="04D289F7">
            <w:pPr>
              <w:spacing w:line="240" w:lineRule="exact"/>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审理案件调查报告，对案件违法事实、证据、调查取证程序、法律适用、处罚种类和幅度、当事人陈述和申辩理由等方面进行审查，提出处理意见（主要证据不足时，以适当的方式补充调查）。</w:t>
            </w:r>
          </w:p>
        </w:tc>
        <w:tc>
          <w:tcPr>
            <w:tcW w:w="1887" w:type="dxa"/>
            <w:gridSpan w:val="2"/>
            <w:tcBorders>
              <w:tl2br w:val="nil"/>
              <w:tr2bl w:val="nil"/>
            </w:tcBorders>
            <w:shd w:val="clear" w:color="auto" w:fill="auto"/>
            <w:vAlign w:val="center"/>
          </w:tcPr>
          <w:p w14:paraId="3190B49F">
            <w:pPr>
              <w:spacing w:line="240" w:lineRule="exact"/>
              <w:jc w:val="center"/>
              <w:rPr>
                <w:rFonts w:ascii="仿宋_GB2312" w:eastAsia="仿宋_GB2312" w:cs="仿宋_GB2312"/>
                <w:color w:val="000000"/>
                <w:kern w:val="0"/>
                <w:sz w:val="18"/>
                <w:szCs w:val="18"/>
              </w:rPr>
            </w:pPr>
            <w:r>
              <w:rPr>
                <w:rFonts w:hint="eastAsia" w:ascii="仿宋_GB2312" w:hAnsi="黑体" w:eastAsia="仿宋_GB2312" w:cs="黑体"/>
                <w:color w:val="000000"/>
                <w:sz w:val="18"/>
                <w:szCs w:val="18"/>
                <w:lang w:val="en-US" w:eastAsia="zh-CN"/>
              </w:rPr>
              <w:t>林业股</w:t>
            </w:r>
          </w:p>
        </w:tc>
      </w:tr>
      <w:tr w14:paraId="136630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89" w:hRule="atLeast"/>
          <w:jc w:val="center"/>
        </w:trPr>
        <w:tc>
          <w:tcPr>
            <w:tcW w:w="1463" w:type="dxa"/>
            <w:vMerge w:val="continue"/>
            <w:tcBorders>
              <w:tl2br w:val="nil"/>
              <w:tr2bl w:val="nil"/>
            </w:tcBorders>
            <w:shd w:val="clear" w:color="auto" w:fill="auto"/>
            <w:vAlign w:val="center"/>
          </w:tcPr>
          <w:p w14:paraId="1330ADDC">
            <w:pPr>
              <w:spacing w:line="240" w:lineRule="exact"/>
            </w:pPr>
          </w:p>
        </w:tc>
        <w:tc>
          <w:tcPr>
            <w:tcW w:w="1050" w:type="dxa"/>
            <w:tcBorders>
              <w:tl2br w:val="nil"/>
              <w:tr2bl w:val="nil"/>
            </w:tcBorders>
            <w:shd w:val="clear" w:color="auto" w:fill="auto"/>
            <w:vAlign w:val="center"/>
          </w:tcPr>
          <w:p w14:paraId="05A00D98">
            <w:pPr>
              <w:spacing w:line="240" w:lineRule="exact"/>
              <w:jc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告知</w:t>
            </w:r>
          </w:p>
        </w:tc>
        <w:tc>
          <w:tcPr>
            <w:tcW w:w="5810" w:type="dxa"/>
            <w:gridSpan w:val="4"/>
            <w:tcBorders>
              <w:tl2br w:val="nil"/>
              <w:tr2bl w:val="nil"/>
            </w:tcBorders>
            <w:shd w:val="clear" w:color="auto" w:fill="auto"/>
            <w:vAlign w:val="center"/>
          </w:tcPr>
          <w:p w14:paraId="6A133AC0">
            <w:pPr>
              <w:spacing w:line="240" w:lineRule="exact"/>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作出行政处罚决定前，应告知当事人作出行政处罚决定的事实、理由及依据，并告知当事人依法享有的权利。符合听证规定，当事人要求听证的，应当组织听证。</w:t>
            </w:r>
          </w:p>
        </w:tc>
        <w:tc>
          <w:tcPr>
            <w:tcW w:w="1887" w:type="dxa"/>
            <w:gridSpan w:val="2"/>
            <w:tcBorders>
              <w:tl2br w:val="nil"/>
              <w:tr2bl w:val="nil"/>
            </w:tcBorders>
            <w:shd w:val="clear" w:color="auto" w:fill="auto"/>
            <w:vAlign w:val="center"/>
          </w:tcPr>
          <w:p w14:paraId="5E7E2FAB">
            <w:pPr>
              <w:spacing w:line="240" w:lineRule="exact"/>
              <w:jc w:val="center"/>
              <w:rPr>
                <w:rFonts w:ascii="仿宋_GB2312" w:eastAsia="仿宋_GB2312" w:cs="仿宋_GB2312"/>
                <w:color w:val="000000"/>
                <w:kern w:val="0"/>
                <w:sz w:val="18"/>
                <w:szCs w:val="18"/>
              </w:rPr>
            </w:pPr>
            <w:r>
              <w:rPr>
                <w:rFonts w:hint="eastAsia" w:ascii="仿宋_GB2312" w:hAnsi="黑体" w:eastAsia="仿宋_GB2312" w:cs="黑体"/>
                <w:color w:val="000000"/>
                <w:sz w:val="18"/>
                <w:szCs w:val="18"/>
                <w:lang w:val="en-US" w:eastAsia="zh-CN"/>
              </w:rPr>
              <w:t>林业股</w:t>
            </w:r>
          </w:p>
        </w:tc>
      </w:tr>
      <w:tr w14:paraId="187901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335" w:hRule="atLeast"/>
          <w:jc w:val="center"/>
        </w:trPr>
        <w:tc>
          <w:tcPr>
            <w:tcW w:w="1463" w:type="dxa"/>
            <w:vMerge w:val="continue"/>
            <w:tcBorders>
              <w:tl2br w:val="nil"/>
              <w:tr2bl w:val="nil"/>
            </w:tcBorders>
            <w:shd w:val="clear" w:color="auto" w:fill="auto"/>
            <w:vAlign w:val="center"/>
          </w:tcPr>
          <w:p w14:paraId="49E65903">
            <w:pPr>
              <w:spacing w:line="240" w:lineRule="exact"/>
            </w:pPr>
          </w:p>
        </w:tc>
        <w:tc>
          <w:tcPr>
            <w:tcW w:w="1050" w:type="dxa"/>
            <w:tcBorders>
              <w:tl2br w:val="nil"/>
              <w:tr2bl w:val="nil"/>
            </w:tcBorders>
            <w:shd w:val="clear" w:color="auto" w:fill="auto"/>
            <w:vAlign w:val="center"/>
          </w:tcPr>
          <w:p w14:paraId="76D710A2">
            <w:pPr>
              <w:spacing w:line="240" w:lineRule="exact"/>
              <w:jc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决定</w:t>
            </w:r>
          </w:p>
        </w:tc>
        <w:tc>
          <w:tcPr>
            <w:tcW w:w="5810" w:type="dxa"/>
            <w:gridSpan w:val="4"/>
            <w:tcBorders>
              <w:tl2br w:val="nil"/>
              <w:tr2bl w:val="nil"/>
            </w:tcBorders>
            <w:shd w:val="clear" w:color="auto" w:fill="auto"/>
            <w:vAlign w:val="center"/>
          </w:tcPr>
          <w:p w14:paraId="482C916F">
            <w:pPr>
              <w:spacing w:line="240" w:lineRule="exact"/>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制作行政处罚决定书，载明行政处罚告知、当事人陈述申辩或者听证情况等内容。</w:t>
            </w:r>
          </w:p>
        </w:tc>
        <w:tc>
          <w:tcPr>
            <w:tcW w:w="1887" w:type="dxa"/>
            <w:gridSpan w:val="2"/>
            <w:tcBorders>
              <w:tl2br w:val="nil"/>
              <w:tr2bl w:val="nil"/>
            </w:tcBorders>
            <w:shd w:val="clear" w:color="auto" w:fill="auto"/>
            <w:vAlign w:val="center"/>
          </w:tcPr>
          <w:p w14:paraId="6ED27F6D">
            <w:pPr>
              <w:spacing w:line="240" w:lineRule="exact"/>
              <w:jc w:val="center"/>
              <w:rPr>
                <w:rFonts w:ascii="仿宋_GB2312" w:eastAsia="仿宋_GB2312" w:cs="仿宋_GB2312"/>
                <w:color w:val="000000"/>
                <w:kern w:val="0"/>
                <w:sz w:val="18"/>
                <w:szCs w:val="18"/>
              </w:rPr>
            </w:pPr>
            <w:r>
              <w:rPr>
                <w:rFonts w:hint="eastAsia" w:ascii="仿宋_GB2312" w:hAnsi="黑体" w:eastAsia="仿宋_GB2312" w:cs="黑体"/>
                <w:color w:val="000000"/>
                <w:sz w:val="18"/>
                <w:szCs w:val="18"/>
                <w:lang w:val="en-US" w:eastAsia="zh-CN"/>
              </w:rPr>
              <w:t>林业股</w:t>
            </w:r>
          </w:p>
        </w:tc>
      </w:tr>
      <w:tr w14:paraId="16F2F1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335" w:hRule="atLeast"/>
          <w:jc w:val="center"/>
        </w:trPr>
        <w:tc>
          <w:tcPr>
            <w:tcW w:w="1463" w:type="dxa"/>
            <w:vMerge w:val="continue"/>
            <w:tcBorders>
              <w:tl2br w:val="nil"/>
              <w:tr2bl w:val="nil"/>
            </w:tcBorders>
            <w:shd w:val="clear" w:color="auto" w:fill="auto"/>
            <w:vAlign w:val="center"/>
          </w:tcPr>
          <w:p w14:paraId="268A9220">
            <w:pPr>
              <w:spacing w:line="240" w:lineRule="exact"/>
            </w:pPr>
          </w:p>
        </w:tc>
        <w:tc>
          <w:tcPr>
            <w:tcW w:w="1050" w:type="dxa"/>
            <w:tcBorders>
              <w:tl2br w:val="nil"/>
              <w:tr2bl w:val="nil"/>
            </w:tcBorders>
            <w:shd w:val="clear" w:color="auto" w:fill="auto"/>
            <w:vAlign w:val="center"/>
          </w:tcPr>
          <w:p w14:paraId="681C3E73">
            <w:pPr>
              <w:spacing w:line="240" w:lineRule="exact"/>
              <w:jc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送达</w:t>
            </w:r>
          </w:p>
        </w:tc>
        <w:tc>
          <w:tcPr>
            <w:tcW w:w="5810" w:type="dxa"/>
            <w:gridSpan w:val="4"/>
            <w:tcBorders>
              <w:tl2br w:val="nil"/>
              <w:tr2bl w:val="nil"/>
            </w:tcBorders>
            <w:shd w:val="clear" w:color="auto" w:fill="auto"/>
            <w:vAlign w:val="center"/>
          </w:tcPr>
          <w:p w14:paraId="7B8FD7E0">
            <w:pPr>
              <w:spacing w:line="240" w:lineRule="exact"/>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行政处罚决定书按法律规定的方式送达当事人。信息公开</w:t>
            </w:r>
          </w:p>
        </w:tc>
        <w:tc>
          <w:tcPr>
            <w:tcW w:w="1887" w:type="dxa"/>
            <w:gridSpan w:val="2"/>
            <w:tcBorders>
              <w:tl2br w:val="nil"/>
              <w:tr2bl w:val="nil"/>
            </w:tcBorders>
            <w:shd w:val="clear" w:color="auto" w:fill="auto"/>
            <w:vAlign w:val="center"/>
          </w:tcPr>
          <w:p w14:paraId="20F8D1DF">
            <w:pPr>
              <w:spacing w:line="240" w:lineRule="exact"/>
              <w:jc w:val="center"/>
              <w:rPr>
                <w:rFonts w:ascii="仿宋_GB2312" w:eastAsia="仿宋_GB2312" w:cs="仿宋_GB2312"/>
                <w:color w:val="000000"/>
                <w:kern w:val="0"/>
                <w:sz w:val="18"/>
                <w:szCs w:val="18"/>
              </w:rPr>
            </w:pPr>
            <w:r>
              <w:rPr>
                <w:rFonts w:hint="eastAsia" w:ascii="仿宋_GB2312" w:hAnsi="黑体" w:eastAsia="仿宋_GB2312" w:cs="黑体"/>
                <w:color w:val="000000"/>
                <w:sz w:val="18"/>
                <w:szCs w:val="18"/>
                <w:lang w:val="en-US" w:eastAsia="zh-CN"/>
              </w:rPr>
              <w:t>林业股</w:t>
            </w:r>
          </w:p>
        </w:tc>
      </w:tr>
      <w:tr w14:paraId="170B4F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335" w:hRule="atLeast"/>
          <w:jc w:val="center"/>
        </w:trPr>
        <w:tc>
          <w:tcPr>
            <w:tcW w:w="1463" w:type="dxa"/>
            <w:vMerge w:val="continue"/>
            <w:tcBorders>
              <w:tl2br w:val="nil"/>
              <w:tr2bl w:val="nil"/>
            </w:tcBorders>
            <w:shd w:val="clear" w:color="auto" w:fill="auto"/>
            <w:vAlign w:val="center"/>
          </w:tcPr>
          <w:p w14:paraId="4EECEB32">
            <w:pPr>
              <w:spacing w:line="240" w:lineRule="exact"/>
            </w:pPr>
          </w:p>
        </w:tc>
        <w:tc>
          <w:tcPr>
            <w:tcW w:w="1050" w:type="dxa"/>
            <w:tcBorders>
              <w:tl2br w:val="nil"/>
              <w:tr2bl w:val="nil"/>
            </w:tcBorders>
            <w:shd w:val="clear" w:color="auto" w:fill="auto"/>
            <w:vAlign w:val="center"/>
          </w:tcPr>
          <w:p w14:paraId="00DF665B">
            <w:pPr>
              <w:spacing w:line="240" w:lineRule="exact"/>
              <w:jc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执行</w:t>
            </w:r>
          </w:p>
        </w:tc>
        <w:tc>
          <w:tcPr>
            <w:tcW w:w="5810" w:type="dxa"/>
            <w:gridSpan w:val="4"/>
            <w:tcBorders>
              <w:tl2br w:val="nil"/>
              <w:tr2bl w:val="nil"/>
            </w:tcBorders>
            <w:shd w:val="clear" w:color="auto" w:fill="auto"/>
            <w:vAlign w:val="center"/>
          </w:tcPr>
          <w:p w14:paraId="792A2B03">
            <w:pPr>
              <w:spacing w:line="240" w:lineRule="exact"/>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依照生效的行政处罚决定，予以罚款和责令停产停业整顿。</w:t>
            </w:r>
          </w:p>
        </w:tc>
        <w:tc>
          <w:tcPr>
            <w:tcW w:w="1887" w:type="dxa"/>
            <w:gridSpan w:val="2"/>
            <w:tcBorders>
              <w:tl2br w:val="nil"/>
              <w:tr2bl w:val="nil"/>
            </w:tcBorders>
            <w:shd w:val="clear" w:color="auto" w:fill="auto"/>
            <w:vAlign w:val="center"/>
          </w:tcPr>
          <w:p w14:paraId="5812E504">
            <w:pPr>
              <w:spacing w:line="240" w:lineRule="exact"/>
              <w:jc w:val="center"/>
              <w:rPr>
                <w:rFonts w:ascii="仿宋_GB2312" w:eastAsia="仿宋_GB2312" w:cs="仿宋_GB2312"/>
                <w:color w:val="000000"/>
                <w:kern w:val="0"/>
                <w:sz w:val="18"/>
                <w:szCs w:val="18"/>
              </w:rPr>
            </w:pPr>
            <w:r>
              <w:rPr>
                <w:rFonts w:hint="eastAsia" w:ascii="仿宋_GB2312" w:hAnsi="黑体" w:eastAsia="仿宋_GB2312" w:cs="黑体"/>
                <w:color w:val="000000"/>
                <w:sz w:val="18"/>
                <w:szCs w:val="18"/>
                <w:lang w:val="en-US" w:eastAsia="zh-CN"/>
              </w:rPr>
              <w:t>林业股</w:t>
            </w:r>
          </w:p>
        </w:tc>
      </w:tr>
      <w:tr w14:paraId="0E38CC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335" w:hRule="atLeast"/>
          <w:jc w:val="center"/>
        </w:trPr>
        <w:tc>
          <w:tcPr>
            <w:tcW w:w="1463" w:type="dxa"/>
            <w:vMerge w:val="continue"/>
            <w:tcBorders>
              <w:tl2br w:val="nil"/>
              <w:tr2bl w:val="nil"/>
            </w:tcBorders>
            <w:shd w:val="clear" w:color="auto" w:fill="auto"/>
            <w:vAlign w:val="center"/>
          </w:tcPr>
          <w:p w14:paraId="1CC8F9B9">
            <w:pPr>
              <w:spacing w:line="240" w:lineRule="exact"/>
            </w:pPr>
          </w:p>
        </w:tc>
        <w:tc>
          <w:tcPr>
            <w:tcW w:w="1050" w:type="dxa"/>
            <w:tcBorders>
              <w:tl2br w:val="nil"/>
              <w:tr2bl w:val="nil"/>
            </w:tcBorders>
            <w:shd w:val="clear" w:color="auto" w:fill="auto"/>
            <w:vAlign w:val="center"/>
          </w:tcPr>
          <w:p w14:paraId="13836F08">
            <w:pPr>
              <w:spacing w:line="240" w:lineRule="exact"/>
              <w:jc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其它</w:t>
            </w:r>
          </w:p>
        </w:tc>
        <w:tc>
          <w:tcPr>
            <w:tcW w:w="5810" w:type="dxa"/>
            <w:gridSpan w:val="4"/>
            <w:tcBorders>
              <w:tl2br w:val="nil"/>
              <w:tr2bl w:val="nil"/>
            </w:tcBorders>
            <w:shd w:val="clear" w:color="auto" w:fill="auto"/>
            <w:vAlign w:val="center"/>
          </w:tcPr>
          <w:p w14:paraId="2F569D6D">
            <w:pPr>
              <w:spacing w:line="240" w:lineRule="exact"/>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其他法律法规规章文件规定应履行的责任。</w:t>
            </w:r>
          </w:p>
        </w:tc>
        <w:tc>
          <w:tcPr>
            <w:tcW w:w="1887" w:type="dxa"/>
            <w:gridSpan w:val="2"/>
            <w:tcBorders>
              <w:tl2br w:val="nil"/>
              <w:tr2bl w:val="nil"/>
            </w:tcBorders>
            <w:shd w:val="clear" w:color="auto" w:fill="auto"/>
            <w:vAlign w:val="center"/>
          </w:tcPr>
          <w:p w14:paraId="06354A02">
            <w:pPr>
              <w:spacing w:line="240" w:lineRule="exact"/>
              <w:jc w:val="center"/>
              <w:rPr>
                <w:rFonts w:ascii="仿宋_GB2312" w:eastAsia="仿宋_GB2312" w:cs="仿宋_GB2312"/>
                <w:color w:val="000000"/>
                <w:kern w:val="0"/>
                <w:sz w:val="18"/>
                <w:szCs w:val="18"/>
              </w:rPr>
            </w:pPr>
            <w:r>
              <w:rPr>
                <w:rFonts w:hint="eastAsia" w:ascii="仿宋_GB2312" w:hAnsi="黑体" w:eastAsia="仿宋_GB2312" w:cs="黑体"/>
                <w:color w:val="000000"/>
                <w:sz w:val="18"/>
                <w:szCs w:val="18"/>
                <w:lang w:val="en-US" w:eastAsia="zh-CN"/>
              </w:rPr>
              <w:t>林业股</w:t>
            </w:r>
          </w:p>
        </w:tc>
      </w:tr>
      <w:tr w14:paraId="5C45DA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1170" w:hRule="atLeast"/>
          <w:jc w:val="center"/>
        </w:trPr>
        <w:tc>
          <w:tcPr>
            <w:tcW w:w="1463" w:type="dxa"/>
            <w:tcBorders>
              <w:tl2br w:val="nil"/>
              <w:tr2bl w:val="nil"/>
            </w:tcBorders>
            <w:shd w:val="clear" w:color="auto" w:fill="auto"/>
            <w:vAlign w:val="center"/>
          </w:tcPr>
          <w:p w14:paraId="54060981">
            <w:pPr>
              <w:widowControl/>
              <w:spacing w:line="240" w:lineRule="exact"/>
              <w:jc w:val="center"/>
              <w:textAlignment w:val="center"/>
              <w:rPr>
                <w:rFonts w:ascii="黑体" w:eastAsia="黑体" w:cs="黑体"/>
                <w:b/>
                <w:bCs/>
                <w:color w:val="000000"/>
                <w:szCs w:val="21"/>
              </w:rPr>
            </w:pPr>
            <w:r>
              <w:rPr>
                <w:rFonts w:hint="eastAsia" w:ascii="黑体" w:eastAsia="黑体" w:cs="黑体"/>
                <w:b/>
                <w:bCs/>
                <w:color w:val="000000"/>
                <w:kern w:val="0"/>
                <w:szCs w:val="21"/>
              </w:rPr>
              <w:t>追责情形</w:t>
            </w:r>
          </w:p>
        </w:tc>
        <w:tc>
          <w:tcPr>
            <w:tcW w:w="8747" w:type="dxa"/>
            <w:gridSpan w:val="7"/>
            <w:tcBorders>
              <w:tl2br w:val="nil"/>
              <w:tr2bl w:val="nil"/>
            </w:tcBorders>
            <w:shd w:val="clear" w:color="auto" w:fill="auto"/>
            <w:vAlign w:val="center"/>
          </w:tcPr>
          <w:p w14:paraId="1650FC3D">
            <w:pPr>
              <w:spacing w:line="240" w:lineRule="exact"/>
              <w:jc w:val="left"/>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因不履行或不正确履行行政职责，有下列情形的，市林业局及其工作人员应当承担相应责任：</w:t>
            </w:r>
          </w:p>
          <w:p w14:paraId="1D2341C9">
            <w:pPr>
              <w:spacing w:line="240" w:lineRule="exact"/>
              <w:jc w:val="left"/>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1.对应当予以制止和处罚的违法行为不予制止和处罚的。</w:t>
            </w:r>
          </w:p>
          <w:p w14:paraId="1DECE12F">
            <w:pPr>
              <w:spacing w:line="240" w:lineRule="exact"/>
              <w:jc w:val="left"/>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2.没有事实和法律依据实施行政处罚的。</w:t>
            </w:r>
          </w:p>
          <w:p w14:paraId="4EDD6932">
            <w:pPr>
              <w:spacing w:line="240" w:lineRule="exact"/>
              <w:jc w:val="left"/>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3.因处罚不当给当事人造成损失的。</w:t>
            </w:r>
          </w:p>
          <w:p w14:paraId="0F950844">
            <w:pPr>
              <w:spacing w:line="240" w:lineRule="exact"/>
              <w:jc w:val="left"/>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4.工作人员违反本法规定，滥用职权、玩忽职守。</w:t>
            </w:r>
          </w:p>
          <w:p w14:paraId="522451E3">
            <w:pPr>
              <w:spacing w:line="240" w:lineRule="exact"/>
              <w:jc w:val="left"/>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5.不具备行政执法资格的人实施行政处罚的。</w:t>
            </w:r>
          </w:p>
          <w:p w14:paraId="66D28D36">
            <w:pPr>
              <w:spacing w:line="240" w:lineRule="exact"/>
              <w:jc w:val="left"/>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6.应当依法移送有权机关追究当事人刑事责任而未依法移送的。</w:t>
            </w:r>
          </w:p>
          <w:p w14:paraId="4FA08605">
            <w:pPr>
              <w:spacing w:line="240" w:lineRule="exact"/>
              <w:jc w:val="left"/>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7.擅自改变处罚种类和幅度的。</w:t>
            </w:r>
          </w:p>
          <w:p w14:paraId="760E324C">
            <w:pPr>
              <w:spacing w:line="240" w:lineRule="exact"/>
              <w:jc w:val="left"/>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8.违反法定程序实施行政处罚的。</w:t>
            </w:r>
          </w:p>
          <w:p w14:paraId="6E3483F4">
            <w:pPr>
              <w:spacing w:line="240" w:lineRule="exact"/>
              <w:jc w:val="left"/>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9.应当组织听证而不组织听证的。</w:t>
            </w:r>
          </w:p>
          <w:p w14:paraId="2D65B428">
            <w:pPr>
              <w:spacing w:line="240" w:lineRule="exact"/>
              <w:jc w:val="left"/>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10.在实施过程中发生腐败行为的。</w:t>
            </w:r>
          </w:p>
          <w:p w14:paraId="09268D06">
            <w:pPr>
              <w:spacing w:line="240" w:lineRule="exact"/>
              <w:jc w:val="left"/>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11.其他违反法律法规规章规定的行为。</w:t>
            </w:r>
          </w:p>
        </w:tc>
      </w:tr>
      <w:tr w14:paraId="71E043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636" w:hRule="atLeast"/>
          <w:jc w:val="center"/>
        </w:trPr>
        <w:tc>
          <w:tcPr>
            <w:tcW w:w="1463" w:type="dxa"/>
            <w:tcBorders>
              <w:tl2br w:val="nil"/>
              <w:tr2bl w:val="nil"/>
            </w:tcBorders>
            <w:shd w:val="clear" w:color="auto" w:fill="auto"/>
            <w:vAlign w:val="center"/>
          </w:tcPr>
          <w:p w14:paraId="61F5FC76">
            <w:pPr>
              <w:widowControl/>
              <w:spacing w:line="240" w:lineRule="exact"/>
              <w:jc w:val="center"/>
              <w:textAlignment w:val="center"/>
              <w:rPr>
                <w:rFonts w:ascii="黑体" w:eastAsia="黑体" w:cs="黑体"/>
                <w:b/>
                <w:bCs/>
                <w:color w:val="000000"/>
                <w:szCs w:val="21"/>
              </w:rPr>
            </w:pPr>
            <w:r>
              <w:rPr>
                <w:rFonts w:hint="eastAsia" w:ascii="黑体" w:eastAsia="黑体" w:cs="黑体"/>
                <w:b/>
                <w:bCs/>
                <w:color w:val="000000"/>
                <w:kern w:val="0"/>
                <w:szCs w:val="21"/>
              </w:rPr>
              <w:t>监督方式</w:t>
            </w:r>
          </w:p>
        </w:tc>
        <w:tc>
          <w:tcPr>
            <w:tcW w:w="8747" w:type="dxa"/>
            <w:gridSpan w:val="7"/>
            <w:tcBorders>
              <w:tl2br w:val="nil"/>
              <w:tr2bl w:val="nil"/>
            </w:tcBorders>
            <w:shd w:val="clear" w:color="auto" w:fill="auto"/>
            <w:vAlign w:val="center"/>
          </w:tcPr>
          <w:p w14:paraId="23054396">
            <w:pPr>
              <w:spacing w:line="240" w:lineRule="exact"/>
              <w:jc w:val="left"/>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1.业务咨询：0335-7521119</w:t>
            </w:r>
            <w:r>
              <w:rPr>
                <w:rFonts w:hint="eastAsia" w:ascii="仿宋_GB2312" w:eastAsia="仿宋_GB2312" w:cs="仿宋_GB2312"/>
                <w:color w:val="000000"/>
                <w:kern w:val="0"/>
                <w:sz w:val="18"/>
                <w:szCs w:val="18"/>
              </w:rPr>
              <w:br w:type="textWrapping"/>
            </w:r>
            <w:r>
              <w:rPr>
                <w:rFonts w:hint="eastAsia" w:ascii="仿宋_GB2312" w:eastAsia="仿宋_GB2312" w:cs="仿宋_GB2312"/>
                <w:color w:val="000000"/>
                <w:kern w:val="0"/>
                <w:sz w:val="18"/>
                <w:szCs w:val="18"/>
              </w:rPr>
              <w:t>2.投诉举报电话：0335-7521126</w:t>
            </w:r>
          </w:p>
          <w:p w14:paraId="14FF8910">
            <w:pPr>
              <w:spacing w:line="240" w:lineRule="exact"/>
              <w:jc w:val="left"/>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3.纪检监察投诉：区纪委驻林业局纪检组，电话：0335-4186759</w:t>
            </w:r>
          </w:p>
        </w:tc>
      </w:tr>
      <w:tr w14:paraId="059420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786" w:hRule="atLeast"/>
          <w:jc w:val="center"/>
        </w:trPr>
        <w:tc>
          <w:tcPr>
            <w:tcW w:w="1463" w:type="dxa"/>
            <w:tcBorders>
              <w:tl2br w:val="nil"/>
              <w:tr2bl w:val="nil"/>
            </w:tcBorders>
            <w:shd w:val="clear" w:color="auto" w:fill="auto"/>
            <w:vAlign w:val="center"/>
          </w:tcPr>
          <w:p w14:paraId="5A6AEB31">
            <w:pPr>
              <w:widowControl/>
              <w:spacing w:line="240" w:lineRule="exact"/>
              <w:jc w:val="center"/>
              <w:textAlignment w:val="center"/>
              <w:rPr>
                <w:rFonts w:ascii="黑体" w:eastAsia="黑体" w:cs="黑体"/>
                <w:b/>
                <w:bCs/>
                <w:color w:val="000000"/>
                <w:szCs w:val="21"/>
              </w:rPr>
            </w:pPr>
            <w:r>
              <w:rPr>
                <w:rFonts w:hint="eastAsia" w:ascii="黑体" w:eastAsia="黑体" w:cs="黑体"/>
                <w:b/>
                <w:bCs/>
                <w:color w:val="000000"/>
                <w:kern w:val="0"/>
                <w:szCs w:val="21"/>
              </w:rPr>
              <w:t>法定救济途径</w:t>
            </w:r>
          </w:p>
        </w:tc>
        <w:tc>
          <w:tcPr>
            <w:tcW w:w="8747" w:type="dxa"/>
            <w:gridSpan w:val="7"/>
            <w:tcBorders>
              <w:tl2br w:val="nil"/>
              <w:tr2bl w:val="nil"/>
            </w:tcBorders>
            <w:shd w:val="clear" w:color="auto" w:fill="auto"/>
            <w:vAlign w:val="center"/>
          </w:tcPr>
          <w:p w14:paraId="0F87F3F7">
            <w:pPr>
              <w:spacing w:line="240" w:lineRule="exact"/>
              <w:jc w:val="left"/>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1．不服</w:t>
            </w:r>
            <w:r>
              <w:rPr>
                <w:rFonts w:hint="eastAsia" w:ascii="仿宋_GB2312" w:eastAsia="仿宋_GB2312" w:cs="仿宋_GB2312"/>
                <w:color w:val="000000"/>
                <w:kern w:val="0"/>
                <w:sz w:val="18"/>
                <w:szCs w:val="18"/>
                <w:lang w:eastAsia="zh-CN"/>
              </w:rPr>
              <w:t>处罚</w:t>
            </w:r>
            <w:r>
              <w:rPr>
                <w:rFonts w:hint="eastAsia" w:ascii="仿宋_GB2312" w:eastAsia="仿宋_GB2312" w:cs="仿宋_GB2312"/>
                <w:color w:val="000000"/>
                <w:kern w:val="0"/>
                <w:sz w:val="18"/>
                <w:szCs w:val="18"/>
              </w:rPr>
              <w:t>决定自知道该具体行政行为之日起六十日内向区政府申请行政复议。</w:t>
            </w:r>
          </w:p>
          <w:p w14:paraId="2E7F7932">
            <w:pPr>
              <w:spacing w:line="240" w:lineRule="exact"/>
              <w:jc w:val="left"/>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2．不服</w:t>
            </w:r>
            <w:r>
              <w:rPr>
                <w:rFonts w:hint="eastAsia" w:ascii="仿宋_GB2312" w:eastAsia="仿宋_GB2312" w:cs="仿宋_GB2312"/>
                <w:color w:val="000000"/>
                <w:kern w:val="0"/>
                <w:sz w:val="18"/>
                <w:szCs w:val="18"/>
                <w:lang w:eastAsia="zh-CN"/>
              </w:rPr>
              <w:t>处罚</w:t>
            </w:r>
            <w:r>
              <w:rPr>
                <w:rFonts w:hint="eastAsia" w:ascii="仿宋_GB2312" w:eastAsia="仿宋_GB2312" w:cs="仿宋_GB2312"/>
                <w:color w:val="000000"/>
                <w:kern w:val="0"/>
                <w:sz w:val="18"/>
                <w:szCs w:val="18"/>
              </w:rPr>
              <w:t>决定应当自知道或者应当知道作出行政行为之日起六个月内提出向北戴河区人民法院提起行政诉讼。</w:t>
            </w:r>
          </w:p>
        </w:tc>
      </w:tr>
      <w:tr w14:paraId="5A6E91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228" w:hRule="atLeast"/>
          <w:jc w:val="center"/>
        </w:trPr>
        <w:tc>
          <w:tcPr>
            <w:tcW w:w="1463" w:type="dxa"/>
            <w:tcBorders>
              <w:tl2br w:val="nil"/>
              <w:tr2bl w:val="nil"/>
            </w:tcBorders>
            <w:shd w:val="clear" w:color="auto" w:fill="auto"/>
            <w:vAlign w:val="center"/>
          </w:tcPr>
          <w:p w14:paraId="3F0281BA">
            <w:pPr>
              <w:widowControl/>
              <w:spacing w:line="240" w:lineRule="exact"/>
              <w:jc w:val="center"/>
              <w:textAlignment w:val="center"/>
              <w:rPr>
                <w:rFonts w:ascii="黑体" w:eastAsia="黑体" w:cs="黑体"/>
                <w:b/>
                <w:bCs/>
                <w:color w:val="000000"/>
                <w:kern w:val="0"/>
                <w:szCs w:val="21"/>
              </w:rPr>
            </w:pPr>
            <w:r>
              <w:rPr>
                <w:rFonts w:hint="eastAsia" w:ascii="黑体" w:eastAsia="黑体" w:cs="黑体"/>
                <w:b/>
                <w:bCs/>
                <w:color w:val="000000"/>
                <w:kern w:val="0"/>
                <w:szCs w:val="21"/>
              </w:rPr>
              <w:t>备注</w:t>
            </w:r>
          </w:p>
        </w:tc>
        <w:tc>
          <w:tcPr>
            <w:tcW w:w="8747" w:type="dxa"/>
            <w:gridSpan w:val="7"/>
            <w:tcBorders>
              <w:tl2br w:val="nil"/>
              <w:tr2bl w:val="nil"/>
            </w:tcBorders>
            <w:shd w:val="clear" w:color="auto" w:fill="auto"/>
            <w:vAlign w:val="center"/>
          </w:tcPr>
          <w:p w14:paraId="2DBD21DD">
            <w:pPr>
              <w:widowControl/>
              <w:spacing w:line="240" w:lineRule="exact"/>
              <w:jc w:val="left"/>
              <w:textAlignment w:val="center"/>
              <w:rPr>
                <w:rFonts w:ascii="黑体" w:eastAsia="黑体" w:cs="黑体"/>
                <w:color w:val="000000"/>
                <w:kern w:val="0"/>
                <w:sz w:val="18"/>
                <w:szCs w:val="18"/>
              </w:rPr>
            </w:pPr>
          </w:p>
        </w:tc>
      </w:tr>
    </w:tbl>
    <w:p w14:paraId="331A7D34">
      <w:pPr>
        <w:spacing w:line="240" w:lineRule="exact"/>
        <w:rPr>
          <w:rFonts w:hint="eastAsia"/>
        </w:rPr>
      </w:pPr>
    </w:p>
    <w:p w14:paraId="2A328FD9">
      <w:pPr>
        <w:widowControl/>
        <w:jc w:val="center"/>
        <w:textAlignment w:val="center"/>
        <w:rPr>
          <w:rFonts w:hint="eastAsia" w:ascii="方正小标宋简体" w:eastAsia="方正小标宋简体" w:cs="方正小标宋简体"/>
          <w:color w:val="000000"/>
          <w:kern w:val="0"/>
          <w:sz w:val="44"/>
          <w:szCs w:val="44"/>
        </w:rPr>
      </w:pPr>
      <w:r>
        <w:rPr>
          <w:rFonts w:hint="eastAsia" w:ascii="方正小标宋简体" w:eastAsia="方正小标宋简体" w:cs="方正小标宋简体"/>
          <w:color w:val="000000"/>
          <w:kern w:val="0"/>
          <w:sz w:val="44"/>
          <w:szCs w:val="44"/>
        </w:rPr>
        <w:t>履职行权规程</w:t>
      </w:r>
    </w:p>
    <w:tbl>
      <w:tblPr>
        <w:tblStyle w:val="6"/>
        <w:tblW w:w="10210"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15" w:type="dxa"/>
          <w:left w:w="15" w:type="dxa"/>
          <w:bottom w:w="15" w:type="dxa"/>
          <w:right w:w="15" w:type="dxa"/>
        </w:tblCellMar>
      </w:tblPr>
      <w:tblGrid>
        <w:gridCol w:w="1463"/>
        <w:gridCol w:w="1050"/>
        <w:gridCol w:w="641"/>
        <w:gridCol w:w="1691"/>
        <w:gridCol w:w="1963"/>
        <w:gridCol w:w="1515"/>
        <w:gridCol w:w="44"/>
        <w:gridCol w:w="1843"/>
      </w:tblGrid>
      <w:tr w14:paraId="6A0269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24" w:hRule="atLeast"/>
          <w:jc w:val="center"/>
        </w:trPr>
        <w:tc>
          <w:tcPr>
            <w:tcW w:w="1463" w:type="dxa"/>
            <w:tcBorders>
              <w:tl2br w:val="nil"/>
              <w:tr2bl w:val="nil"/>
            </w:tcBorders>
            <w:shd w:val="clear" w:color="auto" w:fill="auto"/>
            <w:vAlign w:val="center"/>
          </w:tcPr>
          <w:p w14:paraId="200760ED">
            <w:pPr>
              <w:widowControl/>
              <w:spacing w:line="240" w:lineRule="exact"/>
              <w:jc w:val="center"/>
              <w:textAlignment w:val="center"/>
              <w:rPr>
                <w:rFonts w:ascii="黑体" w:eastAsia="黑体" w:cs="黑体"/>
                <w:b/>
                <w:bCs/>
                <w:color w:val="000000"/>
                <w:szCs w:val="21"/>
              </w:rPr>
            </w:pPr>
            <w:r>
              <w:rPr>
                <w:rFonts w:hint="eastAsia" w:ascii="黑体" w:eastAsia="黑体" w:cs="黑体"/>
                <w:b/>
                <w:bCs/>
                <w:color w:val="000000"/>
                <w:kern w:val="0"/>
                <w:szCs w:val="21"/>
              </w:rPr>
              <w:t>编号</w:t>
            </w:r>
          </w:p>
        </w:tc>
        <w:tc>
          <w:tcPr>
            <w:tcW w:w="1691" w:type="dxa"/>
            <w:gridSpan w:val="2"/>
            <w:tcBorders>
              <w:tl2br w:val="nil"/>
              <w:tr2bl w:val="nil"/>
            </w:tcBorders>
            <w:shd w:val="clear" w:color="auto" w:fill="auto"/>
            <w:vAlign w:val="center"/>
          </w:tcPr>
          <w:p w14:paraId="12F79E00">
            <w:pPr>
              <w:spacing w:line="240" w:lineRule="exact"/>
              <w:jc w:val="center"/>
              <w:rPr>
                <w:rFonts w:ascii="黑体" w:eastAsia="黑体" w:cs="黑体"/>
                <w:b/>
                <w:bCs/>
                <w:color w:val="000000"/>
                <w:szCs w:val="21"/>
              </w:rPr>
            </w:pPr>
            <w:r>
              <w:rPr>
                <w:rFonts w:hint="eastAsia" w:ascii="黑体" w:eastAsia="黑体" w:cs="黑体"/>
                <w:b/>
                <w:bCs/>
                <w:color w:val="000000"/>
                <w:szCs w:val="21"/>
              </w:rPr>
              <w:t>2</w:t>
            </w:r>
            <w:r>
              <w:rPr>
                <w:rFonts w:ascii="黑体" w:eastAsia="黑体" w:cs="黑体"/>
                <w:b/>
                <w:bCs/>
                <w:color w:val="000000"/>
                <w:szCs w:val="21"/>
              </w:rPr>
              <w:t>3</w:t>
            </w:r>
          </w:p>
        </w:tc>
        <w:tc>
          <w:tcPr>
            <w:tcW w:w="1691" w:type="dxa"/>
            <w:tcBorders>
              <w:tl2br w:val="nil"/>
              <w:tr2bl w:val="nil"/>
            </w:tcBorders>
            <w:shd w:val="clear" w:color="auto" w:fill="auto"/>
            <w:vAlign w:val="center"/>
          </w:tcPr>
          <w:p w14:paraId="085D983B">
            <w:pPr>
              <w:spacing w:line="240" w:lineRule="exact"/>
              <w:jc w:val="center"/>
              <w:rPr>
                <w:rFonts w:ascii="黑体" w:eastAsia="黑体" w:cs="黑体"/>
                <w:b/>
                <w:bCs/>
                <w:color w:val="000000"/>
                <w:szCs w:val="21"/>
              </w:rPr>
            </w:pPr>
            <w:r>
              <w:rPr>
                <w:rFonts w:hint="eastAsia" w:ascii="黑体" w:eastAsia="黑体" w:cs="黑体"/>
                <w:b/>
                <w:bCs/>
                <w:color w:val="000000"/>
                <w:kern w:val="0"/>
                <w:szCs w:val="21"/>
              </w:rPr>
              <w:t>权力类型</w:t>
            </w:r>
          </w:p>
        </w:tc>
        <w:tc>
          <w:tcPr>
            <w:tcW w:w="1963" w:type="dxa"/>
            <w:tcBorders>
              <w:tl2br w:val="nil"/>
              <w:tr2bl w:val="nil"/>
            </w:tcBorders>
            <w:shd w:val="clear" w:color="auto" w:fill="auto"/>
            <w:vAlign w:val="center"/>
          </w:tcPr>
          <w:p w14:paraId="00209BE9">
            <w:pPr>
              <w:widowControl/>
              <w:spacing w:line="240" w:lineRule="exact"/>
              <w:jc w:val="center"/>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行政处罚</w:t>
            </w:r>
          </w:p>
        </w:tc>
        <w:tc>
          <w:tcPr>
            <w:tcW w:w="1559" w:type="dxa"/>
            <w:gridSpan w:val="2"/>
            <w:tcBorders>
              <w:tl2br w:val="nil"/>
              <w:tr2bl w:val="nil"/>
            </w:tcBorders>
            <w:shd w:val="clear" w:color="auto" w:fill="auto"/>
            <w:vAlign w:val="center"/>
          </w:tcPr>
          <w:p w14:paraId="646315CF">
            <w:pPr>
              <w:widowControl/>
              <w:spacing w:line="240" w:lineRule="exact"/>
              <w:jc w:val="center"/>
              <w:textAlignment w:val="center"/>
              <w:rPr>
                <w:rFonts w:ascii="黑体" w:eastAsia="黑体" w:cs="黑体"/>
                <w:b/>
                <w:bCs/>
                <w:color w:val="000000"/>
                <w:szCs w:val="21"/>
              </w:rPr>
            </w:pPr>
            <w:r>
              <w:rPr>
                <w:rFonts w:hint="eastAsia" w:ascii="黑体" w:eastAsia="黑体" w:cs="黑体"/>
                <w:b/>
                <w:bCs/>
                <w:color w:val="000000"/>
                <w:szCs w:val="21"/>
              </w:rPr>
              <w:t>实施主体</w:t>
            </w:r>
          </w:p>
        </w:tc>
        <w:tc>
          <w:tcPr>
            <w:tcW w:w="1843" w:type="dxa"/>
            <w:tcBorders>
              <w:tl2br w:val="nil"/>
              <w:tr2bl w:val="nil"/>
            </w:tcBorders>
            <w:shd w:val="clear" w:color="auto" w:fill="auto"/>
            <w:vAlign w:val="center"/>
          </w:tcPr>
          <w:p w14:paraId="2699946F">
            <w:pPr>
              <w:widowControl/>
              <w:spacing w:line="240" w:lineRule="exact"/>
              <w:jc w:val="center"/>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市、</w:t>
            </w:r>
            <w:r>
              <w:rPr>
                <w:rFonts w:hint="eastAsia" w:ascii="仿宋_GB2312" w:eastAsia="仿宋_GB2312" w:cs="仿宋_GB2312"/>
                <w:color w:val="000000"/>
                <w:kern w:val="0"/>
                <w:sz w:val="18"/>
                <w:szCs w:val="18"/>
                <w:lang w:eastAsia="zh-CN"/>
              </w:rPr>
              <w:t>县</w:t>
            </w:r>
            <w:r>
              <w:rPr>
                <w:rFonts w:hint="eastAsia" w:ascii="仿宋_GB2312" w:eastAsia="仿宋_GB2312" w:cs="仿宋_GB2312"/>
                <w:color w:val="000000"/>
                <w:kern w:val="0"/>
                <w:sz w:val="18"/>
                <w:szCs w:val="18"/>
              </w:rPr>
              <w:t>级林业局</w:t>
            </w:r>
          </w:p>
        </w:tc>
      </w:tr>
      <w:tr w14:paraId="620A10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05" w:hRule="atLeast"/>
          <w:jc w:val="center"/>
        </w:trPr>
        <w:tc>
          <w:tcPr>
            <w:tcW w:w="1463" w:type="dxa"/>
            <w:tcBorders>
              <w:tl2br w:val="nil"/>
              <w:tr2bl w:val="nil"/>
            </w:tcBorders>
            <w:shd w:val="clear" w:color="auto" w:fill="auto"/>
            <w:vAlign w:val="center"/>
          </w:tcPr>
          <w:p w14:paraId="50D8008C">
            <w:pPr>
              <w:widowControl/>
              <w:spacing w:line="240" w:lineRule="exact"/>
              <w:jc w:val="center"/>
              <w:textAlignment w:val="center"/>
              <w:rPr>
                <w:rFonts w:ascii="黑体" w:eastAsia="黑体" w:cs="黑体"/>
                <w:b/>
                <w:bCs/>
                <w:color w:val="000000"/>
                <w:szCs w:val="21"/>
              </w:rPr>
            </w:pPr>
            <w:r>
              <w:rPr>
                <w:rFonts w:hint="eastAsia" w:ascii="黑体" w:eastAsia="黑体" w:cs="黑体"/>
                <w:b/>
                <w:bCs/>
                <w:color w:val="000000"/>
                <w:kern w:val="0"/>
                <w:szCs w:val="21"/>
              </w:rPr>
              <w:t>事项名称</w:t>
            </w:r>
          </w:p>
        </w:tc>
        <w:tc>
          <w:tcPr>
            <w:tcW w:w="8747" w:type="dxa"/>
            <w:gridSpan w:val="7"/>
            <w:tcBorders>
              <w:tl2br w:val="nil"/>
              <w:tr2bl w:val="nil"/>
            </w:tcBorders>
            <w:shd w:val="clear" w:color="auto" w:fill="auto"/>
            <w:vAlign w:val="center"/>
          </w:tcPr>
          <w:p w14:paraId="7E1BA734">
            <w:pPr>
              <w:widowControl/>
              <w:spacing w:line="240" w:lineRule="exact"/>
              <w:jc w:val="center"/>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对破坏陆生野生动物生息繁衍场所的处罚</w:t>
            </w:r>
          </w:p>
        </w:tc>
      </w:tr>
      <w:tr w14:paraId="3BA5E3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360" w:hRule="atLeast"/>
          <w:jc w:val="center"/>
        </w:trPr>
        <w:tc>
          <w:tcPr>
            <w:tcW w:w="1463" w:type="dxa"/>
            <w:tcBorders>
              <w:tl2br w:val="nil"/>
              <w:tr2bl w:val="nil"/>
            </w:tcBorders>
            <w:shd w:val="clear" w:color="auto" w:fill="auto"/>
            <w:vAlign w:val="center"/>
          </w:tcPr>
          <w:p w14:paraId="609CFCF3">
            <w:pPr>
              <w:widowControl/>
              <w:spacing w:line="240" w:lineRule="exact"/>
              <w:jc w:val="center"/>
              <w:textAlignment w:val="center"/>
              <w:rPr>
                <w:rFonts w:ascii="黑体" w:eastAsia="黑体" w:cs="黑体"/>
                <w:b/>
                <w:bCs/>
                <w:color w:val="000000"/>
                <w:kern w:val="0"/>
                <w:szCs w:val="21"/>
              </w:rPr>
            </w:pPr>
            <w:r>
              <w:rPr>
                <w:rFonts w:hint="eastAsia" w:ascii="黑体" w:eastAsia="黑体" w:cs="黑体"/>
                <w:b/>
                <w:bCs/>
                <w:color w:val="000000"/>
                <w:kern w:val="0"/>
                <w:szCs w:val="21"/>
              </w:rPr>
              <w:t>管辖范围</w:t>
            </w:r>
          </w:p>
        </w:tc>
        <w:tc>
          <w:tcPr>
            <w:tcW w:w="8747" w:type="dxa"/>
            <w:gridSpan w:val="7"/>
            <w:tcBorders>
              <w:tl2br w:val="nil"/>
              <w:tr2bl w:val="nil"/>
            </w:tcBorders>
            <w:shd w:val="clear" w:color="auto" w:fill="auto"/>
            <w:vAlign w:val="center"/>
          </w:tcPr>
          <w:p w14:paraId="6775B81B">
            <w:pPr>
              <w:widowControl/>
              <w:spacing w:line="240" w:lineRule="exact"/>
              <w:jc w:val="center"/>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北戴河区</w:t>
            </w:r>
          </w:p>
        </w:tc>
      </w:tr>
      <w:tr w14:paraId="610AD7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2132" w:hRule="atLeast"/>
          <w:jc w:val="center"/>
        </w:trPr>
        <w:tc>
          <w:tcPr>
            <w:tcW w:w="1463" w:type="dxa"/>
            <w:tcBorders>
              <w:tl2br w:val="nil"/>
              <w:tr2bl w:val="nil"/>
            </w:tcBorders>
            <w:shd w:val="clear" w:color="auto" w:fill="auto"/>
            <w:vAlign w:val="center"/>
          </w:tcPr>
          <w:p w14:paraId="564DB98C">
            <w:pPr>
              <w:widowControl/>
              <w:spacing w:line="240" w:lineRule="exact"/>
              <w:jc w:val="center"/>
              <w:textAlignment w:val="center"/>
              <w:rPr>
                <w:rFonts w:ascii="黑体" w:eastAsia="黑体" w:cs="黑体"/>
                <w:b/>
                <w:bCs/>
                <w:color w:val="000000"/>
                <w:szCs w:val="21"/>
              </w:rPr>
            </w:pPr>
            <w:r>
              <w:rPr>
                <w:rFonts w:hint="eastAsia" w:ascii="黑体" w:eastAsia="黑体" w:cs="黑体"/>
                <w:b/>
                <w:bCs/>
                <w:color w:val="000000"/>
                <w:kern w:val="0"/>
                <w:szCs w:val="21"/>
              </w:rPr>
              <w:t>履职依据</w:t>
            </w:r>
          </w:p>
        </w:tc>
        <w:tc>
          <w:tcPr>
            <w:tcW w:w="8747" w:type="dxa"/>
            <w:gridSpan w:val="7"/>
            <w:tcBorders>
              <w:tl2br w:val="nil"/>
              <w:tr2bl w:val="nil"/>
            </w:tcBorders>
            <w:shd w:val="clear" w:color="auto" w:fill="auto"/>
            <w:vAlign w:val="center"/>
          </w:tcPr>
          <w:p w14:paraId="274A3C8F">
            <w:pPr>
              <w:spacing w:line="240" w:lineRule="exact"/>
              <w:rPr>
                <w:rFonts w:ascii="黑体" w:hAnsi="黑体" w:eastAsia="黑体" w:cs="仿宋_GB2312"/>
                <w:kern w:val="0"/>
                <w:sz w:val="18"/>
                <w:szCs w:val="18"/>
              </w:rPr>
            </w:pPr>
            <w:r>
              <w:rPr>
                <w:rFonts w:hint="eastAsia" w:ascii="黑体" w:hAnsi="黑体" w:eastAsia="黑体" w:cs="仿宋_GB2312"/>
                <w:kern w:val="0"/>
                <w:sz w:val="18"/>
                <w:szCs w:val="18"/>
              </w:rPr>
              <w:t>【法律法规】</w:t>
            </w:r>
          </w:p>
          <w:p w14:paraId="5C6ECEE7">
            <w:pPr>
              <w:widowControl/>
              <w:spacing w:line="240" w:lineRule="exact"/>
              <w:jc w:val="left"/>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1.《中华人民共和国陆生野生动物保护实施条例》第三十五条 违反野生动物保护法规，在自然保护区、禁猎区破坏国家或者地方重点保护野生动物主要生息繁衍场所，依照《野生动物保护法》第三十四条的规定处以罚款的，按照相当于恢复原状所需费用3倍以下的标准执行。在自然保护区、禁猎区破坏非国家或者地方重点保护野生动物主要生息繁衍场所的，由野生动物行政主管部门责令停止破坏行为，限期恢复原状，并处以恢复原状所需费用2倍以下的罚款。                                                                                                                 2.《河北省陆生野生动物保护条例》第三十八条 破坏陆生野生动物生息繁衍场所的，由县级以上人民政府陆生野生动物行政主管部门责令停止破坏行为，限期恢复原状，并按照下列规定处以罚款：破坏国家或者省重点保护陆生野生动物生息繁衍场所的，处以相当于恢复原状所需费用三倍以下的罚款；破坏非国家或者非省重点保护陆生野生动物生息繁衍场所的，处以相当于恢复原状所需费用二倍以下的罚款。被责令限期恢复原状而不恢复原状的，由县级以上人民政府陆生野生动物行政主管部门收取恢复原状所需的费用，代为恢复原状。</w:t>
            </w:r>
          </w:p>
          <w:p w14:paraId="0B952D0A">
            <w:pPr>
              <w:spacing w:line="240" w:lineRule="exact"/>
              <w:rPr>
                <w:rFonts w:hint="eastAsia" w:ascii="黑体" w:hAnsi="黑体" w:eastAsia="黑体" w:cs="仿宋_GB2312"/>
                <w:kern w:val="0"/>
                <w:sz w:val="18"/>
                <w:szCs w:val="18"/>
              </w:rPr>
            </w:pPr>
            <w:r>
              <w:rPr>
                <w:rFonts w:hint="eastAsia" w:ascii="黑体" w:hAnsi="黑体" w:eastAsia="黑体" w:cs="仿宋_GB2312"/>
                <w:kern w:val="0"/>
                <w:sz w:val="18"/>
                <w:szCs w:val="18"/>
              </w:rPr>
              <w:t>【三定规定】</w:t>
            </w:r>
          </w:p>
          <w:p w14:paraId="4E393F1C">
            <w:pPr>
              <w:spacing w:line="240" w:lineRule="exact"/>
              <w:rPr>
                <w:rFonts w:hint="eastAsia" w:ascii="黑体" w:hAnsi="黑体" w:eastAsia="黑体" w:cs="仿宋_GB2312"/>
                <w:kern w:val="0"/>
                <w:sz w:val="18"/>
                <w:szCs w:val="18"/>
              </w:rPr>
            </w:pPr>
            <w:r>
              <w:rPr>
                <w:rFonts w:hint="eastAsia" w:ascii="仿宋_GB2312" w:eastAsia="仿宋_GB2312" w:cs="仿宋_GB2312"/>
                <w:color w:val="auto"/>
                <w:kern w:val="0"/>
                <w:sz w:val="18"/>
                <w:szCs w:val="18"/>
                <w:lang w:eastAsia="zh-CN" w:bidi="ar"/>
              </w:rPr>
              <w:t>北办字[</w:t>
            </w:r>
            <w:r>
              <w:rPr>
                <w:rFonts w:hint="default" w:ascii="仿宋_GB2312" w:eastAsia="仿宋_GB2312" w:cs="仿宋_GB2312"/>
                <w:color w:val="auto"/>
                <w:kern w:val="0"/>
                <w:sz w:val="18"/>
                <w:szCs w:val="18"/>
                <w:lang w:val="en-US" w:eastAsia="zh-CN" w:bidi="ar"/>
              </w:rPr>
              <w:t>2019</w:t>
            </w:r>
            <w:r>
              <w:rPr>
                <w:rFonts w:hint="eastAsia" w:ascii="仿宋_GB2312" w:eastAsia="仿宋_GB2312" w:cs="仿宋_GB2312"/>
                <w:color w:val="auto"/>
                <w:kern w:val="0"/>
                <w:sz w:val="18"/>
                <w:szCs w:val="18"/>
                <w:lang w:eastAsia="zh-CN" w:bidi="ar"/>
              </w:rPr>
              <w:t>]</w:t>
            </w:r>
            <w:r>
              <w:rPr>
                <w:rFonts w:hint="default" w:ascii="仿宋_GB2312" w:eastAsia="仿宋_GB2312" w:cs="仿宋_GB2312"/>
                <w:color w:val="auto"/>
                <w:kern w:val="0"/>
                <w:sz w:val="18"/>
                <w:szCs w:val="18"/>
                <w:lang w:val="en-US" w:eastAsia="zh-CN" w:bidi="ar"/>
              </w:rPr>
              <w:t>20</w:t>
            </w:r>
            <w:r>
              <w:rPr>
                <w:rFonts w:hint="eastAsia" w:ascii="仿宋_GB2312" w:eastAsia="仿宋_GB2312" w:cs="仿宋_GB2312"/>
                <w:color w:val="auto"/>
                <w:kern w:val="0"/>
                <w:sz w:val="18"/>
                <w:szCs w:val="18"/>
                <w:lang w:val="en-US" w:eastAsia="zh-CN" w:bidi="ar"/>
              </w:rPr>
              <w:t>号第三条、第四条、第五条</w:t>
            </w:r>
          </w:p>
        </w:tc>
      </w:tr>
      <w:tr w14:paraId="453550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20" w:hRule="atLeast"/>
          <w:jc w:val="center"/>
        </w:trPr>
        <w:tc>
          <w:tcPr>
            <w:tcW w:w="1463" w:type="dxa"/>
            <w:vMerge w:val="restart"/>
            <w:tcBorders>
              <w:tl2br w:val="nil"/>
              <w:tr2bl w:val="nil"/>
            </w:tcBorders>
            <w:shd w:val="clear" w:color="auto" w:fill="auto"/>
            <w:vAlign w:val="center"/>
          </w:tcPr>
          <w:p w14:paraId="103EB39A">
            <w:pPr>
              <w:widowControl/>
              <w:spacing w:line="240" w:lineRule="exact"/>
              <w:jc w:val="center"/>
              <w:textAlignment w:val="center"/>
              <w:rPr>
                <w:rFonts w:ascii="黑体" w:eastAsia="黑体" w:cs="黑体"/>
                <w:b/>
                <w:bCs/>
                <w:color w:val="000000"/>
                <w:szCs w:val="21"/>
              </w:rPr>
            </w:pPr>
            <w:r>
              <w:rPr>
                <w:rFonts w:hint="eastAsia" w:ascii="黑体" w:eastAsia="黑体" w:cs="黑体"/>
                <w:b/>
                <w:bCs/>
                <w:color w:val="000000"/>
                <w:kern w:val="0"/>
                <w:szCs w:val="21"/>
              </w:rPr>
              <w:t>履职流程</w:t>
            </w:r>
          </w:p>
        </w:tc>
        <w:tc>
          <w:tcPr>
            <w:tcW w:w="1050" w:type="dxa"/>
            <w:tcBorders>
              <w:tl2br w:val="nil"/>
              <w:tr2bl w:val="nil"/>
            </w:tcBorders>
            <w:shd w:val="clear" w:color="auto" w:fill="auto"/>
            <w:vAlign w:val="center"/>
          </w:tcPr>
          <w:p w14:paraId="687CC3E2">
            <w:pPr>
              <w:widowControl/>
              <w:spacing w:line="240" w:lineRule="exact"/>
              <w:jc w:val="center"/>
              <w:textAlignment w:val="center"/>
              <w:rPr>
                <w:rFonts w:ascii="黑体" w:eastAsia="黑体" w:cs="黑体"/>
                <w:b/>
                <w:bCs/>
                <w:color w:val="000000"/>
                <w:szCs w:val="21"/>
              </w:rPr>
            </w:pPr>
            <w:r>
              <w:rPr>
                <w:rFonts w:hint="eastAsia" w:ascii="黑体" w:eastAsia="黑体" w:cs="黑体"/>
                <w:b/>
                <w:bCs/>
                <w:color w:val="000000"/>
                <w:kern w:val="0"/>
                <w:szCs w:val="21"/>
              </w:rPr>
              <w:t>办理环节</w:t>
            </w:r>
          </w:p>
        </w:tc>
        <w:tc>
          <w:tcPr>
            <w:tcW w:w="5810" w:type="dxa"/>
            <w:gridSpan w:val="4"/>
            <w:tcBorders>
              <w:tl2br w:val="nil"/>
              <w:tr2bl w:val="nil"/>
            </w:tcBorders>
            <w:shd w:val="clear" w:color="auto" w:fill="auto"/>
            <w:vAlign w:val="center"/>
          </w:tcPr>
          <w:p w14:paraId="66E33D06">
            <w:pPr>
              <w:widowControl/>
              <w:spacing w:line="240" w:lineRule="exact"/>
              <w:jc w:val="center"/>
              <w:textAlignment w:val="center"/>
              <w:rPr>
                <w:rFonts w:ascii="黑体" w:eastAsia="黑体" w:cs="黑体"/>
                <w:b/>
                <w:bCs/>
                <w:color w:val="000000"/>
                <w:szCs w:val="21"/>
              </w:rPr>
            </w:pPr>
            <w:r>
              <w:rPr>
                <w:rFonts w:hint="eastAsia" w:ascii="黑体" w:eastAsia="黑体" w:cs="黑体"/>
                <w:b/>
                <w:bCs/>
                <w:color w:val="000000"/>
                <w:kern w:val="0"/>
                <w:szCs w:val="21"/>
              </w:rPr>
              <w:t>办理内容</w:t>
            </w:r>
          </w:p>
        </w:tc>
        <w:tc>
          <w:tcPr>
            <w:tcW w:w="1887" w:type="dxa"/>
            <w:gridSpan w:val="2"/>
            <w:tcBorders>
              <w:tl2br w:val="nil"/>
              <w:tr2bl w:val="nil"/>
            </w:tcBorders>
            <w:shd w:val="clear" w:color="auto" w:fill="auto"/>
            <w:vAlign w:val="center"/>
          </w:tcPr>
          <w:p w14:paraId="4DD584D9">
            <w:pPr>
              <w:widowControl/>
              <w:spacing w:line="240" w:lineRule="exact"/>
              <w:jc w:val="center"/>
              <w:textAlignment w:val="center"/>
              <w:rPr>
                <w:rFonts w:ascii="黑体" w:eastAsia="黑体" w:cs="黑体"/>
                <w:b/>
                <w:bCs/>
                <w:color w:val="000000"/>
                <w:kern w:val="0"/>
                <w:szCs w:val="21"/>
              </w:rPr>
            </w:pPr>
            <w:r>
              <w:rPr>
                <w:rFonts w:hint="eastAsia" w:ascii="黑体" w:eastAsia="黑体" w:cs="黑体"/>
                <w:b/>
                <w:bCs/>
                <w:color w:val="000000"/>
                <w:kern w:val="0"/>
                <w:szCs w:val="21"/>
              </w:rPr>
              <w:t>责任科室</w:t>
            </w:r>
          </w:p>
        </w:tc>
      </w:tr>
      <w:tr w14:paraId="03B8D2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507" w:hRule="atLeast"/>
          <w:jc w:val="center"/>
        </w:trPr>
        <w:tc>
          <w:tcPr>
            <w:tcW w:w="1463" w:type="dxa"/>
            <w:vMerge w:val="continue"/>
            <w:tcBorders>
              <w:tl2br w:val="nil"/>
              <w:tr2bl w:val="nil"/>
            </w:tcBorders>
            <w:shd w:val="clear" w:color="auto" w:fill="auto"/>
            <w:vAlign w:val="center"/>
          </w:tcPr>
          <w:p w14:paraId="27AAEB7E">
            <w:pPr>
              <w:spacing w:line="240" w:lineRule="exact"/>
            </w:pPr>
          </w:p>
        </w:tc>
        <w:tc>
          <w:tcPr>
            <w:tcW w:w="1050" w:type="dxa"/>
            <w:tcBorders>
              <w:tl2br w:val="nil"/>
              <w:tr2bl w:val="nil"/>
            </w:tcBorders>
            <w:shd w:val="clear" w:color="auto" w:fill="auto"/>
            <w:vAlign w:val="center"/>
          </w:tcPr>
          <w:p w14:paraId="01C9E436">
            <w:pPr>
              <w:spacing w:line="240" w:lineRule="exact"/>
              <w:jc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立案</w:t>
            </w:r>
          </w:p>
        </w:tc>
        <w:tc>
          <w:tcPr>
            <w:tcW w:w="5810" w:type="dxa"/>
            <w:gridSpan w:val="4"/>
            <w:tcBorders>
              <w:tl2br w:val="nil"/>
              <w:tr2bl w:val="nil"/>
            </w:tcBorders>
            <w:shd w:val="clear" w:color="auto" w:fill="auto"/>
            <w:vAlign w:val="center"/>
          </w:tcPr>
          <w:p w14:paraId="63346A91">
            <w:pPr>
              <w:keepNext w:val="0"/>
              <w:keepLines w:val="0"/>
              <w:pageBreakBefore w:val="0"/>
              <w:widowControl w:val="0"/>
              <w:kinsoku/>
              <w:wordWrap/>
              <w:overflowPunct/>
              <w:topLinePunct w:val="0"/>
              <w:autoSpaceDE/>
              <w:autoSpaceDN/>
              <w:bidi w:val="0"/>
              <w:adjustRightInd/>
              <w:snapToGrid/>
              <w:spacing w:line="220" w:lineRule="exact"/>
              <w:textAlignment w:val="auto"/>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发现涉嫌拒绝、阻碍县级以上人民政府林业主管部门依法实施监督检查的违法行为（或者其他机关移送的违法案件等），予以审查，决定是否立案。</w:t>
            </w:r>
          </w:p>
        </w:tc>
        <w:tc>
          <w:tcPr>
            <w:tcW w:w="1887" w:type="dxa"/>
            <w:gridSpan w:val="2"/>
            <w:tcBorders>
              <w:tl2br w:val="nil"/>
              <w:tr2bl w:val="nil"/>
            </w:tcBorders>
            <w:shd w:val="clear" w:color="auto" w:fill="auto"/>
            <w:vAlign w:val="center"/>
          </w:tcPr>
          <w:p w14:paraId="01667301">
            <w:pPr>
              <w:spacing w:line="240" w:lineRule="exact"/>
              <w:jc w:val="center"/>
              <w:rPr>
                <w:rFonts w:ascii="仿宋_GB2312" w:eastAsia="仿宋_GB2312" w:cs="仿宋_GB2312"/>
                <w:color w:val="000000"/>
                <w:kern w:val="0"/>
                <w:sz w:val="18"/>
                <w:szCs w:val="18"/>
              </w:rPr>
            </w:pPr>
            <w:r>
              <w:rPr>
                <w:rFonts w:hint="eastAsia" w:ascii="仿宋_GB2312" w:hAnsi="黑体" w:eastAsia="仿宋_GB2312" w:cs="黑体"/>
                <w:color w:val="000000"/>
                <w:sz w:val="18"/>
                <w:szCs w:val="18"/>
                <w:lang w:val="en-US" w:eastAsia="zh-CN"/>
              </w:rPr>
              <w:t>林业股</w:t>
            </w:r>
          </w:p>
        </w:tc>
      </w:tr>
      <w:tr w14:paraId="5746A1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699" w:hRule="atLeast"/>
          <w:jc w:val="center"/>
        </w:trPr>
        <w:tc>
          <w:tcPr>
            <w:tcW w:w="1463" w:type="dxa"/>
            <w:vMerge w:val="continue"/>
            <w:tcBorders>
              <w:tl2br w:val="nil"/>
              <w:tr2bl w:val="nil"/>
            </w:tcBorders>
            <w:shd w:val="clear" w:color="auto" w:fill="auto"/>
            <w:vAlign w:val="center"/>
          </w:tcPr>
          <w:p w14:paraId="43DEEB00">
            <w:pPr>
              <w:spacing w:line="240" w:lineRule="exact"/>
            </w:pPr>
          </w:p>
        </w:tc>
        <w:tc>
          <w:tcPr>
            <w:tcW w:w="1050" w:type="dxa"/>
            <w:tcBorders>
              <w:tl2br w:val="nil"/>
              <w:tr2bl w:val="nil"/>
            </w:tcBorders>
            <w:shd w:val="clear" w:color="auto" w:fill="auto"/>
            <w:vAlign w:val="center"/>
          </w:tcPr>
          <w:p w14:paraId="515A17C7">
            <w:pPr>
              <w:spacing w:line="240" w:lineRule="exact"/>
              <w:jc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调查</w:t>
            </w:r>
          </w:p>
        </w:tc>
        <w:tc>
          <w:tcPr>
            <w:tcW w:w="5810" w:type="dxa"/>
            <w:gridSpan w:val="4"/>
            <w:tcBorders>
              <w:tl2br w:val="nil"/>
              <w:tr2bl w:val="nil"/>
            </w:tcBorders>
            <w:shd w:val="clear" w:color="auto" w:fill="auto"/>
            <w:vAlign w:val="center"/>
          </w:tcPr>
          <w:p w14:paraId="4EB9E5D2">
            <w:pPr>
              <w:keepNext w:val="0"/>
              <w:keepLines w:val="0"/>
              <w:pageBreakBefore w:val="0"/>
              <w:widowControl w:val="0"/>
              <w:kinsoku/>
              <w:wordWrap/>
              <w:overflowPunct/>
              <w:topLinePunct w:val="0"/>
              <w:autoSpaceDE/>
              <w:autoSpaceDN/>
              <w:bidi w:val="0"/>
              <w:adjustRightInd/>
              <w:snapToGrid/>
              <w:spacing w:line="200" w:lineRule="exact"/>
              <w:textAlignment w:val="auto"/>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对立案的案件，指定专人负责，及时组织调查取证，与当事人有直接利害关系的应当回避。执法人员不得少于两人，调查时应出示执法证件，允许当事人辩解陈述。执法人员应保守有关秘密。</w:t>
            </w:r>
          </w:p>
        </w:tc>
        <w:tc>
          <w:tcPr>
            <w:tcW w:w="1887" w:type="dxa"/>
            <w:gridSpan w:val="2"/>
            <w:tcBorders>
              <w:tl2br w:val="nil"/>
              <w:tr2bl w:val="nil"/>
            </w:tcBorders>
            <w:shd w:val="clear" w:color="auto" w:fill="auto"/>
            <w:vAlign w:val="center"/>
          </w:tcPr>
          <w:p w14:paraId="6B09E8E9">
            <w:pPr>
              <w:spacing w:line="240" w:lineRule="exact"/>
              <w:jc w:val="center"/>
              <w:rPr>
                <w:rFonts w:ascii="仿宋_GB2312" w:eastAsia="仿宋_GB2312" w:cs="仿宋_GB2312"/>
                <w:color w:val="000000"/>
                <w:kern w:val="0"/>
                <w:sz w:val="18"/>
                <w:szCs w:val="18"/>
              </w:rPr>
            </w:pPr>
            <w:r>
              <w:rPr>
                <w:rFonts w:hint="eastAsia" w:ascii="仿宋_GB2312" w:hAnsi="黑体" w:eastAsia="仿宋_GB2312" w:cs="黑体"/>
                <w:color w:val="000000"/>
                <w:sz w:val="18"/>
                <w:szCs w:val="18"/>
                <w:lang w:val="en-US" w:eastAsia="zh-CN"/>
              </w:rPr>
              <w:t>林业股</w:t>
            </w:r>
          </w:p>
        </w:tc>
      </w:tr>
      <w:tr w14:paraId="2CAD2E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89" w:hRule="atLeast"/>
          <w:jc w:val="center"/>
        </w:trPr>
        <w:tc>
          <w:tcPr>
            <w:tcW w:w="1463" w:type="dxa"/>
            <w:vMerge w:val="continue"/>
            <w:tcBorders>
              <w:tl2br w:val="nil"/>
              <w:tr2bl w:val="nil"/>
            </w:tcBorders>
            <w:shd w:val="clear" w:color="auto" w:fill="auto"/>
            <w:vAlign w:val="center"/>
          </w:tcPr>
          <w:p w14:paraId="111807EE">
            <w:pPr>
              <w:spacing w:line="240" w:lineRule="exact"/>
            </w:pPr>
          </w:p>
        </w:tc>
        <w:tc>
          <w:tcPr>
            <w:tcW w:w="1050" w:type="dxa"/>
            <w:tcBorders>
              <w:tl2br w:val="nil"/>
              <w:tr2bl w:val="nil"/>
            </w:tcBorders>
            <w:shd w:val="clear" w:color="auto" w:fill="auto"/>
            <w:vAlign w:val="center"/>
          </w:tcPr>
          <w:p w14:paraId="0A1B93AD">
            <w:pPr>
              <w:spacing w:line="240" w:lineRule="exact"/>
              <w:jc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审查</w:t>
            </w:r>
          </w:p>
        </w:tc>
        <w:tc>
          <w:tcPr>
            <w:tcW w:w="5810" w:type="dxa"/>
            <w:gridSpan w:val="4"/>
            <w:tcBorders>
              <w:tl2br w:val="nil"/>
              <w:tr2bl w:val="nil"/>
            </w:tcBorders>
            <w:shd w:val="clear" w:color="auto" w:fill="auto"/>
            <w:vAlign w:val="center"/>
          </w:tcPr>
          <w:p w14:paraId="183B5F9B">
            <w:pPr>
              <w:keepNext w:val="0"/>
              <w:keepLines w:val="0"/>
              <w:pageBreakBefore w:val="0"/>
              <w:widowControl w:val="0"/>
              <w:kinsoku/>
              <w:wordWrap/>
              <w:overflowPunct/>
              <w:topLinePunct w:val="0"/>
              <w:autoSpaceDE/>
              <w:autoSpaceDN/>
              <w:bidi w:val="0"/>
              <w:adjustRightInd/>
              <w:snapToGrid/>
              <w:spacing w:line="200" w:lineRule="exact"/>
              <w:textAlignment w:val="auto"/>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审理案件调查报告，对案件违法事实、证据、调查取证程序、法律适用、处罚种类和幅度、当事人陈述和申辩理由等方面进行审查，提出处理意见（主要证据不足时，以适当的方式补充调查）。</w:t>
            </w:r>
          </w:p>
        </w:tc>
        <w:tc>
          <w:tcPr>
            <w:tcW w:w="1887" w:type="dxa"/>
            <w:gridSpan w:val="2"/>
            <w:tcBorders>
              <w:tl2br w:val="nil"/>
              <w:tr2bl w:val="nil"/>
            </w:tcBorders>
            <w:shd w:val="clear" w:color="auto" w:fill="auto"/>
            <w:vAlign w:val="center"/>
          </w:tcPr>
          <w:p w14:paraId="4B7FE37B">
            <w:pPr>
              <w:spacing w:line="240" w:lineRule="exact"/>
              <w:jc w:val="center"/>
              <w:rPr>
                <w:rFonts w:ascii="仿宋_GB2312" w:eastAsia="仿宋_GB2312" w:cs="仿宋_GB2312"/>
                <w:color w:val="000000"/>
                <w:kern w:val="0"/>
                <w:sz w:val="18"/>
                <w:szCs w:val="18"/>
              </w:rPr>
            </w:pPr>
            <w:r>
              <w:rPr>
                <w:rFonts w:hint="eastAsia" w:ascii="仿宋_GB2312" w:hAnsi="黑体" w:eastAsia="仿宋_GB2312" w:cs="黑体"/>
                <w:color w:val="000000"/>
                <w:sz w:val="18"/>
                <w:szCs w:val="18"/>
                <w:lang w:val="en-US" w:eastAsia="zh-CN"/>
              </w:rPr>
              <w:t>林业股</w:t>
            </w:r>
          </w:p>
        </w:tc>
      </w:tr>
      <w:tr w14:paraId="301803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89" w:hRule="atLeast"/>
          <w:jc w:val="center"/>
        </w:trPr>
        <w:tc>
          <w:tcPr>
            <w:tcW w:w="1463" w:type="dxa"/>
            <w:vMerge w:val="continue"/>
            <w:tcBorders>
              <w:tl2br w:val="nil"/>
              <w:tr2bl w:val="nil"/>
            </w:tcBorders>
            <w:shd w:val="clear" w:color="auto" w:fill="auto"/>
            <w:vAlign w:val="center"/>
          </w:tcPr>
          <w:p w14:paraId="3CB344D8">
            <w:pPr>
              <w:spacing w:line="240" w:lineRule="exact"/>
            </w:pPr>
          </w:p>
        </w:tc>
        <w:tc>
          <w:tcPr>
            <w:tcW w:w="1050" w:type="dxa"/>
            <w:tcBorders>
              <w:tl2br w:val="nil"/>
              <w:tr2bl w:val="nil"/>
            </w:tcBorders>
            <w:shd w:val="clear" w:color="auto" w:fill="auto"/>
            <w:vAlign w:val="center"/>
          </w:tcPr>
          <w:p w14:paraId="3EF68F26">
            <w:pPr>
              <w:spacing w:line="240" w:lineRule="exact"/>
              <w:jc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告知</w:t>
            </w:r>
          </w:p>
        </w:tc>
        <w:tc>
          <w:tcPr>
            <w:tcW w:w="5810" w:type="dxa"/>
            <w:gridSpan w:val="4"/>
            <w:tcBorders>
              <w:tl2br w:val="nil"/>
              <w:tr2bl w:val="nil"/>
            </w:tcBorders>
            <w:shd w:val="clear" w:color="auto" w:fill="auto"/>
            <w:vAlign w:val="center"/>
          </w:tcPr>
          <w:p w14:paraId="2F2D921B">
            <w:pPr>
              <w:keepNext w:val="0"/>
              <w:keepLines w:val="0"/>
              <w:pageBreakBefore w:val="0"/>
              <w:widowControl w:val="0"/>
              <w:kinsoku/>
              <w:wordWrap/>
              <w:overflowPunct/>
              <w:topLinePunct w:val="0"/>
              <w:autoSpaceDE/>
              <w:autoSpaceDN/>
              <w:bidi w:val="0"/>
              <w:adjustRightInd/>
              <w:snapToGrid/>
              <w:spacing w:line="200" w:lineRule="exact"/>
              <w:textAlignment w:val="auto"/>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作出行政处罚决定前，应告知当事人作出行政处罚决定的事实、理由及依据，并告知当事人依法享有的权利。符合听证规定，当事人要求听证的，应当组织听证。</w:t>
            </w:r>
          </w:p>
        </w:tc>
        <w:tc>
          <w:tcPr>
            <w:tcW w:w="1887" w:type="dxa"/>
            <w:gridSpan w:val="2"/>
            <w:tcBorders>
              <w:tl2br w:val="nil"/>
              <w:tr2bl w:val="nil"/>
            </w:tcBorders>
            <w:shd w:val="clear" w:color="auto" w:fill="auto"/>
            <w:vAlign w:val="center"/>
          </w:tcPr>
          <w:p w14:paraId="440314DA">
            <w:pPr>
              <w:spacing w:line="240" w:lineRule="exact"/>
              <w:jc w:val="center"/>
              <w:rPr>
                <w:rFonts w:ascii="仿宋_GB2312" w:eastAsia="仿宋_GB2312" w:cs="仿宋_GB2312"/>
                <w:color w:val="000000"/>
                <w:kern w:val="0"/>
                <w:sz w:val="18"/>
                <w:szCs w:val="18"/>
              </w:rPr>
            </w:pPr>
            <w:r>
              <w:rPr>
                <w:rFonts w:hint="eastAsia" w:ascii="仿宋_GB2312" w:hAnsi="黑体" w:eastAsia="仿宋_GB2312" w:cs="黑体"/>
                <w:color w:val="000000"/>
                <w:sz w:val="18"/>
                <w:szCs w:val="18"/>
                <w:lang w:val="en-US" w:eastAsia="zh-CN"/>
              </w:rPr>
              <w:t>林业股</w:t>
            </w:r>
          </w:p>
        </w:tc>
      </w:tr>
      <w:tr w14:paraId="76F07E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23" w:hRule="atLeast"/>
          <w:jc w:val="center"/>
        </w:trPr>
        <w:tc>
          <w:tcPr>
            <w:tcW w:w="1463" w:type="dxa"/>
            <w:vMerge w:val="continue"/>
            <w:tcBorders>
              <w:tl2br w:val="nil"/>
              <w:tr2bl w:val="nil"/>
            </w:tcBorders>
            <w:shd w:val="clear" w:color="auto" w:fill="auto"/>
            <w:vAlign w:val="center"/>
          </w:tcPr>
          <w:p w14:paraId="6F467BEF">
            <w:pPr>
              <w:spacing w:line="240" w:lineRule="exact"/>
            </w:pPr>
          </w:p>
        </w:tc>
        <w:tc>
          <w:tcPr>
            <w:tcW w:w="1050" w:type="dxa"/>
            <w:tcBorders>
              <w:tl2br w:val="nil"/>
              <w:tr2bl w:val="nil"/>
            </w:tcBorders>
            <w:shd w:val="clear" w:color="auto" w:fill="auto"/>
            <w:vAlign w:val="center"/>
          </w:tcPr>
          <w:p w14:paraId="7B275939">
            <w:pPr>
              <w:spacing w:line="240" w:lineRule="exact"/>
              <w:jc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决定</w:t>
            </w:r>
          </w:p>
        </w:tc>
        <w:tc>
          <w:tcPr>
            <w:tcW w:w="5810" w:type="dxa"/>
            <w:gridSpan w:val="4"/>
            <w:tcBorders>
              <w:tl2br w:val="nil"/>
              <w:tr2bl w:val="nil"/>
            </w:tcBorders>
            <w:shd w:val="clear" w:color="auto" w:fill="auto"/>
            <w:vAlign w:val="center"/>
          </w:tcPr>
          <w:p w14:paraId="2C87A2D5">
            <w:pPr>
              <w:keepNext w:val="0"/>
              <w:keepLines w:val="0"/>
              <w:pageBreakBefore w:val="0"/>
              <w:widowControl w:val="0"/>
              <w:kinsoku/>
              <w:wordWrap/>
              <w:overflowPunct/>
              <w:topLinePunct w:val="0"/>
              <w:autoSpaceDE/>
              <w:autoSpaceDN/>
              <w:bidi w:val="0"/>
              <w:adjustRightInd/>
              <w:snapToGrid/>
              <w:spacing w:line="220" w:lineRule="exact"/>
              <w:textAlignment w:val="auto"/>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制作行政处罚决定书，载明行政处罚告知、当事人陈述申辩或者听证情况等内容。</w:t>
            </w:r>
          </w:p>
        </w:tc>
        <w:tc>
          <w:tcPr>
            <w:tcW w:w="1887" w:type="dxa"/>
            <w:gridSpan w:val="2"/>
            <w:tcBorders>
              <w:tl2br w:val="nil"/>
              <w:tr2bl w:val="nil"/>
            </w:tcBorders>
            <w:shd w:val="clear" w:color="auto" w:fill="auto"/>
            <w:vAlign w:val="center"/>
          </w:tcPr>
          <w:p w14:paraId="5039D6DB">
            <w:pPr>
              <w:spacing w:line="240" w:lineRule="exact"/>
              <w:jc w:val="center"/>
              <w:rPr>
                <w:rFonts w:ascii="仿宋_GB2312" w:eastAsia="仿宋_GB2312" w:cs="仿宋_GB2312"/>
                <w:color w:val="000000"/>
                <w:kern w:val="0"/>
                <w:sz w:val="18"/>
                <w:szCs w:val="18"/>
              </w:rPr>
            </w:pPr>
            <w:r>
              <w:rPr>
                <w:rFonts w:hint="eastAsia" w:ascii="仿宋_GB2312" w:hAnsi="黑体" w:eastAsia="仿宋_GB2312" w:cs="黑体"/>
                <w:color w:val="000000"/>
                <w:sz w:val="18"/>
                <w:szCs w:val="18"/>
                <w:lang w:val="en-US" w:eastAsia="zh-CN"/>
              </w:rPr>
              <w:t>林业股</w:t>
            </w:r>
          </w:p>
        </w:tc>
      </w:tr>
      <w:tr w14:paraId="27F5D7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257" w:hRule="atLeast"/>
          <w:jc w:val="center"/>
        </w:trPr>
        <w:tc>
          <w:tcPr>
            <w:tcW w:w="1463" w:type="dxa"/>
            <w:vMerge w:val="continue"/>
            <w:tcBorders>
              <w:tl2br w:val="nil"/>
              <w:tr2bl w:val="nil"/>
            </w:tcBorders>
            <w:shd w:val="clear" w:color="auto" w:fill="auto"/>
            <w:vAlign w:val="center"/>
          </w:tcPr>
          <w:p w14:paraId="4577E95E">
            <w:pPr>
              <w:spacing w:line="240" w:lineRule="exact"/>
            </w:pPr>
          </w:p>
        </w:tc>
        <w:tc>
          <w:tcPr>
            <w:tcW w:w="1050" w:type="dxa"/>
            <w:tcBorders>
              <w:tl2br w:val="nil"/>
              <w:tr2bl w:val="nil"/>
            </w:tcBorders>
            <w:shd w:val="clear" w:color="auto" w:fill="auto"/>
            <w:vAlign w:val="center"/>
          </w:tcPr>
          <w:p w14:paraId="0B3C0E6D">
            <w:pPr>
              <w:spacing w:line="240" w:lineRule="exact"/>
              <w:jc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送达</w:t>
            </w:r>
          </w:p>
        </w:tc>
        <w:tc>
          <w:tcPr>
            <w:tcW w:w="5810" w:type="dxa"/>
            <w:gridSpan w:val="4"/>
            <w:tcBorders>
              <w:tl2br w:val="nil"/>
              <w:tr2bl w:val="nil"/>
            </w:tcBorders>
            <w:shd w:val="clear" w:color="auto" w:fill="auto"/>
            <w:vAlign w:val="center"/>
          </w:tcPr>
          <w:p w14:paraId="27DF1198">
            <w:pPr>
              <w:spacing w:line="240" w:lineRule="exact"/>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行政处罚决定书按法律规定的方式送达当事人。信息公开</w:t>
            </w:r>
          </w:p>
        </w:tc>
        <w:tc>
          <w:tcPr>
            <w:tcW w:w="1887" w:type="dxa"/>
            <w:gridSpan w:val="2"/>
            <w:tcBorders>
              <w:tl2br w:val="nil"/>
              <w:tr2bl w:val="nil"/>
            </w:tcBorders>
            <w:shd w:val="clear" w:color="auto" w:fill="auto"/>
            <w:vAlign w:val="center"/>
          </w:tcPr>
          <w:p w14:paraId="30336BD7">
            <w:pPr>
              <w:spacing w:line="240" w:lineRule="exact"/>
              <w:jc w:val="center"/>
              <w:rPr>
                <w:rFonts w:ascii="仿宋_GB2312" w:eastAsia="仿宋_GB2312" w:cs="仿宋_GB2312"/>
                <w:color w:val="000000"/>
                <w:kern w:val="0"/>
                <w:sz w:val="18"/>
                <w:szCs w:val="18"/>
              </w:rPr>
            </w:pPr>
            <w:r>
              <w:rPr>
                <w:rFonts w:hint="eastAsia" w:ascii="仿宋_GB2312" w:hAnsi="黑体" w:eastAsia="仿宋_GB2312" w:cs="黑体"/>
                <w:color w:val="000000"/>
                <w:sz w:val="18"/>
                <w:szCs w:val="18"/>
                <w:lang w:val="en-US" w:eastAsia="zh-CN"/>
              </w:rPr>
              <w:t>林业股</w:t>
            </w:r>
          </w:p>
        </w:tc>
      </w:tr>
      <w:tr w14:paraId="3CD32B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293" w:hRule="atLeast"/>
          <w:jc w:val="center"/>
        </w:trPr>
        <w:tc>
          <w:tcPr>
            <w:tcW w:w="1463" w:type="dxa"/>
            <w:vMerge w:val="continue"/>
            <w:tcBorders>
              <w:tl2br w:val="nil"/>
              <w:tr2bl w:val="nil"/>
            </w:tcBorders>
            <w:shd w:val="clear" w:color="auto" w:fill="auto"/>
            <w:vAlign w:val="center"/>
          </w:tcPr>
          <w:p w14:paraId="2AD6C841">
            <w:pPr>
              <w:spacing w:line="240" w:lineRule="exact"/>
            </w:pPr>
          </w:p>
        </w:tc>
        <w:tc>
          <w:tcPr>
            <w:tcW w:w="1050" w:type="dxa"/>
            <w:tcBorders>
              <w:tl2br w:val="nil"/>
              <w:tr2bl w:val="nil"/>
            </w:tcBorders>
            <w:shd w:val="clear" w:color="auto" w:fill="auto"/>
            <w:vAlign w:val="center"/>
          </w:tcPr>
          <w:p w14:paraId="0E6E2292">
            <w:pPr>
              <w:spacing w:line="240" w:lineRule="exact"/>
              <w:jc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执行</w:t>
            </w:r>
          </w:p>
        </w:tc>
        <w:tc>
          <w:tcPr>
            <w:tcW w:w="5810" w:type="dxa"/>
            <w:gridSpan w:val="4"/>
            <w:tcBorders>
              <w:tl2br w:val="nil"/>
              <w:tr2bl w:val="nil"/>
            </w:tcBorders>
            <w:shd w:val="clear" w:color="auto" w:fill="auto"/>
            <w:vAlign w:val="center"/>
          </w:tcPr>
          <w:p w14:paraId="3F266CA5">
            <w:pPr>
              <w:spacing w:line="240" w:lineRule="exact"/>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依照生效的行政处罚决定，予以罚款和责令停产停业整顿。</w:t>
            </w:r>
          </w:p>
        </w:tc>
        <w:tc>
          <w:tcPr>
            <w:tcW w:w="1887" w:type="dxa"/>
            <w:gridSpan w:val="2"/>
            <w:tcBorders>
              <w:tl2br w:val="nil"/>
              <w:tr2bl w:val="nil"/>
            </w:tcBorders>
            <w:shd w:val="clear" w:color="auto" w:fill="auto"/>
            <w:vAlign w:val="center"/>
          </w:tcPr>
          <w:p w14:paraId="078BBD71">
            <w:pPr>
              <w:spacing w:line="240" w:lineRule="exact"/>
              <w:jc w:val="center"/>
              <w:rPr>
                <w:rFonts w:ascii="仿宋_GB2312" w:eastAsia="仿宋_GB2312" w:cs="仿宋_GB2312"/>
                <w:color w:val="000000"/>
                <w:kern w:val="0"/>
                <w:sz w:val="18"/>
                <w:szCs w:val="18"/>
              </w:rPr>
            </w:pPr>
            <w:r>
              <w:rPr>
                <w:rFonts w:hint="eastAsia" w:ascii="仿宋_GB2312" w:hAnsi="黑体" w:eastAsia="仿宋_GB2312" w:cs="黑体"/>
                <w:color w:val="000000"/>
                <w:sz w:val="18"/>
                <w:szCs w:val="18"/>
                <w:lang w:val="en-US" w:eastAsia="zh-CN"/>
              </w:rPr>
              <w:t>林业股</w:t>
            </w:r>
          </w:p>
        </w:tc>
      </w:tr>
      <w:tr w14:paraId="26B087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221" w:hRule="atLeast"/>
          <w:jc w:val="center"/>
        </w:trPr>
        <w:tc>
          <w:tcPr>
            <w:tcW w:w="1463" w:type="dxa"/>
            <w:vMerge w:val="continue"/>
            <w:tcBorders>
              <w:tl2br w:val="nil"/>
              <w:tr2bl w:val="nil"/>
            </w:tcBorders>
            <w:shd w:val="clear" w:color="auto" w:fill="auto"/>
            <w:vAlign w:val="center"/>
          </w:tcPr>
          <w:p w14:paraId="096A4CB2">
            <w:pPr>
              <w:spacing w:line="240" w:lineRule="exact"/>
            </w:pPr>
          </w:p>
        </w:tc>
        <w:tc>
          <w:tcPr>
            <w:tcW w:w="1050" w:type="dxa"/>
            <w:tcBorders>
              <w:tl2br w:val="nil"/>
              <w:tr2bl w:val="nil"/>
            </w:tcBorders>
            <w:shd w:val="clear" w:color="auto" w:fill="auto"/>
            <w:vAlign w:val="center"/>
          </w:tcPr>
          <w:p w14:paraId="47E8D74D">
            <w:pPr>
              <w:spacing w:line="240" w:lineRule="exact"/>
              <w:jc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其它</w:t>
            </w:r>
          </w:p>
        </w:tc>
        <w:tc>
          <w:tcPr>
            <w:tcW w:w="5810" w:type="dxa"/>
            <w:gridSpan w:val="4"/>
            <w:tcBorders>
              <w:tl2br w:val="nil"/>
              <w:tr2bl w:val="nil"/>
            </w:tcBorders>
            <w:shd w:val="clear" w:color="auto" w:fill="auto"/>
            <w:vAlign w:val="center"/>
          </w:tcPr>
          <w:p w14:paraId="4F0193FD">
            <w:pPr>
              <w:spacing w:line="240" w:lineRule="exact"/>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其他法律法规规章文件规定应履行的责任。</w:t>
            </w:r>
          </w:p>
        </w:tc>
        <w:tc>
          <w:tcPr>
            <w:tcW w:w="1887" w:type="dxa"/>
            <w:gridSpan w:val="2"/>
            <w:tcBorders>
              <w:tl2br w:val="nil"/>
              <w:tr2bl w:val="nil"/>
            </w:tcBorders>
            <w:shd w:val="clear" w:color="auto" w:fill="auto"/>
            <w:vAlign w:val="center"/>
          </w:tcPr>
          <w:p w14:paraId="2ACAEA73">
            <w:pPr>
              <w:spacing w:line="240" w:lineRule="exact"/>
              <w:jc w:val="center"/>
              <w:rPr>
                <w:rFonts w:ascii="仿宋_GB2312" w:eastAsia="仿宋_GB2312" w:cs="仿宋_GB2312"/>
                <w:color w:val="000000"/>
                <w:kern w:val="0"/>
                <w:sz w:val="18"/>
                <w:szCs w:val="18"/>
              </w:rPr>
            </w:pPr>
            <w:r>
              <w:rPr>
                <w:rFonts w:hint="eastAsia" w:ascii="仿宋_GB2312" w:hAnsi="黑体" w:eastAsia="仿宋_GB2312" w:cs="黑体"/>
                <w:color w:val="000000"/>
                <w:sz w:val="18"/>
                <w:szCs w:val="18"/>
                <w:lang w:val="en-US" w:eastAsia="zh-CN"/>
              </w:rPr>
              <w:t>林业股</w:t>
            </w:r>
          </w:p>
        </w:tc>
      </w:tr>
      <w:tr w14:paraId="353428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2379" w:hRule="atLeast"/>
          <w:jc w:val="center"/>
        </w:trPr>
        <w:tc>
          <w:tcPr>
            <w:tcW w:w="1463" w:type="dxa"/>
            <w:tcBorders>
              <w:tl2br w:val="nil"/>
              <w:tr2bl w:val="nil"/>
            </w:tcBorders>
            <w:shd w:val="clear" w:color="auto" w:fill="auto"/>
            <w:vAlign w:val="center"/>
          </w:tcPr>
          <w:p w14:paraId="09A75BED">
            <w:pPr>
              <w:widowControl/>
              <w:spacing w:line="240" w:lineRule="exact"/>
              <w:jc w:val="center"/>
              <w:textAlignment w:val="center"/>
              <w:rPr>
                <w:rFonts w:ascii="黑体" w:eastAsia="黑体" w:cs="黑体"/>
                <w:b/>
                <w:bCs/>
                <w:color w:val="000000"/>
                <w:szCs w:val="21"/>
              </w:rPr>
            </w:pPr>
            <w:r>
              <w:rPr>
                <w:rFonts w:hint="eastAsia" w:ascii="黑体" w:eastAsia="黑体" w:cs="黑体"/>
                <w:b/>
                <w:bCs/>
                <w:color w:val="000000"/>
                <w:kern w:val="0"/>
                <w:szCs w:val="21"/>
              </w:rPr>
              <w:t>追责情形</w:t>
            </w:r>
          </w:p>
        </w:tc>
        <w:tc>
          <w:tcPr>
            <w:tcW w:w="8747" w:type="dxa"/>
            <w:gridSpan w:val="7"/>
            <w:tcBorders>
              <w:tl2br w:val="nil"/>
              <w:tr2bl w:val="nil"/>
            </w:tcBorders>
            <w:shd w:val="clear" w:color="auto" w:fill="auto"/>
            <w:vAlign w:val="center"/>
          </w:tcPr>
          <w:p w14:paraId="1951C489">
            <w:pPr>
              <w:keepNext w:val="0"/>
              <w:keepLines w:val="0"/>
              <w:pageBreakBefore w:val="0"/>
              <w:widowControl w:val="0"/>
              <w:kinsoku/>
              <w:wordWrap/>
              <w:overflowPunct/>
              <w:topLinePunct w:val="0"/>
              <w:autoSpaceDE/>
              <w:autoSpaceDN/>
              <w:bidi w:val="0"/>
              <w:adjustRightInd/>
              <w:snapToGrid/>
              <w:spacing w:line="200" w:lineRule="exact"/>
              <w:textAlignment w:val="auto"/>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因不履行或不正确履行行政职责，有下列情形的，市林业局及其工作人员应当承担相应责任：</w:t>
            </w:r>
          </w:p>
          <w:p w14:paraId="03E2F51D">
            <w:pPr>
              <w:keepNext w:val="0"/>
              <w:keepLines w:val="0"/>
              <w:pageBreakBefore w:val="0"/>
              <w:widowControl w:val="0"/>
              <w:kinsoku/>
              <w:wordWrap/>
              <w:overflowPunct/>
              <w:topLinePunct w:val="0"/>
              <w:autoSpaceDE/>
              <w:autoSpaceDN/>
              <w:bidi w:val="0"/>
              <w:adjustRightInd/>
              <w:snapToGrid/>
              <w:spacing w:line="200" w:lineRule="exact"/>
              <w:textAlignment w:val="auto"/>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1.对应当予以制止和处罚的违法行为不予制止和处罚的。</w:t>
            </w:r>
          </w:p>
          <w:p w14:paraId="712FA8EC">
            <w:pPr>
              <w:keepNext w:val="0"/>
              <w:keepLines w:val="0"/>
              <w:pageBreakBefore w:val="0"/>
              <w:widowControl w:val="0"/>
              <w:kinsoku/>
              <w:wordWrap/>
              <w:overflowPunct/>
              <w:topLinePunct w:val="0"/>
              <w:autoSpaceDE/>
              <w:autoSpaceDN/>
              <w:bidi w:val="0"/>
              <w:adjustRightInd/>
              <w:snapToGrid/>
              <w:spacing w:line="200" w:lineRule="exact"/>
              <w:textAlignment w:val="auto"/>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2.没有事实和法律依据实施行政处罚的。</w:t>
            </w:r>
          </w:p>
          <w:p w14:paraId="1DDC512E">
            <w:pPr>
              <w:keepNext w:val="0"/>
              <w:keepLines w:val="0"/>
              <w:pageBreakBefore w:val="0"/>
              <w:widowControl w:val="0"/>
              <w:kinsoku/>
              <w:wordWrap/>
              <w:overflowPunct/>
              <w:topLinePunct w:val="0"/>
              <w:autoSpaceDE/>
              <w:autoSpaceDN/>
              <w:bidi w:val="0"/>
              <w:adjustRightInd/>
              <w:snapToGrid/>
              <w:spacing w:line="200" w:lineRule="exact"/>
              <w:textAlignment w:val="auto"/>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3.因处罚不当给当事人造成损失的。</w:t>
            </w:r>
          </w:p>
          <w:p w14:paraId="753304B2">
            <w:pPr>
              <w:keepNext w:val="0"/>
              <w:keepLines w:val="0"/>
              <w:pageBreakBefore w:val="0"/>
              <w:widowControl w:val="0"/>
              <w:kinsoku/>
              <w:wordWrap/>
              <w:overflowPunct/>
              <w:topLinePunct w:val="0"/>
              <w:autoSpaceDE/>
              <w:autoSpaceDN/>
              <w:bidi w:val="0"/>
              <w:adjustRightInd/>
              <w:snapToGrid/>
              <w:spacing w:line="200" w:lineRule="exact"/>
              <w:textAlignment w:val="auto"/>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4.工作人员违反本法规定，滥用职权、玩忽职守。</w:t>
            </w:r>
          </w:p>
          <w:p w14:paraId="7CBC8D17">
            <w:pPr>
              <w:keepNext w:val="0"/>
              <w:keepLines w:val="0"/>
              <w:pageBreakBefore w:val="0"/>
              <w:widowControl w:val="0"/>
              <w:kinsoku/>
              <w:wordWrap/>
              <w:overflowPunct/>
              <w:topLinePunct w:val="0"/>
              <w:autoSpaceDE/>
              <w:autoSpaceDN/>
              <w:bidi w:val="0"/>
              <w:adjustRightInd/>
              <w:snapToGrid/>
              <w:spacing w:line="200" w:lineRule="exact"/>
              <w:textAlignment w:val="auto"/>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5.不具备行政执法资格的人实施行政处罚的。</w:t>
            </w:r>
          </w:p>
          <w:p w14:paraId="275E1FDF">
            <w:pPr>
              <w:keepNext w:val="0"/>
              <w:keepLines w:val="0"/>
              <w:pageBreakBefore w:val="0"/>
              <w:widowControl w:val="0"/>
              <w:kinsoku/>
              <w:wordWrap/>
              <w:overflowPunct/>
              <w:topLinePunct w:val="0"/>
              <w:autoSpaceDE/>
              <w:autoSpaceDN/>
              <w:bidi w:val="0"/>
              <w:adjustRightInd/>
              <w:snapToGrid/>
              <w:spacing w:line="200" w:lineRule="exact"/>
              <w:textAlignment w:val="auto"/>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6.应当依法移送有权机关追究当事人刑事责任而未依法移送的。</w:t>
            </w:r>
          </w:p>
          <w:p w14:paraId="502C3D94">
            <w:pPr>
              <w:keepNext w:val="0"/>
              <w:keepLines w:val="0"/>
              <w:pageBreakBefore w:val="0"/>
              <w:widowControl w:val="0"/>
              <w:kinsoku/>
              <w:wordWrap/>
              <w:overflowPunct/>
              <w:topLinePunct w:val="0"/>
              <w:autoSpaceDE/>
              <w:autoSpaceDN/>
              <w:bidi w:val="0"/>
              <w:adjustRightInd/>
              <w:snapToGrid/>
              <w:spacing w:line="200" w:lineRule="exact"/>
              <w:textAlignment w:val="auto"/>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7.擅自改变处罚种类和幅度的。</w:t>
            </w:r>
          </w:p>
          <w:p w14:paraId="2EB3335D">
            <w:pPr>
              <w:keepNext w:val="0"/>
              <w:keepLines w:val="0"/>
              <w:pageBreakBefore w:val="0"/>
              <w:widowControl w:val="0"/>
              <w:kinsoku/>
              <w:wordWrap/>
              <w:overflowPunct/>
              <w:topLinePunct w:val="0"/>
              <w:autoSpaceDE/>
              <w:autoSpaceDN/>
              <w:bidi w:val="0"/>
              <w:adjustRightInd/>
              <w:snapToGrid/>
              <w:spacing w:line="200" w:lineRule="exact"/>
              <w:textAlignment w:val="auto"/>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8.违反法定程序实施行政处罚的。</w:t>
            </w:r>
          </w:p>
          <w:p w14:paraId="60A56023">
            <w:pPr>
              <w:keepNext w:val="0"/>
              <w:keepLines w:val="0"/>
              <w:pageBreakBefore w:val="0"/>
              <w:widowControl w:val="0"/>
              <w:kinsoku/>
              <w:wordWrap/>
              <w:overflowPunct/>
              <w:topLinePunct w:val="0"/>
              <w:autoSpaceDE/>
              <w:autoSpaceDN/>
              <w:bidi w:val="0"/>
              <w:adjustRightInd/>
              <w:snapToGrid/>
              <w:spacing w:line="200" w:lineRule="exact"/>
              <w:textAlignment w:val="auto"/>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9.应当组织听证而不组织听证的。</w:t>
            </w:r>
          </w:p>
          <w:p w14:paraId="48950E2E">
            <w:pPr>
              <w:keepNext w:val="0"/>
              <w:keepLines w:val="0"/>
              <w:pageBreakBefore w:val="0"/>
              <w:widowControl w:val="0"/>
              <w:kinsoku/>
              <w:wordWrap/>
              <w:overflowPunct/>
              <w:topLinePunct w:val="0"/>
              <w:autoSpaceDE/>
              <w:autoSpaceDN/>
              <w:bidi w:val="0"/>
              <w:adjustRightInd/>
              <w:snapToGrid/>
              <w:spacing w:line="200" w:lineRule="exact"/>
              <w:textAlignment w:val="auto"/>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10.在实施过程中发生腐败行为的。</w:t>
            </w:r>
          </w:p>
          <w:p w14:paraId="342C9F71">
            <w:pPr>
              <w:keepNext w:val="0"/>
              <w:keepLines w:val="0"/>
              <w:pageBreakBefore w:val="0"/>
              <w:widowControl w:val="0"/>
              <w:kinsoku/>
              <w:wordWrap/>
              <w:overflowPunct/>
              <w:topLinePunct w:val="0"/>
              <w:autoSpaceDE/>
              <w:autoSpaceDN/>
              <w:bidi w:val="0"/>
              <w:adjustRightInd/>
              <w:snapToGrid/>
              <w:spacing w:line="200" w:lineRule="exact"/>
              <w:textAlignment w:val="auto"/>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11.其他违反法律法规规章规定的行为。</w:t>
            </w:r>
          </w:p>
        </w:tc>
      </w:tr>
      <w:tr w14:paraId="35A601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27" w:hRule="atLeast"/>
          <w:jc w:val="center"/>
        </w:trPr>
        <w:tc>
          <w:tcPr>
            <w:tcW w:w="1463" w:type="dxa"/>
            <w:tcBorders>
              <w:tl2br w:val="nil"/>
              <w:tr2bl w:val="nil"/>
            </w:tcBorders>
            <w:shd w:val="clear" w:color="auto" w:fill="auto"/>
            <w:vAlign w:val="center"/>
          </w:tcPr>
          <w:p w14:paraId="6A5A7840">
            <w:pPr>
              <w:widowControl/>
              <w:spacing w:line="240" w:lineRule="exact"/>
              <w:jc w:val="center"/>
              <w:textAlignment w:val="center"/>
              <w:rPr>
                <w:rFonts w:ascii="黑体" w:eastAsia="黑体" w:cs="黑体"/>
                <w:b/>
                <w:bCs/>
                <w:color w:val="000000"/>
                <w:szCs w:val="21"/>
              </w:rPr>
            </w:pPr>
            <w:r>
              <w:rPr>
                <w:rFonts w:hint="eastAsia" w:ascii="黑体" w:eastAsia="黑体" w:cs="黑体"/>
                <w:b/>
                <w:bCs/>
                <w:color w:val="000000"/>
                <w:kern w:val="0"/>
                <w:szCs w:val="21"/>
              </w:rPr>
              <w:t>监督方式</w:t>
            </w:r>
          </w:p>
        </w:tc>
        <w:tc>
          <w:tcPr>
            <w:tcW w:w="8747" w:type="dxa"/>
            <w:gridSpan w:val="7"/>
            <w:tcBorders>
              <w:tl2br w:val="nil"/>
              <w:tr2bl w:val="nil"/>
            </w:tcBorders>
            <w:shd w:val="clear" w:color="auto" w:fill="auto"/>
            <w:vAlign w:val="center"/>
          </w:tcPr>
          <w:p w14:paraId="0AE9AAA1">
            <w:pPr>
              <w:keepNext w:val="0"/>
              <w:keepLines w:val="0"/>
              <w:pageBreakBefore w:val="0"/>
              <w:widowControl/>
              <w:kinsoku/>
              <w:wordWrap/>
              <w:overflowPunct/>
              <w:topLinePunct w:val="0"/>
              <w:autoSpaceDE/>
              <w:autoSpaceDN/>
              <w:bidi w:val="0"/>
              <w:adjustRightInd/>
              <w:snapToGrid/>
              <w:spacing w:line="200" w:lineRule="exact"/>
              <w:jc w:val="left"/>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1.业务咨询：0335-7521119</w:t>
            </w:r>
            <w:r>
              <w:rPr>
                <w:rFonts w:hint="eastAsia" w:ascii="仿宋_GB2312" w:eastAsia="仿宋_GB2312" w:cs="仿宋_GB2312"/>
                <w:color w:val="000000"/>
                <w:kern w:val="0"/>
                <w:sz w:val="18"/>
                <w:szCs w:val="18"/>
              </w:rPr>
              <w:br w:type="textWrapping"/>
            </w:r>
            <w:r>
              <w:rPr>
                <w:rFonts w:hint="eastAsia" w:ascii="仿宋_GB2312" w:eastAsia="仿宋_GB2312" w:cs="仿宋_GB2312"/>
                <w:color w:val="000000"/>
                <w:kern w:val="0"/>
                <w:sz w:val="18"/>
                <w:szCs w:val="18"/>
              </w:rPr>
              <w:t>2.投诉举报电话：0335-7521126</w:t>
            </w:r>
          </w:p>
          <w:p w14:paraId="544EA316">
            <w:pPr>
              <w:keepNext w:val="0"/>
              <w:keepLines w:val="0"/>
              <w:pageBreakBefore w:val="0"/>
              <w:widowControl/>
              <w:kinsoku/>
              <w:wordWrap/>
              <w:overflowPunct/>
              <w:topLinePunct w:val="0"/>
              <w:autoSpaceDE/>
              <w:autoSpaceDN/>
              <w:bidi w:val="0"/>
              <w:adjustRightInd/>
              <w:snapToGrid/>
              <w:spacing w:line="200" w:lineRule="exact"/>
              <w:jc w:val="left"/>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3.纪检监察投诉：区纪委驻林业局纪检组，电话：0335-4186759</w:t>
            </w:r>
          </w:p>
        </w:tc>
      </w:tr>
      <w:tr w14:paraId="61389F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531" w:hRule="atLeast"/>
          <w:jc w:val="center"/>
        </w:trPr>
        <w:tc>
          <w:tcPr>
            <w:tcW w:w="1463" w:type="dxa"/>
            <w:tcBorders>
              <w:tl2br w:val="nil"/>
              <w:tr2bl w:val="nil"/>
            </w:tcBorders>
            <w:shd w:val="clear" w:color="auto" w:fill="auto"/>
            <w:vAlign w:val="center"/>
          </w:tcPr>
          <w:p w14:paraId="29A7BD8B">
            <w:pPr>
              <w:widowControl/>
              <w:spacing w:line="240" w:lineRule="exact"/>
              <w:jc w:val="center"/>
              <w:textAlignment w:val="center"/>
              <w:rPr>
                <w:rFonts w:ascii="黑体" w:eastAsia="黑体" w:cs="黑体"/>
                <w:b/>
                <w:bCs/>
                <w:color w:val="000000"/>
                <w:szCs w:val="21"/>
              </w:rPr>
            </w:pPr>
            <w:r>
              <w:rPr>
                <w:rFonts w:hint="eastAsia" w:ascii="黑体" w:eastAsia="黑体" w:cs="黑体"/>
                <w:b/>
                <w:bCs/>
                <w:color w:val="000000"/>
                <w:kern w:val="0"/>
                <w:szCs w:val="21"/>
              </w:rPr>
              <w:t>法定救济途径</w:t>
            </w:r>
          </w:p>
        </w:tc>
        <w:tc>
          <w:tcPr>
            <w:tcW w:w="8747" w:type="dxa"/>
            <w:gridSpan w:val="7"/>
            <w:tcBorders>
              <w:tl2br w:val="nil"/>
              <w:tr2bl w:val="nil"/>
            </w:tcBorders>
            <w:shd w:val="clear" w:color="auto" w:fill="auto"/>
            <w:vAlign w:val="center"/>
          </w:tcPr>
          <w:p w14:paraId="394B2629">
            <w:pPr>
              <w:keepNext w:val="0"/>
              <w:keepLines w:val="0"/>
              <w:pageBreakBefore w:val="0"/>
              <w:widowControl/>
              <w:kinsoku/>
              <w:wordWrap/>
              <w:overflowPunct/>
              <w:topLinePunct w:val="0"/>
              <w:autoSpaceDE/>
              <w:autoSpaceDN/>
              <w:bidi w:val="0"/>
              <w:adjustRightInd/>
              <w:snapToGrid/>
              <w:spacing w:line="200" w:lineRule="exact"/>
              <w:jc w:val="left"/>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1．不服</w:t>
            </w:r>
            <w:r>
              <w:rPr>
                <w:rFonts w:hint="eastAsia" w:ascii="仿宋_GB2312" w:eastAsia="仿宋_GB2312" w:cs="仿宋_GB2312"/>
                <w:color w:val="000000"/>
                <w:kern w:val="0"/>
                <w:sz w:val="18"/>
                <w:szCs w:val="18"/>
                <w:lang w:eastAsia="zh-CN"/>
              </w:rPr>
              <w:t>处罚</w:t>
            </w:r>
            <w:r>
              <w:rPr>
                <w:rFonts w:hint="eastAsia" w:ascii="仿宋_GB2312" w:eastAsia="仿宋_GB2312" w:cs="仿宋_GB2312"/>
                <w:color w:val="000000"/>
                <w:kern w:val="0"/>
                <w:sz w:val="18"/>
                <w:szCs w:val="18"/>
              </w:rPr>
              <w:t>决定自知道该具体行政行为之日起六十日内向区政府申请行政复议。</w:t>
            </w:r>
          </w:p>
          <w:p w14:paraId="28FD8C3C">
            <w:pPr>
              <w:keepNext w:val="0"/>
              <w:keepLines w:val="0"/>
              <w:pageBreakBefore w:val="0"/>
              <w:widowControl/>
              <w:kinsoku/>
              <w:wordWrap/>
              <w:overflowPunct/>
              <w:topLinePunct w:val="0"/>
              <w:autoSpaceDE/>
              <w:autoSpaceDN/>
              <w:bidi w:val="0"/>
              <w:adjustRightInd/>
              <w:snapToGrid/>
              <w:spacing w:line="200" w:lineRule="exact"/>
              <w:jc w:val="left"/>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2．不服</w:t>
            </w:r>
            <w:r>
              <w:rPr>
                <w:rFonts w:hint="eastAsia" w:ascii="仿宋_GB2312" w:eastAsia="仿宋_GB2312" w:cs="仿宋_GB2312"/>
                <w:color w:val="000000"/>
                <w:kern w:val="0"/>
                <w:sz w:val="18"/>
                <w:szCs w:val="18"/>
                <w:lang w:eastAsia="zh-CN"/>
              </w:rPr>
              <w:t>处罚</w:t>
            </w:r>
            <w:r>
              <w:rPr>
                <w:rFonts w:hint="eastAsia" w:ascii="仿宋_GB2312" w:eastAsia="仿宋_GB2312" w:cs="仿宋_GB2312"/>
                <w:color w:val="000000"/>
                <w:kern w:val="0"/>
                <w:sz w:val="18"/>
                <w:szCs w:val="18"/>
              </w:rPr>
              <w:t>决定应当自知道或者应当知道作出行政行为之日起六个月内提出向北戴河区人民法院提起行政诉讼。</w:t>
            </w:r>
          </w:p>
        </w:tc>
      </w:tr>
      <w:tr w14:paraId="7716D7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228" w:hRule="atLeast"/>
          <w:jc w:val="center"/>
        </w:trPr>
        <w:tc>
          <w:tcPr>
            <w:tcW w:w="1463" w:type="dxa"/>
            <w:tcBorders>
              <w:tl2br w:val="nil"/>
              <w:tr2bl w:val="nil"/>
            </w:tcBorders>
            <w:shd w:val="clear" w:color="auto" w:fill="auto"/>
            <w:vAlign w:val="center"/>
          </w:tcPr>
          <w:p w14:paraId="192BE4B3">
            <w:pPr>
              <w:widowControl/>
              <w:spacing w:line="240" w:lineRule="exact"/>
              <w:jc w:val="center"/>
              <w:textAlignment w:val="center"/>
              <w:rPr>
                <w:rFonts w:ascii="黑体" w:eastAsia="黑体" w:cs="黑体"/>
                <w:b/>
                <w:bCs/>
                <w:color w:val="000000"/>
                <w:kern w:val="0"/>
                <w:szCs w:val="21"/>
              </w:rPr>
            </w:pPr>
            <w:r>
              <w:rPr>
                <w:rFonts w:hint="eastAsia" w:ascii="黑体" w:eastAsia="黑体" w:cs="黑体"/>
                <w:b/>
                <w:bCs/>
                <w:color w:val="000000"/>
                <w:kern w:val="0"/>
                <w:szCs w:val="21"/>
              </w:rPr>
              <w:t>备注</w:t>
            </w:r>
          </w:p>
        </w:tc>
        <w:tc>
          <w:tcPr>
            <w:tcW w:w="8747" w:type="dxa"/>
            <w:gridSpan w:val="7"/>
            <w:tcBorders>
              <w:tl2br w:val="nil"/>
              <w:tr2bl w:val="nil"/>
            </w:tcBorders>
            <w:shd w:val="clear" w:color="auto" w:fill="auto"/>
            <w:vAlign w:val="center"/>
          </w:tcPr>
          <w:p w14:paraId="24B72357">
            <w:pPr>
              <w:widowControl/>
              <w:spacing w:line="240" w:lineRule="exact"/>
              <w:jc w:val="left"/>
              <w:textAlignment w:val="center"/>
              <w:rPr>
                <w:rFonts w:ascii="黑体" w:eastAsia="黑体" w:cs="黑体"/>
                <w:color w:val="000000"/>
                <w:kern w:val="0"/>
                <w:sz w:val="18"/>
                <w:szCs w:val="18"/>
              </w:rPr>
            </w:pPr>
          </w:p>
        </w:tc>
      </w:tr>
    </w:tbl>
    <w:p w14:paraId="59985EC0">
      <w:pPr>
        <w:widowControl/>
        <w:jc w:val="center"/>
        <w:textAlignment w:val="center"/>
        <w:rPr>
          <w:rFonts w:ascii="方正小标宋简体" w:eastAsia="方正小标宋简体" w:cs="方正小标宋简体"/>
          <w:color w:val="000000"/>
          <w:kern w:val="0"/>
          <w:sz w:val="44"/>
          <w:szCs w:val="44"/>
        </w:rPr>
      </w:pPr>
      <w:r>
        <w:rPr>
          <w:rFonts w:hint="eastAsia" w:ascii="方正小标宋简体" w:eastAsia="方正小标宋简体" w:cs="方正小标宋简体"/>
          <w:color w:val="000000"/>
          <w:kern w:val="0"/>
          <w:sz w:val="44"/>
          <w:szCs w:val="44"/>
        </w:rPr>
        <w:t>履职行权规程</w:t>
      </w:r>
    </w:p>
    <w:tbl>
      <w:tblPr>
        <w:tblStyle w:val="6"/>
        <w:tblW w:w="10210"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15" w:type="dxa"/>
          <w:left w:w="15" w:type="dxa"/>
          <w:bottom w:w="15" w:type="dxa"/>
          <w:right w:w="15" w:type="dxa"/>
        </w:tblCellMar>
      </w:tblPr>
      <w:tblGrid>
        <w:gridCol w:w="1463"/>
        <w:gridCol w:w="1050"/>
        <w:gridCol w:w="641"/>
        <w:gridCol w:w="1691"/>
        <w:gridCol w:w="1963"/>
        <w:gridCol w:w="1515"/>
        <w:gridCol w:w="44"/>
        <w:gridCol w:w="1843"/>
      </w:tblGrid>
      <w:tr w14:paraId="0AD085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24" w:hRule="atLeast"/>
          <w:jc w:val="center"/>
        </w:trPr>
        <w:tc>
          <w:tcPr>
            <w:tcW w:w="1463" w:type="dxa"/>
            <w:tcBorders>
              <w:tl2br w:val="nil"/>
              <w:tr2bl w:val="nil"/>
            </w:tcBorders>
            <w:shd w:val="clear" w:color="auto" w:fill="auto"/>
            <w:vAlign w:val="center"/>
          </w:tcPr>
          <w:p w14:paraId="24332E87">
            <w:pPr>
              <w:widowControl/>
              <w:spacing w:line="240" w:lineRule="exact"/>
              <w:jc w:val="center"/>
              <w:textAlignment w:val="center"/>
              <w:rPr>
                <w:rFonts w:ascii="黑体" w:eastAsia="黑体" w:cs="黑体"/>
                <w:b/>
                <w:bCs/>
                <w:color w:val="000000"/>
                <w:szCs w:val="21"/>
              </w:rPr>
            </w:pPr>
            <w:r>
              <w:rPr>
                <w:rFonts w:hint="eastAsia" w:ascii="黑体" w:eastAsia="黑体" w:cs="黑体"/>
                <w:b/>
                <w:bCs/>
                <w:color w:val="000000"/>
                <w:kern w:val="0"/>
                <w:szCs w:val="21"/>
              </w:rPr>
              <w:t>编号</w:t>
            </w:r>
          </w:p>
        </w:tc>
        <w:tc>
          <w:tcPr>
            <w:tcW w:w="1691" w:type="dxa"/>
            <w:gridSpan w:val="2"/>
            <w:tcBorders>
              <w:tl2br w:val="nil"/>
              <w:tr2bl w:val="nil"/>
            </w:tcBorders>
            <w:shd w:val="clear" w:color="auto" w:fill="auto"/>
            <w:vAlign w:val="center"/>
          </w:tcPr>
          <w:p w14:paraId="57F73719">
            <w:pPr>
              <w:spacing w:line="240" w:lineRule="exact"/>
              <w:jc w:val="center"/>
              <w:rPr>
                <w:rFonts w:ascii="黑体" w:eastAsia="黑体" w:cs="黑体"/>
                <w:b/>
                <w:bCs/>
                <w:color w:val="000000"/>
                <w:szCs w:val="21"/>
              </w:rPr>
            </w:pPr>
            <w:r>
              <w:rPr>
                <w:rFonts w:hint="eastAsia" w:ascii="黑体" w:eastAsia="黑体" w:cs="黑体"/>
                <w:b/>
                <w:bCs/>
                <w:color w:val="000000"/>
                <w:szCs w:val="21"/>
              </w:rPr>
              <w:t>2</w:t>
            </w:r>
            <w:r>
              <w:rPr>
                <w:rFonts w:ascii="黑体" w:eastAsia="黑体" w:cs="黑体"/>
                <w:b/>
                <w:bCs/>
                <w:color w:val="000000"/>
                <w:szCs w:val="21"/>
              </w:rPr>
              <w:t>4</w:t>
            </w:r>
          </w:p>
        </w:tc>
        <w:tc>
          <w:tcPr>
            <w:tcW w:w="1691" w:type="dxa"/>
            <w:tcBorders>
              <w:tl2br w:val="nil"/>
              <w:tr2bl w:val="nil"/>
            </w:tcBorders>
            <w:shd w:val="clear" w:color="auto" w:fill="auto"/>
            <w:vAlign w:val="center"/>
          </w:tcPr>
          <w:p w14:paraId="3CB86873">
            <w:pPr>
              <w:spacing w:line="240" w:lineRule="exact"/>
              <w:jc w:val="center"/>
              <w:rPr>
                <w:rFonts w:ascii="黑体" w:eastAsia="黑体" w:cs="黑体"/>
                <w:b/>
                <w:bCs/>
                <w:color w:val="000000"/>
                <w:szCs w:val="21"/>
              </w:rPr>
            </w:pPr>
            <w:r>
              <w:rPr>
                <w:rFonts w:hint="eastAsia" w:ascii="黑体" w:eastAsia="黑体" w:cs="黑体"/>
                <w:b/>
                <w:bCs/>
                <w:color w:val="000000"/>
                <w:kern w:val="0"/>
                <w:szCs w:val="21"/>
              </w:rPr>
              <w:t>权力类型</w:t>
            </w:r>
          </w:p>
        </w:tc>
        <w:tc>
          <w:tcPr>
            <w:tcW w:w="1963" w:type="dxa"/>
            <w:tcBorders>
              <w:tl2br w:val="nil"/>
              <w:tr2bl w:val="nil"/>
            </w:tcBorders>
            <w:shd w:val="clear" w:color="auto" w:fill="auto"/>
            <w:vAlign w:val="center"/>
          </w:tcPr>
          <w:p w14:paraId="4716D714">
            <w:pPr>
              <w:widowControl/>
              <w:spacing w:line="240" w:lineRule="exact"/>
              <w:jc w:val="center"/>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行政处罚·</w:t>
            </w:r>
          </w:p>
        </w:tc>
        <w:tc>
          <w:tcPr>
            <w:tcW w:w="1559" w:type="dxa"/>
            <w:gridSpan w:val="2"/>
            <w:tcBorders>
              <w:tl2br w:val="nil"/>
              <w:tr2bl w:val="nil"/>
            </w:tcBorders>
            <w:shd w:val="clear" w:color="auto" w:fill="auto"/>
            <w:vAlign w:val="center"/>
          </w:tcPr>
          <w:p w14:paraId="3829BD6E">
            <w:pPr>
              <w:widowControl/>
              <w:spacing w:line="240" w:lineRule="exact"/>
              <w:jc w:val="center"/>
              <w:textAlignment w:val="center"/>
              <w:rPr>
                <w:rFonts w:ascii="黑体" w:eastAsia="黑体" w:cs="黑体"/>
                <w:b/>
                <w:bCs/>
                <w:color w:val="000000"/>
                <w:szCs w:val="21"/>
              </w:rPr>
            </w:pPr>
            <w:r>
              <w:rPr>
                <w:rFonts w:hint="eastAsia" w:ascii="黑体" w:eastAsia="黑体" w:cs="黑体"/>
                <w:b/>
                <w:bCs/>
                <w:color w:val="000000"/>
                <w:szCs w:val="21"/>
              </w:rPr>
              <w:t>实施主体</w:t>
            </w:r>
          </w:p>
        </w:tc>
        <w:tc>
          <w:tcPr>
            <w:tcW w:w="1843" w:type="dxa"/>
            <w:tcBorders>
              <w:tl2br w:val="nil"/>
              <w:tr2bl w:val="nil"/>
            </w:tcBorders>
            <w:shd w:val="clear" w:color="auto" w:fill="auto"/>
            <w:vAlign w:val="center"/>
          </w:tcPr>
          <w:p w14:paraId="086451BE">
            <w:pPr>
              <w:widowControl/>
              <w:spacing w:line="240" w:lineRule="exact"/>
              <w:jc w:val="center"/>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市、</w:t>
            </w:r>
            <w:r>
              <w:rPr>
                <w:rFonts w:hint="eastAsia" w:ascii="仿宋_GB2312" w:eastAsia="仿宋_GB2312" w:cs="仿宋_GB2312"/>
                <w:color w:val="000000"/>
                <w:kern w:val="0"/>
                <w:sz w:val="18"/>
                <w:szCs w:val="18"/>
                <w:lang w:eastAsia="zh-CN"/>
              </w:rPr>
              <w:t>县</w:t>
            </w:r>
            <w:r>
              <w:rPr>
                <w:rFonts w:hint="eastAsia" w:ascii="仿宋_GB2312" w:eastAsia="仿宋_GB2312" w:cs="仿宋_GB2312"/>
                <w:color w:val="000000"/>
                <w:kern w:val="0"/>
                <w:sz w:val="18"/>
                <w:szCs w:val="18"/>
              </w:rPr>
              <w:t>级林业局</w:t>
            </w:r>
          </w:p>
        </w:tc>
      </w:tr>
      <w:tr w14:paraId="2DB916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05" w:hRule="atLeast"/>
          <w:jc w:val="center"/>
        </w:trPr>
        <w:tc>
          <w:tcPr>
            <w:tcW w:w="1463" w:type="dxa"/>
            <w:tcBorders>
              <w:tl2br w:val="nil"/>
              <w:tr2bl w:val="nil"/>
            </w:tcBorders>
            <w:shd w:val="clear" w:color="auto" w:fill="auto"/>
            <w:vAlign w:val="center"/>
          </w:tcPr>
          <w:p w14:paraId="5F2B6668">
            <w:pPr>
              <w:widowControl/>
              <w:spacing w:line="240" w:lineRule="exact"/>
              <w:jc w:val="center"/>
              <w:textAlignment w:val="center"/>
              <w:rPr>
                <w:rFonts w:ascii="黑体" w:eastAsia="黑体" w:cs="黑体"/>
                <w:b/>
                <w:bCs/>
                <w:color w:val="000000"/>
                <w:szCs w:val="21"/>
              </w:rPr>
            </w:pPr>
            <w:r>
              <w:rPr>
                <w:rFonts w:hint="eastAsia" w:ascii="黑体" w:eastAsia="黑体" w:cs="黑体"/>
                <w:b/>
                <w:bCs/>
                <w:color w:val="000000"/>
                <w:kern w:val="0"/>
                <w:szCs w:val="21"/>
              </w:rPr>
              <w:t>事项名称</w:t>
            </w:r>
          </w:p>
        </w:tc>
        <w:tc>
          <w:tcPr>
            <w:tcW w:w="8747" w:type="dxa"/>
            <w:gridSpan w:val="7"/>
            <w:tcBorders>
              <w:tl2br w:val="nil"/>
              <w:tr2bl w:val="nil"/>
            </w:tcBorders>
            <w:shd w:val="clear" w:color="auto" w:fill="auto"/>
            <w:vAlign w:val="center"/>
          </w:tcPr>
          <w:p w14:paraId="585DE3A3">
            <w:pPr>
              <w:widowControl/>
              <w:spacing w:line="240" w:lineRule="exact"/>
              <w:jc w:val="center"/>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对猎捕、买卖国家和省保护的野生鸟类，以及捕杀、买卖青蛙的处罚</w:t>
            </w:r>
          </w:p>
        </w:tc>
      </w:tr>
      <w:tr w14:paraId="0E00F3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05" w:hRule="atLeast"/>
          <w:jc w:val="center"/>
        </w:trPr>
        <w:tc>
          <w:tcPr>
            <w:tcW w:w="1463" w:type="dxa"/>
            <w:tcBorders>
              <w:tl2br w:val="nil"/>
              <w:tr2bl w:val="nil"/>
            </w:tcBorders>
            <w:shd w:val="clear" w:color="auto" w:fill="auto"/>
            <w:vAlign w:val="center"/>
          </w:tcPr>
          <w:p w14:paraId="59A5214E">
            <w:pPr>
              <w:widowControl/>
              <w:spacing w:line="240" w:lineRule="exact"/>
              <w:jc w:val="center"/>
              <w:textAlignment w:val="center"/>
              <w:rPr>
                <w:rFonts w:ascii="黑体" w:eastAsia="黑体" w:cs="黑体"/>
                <w:b/>
                <w:bCs/>
                <w:color w:val="000000"/>
                <w:kern w:val="0"/>
                <w:szCs w:val="21"/>
              </w:rPr>
            </w:pPr>
            <w:r>
              <w:rPr>
                <w:rFonts w:hint="eastAsia" w:ascii="黑体" w:eastAsia="黑体" w:cs="黑体"/>
                <w:b/>
                <w:bCs/>
                <w:color w:val="000000"/>
                <w:kern w:val="0"/>
                <w:szCs w:val="21"/>
              </w:rPr>
              <w:t>管辖范围</w:t>
            </w:r>
          </w:p>
        </w:tc>
        <w:tc>
          <w:tcPr>
            <w:tcW w:w="8747" w:type="dxa"/>
            <w:gridSpan w:val="7"/>
            <w:tcBorders>
              <w:tl2br w:val="nil"/>
              <w:tr2bl w:val="nil"/>
            </w:tcBorders>
            <w:shd w:val="clear" w:color="auto" w:fill="auto"/>
            <w:vAlign w:val="center"/>
          </w:tcPr>
          <w:p w14:paraId="2752BDD8">
            <w:pPr>
              <w:widowControl/>
              <w:spacing w:line="240" w:lineRule="exact"/>
              <w:jc w:val="center"/>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北戴河区</w:t>
            </w:r>
          </w:p>
        </w:tc>
      </w:tr>
      <w:tr w14:paraId="6982BE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1065" w:hRule="atLeast"/>
          <w:jc w:val="center"/>
        </w:trPr>
        <w:tc>
          <w:tcPr>
            <w:tcW w:w="1463" w:type="dxa"/>
            <w:tcBorders>
              <w:tl2br w:val="nil"/>
              <w:tr2bl w:val="nil"/>
            </w:tcBorders>
            <w:shd w:val="clear" w:color="auto" w:fill="auto"/>
            <w:vAlign w:val="center"/>
          </w:tcPr>
          <w:p w14:paraId="3D065674">
            <w:pPr>
              <w:widowControl/>
              <w:spacing w:line="240" w:lineRule="exact"/>
              <w:jc w:val="center"/>
              <w:textAlignment w:val="center"/>
              <w:rPr>
                <w:rFonts w:ascii="黑体" w:eastAsia="黑体" w:cs="黑体"/>
                <w:b/>
                <w:bCs/>
                <w:color w:val="000000"/>
                <w:szCs w:val="21"/>
              </w:rPr>
            </w:pPr>
            <w:r>
              <w:rPr>
                <w:rFonts w:hint="eastAsia" w:ascii="黑体" w:eastAsia="黑体" w:cs="黑体"/>
                <w:b/>
                <w:bCs/>
                <w:color w:val="000000"/>
                <w:kern w:val="0"/>
                <w:szCs w:val="21"/>
              </w:rPr>
              <w:t>履职依据</w:t>
            </w:r>
          </w:p>
        </w:tc>
        <w:tc>
          <w:tcPr>
            <w:tcW w:w="8747" w:type="dxa"/>
            <w:gridSpan w:val="7"/>
            <w:tcBorders>
              <w:tl2br w:val="nil"/>
              <w:tr2bl w:val="nil"/>
            </w:tcBorders>
            <w:shd w:val="clear" w:color="auto" w:fill="auto"/>
            <w:vAlign w:val="center"/>
          </w:tcPr>
          <w:p w14:paraId="4346C305">
            <w:pPr>
              <w:spacing w:line="240" w:lineRule="exact"/>
              <w:rPr>
                <w:rFonts w:ascii="黑体" w:hAnsi="黑体" w:eastAsia="黑体" w:cs="仿宋_GB2312"/>
                <w:kern w:val="0"/>
                <w:sz w:val="18"/>
                <w:szCs w:val="18"/>
              </w:rPr>
            </w:pPr>
            <w:r>
              <w:rPr>
                <w:rFonts w:hint="eastAsia" w:ascii="黑体" w:hAnsi="黑体" w:eastAsia="黑体" w:cs="仿宋_GB2312"/>
                <w:kern w:val="0"/>
                <w:sz w:val="18"/>
                <w:szCs w:val="18"/>
              </w:rPr>
              <w:t>【法律法规】</w:t>
            </w:r>
          </w:p>
          <w:p w14:paraId="4D71524E">
            <w:pPr>
              <w:spacing w:line="240" w:lineRule="exact"/>
              <w:rPr>
                <w:rFonts w:ascii="黑体" w:hAnsi="黑体" w:eastAsia="黑体" w:cs="仿宋_GB2312"/>
                <w:kern w:val="0"/>
                <w:sz w:val="18"/>
                <w:szCs w:val="18"/>
              </w:rPr>
            </w:pPr>
            <w:r>
              <w:rPr>
                <w:rFonts w:hint="eastAsia" w:ascii="仿宋_GB2312" w:eastAsia="仿宋_GB2312" w:cs="仿宋_GB2312"/>
                <w:color w:val="000000"/>
                <w:kern w:val="0"/>
                <w:sz w:val="18"/>
                <w:szCs w:val="18"/>
              </w:rPr>
              <w:t>《河北省陆生野生动物保护条例》 第三十九条对猎捕、买卖国家和省保护的野生鸟类，以及捕杀、买卖青蛙的，由县级以上人民政府陆生野生动物行政主管部门给予警告，责令停止违法行为，没收猎获物及其猎捕工具。</w:t>
            </w:r>
          </w:p>
          <w:p w14:paraId="1A4D1E75">
            <w:pPr>
              <w:spacing w:line="240" w:lineRule="exact"/>
              <w:rPr>
                <w:rFonts w:hint="eastAsia" w:ascii="黑体" w:hAnsi="黑体" w:eastAsia="黑体" w:cs="仿宋_GB2312"/>
                <w:kern w:val="0"/>
                <w:sz w:val="18"/>
                <w:szCs w:val="18"/>
              </w:rPr>
            </w:pPr>
            <w:r>
              <w:rPr>
                <w:rFonts w:hint="eastAsia" w:ascii="黑体" w:hAnsi="黑体" w:eastAsia="黑体" w:cs="仿宋_GB2312"/>
                <w:kern w:val="0"/>
                <w:sz w:val="18"/>
                <w:szCs w:val="18"/>
              </w:rPr>
              <w:t>【三定规定】</w:t>
            </w:r>
          </w:p>
          <w:p w14:paraId="01FA1D2A">
            <w:pPr>
              <w:spacing w:line="240" w:lineRule="exact"/>
              <w:rPr>
                <w:rFonts w:hint="eastAsia" w:ascii="黑体" w:hAnsi="黑体" w:eastAsia="黑体" w:cs="仿宋_GB2312"/>
                <w:kern w:val="0"/>
                <w:sz w:val="18"/>
                <w:szCs w:val="18"/>
              </w:rPr>
            </w:pPr>
            <w:r>
              <w:rPr>
                <w:rFonts w:hint="eastAsia" w:ascii="仿宋_GB2312" w:eastAsia="仿宋_GB2312" w:cs="仿宋_GB2312"/>
                <w:color w:val="auto"/>
                <w:kern w:val="0"/>
                <w:sz w:val="18"/>
                <w:szCs w:val="18"/>
                <w:lang w:eastAsia="zh-CN" w:bidi="ar"/>
              </w:rPr>
              <w:t>北办字[</w:t>
            </w:r>
            <w:r>
              <w:rPr>
                <w:rFonts w:hint="default" w:ascii="仿宋_GB2312" w:eastAsia="仿宋_GB2312" w:cs="仿宋_GB2312"/>
                <w:color w:val="auto"/>
                <w:kern w:val="0"/>
                <w:sz w:val="18"/>
                <w:szCs w:val="18"/>
                <w:lang w:val="en-US" w:eastAsia="zh-CN" w:bidi="ar"/>
              </w:rPr>
              <w:t>2019</w:t>
            </w:r>
            <w:r>
              <w:rPr>
                <w:rFonts w:hint="eastAsia" w:ascii="仿宋_GB2312" w:eastAsia="仿宋_GB2312" w:cs="仿宋_GB2312"/>
                <w:color w:val="auto"/>
                <w:kern w:val="0"/>
                <w:sz w:val="18"/>
                <w:szCs w:val="18"/>
                <w:lang w:eastAsia="zh-CN" w:bidi="ar"/>
              </w:rPr>
              <w:t>]</w:t>
            </w:r>
            <w:r>
              <w:rPr>
                <w:rFonts w:hint="default" w:ascii="仿宋_GB2312" w:eastAsia="仿宋_GB2312" w:cs="仿宋_GB2312"/>
                <w:color w:val="auto"/>
                <w:kern w:val="0"/>
                <w:sz w:val="18"/>
                <w:szCs w:val="18"/>
                <w:lang w:val="en-US" w:eastAsia="zh-CN" w:bidi="ar"/>
              </w:rPr>
              <w:t>20</w:t>
            </w:r>
            <w:r>
              <w:rPr>
                <w:rFonts w:hint="eastAsia" w:ascii="仿宋_GB2312" w:eastAsia="仿宋_GB2312" w:cs="仿宋_GB2312"/>
                <w:color w:val="auto"/>
                <w:kern w:val="0"/>
                <w:sz w:val="18"/>
                <w:szCs w:val="18"/>
                <w:lang w:val="en-US" w:eastAsia="zh-CN" w:bidi="ar"/>
              </w:rPr>
              <w:t>号第三条、第四条、第五条</w:t>
            </w:r>
          </w:p>
        </w:tc>
      </w:tr>
      <w:tr w14:paraId="7C129E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20" w:hRule="atLeast"/>
          <w:jc w:val="center"/>
        </w:trPr>
        <w:tc>
          <w:tcPr>
            <w:tcW w:w="1463" w:type="dxa"/>
            <w:vMerge w:val="restart"/>
            <w:tcBorders>
              <w:tl2br w:val="nil"/>
              <w:tr2bl w:val="nil"/>
            </w:tcBorders>
            <w:shd w:val="clear" w:color="auto" w:fill="auto"/>
            <w:vAlign w:val="center"/>
          </w:tcPr>
          <w:p w14:paraId="7684FF99">
            <w:pPr>
              <w:widowControl/>
              <w:spacing w:line="240" w:lineRule="exact"/>
              <w:jc w:val="center"/>
              <w:textAlignment w:val="center"/>
              <w:rPr>
                <w:rFonts w:ascii="黑体" w:eastAsia="黑体" w:cs="黑体"/>
                <w:b/>
                <w:bCs/>
                <w:color w:val="000000"/>
                <w:szCs w:val="21"/>
              </w:rPr>
            </w:pPr>
            <w:r>
              <w:rPr>
                <w:rFonts w:hint="eastAsia" w:ascii="黑体" w:eastAsia="黑体" w:cs="黑体"/>
                <w:b/>
                <w:bCs/>
                <w:color w:val="000000"/>
                <w:kern w:val="0"/>
                <w:szCs w:val="21"/>
              </w:rPr>
              <w:t>履职流程</w:t>
            </w:r>
          </w:p>
        </w:tc>
        <w:tc>
          <w:tcPr>
            <w:tcW w:w="1050" w:type="dxa"/>
            <w:tcBorders>
              <w:tl2br w:val="nil"/>
              <w:tr2bl w:val="nil"/>
            </w:tcBorders>
            <w:shd w:val="clear" w:color="auto" w:fill="auto"/>
            <w:vAlign w:val="center"/>
          </w:tcPr>
          <w:p w14:paraId="7A984CD2">
            <w:pPr>
              <w:widowControl/>
              <w:spacing w:line="240" w:lineRule="exact"/>
              <w:jc w:val="center"/>
              <w:textAlignment w:val="center"/>
              <w:rPr>
                <w:rFonts w:ascii="黑体" w:eastAsia="黑体" w:cs="黑体"/>
                <w:b/>
                <w:bCs/>
                <w:color w:val="000000"/>
                <w:szCs w:val="21"/>
              </w:rPr>
            </w:pPr>
            <w:r>
              <w:rPr>
                <w:rFonts w:hint="eastAsia" w:ascii="黑体" w:eastAsia="黑体" w:cs="黑体"/>
                <w:b/>
                <w:bCs/>
                <w:color w:val="000000"/>
                <w:kern w:val="0"/>
                <w:szCs w:val="21"/>
              </w:rPr>
              <w:t>办理环节</w:t>
            </w:r>
          </w:p>
        </w:tc>
        <w:tc>
          <w:tcPr>
            <w:tcW w:w="5810" w:type="dxa"/>
            <w:gridSpan w:val="4"/>
            <w:tcBorders>
              <w:tl2br w:val="nil"/>
              <w:tr2bl w:val="nil"/>
            </w:tcBorders>
            <w:shd w:val="clear" w:color="auto" w:fill="auto"/>
            <w:vAlign w:val="center"/>
          </w:tcPr>
          <w:p w14:paraId="1836F2DA">
            <w:pPr>
              <w:widowControl/>
              <w:spacing w:line="240" w:lineRule="exact"/>
              <w:jc w:val="center"/>
              <w:textAlignment w:val="center"/>
              <w:rPr>
                <w:rFonts w:ascii="黑体" w:eastAsia="黑体" w:cs="黑体"/>
                <w:b/>
                <w:bCs/>
                <w:color w:val="000000"/>
                <w:szCs w:val="21"/>
              </w:rPr>
            </w:pPr>
            <w:r>
              <w:rPr>
                <w:rFonts w:hint="eastAsia" w:ascii="黑体" w:eastAsia="黑体" w:cs="黑体"/>
                <w:b/>
                <w:bCs/>
                <w:color w:val="000000"/>
                <w:kern w:val="0"/>
                <w:szCs w:val="21"/>
              </w:rPr>
              <w:t>办理内容</w:t>
            </w:r>
          </w:p>
        </w:tc>
        <w:tc>
          <w:tcPr>
            <w:tcW w:w="1887" w:type="dxa"/>
            <w:gridSpan w:val="2"/>
            <w:tcBorders>
              <w:tl2br w:val="nil"/>
              <w:tr2bl w:val="nil"/>
            </w:tcBorders>
            <w:shd w:val="clear" w:color="auto" w:fill="auto"/>
            <w:vAlign w:val="center"/>
          </w:tcPr>
          <w:p w14:paraId="2BA40995">
            <w:pPr>
              <w:widowControl/>
              <w:spacing w:line="240" w:lineRule="exact"/>
              <w:jc w:val="center"/>
              <w:textAlignment w:val="center"/>
              <w:rPr>
                <w:rFonts w:ascii="黑体" w:eastAsia="黑体" w:cs="黑体"/>
                <w:b/>
                <w:bCs/>
                <w:color w:val="000000"/>
                <w:kern w:val="0"/>
                <w:szCs w:val="21"/>
              </w:rPr>
            </w:pPr>
            <w:r>
              <w:rPr>
                <w:rFonts w:hint="eastAsia" w:ascii="黑体" w:eastAsia="黑体" w:cs="黑体"/>
                <w:b/>
                <w:bCs/>
                <w:color w:val="000000"/>
                <w:kern w:val="0"/>
                <w:szCs w:val="21"/>
              </w:rPr>
              <w:t>责任科室</w:t>
            </w:r>
          </w:p>
        </w:tc>
      </w:tr>
      <w:tr w14:paraId="5DB630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540" w:hRule="atLeast"/>
          <w:jc w:val="center"/>
        </w:trPr>
        <w:tc>
          <w:tcPr>
            <w:tcW w:w="1463" w:type="dxa"/>
            <w:vMerge w:val="continue"/>
            <w:tcBorders>
              <w:tl2br w:val="nil"/>
              <w:tr2bl w:val="nil"/>
            </w:tcBorders>
            <w:shd w:val="clear" w:color="auto" w:fill="auto"/>
            <w:vAlign w:val="center"/>
          </w:tcPr>
          <w:p w14:paraId="654EEBE9">
            <w:pPr>
              <w:spacing w:line="240" w:lineRule="exact"/>
            </w:pPr>
          </w:p>
        </w:tc>
        <w:tc>
          <w:tcPr>
            <w:tcW w:w="1050" w:type="dxa"/>
            <w:tcBorders>
              <w:tl2br w:val="nil"/>
              <w:tr2bl w:val="nil"/>
            </w:tcBorders>
            <w:shd w:val="clear" w:color="auto" w:fill="auto"/>
            <w:vAlign w:val="center"/>
          </w:tcPr>
          <w:p w14:paraId="44906D1C">
            <w:pPr>
              <w:spacing w:line="240" w:lineRule="exact"/>
              <w:jc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立案</w:t>
            </w:r>
          </w:p>
        </w:tc>
        <w:tc>
          <w:tcPr>
            <w:tcW w:w="5810" w:type="dxa"/>
            <w:gridSpan w:val="4"/>
            <w:tcBorders>
              <w:tl2br w:val="nil"/>
              <w:tr2bl w:val="nil"/>
            </w:tcBorders>
            <w:shd w:val="clear" w:color="auto" w:fill="auto"/>
            <w:vAlign w:val="center"/>
          </w:tcPr>
          <w:p w14:paraId="446AAAF7">
            <w:pPr>
              <w:spacing w:line="240" w:lineRule="exact"/>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发现涉嫌拒绝、阻碍县级以上人民政府林业主管部门依法实施监督检查的违法行为（或者其他机关移送的违法案件等），予以审查，决定是否立案。</w:t>
            </w:r>
          </w:p>
        </w:tc>
        <w:tc>
          <w:tcPr>
            <w:tcW w:w="1887" w:type="dxa"/>
            <w:gridSpan w:val="2"/>
            <w:tcBorders>
              <w:tl2br w:val="nil"/>
              <w:tr2bl w:val="nil"/>
            </w:tcBorders>
            <w:shd w:val="clear" w:color="auto" w:fill="auto"/>
            <w:vAlign w:val="center"/>
          </w:tcPr>
          <w:p w14:paraId="23191815">
            <w:pPr>
              <w:spacing w:line="240" w:lineRule="exact"/>
              <w:jc w:val="center"/>
              <w:rPr>
                <w:rFonts w:ascii="仿宋_GB2312" w:eastAsia="仿宋_GB2312" w:cs="仿宋_GB2312"/>
                <w:color w:val="000000"/>
                <w:kern w:val="0"/>
                <w:sz w:val="18"/>
                <w:szCs w:val="18"/>
              </w:rPr>
            </w:pPr>
            <w:r>
              <w:rPr>
                <w:rFonts w:hint="eastAsia" w:ascii="仿宋_GB2312" w:hAnsi="黑体" w:eastAsia="仿宋_GB2312" w:cs="黑体"/>
                <w:color w:val="000000"/>
                <w:sz w:val="18"/>
                <w:szCs w:val="18"/>
                <w:lang w:val="en-US" w:eastAsia="zh-CN"/>
              </w:rPr>
              <w:t>林业股</w:t>
            </w:r>
          </w:p>
        </w:tc>
      </w:tr>
      <w:tr w14:paraId="2046BB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335" w:hRule="atLeast"/>
          <w:jc w:val="center"/>
        </w:trPr>
        <w:tc>
          <w:tcPr>
            <w:tcW w:w="1463" w:type="dxa"/>
            <w:vMerge w:val="continue"/>
            <w:tcBorders>
              <w:tl2br w:val="nil"/>
              <w:tr2bl w:val="nil"/>
            </w:tcBorders>
            <w:shd w:val="clear" w:color="auto" w:fill="auto"/>
            <w:vAlign w:val="center"/>
          </w:tcPr>
          <w:p w14:paraId="3F3AF980">
            <w:pPr>
              <w:spacing w:line="240" w:lineRule="exact"/>
            </w:pPr>
          </w:p>
        </w:tc>
        <w:tc>
          <w:tcPr>
            <w:tcW w:w="1050" w:type="dxa"/>
            <w:tcBorders>
              <w:tl2br w:val="nil"/>
              <w:tr2bl w:val="nil"/>
            </w:tcBorders>
            <w:shd w:val="clear" w:color="auto" w:fill="auto"/>
            <w:vAlign w:val="center"/>
          </w:tcPr>
          <w:p w14:paraId="0A7FD80D">
            <w:pPr>
              <w:spacing w:line="240" w:lineRule="exact"/>
              <w:jc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调查</w:t>
            </w:r>
          </w:p>
        </w:tc>
        <w:tc>
          <w:tcPr>
            <w:tcW w:w="5810" w:type="dxa"/>
            <w:gridSpan w:val="4"/>
            <w:tcBorders>
              <w:tl2br w:val="nil"/>
              <w:tr2bl w:val="nil"/>
            </w:tcBorders>
            <w:shd w:val="clear" w:color="auto" w:fill="auto"/>
            <w:vAlign w:val="center"/>
          </w:tcPr>
          <w:p w14:paraId="05960A41">
            <w:pPr>
              <w:spacing w:line="240" w:lineRule="exact"/>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对立案的案件，指定专人负责，及时组织调查取证，与当事人有直接利害关系的应当回避。执法人员不得少于两人，调查时应出示执法证件，允许当事人辩解陈述。执法人员应保守有关秘密。</w:t>
            </w:r>
          </w:p>
        </w:tc>
        <w:tc>
          <w:tcPr>
            <w:tcW w:w="1887" w:type="dxa"/>
            <w:gridSpan w:val="2"/>
            <w:tcBorders>
              <w:tl2br w:val="nil"/>
              <w:tr2bl w:val="nil"/>
            </w:tcBorders>
            <w:shd w:val="clear" w:color="auto" w:fill="auto"/>
            <w:vAlign w:val="center"/>
          </w:tcPr>
          <w:p w14:paraId="3A0CEA53">
            <w:pPr>
              <w:spacing w:line="240" w:lineRule="exact"/>
              <w:jc w:val="center"/>
              <w:rPr>
                <w:rFonts w:ascii="仿宋_GB2312" w:eastAsia="仿宋_GB2312" w:cs="仿宋_GB2312"/>
                <w:color w:val="000000"/>
                <w:kern w:val="0"/>
                <w:sz w:val="18"/>
                <w:szCs w:val="18"/>
              </w:rPr>
            </w:pPr>
            <w:r>
              <w:rPr>
                <w:rFonts w:hint="eastAsia" w:ascii="仿宋_GB2312" w:hAnsi="黑体" w:eastAsia="仿宋_GB2312" w:cs="黑体"/>
                <w:color w:val="000000"/>
                <w:sz w:val="18"/>
                <w:szCs w:val="18"/>
                <w:lang w:val="en-US" w:eastAsia="zh-CN"/>
              </w:rPr>
              <w:t>林业股</w:t>
            </w:r>
          </w:p>
        </w:tc>
      </w:tr>
      <w:tr w14:paraId="3A0422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89" w:hRule="atLeast"/>
          <w:jc w:val="center"/>
        </w:trPr>
        <w:tc>
          <w:tcPr>
            <w:tcW w:w="1463" w:type="dxa"/>
            <w:vMerge w:val="continue"/>
            <w:tcBorders>
              <w:tl2br w:val="nil"/>
              <w:tr2bl w:val="nil"/>
            </w:tcBorders>
            <w:shd w:val="clear" w:color="auto" w:fill="auto"/>
            <w:vAlign w:val="center"/>
          </w:tcPr>
          <w:p w14:paraId="3AA364E6">
            <w:pPr>
              <w:spacing w:line="240" w:lineRule="exact"/>
            </w:pPr>
          </w:p>
        </w:tc>
        <w:tc>
          <w:tcPr>
            <w:tcW w:w="1050" w:type="dxa"/>
            <w:tcBorders>
              <w:tl2br w:val="nil"/>
              <w:tr2bl w:val="nil"/>
            </w:tcBorders>
            <w:shd w:val="clear" w:color="auto" w:fill="auto"/>
            <w:vAlign w:val="center"/>
          </w:tcPr>
          <w:p w14:paraId="3209F257">
            <w:pPr>
              <w:spacing w:line="240" w:lineRule="exact"/>
              <w:jc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审查</w:t>
            </w:r>
          </w:p>
        </w:tc>
        <w:tc>
          <w:tcPr>
            <w:tcW w:w="5810" w:type="dxa"/>
            <w:gridSpan w:val="4"/>
            <w:tcBorders>
              <w:tl2br w:val="nil"/>
              <w:tr2bl w:val="nil"/>
            </w:tcBorders>
            <w:shd w:val="clear" w:color="auto" w:fill="auto"/>
            <w:vAlign w:val="center"/>
          </w:tcPr>
          <w:p w14:paraId="0198F94C">
            <w:pPr>
              <w:spacing w:line="240" w:lineRule="exact"/>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审理案件调查报告，对案件违法事实、证据、调查取证程序、法律适用、处罚种类和幅度、当事人陈述和申辩理由等方面进行审查，提出处理意见（主要证据不足时，以适当的方式补充调查）。</w:t>
            </w:r>
          </w:p>
        </w:tc>
        <w:tc>
          <w:tcPr>
            <w:tcW w:w="1887" w:type="dxa"/>
            <w:gridSpan w:val="2"/>
            <w:tcBorders>
              <w:tl2br w:val="nil"/>
              <w:tr2bl w:val="nil"/>
            </w:tcBorders>
            <w:shd w:val="clear" w:color="auto" w:fill="auto"/>
            <w:vAlign w:val="center"/>
          </w:tcPr>
          <w:p w14:paraId="7D2635F3">
            <w:pPr>
              <w:spacing w:line="240" w:lineRule="exact"/>
              <w:jc w:val="center"/>
              <w:rPr>
                <w:rFonts w:ascii="仿宋_GB2312" w:eastAsia="仿宋_GB2312" w:cs="仿宋_GB2312"/>
                <w:color w:val="000000"/>
                <w:kern w:val="0"/>
                <w:sz w:val="18"/>
                <w:szCs w:val="18"/>
              </w:rPr>
            </w:pPr>
            <w:r>
              <w:rPr>
                <w:rFonts w:hint="eastAsia" w:ascii="仿宋_GB2312" w:hAnsi="黑体" w:eastAsia="仿宋_GB2312" w:cs="黑体"/>
                <w:color w:val="000000"/>
                <w:sz w:val="18"/>
                <w:szCs w:val="18"/>
                <w:lang w:val="en-US" w:eastAsia="zh-CN"/>
              </w:rPr>
              <w:t>林业股</w:t>
            </w:r>
          </w:p>
        </w:tc>
      </w:tr>
      <w:tr w14:paraId="3BF608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89" w:hRule="atLeast"/>
          <w:jc w:val="center"/>
        </w:trPr>
        <w:tc>
          <w:tcPr>
            <w:tcW w:w="1463" w:type="dxa"/>
            <w:vMerge w:val="continue"/>
            <w:tcBorders>
              <w:tl2br w:val="nil"/>
              <w:tr2bl w:val="nil"/>
            </w:tcBorders>
            <w:shd w:val="clear" w:color="auto" w:fill="auto"/>
            <w:vAlign w:val="center"/>
          </w:tcPr>
          <w:p w14:paraId="0AB70C4C">
            <w:pPr>
              <w:spacing w:line="240" w:lineRule="exact"/>
            </w:pPr>
          </w:p>
        </w:tc>
        <w:tc>
          <w:tcPr>
            <w:tcW w:w="1050" w:type="dxa"/>
            <w:tcBorders>
              <w:tl2br w:val="nil"/>
              <w:tr2bl w:val="nil"/>
            </w:tcBorders>
            <w:shd w:val="clear" w:color="auto" w:fill="auto"/>
            <w:vAlign w:val="center"/>
          </w:tcPr>
          <w:p w14:paraId="5C704C46">
            <w:pPr>
              <w:spacing w:line="240" w:lineRule="exact"/>
              <w:jc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告知</w:t>
            </w:r>
          </w:p>
        </w:tc>
        <w:tc>
          <w:tcPr>
            <w:tcW w:w="5810" w:type="dxa"/>
            <w:gridSpan w:val="4"/>
            <w:tcBorders>
              <w:tl2br w:val="nil"/>
              <w:tr2bl w:val="nil"/>
            </w:tcBorders>
            <w:shd w:val="clear" w:color="auto" w:fill="auto"/>
            <w:vAlign w:val="center"/>
          </w:tcPr>
          <w:p w14:paraId="6FC3C2F7">
            <w:pPr>
              <w:spacing w:line="240" w:lineRule="exact"/>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作出行政处罚决定前，应告知当事人作出行政处罚决定的事实、理由及依据，并告知当事人依法享有的权利。符合听证规定，当事人要求听证的，应当组织听证。</w:t>
            </w:r>
          </w:p>
        </w:tc>
        <w:tc>
          <w:tcPr>
            <w:tcW w:w="1887" w:type="dxa"/>
            <w:gridSpan w:val="2"/>
            <w:tcBorders>
              <w:tl2br w:val="nil"/>
              <w:tr2bl w:val="nil"/>
            </w:tcBorders>
            <w:shd w:val="clear" w:color="auto" w:fill="auto"/>
            <w:vAlign w:val="center"/>
          </w:tcPr>
          <w:p w14:paraId="56A23643">
            <w:pPr>
              <w:spacing w:line="240" w:lineRule="exact"/>
              <w:jc w:val="center"/>
              <w:rPr>
                <w:rFonts w:ascii="仿宋_GB2312" w:eastAsia="仿宋_GB2312" w:cs="仿宋_GB2312"/>
                <w:color w:val="000000"/>
                <w:kern w:val="0"/>
                <w:sz w:val="18"/>
                <w:szCs w:val="18"/>
              </w:rPr>
            </w:pPr>
            <w:r>
              <w:rPr>
                <w:rFonts w:hint="eastAsia" w:ascii="仿宋_GB2312" w:hAnsi="黑体" w:eastAsia="仿宋_GB2312" w:cs="黑体"/>
                <w:color w:val="000000"/>
                <w:sz w:val="18"/>
                <w:szCs w:val="18"/>
                <w:lang w:val="en-US" w:eastAsia="zh-CN"/>
              </w:rPr>
              <w:t>林业股</w:t>
            </w:r>
          </w:p>
        </w:tc>
      </w:tr>
      <w:tr w14:paraId="563D1F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335" w:hRule="atLeast"/>
          <w:jc w:val="center"/>
        </w:trPr>
        <w:tc>
          <w:tcPr>
            <w:tcW w:w="1463" w:type="dxa"/>
            <w:vMerge w:val="continue"/>
            <w:tcBorders>
              <w:tl2br w:val="nil"/>
              <w:tr2bl w:val="nil"/>
            </w:tcBorders>
            <w:shd w:val="clear" w:color="auto" w:fill="auto"/>
            <w:vAlign w:val="center"/>
          </w:tcPr>
          <w:p w14:paraId="231DDCAA">
            <w:pPr>
              <w:spacing w:line="240" w:lineRule="exact"/>
            </w:pPr>
          </w:p>
        </w:tc>
        <w:tc>
          <w:tcPr>
            <w:tcW w:w="1050" w:type="dxa"/>
            <w:tcBorders>
              <w:tl2br w:val="nil"/>
              <w:tr2bl w:val="nil"/>
            </w:tcBorders>
            <w:shd w:val="clear" w:color="auto" w:fill="auto"/>
            <w:vAlign w:val="center"/>
          </w:tcPr>
          <w:p w14:paraId="70F135CF">
            <w:pPr>
              <w:spacing w:line="240" w:lineRule="exact"/>
              <w:jc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决定</w:t>
            </w:r>
          </w:p>
        </w:tc>
        <w:tc>
          <w:tcPr>
            <w:tcW w:w="5810" w:type="dxa"/>
            <w:gridSpan w:val="4"/>
            <w:tcBorders>
              <w:tl2br w:val="nil"/>
              <w:tr2bl w:val="nil"/>
            </w:tcBorders>
            <w:shd w:val="clear" w:color="auto" w:fill="auto"/>
            <w:vAlign w:val="center"/>
          </w:tcPr>
          <w:p w14:paraId="5CB58FB1">
            <w:pPr>
              <w:spacing w:line="240" w:lineRule="exact"/>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制作行政处罚决定书，载明行政处罚告知、当事人陈述申辩或者听证情况等内容。</w:t>
            </w:r>
          </w:p>
        </w:tc>
        <w:tc>
          <w:tcPr>
            <w:tcW w:w="1887" w:type="dxa"/>
            <w:gridSpan w:val="2"/>
            <w:tcBorders>
              <w:tl2br w:val="nil"/>
              <w:tr2bl w:val="nil"/>
            </w:tcBorders>
            <w:shd w:val="clear" w:color="auto" w:fill="auto"/>
            <w:vAlign w:val="center"/>
          </w:tcPr>
          <w:p w14:paraId="4A9B7C11">
            <w:pPr>
              <w:spacing w:line="240" w:lineRule="exact"/>
              <w:jc w:val="center"/>
              <w:rPr>
                <w:rFonts w:ascii="仿宋_GB2312" w:eastAsia="仿宋_GB2312" w:cs="仿宋_GB2312"/>
                <w:color w:val="000000"/>
                <w:kern w:val="0"/>
                <w:sz w:val="18"/>
                <w:szCs w:val="18"/>
              </w:rPr>
            </w:pPr>
            <w:r>
              <w:rPr>
                <w:rFonts w:hint="eastAsia" w:ascii="仿宋_GB2312" w:hAnsi="黑体" w:eastAsia="仿宋_GB2312" w:cs="黑体"/>
                <w:color w:val="000000"/>
                <w:sz w:val="18"/>
                <w:szCs w:val="18"/>
                <w:lang w:val="en-US" w:eastAsia="zh-CN"/>
              </w:rPr>
              <w:t>林业股</w:t>
            </w:r>
          </w:p>
        </w:tc>
      </w:tr>
      <w:tr w14:paraId="16925F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335" w:hRule="atLeast"/>
          <w:jc w:val="center"/>
        </w:trPr>
        <w:tc>
          <w:tcPr>
            <w:tcW w:w="1463" w:type="dxa"/>
            <w:vMerge w:val="continue"/>
            <w:tcBorders>
              <w:tl2br w:val="nil"/>
              <w:tr2bl w:val="nil"/>
            </w:tcBorders>
            <w:shd w:val="clear" w:color="auto" w:fill="auto"/>
            <w:vAlign w:val="center"/>
          </w:tcPr>
          <w:p w14:paraId="680CC05E">
            <w:pPr>
              <w:spacing w:line="240" w:lineRule="exact"/>
            </w:pPr>
          </w:p>
        </w:tc>
        <w:tc>
          <w:tcPr>
            <w:tcW w:w="1050" w:type="dxa"/>
            <w:tcBorders>
              <w:tl2br w:val="nil"/>
              <w:tr2bl w:val="nil"/>
            </w:tcBorders>
            <w:shd w:val="clear" w:color="auto" w:fill="auto"/>
            <w:vAlign w:val="center"/>
          </w:tcPr>
          <w:p w14:paraId="3028414A">
            <w:pPr>
              <w:spacing w:line="240" w:lineRule="exact"/>
              <w:jc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送达</w:t>
            </w:r>
          </w:p>
        </w:tc>
        <w:tc>
          <w:tcPr>
            <w:tcW w:w="5810" w:type="dxa"/>
            <w:gridSpan w:val="4"/>
            <w:tcBorders>
              <w:tl2br w:val="nil"/>
              <w:tr2bl w:val="nil"/>
            </w:tcBorders>
            <w:shd w:val="clear" w:color="auto" w:fill="auto"/>
            <w:vAlign w:val="center"/>
          </w:tcPr>
          <w:p w14:paraId="2DC7FC0F">
            <w:pPr>
              <w:spacing w:line="240" w:lineRule="exact"/>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行政处罚决定书按法律规定的方式送达当事人。信息公开</w:t>
            </w:r>
          </w:p>
        </w:tc>
        <w:tc>
          <w:tcPr>
            <w:tcW w:w="1887" w:type="dxa"/>
            <w:gridSpan w:val="2"/>
            <w:tcBorders>
              <w:tl2br w:val="nil"/>
              <w:tr2bl w:val="nil"/>
            </w:tcBorders>
            <w:shd w:val="clear" w:color="auto" w:fill="auto"/>
            <w:vAlign w:val="center"/>
          </w:tcPr>
          <w:p w14:paraId="6EF7CB4A">
            <w:pPr>
              <w:spacing w:line="240" w:lineRule="exact"/>
              <w:jc w:val="center"/>
              <w:rPr>
                <w:rFonts w:ascii="仿宋_GB2312" w:eastAsia="仿宋_GB2312" w:cs="仿宋_GB2312"/>
                <w:color w:val="000000"/>
                <w:kern w:val="0"/>
                <w:sz w:val="18"/>
                <w:szCs w:val="18"/>
              </w:rPr>
            </w:pPr>
            <w:r>
              <w:rPr>
                <w:rFonts w:hint="eastAsia" w:ascii="仿宋_GB2312" w:hAnsi="黑体" w:eastAsia="仿宋_GB2312" w:cs="黑体"/>
                <w:color w:val="000000"/>
                <w:sz w:val="18"/>
                <w:szCs w:val="18"/>
                <w:lang w:val="en-US" w:eastAsia="zh-CN"/>
              </w:rPr>
              <w:t>林业股</w:t>
            </w:r>
          </w:p>
        </w:tc>
      </w:tr>
      <w:tr w14:paraId="6A4280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335" w:hRule="atLeast"/>
          <w:jc w:val="center"/>
        </w:trPr>
        <w:tc>
          <w:tcPr>
            <w:tcW w:w="1463" w:type="dxa"/>
            <w:vMerge w:val="continue"/>
            <w:tcBorders>
              <w:tl2br w:val="nil"/>
              <w:tr2bl w:val="nil"/>
            </w:tcBorders>
            <w:shd w:val="clear" w:color="auto" w:fill="auto"/>
            <w:vAlign w:val="center"/>
          </w:tcPr>
          <w:p w14:paraId="257454EA">
            <w:pPr>
              <w:spacing w:line="240" w:lineRule="exact"/>
            </w:pPr>
          </w:p>
        </w:tc>
        <w:tc>
          <w:tcPr>
            <w:tcW w:w="1050" w:type="dxa"/>
            <w:tcBorders>
              <w:tl2br w:val="nil"/>
              <w:tr2bl w:val="nil"/>
            </w:tcBorders>
            <w:shd w:val="clear" w:color="auto" w:fill="auto"/>
            <w:vAlign w:val="center"/>
          </w:tcPr>
          <w:p w14:paraId="4073BBE9">
            <w:pPr>
              <w:spacing w:line="240" w:lineRule="exact"/>
              <w:jc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执行</w:t>
            </w:r>
          </w:p>
        </w:tc>
        <w:tc>
          <w:tcPr>
            <w:tcW w:w="5810" w:type="dxa"/>
            <w:gridSpan w:val="4"/>
            <w:tcBorders>
              <w:tl2br w:val="nil"/>
              <w:tr2bl w:val="nil"/>
            </w:tcBorders>
            <w:shd w:val="clear" w:color="auto" w:fill="auto"/>
            <w:vAlign w:val="center"/>
          </w:tcPr>
          <w:p w14:paraId="567EAA5A">
            <w:pPr>
              <w:spacing w:line="240" w:lineRule="exact"/>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依照生效的行政处罚决定，予以罚款和责令停产停业整顿。</w:t>
            </w:r>
          </w:p>
        </w:tc>
        <w:tc>
          <w:tcPr>
            <w:tcW w:w="1887" w:type="dxa"/>
            <w:gridSpan w:val="2"/>
            <w:tcBorders>
              <w:tl2br w:val="nil"/>
              <w:tr2bl w:val="nil"/>
            </w:tcBorders>
            <w:shd w:val="clear" w:color="auto" w:fill="auto"/>
            <w:vAlign w:val="center"/>
          </w:tcPr>
          <w:p w14:paraId="1CA7B7D7">
            <w:pPr>
              <w:spacing w:line="240" w:lineRule="exact"/>
              <w:jc w:val="center"/>
              <w:rPr>
                <w:rFonts w:ascii="仿宋_GB2312" w:eastAsia="仿宋_GB2312" w:cs="仿宋_GB2312"/>
                <w:color w:val="000000"/>
                <w:kern w:val="0"/>
                <w:sz w:val="18"/>
                <w:szCs w:val="18"/>
              </w:rPr>
            </w:pPr>
            <w:r>
              <w:rPr>
                <w:rFonts w:hint="eastAsia" w:ascii="仿宋_GB2312" w:hAnsi="黑体" w:eastAsia="仿宋_GB2312" w:cs="黑体"/>
                <w:color w:val="000000"/>
                <w:sz w:val="18"/>
                <w:szCs w:val="18"/>
                <w:lang w:val="en-US" w:eastAsia="zh-CN"/>
              </w:rPr>
              <w:t>林业股</w:t>
            </w:r>
          </w:p>
        </w:tc>
      </w:tr>
      <w:tr w14:paraId="0B314B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335" w:hRule="atLeast"/>
          <w:jc w:val="center"/>
        </w:trPr>
        <w:tc>
          <w:tcPr>
            <w:tcW w:w="1463" w:type="dxa"/>
            <w:vMerge w:val="continue"/>
            <w:tcBorders>
              <w:tl2br w:val="nil"/>
              <w:tr2bl w:val="nil"/>
            </w:tcBorders>
            <w:shd w:val="clear" w:color="auto" w:fill="auto"/>
            <w:vAlign w:val="center"/>
          </w:tcPr>
          <w:p w14:paraId="7288FC02">
            <w:pPr>
              <w:spacing w:line="240" w:lineRule="exact"/>
            </w:pPr>
          </w:p>
        </w:tc>
        <w:tc>
          <w:tcPr>
            <w:tcW w:w="1050" w:type="dxa"/>
            <w:tcBorders>
              <w:tl2br w:val="nil"/>
              <w:tr2bl w:val="nil"/>
            </w:tcBorders>
            <w:shd w:val="clear" w:color="auto" w:fill="auto"/>
            <w:vAlign w:val="center"/>
          </w:tcPr>
          <w:p w14:paraId="3860B246">
            <w:pPr>
              <w:spacing w:line="240" w:lineRule="exact"/>
              <w:jc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其它</w:t>
            </w:r>
          </w:p>
        </w:tc>
        <w:tc>
          <w:tcPr>
            <w:tcW w:w="5810" w:type="dxa"/>
            <w:gridSpan w:val="4"/>
            <w:tcBorders>
              <w:tl2br w:val="nil"/>
              <w:tr2bl w:val="nil"/>
            </w:tcBorders>
            <w:shd w:val="clear" w:color="auto" w:fill="auto"/>
            <w:vAlign w:val="center"/>
          </w:tcPr>
          <w:p w14:paraId="5505E0E9">
            <w:pPr>
              <w:spacing w:line="240" w:lineRule="exact"/>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其他法律法规规章文件规定应履行的责任。</w:t>
            </w:r>
          </w:p>
        </w:tc>
        <w:tc>
          <w:tcPr>
            <w:tcW w:w="1887" w:type="dxa"/>
            <w:gridSpan w:val="2"/>
            <w:tcBorders>
              <w:tl2br w:val="nil"/>
              <w:tr2bl w:val="nil"/>
            </w:tcBorders>
            <w:shd w:val="clear" w:color="auto" w:fill="auto"/>
            <w:vAlign w:val="center"/>
          </w:tcPr>
          <w:p w14:paraId="5FC6C472">
            <w:pPr>
              <w:spacing w:line="240" w:lineRule="exact"/>
              <w:jc w:val="center"/>
              <w:rPr>
                <w:rFonts w:ascii="仿宋_GB2312" w:eastAsia="仿宋_GB2312" w:cs="仿宋_GB2312"/>
                <w:color w:val="000000"/>
                <w:kern w:val="0"/>
                <w:sz w:val="18"/>
                <w:szCs w:val="18"/>
              </w:rPr>
            </w:pPr>
            <w:r>
              <w:rPr>
                <w:rFonts w:hint="eastAsia" w:ascii="仿宋_GB2312" w:hAnsi="黑体" w:eastAsia="仿宋_GB2312" w:cs="黑体"/>
                <w:color w:val="000000"/>
                <w:sz w:val="18"/>
                <w:szCs w:val="18"/>
                <w:lang w:val="en-US" w:eastAsia="zh-CN"/>
              </w:rPr>
              <w:t>林业股</w:t>
            </w:r>
          </w:p>
        </w:tc>
      </w:tr>
      <w:tr w14:paraId="279AD2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1170" w:hRule="atLeast"/>
          <w:jc w:val="center"/>
        </w:trPr>
        <w:tc>
          <w:tcPr>
            <w:tcW w:w="1463" w:type="dxa"/>
            <w:tcBorders>
              <w:tl2br w:val="nil"/>
              <w:tr2bl w:val="nil"/>
            </w:tcBorders>
            <w:shd w:val="clear" w:color="auto" w:fill="auto"/>
            <w:vAlign w:val="center"/>
          </w:tcPr>
          <w:p w14:paraId="6B5446DA">
            <w:pPr>
              <w:widowControl/>
              <w:spacing w:line="240" w:lineRule="exact"/>
              <w:jc w:val="center"/>
              <w:textAlignment w:val="center"/>
              <w:rPr>
                <w:rFonts w:ascii="黑体" w:eastAsia="黑体" w:cs="黑体"/>
                <w:b/>
                <w:bCs/>
                <w:color w:val="000000"/>
                <w:szCs w:val="21"/>
              </w:rPr>
            </w:pPr>
            <w:r>
              <w:rPr>
                <w:rFonts w:hint="eastAsia" w:ascii="黑体" w:eastAsia="黑体" w:cs="黑体"/>
                <w:b/>
                <w:bCs/>
                <w:color w:val="000000"/>
                <w:kern w:val="0"/>
                <w:szCs w:val="21"/>
              </w:rPr>
              <w:t>追责情形</w:t>
            </w:r>
          </w:p>
        </w:tc>
        <w:tc>
          <w:tcPr>
            <w:tcW w:w="8747" w:type="dxa"/>
            <w:gridSpan w:val="7"/>
            <w:tcBorders>
              <w:tl2br w:val="nil"/>
              <w:tr2bl w:val="nil"/>
            </w:tcBorders>
            <w:shd w:val="clear" w:color="auto" w:fill="auto"/>
            <w:vAlign w:val="center"/>
          </w:tcPr>
          <w:p w14:paraId="24B91019">
            <w:pPr>
              <w:spacing w:line="240" w:lineRule="exact"/>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因不履行或不正确履行行政职责，有下列情形的，市林业局及其工作人员应当承担相应责任：</w:t>
            </w:r>
          </w:p>
          <w:p w14:paraId="6B06C535">
            <w:pPr>
              <w:spacing w:line="240" w:lineRule="exact"/>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1.对应当予以制止和处罚的违法行为不予制止和处罚的。</w:t>
            </w:r>
          </w:p>
          <w:p w14:paraId="5979CE31">
            <w:pPr>
              <w:spacing w:line="240" w:lineRule="exact"/>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2.没有事实和法律依据实施行政处罚的。</w:t>
            </w:r>
          </w:p>
          <w:p w14:paraId="1C86405E">
            <w:pPr>
              <w:spacing w:line="240" w:lineRule="exact"/>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3.因处罚不当给当事人造成损失的。</w:t>
            </w:r>
          </w:p>
          <w:p w14:paraId="13EAEBCF">
            <w:pPr>
              <w:spacing w:line="240" w:lineRule="exact"/>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4.工作人员违反本法规定，滥用职权、玩忽职守。</w:t>
            </w:r>
          </w:p>
          <w:p w14:paraId="0C74D797">
            <w:pPr>
              <w:spacing w:line="240" w:lineRule="exact"/>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5.不具备行政执法资格的人实施行政处罚的。</w:t>
            </w:r>
          </w:p>
          <w:p w14:paraId="76897265">
            <w:pPr>
              <w:spacing w:line="240" w:lineRule="exact"/>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6.应当依法移送有权机关追究当事人刑事责任而未依法移送的。</w:t>
            </w:r>
          </w:p>
          <w:p w14:paraId="781C5FA7">
            <w:pPr>
              <w:spacing w:line="240" w:lineRule="exact"/>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7.擅自改变处罚种类和幅度的。</w:t>
            </w:r>
          </w:p>
          <w:p w14:paraId="71AC0008">
            <w:pPr>
              <w:spacing w:line="240" w:lineRule="exact"/>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8.违反法定程序实施行政处罚的。</w:t>
            </w:r>
          </w:p>
          <w:p w14:paraId="4740C695">
            <w:pPr>
              <w:spacing w:line="240" w:lineRule="exact"/>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9.应当组织听证而不组织听证的。</w:t>
            </w:r>
          </w:p>
          <w:p w14:paraId="542D8B20">
            <w:pPr>
              <w:spacing w:line="240" w:lineRule="exact"/>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10.在实施过程中发生腐败行为的。</w:t>
            </w:r>
          </w:p>
          <w:p w14:paraId="00D40701">
            <w:pPr>
              <w:spacing w:line="240" w:lineRule="exact"/>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11.其他违反法律法规规章规定的行为。</w:t>
            </w:r>
          </w:p>
        </w:tc>
      </w:tr>
      <w:tr w14:paraId="00DA9C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636" w:hRule="atLeast"/>
          <w:jc w:val="center"/>
        </w:trPr>
        <w:tc>
          <w:tcPr>
            <w:tcW w:w="1463" w:type="dxa"/>
            <w:tcBorders>
              <w:tl2br w:val="nil"/>
              <w:tr2bl w:val="nil"/>
            </w:tcBorders>
            <w:shd w:val="clear" w:color="auto" w:fill="auto"/>
            <w:vAlign w:val="center"/>
          </w:tcPr>
          <w:p w14:paraId="54473561">
            <w:pPr>
              <w:widowControl/>
              <w:spacing w:line="240" w:lineRule="exact"/>
              <w:jc w:val="center"/>
              <w:textAlignment w:val="center"/>
              <w:rPr>
                <w:rFonts w:ascii="黑体" w:eastAsia="黑体" w:cs="黑体"/>
                <w:b/>
                <w:bCs/>
                <w:color w:val="000000"/>
                <w:szCs w:val="21"/>
              </w:rPr>
            </w:pPr>
            <w:r>
              <w:rPr>
                <w:rFonts w:hint="eastAsia" w:ascii="黑体" w:eastAsia="黑体" w:cs="黑体"/>
                <w:b/>
                <w:bCs/>
                <w:color w:val="000000"/>
                <w:kern w:val="0"/>
                <w:szCs w:val="21"/>
              </w:rPr>
              <w:t>监督方式</w:t>
            </w:r>
          </w:p>
        </w:tc>
        <w:tc>
          <w:tcPr>
            <w:tcW w:w="8747" w:type="dxa"/>
            <w:gridSpan w:val="7"/>
            <w:tcBorders>
              <w:tl2br w:val="nil"/>
              <w:tr2bl w:val="nil"/>
            </w:tcBorders>
            <w:shd w:val="clear" w:color="auto" w:fill="auto"/>
            <w:vAlign w:val="center"/>
          </w:tcPr>
          <w:p w14:paraId="5D6BB67E">
            <w:pPr>
              <w:widowControl/>
              <w:spacing w:line="240" w:lineRule="exact"/>
              <w:jc w:val="left"/>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1.业务咨询：0335-7521119</w:t>
            </w:r>
            <w:r>
              <w:rPr>
                <w:rFonts w:hint="eastAsia" w:ascii="仿宋_GB2312" w:eastAsia="仿宋_GB2312" w:cs="仿宋_GB2312"/>
                <w:color w:val="000000"/>
                <w:kern w:val="0"/>
                <w:sz w:val="18"/>
                <w:szCs w:val="18"/>
              </w:rPr>
              <w:br w:type="textWrapping"/>
            </w:r>
            <w:r>
              <w:rPr>
                <w:rFonts w:hint="eastAsia" w:ascii="仿宋_GB2312" w:eastAsia="仿宋_GB2312" w:cs="仿宋_GB2312"/>
                <w:color w:val="000000"/>
                <w:kern w:val="0"/>
                <w:sz w:val="18"/>
                <w:szCs w:val="18"/>
              </w:rPr>
              <w:t>2.投诉举报电话：0335-7521126</w:t>
            </w:r>
          </w:p>
          <w:p w14:paraId="6CD5A196">
            <w:pPr>
              <w:widowControl/>
              <w:spacing w:line="240" w:lineRule="exact"/>
              <w:jc w:val="left"/>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3.纪检监察投诉：区纪委驻林业局纪检组，电话：0335-4186759</w:t>
            </w:r>
          </w:p>
        </w:tc>
      </w:tr>
      <w:tr w14:paraId="4FEC6C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786" w:hRule="atLeast"/>
          <w:jc w:val="center"/>
        </w:trPr>
        <w:tc>
          <w:tcPr>
            <w:tcW w:w="1463" w:type="dxa"/>
            <w:tcBorders>
              <w:tl2br w:val="nil"/>
              <w:tr2bl w:val="nil"/>
            </w:tcBorders>
            <w:shd w:val="clear" w:color="auto" w:fill="auto"/>
            <w:vAlign w:val="center"/>
          </w:tcPr>
          <w:p w14:paraId="03960CA9">
            <w:pPr>
              <w:widowControl/>
              <w:spacing w:line="240" w:lineRule="exact"/>
              <w:jc w:val="center"/>
              <w:textAlignment w:val="center"/>
              <w:rPr>
                <w:rFonts w:ascii="黑体" w:eastAsia="黑体" w:cs="黑体"/>
                <w:b/>
                <w:bCs/>
                <w:color w:val="000000"/>
                <w:szCs w:val="21"/>
              </w:rPr>
            </w:pPr>
            <w:r>
              <w:rPr>
                <w:rFonts w:hint="eastAsia" w:ascii="黑体" w:eastAsia="黑体" w:cs="黑体"/>
                <w:b/>
                <w:bCs/>
                <w:color w:val="000000"/>
                <w:kern w:val="0"/>
                <w:szCs w:val="21"/>
              </w:rPr>
              <w:t>法定救济途径</w:t>
            </w:r>
          </w:p>
        </w:tc>
        <w:tc>
          <w:tcPr>
            <w:tcW w:w="8747" w:type="dxa"/>
            <w:gridSpan w:val="7"/>
            <w:tcBorders>
              <w:tl2br w:val="nil"/>
              <w:tr2bl w:val="nil"/>
            </w:tcBorders>
            <w:shd w:val="clear" w:color="auto" w:fill="auto"/>
            <w:vAlign w:val="center"/>
          </w:tcPr>
          <w:p w14:paraId="14A54059">
            <w:pPr>
              <w:widowControl/>
              <w:spacing w:line="240" w:lineRule="exact"/>
              <w:jc w:val="left"/>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1．不服</w:t>
            </w:r>
            <w:r>
              <w:rPr>
                <w:rFonts w:hint="eastAsia" w:ascii="仿宋_GB2312" w:eastAsia="仿宋_GB2312" w:cs="仿宋_GB2312"/>
                <w:color w:val="000000"/>
                <w:kern w:val="0"/>
                <w:sz w:val="18"/>
                <w:szCs w:val="18"/>
                <w:lang w:eastAsia="zh-CN"/>
              </w:rPr>
              <w:t>处罚</w:t>
            </w:r>
            <w:r>
              <w:rPr>
                <w:rFonts w:hint="eastAsia" w:ascii="仿宋_GB2312" w:eastAsia="仿宋_GB2312" w:cs="仿宋_GB2312"/>
                <w:color w:val="000000"/>
                <w:kern w:val="0"/>
                <w:sz w:val="18"/>
                <w:szCs w:val="18"/>
              </w:rPr>
              <w:t>决定自知道该具体行政行为之日起六十日内向区政府申请行政复议。</w:t>
            </w:r>
          </w:p>
          <w:p w14:paraId="1CB4740C">
            <w:pPr>
              <w:widowControl/>
              <w:spacing w:line="240" w:lineRule="exact"/>
              <w:jc w:val="left"/>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2．不服</w:t>
            </w:r>
            <w:r>
              <w:rPr>
                <w:rFonts w:hint="eastAsia" w:ascii="仿宋_GB2312" w:eastAsia="仿宋_GB2312" w:cs="仿宋_GB2312"/>
                <w:color w:val="000000"/>
                <w:kern w:val="0"/>
                <w:sz w:val="18"/>
                <w:szCs w:val="18"/>
                <w:lang w:eastAsia="zh-CN"/>
              </w:rPr>
              <w:t>处罚</w:t>
            </w:r>
            <w:r>
              <w:rPr>
                <w:rFonts w:hint="eastAsia" w:ascii="仿宋_GB2312" w:eastAsia="仿宋_GB2312" w:cs="仿宋_GB2312"/>
                <w:color w:val="000000"/>
                <w:kern w:val="0"/>
                <w:sz w:val="18"/>
                <w:szCs w:val="18"/>
              </w:rPr>
              <w:t>决定应当自知道或者应当知道作出行政行为之日起六个月内提出向北戴河区人民法院提起行政诉讼。</w:t>
            </w:r>
          </w:p>
        </w:tc>
      </w:tr>
      <w:tr w14:paraId="3E50A8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228" w:hRule="atLeast"/>
          <w:jc w:val="center"/>
        </w:trPr>
        <w:tc>
          <w:tcPr>
            <w:tcW w:w="1463" w:type="dxa"/>
            <w:tcBorders>
              <w:tl2br w:val="nil"/>
              <w:tr2bl w:val="nil"/>
            </w:tcBorders>
            <w:shd w:val="clear" w:color="auto" w:fill="auto"/>
            <w:vAlign w:val="center"/>
          </w:tcPr>
          <w:p w14:paraId="46529502">
            <w:pPr>
              <w:widowControl/>
              <w:spacing w:line="240" w:lineRule="exact"/>
              <w:jc w:val="center"/>
              <w:textAlignment w:val="center"/>
              <w:rPr>
                <w:rFonts w:ascii="黑体" w:eastAsia="黑体" w:cs="黑体"/>
                <w:b/>
                <w:bCs/>
                <w:color w:val="000000"/>
                <w:kern w:val="0"/>
                <w:szCs w:val="21"/>
              </w:rPr>
            </w:pPr>
            <w:r>
              <w:rPr>
                <w:rFonts w:hint="eastAsia" w:ascii="黑体" w:eastAsia="黑体" w:cs="黑体"/>
                <w:b/>
                <w:bCs/>
                <w:color w:val="000000"/>
                <w:kern w:val="0"/>
                <w:szCs w:val="21"/>
              </w:rPr>
              <w:t>备注</w:t>
            </w:r>
          </w:p>
        </w:tc>
        <w:tc>
          <w:tcPr>
            <w:tcW w:w="8747" w:type="dxa"/>
            <w:gridSpan w:val="7"/>
            <w:tcBorders>
              <w:tl2br w:val="nil"/>
              <w:tr2bl w:val="nil"/>
            </w:tcBorders>
            <w:shd w:val="clear" w:color="auto" w:fill="auto"/>
            <w:vAlign w:val="center"/>
          </w:tcPr>
          <w:p w14:paraId="4C1A276C">
            <w:pPr>
              <w:widowControl/>
              <w:spacing w:line="240" w:lineRule="exact"/>
              <w:jc w:val="left"/>
              <w:textAlignment w:val="center"/>
              <w:rPr>
                <w:rFonts w:ascii="仿宋_GB2312" w:eastAsia="仿宋_GB2312" w:cs="仿宋_GB2312"/>
                <w:color w:val="000000"/>
                <w:kern w:val="0"/>
                <w:sz w:val="18"/>
                <w:szCs w:val="18"/>
              </w:rPr>
            </w:pPr>
          </w:p>
        </w:tc>
      </w:tr>
    </w:tbl>
    <w:p w14:paraId="3814BA4E">
      <w:pPr>
        <w:spacing w:line="240" w:lineRule="exact"/>
      </w:pPr>
    </w:p>
    <w:p w14:paraId="780DA09C">
      <w:pPr>
        <w:spacing w:line="240" w:lineRule="exact"/>
        <w:rPr>
          <w:rFonts w:hint="eastAsia"/>
        </w:rPr>
      </w:pPr>
    </w:p>
    <w:p w14:paraId="6A76DF6D">
      <w:pPr>
        <w:widowControl/>
        <w:jc w:val="center"/>
        <w:textAlignment w:val="center"/>
        <w:rPr>
          <w:rFonts w:ascii="方正小标宋简体" w:eastAsia="方正小标宋简体" w:cs="方正小标宋简体"/>
          <w:color w:val="000000"/>
          <w:kern w:val="0"/>
          <w:sz w:val="36"/>
          <w:szCs w:val="36"/>
        </w:rPr>
      </w:pPr>
      <w:r>
        <w:rPr>
          <w:rFonts w:hint="eastAsia" w:ascii="方正小标宋简体" w:eastAsia="方正小标宋简体" w:cs="方正小标宋简体"/>
          <w:color w:val="000000"/>
          <w:kern w:val="0"/>
          <w:sz w:val="44"/>
          <w:szCs w:val="44"/>
        </w:rPr>
        <w:t>履职行权规程</w:t>
      </w:r>
    </w:p>
    <w:tbl>
      <w:tblPr>
        <w:tblStyle w:val="6"/>
        <w:tblW w:w="102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15" w:type="dxa"/>
          <w:left w:w="15" w:type="dxa"/>
          <w:bottom w:w="15" w:type="dxa"/>
          <w:right w:w="15" w:type="dxa"/>
        </w:tblCellMar>
      </w:tblPr>
      <w:tblGrid>
        <w:gridCol w:w="1463"/>
        <w:gridCol w:w="1050"/>
        <w:gridCol w:w="641"/>
        <w:gridCol w:w="1691"/>
        <w:gridCol w:w="1963"/>
        <w:gridCol w:w="1559"/>
        <w:gridCol w:w="1931"/>
      </w:tblGrid>
      <w:tr w14:paraId="609B58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352" w:hRule="atLeast"/>
          <w:jc w:val="center"/>
        </w:trPr>
        <w:tc>
          <w:tcPr>
            <w:tcW w:w="1463" w:type="dxa"/>
            <w:tcBorders>
              <w:tl2br w:val="nil"/>
              <w:tr2bl w:val="nil"/>
            </w:tcBorders>
            <w:shd w:val="clear" w:color="auto" w:fill="auto"/>
            <w:vAlign w:val="center"/>
          </w:tcPr>
          <w:p w14:paraId="4BB30FAC">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编号</w:t>
            </w:r>
          </w:p>
        </w:tc>
        <w:tc>
          <w:tcPr>
            <w:tcW w:w="1691" w:type="dxa"/>
            <w:gridSpan w:val="2"/>
            <w:tcBorders>
              <w:tl2br w:val="nil"/>
              <w:tr2bl w:val="nil"/>
            </w:tcBorders>
            <w:shd w:val="clear" w:color="auto" w:fill="auto"/>
            <w:vAlign w:val="center"/>
          </w:tcPr>
          <w:p w14:paraId="73097E24">
            <w:pPr>
              <w:jc w:val="center"/>
              <w:rPr>
                <w:rFonts w:hint="default" w:ascii="黑体" w:eastAsia="黑体" w:cs="黑体"/>
                <w:b w:val="0"/>
                <w:bCs w:val="0"/>
                <w:color w:val="000000"/>
                <w:szCs w:val="21"/>
                <w:lang w:val="en-US" w:eastAsia="zh-CN"/>
              </w:rPr>
            </w:pPr>
            <w:r>
              <w:rPr>
                <w:rFonts w:hint="eastAsia" w:ascii="黑体" w:eastAsia="黑体" w:cs="黑体"/>
                <w:b w:val="0"/>
                <w:bCs w:val="0"/>
                <w:color w:val="000000"/>
                <w:szCs w:val="21"/>
                <w:lang w:val="en-US" w:eastAsia="zh-CN"/>
              </w:rPr>
              <w:t>2</w:t>
            </w:r>
            <w:r>
              <w:rPr>
                <w:rFonts w:hint="default" w:ascii="黑体" w:eastAsia="黑体" w:cs="黑体"/>
                <w:b w:val="0"/>
                <w:bCs w:val="0"/>
                <w:color w:val="000000"/>
                <w:szCs w:val="21"/>
                <w:lang w:val="en-US" w:eastAsia="zh-CN"/>
              </w:rPr>
              <w:t>5</w:t>
            </w:r>
          </w:p>
        </w:tc>
        <w:tc>
          <w:tcPr>
            <w:tcW w:w="1691" w:type="dxa"/>
            <w:tcBorders>
              <w:tl2br w:val="nil"/>
              <w:tr2bl w:val="nil"/>
            </w:tcBorders>
            <w:shd w:val="clear" w:color="auto" w:fill="auto"/>
            <w:vAlign w:val="center"/>
          </w:tcPr>
          <w:p w14:paraId="080FC6D9">
            <w:pPr>
              <w:jc w:val="center"/>
              <w:rPr>
                <w:rFonts w:ascii="黑体" w:eastAsia="黑体" w:cs="黑体"/>
                <w:b/>
                <w:bCs/>
                <w:color w:val="000000"/>
                <w:szCs w:val="21"/>
              </w:rPr>
            </w:pPr>
            <w:r>
              <w:rPr>
                <w:rFonts w:hint="eastAsia" w:ascii="黑体" w:eastAsia="黑体" w:cs="黑体"/>
                <w:b/>
                <w:bCs/>
                <w:color w:val="000000"/>
                <w:kern w:val="0"/>
                <w:szCs w:val="21"/>
              </w:rPr>
              <w:t>权力类型</w:t>
            </w:r>
          </w:p>
        </w:tc>
        <w:tc>
          <w:tcPr>
            <w:tcW w:w="1963" w:type="dxa"/>
            <w:tcBorders>
              <w:tl2br w:val="nil"/>
              <w:tr2bl w:val="nil"/>
            </w:tcBorders>
            <w:shd w:val="clear" w:color="auto" w:fill="auto"/>
            <w:vAlign w:val="center"/>
          </w:tcPr>
          <w:p w14:paraId="2F65F7F5">
            <w:pPr>
              <w:widowControl/>
              <w:jc w:val="center"/>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行政处罚</w:t>
            </w:r>
          </w:p>
        </w:tc>
        <w:tc>
          <w:tcPr>
            <w:tcW w:w="1559" w:type="dxa"/>
            <w:tcBorders>
              <w:tl2br w:val="nil"/>
              <w:tr2bl w:val="nil"/>
            </w:tcBorders>
            <w:shd w:val="clear" w:color="auto" w:fill="auto"/>
            <w:vAlign w:val="center"/>
          </w:tcPr>
          <w:p w14:paraId="08C629D7">
            <w:pPr>
              <w:widowControl/>
              <w:jc w:val="center"/>
              <w:textAlignment w:val="center"/>
              <w:rPr>
                <w:rFonts w:ascii="黑体" w:eastAsia="黑体" w:cs="黑体"/>
                <w:b/>
                <w:bCs/>
                <w:color w:val="000000"/>
                <w:szCs w:val="21"/>
              </w:rPr>
            </w:pPr>
            <w:r>
              <w:rPr>
                <w:rFonts w:hint="eastAsia" w:ascii="黑体" w:eastAsia="黑体" w:cs="黑体"/>
                <w:b/>
                <w:bCs/>
                <w:color w:val="000000"/>
                <w:szCs w:val="21"/>
              </w:rPr>
              <w:t>实施主体</w:t>
            </w:r>
          </w:p>
        </w:tc>
        <w:tc>
          <w:tcPr>
            <w:tcW w:w="1931" w:type="dxa"/>
            <w:tcBorders>
              <w:tl2br w:val="nil"/>
              <w:tr2bl w:val="nil"/>
            </w:tcBorders>
            <w:shd w:val="clear" w:color="auto" w:fill="auto"/>
            <w:vAlign w:val="center"/>
          </w:tcPr>
          <w:p w14:paraId="3E44D495">
            <w:pPr>
              <w:widowControl/>
              <w:jc w:val="center"/>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市、</w:t>
            </w:r>
            <w:r>
              <w:rPr>
                <w:rFonts w:hint="eastAsia" w:ascii="仿宋_GB2312" w:eastAsia="仿宋_GB2312" w:cs="仿宋_GB2312"/>
                <w:color w:val="000000"/>
                <w:kern w:val="0"/>
                <w:sz w:val="18"/>
                <w:szCs w:val="18"/>
                <w:lang w:eastAsia="zh-CN"/>
              </w:rPr>
              <w:t>县</w:t>
            </w:r>
            <w:r>
              <w:rPr>
                <w:rFonts w:hint="eastAsia" w:ascii="仿宋_GB2312" w:eastAsia="仿宋_GB2312" w:cs="仿宋_GB2312"/>
                <w:color w:val="000000"/>
                <w:kern w:val="0"/>
                <w:sz w:val="18"/>
                <w:szCs w:val="18"/>
              </w:rPr>
              <w:t>级林业局</w:t>
            </w:r>
          </w:p>
        </w:tc>
      </w:tr>
      <w:tr w14:paraId="6F385E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05" w:hRule="atLeast"/>
          <w:jc w:val="center"/>
        </w:trPr>
        <w:tc>
          <w:tcPr>
            <w:tcW w:w="1463" w:type="dxa"/>
            <w:tcBorders>
              <w:tl2br w:val="nil"/>
              <w:tr2bl w:val="nil"/>
            </w:tcBorders>
            <w:shd w:val="clear" w:color="auto" w:fill="auto"/>
            <w:vAlign w:val="center"/>
          </w:tcPr>
          <w:p w14:paraId="0E244132">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事项名称</w:t>
            </w:r>
          </w:p>
        </w:tc>
        <w:tc>
          <w:tcPr>
            <w:tcW w:w="8835" w:type="dxa"/>
            <w:gridSpan w:val="6"/>
            <w:tcBorders>
              <w:tl2br w:val="nil"/>
              <w:tr2bl w:val="nil"/>
            </w:tcBorders>
            <w:shd w:val="clear" w:color="auto" w:fill="auto"/>
            <w:vAlign w:val="center"/>
          </w:tcPr>
          <w:p w14:paraId="61D34CCA">
            <w:pPr>
              <w:keepNext w:val="0"/>
              <w:keepLines w:val="0"/>
              <w:widowControl/>
              <w:suppressLineNumbers w:val="0"/>
              <w:jc w:val="center"/>
              <w:textAlignment w:val="center"/>
              <w:rPr>
                <w:rFonts w:ascii="仿宋_GB2312" w:hAnsi="宋体" w:eastAsia="仿宋_GB2312" w:cs="仿宋_GB2312"/>
                <w:i w:val="0"/>
                <w:iCs w:val="0"/>
                <w:color w:val="000000"/>
                <w:kern w:val="2"/>
                <w:sz w:val="22"/>
                <w:szCs w:val="22"/>
                <w:u w:val="none"/>
                <w:lang w:val="en-US" w:eastAsia="zh-CN" w:bidi="ar-SA"/>
              </w:rPr>
            </w:pPr>
            <w:r>
              <w:rPr>
                <w:rFonts w:hint="default" w:ascii="仿宋_GB2312" w:hAnsi="宋体" w:eastAsia="仿宋_GB2312" w:cs="仿宋_GB2312"/>
                <w:i w:val="0"/>
                <w:iCs w:val="0"/>
                <w:color w:val="000000"/>
                <w:kern w:val="0"/>
                <w:sz w:val="22"/>
                <w:szCs w:val="22"/>
                <w:u w:val="none"/>
                <w:lang w:val="en-US" w:eastAsia="zh-CN" w:bidi="ar"/>
              </w:rPr>
              <w:t>对侵犯植物新品种权、假冒授权品种行为的行政处罚</w:t>
            </w:r>
          </w:p>
        </w:tc>
      </w:tr>
      <w:tr w14:paraId="33E72E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277" w:hRule="atLeast"/>
          <w:jc w:val="center"/>
        </w:trPr>
        <w:tc>
          <w:tcPr>
            <w:tcW w:w="1463" w:type="dxa"/>
            <w:tcBorders>
              <w:tl2br w:val="nil"/>
              <w:tr2bl w:val="nil"/>
            </w:tcBorders>
            <w:shd w:val="clear" w:color="auto" w:fill="auto"/>
            <w:vAlign w:val="center"/>
          </w:tcPr>
          <w:p w14:paraId="7A91B78C">
            <w:pPr>
              <w:widowControl/>
              <w:jc w:val="center"/>
              <w:textAlignment w:val="center"/>
              <w:rPr>
                <w:rFonts w:ascii="黑体" w:eastAsia="黑体" w:cs="黑体"/>
                <w:b/>
                <w:bCs/>
                <w:color w:val="000000"/>
                <w:kern w:val="0"/>
                <w:szCs w:val="21"/>
              </w:rPr>
            </w:pPr>
            <w:r>
              <w:rPr>
                <w:rFonts w:hint="eastAsia" w:ascii="黑体" w:eastAsia="黑体" w:cs="黑体"/>
                <w:b/>
                <w:bCs/>
                <w:color w:val="000000"/>
                <w:kern w:val="0"/>
                <w:szCs w:val="21"/>
              </w:rPr>
              <w:t>管辖范围</w:t>
            </w:r>
          </w:p>
        </w:tc>
        <w:tc>
          <w:tcPr>
            <w:tcW w:w="8835" w:type="dxa"/>
            <w:gridSpan w:val="6"/>
            <w:tcBorders>
              <w:tl2br w:val="nil"/>
              <w:tr2bl w:val="nil"/>
            </w:tcBorders>
            <w:shd w:val="clear" w:color="auto" w:fill="auto"/>
            <w:vAlign w:val="center"/>
          </w:tcPr>
          <w:p w14:paraId="3FD22B0F">
            <w:pPr>
              <w:jc w:val="center"/>
              <w:rPr>
                <w:rFonts w:hint="eastAsia" w:ascii="黑体" w:hAnsi="黑体" w:eastAsia="黑体" w:cs="黑体"/>
                <w:color w:val="000000"/>
                <w:kern w:val="0"/>
                <w:sz w:val="18"/>
                <w:szCs w:val="18"/>
                <w:lang w:val="en-US" w:eastAsia="zh-CN" w:bidi="ar"/>
              </w:rPr>
            </w:pPr>
            <w:r>
              <w:rPr>
                <w:rFonts w:hint="eastAsia" w:ascii="黑体" w:hAnsi="黑体" w:eastAsia="黑体" w:cs="黑体"/>
                <w:color w:val="000000"/>
                <w:kern w:val="0"/>
                <w:sz w:val="18"/>
                <w:szCs w:val="18"/>
                <w:lang w:val="en-US" w:eastAsia="zh-CN" w:bidi="ar"/>
              </w:rPr>
              <w:t>北戴河区</w:t>
            </w:r>
          </w:p>
        </w:tc>
      </w:tr>
      <w:tr w14:paraId="6AB2E7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2132" w:hRule="atLeast"/>
          <w:jc w:val="center"/>
        </w:trPr>
        <w:tc>
          <w:tcPr>
            <w:tcW w:w="1463" w:type="dxa"/>
            <w:tcBorders>
              <w:tl2br w:val="nil"/>
              <w:tr2bl w:val="nil"/>
            </w:tcBorders>
            <w:shd w:val="clear" w:color="auto" w:fill="auto"/>
            <w:vAlign w:val="center"/>
          </w:tcPr>
          <w:p w14:paraId="1C6CFAAE">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履职依据</w:t>
            </w:r>
          </w:p>
        </w:tc>
        <w:tc>
          <w:tcPr>
            <w:tcW w:w="8835" w:type="dxa"/>
            <w:gridSpan w:val="6"/>
            <w:tcBorders>
              <w:tl2br w:val="nil"/>
              <w:tr2bl w:val="nil"/>
            </w:tcBorders>
            <w:shd w:val="clear" w:color="auto" w:fill="auto"/>
            <w:vAlign w:val="center"/>
          </w:tcPr>
          <w:p w14:paraId="120492FA">
            <w:pPr>
              <w:keepNext w:val="0"/>
              <w:keepLines w:val="0"/>
              <w:pageBreakBefore w:val="0"/>
              <w:kinsoku/>
              <w:wordWrap/>
              <w:overflowPunct/>
              <w:topLinePunct w:val="0"/>
              <w:autoSpaceDE/>
              <w:autoSpaceDN/>
              <w:bidi w:val="0"/>
              <w:adjustRightInd/>
              <w:snapToGrid/>
              <w:spacing w:line="220" w:lineRule="exact"/>
              <w:rPr>
                <w:rFonts w:hint="eastAsia" w:ascii="仿宋_GB2312" w:hAnsi="仿宋_GB2312" w:eastAsia="仿宋_GB2312" w:cs="仿宋_GB2312"/>
                <w:b w:val="0"/>
                <w:bCs w:val="0"/>
                <w:i w:val="0"/>
                <w:color w:val="auto"/>
                <w:kern w:val="0"/>
                <w:sz w:val="21"/>
                <w:szCs w:val="21"/>
                <w:u w:val="none"/>
                <w:lang w:val="en-US" w:eastAsia="zh-CN" w:bidi="ar"/>
              </w:rPr>
            </w:pPr>
            <w:r>
              <w:rPr>
                <w:rFonts w:hint="eastAsia" w:ascii="黑体" w:hAnsi="黑体" w:eastAsia="黑体" w:cs="仿宋_GB2312"/>
                <w:kern w:val="0"/>
                <w:sz w:val="18"/>
                <w:szCs w:val="18"/>
              </w:rPr>
              <w:t>【法律法规】</w:t>
            </w:r>
            <w:r>
              <w:rPr>
                <w:rFonts w:hint="eastAsia" w:ascii="仿宋_GB2312" w:hAnsi="仿宋_GB2312" w:eastAsia="仿宋_GB2312" w:cs="仿宋_GB2312"/>
                <w:b w:val="0"/>
                <w:bCs w:val="0"/>
                <w:i w:val="0"/>
                <w:color w:val="auto"/>
                <w:kern w:val="0"/>
                <w:sz w:val="16"/>
                <w:szCs w:val="16"/>
                <w:u w:val="none"/>
                <w:lang w:val="en-US" w:eastAsia="zh-CN" w:bidi="ar"/>
              </w:rPr>
              <w:t>《种子法》第七十二条 违反本法第二十九条规定，有侵犯植物新品种权行为的，由当事人协商解决，不愿协商或者协商不成的，植物新品种权所有人或者利害关系人可以请求县级以上人民政府农业、林业主管部门进行处理，也可以直接向人民法院提起诉讼。县级以上人民政府农业、林业主管部门，根据当事人自愿的原则，对侵犯植物新品种权所造成的损害赔偿可以进行调解。调解达成协议的，当事人应当履行；当事人不履行协议或者调解未达成协议的，植物新品种权所有人或者利害关系人可以依法向人民法院提起诉讼。侵犯植物新品种权的赔偿数额按照权利人因被侵权所受到的实际损失确定；实际损失难以确定的，可以按照侵权人因侵权所获得的利益确定。权利人的损失或者侵权人获得的利益难以确定的，可以参照该植物新品种权许可使用费的倍数合理确定。赔偿数额应当包括权利人为制止侵权行为所支付的合理开支。侵犯植物新品种权，情节严重的，可以在按照上述方法确定数额的一倍以上三倍以下确定赔偿数额。权利人的损失、侵权人获得的利益和植物新品种权许可使用费均难以确定的，人民法院可以根据植物新品种权的类型、侵权行为的性质和情节等因素，确定给予三百万元以下的赔偿。县级以上人民政府农业、林业主管部门处理侵犯植物新品种权案件时，为了维护社会公共利益，责令侵权人停止侵权行为，没收违法所得和种子；货值金额不足五万元的，并处一万元以上二十五万元以下罚款；货值金额五万元以上的，并处货值金额五倍以上十倍以下罚款。假冒授权品种的，由县级以上人民政府农业、林业主管部门责令停止假冒行为，没收违法所得和种子；货值金额不足五万元的，并处一万元以上二十五万元以下罚款；货值金额五万元以上的，并处货值金额五倍以上十倍以下罚款</w:t>
            </w:r>
            <w:r>
              <w:rPr>
                <w:rFonts w:hint="eastAsia" w:ascii="仿宋_GB2312" w:hAnsi="仿宋_GB2312" w:eastAsia="仿宋_GB2312" w:cs="仿宋_GB2312"/>
                <w:b w:val="0"/>
                <w:bCs w:val="0"/>
                <w:i w:val="0"/>
                <w:color w:val="auto"/>
                <w:kern w:val="0"/>
                <w:sz w:val="21"/>
                <w:szCs w:val="21"/>
                <w:u w:val="none"/>
                <w:lang w:val="en-US" w:eastAsia="zh-CN" w:bidi="ar"/>
              </w:rPr>
              <w:t>。</w:t>
            </w:r>
          </w:p>
          <w:p w14:paraId="602F8777">
            <w:pPr>
              <w:keepNext w:val="0"/>
              <w:keepLines w:val="0"/>
              <w:pageBreakBefore w:val="0"/>
              <w:kinsoku/>
              <w:wordWrap/>
              <w:overflowPunct/>
              <w:topLinePunct w:val="0"/>
              <w:autoSpaceDE/>
              <w:autoSpaceDN/>
              <w:bidi w:val="0"/>
              <w:adjustRightInd/>
              <w:snapToGrid/>
              <w:spacing w:line="220" w:lineRule="exact"/>
              <w:rPr>
                <w:rFonts w:ascii="仿宋_GB2312" w:eastAsia="仿宋_GB2312" w:cs="黑体"/>
                <w:b/>
                <w:bCs/>
                <w:color w:val="000000"/>
                <w:szCs w:val="21"/>
              </w:rPr>
            </w:pPr>
            <w:r>
              <w:rPr>
                <w:rFonts w:hint="eastAsia" w:ascii="黑体" w:hAnsi="黑体" w:eastAsia="黑体" w:cs="仿宋_GB2312"/>
                <w:kern w:val="0"/>
                <w:sz w:val="18"/>
                <w:szCs w:val="18"/>
              </w:rPr>
              <w:t>【三定规定】</w:t>
            </w:r>
            <w:r>
              <w:rPr>
                <w:rFonts w:hint="eastAsia" w:ascii="仿宋_GB2312" w:eastAsia="仿宋_GB2312" w:cs="仿宋_GB2312"/>
                <w:color w:val="auto"/>
                <w:kern w:val="0"/>
                <w:sz w:val="18"/>
                <w:szCs w:val="18"/>
                <w:lang w:eastAsia="zh-CN" w:bidi="ar"/>
              </w:rPr>
              <w:t>北办字[</w:t>
            </w:r>
            <w:r>
              <w:rPr>
                <w:rFonts w:hint="default" w:ascii="仿宋_GB2312" w:eastAsia="仿宋_GB2312" w:cs="仿宋_GB2312"/>
                <w:color w:val="auto"/>
                <w:kern w:val="0"/>
                <w:sz w:val="18"/>
                <w:szCs w:val="18"/>
                <w:lang w:val="en-US" w:eastAsia="zh-CN" w:bidi="ar"/>
              </w:rPr>
              <w:t>2019</w:t>
            </w:r>
            <w:r>
              <w:rPr>
                <w:rFonts w:hint="eastAsia" w:ascii="仿宋_GB2312" w:eastAsia="仿宋_GB2312" w:cs="仿宋_GB2312"/>
                <w:color w:val="auto"/>
                <w:kern w:val="0"/>
                <w:sz w:val="18"/>
                <w:szCs w:val="18"/>
                <w:lang w:eastAsia="zh-CN" w:bidi="ar"/>
              </w:rPr>
              <w:t>]</w:t>
            </w:r>
            <w:r>
              <w:rPr>
                <w:rFonts w:hint="default" w:ascii="仿宋_GB2312" w:eastAsia="仿宋_GB2312" w:cs="仿宋_GB2312"/>
                <w:color w:val="auto"/>
                <w:kern w:val="0"/>
                <w:sz w:val="18"/>
                <w:szCs w:val="18"/>
                <w:lang w:val="en-US" w:eastAsia="zh-CN" w:bidi="ar"/>
              </w:rPr>
              <w:t>20</w:t>
            </w:r>
            <w:r>
              <w:rPr>
                <w:rFonts w:hint="eastAsia" w:ascii="仿宋_GB2312" w:eastAsia="仿宋_GB2312" w:cs="仿宋_GB2312"/>
                <w:color w:val="auto"/>
                <w:kern w:val="0"/>
                <w:sz w:val="18"/>
                <w:szCs w:val="18"/>
                <w:lang w:val="en-US" w:eastAsia="zh-CN" w:bidi="ar"/>
              </w:rPr>
              <w:t>号第三条、第四条、第五条</w:t>
            </w:r>
          </w:p>
        </w:tc>
      </w:tr>
      <w:tr w14:paraId="5AAD44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335" w:hRule="atLeast"/>
          <w:jc w:val="center"/>
        </w:trPr>
        <w:tc>
          <w:tcPr>
            <w:tcW w:w="1463" w:type="dxa"/>
            <w:vMerge w:val="restart"/>
            <w:tcBorders>
              <w:tl2br w:val="nil"/>
              <w:tr2bl w:val="nil"/>
            </w:tcBorders>
            <w:shd w:val="clear" w:color="auto" w:fill="auto"/>
            <w:vAlign w:val="center"/>
          </w:tcPr>
          <w:p w14:paraId="16712CCC">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履职流程</w:t>
            </w:r>
          </w:p>
        </w:tc>
        <w:tc>
          <w:tcPr>
            <w:tcW w:w="1050" w:type="dxa"/>
            <w:tcBorders>
              <w:tl2br w:val="nil"/>
              <w:tr2bl w:val="nil"/>
            </w:tcBorders>
            <w:shd w:val="clear" w:color="auto" w:fill="auto"/>
            <w:vAlign w:val="center"/>
          </w:tcPr>
          <w:p w14:paraId="46FC7087">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ascii="黑体" w:eastAsia="黑体" w:cs="黑体"/>
                <w:b/>
                <w:bCs/>
                <w:color w:val="000000"/>
                <w:szCs w:val="21"/>
              </w:rPr>
            </w:pPr>
            <w:r>
              <w:rPr>
                <w:rFonts w:hint="eastAsia" w:ascii="黑体" w:eastAsia="黑体" w:cs="黑体"/>
                <w:b/>
                <w:bCs/>
                <w:color w:val="000000"/>
                <w:kern w:val="0"/>
                <w:szCs w:val="21"/>
              </w:rPr>
              <w:t>办理环节</w:t>
            </w:r>
          </w:p>
        </w:tc>
        <w:tc>
          <w:tcPr>
            <w:tcW w:w="5854" w:type="dxa"/>
            <w:gridSpan w:val="4"/>
            <w:tcBorders>
              <w:tl2br w:val="nil"/>
              <w:tr2bl w:val="nil"/>
            </w:tcBorders>
            <w:shd w:val="clear" w:color="auto" w:fill="auto"/>
            <w:vAlign w:val="center"/>
          </w:tcPr>
          <w:p w14:paraId="7148DF7F">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ascii="黑体" w:eastAsia="黑体" w:cs="黑体"/>
                <w:b/>
                <w:bCs/>
                <w:color w:val="000000"/>
                <w:szCs w:val="21"/>
              </w:rPr>
            </w:pPr>
            <w:r>
              <w:rPr>
                <w:rFonts w:hint="eastAsia" w:ascii="黑体" w:eastAsia="黑体" w:cs="黑体"/>
                <w:b/>
                <w:bCs/>
                <w:color w:val="000000"/>
                <w:kern w:val="0"/>
                <w:szCs w:val="21"/>
              </w:rPr>
              <w:t>办理内容</w:t>
            </w:r>
          </w:p>
        </w:tc>
        <w:tc>
          <w:tcPr>
            <w:tcW w:w="1931" w:type="dxa"/>
            <w:tcBorders>
              <w:tl2br w:val="nil"/>
              <w:tr2bl w:val="nil"/>
            </w:tcBorders>
            <w:shd w:val="clear" w:color="auto" w:fill="auto"/>
            <w:vAlign w:val="center"/>
          </w:tcPr>
          <w:p w14:paraId="6387089C">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ascii="黑体" w:eastAsia="黑体" w:cs="黑体"/>
                <w:b/>
                <w:bCs/>
                <w:color w:val="000000"/>
                <w:kern w:val="0"/>
                <w:szCs w:val="21"/>
              </w:rPr>
            </w:pPr>
            <w:r>
              <w:rPr>
                <w:rFonts w:hint="eastAsia" w:ascii="黑体" w:eastAsia="黑体" w:cs="黑体"/>
                <w:b/>
                <w:bCs/>
                <w:color w:val="000000"/>
                <w:kern w:val="0"/>
                <w:szCs w:val="21"/>
              </w:rPr>
              <w:t>责任科室</w:t>
            </w:r>
          </w:p>
        </w:tc>
      </w:tr>
      <w:tr w14:paraId="73AA3B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71" w:hRule="atLeast"/>
          <w:jc w:val="center"/>
        </w:trPr>
        <w:tc>
          <w:tcPr>
            <w:tcW w:w="1463" w:type="dxa"/>
            <w:vMerge w:val="continue"/>
            <w:tcBorders>
              <w:tl2br w:val="nil"/>
              <w:tr2bl w:val="nil"/>
            </w:tcBorders>
            <w:shd w:val="clear" w:color="auto" w:fill="auto"/>
            <w:vAlign w:val="center"/>
          </w:tcPr>
          <w:p w14:paraId="5CAD3CD4"/>
        </w:tc>
        <w:tc>
          <w:tcPr>
            <w:tcW w:w="1050" w:type="dxa"/>
            <w:tcBorders>
              <w:tl2br w:val="nil"/>
              <w:tr2bl w:val="nil"/>
            </w:tcBorders>
            <w:shd w:val="clear" w:color="auto" w:fill="auto"/>
            <w:vAlign w:val="center"/>
          </w:tcPr>
          <w:p w14:paraId="3783A8CA">
            <w:pPr>
              <w:keepNext w:val="0"/>
              <w:keepLines w:val="0"/>
              <w:pageBreakBefore w:val="0"/>
              <w:kinsoku/>
              <w:wordWrap/>
              <w:overflowPunct/>
              <w:topLinePunct w:val="0"/>
              <w:autoSpaceDE/>
              <w:autoSpaceDN/>
              <w:bidi w:val="0"/>
              <w:adjustRightInd/>
              <w:snapToGrid/>
              <w:spacing w:line="220" w:lineRule="exact"/>
              <w:jc w:val="center"/>
              <w:rPr>
                <w:rFonts w:hint="eastAsia" w:ascii="仿宋_GB2312" w:hAnsi="黑体" w:eastAsia="仿宋_GB2312" w:cs="黑体"/>
                <w:color w:val="000000"/>
                <w:sz w:val="18"/>
                <w:szCs w:val="18"/>
                <w:lang w:val="en-US" w:eastAsia="zh-CN"/>
              </w:rPr>
            </w:pPr>
            <w:r>
              <w:rPr>
                <w:rFonts w:hint="eastAsia" w:ascii="仿宋_GB2312" w:hAnsi="黑体" w:eastAsia="仿宋_GB2312" w:cs="黑体"/>
                <w:color w:val="000000"/>
                <w:sz w:val="18"/>
                <w:szCs w:val="18"/>
              </w:rPr>
              <w:t>立案</w:t>
            </w:r>
            <w:r>
              <w:rPr>
                <w:rFonts w:hint="eastAsia" w:ascii="仿宋_GB2312" w:hAnsi="黑体" w:eastAsia="仿宋_GB2312" w:cs="黑体"/>
                <w:color w:val="000000"/>
                <w:sz w:val="18"/>
                <w:szCs w:val="18"/>
                <w:lang w:val="en-US" w:eastAsia="zh-CN"/>
              </w:rPr>
              <w:t>责任</w:t>
            </w:r>
          </w:p>
        </w:tc>
        <w:tc>
          <w:tcPr>
            <w:tcW w:w="5854" w:type="dxa"/>
            <w:gridSpan w:val="4"/>
            <w:tcBorders>
              <w:tl2br w:val="nil"/>
              <w:tr2bl w:val="nil"/>
            </w:tcBorders>
            <w:shd w:val="clear" w:color="auto" w:fill="auto"/>
            <w:vAlign w:val="center"/>
          </w:tcPr>
          <w:p w14:paraId="4EE3D7E1">
            <w:pPr>
              <w:keepNext w:val="0"/>
              <w:keepLines w:val="0"/>
              <w:pageBreakBefore w:val="0"/>
              <w:kinsoku/>
              <w:wordWrap/>
              <w:overflowPunct/>
              <w:topLinePunct w:val="0"/>
              <w:autoSpaceDE/>
              <w:autoSpaceDN/>
              <w:bidi w:val="0"/>
              <w:adjustRightInd/>
              <w:snapToGrid/>
              <w:spacing w:line="220" w:lineRule="exact"/>
              <w:rPr>
                <w:rFonts w:ascii="仿宋_GB2312" w:hAnsi="黑体" w:eastAsia="仿宋_GB2312" w:cs="黑体"/>
                <w:color w:val="000000"/>
                <w:sz w:val="18"/>
                <w:szCs w:val="18"/>
              </w:rPr>
            </w:pPr>
            <w:r>
              <w:rPr>
                <w:rFonts w:hint="eastAsia" w:ascii="仿宋_GB2312" w:hAnsi="仿宋_GB2312" w:eastAsia="仿宋_GB2312" w:cs="仿宋_GB2312"/>
                <w:b w:val="0"/>
                <w:bCs w:val="0"/>
                <w:i w:val="0"/>
                <w:color w:val="auto"/>
                <w:kern w:val="0"/>
                <w:sz w:val="18"/>
                <w:szCs w:val="18"/>
                <w:u w:val="none"/>
                <w:lang w:val="en-US" w:eastAsia="zh-CN" w:bidi="ar"/>
              </w:rPr>
              <w:t>发现涉嫌拒绝、阻碍县级以上人民政府林业主管部门依法实施监督检查的违法行为（或者其他机关移送的违法案件等），予以审查，决定是否立案。</w:t>
            </w:r>
          </w:p>
        </w:tc>
        <w:tc>
          <w:tcPr>
            <w:tcW w:w="1931" w:type="dxa"/>
            <w:tcBorders>
              <w:tl2br w:val="nil"/>
              <w:tr2bl w:val="nil"/>
            </w:tcBorders>
            <w:shd w:val="clear" w:color="auto" w:fill="auto"/>
            <w:vAlign w:val="center"/>
          </w:tcPr>
          <w:p w14:paraId="4768EBE8">
            <w:pPr>
              <w:keepNext w:val="0"/>
              <w:keepLines w:val="0"/>
              <w:pageBreakBefore w:val="0"/>
              <w:kinsoku/>
              <w:wordWrap/>
              <w:overflowPunct/>
              <w:topLinePunct w:val="0"/>
              <w:autoSpaceDE/>
              <w:autoSpaceDN/>
              <w:bidi w:val="0"/>
              <w:adjustRightInd/>
              <w:snapToGrid/>
              <w:spacing w:line="220" w:lineRule="exact"/>
              <w:jc w:val="center"/>
              <w:rPr>
                <w:rFonts w:ascii="仿宋_GB2312" w:hAnsi="黑体" w:eastAsia="仿宋_GB2312" w:cs="黑体"/>
                <w:color w:val="000000"/>
                <w:sz w:val="18"/>
                <w:szCs w:val="18"/>
              </w:rPr>
            </w:pPr>
            <w:r>
              <w:rPr>
                <w:rFonts w:hint="eastAsia" w:ascii="仿宋_GB2312" w:hAnsi="黑体" w:eastAsia="仿宋_GB2312" w:cs="黑体"/>
                <w:color w:val="000000"/>
                <w:sz w:val="18"/>
                <w:szCs w:val="18"/>
                <w:lang w:val="en-US" w:eastAsia="zh-CN"/>
              </w:rPr>
              <w:t>林业股</w:t>
            </w:r>
          </w:p>
        </w:tc>
      </w:tr>
      <w:tr w14:paraId="6A18A2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335" w:hRule="atLeast"/>
          <w:jc w:val="center"/>
        </w:trPr>
        <w:tc>
          <w:tcPr>
            <w:tcW w:w="1463" w:type="dxa"/>
            <w:vMerge w:val="continue"/>
            <w:tcBorders>
              <w:tl2br w:val="nil"/>
              <w:tr2bl w:val="nil"/>
            </w:tcBorders>
            <w:shd w:val="clear" w:color="auto" w:fill="auto"/>
            <w:vAlign w:val="center"/>
          </w:tcPr>
          <w:p w14:paraId="6C4A35DB"/>
        </w:tc>
        <w:tc>
          <w:tcPr>
            <w:tcW w:w="1050" w:type="dxa"/>
            <w:tcBorders>
              <w:tl2br w:val="nil"/>
              <w:tr2bl w:val="nil"/>
            </w:tcBorders>
            <w:shd w:val="clear" w:color="auto" w:fill="auto"/>
            <w:vAlign w:val="center"/>
          </w:tcPr>
          <w:p w14:paraId="18AE5575">
            <w:pPr>
              <w:keepNext w:val="0"/>
              <w:keepLines w:val="0"/>
              <w:pageBreakBefore w:val="0"/>
              <w:kinsoku/>
              <w:wordWrap/>
              <w:overflowPunct/>
              <w:topLinePunct w:val="0"/>
              <w:autoSpaceDE/>
              <w:autoSpaceDN/>
              <w:bidi w:val="0"/>
              <w:adjustRightInd/>
              <w:snapToGrid/>
              <w:spacing w:line="220" w:lineRule="exact"/>
              <w:jc w:val="center"/>
              <w:rPr>
                <w:rFonts w:hint="eastAsia" w:ascii="仿宋_GB2312" w:hAnsi="黑体" w:eastAsia="仿宋_GB2312" w:cs="黑体"/>
                <w:color w:val="000000"/>
                <w:sz w:val="18"/>
                <w:szCs w:val="18"/>
                <w:lang w:eastAsia="zh-CN"/>
              </w:rPr>
            </w:pPr>
            <w:r>
              <w:rPr>
                <w:rFonts w:hint="eastAsia" w:ascii="仿宋_GB2312" w:hAnsi="黑体" w:eastAsia="仿宋_GB2312" w:cs="黑体"/>
                <w:color w:val="000000"/>
                <w:sz w:val="18"/>
                <w:szCs w:val="18"/>
              </w:rPr>
              <w:t>调查</w:t>
            </w:r>
            <w:r>
              <w:rPr>
                <w:rFonts w:hint="eastAsia" w:ascii="仿宋_GB2312" w:hAnsi="黑体" w:eastAsia="仿宋_GB2312" w:cs="黑体"/>
                <w:color w:val="000000"/>
                <w:sz w:val="18"/>
                <w:szCs w:val="18"/>
                <w:lang w:val="en-US" w:eastAsia="zh-CN"/>
              </w:rPr>
              <w:t>责任</w:t>
            </w:r>
          </w:p>
        </w:tc>
        <w:tc>
          <w:tcPr>
            <w:tcW w:w="5854" w:type="dxa"/>
            <w:gridSpan w:val="4"/>
            <w:tcBorders>
              <w:tl2br w:val="nil"/>
              <w:tr2bl w:val="nil"/>
            </w:tcBorders>
            <w:shd w:val="clear" w:color="auto" w:fill="auto"/>
            <w:vAlign w:val="center"/>
          </w:tcPr>
          <w:p w14:paraId="319B7100">
            <w:pPr>
              <w:keepNext w:val="0"/>
              <w:keepLines w:val="0"/>
              <w:pageBreakBefore w:val="0"/>
              <w:kinsoku/>
              <w:wordWrap/>
              <w:overflowPunct/>
              <w:topLinePunct w:val="0"/>
              <w:autoSpaceDE/>
              <w:autoSpaceDN/>
              <w:bidi w:val="0"/>
              <w:adjustRightInd/>
              <w:snapToGrid/>
              <w:spacing w:line="220" w:lineRule="exact"/>
              <w:rPr>
                <w:rFonts w:ascii="仿宋_GB2312" w:hAnsi="黑体" w:eastAsia="仿宋_GB2312" w:cs="黑体"/>
                <w:color w:val="000000"/>
                <w:sz w:val="18"/>
                <w:szCs w:val="18"/>
              </w:rPr>
            </w:pPr>
            <w:r>
              <w:rPr>
                <w:rFonts w:hint="eastAsia" w:ascii="仿宋_GB2312" w:hAnsi="仿宋_GB2312" w:eastAsia="仿宋_GB2312" w:cs="仿宋_GB2312"/>
                <w:b w:val="0"/>
                <w:bCs w:val="0"/>
                <w:i w:val="0"/>
                <w:color w:val="auto"/>
                <w:kern w:val="0"/>
                <w:sz w:val="18"/>
                <w:szCs w:val="18"/>
                <w:u w:val="none"/>
                <w:lang w:val="en-US" w:eastAsia="zh-CN" w:bidi="ar"/>
              </w:rPr>
              <w:t>对立案的案件，指定专人负责，及时组织调查取证，与当事人有直接利害关系的应当回避。执法人员不得少于两人，调查时应出示执法证件，允许当事人辩解陈述。执法人员应保守有关秘密。</w:t>
            </w:r>
          </w:p>
        </w:tc>
        <w:tc>
          <w:tcPr>
            <w:tcW w:w="1931" w:type="dxa"/>
            <w:tcBorders>
              <w:tl2br w:val="nil"/>
              <w:tr2bl w:val="nil"/>
            </w:tcBorders>
            <w:shd w:val="clear" w:color="auto" w:fill="auto"/>
            <w:vAlign w:val="center"/>
          </w:tcPr>
          <w:p w14:paraId="58C9405C">
            <w:pPr>
              <w:keepNext w:val="0"/>
              <w:keepLines w:val="0"/>
              <w:pageBreakBefore w:val="0"/>
              <w:kinsoku/>
              <w:wordWrap/>
              <w:overflowPunct/>
              <w:topLinePunct w:val="0"/>
              <w:autoSpaceDE/>
              <w:autoSpaceDN/>
              <w:bidi w:val="0"/>
              <w:adjustRightInd/>
              <w:snapToGrid/>
              <w:spacing w:line="220" w:lineRule="exact"/>
              <w:jc w:val="center"/>
              <w:rPr>
                <w:rFonts w:ascii="仿宋_GB2312" w:hAnsi="黑体" w:eastAsia="仿宋_GB2312" w:cs="黑体"/>
                <w:color w:val="000000"/>
                <w:sz w:val="18"/>
                <w:szCs w:val="18"/>
              </w:rPr>
            </w:pPr>
            <w:r>
              <w:rPr>
                <w:rFonts w:hint="eastAsia" w:ascii="仿宋_GB2312" w:hAnsi="黑体" w:eastAsia="仿宋_GB2312" w:cs="黑体"/>
                <w:color w:val="000000"/>
                <w:sz w:val="18"/>
                <w:szCs w:val="18"/>
                <w:lang w:val="en-US" w:eastAsia="zh-CN"/>
              </w:rPr>
              <w:t>林业股</w:t>
            </w:r>
          </w:p>
        </w:tc>
      </w:tr>
      <w:tr w14:paraId="53114F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555" w:hRule="atLeast"/>
          <w:jc w:val="center"/>
        </w:trPr>
        <w:tc>
          <w:tcPr>
            <w:tcW w:w="1463" w:type="dxa"/>
            <w:vMerge w:val="continue"/>
            <w:tcBorders>
              <w:tl2br w:val="nil"/>
              <w:tr2bl w:val="nil"/>
            </w:tcBorders>
            <w:shd w:val="clear" w:color="auto" w:fill="auto"/>
            <w:vAlign w:val="center"/>
          </w:tcPr>
          <w:p w14:paraId="3E0D6C87"/>
        </w:tc>
        <w:tc>
          <w:tcPr>
            <w:tcW w:w="1050" w:type="dxa"/>
            <w:tcBorders>
              <w:tl2br w:val="nil"/>
              <w:tr2bl w:val="nil"/>
            </w:tcBorders>
            <w:shd w:val="clear" w:color="auto" w:fill="auto"/>
            <w:vAlign w:val="center"/>
          </w:tcPr>
          <w:p w14:paraId="7B894E5F">
            <w:pPr>
              <w:keepNext w:val="0"/>
              <w:keepLines w:val="0"/>
              <w:pageBreakBefore w:val="0"/>
              <w:kinsoku/>
              <w:wordWrap/>
              <w:overflowPunct/>
              <w:topLinePunct w:val="0"/>
              <w:autoSpaceDE/>
              <w:autoSpaceDN/>
              <w:bidi w:val="0"/>
              <w:adjustRightInd/>
              <w:snapToGrid/>
              <w:spacing w:line="220" w:lineRule="exact"/>
              <w:jc w:val="center"/>
              <w:rPr>
                <w:rFonts w:hint="eastAsia" w:ascii="仿宋_GB2312" w:hAnsi="黑体" w:eastAsia="仿宋_GB2312" w:cs="黑体"/>
                <w:color w:val="000000"/>
                <w:sz w:val="18"/>
                <w:szCs w:val="18"/>
                <w:lang w:val="en-US" w:eastAsia="zh-CN"/>
              </w:rPr>
            </w:pPr>
            <w:r>
              <w:rPr>
                <w:rFonts w:hint="eastAsia" w:ascii="仿宋_GB2312" w:hAnsi="黑体" w:eastAsia="仿宋_GB2312" w:cs="黑体"/>
                <w:color w:val="000000"/>
                <w:sz w:val="18"/>
                <w:szCs w:val="18"/>
              </w:rPr>
              <w:t>审查</w:t>
            </w:r>
            <w:r>
              <w:rPr>
                <w:rFonts w:hint="eastAsia" w:ascii="仿宋_GB2312" w:hAnsi="黑体" w:eastAsia="仿宋_GB2312" w:cs="黑体"/>
                <w:color w:val="000000"/>
                <w:sz w:val="18"/>
                <w:szCs w:val="18"/>
                <w:lang w:val="en-US" w:eastAsia="zh-CN"/>
              </w:rPr>
              <w:t>责任</w:t>
            </w:r>
          </w:p>
        </w:tc>
        <w:tc>
          <w:tcPr>
            <w:tcW w:w="5854" w:type="dxa"/>
            <w:gridSpan w:val="4"/>
            <w:tcBorders>
              <w:tl2br w:val="nil"/>
              <w:tr2bl w:val="nil"/>
            </w:tcBorders>
            <w:shd w:val="clear" w:color="auto" w:fill="auto"/>
            <w:vAlign w:val="center"/>
          </w:tcPr>
          <w:p w14:paraId="2A771D2F">
            <w:pPr>
              <w:keepNext w:val="0"/>
              <w:keepLines w:val="0"/>
              <w:pageBreakBefore w:val="0"/>
              <w:kinsoku/>
              <w:wordWrap/>
              <w:overflowPunct/>
              <w:topLinePunct w:val="0"/>
              <w:autoSpaceDE/>
              <w:autoSpaceDN/>
              <w:bidi w:val="0"/>
              <w:adjustRightInd/>
              <w:snapToGrid/>
              <w:spacing w:line="220" w:lineRule="exact"/>
              <w:rPr>
                <w:rFonts w:hint="eastAsia" w:ascii="仿宋_GB2312" w:hAnsi="仿宋_GB2312" w:eastAsia="仿宋_GB2312" w:cs="仿宋_GB2312"/>
                <w:b w:val="0"/>
                <w:bCs w:val="0"/>
                <w:i w:val="0"/>
                <w:color w:val="auto"/>
                <w:kern w:val="0"/>
                <w:sz w:val="21"/>
                <w:szCs w:val="21"/>
                <w:u w:val="none"/>
                <w:lang w:val="en-US" w:eastAsia="zh-CN" w:bidi="ar"/>
              </w:rPr>
            </w:pPr>
            <w:r>
              <w:rPr>
                <w:rFonts w:hint="eastAsia" w:ascii="仿宋_GB2312" w:hAnsi="仿宋_GB2312" w:eastAsia="仿宋_GB2312" w:cs="仿宋_GB2312"/>
                <w:b w:val="0"/>
                <w:bCs w:val="0"/>
                <w:i w:val="0"/>
                <w:color w:val="auto"/>
                <w:kern w:val="0"/>
                <w:sz w:val="18"/>
                <w:szCs w:val="18"/>
                <w:u w:val="none"/>
                <w:lang w:val="en-US" w:eastAsia="zh-CN" w:bidi="ar"/>
              </w:rPr>
              <w:t>审理案件调查报告，对案件违法事实、证据、调查取证程序、法律适用、处罚种类和幅度、当事人陈述和申辩理由等方面进行审查，提出处理意见（主要证据不足时，以适当的方式补充调查）。</w:t>
            </w:r>
          </w:p>
        </w:tc>
        <w:tc>
          <w:tcPr>
            <w:tcW w:w="1931" w:type="dxa"/>
            <w:tcBorders>
              <w:tl2br w:val="nil"/>
              <w:tr2bl w:val="nil"/>
            </w:tcBorders>
            <w:shd w:val="clear" w:color="auto" w:fill="auto"/>
            <w:vAlign w:val="center"/>
          </w:tcPr>
          <w:p w14:paraId="74019C43">
            <w:pPr>
              <w:keepNext w:val="0"/>
              <w:keepLines w:val="0"/>
              <w:pageBreakBefore w:val="0"/>
              <w:kinsoku/>
              <w:wordWrap/>
              <w:overflowPunct/>
              <w:topLinePunct w:val="0"/>
              <w:autoSpaceDE/>
              <w:autoSpaceDN/>
              <w:bidi w:val="0"/>
              <w:adjustRightInd/>
              <w:snapToGrid/>
              <w:spacing w:line="220" w:lineRule="exact"/>
              <w:jc w:val="center"/>
              <w:rPr>
                <w:rFonts w:hint="eastAsia" w:ascii="仿宋_GB2312" w:hAnsi="黑体" w:eastAsia="仿宋_GB2312" w:cs="黑体"/>
                <w:color w:val="000000"/>
                <w:sz w:val="18"/>
                <w:szCs w:val="18"/>
                <w:lang w:val="en-US" w:eastAsia="zh-CN"/>
              </w:rPr>
            </w:pPr>
            <w:r>
              <w:rPr>
                <w:rFonts w:hint="eastAsia" w:ascii="仿宋_GB2312" w:hAnsi="黑体" w:eastAsia="仿宋_GB2312" w:cs="黑体"/>
                <w:color w:val="000000"/>
                <w:sz w:val="18"/>
                <w:szCs w:val="18"/>
                <w:lang w:val="en-US" w:eastAsia="zh-CN"/>
              </w:rPr>
              <w:t>林业股</w:t>
            </w:r>
          </w:p>
        </w:tc>
      </w:tr>
      <w:tr w14:paraId="45F168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89" w:hRule="atLeast"/>
          <w:jc w:val="center"/>
        </w:trPr>
        <w:tc>
          <w:tcPr>
            <w:tcW w:w="1463" w:type="dxa"/>
            <w:vMerge w:val="continue"/>
            <w:tcBorders>
              <w:tl2br w:val="nil"/>
              <w:tr2bl w:val="nil"/>
            </w:tcBorders>
            <w:shd w:val="clear" w:color="auto" w:fill="auto"/>
            <w:vAlign w:val="center"/>
          </w:tcPr>
          <w:p w14:paraId="6832E239"/>
        </w:tc>
        <w:tc>
          <w:tcPr>
            <w:tcW w:w="1050" w:type="dxa"/>
            <w:tcBorders>
              <w:tl2br w:val="nil"/>
              <w:tr2bl w:val="nil"/>
            </w:tcBorders>
            <w:shd w:val="clear" w:color="auto" w:fill="auto"/>
            <w:vAlign w:val="center"/>
          </w:tcPr>
          <w:p w14:paraId="49F44E44">
            <w:pPr>
              <w:keepNext w:val="0"/>
              <w:keepLines w:val="0"/>
              <w:pageBreakBefore w:val="0"/>
              <w:kinsoku/>
              <w:wordWrap/>
              <w:overflowPunct/>
              <w:topLinePunct w:val="0"/>
              <w:autoSpaceDE/>
              <w:autoSpaceDN/>
              <w:bidi w:val="0"/>
              <w:adjustRightInd/>
              <w:snapToGrid/>
              <w:spacing w:line="220" w:lineRule="exact"/>
              <w:jc w:val="center"/>
              <w:rPr>
                <w:rFonts w:hint="default" w:ascii="仿宋_GB2312" w:hAnsi="黑体" w:eastAsia="仿宋_GB2312" w:cs="黑体"/>
                <w:color w:val="000000"/>
                <w:sz w:val="18"/>
                <w:szCs w:val="18"/>
                <w:lang w:val="en-US"/>
              </w:rPr>
            </w:pPr>
            <w:r>
              <w:rPr>
                <w:rFonts w:hint="eastAsia" w:ascii="仿宋_GB2312" w:hAnsi="黑体" w:eastAsia="仿宋_GB2312" w:cs="黑体"/>
                <w:color w:val="000000"/>
                <w:sz w:val="18"/>
                <w:szCs w:val="18"/>
                <w:lang w:val="en-US" w:eastAsia="zh-CN"/>
              </w:rPr>
              <w:t>告知责任</w:t>
            </w:r>
          </w:p>
        </w:tc>
        <w:tc>
          <w:tcPr>
            <w:tcW w:w="5854" w:type="dxa"/>
            <w:gridSpan w:val="4"/>
            <w:tcBorders>
              <w:tl2br w:val="nil"/>
              <w:tr2bl w:val="nil"/>
            </w:tcBorders>
            <w:shd w:val="clear" w:color="auto" w:fill="auto"/>
            <w:vAlign w:val="center"/>
          </w:tcPr>
          <w:p w14:paraId="224243AD">
            <w:pPr>
              <w:keepNext w:val="0"/>
              <w:keepLines w:val="0"/>
              <w:pageBreakBefore w:val="0"/>
              <w:kinsoku/>
              <w:wordWrap/>
              <w:overflowPunct/>
              <w:topLinePunct w:val="0"/>
              <w:autoSpaceDE/>
              <w:autoSpaceDN/>
              <w:bidi w:val="0"/>
              <w:adjustRightInd/>
              <w:snapToGrid/>
              <w:spacing w:line="220" w:lineRule="exact"/>
              <w:rPr>
                <w:rFonts w:hint="eastAsia" w:ascii="仿宋_GB2312" w:hAnsi="仿宋_GB2312" w:eastAsia="仿宋_GB2312" w:cs="仿宋_GB2312"/>
                <w:b w:val="0"/>
                <w:bCs w:val="0"/>
                <w:i w:val="0"/>
                <w:color w:val="auto"/>
                <w:kern w:val="0"/>
                <w:sz w:val="21"/>
                <w:szCs w:val="21"/>
                <w:u w:val="none"/>
                <w:lang w:val="en-US" w:eastAsia="zh-CN" w:bidi="ar"/>
              </w:rPr>
            </w:pPr>
            <w:r>
              <w:rPr>
                <w:rFonts w:hint="eastAsia" w:ascii="仿宋_GB2312" w:hAnsi="仿宋_GB2312" w:eastAsia="仿宋_GB2312" w:cs="仿宋_GB2312"/>
                <w:b w:val="0"/>
                <w:bCs w:val="0"/>
                <w:i w:val="0"/>
                <w:color w:val="auto"/>
                <w:kern w:val="0"/>
                <w:sz w:val="18"/>
                <w:szCs w:val="18"/>
                <w:u w:val="none"/>
                <w:lang w:val="en-US" w:eastAsia="zh-CN" w:bidi="ar"/>
              </w:rPr>
              <w:t>作出行政处罚决定前，应告知当事人作出行政处罚决定的事实、理由及依据，并告知当事人依法享有的权利。符合听证规定，当事人要求听证的，应当组织听证</w:t>
            </w:r>
          </w:p>
        </w:tc>
        <w:tc>
          <w:tcPr>
            <w:tcW w:w="1931" w:type="dxa"/>
            <w:tcBorders>
              <w:tl2br w:val="nil"/>
              <w:tr2bl w:val="nil"/>
            </w:tcBorders>
            <w:shd w:val="clear" w:color="auto" w:fill="auto"/>
            <w:vAlign w:val="center"/>
          </w:tcPr>
          <w:p w14:paraId="55FB5AAC">
            <w:pPr>
              <w:keepNext w:val="0"/>
              <w:keepLines w:val="0"/>
              <w:pageBreakBefore w:val="0"/>
              <w:kinsoku/>
              <w:wordWrap/>
              <w:overflowPunct/>
              <w:topLinePunct w:val="0"/>
              <w:autoSpaceDE/>
              <w:autoSpaceDN/>
              <w:bidi w:val="0"/>
              <w:adjustRightInd/>
              <w:snapToGrid/>
              <w:spacing w:line="220" w:lineRule="exact"/>
              <w:jc w:val="center"/>
              <w:rPr>
                <w:rFonts w:hint="eastAsia" w:ascii="仿宋_GB2312" w:hAnsi="黑体" w:eastAsia="仿宋_GB2312" w:cs="黑体"/>
                <w:color w:val="000000"/>
                <w:sz w:val="18"/>
                <w:szCs w:val="18"/>
                <w:lang w:val="en-US" w:eastAsia="zh-CN"/>
              </w:rPr>
            </w:pPr>
            <w:r>
              <w:rPr>
                <w:rFonts w:hint="eastAsia" w:ascii="仿宋_GB2312" w:hAnsi="黑体" w:eastAsia="仿宋_GB2312" w:cs="黑体"/>
                <w:color w:val="000000"/>
                <w:sz w:val="18"/>
                <w:szCs w:val="18"/>
                <w:lang w:val="en-US" w:eastAsia="zh-CN"/>
              </w:rPr>
              <w:t>林业股</w:t>
            </w:r>
          </w:p>
        </w:tc>
      </w:tr>
      <w:tr w14:paraId="61BA4E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07" w:hRule="atLeast"/>
          <w:jc w:val="center"/>
        </w:trPr>
        <w:tc>
          <w:tcPr>
            <w:tcW w:w="1463" w:type="dxa"/>
            <w:vMerge w:val="continue"/>
            <w:tcBorders>
              <w:tl2br w:val="nil"/>
              <w:tr2bl w:val="nil"/>
            </w:tcBorders>
            <w:shd w:val="clear" w:color="auto" w:fill="auto"/>
            <w:vAlign w:val="center"/>
          </w:tcPr>
          <w:p w14:paraId="1DEB299F"/>
        </w:tc>
        <w:tc>
          <w:tcPr>
            <w:tcW w:w="1050" w:type="dxa"/>
            <w:tcBorders>
              <w:tl2br w:val="nil"/>
              <w:tr2bl w:val="nil"/>
            </w:tcBorders>
            <w:shd w:val="clear" w:color="auto" w:fill="auto"/>
            <w:vAlign w:val="center"/>
          </w:tcPr>
          <w:p w14:paraId="4B793F96">
            <w:pPr>
              <w:keepNext w:val="0"/>
              <w:keepLines w:val="0"/>
              <w:pageBreakBefore w:val="0"/>
              <w:kinsoku/>
              <w:wordWrap/>
              <w:overflowPunct/>
              <w:topLinePunct w:val="0"/>
              <w:autoSpaceDE/>
              <w:autoSpaceDN/>
              <w:bidi w:val="0"/>
              <w:adjustRightInd/>
              <w:snapToGrid/>
              <w:spacing w:line="220" w:lineRule="exact"/>
              <w:jc w:val="center"/>
              <w:rPr>
                <w:rFonts w:hint="eastAsia" w:ascii="仿宋_GB2312" w:hAnsi="黑体" w:eastAsia="仿宋_GB2312" w:cs="黑体"/>
                <w:color w:val="000000"/>
                <w:sz w:val="18"/>
                <w:szCs w:val="18"/>
                <w:lang w:val="en-US" w:eastAsia="zh-CN"/>
              </w:rPr>
            </w:pPr>
            <w:r>
              <w:rPr>
                <w:rFonts w:hint="eastAsia" w:ascii="仿宋_GB2312" w:hAnsi="黑体" w:eastAsia="仿宋_GB2312" w:cs="黑体"/>
                <w:color w:val="000000"/>
                <w:sz w:val="18"/>
                <w:szCs w:val="18"/>
              </w:rPr>
              <w:t>决定</w:t>
            </w:r>
            <w:r>
              <w:rPr>
                <w:rFonts w:hint="eastAsia" w:ascii="仿宋_GB2312" w:hAnsi="黑体" w:eastAsia="仿宋_GB2312" w:cs="黑体"/>
                <w:color w:val="000000"/>
                <w:sz w:val="18"/>
                <w:szCs w:val="18"/>
                <w:lang w:val="en-US" w:eastAsia="zh-CN"/>
              </w:rPr>
              <w:t>责任</w:t>
            </w:r>
          </w:p>
        </w:tc>
        <w:tc>
          <w:tcPr>
            <w:tcW w:w="5854" w:type="dxa"/>
            <w:gridSpan w:val="4"/>
            <w:tcBorders>
              <w:tl2br w:val="nil"/>
              <w:tr2bl w:val="nil"/>
            </w:tcBorders>
            <w:shd w:val="clear" w:color="auto" w:fill="auto"/>
            <w:vAlign w:val="center"/>
          </w:tcPr>
          <w:p w14:paraId="519CAF00">
            <w:pPr>
              <w:keepNext w:val="0"/>
              <w:keepLines w:val="0"/>
              <w:pageBreakBefore w:val="0"/>
              <w:kinsoku/>
              <w:wordWrap/>
              <w:overflowPunct/>
              <w:topLinePunct w:val="0"/>
              <w:autoSpaceDE/>
              <w:autoSpaceDN/>
              <w:bidi w:val="0"/>
              <w:adjustRightInd/>
              <w:snapToGrid/>
              <w:spacing w:line="220" w:lineRule="exact"/>
              <w:rPr>
                <w:rFonts w:hint="eastAsia" w:ascii="仿宋_GB2312" w:hAnsi="仿宋_GB2312" w:eastAsia="仿宋_GB2312" w:cs="仿宋_GB2312"/>
                <w:b w:val="0"/>
                <w:bCs w:val="0"/>
                <w:i w:val="0"/>
                <w:color w:val="auto"/>
                <w:kern w:val="0"/>
                <w:sz w:val="21"/>
                <w:szCs w:val="21"/>
                <w:u w:val="none"/>
                <w:lang w:val="en-US" w:eastAsia="zh-CN" w:bidi="ar"/>
              </w:rPr>
            </w:pPr>
            <w:r>
              <w:rPr>
                <w:rFonts w:hint="eastAsia" w:ascii="仿宋_GB2312" w:hAnsi="仿宋_GB2312" w:eastAsia="仿宋_GB2312" w:cs="仿宋_GB2312"/>
                <w:b w:val="0"/>
                <w:bCs w:val="0"/>
                <w:i w:val="0"/>
                <w:color w:val="auto"/>
                <w:kern w:val="0"/>
                <w:sz w:val="18"/>
                <w:szCs w:val="18"/>
                <w:u w:val="none"/>
                <w:lang w:val="en-US" w:eastAsia="zh-CN" w:bidi="ar"/>
              </w:rPr>
              <w:t>制作行政处罚决定书，载明行政处罚告知、当事人陈述申辩或者听证情况等内容。</w:t>
            </w:r>
          </w:p>
        </w:tc>
        <w:tc>
          <w:tcPr>
            <w:tcW w:w="1931" w:type="dxa"/>
            <w:tcBorders>
              <w:tl2br w:val="nil"/>
              <w:tr2bl w:val="nil"/>
            </w:tcBorders>
            <w:shd w:val="clear" w:color="auto" w:fill="auto"/>
            <w:vAlign w:val="center"/>
          </w:tcPr>
          <w:p w14:paraId="16996517">
            <w:pPr>
              <w:keepNext w:val="0"/>
              <w:keepLines w:val="0"/>
              <w:pageBreakBefore w:val="0"/>
              <w:kinsoku/>
              <w:wordWrap/>
              <w:overflowPunct/>
              <w:topLinePunct w:val="0"/>
              <w:autoSpaceDE/>
              <w:autoSpaceDN/>
              <w:bidi w:val="0"/>
              <w:adjustRightInd/>
              <w:snapToGrid/>
              <w:spacing w:line="220" w:lineRule="exact"/>
              <w:jc w:val="center"/>
              <w:rPr>
                <w:rFonts w:hint="eastAsia" w:ascii="仿宋_GB2312" w:hAnsi="黑体" w:eastAsia="仿宋_GB2312" w:cs="黑体"/>
                <w:color w:val="000000"/>
                <w:sz w:val="18"/>
                <w:szCs w:val="18"/>
                <w:lang w:val="en-US" w:eastAsia="zh-CN"/>
              </w:rPr>
            </w:pPr>
            <w:r>
              <w:rPr>
                <w:rFonts w:hint="eastAsia" w:ascii="仿宋_GB2312" w:hAnsi="黑体" w:eastAsia="仿宋_GB2312" w:cs="黑体"/>
                <w:color w:val="000000"/>
                <w:sz w:val="18"/>
                <w:szCs w:val="18"/>
                <w:lang w:val="en-US" w:eastAsia="zh-CN"/>
              </w:rPr>
              <w:t>林业股</w:t>
            </w:r>
          </w:p>
        </w:tc>
      </w:tr>
      <w:tr w14:paraId="0B13C2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307" w:hRule="atLeast"/>
          <w:jc w:val="center"/>
        </w:trPr>
        <w:tc>
          <w:tcPr>
            <w:tcW w:w="1463" w:type="dxa"/>
            <w:vMerge w:val="continue"/>
            <w:tcBorders>
              <w:tl2br w:val="nil"/>
              <w:tr2bl w:val="nil"/>
            </w:tcBorders>
            <w:shd w:val="clear" w:color="auto" w:fill="auto"/>
            <w:vAlign w:val="center"/>
          </w:tcPr>
          <w:p w14:paraId="1DADF370"/>
        </w:tc>
        <w:tc>
          <w:tcPr>
            <w:tcW w:w="1050" w:type="dxa"/>
            <w:tcBorders>
              <w:tl2br w:val="nil"/>
              <w:tr2bl w:val="nil"/>
            </w:tcBorders>
            <w:shd w:val="clear" w:color="auto" w:fill="auto"/>
            <w:vAlign w:val="center"/>
          </w:tcPr>
          <w:p w14:paraId="528B7AA3">
            <w:pPr>
              <w:keepNext w:val="0"/>
              <w:keepLines w:val="0"/>
              <w:pageBreakBefore w:val="0"/>
              <w:kinsoku/>
              <w:wordWrap/>
              <w:overflowPunct/>
              <w:topLinePunct w:val="0"/>
              <w:autoSpaceDE/>
              <w:autoSpaceDN/>
              <w:bidi w:val="0"/>
              <w:adjustRightInd/>
              <w:snapToGrid/>
              <w:spacing w:line="220" w:lineRule="exact"/>
              <w:jc w:val="center"/>
              <w:rPr>
                <w:rFonts w:hint="eastAsia" w:ascii="仿宋_GB2312" w:hAnsi="黑体" w:eastAsia="仿宋_GB2312" w:cs="黑体"/>
                <w:color w:val="000000"/>
                <w:sz w:val="18"/>
                <w:szCs w:val="18"/>
                <w:lang w:val="en-US" w:eastAsia="zh-CN"/>
              </w:rPr>
            </w:pPr>
            <w:r>
              <w:rPr>
                <w:rFonts w:hint="eastAsia" w:ascii="仿宋_GB2312" w:hAnsi="黑体" w:eastAsia="仿宋_GB2312" w:cs="黑体"/>
                <w:color w:val="000000"/>
                <w:sz w:val="18"/>
                <w:szCs w:val="18"/>
              </w:rPr>
              <w:t>送达</w:t>
            </w:r>
            <w:r>
              <w:rPr>
                <w:rFonts w:hint="eastAsia" w:ascii="仿宋_GB2312" w:hAnsi="黑体" w:eastAsia="仿宋_GB2312" w:cs="黑体"/>
                <w:color w:val="000000"/>
                <w:sz w:val="18"/>
                <w:szCs w:val="18"/>
                <w:lang w:val="en-US" w:eastAsia="zh-CN"/>
              </w:rPr>
              <w:t>责任</w:t>
            </w:r>
          </w:p>
        </w:tc>
        <w:tc>
          <w:tcPr>
            <w:tcW w:w="5854" w:type="dxa"/>
            <w:gridSpan w:val="4"/>
            <w:tcBorders>
              <w:tl2br w:val="nil"/>
              <w:tr2bl w:val="nil"/>
            </w:tcBorders>
            <w:shd w:val="clear" w:color="auto" w:fill="auto"/>
            <w:vAlign w:val="center"/>
          </w:tcPr>
          <w:p w14:paraId="7AC711D4">
            <w:pPr>
              <w:keepNext w:val="0"/>
              <w:keepLines w:val="0"/>
              <w:pageBreakBefore w:val="0"/>
              <w:kinsoku/>
              <w:wordWrap/>
              <w:overflowPunct/>
              <w:topLinePunct w:val="0"/>
              <w:autoSpaceDE/>
              <w:autoSpaceDN/>
              <w:bidi w:val="0"/>
              <w:adjustRightInd/>
              <w:snapToGrid/>
              <w:spacing w:line="220" w:lineRule="exact"/>
              <w:rPr>
                <w:rFonts w:ascii="仿宋_GB2312" w:hAnsi="黑体" w:eastAsia="仿宋_GB2312" w:cs="黑体"/>
                <w:color w:val="000000"/>
                <w:sz w:val="18"/>
                <w:szCs w:val="18"/>
              </w:rPr>
            </w:pPr>
            <w:r>
              <w:rPr>
                <w:rFonts w:hint="eastAsia" w:ascii="仿宋_GB2312" w:hAnsi="仿宋_GB2312" w:eastAsia="仿宋_GB2312" w:cs="仿宋_GB2312"/>
                <w:b w:val="0"/>
                <w:bCs w:val="0"/>
                <w:i w:val="0"/>
                <w:color w:val="auto"/>
                <w:kern w:val="0"/>
                <w:sz w:val="18"/>
                <w:szCs w:val="18"/>
                <w:u w:val="none"/>
                <w:lang w:val="en-US" w:eastAsia="zh-CN" w:bidi="ar"/>
              </w:rPr>
              <w:t>行政处罚决定书按法律规定的方式送达当事人。信息公开。</w:t>
            </w:r>
          </w:p>
        </w:tc>
        <w:tc>
          <w:tcPr>
            <w:tcW w:w="1931" w:type="dxa"/>
            <w:tcBorders>
              <w:tl2br w:val="nil"/>
              <w:tr2bl w:val="nil"/>
            </w:tcBorders>
            <w:shd w:val="clear" w:color="auto" w:fill="auto"/>
            <w:vAlign w:val="center"/>
          </w:tcPr>
          <w:p w14:paraId="06BFEB96">
            <w:pPr>
              <w:keepNext w:val="0"/>
              <w:keepLines w:val="0"/>
              <w:pageBreakBefore w:val="0"/>
              <w:kinsoku/>
              <w:wordWrap/>
              <w:overflowPunct/>
              <w:topLinePunct w:val="0"/>
              <w:autoSpaceDE/>
              <w:autoSpaceDN/>
              <w:bidi w:val="0"/>
              <w:adjustRightInd/>
              <w:snapToGrid/>
              <w:spacing w:line="220" w:lineRule="exact"/>
              <w:jc w:val="center"/>
              <w:rPr>
                <w:rFonts w:ascii="仿宋_GB2312" w:hAnsi="黑体" w:eastAsia="仿宋_GB2312" w:cs="黑体"/>
                <w:color w:val="000000"/>
                <w:sz w:val="18"/>
                <w:szCs w:val="18"/>
              </w:rPr>
            </w:pPr>
            <w:r>
              <w:rPr>
                <w:rFonts w:hint="eastAsia" w:ascii="仿宋_GB2312" w:hAnsi="黑体" w:eastAsia="仿宋_GB2312" w:cs="黑体"/>
                <w:color w:val="000000"/>
                <w:sz w:val="18"/>
                <w:szCs w:val="18"/>
                <w:lang w:val="en-US" w:eastAsia="zh-CN"/>
              </w:rPr>
              <w:t>林业股</w:t>
            </w:r>
          </w:p>
        </w:tc>
      </w:tr>
      <w:tr w14:paraId="5A8601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264" w:hRule="atLeast"/>
          <w:jc w:val="center"/>
        </w:trPr>
        <w:tc>
          <w:tcPr>
            <w:tcW w:w="1463" w:type="dxa"/>
            <w:vMerge w:val="continue"/>
            <w:tcBorders>
              <w:tl2br w:val="nil"/>
              <w:tr2bl w:val="nil"/>
            </w:tcBorders>
            <w:shd w:val="clear" w:color="auto" w:fill="auto"/>
            <w:vAlign w:val="center"/>
          </w:tcPr>
          <w:p w14:paraId="7B59B18F"/>
        </w:tc>
        <w:tc>
          <w:tcPr>
            <w:tcW w:w="1050" w:type="dxa"/>
            <w:tcBorders>
              <w:tl2br w:val="nil"/>
              <w:tr2bl w:val="nil"/>
            </w:tcBorders>
            <w:shd w:val="clear" w:color="auto" w:fill="auto"/>
            <w:vAlign w:val="center"/>
          </w:tcPr>
          <w:p w14:paraId="4AEA8933">
            <w:pPr>
              <w:keepNext w:val="0"/>
              <w:keepLines w:val="0"/>
              <w:pageBreakBefore w:val="0"/>
              <w:kinsoku/>
              <w:wordWrap/>
              <w:overflowPunct/>
              <w:topLinePunct w:val="0"/>
              <w:autoSpaceDE/>
              <w:autoSpaceDN/>
              <w:bidi w:val="0"/>
              <w:adjustRightInd/>
              <w:snapToGrid/>
              <w:spacing w:line="220" w:lineRule="exact"/>
              <w:jc w:val="center"/>
              <w:rPr>
                <w:rFonts w:hint="default" w:ascii="仿宋_GB2312" w:hAnsi="黑体" w:eastAsia="仿宋_GB2312" w:cs="黑体"/>
                <w:color w:val="000000"/>
                <w:sz w:val="18"/>
                <w:szCs w:val="18"/>
                <w:lang w:val="en-US"/>
              </w:rPr>
            </w:pPr>
            <w:r>
              <w:rPr>
                <w:rFonts w:hint="eastAsia" w:ascii="仿宋_GB2312" w:hAnsi="黑体" w:eastAsia="仿宋_GB2312" w:cs="黑体"/>
                <w:color w:val="000000"/>
                <w:sz w:val="18"/>
                <w:szCs w:val="18"/>
                <w:lang w:val="en-US" w:eastAsia="zh-CN"/>
              </w:rPr>
              <w:t>执行责任</w:t>
            </w:r>
          </w:p>
        </w:tc>
        <w:tc>
          <w:tcPr>
            <w:tcW w:w="5854" w:type="dxa"/>
            <w:gridSpan w:val="4"/>
            <w:tcBorders>
              <w:tl2br w:val="nil"/>
              <w:tr2bl w:val="nil"/>
            </w:tcBorders>
            <w:shd w:val="clear" w:color="auto" w:fill="auto"/>
            <w:vAlign w:val="center"/>
          </w:tcPr>
          <w:p w14:paraId="28AC8981">
            <w:pPr>
              <w:keepNext w:val="0"/>
              <w:keepLines w:val="0"/>
              <w:pageBreakBefore w:val="0"/>
              <w:kinsoku/>
              <w:wordWrap/>
              <w:overflowPunct/>
              <w:topLinePunct w:val="0"/>
              <w:autoSpaceDE/>
              <w:autoSpaceDN/>
              <w:bidi w:val="0"/>
              <w:adjustRightInd/>
              <w:snapToGrid/>
              <w:spacing w:line="220" w:lineRule="exact"/>
              <w:rPr>
                <w:rFonts w:ascii="仿宋_GB2312" w:hAnsi="黑体" w:eastAsia="仿宋_GB2312" w:cs="黑体"/>
                <w:color w:val="000000"/>
                <w:sz w:val="18"/>
                <w:szCs w:val="18"/>
              </w:rPr>
            </w:pPr>
            <w:r>
              <w:rPr>
                <w:rFonts w:hint="eastAsia" w:ascii="仿宋_GB2312" w:hAnsi="仿宋_GB2312" w:eastAsia="仿宋_GB2312" w:cs="仿宋_GB2312"/>
                <w:b w:val="0"/>
                <w:bCs w:val="0"/>
                <w:i w:val="0"/>
                <w:color w:val="auto"/>
                <w:kern w:val="0"/>
                <w:sz w:val="18"/>
                <w:szCs w:val="18"/>
                <w:u w:val="none"/>
                <w:lang w:val="en-US" w:eastAsia="zh-CN" w:bidi="ar"/>
              </w:rPr>
              <w:t>依照生效的行政处罚决定，予以罚款和责令停产停业整顿</w:t>
            </w:r>
          </w:p>
        </w:tc>
        <w:tc>
          <w:tcPr>
            <w:tcW w:w="1931" w:type="dxa"/>
            <w:tcBorders>
              <w:tl2br w:val="nil"/>
              <w:tr2bl w:val="nil"/>
            </w:tcBorders>
            <w:shd w:val="clear" w:color="auto" w:fill="auto"/>
            <w:vAlign w:val="center"/>
          </w:tcPr>
          <w:p w14:paraId="00AE5582">
            <w:pPr>
              <w:keepNext w:val="0"/>
              <w:keepLines w:val="0"/>
              <w:pageBreakBefore w:val="0"/>
              <w:kinsoku/>
              <w:wordWrap/>
              <w:overflowPunct/>
              <w:topLinePunct w:val="0"/>
              <w:autoSpaceDE/>
              <w:autoSpaceDN/>
              <w:bidi w:val="0"/>
              <w:adjustRightInd/>
              <w:snapToGrid/>
              <w:spacing w:line="220" w:lineRule="exact"/>
              <w:jc w:val="center"/>
              <w:rPr>
                <w:rFonts w:ascii="仿宋_GB2312" w:hAnsi="黑体" w:eastAsia="仿宋_GB2312" w:cs="黑体"/>
                <w:color w:val="000000"/>
                <w:sz w:val="18"/>
                <w:szCs w:val="18"/>
              </w:rPr>
            </w:pPr>
            <w:r>
              <w:rPr>
                <w:rFonts w:hint="eastAsia" w:ascii="仿宋_GB2312" w:hAnsi="黑体" w:eastAsia="仿宋_GB2312" w:cs="黑体"/>
                <w:color w:val="000000"/>
                <w:sz w:val="18"/>
                <w:szCs w:val="18"/>
                <w:lang w:val="en-US" w:eastAsia="zh-CN"/>
              </w:rPr>
              <w:t>林业股</w:t>
            </w:r>
          </w:p>
        </w:tc>
      </w:tr>
      <w:tr w14:paraId="5E97A6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250" w:hRule="atLeast"/>
          <w:jc w:val="center"/>
        </w:trPr>
        <w:tc>
          <w:tcPr>
            <w:tcW w:w="1463" w:type="dxa"/>
            <w:vMerge w:val="continue"/>
            <w:tcBorders>
              <w:tl2br w:val="nil"/>
              <w:tr2bl w:val="nil"/>
            </w:tcBorders>
            <w:shd w:val="clear" w:color="auto" w:fill="auto"/>
            <w:vAlign w:val="center"/>
          </w:tcPr>
          <w:p w14:paraId="3A12646C"/>
        </w:tc>
        <w:tc>
          <w:tcPr>
            <w:tcW w:w="1050" w:type="dxa"/>
            <w:tcBorders>
              <w:tl2br w:val="nil"/>
              <w:tr2bl w:val="nil"/>
            </w:tcBorders>
            <w:shd w:val="clear" w:color="auto" w:fill="auto"/>
            <w:vAlign w:val="center"/>
          </w:tcPr>
          <w:p w14:paraId="6ADA781C">
            <w:pPr>
              <w:keepNext w:val="0"/>
              <w:keepLines w:val="0"/>
              <w:pageBreakBefore w:val="0"/>
              <w:kinsoku/>
              <w:wordWrap/>
              <w:overflowPunct/>
              <w:topLinePunct w:val="0"/>
              <w:autoSpaceDE/>
              <w:autoSpaceDN/>
              <w:bidi w:val="0"/>
              <w:adjustRightInd/>
              <w:snapToGrid/>
              <w:spacing w:line="220" w:lineRule="exact"/>
              <w:jc w:val="center"/>
              <w:rPr>
                <w:rFonts w:ascii="仿宋_GB2312" w:hAnsi="黑体" w:eastAsia="仿宋_GB2312" w:cs="黑体"/>
                <w:color w:val="000000"/>
                <w:sz w:val="18"/>
                <w:szCs w:val="18"/>
              </w:rPr>
            </w:pPr>
            <w:r>
              <w:rPr>
                <w:rFonts w:hint="eastAsia" w:ascii="仿宋_GB2312" w:hAnsi="黑体" w:eastAsia="仿宋_GB2312" w:cs="黑体"/>
                <w:color w:val="000000"/>
                <w:sz w:val="18"/>
                <w:szCs w:val="18"/>
                <w:lang w:val="en-US" w:eastAsia="zh-CN"/>
              </w:rPr>
              <w:t>其他</w:t>
            </w:r>
          </w:p>
        </w:tc>
        <w:tc>
          <w:tcPr>
            <w:tcW w:w="5854" w:type="dxa"/>
            <w:gridSpan w:val="4"/>
            <w:tcBorders>
              <w:tl2br w:val="nil"/>
              <w:tr2bl w:val="nil"/>
            </w:tcBorders>
            <w:shd w:val="clear" w:color="auto" w:fill="auto"/>
            <w:vAlign w:val="center"/>
          </w:tcPr>
          <w:p w14:paraId="0EA72708">
            <w:pPr>
              <w:keepNext w:val="0"/>
              <w:keepLines w:val="0"/>
              <w:pageBreakBefore w:val="0"/>
              <w:kinsoku/>
              <w:wordWrap/>
              <w:overflowPunct/>
              <w:topLinePunct w:val="0"/>
              <w:autoSpaceDE/>
              <w:autoSpaceDN/>
              <w:bidi w:val="0"/>
              <w:adjustRightInd/>
              <w:snapToGrid/>
              <w:spacing w:line="220" w:lineRule="exact"/>
              <w:rPr>
                <w:rFonts w:ascii="仿宋_GB2312" w:hAnsi="黑体" w:eastAsia="仿宋_GB2312" w:cs="黑体"/>
                <w:color w:val="000000"/>
                <w:szCs w:val="21"/>
              </w:rPr>
            </w:pPr>
            <w:r>
              <w:rPr>
                <w:rFonts w:hint="eastAsia" w:ascii="仿宋_GB2312" w:hAnsi="仿宋_GB2312" w:eastAsia="仿宋_GB2312" w:cs="仿宋_GB2312"/>
                <w:b w:val="0"/>
                <w:bCs w:val="0"/>
                <w:i w:val="0"/>
                <w:color w:val="auto"/>
                <w:kern w:val="0"/>
                <w:sz w:val="18"/>
                <w:szCs w:val="18"/>
                <w:u w:val="none"/>
                <w:lang w:val="en-US" w:eastAsia="zh-CN" w:bidi="ar"/>
              </w:rPr>
              <w:t>其他法律法规规章文件规定应履行的责任</w:t>
            </w:r>
          </w:p>
        </w:tc>
        <w:tc>
          <w:tcPr>
            <w:tcW w:w="1931" w:type="dxa"/>
            <w:tcBorders>
              <w:tl2br w:val="nil"/>
              <w:tr2bl w:val="nil"/>
            </w:tcBorders>
            <w:shd w:val="clear" w:color="auto" w:fill="auto"/>
            <w:vAlign w:val="center"/>
          </w:tcPr>
          <w:p w14:paraId="09827195">
            <w:pPr>
              <w:keepNext w:val="0"/>
              <w:keepLines w:val="0"/>
              <w:pageBreakBefore w:val="0"/>
              <w:kinsoku/>
              <w:wordWrap/>
              <w:overflowPunct/>
              <w:topLinePunct w:val="0"/>
              <w:autoSpaceDE/>
              <w:autoSpaceDN/>
              <w:bidi w:val="0"/>
              <w:adjustRightInd/>
              <w:snapToGrid/>
              <w:spacing w:line="220" w:lineRule="exact"/>
              <w:jc w:val="center"/>
              <w:rPr>
                <w:rFonts w:ascii="仿宋_GB2312" w:hAnsi="黑体" w:eastAsia="仿宋_GB2312" w:cs="黑体"/>
                <w:color w:val="000000"/>
                <w:sz w:val="18"/>
                <w:szCs w:val="18"/>
              </w:rPr>
            </w:pPr>
            <w:r>
              <w:rPr>
                <w:rFonts w:hint="eastAsia" w:ascii="仿宋_GB2312" w:hAnsi="黑体" w:eastAsia="仿宋_GB2312" w:cs="黑体"/>
                <w:color w:val="000000"/>
                <w:sz w:val="18"/>
                <w:szCs w:val="18"/>
                <w:lang w:val="en-US" w:eastAsia="zh-CN"/>
              </w:rPr>
              <w:t>林业股</w:t>
            </w:r>
          </w:p>
        </w:tc>
      </w:tr>
      <w:tr w14:paraId="1BFCDB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1170" w:hRule="atLeast"/>
          <w:jc w:val="center"/>
        </w:trPr>
        <w:tc>
          <w:tcPr>
            <w:tcW w:w="1463" w:type="dxa"/>
            <w:tcBorders>
              <w:tl2br w:val="nil"/>
              <w:tr2bl w:val="nil"/>
            </w:tcBorders>
            <w:shd w:val="clear" w:color="auto" w:fill="auto"/>
            <w:vAlign w:val="center"/>
          </w:tcPr>
          <w:p w14:paraId="5E73C64F">
            <w:pPr>
              <w:widowControl/>
              <w:spacing w:line="240" w:lineRule="exact"/>
              <w:jc w:val="center"/>
              <w:textAlignment w:val="center"/>
              <w:rPr>
                <w:rFonts w:ascii="黑体" w:eastAsia="黑体" w:cs="黑体"/>
                <w:b/>
                <w:bCs/>
                <w:color w:val="000000"/>
                <w:szCs w:val="21"/>
              </w:rPr>
            </w:pPr>
            <w:r>
              <w:rPr>
                <w:rFonts w:hint="eastAsia" w:ascii="黑体" w:eastAsia="黑体" w:cs="黑体"/>
                <w:b/>
                <w:bCs/>
                <w:color w:val="000000"/>
                <w:kern w:val="0"/>
                <w:szCs w:val="21"/>
              </w:rPr>
              <w:t>追责情形</w:t>
            </w:r>
          </w:p>
        </w:tc>
        <w:tc>
          <w:tcPr>
            <w:tcW w:w="8835" w:type="dxa"/>
            <w:gridSpan w:val="6"/>
            <w:tcBorders>
              <w:tl2br w:val="nil"/>
              <w:tr2bl w:val="nil"/>
            </w:tcBorders>
            <w:shd w:val="clear" w:color="auto" w:fill="auto"/>
            <w:vAlign w:val="center"/>
          </w:tcPr>
          <w:p w14:paraId="3E63C34F">
            <w:pPr>
              <w:keepNext w:val="0"/>
              <w:keepLines w:val="0"/>
              <w:pageBreakBefore w:val="0"/>
              <w:kinsoku/>
              <w:wordWrap/>
              <w:overflowPunct/>
              <w:topLinePunct w:val="0"/>
              <w:autoSpaceDE/>
              <w:autoSpaceDN/>
              <w:bidi w:val="0"/>
              <w:adjustRightInd/>
              <w:snapToGrid/>
              <w:spacing w:line="220" w:lineRule="exact"/>
              <w:rPr>
                <w:rFonts w:ascii="黑体" w:eastAsia="黑体" w:cs="黑体"/>
                <w:color w:val="000000"/>
                <w:szCs w:val="21"/>
              </w:rPr>
            </w:pPr>
            <w:r>
              <w:rPr>
                <w:rFonts w:hint="eastAsia" w:ascii="仿宋_GB2312" w:hAnsi="仿宋_GB2312" w:eastAsia="仿宋_GB2312" w:cs="仿宋_GB2312"/>
                <w:b w:val="0"/>
                <w:bCs w:val="0"/>
                <w:i w:val="0"/>
                <w:color w:val="auto"/>
                <w:kern w:val="0"/>
                <w:sz w:val="21"/>
                <w:szCs w:val="21"/>
                <w:u w:val="none"/>
                <w:lang w:val="en-US" w:eastAsia="zh-CN" w:bidi="ar"/>
              </w:rPr>
              <w:t>1.对应当予以制止和处罚的违法行为不予制止和处罚的。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2.没有事实和法律依据实施行政处罚的。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3.因处罚不当给当事人造成损失的。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4.工作人员违反本法规定，滥用职权、玩忽职守。</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5.不具备行政执法资格的人实施行政处罚的。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6.应当依法移送有权机关追究当事人刑事责任而未依法移送的。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7.擅自改变处罚种类和幅度的。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8.违反法定程序实施行政处罚的。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9.应当组织听证而不组织听证的。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10.在实施过程中发生腐败行为的。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11.其他违反法律法规规章规定的行为。</w:t>
            </w:r>
          </w:p>
        </w:tc>
      </w:tr>
      <w:tr w14:paraId="6A2288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636" w:hRule="atLeast"/>
          <w:jc w:val="center"/>
        </w:trPr>
        <w:tc>
          <w:tcPr>
            <w:tcW w:w="1463" w:type="dxa"/>
            <w:tcBorders>
              <w:tl2br w:val="nil"/>
              <w:tr2bl w:val="nil"/>
            </w:tcBorders>
            <w:shd w:val="clear" w:color="auto" w:fill="auto"/>
            <w:vAlign w:val="center"/>
          </w:tcPr>
          <w:p w14:paraId="1526D895">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监督方式</w:t>
            </w:r>
          </w:p>
        </w:tc>
        <w:tc>
          <w:tcPr>
            <w:tcW w:w="8835" w:type="dxa"/>
            <w:gridSpan w:val="6"/>
            <w:tcBorders>
              <w:tl2br w:val="nil"/>
              <w:tr2bl w:val="nil"/>
            </w:tcBorders>
            <w:shd w:val="clear" w:color="auto" w:fill="auto"/>
            <w:vAlign w:val="center"/>
          </w:tcPr>
          <w:p w14:paraId="40D2929D">
            <w:pPr>
              <w:keepNext w:val="0"/>
              <w:keepLines w:val="0"/>
              <w:pageBreakBefore w:val="0"/>
              <w:widowControl/>
              <w:numPr>
                <w:ilvl w:val="0"/>
                <w:numId w:val="0"/>
              </w:numPr>
              <w:kinsoku/>
              <w:wordWrap/>
              <w:overflowPunct/>
              <w:topLinePunct w:val="0"/>
              <w:autoSpaceDE/>
              <w:autoSpaceDN/>
              <w:bidi w:val="0"/>
              <w:adjustRightInd/>
              <w:snapToGrid/>
              <w:spacing w:line="220" w:lineRule="exact"/>
              <w:jc w:val="left"/>
              <w:textAlignment w:val="center"/>
              <w:rPr>
                <w:rFonts w:hint="eastAsia" w:ascii="仿宋_GB2312" w:hAnsi="黑体" w:eastAsia="仿宋_GB2312" w:cs="黑体"/>
                <w:color w:val="000000"/>
                <w:kern w:val="0"/>
                <w:sz w:val="18"/>
                <w:szCs w:val="18"/>
                <w:lang w:val="en-US" w:eastAsia="zh-CN" w:bidi="ar"/>
              </w:rPr>
            </w:pPr>
            <w:r>
              <w:rPr>
                <w:rFonts w:hint="eastAsia" w:ascii="仿宋_GB2312" w:hAnsi="黑体" w:eastAsia="仿宋_GB2312" w:cs="黑体"/>
                <w:color w:val="000000"/>
                <w:kern w:val="0"/>
                <w:sz w:val="18"/>
                <w:szCs w:val="18"/>
                <w:lang w:val="en-US" w:eastAsia="zh-CN" w:bidi="ar"/>
              </w:rPr>
              <w:t>1.</w:t>
            </w:r>
            <w:r>
              <w:rPr>
                <w:rFonts w:hint="eastAsia" w:ascii="仿宋_GB2312" w:hAnsi="黑体" w:eastAsia="仿宋_GB2312" w:cs="黑体"/>
                <w:color w:val="000000"/>
                <w:kern w:val="0"/>
                <w:sz w:val="18"/>
                <w:szCs w:val="18"/>
                <w:lang w:bidi="ar"/>
              </w:rPr>
              <w:t>业务咨询：</w:t>
            </w:r>
            <w:r>
              <w:rPr>
                <w:rFonts w:hint="eastAsia" w:ascii="仿宋_GB2312" w:hAnsi="黑体" w:eastAsia="仿宋_GB2312" w:cs="黑体"/>
                <w:color w:val="000000"/>
                <w:kern w:val="0"/>
                <w:sz w:val="18"/>
                <w:szCs w:val="18"/>
                <w:lang w:val="en-US" w:eastAsia="zh-CN" w:bidi="ar"/>
              </w:rPr>
              <w:t>0335-7521139</w:t>
            </w:r>
          </w:p>
          <w:p w14:paraId="1041E1CD">
            <w:pPr>
              <w:keepNext w:val="0"/>
              <w:keepLines w:val="0"/>
              <w:pageBreakBefore w:val="0"/>
              <w:widowControl/>
              <w:numPr>
                <w:ilvl w:val="0"/>
                <w:numId w:val="0"/>
              </w:numPr>
              <w:kinsoku/>
              <w:wordWrap/>
              <w:overflowPunct/>
              <w:topLinePunct w:val="0"/>
              <w:autoSpaceDE/>
              <w:autoSpaceDN/>
              <w:bidi w:val="0"/>
              <w:adjustRightInd/>
              <w:snapToGrid/>
              <w:spacing w:line="220" w:lineRule="exact"/>
              <w:jc w:val="left"/>
              <w:textAlignment w:val="center"/>
              <w:rPr>
                <w:rFonts w:hint="default" w:ascii="仿宋_GB2312" w:hAnsi="黑体" w:eastAsia="仿宋_GB2312" w:cs="黑体"/>
                <w:color w:val="000000"/>
                <w:kern w:val="0"/>
                <w:sz w:val="18"/>
                <w:szCs w:val="18"/>
                <w:lang w:val="en-US" w:eastAsia="zh-CN" w:bidi="ar"/>
              </w:rPr>
            </w:pPr>
            <w:r>
              <w:rPr>
                <w:rFonts w:hint="eastAsia" w:ascii="仿宋_GB2312" w:hAnsi="黑体" w:eastAsia="仿宋_GB2312" w:cs="黑体"/>
                <w:color w:val="000000"/>
                <w:kern w:val="0"/>
                <w:sz w:val="18"/>
                <w:szCs w:val="18"/>
                <w:lang w:bidi="ar"/>
              </w:rPr>
              <w:t>2.投诉举报电话：</w:t>
            </w:r>
            <w:r>
              <w:rPr>
                <w:rFonts w:hint="eastAsia" w:ascii="仿宋_GB2312" w:hAnsi="黑体" w:eastAsia="仿宋_GB2312" w:cs="黑体"/>
                <w:color w:val="000000"/>
                <w:kern w:val="0"/>
                <w:sz w:val="18"/>
                <w:szCs w:val="18"/>
                <w:lang w:val="en-US" w:eastAsia="zh-CN" w:bidi="ar"/>
              </w:rPr>
              <w:t>0335-7521126</w:t>
            </w:r>
          </w:p>
          <w:p w14:paraId="66E6224D">
            <w:pPr>
              <w:keepNext w:val="0"/>
              <w:keepLines w:val="0"/>
              <w:pageBreakBefore w:val="0"/>
              <w:widowControl/>
              <w:kinsoku/>
              <w:wordWrap/>
              <w:overflowPunct/>
              <w:topLinePunct w:val="0"/>
              <w:autoSpaceDE/>
              <w:autoSpaceDN/>
              <w:bidi w:val="0"/>
              <w:adjustRightInd/>
              <w:snapToGrid/>
              <w:spacing w:line="220" w:lineRule="exact"/>
              <w:jc w:val="left"/>
              <w:textAlignment w:val="center"/>
              <w:rPr>
                <w:rFonts w:hint="default" w:ascii="黑体" w:eastAsia="仿宋_GB2312" w:cs="黑体"/>
                <w:color w:val="000000"/>
                <w:sz w:val="24"/>
                <w:lang w:val="en-US" w:eastAsia="zh-CN"/>
              </w:rPr>
            </w:pPr>
            <w:r>
              <w:rPr>
                <w:rFonts w:hint="eastAsia" w:ascii="仿宋_GB2312" w:hAnsi="黑体" w:eastAsia="仿宋_GB2312" w:cs="黑体"/>
                <w:color w:val="000000"/>
                <w:kern w:val="0"/>
                <w:sz w:val="18"/>
                <w:szCs w:val="18"/>
                <w:lang w:bidi="ar"/>
              </w:rPr>
              <w:t>3.纪检监察投诉：</w:t>
            </w:r>
            <w:r>
              <w:rPr>
                <w:rFonts w:hint="eastAsia" w:ascii="仿宋_GB2312" w:hAnsi="黑体" w:eastAsia="仿宋_GB2312" w:cs="黑体"/>
                <w:color w:val="000000"/>
                <w:kern w:val="0"/>
                <w:sz w:val="18"/>
                <w:szCs w:val="18"/>
                <w:lang w:val="en-US" w:eastAsia="zh-CN" w:bidi="ar"/>
              </w:rPr>
              <w:t>区</w:t>
            </w:r>
            <w:r>
              <w:rPr>
                <w:rFonts w:hint="eastAsia" w:ascii="仿宋_GB2312" w:hAnsi="黑体" w:eastAsia="仿宋_GB2312" w:cs="黑体"/>
                <w:color w:val="000000"/>
                <w:kern w:val="0"/>
                <w:sz w:val="18"/>
                <w:szCs w:val="18"/>
                <w:lang w:bidi="ar"/>
              </w:rPr>
              <w:t>纪委驻</w:t>
            </w:r>
            <w:r>
              <w:rPr>
                <w:rFonts w:hint="eastAsia" w:ascii="仿宋_GB2312" w:hAnsi="黑体" w:eastAsia="仿宋_GB2312" w:cs="黑体"/>
                <w:color w:val="000000"/>
                <w:kern w:val="0"/>
                <w:sz w:val="18"/>
                <w:szCs w:val="18"/>
                <w:lang w:val="en-US" w:eastAsia="zh-CN" w:bidi="ar"/>
              </w:rPr>
              <w:t>林业</w:t>
            </w:r>
            <w:r>
              <w:rPr>
                <w:rFonts w:hint="eastAsia" w:ascii="仿宋_GB2312" w:hAnsi="黑体" w:eastAsia="仿宋_GB2312" w:cs="黑体"/>
                <w:color w:val="000000"/>
                <w:kern w:val="0"/>
                <w:sz w:val="18"/>
                <w:szCs w:val="18"/>
                <w:lang w:bidi="ar"/>
              </w:rPr>
              <w:t>局纪检组，电话：</w:t>
            </w:r>
            <w:r>
              <w:rPr>
                <w:rFonts w:hint="eastAsia" w:ascii="仿宋_GB2312" w:eastAsia="仿宋_GB2312" w:cs="仿宋_GB2312"/>
                <w:color w:val="000000"/>
                <w:kern w:val="0"/>
                <w:sz w:val="18"/>
                <w:szCs w:val="18"/>
              </w:rPr>
              <w:t>0335-</w:t>
            </w:r>
            <w:r>
              <w:rPr>
                <w:rFonts w:hint="eastAsia" w:ascii="仿宋_GB2312" w:eastAsia="仿宋_GB2312" w:cs="仿宋_GB2312"/>
                <w:color w:val="000000"/>
                <w:kern w:val="0"/>
                <w:sz w:val="18"/>
                <w:szCs w:val="18"/>
                <w:lang w:val="en-US" w:eastAsia="zh-CN"/>
              </w:rPr>
              <w:t>4186759</w:t>
            </w:r>
          </w:p>
        </w:tc>
      </w:tr>
      <w:tr w14:paraId="4ED037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51" w:hRule="atLeast"/>
          <w:jc w:val="center"/>
        </w:trPr>
        <w:tc>
          <w:tcPr>
            <w:tcW w:w="1463" w:type="dxa"/>
            <w:tcBorders>
              <w:tl2br w:val="nil"/>
              <w:tr2bl w:val="nil"/>
            </w:tcBorders>
            <w:shd w:val="clear" w:color="auto" w:fill="auto"/>
            <w:vAlign w:val="center"/>
          </w:tcPr>
          <w:p w14:paraId="3563A3A0">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法定救济途径</w:t>
            </w:r>
          </w:p>
        </w:tc>
        <w:tc>
          <w:tcPr>
            <w:tcW w:w="8835" w:type="dxa"/>
            <w:gridSpan w:val="6"/>
            <w:tcBorders>
              <w:tl2br w:val="nil"/>
              <w:tr2bl w:val="nil"/>
            </w:tcBorders>
            <w:shd w:val="clear" w:color="auto" w:fill="auto"/>
            <w:vAlign w:val="center"/>
          </w:tcPr>
          <w:p w14:paraId="3F37BC03">
            <w:pPr>
              <w:keepNext w:val="0"/>
              <w:keepLines w:val="0"/>
              <w:pageBreakBefore w:val="0"/>
              <w:widowControl/>
              <w:kinsoku/>
              <w:wordWrap/>
              <w:overflowPunct/>
              <w:topLinePunct w:val="0"/>
              <w:autoSpaceDE/>
              <w:autoSpaceDN/>
              <w:bidi w:val="0"/>
              <w:adjustRightInd/>
              <w:snapToGrid/>
              <w:spacing w:line="220" w:lineRule="exact"/>
              <w:jc w:val="left"/>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1．不服</w:t>
            </w:r>
            <w:r>
              <w:rPr>
                <w:rFonts w:hint="eastAsia" w:ascii="仿宋_GB2312" w:eastAsia="仿宋_GB2312" w:cs="仿宋_GB2312"/>
                <w:color w:val="000000"/>
                <w:kern w:val="0"/>
                <w:sz w:val="18"/>
                <w:szCs w:val="18"/>
                <w:lang w:eastAsia="zh-CN"/>
              </w:rPr>
              <w:t>处罚</w:t>
            </w:r>
            <w:r>
              <w:rPr>
                <w:rFonts w:hint="eastAsia" w:ascii="仿宋_GB2312" w:eastAsia="仿宋_GB2312" w:cs="仿宋_GB2312"/>
                <w:color w:val="000000"/>
                <w:kern w:val="0"/>
                <w:sz w:val="18"/>
                <w:szCs w:val="18"/>
              </w:rPr>
              <w:t>决定自知道该具体行政行为之日起六十日内向</w:t>
            </w:r>
            <w:r>
              <w:rPr>
                <w:rFonts w:hint="eastAsia" w:ascii="仿宋_GB2312" w:eastAsia="仿宋_GB2312" w:cs="仿宋_GB2312"/>
                <w:color w:val="000000"/>
                <w:kern w:val="0"/>
                <w:sz w:val="18"/>
                <w:szCs w:val="18"/>
                <w:lang w:val="en-US" w:eastAsia="zh-CN"/>
              </w:rPr>
              <w:t>区</w:t>
            </w:r>
            <w:r>
              <w:rPr>
                <w:rFonts w:hint="eastAsia" w:ascii="仿宋_GB2312" w:eastAsia="仿宋_GB2312" w:cs="仿宋_GB2312"/>
                <w:color w:val="000000"/>
                <w:kern w:val="0"/>
                <w:sz w:val="18"/>
                <w:szCs w:val="18"/>
              </w:rPr>
              <w:t>政府申请行政复议。</w:t>
            </w:r>
          </w:p>
          <w:p w14:paraId="49E819D4">
            <w:pPr>
              <w:keepNext w:val="0"/>
              <w:keepLines w:val="0"/>
              <w:pageBreakBefore w:val="0"/>
              <w:widowControl/>
              <w:kinsoku/>
              <w:wordWrap/>
              <w:overflowPunct/>
              <w:topLinePunct w:val="0"/>
              <w:autoSpaceDE/>
              <w:autoSpaceDN/>
              <w:bidi w:val="0"/>
              <w:adjustRightInd/>
              <w:snapToGrid/>
              <w:spacing w:line="220" w:lineRule="exact"/>
              <w:jc w:val="left"/>
              <w:textAlignment w:val="center"/>
              <w:rPr>
                <w:rFonts w:ascii="黑体" w:eastAsia="黑体" w:cs="黑体"/>
                <w:b/>
                <w:bCs/>
                <w:color w:val="000000"/>
                <w:szCs w:val="21"/>
              </w:rPr>
            </w:pPr>
            <w:r>
              <w:rPr>
                <w:rFonts w:hint="eastAsia" w:ascii="仿宋_GB2312" w:eastAsia="仿宋_GB2312" w:cs="仿宋_GB2312"/>
                <w:color w:val="000000"/>
                <w:kern w:val="0"/>
                <w:sz w:val="18"/>
                <w:szCs w:val="18"/>
              </w:rPr>
              <w:t>2．不服</w:t>
            </w:r>
            <w:r>
              <w:rPr>
                <w:rFonts w:hint="eastAsia" w:ascii="仿宋_GB2312" w:eastAsia="仿宋_GB2312" w:cs="仿宋_GB2312"/>
                <w:color w:val="000000"/>
                <w:kern w:val="0"/>
                <w:sz w:val="18"/>
                <w:szCs w:val="18"/>
                <w:lang w:eastAsia="zh-CN"/>
              </w:rPr>
              <w:t>处罚</w:t>
            </w:r>
            <w:r>
              <w:rPr>
                <w:rFonts w:hint="eastAsia" w:ascii="仿宋_GB2312" w:eastAsia="仿宋_GB2312" w:cs="仿宋_GB2312"/>
                <w:color w:val="000000"/>
                <w:kern w:val="0"/>
                <w:sz w:val="18"/>
                <w:szCs w:val="18"/>
              </w:rPr>
              <w:t>决定应当自知道或者应当知道作出行政行为之日起六个月内提出向</w:t>
            </w:r>
            <w:r>
              <w:rPr>
                <w:rFonts w:hint="eastAsia" w:ascii="仿宋_GB2312" w:eastAsia="仿宋_GB2312" w:cs="仿宋_GB2312"/>
                <w:color w:val="000000"/>
                <w:kern w:val="0"/>
                <w:sz w:val="18"/>
                <w:szCs w:val="18"/>
                <w:lang w:val="en-US" w:eastAsia="zh-CN"/>
              </w:rPr>
              <w:t>北戴河</w:t>
            </w:r>
            <w:r>
              <w:rPr>
                <w:rFonts w:hint="eastAsia" w:ascii="仿宋_GB2312" w:eastAsia="仿宋_GB2312" w:cs="仿宋_GB2312"/>
                <w:color w:val="000000"/>
                <w:kern w:val="0"/>
                <w:sz w:val="18"/>
                <w:szCs w:val="18"/>
              </w:rPr>
              <w:t>区人民法院提起行政诉讼。</w:t>
            </w:r>
          </w:p>
        </w:tc>
      </w:tr>
      <w:tr w14:paraId="20BFCA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228" w:hRule="atLeast"/>
          <w:jc w:val="center"/>
        </w:trPr>
        <w:tc>
          <w:tcPr>
            <w:tcW w:w="1463" w:type="dxa"/>
            <w:tcBorders>
              <w:tl2br w:val="nil"/>
              <w:tr2bl w:val="nil"/>
            </w:tcBorders>
            <w:shd w:val="clear" w:color="auto" w:fill="auto"/>
            <w:vAlign w:val="center"/>
          </w:tcPr>
          <w:p w14:paraId="2229EAF3">
            <w:pPr>
              <w:widowControl/>
              <w:jc w:val="center"/>
              <w:textAlignment w:val="center"/>
              <w:rPr>
                <w:rFonts w:ascii="黑体" w:eastAsia="黑体" w:cs="黑体"/>
                <w:b/>
                <w:bCs/>
                <w:color w:val="000000"/>
                <w:kern w:val="0"/>
                <w:szCs w:val="21"/>
              </w:rPr>
            </w:pPr>
            <w:r>
              <w:rPr>
                <w:rFonts w:hint="eastAsia" w:ascii="黑体" w:eastAsia="黑体" w:cs="黑体"/>
                <w:b/>
                <w:bCs/>
                <w:color w:val="000000"/>
                <w:kern w:val="0"/>
                <w:szCs w:val="21"/>
              </w:rPr>
              <w:t>备注</w:t>
            </w:r>
          </w:p>
        </w:tc>
        <w:tc>
          <w:tcPr>
            <w:tcW w:w="8835" w:type="dxa"/>
            <w:gridSpan w:val="6"/>
            <w:tcBorders>
              <w:tl2br w:val="nil"/>
              <w:tr2bl w:val="nil"/>
            </w:tcBorders>
            <w:shd w:val="clear" w:color="auto" w:fill="auto"/>
            <w:vAlign w:val="center"/>
          </w:tcPr>
          <w:p w14:paraId="38678A29">
            <w:pPr>
              <w:widowControl/>
              <w:jc w:val="left"/>
              <w:textAlignment w:val="center"/>
              <w:rPr>
                <w:rFonts w:ascii="黑体" w:eastAsia="黑体" w:cs="黑体"/>
                <w:color w:val="000000"/>
                <w:kern w:val="0"/>
                <w:sz w:val="18"/>
                <w:szCs w:val="18"/>
              </w:rPr>
            </w:pPr>
          </w:p>
        </w:tc>
      </w:tr>
    </w:tbl>
    <w:p w14:paraId="60C0E522">
      <w:pPr>
        <w:widowControl/>
        <w:jc w:val="center"/>
        <w:textAlignment w:val="center"/>
        <w:rPr>
          <w:rFonts w:hint="eastAsia" w:ascii="方正小标宋简体" w:eastAsia="方正小标宋简体" w:cs="方正小标宋简体"/>
          <w:color w:val="000000"/>
          <w:kern w:val="0"/>
          <w:sz w:val="44"/>
          <w:szCs w:val="44"/>
        </w:rPr>
      </w:pPr>
      <w:r>
        <w:rPr>
          <w:rFonts w:hint="eastAsia" w:ascii="方正小标宋简体" w:eastAsia="方正小标宋简体" w:cs="方正小标宋简体"/>
          <w:color w:val="000000"/>
          <w:kern w:val="0"/>
          <w:sz w:val="44"/>
          <w:szCs w:val="44"/>
        </w:rPr>
        <w:t>履职行权规程</w:t>
      </w:r>
    </w:p>
    <w:tbl>
      <w:tblPr>
        <w:tblStyle w:val="6"/>
        <w:tblW w:w="102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15" w:type="dxa"/>
          <w:left w:w="15" w:type="dxa"/>
          <w:bottom w:w="15" w:type="dxa"/>
          <w:right w:w="15" w:type="dxa"/>
        </w:tblCellMar>
      </w:tblPr>
      <w:tblGrid>
        <w:gridCol w:w="1463"/>
        <w:gridCol w:w="1050"/>
        <w:gridCol w:w="641"/>
        <w:gridCol w:w="1691"/>
        <w:gridCol w:w="1963"/>
        <w:gridCol w:w="1559"/>
        <w:gridCol w:w="1931"/>
      </w:tblGrid>
      <w:tr w14:paraId="3EEF10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24" w:hRule="atLeast"/>
          <w:jc w:val="center"/>
        </w:trPr>
        <w:tc>
          <w:tcPr>
            <w:tcW w:w="1463" w:type="dxa"/>
            <w:tcBorders>
              <w:tl2br w:val="nil"/>
              <w:tr2bl w:val="nil"/>
            </w:tcBorders>
            <w:shd w:val="clear" w:color="auto" w:fill="auto"/>
            <w:vAlign w:val="center"/>
          </w:tcPr>
          <w:p w14:paraId="517ABBE5">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编号</w:t>
            </w:r>
          </w:p>
        </w:tc>
        <w:tc>
          <w:tcPr>
            <w:tcW w:w="1691" w:type="dxa"/>
            <w:gridSpan w:val="2"/>
            <w:tcBorders>
              <w:tl2br w:val="nil"/>
              <w:tr2bl w:val="nil"/>
            </w:tcBorders>
            <w:shd w:val="clear" w:color="auto" w:fill="auto"/>
            <w:vAlign w:val="center"/>
          </w:tcPr>
          <w:p w14:paraId="35FAA355">
            <w:pPr>
              <w:jc w:val="center"/>
              <w:rPr>
                <w:rFonts w:hint="default" w:ascii="黑体" w:eastAsia="黑体" w:cs="黑体"/>
                <w:b w:val="0"/>
                <w:bCs w:val="0"/>
                <w:color w:val="000000"/>
                <w:szCs w:val="21"/>
                <w:lang w:val="en-US" w:eastAsia="zh-CN"/>
              </w:rPr>
            </w:pPr>
            <w:r>
              <w:rPr>
                <w:rFonts w:hint="eastAsia" w:ascii="黑体" w:eastAsia="黑体" w:cs="黑体"/>
                <w:b w:val="0"/>
                <w:bCs w:val="0"/>
                <w:color w:val="000000"/>
                <w:szCs w:val="21"/>
                <w:lang w:val="en-US" w:eastAsia="zh-CN"/>
              </w:rPr>
              <w:t>2</w:t>
            </w:r>
            <w:r>
              <w:rPr>
                <w:rFonts w:hint="default" w:ascii="黑体" w:eastAsia="黑体" w:cs="黑体"/>
                <w:b w:val="0"/>
                <w:bCs w:val="0"/>
                <w:color w:val="000000"/>
                <w:szCs w:val="21"/>
                <w:lang w:val="en-US" w:eastAsia="zh-CN"/>
              </w:rPr>
              <w:t>6</w:t>
            </w:r>
          </w:p>
        </w:tc>
        <w:tc>
          <w:tcPr>
            <w:tcW w:w="1691" w:type="dxa"/>
            <w:tcBorders>
              <w:tl2br w:val="nil"/>
              <w:tr2bl w:val="nil"/>
            </w:tcBorders>
            <w:shd w:val="clear" w:color="auto" w:fill="auto"/>
            <w:vAlign w:val="center"/>
          </w:tcPr>
          <w:p w14:paraId="6B77B39C">
            <w:pPr>
              <w:jc w:val="center"/>
              <w:rPr>
                <w:rFonts w:ascii="黑体" w:eastAsia="黑体" w:cs="黑体"/>
                <w:b/>
                <w:bCs/>
                <w:color w:val="000000"/>
                <w:szCs w:val="21"/>
              </w:rPr>
            </w:pPr>
            <w:r>
              <w:rPr>
                <w:rFonts w:hint="eastAsia" w:ascii="黑体" w:eastAsia="黑体" w:cs="黑体"/>
                <w:b/>
                <w:bCs/>
                <w:color w:val="000000"/>
                <w:kern w:val="0"/>
                <w:szCs w:val="21"/>
              </w:rPr>
              <w:t>权力类型</w:t>
            </w:r>
          </w:p>
        </w:tc>
        <w:tc>
          <w:tcPr>
            <w:tcW w:w="1963" w:type="dxa"/>
            <w:tcBorders>
              <w:tl2br w:val="nil"/>
              <w:tr2bl w:val="nil"/>
            </w:tcBorders>
            <w:shd w:val="clear" w:color="auto" w:fill="auto"/>
            <w:vAlign w:val="center"/>
          </w:tcPr>
          <w:p w14:paraId="7968533F">
            <w:pPr>
              <w:widowControl/>
              <w:jc w:val="center"/>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行政处罚</w:t>
            </w:r>
          </w:p>
        </w:tc>
        <w:tc>
          <w:tcPr>
            <w:tcW w:w="1559" w:type="dxa"/>
            <w:tcBorders>
              <w:tl2br w:val="nil"/>
              <w:tr2bl w:val="nil"/>
            </w:tcBorders>
            <w:shd w:val="clear" w:color="auto" w:fill="auto"/>
            <w:vAlign w:val="center"/>
          </w:tcPr>
          <w:p w14:paraId="222F3D77">
            <w:pPr>
              <w:widowControl/>
              <w:jc w:val="center"/>
              <w:textAlignment w:val="center"/>
              <w:rPr>
                <w:rFonts w:ascii="黑体" w:eastAsia="黑体" w:cs="黑体"/>
                <w:b/>
                <w:bCs/>
                <w:color w:val="000000"/>
                <w:szCs w:val="21"/>
              </w:rPr>
            </w:pPr>
            <w:r>
              <w:rPr>
                <w:rFonts w:hint="eastAsia" w:ascii="黑体" w:eastAsia="黑体" w:cs="黑体"/>
                <w:b/>
                <w:bCs/>
                <w:color w:val="000000"/>
                <w:szCs w:val="21"/>
              </w:rPr>
              <w:t>实施主体</w:t>
            </w:r>
          </w:p>
        </w:tc>
        <w:tc>
          <w:tcPr>
            <w:tcW w:w="1931" w:type="dxa"/>
            <w:tcBorders>
              <w:tl2br w:val="nil"/>
              <w:tr2bl w:val="nil"/>
            </w:tcBorders>
            <w:shd w:val="clear" w:color="auto" w:fill="auto"/>
            <w:vAlign w:val="center"/>
          </w:tcPr>
          <w:p w14:paraId="7B1F0177">
            <w:pPr>
              <w:widowControl/>
              <w:jc w:val="center"/>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市、</w:t>
            </w:r>
            <w:r>
              <w:rPr>
                <w:rFonts w:hint="eastAsia" w:ascii="仿宋_GB2312" w:eastAsia="仿宋_GB2312" w:cs="仿宋_GB2312"/>
                <w:color w:val="000000"/>
                <w:kern w:val="0"/>
                <w:sz w:val="18"/>
                <w:szCs w:val="18"/>
                <w:lang w:eastAsia="zh-CN"/>
              </w:rPr>
              <w:t>县</w:t>
            </w:r>
            <w:r>
              <w:rPr>
                <w:rFonts w:hint="eastAsia" w:ascii="仿宋_GB2312" w:eastAsia="仿宋_GB2312" w:cs="仿宋_GB2312"/>
                <w:color w:val="000000"/>
                <w:kern w:val="0"/>
                <w:sz w:val="18"/>
                <w:szCs w:val="18"/>
              </w:rPr>
              <w:t>级林业局</w:t>
            </w:r>
          </w:p>
        </w:tc>
      </w:tr>
      <w:tr w14:paraId="08E867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332" w:hRule="atLeast"/>
          <w:jc w:val="center"/>
        </w:trPr>
        <w:tc>
          <w:tcPr>
            <w:tcW w:w="1463" w:type="dxa"/>
            <w:tcBorders>
              <w:tl2br w:val="nil"/>
              <w:tr2bl w:val="nil"/>
            </w:tcBorders>
            <w:shd w:val="clear" w:color="auto" w:fill="auto"/>
            <w:vAlign w:val="center"/>
          </w:tcPr>
          <w:p w14:paraId="798F175D">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事项名称</w:t>
            </w:r>
          </w:p>
        </w:tc>
        <w:tc>
          <w:tcPr>
            <w:tcW w:w="8835" w:type="dxa"/>
            <w:gridSpan w:val="6"/>
            <w:tcBorders>
              <w:tl2br w:val="nil"/>
              <w:tr2bl w:val="nil"/>
            </w:tcBorders>
            <w:shd w:val="clear" w:color="auto" w:fill="auto"/>
            <w:vAlign w:val="center"/>
          </w:tcPr>
          <w:p w14:paraId="5F590800">
            <w:pPr>
              <w:keepNext w:val="0"/>
              <w:keepLines w:val="0"/>
              <w:widowControl/>
              <w:suppressLineNumbers w:val="0"/>
              <w:jc w:val="center"/>
              <w:textAlignment w:val="center"/>
              <w:rPr>
                <w:rFonts w:ascii="仿宋_GB2312" w:hAnsi="宋体" w:eastAsia="仿宋_GB2312" w:cs="仿宋_GB2312"/>
                <w:i w:val="0"/>
                <w:iCs w:val="0"/>
                <w:color w:val="000000"/>
                <w:kern w:val="2"/>
                <w:sz w:val="22"/>
                <w:szCs w:val="22"/>
                <w:u w:val="none"/>
                <w:lang w:val="en-US" w:eastAsia="zh-CN" w:bidi="ar-SA"/>
              </w:rPr>
            </w:pPr>
            <w:r>
              <w:rPr>
                <w:rFonts w:hint="eastAsia" w:ascii="仿宋_GB2312" w:hAnsi="仿宋_GB2312" w:eastAsia="仿宋_GB2312" w:cs="仿宋_GB2312"/>
                <w:b w:val="0"/>
                <w:bCs w:val="0"/>
                <w:i w:val="0"/>
                <w:color w:val="auto"/>
                <w:kern w:val="0"/>
                <w:sz w:val="21"/>
                <w:szCs w:val="21"/>
                <w:u w:val="none"/>
                <w:lang w:val="en-US" w:eastAsia="zh-CN" w:bidi="ar"/>
              </w:rPr>
              <w:t>对生产经营假种子的处罚</w:t>
            </w:r>
          </w:p>
        </w:tc>
      </w:tr>
      <w:tr w14:paraId="5C6716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302" w:hRule="atLeast"/>
          <w:jc w:val="center"/>
        </w:trPr>
        <w:tc>
          <w:tcPr>
            <w:tcW w:w="1463" w:type="dxa"/>
            <w:tcBorders>
              <w:tl2br w:val="nil"/>
              <w:tr2bl w:val="nil"/>
            </w:tcBorders>
            <w:shd w:val="clear" w:color="auto" w:fill="auto"/>
            <w:vAlign w:val="center"/>
          </w:tcPr>
          <w:p w14:paraId="3F303436">
            <w:pPr>
              <w:widowControl/>
              <w:jc w:val="center"/>
              <w:textAlignment w:val="center"/>
              <w:rPr>
                <w:rFonts w:ascii="黑体" w:eastAsia="黑体" w:cs="黑体"/>
                <w:b/>
                <w:bCs/>
                <w:color w:val="000000"/>
                <w:kern w:val="0"/>
                <w:szCs w:val="21"/>
              </w:rPr>
            </w:pPr>
            <w:r>
              <w:rPr>
                <w:rFonts w:hint="eastAsia" w:ascii="黑体" w:eastAsia="黑体" w:cs="黑体"/>
                <w:b/>
                <w:bCs/>
                <w:color w:val="000000"/>
                <w:kern w:val="0"/>
                <w:szCs w:val="21"/>
              </w:rPr>
              <w:t>管辖范围</w:t>
            </w:r>
          </w:p>
        </w:tc>
        <w:tc>
          <w:tcPr>
            <w:tcW w:w="8835" w:type="dxa"/>
            <w:gridSpan w:val="6"/>
            <w:tcBorders>
              <w:tl2br w:val="nil"/>
              <w:tr2bl w:val="nil"/>
            </w:tcBorders>
            <w:shd w:val="clear" w:color="auto" w:fill="auto"/>
            <w:vAlign w:val="center"/>
          </w:tcPr>
          <w:p w14:paraId="40619F41">
            <w:pPr>
              <w:jc w:val="center"/>
              <w:rPr>
                <w:rFonts w:hint="eastAsia" w:ascii="黑体" w:hAnsi="黑体" w:eastAsia="黑体" w:cs="黑体"/>
                <w:color w:val="000000"/>
                <w:kern w:val="0"/>
                <w:sz w:val="18"/>
                <w:szCs w:val="18"/>
                <w:lang w:val="en-US" w:eastAsia="zh-CN" w:bidi="ar"/>
              </w:rPr>
            </w:pPr>
            <w:r>
              <w:rPr>
                <w:rFonts w:hint="eastAsia" w:ascii="黑体" w:hAnsi="黑体" w:eastAsia="黑体" w:cs="黑体"/>
                <w:color w:val="000000"/>
                <w:kern w:val="0"/>
                <w:sz w:val="18"/>
                <w:szCs w:val="18"/>
                <w:lang w:val="en-US" w:eastAsia="zh-CN" w:bidi="ar"/>
              </w:rPr>
              <w:t>北戴河区</w:t>
            </w:r>
          </w:p>
        </w:tc>
      </w:tr>
      <w:tr w14:paraId="53468E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2132" w:hRule="atLeast"/>
          <w:jc w:val="center"/>
        </w:trPr>
        <w:tc>
          <w:tcPr>
            <w:tcW w:w="1463" w:type="dxa"/>
            <w:tcBorders>
              <w:tl2br w:val="nil"/>
              <w:tr2bl w:val="nil"/>
            </w:tcBorders>
            <w:shd w:val="clear" w:color="auto" w:fill="auto"/>
            <w:vAlign w:val="center"/>
          </w:tcPr>
          <w:p w14:paraId="2A6D6A0A">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履职依据</w:t>
            </w:r>
          </w:p>
        </w:tc>
        <w:tc>
          <w:tcPr>
            <w:tcW w:w="8835" w:type="dxa"/>
            <w:gridSpan w:val="6"/>
            <w:tcBorders>
              <w:tl2br w:val="nil"/>
              <w:tr2bl w:val="nil"/>
            </w:tcBorders>
            <w:shd w:val="clear" w:color="auto" w:fill="auto"/>
            <w:vAlign w:val="center"/>
          </w:tcPr>
          <w:p w14:paraId="710E19B1">
            <w:pPr>
              <w:keepNext w:val="0"/>
              <w:keepLines w:val="0"/>
              <w:pageBreakBefore w:val="0"/>
              <w:kinsoku/>
              <w:wordWrap/>
              <w:overflowPunct/>
              <w:topLinePunct w:val="0"/>
              <w:autoSpaceDE/>
              <w:autoSpaceDN/>
              <w:bidi w:val="0"/>
              <w:adjustRightInd/>
              <w:snapToGrid/>
              <w:spacing w:line="240" w:lineRule="exact"/>
              <w:rPr>
                <w:rFonts w:ascii="黑体" w:hAnsi="黑体" w:eastAsia="黑体" w:cs="仿宋_GB2312"/>
                <w:kern w:val="0"/>
                <w:sz w:val="18"/>
                <w:szCs w:val="18"/>
              </w:rPr>
            </w:pPr>
            <w:r>
              <w:rPr>
                <w:rFonts w:hint="eastAsia" w:ascii="黑体" w:hAnsi="黑体" w:eastAsia="黑体" w:cs="仿宋_GB2312"/>
                <w:kern w:val="0"/>
                <w:sz w:val="18"/>
                <w:szCs w:val="18"/>
              </w:rPr>
              <w:t>【法律法规】</w:t>
            </w:r>
          </w:p>
          <w:p w14:paraId="08431EEA">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b w:val="0"/>
                <w:bCs w:val="0"/>
                <w:i w:val="0"/>
                <w:color w:val="auto"/>
                <w:kern w:val="0"/>
                <w:sz w:val="21"/>
                <w:szCs w:val="21"/>
                <w:u w:val="none"/>
                <w:lang w:val="en-US" w:eastAsia="zh-CN" w:bidi="ar"/>
              </w:rPr>
            </w:pPr>
            <w:r>
              <w:rPr>
                <w:rFonts w:hint="eastAsia" w:ascii="仿宋_GB2312" w:hAnsi="仿宋_GB2312" w:eastAsia="仿宋_GB2312" w:cs="仿宋_GB2312"/>
                <w:b w:val="0"/>
                <w:bCs w:val="0"/>
                <w:i w:val="0"/>
                <w:color w:val="auto"/>
                <w:kern w:val="0"/>
                <w:sz w:val="21"/>
                <w:szCs w:val="21"/>
                <w:u w:val="none"/>
                <w:lang w:val="en-US" w:eastAsia="zh-CN" w:bidi="ar"/>
              </w:rPr>
              <w:t>《《中华人民共和国种子法》 第七十四条 违反本法第四十八条规定，生产经营假种子的，由县级以上人民政府农业农村、林业草原主管部门责令停止生产经营，没收违法所得和种子，吊销种子生产经营许可证；违法生产经营的货值金额不足二万元的，并处二万元以上二十万元以下罚款；货值金额二万元以上的，并处货值金额十倍以上二十倍以下罚款。因生产经营假种子犯罪被判处有期徒刑以上刑罚的，种子企业或者其他单位的法定代表人、直接负责的主管人员自刑罚执行完毕之日起五年内不得担任种子企业的法定代表人、高级管理人员。</w:t>
            </w:r>
          </w:p>
          <w:p w14:paraId="5DE4F552">
            <w:pPr>
              <w:keepNext w:val="0"/>
              <w:keepLines w:val="0"/>
              <w:pageBreakBefore w:val="0"/>
              <w:kinsoku/>
              <w:wordWrap/>
              <w:overflowPunct/>
              <w:topLinePunct w:val="0"/>
              <w:autoSpaceDE/>
              <w:autoSpaceDN/>
              <w:bidi w:val="0"/>
              <w:adjustRightInd/>
              <w:snapToGrid/>
              <w:spacing w:line="240" w:lineRule="exact"/>
              <w:rPr>
                <w:rFonts w:ascii="黑体" w:hAnsi="黑体" w:eastAsia="黑体" w:cs="仿宋_GB2312"/>
                <w:kern w:val="0"/>
                <w:sz w:val="18"/>
                <w:szCs w:val="18"/>
              </w:rPr>
            </w:pPr>
            <w:r>
              <w:rPr>
                <w:rFonts w:hint="eastAsia" w:ascii="黑体" w:hAnsi="黑体" w:eastAsia="黑体" w:cs="仿宋_GB2312"/>
                <w:kern w:val="0"/>
                <w:sz w:val="18"/>
                <w:szCs w:val="18"/>
              </w:rPr>
              <w:t>【三定规定】</w:t>
            </w:r>
          </w:p>
          <w:p w14:paraId="58BD4D26">
            <w:pPr>
              <w:keepNext w:val="0"/>
              <w:keepLines w:val="0"/>
              <w:pageBreakBefore w:val="0"/>
              <w:kinsoku/>
              <w:wordWrap/>
              <w:overflowPunct/>
              <w:topLinePunct w:val="0"/>
              <w:autoSpaceDE/>
              <w:autoSpaceDN/>
              <w:bidi w:val="0"/>
              <w:adjustRightInd/>
              <w:snapToGrid/>
              <w:spacing w:line="240" w:lineRule="exact"/>
              <w:ind w:firstLine="360" w:firstLineChars="200"/>
              <w:rPr>
                <w:rFonts w:ascii="仿宋_GB2312" w:eastAsia="仿宋_GB2312" w:cs="黑体"/>
                <w:b/>
                <w:bCs/>
                <w:color w:val="000000"/>
                <w:szCs w:val="21"/>
              </w:rPr>
            </w:pPr>
            <w:r>
              <w:rPr>
                <w:rFonts w:hint="eastAsia" w:ascii="仿宋_GB2312" w:eastAsia="仿宋_GB2312" w:cs="仿宋_GB2312"/>
                <w:color w:val="auto"/>
                <w:kern w:val="0"/>
                <w:sz w:val="18"/>
                <w:szCs w:val="18"/>
                <w:lang w:eastAsia="zh-CN" w:bidi="ar"/>
              </w:rPr>
              <w:t>北办字[</w:t>
            </w:r>
            <w:r>
              <w:rPr>
                <w:rFonts w:hint="default" w:ascii="仿宋_GB2312" w:eastAsia="仿宋_GB2312" w:cs="仿宋_GB2312"/>
                <w:color w:val="auto"/>
                <w:kern w:val="0"/>
                <w:sz w:val="18"/>
                <w:szCs w:val="18"/>
                <w:lang w:val="en-US" w:eastAsia="zh-CN" w:bidi="ar"/>
              </w:rPr>
              <w:t>2019</w:t>
            </w:r>
            <w:r>
              <w:rPr>
                <w:rFonts w:hint="eastAsia" w:ascii="仿宋_GB2312" w:eastAsia="仿宋_GB2312" w:cs="仿宋_GB2312"/>
                <w:color w:val="auto"/>
                <w:kern w:val="0"/>
                <w:sz w:val="18"/>
                <w:szCs w:val="18"/>
                <w:lang w:eastAsia="zh-CN" w:bidi="ar"/>
              </w:rPr>
              <w:t>]</w:t>
            </w:r>
            <w:r>
              <w:rPr>
                <w:rFonts w:hint="default" w:ascii="仿宋_GB2312" w:eastAsia="仿宋_GB2312" w:cs="仿宋_GB2312"/>
                <w:color w:val="auto"/>
                <w:kern w:val="0"/>
                <w:sz w:val="18"/>
                <w:szCs w:val="18"/>
                <w:lang w:val="en-US" w:eastAsia="zh-CN" w:bidi="ar"/>
              </w:rPr>
              <w:t>20</w:t>
            </w:r>
            <w:r>
              <w:rPr>
                <w:rFonts w:hint="eastAsia" w:ascii="仿宋_GB2312" w:eastAsia="仿宋_GB2312" w:cs="仿宋_GB2312"/>
                <w:color w:val="auto"/>
                <w:kern w:val="0"/>
                <w:sz w:val="18"/>
                <w:szCs w:val="18"/>
                <w:lang w:val="en-US" w:eastAsia="zh-CN" w:bidi="ar"/>
              </w:rPr>
              <w:t>号第三条、第四条、第五条</w:t>
            </w:r>
          </w:p>
        </w:tc>
      </w:tr>
      <w:tr w14:paraId="1C2404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335" w:hRule="atLeast"/>
          <w:jc w:val="center"/>
        </w:trPr>
        <w:tc>
          <w:tcPr>
            <w:tcW w:w="1463" w:type="dxa"/>
            <w:vMerge w:val="restart"/>
            <w:tcBorders>
              <w:tl2br w:val="nil"/>
              <w:tr2bl w:val="nil"/>
            </w:tcBorders>
            <w:shd w:val="clear" w:color="auto" w:fill="auto"/>
            <w:vAlign w:val="center"/>
          </w:tcPr>
          <w:p w14:paraId="1950F808">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履职流程</w:t>
            </w:r>
          </w:p>
        </w:tc>
        <w:tc>
          <w:tcPr>
            <w:tcW w:w="1050" w:type="dxa"/>
            <w:tcBorders>
              <w:tl2br w:val="nil"/>
              <w:tr2bl w:val="nil"/>
            </w:tcBorders>
            <w:shd w:val="clear" w:color="auto" w:fill="auto"/>
            <w:vAlign w:val="center"/>
          </w:tcPr>
          <w:p w14:paraId="7075D3AE">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ascii="黑体" w:eastAsia="黑体" w:cs="黑体"/>
                <w:b/>
                <w:bCs/>
                <w:color w:val="000000"/>
                <w:szCs w:val="21"/>
              </w:rPr>
            </w:pPr>
            <w:r>
              <w:rPr>
                <w:rFonts w:hint="eastAsia" w:ascii="黑体" w:eastAsia="黑体" w:cs="黑体"/>
                <w:b/>
                <w:bCs/>
                <w:color w:val="000000"/>
                <w:kern w:val="0"/>
                <w:szCs w:val="21"/>
              </w:rPr>
              <w:t>办理环节</w:t>
            </w:r>
          </w:p>
        </w:tc>
        <w:tc>
          <w:tcPr>
            <w:tcW w:w="5854" w:type="dxa"/>
            <w:gridSpan w:val="4"/>
            <w:tcBorders>
              <w:tl2br w:val="nil"/>
              <w:tr2bl w:val="nil"/>
            </w:tcBorders>
            <w:shd w:val="clear" w:color="auto" w:fill="auto"/>
            <w:vAlign w:val="center"/>
          </w:tcPr>
          <w:p w14:paraId="55DBE3AC">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ascii="黑体" w:eastAsia="黑体" w:cs="黑体"/>
                <w:b/>
                <w:bCs/>
                <w:color w:val="000000"/>
                <w:szCs w:val="21"/>
              </w:rPr>
            </w:pPr>
            <w:r>
              <w:rPr>
                <w:rFonts w:hint="eastAsia" w:ascii="黑体" w:eastAsia="黑体" w:cs="黑体"/>
                <w:b/>
                <w:bCs/>
                <w:color w:val="000000"/>
                <w:kern w:val="0"/>
                <w:szCs w:val="21"/>
              </w:rPr>
              <w:t>办理内容</w:t>
            </w:r>
          </w:p>
        </w:tc>
        <w:tc>
          <w:tcPr>
            <w:tcW w:w="1931" w:type="dxa"/>
            <w:tcBorders>
              <w:tl2br w:val="nil"/>
              <w:tr2bl w:val="nil"/>
            </w:tcBorders>
            <w:shd w:val="clear" w:color="auto" w:fill="auto"/>
            <w:vAlign w:val="center"/>
          </w:tcPr>
          <w:p w14:paraId="0190AC70">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ascii="黑体" w:eastAsia="黑体" w:cs="黑体"/>
                <w:b/>
                <w:bCs/>
                <w:color w:val="000000"/>
                <w:kern w:val="0"/>
                <w:szCs w:val="21"/>
              </w:rPr>
            </w:pPr>
            <w:r>
              <w:rPr>
                <w:rFonts w:hint="eastAsia" w:ascii="黑体" w:eastAsia="黑体" w:cs="黑体"/>
                <w:b/>
                <w:bCs/>
                <w:color w:val="000000"/>
                <w:kern w:val="0"/>
                <w:szCs w:val="21"/>
              </w:rPr>
              <w:t>责任科室</w:t>
            </w:r>
          </w:p>
        </w:tc>
      </w:tr>
      <w:tr w14:paraId="2E08ED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540" w:hRule="atLeast"/>
          <w:jc w:val="center"/>
        </w:trPr>
        <w:tc>
          <w:tcPr>
            <w:tcW w:w="1463" w:type="dxa"/>
            <w:vMerge w:val="continue"/>
            <w:tcBorders>
              <w:tl2br w:val="nil"/>
              <w:tr2bl w:val="nil"/>
            </w:tcBorders>
            <w:shd w:val="clear" w:color="auto" w:fill="auto"/>
            <w:vAlign w:val="center"/>
          </w:tcPr>
          <w:p w14:paraId="46692472"/>
        </w:tc>
        <w:tc>
          <w:tcPr>
            <w:tcW w:w="1050" w:type="dxa"/>
            <w:tcBorders>
              <w:tl2br w:val="nil"/>
              <w:tr2bl w:val="nil"/>
            </w:tcBorders>
            <w:shd w:val="clear" w:color="auto" w:fill="auto"/>
            <w:vAlign w:val="center"/>
          </w:tcPr>
          <w:p w14:paraId="00B98A40">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黑体" w:eastAsia="仿宋_GB2312" w:cs="黑体"/>
                <w:color w:val="000000"/>
                <w:sz w:val="18"/>
                <w:szCs w:val="18"/>
                <w:lang w:val="en-US" w:eastAsia="zh-CN"/>
              </w:rPr>
            </w:pPr>
            <w:r>
              <w:rPr>
                <w:rFonts w:hint="eastAsia" w:ascii="仿宋_GB2312" w:hAnsi="黑体" w:eastAsia="仿宋_GB2312" w:cs="黑体"/>
                <w:color w:val="000000"/>
                <w:sz w:val="18"/>
                <w:szCs w:val="18"/>
              </w:rPr>
              <w:t>立案</w:t>
            </w:r>
            <w:r>
              <w:rPr>
                <w:rFonts w:hint="eastAsia" w:ascii="仿宋_GB2312" w:hAnsi="黑体" w:eastAsia="仿宋_GB2312" w:cs="黑体"/>
                <w:color w:val="000000"/>
                <w:sz w:val="18"/>
                <w:szCs w:val="18"/>
                <w:lang w:val="en-US" w:eastAsia="zh-CN"/>
              </w:rPr>
              <w:t>责任</w:t>
            </w:r>
          </w:p>
        </w:tc>
        <w:tc>
          <w:tcPr>
            <w:tcW w:w="5854" w:type="dxa"/>
            <w:gridSpan w:val="4"/>
            <w:tcBorders>
              <w:tl2br w:val="nil"/>
              <w:tr2bl w:val="nil"/>
            </w:tcBorders>
            <w:shd w:val="clear" w:color="auto" w:fill="auto"/>
            <w:vAlign w:val="center"/>
          </w:tcPr>
          <w:p w14:paraId="25B4F89B">
            <w:pPr>
              <w:keepNext w:val="0"/>
              <w:keepLines w:val="0"/>
              <w:pageBreakBefore w:val="0"/>
              <w:kinsoku/>
              <w:wordWrap/>
              <w:overflowPunct/>
              <w:topLinePunct w:val="0"/>
              <w:autoSpaceDE/>
              <w:autoSpaceDN/>
              <w:bidi w:val="0"/>
              <w:adjustRightInd/>
              <w:snapToGrid/>
              <w:spacing w:line="240" w:lineRule="exact"/>
              <w:rPr>
                <w:rFonts w:ascii="仿宋_GB2312" w:hAnsi="黑体" w:eastAsia="仿宋_GB2312" w:cs="黑体"/>
                <w:color w:val="000000"/>
                <w:sz w:val="18"/>
                <w:szCs w:val="18"/>
              </w:rPr>
            </w:pPr>
            <w:r>
              <w:rPr>
                <w:rFonts w:hint="eastAsia" w:ascii="仿宋_GB2312" w:hAnsi="仿宋_GB2312" w:eastAsia="仿宋_GB2312" w:cs="仿宋_GB2312"/>
                <w:b w:val="0"/>
                <w:bCs w:val="0"/>
                <w:i w:val="0"/>
                <w:color w:val="auto"/>
                <w:kern w:val="0"/>
                <w:sz w:val="18"/>
                <w:szCs w:val="18"/>
                <w:u w:val="none"/>
                <w:lang w:val="en-US" w:eastAsia="zh-CN" w:bidi="ar"/>
              </w:rPr>
              <w:t>发现涉嫌拒绝、阻碍县级以上人民政府林业主管部门依法实施监督检查的违法行为（或者其他机关移送的违法案件等），予以审查，决定是否立案。</w:t>
            </w:r>
          </w:p>
        </w:tc>
        <w:tc>
          <w:tcPr>
            <w:tcW w:w="1931" w:type="dxa"/>
            <w:tcBorders>
              <w:tl2br w:val="nil"/>
              <w:tr2bl w:val="nil"/>
            </w:tcBorders>
            <w:shd w:val="clear" w:color="auto" w:fill="auto"/>
            <w:vAlign w:val="center"/>
          </w:tcPr>
          <w:p w14:paraId="04C0B00C">
            <w:pPr>
              <w:keepNext w:val="0"/>
              <w:keepLines w:val="0"/>
              <w:pageBreakBefore w:val="0"/>
              <w:kinsoku/>
              <w:wordWrap/>
              <w:overflowPunct/>
              <w:topLinePunct w:val="0"/>
              <w:autoSpaceDE/>
              <w:autoSpaceDN/>
              <w:bidi w:val="0"/>
              <w:adjustRightInd/>
              <w:snapToGrid/>
              <w:spacing w:line="240" w:lineRule="exact"/>
              <w:jc w:val="center"/>
              <w:rPr>
                <w:rFonts w:ascii="仿宋_GB2312" w:hAnsi="黑体" w:eastAsia="仿宋_GB2312" w:cs="黑体"/>
                <w:color w:val="000000"/>
                <w:sz w:val="18"/>
                <w:szCs w:val="18"/>
              </w:rPr>
            </w:pPr>
            <w:r>
              <w:rPr>
                <w:rFonts w:hint="eastAsia" w:ascii="仿宋_GB2312" w:hAnsi="黑体" w:eastAsia="仿宋_GB2312" w:cs="黑体"/>
                <w:color w:val="000000"/>
                <w:sz w:val="18"/>
                <w:szCs w:val="18"/>
                <w:lang w:val="en-US" w:eastAsia="zh-CN"/>
              </w:rPr>
              <w:t>林业股</w:t>
            </w:r>
          </w:p>
        </w:tc>
      </w:tr>
      <w:tr w14:paraId="11C2B1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335" w:hRule="atLeast"/>
          <w:jc w:val="center"/>
        </w:trPr>
        <w:tc>
          <w:tcPr>
            <w:tcW w:w="1463" w:type="dxa"/>
            <w:vMerge w:val="continue"/>
            <w:tcBorders>
              <w:tl2br w:val="nil"/>
              <w:tr2bl w:val="nil"/>
            </w:tcBorders>
            <w:shd w:val="clear" w:color="auto" w:fill="auto"/>
            <w:vAlign w:val="center"/>
          </w:tcPr>
          <w:p w14:paraId="3AAD6E1F"/>
        </w:tc>
        <w:tc>
          <w:tcPr>
            <w:tcW w:w="1050" w:type="dxa"/>
            <w:tcBorders>
              <w:tl2br w:val="nil"/>
              <w:tr2bl w:val="nil"/>
            </w:tcBorders>
            <w:shd w:val="clear" w:color="auto" w:fill="auto"/>
            <w:vAlign w:val="center"/>
          </w:tcPr>
          <w:p w14:paraId="17781631">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黑体" w:eastAsia="仿宋_GB2312" w:cs="黑体"/>
                <w:color w:val="000000"/>
                <w:sz w:val="18"/>
                <w:szCs w:val="18"/>
                <w:lang w:eastAsia="zh-CN"/>
              </w:rPr>
            </w:pPr>
            <w:r>
              <w:rPr>
                <w:rFonts w:hint="eastAsia" w:ascii="仿宋_GB2312" w:hAnsi="黑体" w:eastAsia="仿宋_GB2312" w:cs="黑体"/>
                <w:color w:val="000000"/>
                <w:sz w:val="18"/>
                <w:szCs w:val="18"/>
              </w:rPr>
              <w:t>调查</w:t>
            </w:r>
            <w:r>
              <w:rPr>
                <w:rFonts w:hint="eastAsia" w:ascii="仿宋_GB2312" w:hAnsi="黑体" w:eastAsia="仿宋_GB2312" w:cs="黑体"/>
                <w:color w:val="000000"/>
                <w:sz w:val="18"/>
                <w:szCs w:val="18"/>
                <w:lang w:val="en-US" w:eastAsia="zh-CN"/>
              </w:rPr>
              <w:t>责任</w:t>
            </w:r>
          </w:p>
        </w:tc>
        <w:tc>
          <w:tcPr>
            <w:tcW w:w="5854" w:type="dxa"/>
            <w:gridSpan w:val="4"/>
            <w:tcBorders>
              <w:tl2br w:val="nil"/>
              <w:tr2bl w:val="nil"/>
            </w:tcBorders>
            <w:shd w:val="clear" w:color="auto" w:fill="auto"/>
            <w:vAlign w:val="center"/>
          </w:tcPr>
          <w:p w14:paraId="0230A5E3">
            <w:pPr>
              <w:keepNext w:val="0"/>
              <w:keepLines w:val="0"/>
              <w:pageBreakBefore w:val="0"/>
              <w:kinsoku/>
              <w:wordWrap/>
              <w:overflowPunct/>
              <w:topLinePunct w:val="0"/>
              <w:autoSpaceDE/>
              <w:autoSpaceDN/>
              <w:bidi w:val="0"/>
              <w:adjustRightInd/>
              <w:snapToGrid/>
              <w:spacing w:line="240" w:lineRule="exact"/>
              <w:rPr>
                <w:rFonts w:ascii="仿宋_GB2312" w:hAnsi="黑体" w:eastAsia="仿宋_GB2312" w:cs="黑体"/>
                <w:color w:val="000000"/>
                <w:sz w:val="18"/>
                <w:szCs w:val="18"/>
              </w:rPr>
            </w:pPr>
            <w:r>
              <w:rPr>
                <w:rFonts w:hint="eastAsia" w:ascii="仿宋_GB2312" w:hAnsi="仿宋_GB2312" w:eastAsia="仿宋_GB2312" w:cs="仿宋_GB2312"/>
                <w:b w:val="0"/>
                <w:bCs w:val="0"/>
                <w:i w:val="0"/>
                <w:color w:val="auto"/>
                <w:kern w:val="0"/>
                <w:sz w:val="18"/>
                <w:szCs w:val="18"/>
                <w:u w:val="none"/>
                <w:lang w:val="en-US" w:eastAsia="zh-CN" w:bidi="ar"/>
              </w:rPr>
              <w:t>对立案的案件，指定专人负责，及时组织调查取证，与当事人有直接利害关系的应当回避。执法人员不得少于两人，调查时应出示执法证件，允许当事人辩解陈述。执法人员应保守有关秘密。</w:t>
            </w:r>
          </w:p>
        </w:tc>
        <w:tc>
          <w:tcPr>
            <w:tcW w:w="1931" w:type="dxa"/>
            <w:tcBorders>
              <w:tl2br w:val="nil"/>
              <w:tr2bl w:val="nil"/>
            </w:tcBorders>
            <w:shd w:val="clear" w:color="auto" w:fill="auto"/>
            <w:vAlign w:val="center"/>
          </w:tcPr>
          <w:p w14:paraId="4D9F68DE">
            <w:pPr>
              <w:keepNext w:val="0"/>
              <w:keepLines w:val="0"/>
              <w:pageBreakBefore w:val="0"/>
              <w:kinsoku/>
              <w:wordWrap/>
              <w:overflowPunct/>
              <w:topLinePunct w:val="0"/>
              <w:autoSpaceDE/>
              <w:autoSpaceDN/>
              <w:bidi w:val="0"/>
              <w:adjustRightInd/>
              <w:snapToGrid/>
              <w:spacing w:line="240" w:lineRule="exact"/>
              <w:jc w:val="center"/>
              <w:rPr>
                <w:rFonts w:ascii="仿宋_GB2312" w:hAnsi="黑体" w:eastAsia="仿宋_GB2312" w:cs="黑体"/>
                <w:color w:val="000000"/>
                <w:sz w:val="18"/>
                <w:szCs w:val="18"/>
              </w:rPr>
            </w:pPr>
            <w:r>
              <w:rPr>
                <w:rFonts w:hint="eastAsia" w:ascii="仿宋_GB2312" w:hAnsi="黑体" w:eastAsia="仿宋_GB2312" w:cs="黑体"/>
                <w:color w:val="000000"/>
                <w:sz w:val="18"/>
                <w:szCs w:val="18"/>
                <w:lang w:val="en-US" w:eastAsia="zh-CN"/>
              </w:rPr>
              <w:t>林业股</w:t>
            </w:r>
          </w:p>
        </w:tc>
      </w:tr>
      <w:tr w14:paraId="0DA477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89" w:hRule="atLeast"/>
          <w:jc w:val="center"/>
        </w:trPr>
        <w:tc>
          <w:tcPr>
            <w:tcW w:w="1463" w:type="dxa"/>
            <w:vMerge w:val="continue"/>
            <w:tcBorders>
              <w:tl2br w:val="nil"/>
              <w:tr2bl w:val="nil"/>
            </w:tcBorders>
            <w:shd w:val="clear" w:color="auto" w:fill="auto"/>
            <w:vAlign w:val="center"/>
          </w:tcPr>
          <w:p w14:paraId="0DB323D4"/>
        </w:tc>
        <w:tc>
          <w:tcPr>
            <w:tcW w:w="1050" w:type="dxa"/>
            <w:tcBorders>
              <w:tl2br w:val="nil"/>
              <w:tr2bl w:val="nil"/>
            </w:tcBorders>
            <w:shd w:val="clear" w:color="auto" w:fill="auto"/>
            <w:vAlign w:val="center"/>
          </w:tcPr>
          <w:p w14:paraId="79578E32">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黑体" w:eastAsia="仿宋_GB2312" w:cs="黑体"/>
                <w:color w:val="000000"/>
                <w:sz w:val="18"/>
                <w:szCs w:val="18"/>
                <w:lang w:val="en-US" w:eastAsia="zh-CN"/>
              </w:rPr>
            </w:pPr>
            <w:r>
              <w:rPr>
                <w:rFonts w:hint="eastAsia" w:ascii="仿宋_GB2312" w:hAnsi="黑体" w:eastAsia="仿宋_GB2312" w:cs="黑体"/>
                <w:color w:val="000000"/>
                <w:sz w:val="18"/>
                <w:szCs w:val="18"/>
              </w:rPr>
              <w:t>审查</w:t>
            </w:r>
            <w:r>
              <w:rPr>
                <w:rFonts w:hint="eastAsia" w:ascii="仿宋_GB2312" w:hAnsi="黑体" w:eastAsia="仿宋_GB2312" w:cs="黑体"/>
                <w:color w:val="000000"/>
                <w:sz w:val="18"/>
                <w:szCs w:val="18"/>
                <w:lang w:val="en-US" w:eastAsia="zh-CN"/>
              </w:rPr>
              <w:t>责任</w:t>
            </w:r>
          </w:p>
        </w:tc>
        <w:tc>
          <w:tcPr>
            <w:tcW w:w="5854" w:type="dxa"/>
            <w:gridSpan w:val="4"/>
            <w:tcBorders>
              <w:tl2br w:val="nil"/>
              <w:tr2bl w:val="nil"/>
            </w:tcBorders>
            <w:shd w:val="clear" w:color="auto" w:fill="auto"/>
            <w:vAlign w:val="center"/>
          </w:tcPr>
          <w:p w14:paraId="49FC6D0C">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b w:val="0"/>
                <w:bCs w:val="0"/>
                <w:i w:val="0"/>
                <w:color w:val="auto"/>
                <w:kern w:val="0"/>
                <w:sz w:val="21"/>
                <w:szCs w:val="21"/>
                <w:u w:val="none"/>
                <w:lang w:val="en-US" w:eastAsia="zh-CN" w:bidi="ar"/>
              </w:rPr>
            </w:pPr>
            <w:r>
              <w:rPr>
                <w:rFonts w:hint="eastAsia" w:ascii="仿宋_GB2312" w:hAnsi="仿宋_GB2312" w:eastAsia="仿宋_GB2312" w:cs="仿宋_GB2312"/>
                <w:b w:val="0"/>
                <w:bCs w:val="0"/>
                <w:i w:val="0"/>
                <w:color w:val="auto"/>
                <w:kern w:val="0"/>
                <w:sz w:val="18"/>
                <w:szCs w:val="18"/>
                <w:u w:val="none"/>
                <w:lang w:val="en-US" w:eastAsia="zh-CN" w:bidi="ar"/>
              </w:rPr>
              <w:t>审理案件调查报告，对案件违法事实、证据、调查取证程序、法律适用、处罚种类和幅度、当事人陈述和申辩理由等方面进行审查，提出处理意见（主要证据不足时，以适当的方式补充调查）。</w:t>
            </w:r>
          </w:p>
        </w:tc>
        <w:tc>
          <w:tcPr>
            <w:tcW w:w="1931" w:type="dxa"/>
            <w:tcBorders>
              <w:tl2br w:val="nil"/>
              <w:tr2bl w:val="nil"/>
            </w:tcBorders>
            <w:shd w:val="clear" w:color="auto" w:fill="auto"/>
            <w:vAlign w:val="center"/>
          </w:tcPr>
          <w:p w14:paraId="12BC70BD">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黑体" w:eastAsia="仿宋_GB2312" w:cs="黑体"/>
                <w:color w:val="000000"/>
                <w:sz w:val="18"/>
                <w:szCs w:val="18"/>
                <w:lang w:val="en-US" w:eastAsia="zh-CN"/>
              </w:rPr>
            </w:pPr>
            <w:r>
              <w:rPr>
                <w:rFonts w:hint="eastAsia" w:ascii="仿宋_GB2312" w:hAnsi="黑体" w:eastAsia="仿宋_GB2312" w:cs="黑体"/>
                <w:color w:val="000000"/>
                <w:sz w:val="18"/>
                <w:szCs w:val="18"/>
                <w:lang w:val="en-US" w:eastAsia="zh-CN"/>
              </w:rPr>
              <w:t>林业股</w:t>
            </w:r>
          </w:p>
        </w:tc>
      </w:tr>
      <w:tr w14:paraId="4FC8F5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89" w:hRule="atLeast"/>
          <w:jc w:val="center"/>
        </w:trPr>
        <w:tc>
          <w:tcPr>
            <w:tcW w:w="1463" w:type="dxa"/>
            <w:vMerge w:val="continue"/>
            <w:tcBorders>
              <w:tl2br w:val="nil"/>
              <w:tr2bl w:val="nil"/>
            </w:tcBorders>
            <w:shd w:val="clear" w:color="auto" w:fill="auto"/>
            <w:vAlign w:val="center"/>
          </w:tcPr>
          <w:p w14:paraId="7C4C1F01"/>
        </w:tc>
        <w:tc>
          <w:tcPr>
            <w:tcW w:w="1050" w:type="dxa"/>
            <w:tcBorders>
              <w:tl2br w:val="nil"/>
              <w:tr2bl w:val="nil"/>
            </w:tcBorders>
            <w:shd w:val="clear" w:color="auto" w:fill="auto"/>
            <w:vAlign w:val="center"/>
          </w:tcPr>
          <w:p w14:paraId="13EDDD5D">
            <w:pPr>
              <w:keepNext w:val="0"/>
              <w:keepLines w:val="0"/>
              <w:pageBreakBefore w:val="0"/>
              <w:kinsoku/>
              <w:wordWrap/>
              <w:overflowPunct/>
              <w:topLinePunct w:val="0"/>
              <w:autoSpaceDE/>
              <w:autoSpaceDN/>
              <w:bidi w:val="0"/>
              <w:adjustRightInd/>
              <w:snapToGrid/>
              <w:spacing w:line="240" w:lineRule="exact"/>
              <w:jc w:val="center"/>
              <w:rPr>
                <w:rFonts w:hint="default" w:ascii="仿宋_GB2312" w:hAnsi="黑体" w:eastAsia="仿宋_GB2312" w:cs="黑体"/>
                <w:color w:val="000000"/>
                <w:sz w:val="18"/>
                <w:szCs w:val="18"/>
                <w:lang w:val="en-US"/>
              </w:rPr>
            </w:pPr>
            <w:r>
              <w:rPr>
                <w:rFonts w:hint="eastAsia" w:ascii="仿宋_GB2312" w:hAnsi="黑体" w:eastAsia="仿宋_GB2312" w:cs="黑体"/>
                <w:color w:val="000000"/>
                <w:sz w:val="18"/>
                <w:szCs w:val="18"/>
                <w:lang w:val="en-US" w:eastAsia="zh-CN"/>
              </w:rPr>
              <w:t>告知责任</w:t>
            </w:r>
          </w:p>
        </w:tc>
        <w:tc>
          <w:tcPr>
            <w:tcW w:w="5854" w:type="dxa"/>
            <w:gridSpan w:val="4"/>
            <w:tcBorders>
              <w:tl2br w:val="nil"/>
              <w:tr2bl w:val="nil"/>
            </w:tcBorders>
            <w:shd w:val="clear" w:color="auto" w:fill="auto"/>
            <w:vAlign w:val="center"/>
          </w:tcPr>
          <w:p w14:paraId="4483B77D">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b w:val="0"/>
                <w:bCs w:val="0"/>
                <w:i w:val="0"/>
                <w:color w:val="auto"/>
                <w:kern w:val="0"/>
                <w:sz w:val="21"/>
                <w:szCs w:val="21"/>
                <w:u w:val="none"/>
                <w:lang w:val="en-US" w:eastAsia="zh-CN" w:bidi="ar"/>
              </w:rPr>
            </w:pPr>
            <w:r>
              <w:rPr>
                <w:rFonts w:hint="eastAsia" w:ascii="仿宋_GB2312" w:hAnsi="仿宋_GB2312" w:eastAsia="仿宋_GB2312" w:cs="仿宋_GB2312"/>
                <w:b w:val="0"/>
                <w:bCs w:val="0"/>
                <w:i w:val="0"/>
                <w:color w:val="auto"/>
                <w:kern w:val="0"/>
                <w:sz w:val="18"/>
                <w:szCs w:val="18"/>
                <w:u w:val="none"/>
                <w:lang w:val="en-US" w:eastAsia="zh-CN" w:bidi="ar"/>
              </w:rPr>
              <w:t>作出行政处罚决定前，应告知当事人作出行政处罚决定的事实、理由及依据，并告知当事人依法享有的权利。符合听证规定，当事人要求听证的，应当组织听证</w:t>
            </w:r>
          </w:p>
        </w:tc>
        <w:tc>
          <w:tcPr>
            <w:tcW w:w="1931" w:type="dxa"/>
            <w:tcBorders>
              <w:tl2br w:val="nil"/>
              <w:tr2bl w:val="nil"/>
            </w:tcBorders>
            <w:shd w:val="clear" w:color="auto" w:fill="auto"/>
            <w:vAlign w:val="center"/>
          </w:tcPr>
          <w:p w14:paraId="58930B18">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黑体" w:eastAsia="仿宋_GB2312" w:cs="黑体"/>
                <w:color w:val="000000"/>
                <w:sz w:val="18"/>
                <w:szCs w:val="18"/>
                <w:lang w:val="en-US" w:eastAsia="zh-CN"/>
              </w:rPr>
            </w:pPr>
            <w:r>
              <w:rPr>
                <w:rFonts w:hint="eastAsia" w:ascii="仿宋_GB2312" w:hAnsi="黑体" w:eastAsia="仿宋_GB2312" w:cs="黑体"/>
                <w:color w:val="000000"/>
                <w:sz w:val="18"/>
                <w:szCs w:val="18"/>
                <w:lang w:val="en-US" w:eastAsia="zh-CN"/>
              </w:rPr>
              <w:t>林业股</w:t>
            </w:r>
          </w:p>
        </w:tc>
      </w:tr>
      <w:tr w14:paraId="1E4386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89" w:hRule="atLeast"/>
          <w:jc w:val="center"/>
        </w:trPr>
        <w:tc>
          <w:tcPr>
            <w:tcW w:w="1463" w:type="dxa"/>
            <w:vMerge w:val="continue"/>
            <w:tcBorders>
              <w:tl2br w:val="nil"/>
              <w:tr2bl w:val="nil"/>
            </w:tcBorders>
            <w:shd w:val="clear" w:color="auto" w:fill="auto"/>
            <w:vAlign w:val="center"/>
          </w:tcPr>
          <w:p w14:paraId="7CA33E16"/>
        </w:tc>
        <w:tc>
          <w:tcPr>
            <w:tcW w:w="1050" w:type="dxa"/>
            <w:tcBorders>
              <w:tl2br w:val="nil"/>
              <w:tr2bl w:val="nil"/>
            </w:tcBorders>
            <w:shd w:val="clear" w:color="auto" w:fill="auto"/>
            <w:vAlign w:val="center"/>
          </w:tcPr>
          <w:p w14:paraId="544C9969">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黑体" w:eastAsia="仿宋_GB2312" w:cs="黑体"/>
                <w:color w:val="000000"/>
                <w:sz w:val="18"/>
                <w:szCs w:val="18"/>
                <w:lang w:val="en-US" w:eastAsia="zh-CN"/>
              </w:rPr>
            </w:pPr>
            <w:r>
              <w:rPr>
                <w:rFonts w:hint="eastAsia" w:ascii="仿宋_GB2312" w:hAnsi="黑体" w:eastAsia="仿宋_GB2312" w:cs="黑体"/>
                <w:color w:val="000000"/>
                <w:sz w:val="18"/>
                <w:szCs w:val="18"/>
              </w:rPr>
              <w:t>决定</w:t>
            </w:r>
            <w:r>
              <w:rPr>
                <w:rFonts w:hint="eastAsia" w:ascii="仿宋_GB2312" w:hAnsi="黑体" w:eastAsia="仿宋_GB2312" w:cs="黑体"/>
                <w:color w:val="000000"/>
                <w:sz w:val="18"/>
                <w:szCs w:val="18"/>
                <w:lang w:val="en-US" w:eastAsia="zh-CN"/>
              </w:rPr>
              <w:t>责任</w:t>
            </w:r>
          </w:p>
        </w:tc>
        <w:tc>
          <w:tcPr>
            <w:tcW w:w="5854" w:type="dxa"/>
            <w:gridSpan w:val="4"/>
            <w:tcBorders>
              <w:tl2br w:val="nil"/>
              <w:tr2bl w:val="nil"/>
            </w:tcBorders>
            <w:shd w:val="clear" w:color="auto" w:fill="auto"/>
            <w:vAlign w:val="center"/>
          </w:tcPr>
          <w:p w14:paraId="0120F3B5">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b w:val="0"/>
                <w:bCs w:val="0"/>
                <w:i w:val="0"/>
                <w:color w:val="auto"/>
                <w:kern w:val="0"/>
                <w:sz w:val="21"/>
                <w:szCs w:val="21"/>
                <w:u w:val="none"/>
                <w:lang w:val="en-US" w:eastAsia="zh-CN" w:bidi="ar"/>
              </w:rPr>
            </w:pPr>
            <w:r>
              <w:rPr>
                <w:rFonts w:hint="eastAsia" w:ascii="仿宋_GB2312" w:hAnsi="仿宋_GB2312" w:eastAsia="仿宋_GB2312" w:cs="仿宋_GB2312"/>
                <w:b w:val="0"/>
                <w:bCs w:val="0"/>
                <w:i w:val="0"/>
                <w:color w:val="auto"/>
                <w:kern w:val="0"/>
                <w:sz w:val="18"/>
                <w:szCs w:val="18"/>
                <w:u w:val="none"/>
                <w:lang w:val="en-US" w:eastAsia="zh-CN" w:bidi="ar"/>
              </w:rPr>
              <w:t>制作行政处罚决定书，载明行政处罚告知、当事人陈述申辩或者听证情况等内容。</w:t>
            </w:r>
          </w:p>
        </w:tc>
        <w:tc>
          <w:tcPr>
            <w:tcW w:w="1931" w:type="dxa"/>
            <w:tcBorders>
              <w:tl2br w:val="nil"/>
              <w:tr2bl w:val="nil"/>
            </w:tcBorders>
            <w:shd w:val="clear" w:color="auto" w:fill="auto"/>
            <w:vAlign w:val="center"/>
          </w:tcPr>
          <w:p w14:paraId="45856BEA">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黑体" w:eastAsia="仿宋_GB2312" w:cs="黑体"/>
                <w:color w:val="000000"/>
                <w:sz w:val="18"/>
                <w:szCs w:val="18"/>
                <w:lang w:val="en-US" w:eastAsia="zh-CN"/>
              </w:rPr>
            </w:pPr>
            <w:r>
              <w:rPr>
                <w:rFonts w:hint="eastAsia" w:ascii="仿宋_GB2312" w:hAnsi="黑体" w:eastAsia="仿宋_GB2312" w:cs="黑体"/>
                <w:color w:val="000000"/>
                <w:sz w:val="18"/>
                <w:szCs w:val="18"/>
                <w:lang w:val="en-US" w:eastAsia="zh-CN"/>
              </w:rPr>
              <w:t>林业股</w:t>
            </w:r>
          </w:p>
        </w:tc>
      </w:tr>
      <w:tr w14:paraId="38C736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307" w:hRule="atLeast"/>
          <w:jc w:val="center"/>
        </w:trPr>
        <w:tc>
          <w:tcPr>
            <w:tcW w:w="1463" w:type="dxa"/>
            <w:vMerge w:val="continue"/>
            <w:tcBorders>
              <w:tl2br w:val="nil"/>
              <w:tr2bl w:val="nil"/>
            </w:tcBorders>
            <w:shd w:val="clear" w:color="auto" w:fill="auto"/>
            <w:vAlign w:val="center"/>
          </w:tcPr>
          <w:p w14:paraId="63976775"/>
        </w:tc>
        <w:tc>
          <w:tcPr>
            <w:tcW w:w="1050" w:type="dxa"/>
            <w:tcBorders>
              <w:tl2br w:val="nil"/>
              <w:tr2bl w:val="nil"/>
            </w:tcBorders>
            <w:shd w:val="clear" w:color="auto" w:fill="auto"/>
            <w:vAlign w:val="center"/>
          </w:tcPr>
          <w:p w14:paraId="56F833B5">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黑体" w:eastAsia="仿宋_GB2312" w:cs="黑体"/>
                <w:color w:val="000000"/>
                <w:sz w:val="18"/>
                <w:szCs w:val="18"/>
                <w:lang w:val="en-US" w:eastAsia="zh-CN"/>
              </w:rPr>
            </w:pPr>
            <w:r>
              <w:rPr>
                <w:rFonts w:hint="eastAsia" w:ascii="仿宋_GB2312" w:hAnsi="黑体" w:eastAsia="仿宋_GB2312" w:cs="黑体"/>
                <w:color w:val="000000"/>
                <w:sz w:val="18"/>
                <w:szCs w:val="18"/>
              </w:rPr>
              <w:t>送达</w:t>
            </w:r>
            <w:r>
              <w:rPr>
                <w:rFonts w:hint="eastAsia" w:ascii="仿宋_GB2312" w:hAnsi="黑体" w:eastAsia="仿宋_GB2312" w:cs="黑体"/>
                <w:color w:val="000000"/>
                <w:sz w:val="18"/>
                <w:szCs w:val="18"/>
                <w:lang w:val="en-US" w:eastAsia="zh-CN"/>
              </w:rPr>
              <w:t>责任</w:t>
            </w:r>
          </w:p>
        </w:tc>
        <w:tc>
          <w:tcPr>
            <w:tcW w:w="5854" w:type="dxa"/>
            <w:gridSpan w:val="4"/>
            <w:tcBorders>
              <w:tl2br w:val="nil"/>
              <w:tr2bl w:val="nil"/>
            </w:tcBorders>
            <w:shd w:val="clear" w:color="auto" w:fill="auto"/>
            <w:vAlign w:val="center"/>
          </w:tcPr>
          <w:p w14:paraId="560599A9">
            <w:pPr>
              <w:keepNext w:val="0"/>
              <w:keepLines w:val="0"/>
              <w:pageBreakBefore w:val="0"/>
              <w:kinsoku/>
              <w:wordWrap/>
              <w:overflowPunct/>
              <w:topLinePunct w:val="0"/>
              <w:autoSpaceDE/>
              <w:autoSpaceDN/>
              <w:bidi w:val="0"/>
              <w:adjustRightInd/>
              <w:snapToGrid/>
              <w:spacing w:line="240" w:lineRule="exact"/>
              <w:rPr>
                <w:rFonts w:ascii="仿宋_GB2312" w:hAnsi="黑体" w:eastAsia="仿宋_GB2312" w:cs="黑体"/>
                <w:color w:val="000000"/>
                <w:sz w:val="18"/>
                <w:szCs w:val="18"/>
              </w:rPr>
            </w:pPr>
            <w:r>
              <w:rPr>
                <w:rFonts w:hint="eastAsia" w:ascii="仿宋_GB2312" w:hAnsi="仿宋_GB2312" w:eastAsia="仿宋_GB2312" w:cs="仿宋_GB2312"/>
                <w:b w:val="0"/>
                <w:bCs w:val="0"/>
                <w:i w:val="0"/>
                <w:color w:val="auto"/>
                <w:kern w:val="0"/>
                <w:sz w:val="18"/>
                <w:szCs w:val="18"/>
                <w:u w:val="none"/>
                <w:lang w:val="en-US" w:eastAsia="zh-CN" w:bidi="ar"/>
              </w:rPr>
              <w:t>行政处罚决定书按法律规定的方式送达当事人。信息公开。</w:t>
            </w:r>
          </w:p>
        </w:tc>
        <w:tc>
          <w:tcPr>
            <w:tcW w:w="1931" w:type="dxa"/>
            <w:tcBorders>
              <w:tl2br w:val="nil"/>
              <w:tr2bl w:val="nil"/>
            </w:tcBorders>
            <w:shd w:val="clear" w:color="auto" w:fill="auto"/>
            <w:vAlign w:val="center"/>
          </w:tcPr>
          <w:p w14:paraId="5ADDABAD">
            <w:pPr>
              <w:keepNext w:val="0"/>
              <w:keepLines w:val="0"/>
              <w:pageBreakBefore w:val="0"/>
              <w:kinsoku/>
              <w:wordWrap/>
              <w:overflowPunct/>
              <w:topLinePunct w:val="0"/>
              <w:autoSpaceDE/>
              <w:autoSpaceDN/>
              <w:bidi w:val="0"/>
              <w:adjustRightInd/>
              <w:snapToGrid/>
              <w:spacing w:line="240" w:lineRule="exact"/>
              <w:jc w:val="center"/>
              <w:rPr>
                <w:rFonts w:ascii="仿宋_GB2312" w:hAnsi="黑体" w:eastAsia="仿宋_GB2312" w:cs="黑体"/>
                <w:color w:val="000000"/>
                <w:sz w:val="18"/>
                <w:szCs w:val="18"/>
              </w:rPr>
            </w:pPr>
            <w:r>
              <w:rPr>
                <w:rFonts w:hint="eastAsia" w:ascii="仿宋_GB2312" w:hAnsi="黑体" w:eastAsia="仿宋_GB2312" w:cs="黑体"/>
                <w:color w:val="000000"/>
                <w:sz w:val="18"/>
                <w:szCs w:val="18"/>
                <w:lang w:val="en-US" w:eastAsia="zh-CN"/>
              </w:rPr>
              <w:t>林业股</w:t>
            </w:r>
          </w:p>
        </w:tc>
      </w:tr>
      <w:tr w14:paraId="085E0A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252" w:hRule="atLeast"/>
          <w:jc w:val="center"/>
        </w:trPr>
        <w:tc>
          <w:tcPr>
            <w:tcW w:w="1463" w:type="dxa"/>
            <w:vMerge w:val="continue"/>
            <w:tcBorders>
              <w:tl2br w:val="nil"/>
              <w:tr2bl w:val="nil"/>
            </w:tcBorders>
            <w:shd w:val="clear" w:color="auto" w:fill="auto"/>
            <w:vAlign w:val="center"/>
          </w:tcPr>
          <w:p w14:paraId="0F1DBBA6"/>
        </w:tc>
        <w:tc>
          <w:tcPr>
            <w:tcW w:w="1050" w:type="dxa"/>
            <w:tcBorders>
              <w:tl2br w:val="nil"/>
              <w:tr2bl w:val="nil"/>
            </w:tcBorders>
            <w:shd w:val="clear" w:color="auto" w:fill="auto"/>
            <w:vAlign w:val="center"/>
          </w:tcPr>
          <w:p w14:paraId="74E63230">
            <w:pPr>
              <w:keepNext w:val="0"/>
              <w:keepLines w:val="0"/>
              <w:pageBreakBefore w:val="0"/>
              <w:kinsoku/>
              <w:wordWrap/>
              <w:overflowPunct/>
              <w:topLinePunct w:val="0"/>
              <w:autoSpaceDE/>
              <w:autoSpaceDN/>
              <w:bidi w:val="0"/>
              <w:adjustRightInd/>
              <w:snapToGrid/>
              <w:spacing w:line="240" w:lineRule="exact"/>
              <w:jc w:val="center"/>
              <w:rPr>
                <w:rFonts w:hint="default" w:ascii="仿宋_GB2312" w:hAnsi="黑体" w:eastAsia="仿宋_GB2312" w:cs="黑体"/>
                <w:color w:val="000000"/>
                <w:sz w:val="18"/>
                <w:szCs w:val="18"/>
                <w:lang w:val="en-US"/>
              </w:rPr>
            </w:pPr>
            <w:r>
              <w:rPr>
                <w:rFonts w:hint="eastAsia" w:ascii="仿宋_GB2312" w:hAnsi="黑体" w:eastAsia="仿宋_GB2312" w:cs="黑体"/>
                <w:color w:val="000000"/>
                <w:sz w:val="18"/>
                <w:szCs w:val="18"/>
                <w:lang w:val="en-US" w:eastAsia="zh-CN"/>
              </w:rPr>
              <w:t>执行责任</w:t>
            </w:r>
          </w:p>
        </w:tc>
        <w:tc>
          <w:tcPr>
            <w:tcW w:w="5854" w:type="dxa"/>
            <w:gridSpan w:val="4"/>
            <w:tcBorders>
              <w:tl2br w:val="nil"/>
              <w:tr2bl w:val="nil"/>
            </w:tcBorders>
            <w:shd w:val="clear" w:color="auto" w:fill="auto"/>
            <w:vAlign w:val="center"/>
          </w:tcPr>
          <w:p w14:paraId="4D51BFE0">
            <w:pPr>
              <w:keepNext w:val="0"/>
              <w:keepLines w:val="0"/>
              <w:pageBreakBefore w:val="0"/>
              <w:kinsoku/>
              <w:wordWrap/>
              <w:overflowPunct/>
              <w:topLinePunct w:val="0"/>
              <w:autoSpaceDE/>
              <w:autoSpaceDN/>
              <w:bidi w:val="0"/>
              <w:adjustRightInd/>
              <w:snapToGrid/>
              <w:spacing w:line="240" w:lineRule="exact"/>
              <w:rPr>
                <w:rFonts w:ascii="仿宋_GB2312" w:hAnsi="黑体" w:eastAsia="仿宋_GB2312" w:cs="黑体"/>
                <w:color w:val="000000"/>
                <w:sz w:val="18"/>
                <w:szCs w:val="18"/>
              </w:rPr>
            </w:pPr>
            <w:r>
              <w:rPr>
                <w:rFonts w:hint="eastAsia" w:ascii="仿宋_GB2312" w:hAnsi="仿宋_GB2312" w:eastAsia="仿宋_GB2312" w:cs="仿宋_GB2312"/>
                <w:b w:val="0"/>
                <w:bCs w:val="0"/>
                <w:i w:val="0"/>
                <w:color w:val="auto"/>
                <w:kern w:val="0"/>
                <w:sz w:val="18"/>
                <w:szCs w:val="18"/>
                <w:u w:val="none"/>
                <w:lang w:val="en-US" w:eastAsia="zh-CN" w:bidi="ar"/>
              </w:rPr>
              <w:t>依照生效的行政处罚决定，予以罚款和责令停产停业整顿</w:t>
            </w:r>
          </w:p>
        </w:tc>
        <w:tc>
          <w:tcPr>
            <w:tcW w:w="1931" w:type="dxa"/>
            <w:tcBorders>
              <w:tl2br w:val="nil"/>
              <w:tr2bl w:val="nil"/>
            </w:tcBorders>
            <w:shd w:val="clear" w:color="auto" w:fill="auto"/>
            <w:vAlign w:val="center"/>
          </w:tcPr>
          <w:p w14:paraId="553425E9">
            <w:pPr>
              <w:keepNext w:val="0"/>
              <w:keepLines w:val="0"/>
              <w:pageBreakBefore w:val="0"/>
              <w:kinsoku/>
              <w:wordWrap/>
              <w:overflowPunct/>
              <w:topLinePunct w:val="0"/>
              <w:autoSpaceDE/>
              <w:autoSpaceDN/>
              <w:bidi w:val="0"/>
              <w:adjustRightInd/>
              <w:snapToGrid/>
              <w:spacing w:line="240" w:lineRule="exact"/>
              <w:jc w:val="center"/>
              <w:rPr>
                <w:rFonts w:ascii="仿宋_GB2312" w:hAnsi="黑体" w:eastAsia="仿宋_GB2312" w:cs="黑体"/>
                <w:color w:val="000000"/>
                <w:sz w:val="18"/>
                <w:szCs w:val="18"/>
              </w:rPr>
            </w:pPr>
            <w:r>
              <w:rPr>
                <w:rFonts w:hint="eastAsia" w:ascii="仿宋_GB2312" w:hAnsi="黑体" w:eastAsia="仿宋_GB2312" w:cs="黑体"/>
                <w:color w:val="000000"/>
                <w:sz w:val="18"/>
                <w:szCs w:val="18"/>
                <w:lang w:val="en-US" w:eastAsia="zh-CN"/>
              </w:rPr>
              <w:t>林业股</w:t>
            </w:r>
          </w:p>
        </w:tc>
      </w:tr>
      <w:tr w14:paraId="0F688C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300" w:hRule="atLeast"/>
          <w:jc w:val="center"/>
        </w:trPr>
        <w:tc>
          <w:tcPr>
            <w:tcW w:w="1463" w:type="dxa"/>
            <w:vMerge w:val="continue"/>
            <w:tcBorders>
              <w:tl2br w:val="nil"/>
              <w:tr2bl w:val="nil"/>
            </w:tcBorders>
            <w:shd w:val="clear" w:color="auto" w:fill="auto"/>
            <w:vAlign w:val="center"/>
          </w:tcPr>
          <w:p w14:paraId="614E3BFF"/>
        </w:tc>
        <w:tc>
          <w:tcPr>
            <w:tcW w:w="1050" w:type="dxa"/>
            <w:tcBorders>
              <w:tl2br w:val="nil"/>
              <w:tr2bl w:val="nil"/>
            </w:tcBorders>
            <w:shd w:val="clear" w:color="auto" w:fill="auto"/>
            <w:vAlign w:val="center"/>
          </w:tcPr>
          <w:p w14:paraId="1AF7C9C3">
            <w:pPr>
              <w:keepNext w:val="0"/>
              <w:keepLines w:val="0"/>
              <w:pageBreakBefore w:val="0"/>
              <w:kinsoku/>
              <w:wordWrap/>
              <w:overflowPunct/>
              <w:topLinePunct w:val="0"/>
              <w:autoSpaceDE/>
              <w:autoSpaceDN/>
              <w:bidi w:val="0"/>
              <w:adjustRightInd/>
              <w:snapToGrid/>
              <w:spacing w:line="240" w:lineRule="exact"/>
              <w:jc w:val="center"/>
              <w:rPr>
                <w:rFonts w:ascii="仿宋_GB2312" w:hAnsi="黑体" w:eastAsia="仿宋_GB2312" w:cs="黑体"/>
                <w:color w:val="000000"/>
                <w:sz w:val="18"/>
                <w:szCs w:val="18"/>
              </w:rPr>
            </w:pPr>
            <w:r>
              <w:rPr>
                <w:rFonts w:hint="eastAsia" w:ascii="仿宋_GB2312" w:hAnsi="黑体" w:eastAsia="仿宋_GB2312" w:cs="黑体"/>
                <w:color w:val="000000"/>
                <w:sz w:val="18"/>
                <w:szCs w:val="18"/>
                <w:lang w:val="en-US" w:eastAsia="zh-CN"/>
              </w:rPr>
              <w:t>其他</w:t>
            </w:r>
          </w:p>
        </w:tc>
        <w:tc>
          <w:tcPr>
            <w:tcW w:w="5854" w:type="dxa"/>
            <w:gridSpan w:val="4"/>
            <w:tcBorders>
              <w:tl2br w:val="nil"/>
              <w:tr2bl w:val="nil"/>
            </w:tcBorders>
            <w:shd w:val="clear" w:color="auto" w:fill="auto"/>
            <w:vAlign w:val="center"/>
          </w:tcPr>
          <w:p w14:paraId="75436836">
            <w:pPr>
              <w:keepNext w:val="0"/>
              <w:keepLines w:val="0"/>
              <w:pageBreakBefore w:val="0"/>
              <w:kinsoku/>
              <w:wordWrap/>
              <w:overflowPunct/>
              <w:topLinePunct w:val="0"/>
              <w:autoSpaceDE/>
              <w:autoSpaceDN/>
              <w:bidi w:val="0"/>
              <w:adjustRightInd/>
              <w:snapToGrid/>
              <w:spacing w:line="240" w:lineRule="exact"/>
              <w:rPr>
                <w:rFonts w:ascii="仿宋_GB2312" w:hAnsi="黑体" w:eastAsia="仿宋_GB2312" w:cs="黑体"/>
                <w:color w:val="000000"/>
                <w:szCs w:val="21"/>
              </w:rPr>
            </w:pPr>
            <w:r>
              <w:rPr>
                <w:rFonts w:hint="eastAsia" w:ascii="仿宋_GB2312" w:hAnsi="仿宋_GB2312" w:eastAsia="仿宋_GB2312" w:cs="仿宋_GB2312"/>
                <w:b w:val="0"/>
                <w:bCs w:val="0"/>
                <w:i w:val="0"/>
                <w:color w:val="auto"/>
                <w:kern w:val="0"/>
                <w:sz w:val="18"/>
                <w:szCs w:val="18"/>
                <w:u w:val="none"/>
                <w:lang w:val="en-US" w:eastAsia="zh-CN" w:bidi="ar"/>
              </w:rPr>
              <w:t>其他法律法规规章文件规定应履行的责任</w:t>
            </w:r>
          </w:p>
        </w:tc>
        <w:tc>
          <w:tcPr>
            <w:tcW w:w="1931" w:type="dxa"/>
            <w:tcBorders>
              <w:tl2br w:val="nil"/>
              <w:tr2bl w:val="nil"/>
            </w:tcBorders>
            <w:shd w:val="clear" w:color="auto" w:fill="auto"/>
            <w:vAlign w:val="center"/>
          </w:tcPr>
          <w:p w14:paraId="1ADC74AE">
            <w:pPr>
              <w:keepNext w:val="0"/>
              <w:keepLines w:val="0"/>
              <w:pageBreakBefore w:val="0"/>
              <w:kinsoku/>
              <w:wordWrap/>
              <w:overflowPunct/>
              <w:topLinePunct w:val="0"/>
              <w:autoSpaceDE/>
              <w:autoSpaceDN/>
              <w:bidi w:val="0"/>
              <w:adjustRightInd/>
              <w:snapToGrid/>
              <w:spacing w:line="240" w:lineRule="exact"/>
              <w:jc w:val="center"/>
              <w:rPr>
                <w:rFonts w:ascii="仿宋_GB2312" w:hAnsi="黑体" w:eastAsia="仿宋_GB2312" w:cs="黑体"/>
                <w:color w:val="000000"/>
                <w:sz w:val="18"/>
                <w:szCs w:val="18"/>
              </w:rPr>
            </w:pPr>
            <w:r>
              <w:rPr>
                <w:rFonts w:hint="eastAsia" w:ascii="仿宋_GB2312" w:hAnsi="黑体" w:eastAsia="仿宋_GB2312" w:cs="黑体"/>
                <w:color w:val="000000"/>
                <w:sz w:val="18"/>
                <w:szCs w:val="18"/>
                <w:lang w:val="en-US" w:eastAsia="zh-CN"/>
              </w:rPr>
              <w:t>林业股</w:t>
            </w:r>
          </w:p>
        </w:tc>
      </w:tr>
      <w:tr w14:paraId="5FEE8A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1170" w:hRule="atLeast"/>
          <w:jc w:val="center"/>
        </w:trPr>
        <w:tc>
          <w:tcPr>
            <w:tcW w:w="1463" w:type="dxa"/>
            <w:tcBorders>
              <w:tl2br w:val="nil"/>
              <w:tr2bl w:val="nil"/>
            </w:tcBorders>
            <w:shd w:val="clear" w:color="auto" w:fill="auto"/>
            <w:vAlign w:val="center"/>
          </w:tcPr>
          <w:p w14:paraId="43C69E3D">
            <w:pPr>
              <w:widowControl/>
              <w:spacing w:line="240" w:lineRule="exact"/>
              <w:jc w:val="center"/>
              <w:textAlignment w:val="center"/>
              <w:rPr>
                <w:rFonts w:ascii="黑体" w:eastAsia="黑体" w:cs="黑体"/>
                <w:b/>
                <w:bCs/>
                <w:color w:val="000000"/>
                <w:szCs w:val="21"/>
              </w:rPr>
            </w:pPr>
            <w:r>
              <w:rPr>
                <w:rFonts w:hint="eastAsia" w:ascii="黑体" w:eastAsia="黑体" w:cs="黑体"/>
                <w:b/>
                <w:bCs/>
                <w:color w:val="000000"/>
                <w:kern w:val="0"/>
                <w:szCs w:val="21"/>
              </w:rPr>
              <w:t>追责情形</w:t>
            </w:r>
          </w:p>
        </w:tc>
        <w:tc>
          <w:tcPr>
            <w:tcW w:w="8835" w:type="dxa"/>
            <w:gridSpan w:val="6"/>
            <w:tcBorders>
              <w:tl2br w:val="nil"/>
              <w:tr2bl w:val="nil"/>
            </w:tcBorders>
            <w:shd w:val="clear" w:color="auto" w:fill="auto"/>
            <w:vAlign w:val="center"/>
          </w:tcPr>
          <w:p w14:paraId="49C2C00D">
            <w:pPr>
              <w:keepNext w:val="0"/>
              <w:keepLines w:val="0"/>
              <w:pageBreakBefore w:val="0"/>
              <w:kinsoku/>
              <w:wordWrap/>
              <w:overflowPunct/>
              <w:topLinePunct w:val="0"/>
              <w:autoSpaceDE/>
              <w:autoSpaceDN/>
              <w:bidi w:val="0"/>
              <w:adjustRightInd/>
              <w:snapToGrid/>
              <w:spacing w:line="240" w:lineRule="exact"/>
              <w:rPr>
                <w:rFonts w:ascii="黑体" w:eastAsia="黑体" w:cs="黑体"/>
                <w:color w:val="000000"/>
                <w:szCs w:val="21"/>
              </w:rPr>
            </w:pPr>
            <w:r>
              <w:rPr>
                <w:rFonts w:hint="eastAsia" w:ascii="仿宋_GB2312" w:hAnsi="仿宋_GB2312" w:eastAsia="仿宋_GB2312" w:cs="仿宋_GB2312"/>
                <w:b w:val="0"/>
                <w:bCs w:val="0"/>
                <w:i w:val="0"/>
                <w:color w:val="auto"/>
                <w:kern w:val="0"/>
                <w:sz w:val="21"/>
                <w:szCs w:val="21"/>
                <w:u w:val="none"/>
                <w:lang w:val="en-US" w:eastAsia="zh-CN" w:bidi="ar"/>
              </w:rPr>
              <w:t>1.对应当予以制止和处罚的违法行为不予制止和处罚的。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2.没有事实和法律依据实施行政处罚的。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3.因处罚不当给当事人造成损失的。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4.工作人员违反本法规定，滥用职权、玩忽职守。</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5.不具备行政执法资格的人实施行政处罚的。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6.应当依法移送有权机关追究当事人刑事责任而未依法移送的。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7.擅自改变处罚种类和幅度的。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8.违反法定程序实施行政处罚的。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9.应当组织听证而不组织听证的。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10.在实施过程中发生腐败行为的。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11.其他违反法律法规规章规定的行为。</w:t>
            </w:r>
          </w:p>
        </w:tc>
      </w:tr>
      <w:tr w14:paraId="6FDD6B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636" w:hRule="atLeast"/>
          <w:jc w:val="center"/>
        </w:trPr>
        <w:tc>
          <w:tcPr>
            <w:tcW w:w="1463" w:type="dxa"/>
            <w:tcBorders>
              <w:tl2br w:val="nil"/>
              <w:tr2bl w:val="nil"/>
            </w:tcBorders>
            <w:shd w:val="clear" w:color="auto" w:fill="auto"/>
            <w:vAlign w:val="center"/>
          </w:tcPr>
          <w:p w14:paraId="3DB9373E">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监督方式</w:t>
            </w:r>
          </w:p>
        </w:tc>
        <w:tc>
          <w:tcPr>
            <w:tcW w:w="8835" w:type="dxa"/>
            <w:gridSpan w:val="6"/>
            <w:tcBorders>
              <w:tl2br w:val="nil"/>
              <w:tr2bl w:val="nil"/>
            </w:tcBorders>
            <w:shd w:val="clear" w:color="auto" w:fill="auto"/>
            <w:vAlign w:val="center"/>
          </w:tcPr>
          <w:p w14:paraId="2D33D57B">
            <w:pPr>
              <w:keepNext w:val="0"/>
              <w:keepLines w:val="0"/>
              <w:pageBreakBefore w:val="0"/>
              <w:widowControl/>
              <w:numPr>
                <w:ilvl w:val="0"/>
                <w:numId w:val="0"/>
              </w:numPr>
              <w:kinsoku/>
              <w:wordWrap/>
              <w:overflowPunct/>
              <w:topLinePunct w:val="0"/>
              <w:autoSpaceDE/>
              <w:autoSpaceDN/>
              <w:bidi w:val="0"/>
              <w:adjustRightInd/>
              <w:snapToGrid/>
              <w:spacing w:line="240" w:lineRule="exact"/>
              <w:jc w:val="left"/>
              <w:textAlignment w:val="center"/>
              <w:rPr>
                <w:rFonts w:hint="eastAsia" w:ascii="仿宋_GB2312" w:hAnsi="黑体" w:eastAsia="仿宋_GB2312" w:cs="黑体"/>
                <w:color w:val="000000"/>
                <w:kern w:val="0"/>
                <w:sz w:val="18"/>
                <w:szCs w:val="18"/>
                <w:lang w:val="en-US" w:eastAsia="zh-CN" w:bidi="ar"/>
              </w:rPr>
            </w:pPr>
            <w:r>
              <w:rPr>
                <w:rFonts w:hint="eastAsia" w:ascii="仿宋_GB2312" w:hAnsi="黑体" w:eastAsia="仿宋_GB2312" w:cs="黑体"/>
                <w:color w:val="000000"/>
                <w:kern w:val="0"/>
                <w:sz w:val="18"/>
                <w:szCs w:val="18"/>
                <w:lang w:val="en-US" w:eastAsia="zh-CN" w:bidi="ar"/>
              </w:rPr>
              <w:t>1.</w:t>
            </w:r>
            <w:r>
              <w:rPr>
                <w:rFonts w:hint="eastAsia" w:ascii="仿宋_GB2312" w:hAnsi="黑体" w:eastAsia="仿宋_GB2312" w:cs="黑体"/>
                <w:color w:val="000000"/>
                <w:kern w:val="0"/>
                <w:sz w:val="18"/>
                <w:szCs w:val="18"/>
                <w:lang w:bidi="ar"/>
              </w:rPr>
              <w:t>业务咨询：</w:t>
            </w:r>
            <w:r>
              <w:rPr>
                <w:rFonts w:hint="eastAsia" w:ascii="仿宋_GB2312" w:hAnsi="黑体" w:eastAsia="仿宋_GB2312" w:cs="黑体"/>
                <w:color w:val="000000"/>
                <w:kern w:val="0"/>
                <w:sz w:val="18"/>
                <w:szCs w:val="18"/>
                <w:lang w:val="en-US" w:eastAsia="zh-CN" w:bidi="ar"/>
              </w:rPr>
              <w:t>0335-7521139</w:t>
            </w:r>
          </w:p>
          <w:p w14:paraId="3C976326">
            <w:pPr>
              <w:keepNext w:val="0"/>
              <w:keepLines w:val="0"/>
              <w:pageBreakBefore w:val="0"/>
              <w:widowControl/>
              <w:numPr>
                <w:ilvl w:val="0"/>
                <w:numId w:val="0"/>
              </w:numPr>
              <w:kinsoku/>
              <w:wordWrap/>
              <w:overflowPunct/>
              <w:topLinePunct w:val="0"/>
              <w:autoSpaceDE/>
              <w:autoSpaceDN/>
              <w:bidi w:val="0"/>
              <w:adjustRightInd/>
              <w:snapToGrid/>
              <w:spacing w:line="240" w:lineRule="exact"/>
              <w:jc w:val="left"/>
              <w:textAlignment w:val="center"/>
              <w:rPr>
                <w:rFonts w:hint="default" w:ascii="仿宋_GB2312" w:hAnsi="黑体" w:eastAsia="仿宋_GB2312" w:cs="黑体"/>
                <w:color w:val="000000"/>
                <w:kern w:val="0"/>
                <w:sz w:val="18"/>
                <w:szCs w:val="18"/>
                <w:lang w:val="en-US" w:eastAsia="zh-CN" w:bidi="ar"/>
              </w:rPr>
            </w:pPr>
            <w:r>
              <w:rPr>
                <w:rFonts w:hint="eastAsia" w:ascii="仿宋_GB2312" w:hAnsi="黑体" w:eastAsia="仿宋_GB2312" w:cs="黑体"/>
                <w:color w:val="000000"/>
                <w:kern w:val="0"/>
                <w:sz w:val="18"/>
                <w:szCs w:val="18"/>
                <w:lang w:bidi="ar"/>
              </w:rPr>
              <w:t>2.投诉举报电话：</w:t>
            </w:r>
            <w:r>
              <w:rPr>
                <w:rFonts w:hint="eastAsia" w:ascii="仿宋_GB2312" w:hAnsi="黑体" w:eastAsia="仿宋_GB2312" w:cs="黑体"/>
                <w:color w:val="000000"/>
                <w:kern w:val="0"/>
                <w:sz w:val="18"/>
                <w:szCs w:val="18"/>
                <w:lang w:val="en-US" w:eastAsia="zh-CN" w:bidi="ar"/>
              </w:rPr>
              <w:t>0335-7521126</w:t>
            </w:r>
          </w:p>
          <w:p w14:paraId="0FDFF854">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default" w:ascii="黑体" w:eastAsia="仿宋_GB2312" w:cs="黑体"/>
                <w:color w:val="000000"/>
                <w:sz w:val="24"/>
                <w:lang w:val="en-US" w:eastAsia="zh-CN"/>
              </w:rPr>
            </w:pPr>
            <w:r>
              <w:rPr>
                <w:rFonts w:hint="eastAsia" w:ascii="仿宋_GB2312" w:hAnsi="黑体" w:eastAsia="仿宋_GB2312" w:cs="黑体"/>
                <w:color w:val="000000"/>
                <w:kern w:val="0"/>
                <w:sz w:val="18"/>
                <w:szCs w:val="18"/>
                <w:lang w:bidi="ar"/>
              </w:rPr>
              <w:t>3.纪检监察投诉：</w:t>
            </w:r>
            <w:r>
              <w:rPr>
                <w:rFonts w:hint="eastAsia" w:ascii="仿宋_GB2312" w:hAnsi="黑体" w:eastAsia="仿宋_GB2312" w:cs="黑体"/>
                <w:color w:val="000000"/>
                <w:kern w:val="0"/>
                <w:sz w:val="18"/>
                <w:szCs w:val="18"/>
                <w:lang w:val="en-US" w:eastAsia="zh-CN" w:bidi="ar"/>
              </w:rPr>
              <w:t>区</w:t>
            </w:r>
            <w:r>
              <w:rPr>
                <w:rFonts w:hint="eastAsia" w:ascii="仿宋_GB2312" w:hAnsi="黑体" w:eastAsia="仿宋_GB2312" w:cs="黑体"/>
                <w:color w:val="000000"/>
                <w:kern w:val="0"/>
                <w:sz w:val="18"/>
                <w:szCs w:val="18"/>
                <w:lang w:bidi="ar"/>
              </w:rPr>
              <w:t>纪委驻</w:t>
            </w:r>
            <w:r>
              <w:rPr>
                <w:rFonts w:hint="eastAsia" w:ascii="仿宋_GB2312" w:hAnsi="黑体" w:eastAsia="仿宋_GB2312" w:cs="黑体"/>
                <w:color w:val="000000"/>
                <w:kern w:val="0"/>
                <w:sz w:val="18"/>
                <w:szCs w:val="18"/>
                <w:lang w:val="en-US" w:eastAsia="zh-CN" w:bidi="ar"/>
              </w:rPr>
              <w:t>林业</w:t>
            </w:r>
            <w:r>
              <w:rPr>
                <w:rFonts w:hint="eastAsia" w:ascii="仿宋_GB2312" w:hAnsi="黑体" w:eastAsia="仿宋_GB2312" w:cs="黑体"/>
                <w:color w:val="000000"/>
                <w:kern w:val="0"/>
                <w:sz w:val="18"/>
                <w:szCs w:val="18"/>
                <w:lang w:bidi="ar"/>
              </w:rPr>
              <w:t>局纪检组，电话：</w:t>
            </w:r>
            <w:r>
              <w:rPr>
                <w:rFonts w:hint="eastAsia" w:ascii="仿宋_GB2312" w:eastAsia="仿宋_GB2312" w:cs="仿宋_GB2312"/>
                <w:color w:val="000000"/>
                <w:kern w:val="0"/>
                <w:sz w:val="18"/>
                <w:szCs w:val="18"/>
              </w:rPr>
              <w:t>0335-</w:t>
            </w:r>
            <w:r>
              <w:rPr>
                <w:rFonts w:hint="eastAsia" w:ascii="仿宋_GB2312" w:eastAsia="仿宋_GB2312" w:cs="仿宋_GB2312"/>
                <w:color w:val="000000"/>
                <w:kern w:val="0"/>
                <w:sz w:val="18"/>
                <w:szCs w:val="18"/>
                <w:lang w:val="en-US" w:eastAsia="zh-CN"/>
              </w:rPr>
              <w:t>4186759</w:t>
            </w:r>
          </w:p>
        </w:tc>
      </w:tr>
      <w:tr w14:paraId="738530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616" w:hRule="atLeast"/>
          <w:jc w:val="center"/>
        </w:trPr>
        <w:tc>
          <w:tcPr>
            <w:tcW w:w="1463" w:type="dxa"/>
            <w:tcBorders>
              <w:tl2br w:val="nil"/>
              <w:tr2bl w:val="nil"/>
            </w:tcBorders>
            <w:shd w:val="clear" w:color="auto" w:fill="auto"/>
            <w:vAlign w:val="center"/>
          </w:tcPr>
          <w:p w14:paraId="5974896E">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法定救济途径</w:t>
            </w:r>
          </w:p>
        </w:tc>
        <w:tc>
          <w:tcPr>
            <w:tcW w:w="8835" w:type="dxa"/>
            <w:gridSpan w:val="6"/>
            <w:tcBorders>
              <w:tl2br w:val="nil"/>
              <w:tr2bl w:val="nil"/>
            </w:tcBorders>
            <w:shd w:val="clear" w:color="auto" w:fill="auto"/>
            <w:vAlign w:val="center"/>
          </w:tcPr>
          <w:p w14:paraId="010A8A24">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1．不服</w:t>
            </w:r>
            <w:r>
              <w:rPr>
                <w:rFonts w:hint="eastAsia" w:ascii="仿宋_GB2312" w:eastAsia="仿宋_GB2312" w:cs="仿宋_GB2312"/>
                <w:color w:val="000000"/>
                <w:kern w:val="0"/>
                <w:sz w:val="18"/>
                <w:szCs w:val="18"/>
                <w:lang w:eastAsia="zh-CN"/>
              </w:rPr>
              <w:t>处罚</w:t>
            </w:r>
            <w:r>
              <w:rPr>
                <w:rFonts w:hint="eastAsia" w:ascii="仿宋_GB2312" w:eastAsia="仿宋_GB2312" w:cs="仿宋_GB2312"/>
                <w:color w:val="000000"/>
                <w:kern w:val="0"/>
                <w:sz w:val="18"/>
                <w:szCs w:val="18"/>
              </w:rPr>
              <w:t>决定自知道该具体行政行为之日起六十日内向</w:t>
            </w:r>
            <w:r>
              <w:rPr>
                <w:rFonts w:hint="eastAsia" w:ascii="仿宋_GB2312" w:eastAsia="仿宋_GB2312" w:cs="仿宋_GB2312"/>
                <w:color w:val="000000"/>
                <w:kern w:val="0"/>
                <w:sz w:val="18"/>
                <w:szCs w:val="18"/>
                <w:lang w:val="en-US" w:eastAsia="zh-CN"/>
              </w:rPr>
              <w:t>区</w:t>
            </w:r>
            <w:r>
              <w:rPr>
                <w:rFonts w:hint="eastAsia" w:ascii="仿宋_GB2312" w:eastAsia="仿宋_GB2312" w:cs="仿宋_GB2312"/>
                <w:color w:val="000000"/>
                <w:kern w:val="0"/>
                <w:sz w:val="18"/>
                <w:szCs w:val="18"/>
              </w:rPr>
              <w:t>政府申请行政复议。</w:t>
            </w:r>
          </w:p>
          <w:p w14:paraId="4FD5EC9A">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ascii="黑体" w:eastAsia="黑体" w:cs="黑体"/>
                <w:b/>
                <w:bCs/>
                <w:color w:val="000000"/>
                <w:szCs w:val="21"/>
              </w:rPr>
            </w:pPr>
            <w:r>
              <w:rPr>
                <w:rFonts w:hint="eastAsia" w:ascii="仿宋_GB2312" w:eastAsia="仿宋_GB2312" w:cs="仿宋_GB2312"/>
                <w:color w:val="000000"/>
                <w:kern w:val="0"/>
                <w:sz w:val="18"/>
                <w:szCs w:val="18"/>
              </w:rPr>
              <w:t>2．不服</w:t>
            </w:r>
            <w:r>
              <w:rPr>
                <w:rFonts w:hint="eastAsia" w:ascii="仿宋_GB2312" w:eastAsia="仿宋_GB2312" w:cs="仿宋_GB2312"/>
                <w:color w:val="000000"/>
                <w:kern w:val="0"/>
                <w:sz w:val="18"/>
                <w:szCs w:val="18"/>
                <w:lang w:eastAsia="zh-CN"/>
              </w:rPr>
              <w:t>处罚</w:t>
            </w:r>
            <w:r>
              <w:rPr>
                <w:rFonts w:hint="eastAsia" w:ascii="仿宋_GB2312" w:eastAsia="仿宋_GB2312" w:cs="仿宋_GB2312"/>
                <w:color w:val="000000"/>
                <w:kern w:val="0"/>
                <w:sz w:val="18"/>
                <w:szCs w:val="18"/>
              </w:rPr>
              <w:t>决定应当自知道或者应当知道作出行政行为之日起六个月内提出向</w:t>
            </w:r>
            <w:r>
              <w:rPr>
                <w:rFonts w:hint="eastAsia" w:ascii="仿宋_GB2312" w:eastAsia="仿宋_GB2312" w:cs="仿宋_GB2312"/>
                <w:color w:val="000000"/>
                <w:kern w:val="0"/>
                <w:sz w:val="18"/>
                <w:szCs w:val="18"/>
                <w:lang w:val="en-US" w:eastAsia="zh-CN"/>
              </w:rPr>
              <w:t>北戴河</w:t>
            </w:r>
            <w:r>
              <w:rPr>
                <w:rFonts w:hint="eastAsia" w:ascii="仿宋_GB2312" w:eastAsia="仿宋_GB2312" w:cs="仿宋_GB2312"/>
                <w:color w:val="000000"/>
                <w:kern w:val="0"/>
                <w:sz w:val="18"/>
                <w:szCs w:val="18"/>
              </w:rPr>
              <w:t>区人民法院提起行政诉讼。</w:t>
            </w:r>
          </w:p>
        </w:tc>
      </w:tr>
      <w:tr w14:paraId="386E21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228" w:hRule="atLeast"/>
          <w:jc w:val="center"/>
        </w:trPr>
        <w:tc>
          <w:tcPr>
            <w:tcW w:w="1463" w:type="dxa"/>
            <w:tcBorders>
              <w:tl2br w:val="nil"/>
              <w:tr2bl w:val="nil"/>
            </w:tcBorders>
            <w:shd w:val="clear" w:color="auto" w:fill="auto"/>
            <w:vAlign w:val="center"/>
          </w:tcPr>
          <w:p w14:paraId="257FDADA">
            <w:pPr>
              <w:widowControl/>
              <w:jc w:val="center"/>
              <w:textAlignment w:val="center"/>
              <w:rPr>
                <w:rFonts w:ascii="黑体" w:eastAsia="黑体" w:cs="黑体"/>
                <w:b/>
                <w:bCs/>
                <w:color w:val="000000"/>
                <w:kern w:val="0"/>
                <w:szCs w:val="21"/>
              </w:rPr>
            </w:pPr>
            <w:r>
              <w:rPr>
                <w:rFonts w:hint="eastAsia" w:ascii="黑体" w:eastAsia="黑体" w:cs="黑体"/>
                <w:b/>
                <w:bCs/>
                <w:color w:val="000000"/>
                <w:kern w:val="0"/>
                <w:szCs w:val="21"/>
              </w:rPr>
              <w:t>备注</w:t>
            </w:r>
          </w:p>
        </w:tc>
        <w:tc>
          <w:tcPr>
            <w:tcW w:w="8835" w:type="dxa"/>
            <w:gridSpan w:val="6"/>
            <w:tcBorders>
              <w:tl2br w:val="nil"/>
              <w:tr2bl w:val="nil"/>
            </w:tcBorders>
            <w:shd w:val="clear" w:color="auto" w:fill="auto"/>
            <w:vAlign w:val="center"/>
          </w:tcPr>
          <w:p w14:paraId="30100BFF">
            <w:pPr>
              <w:widowControl/>
              <w:jc w:val="left"/>
              <w:textAlignment w:val="center"/>
              <w:rPr>
                <w:rFonts w:ascii="黑体" w:eastAsia="黑体" w:cs="黑体"/>
                <w:color w:val="000000"/>
                <w:kern w:val="0"/>
                <w:sz w:val="18"/>
                <w:szCs w:val="18"/>
              </w:rPr>
            </w:pPr>
          </w:p>
        </w:tc>
      </w:tr>
    </w:tbl>
    <w:p w14:paraId="2F33AE36">
      <w:pPr>
        <w:widowControl/>
        <w:jc w:val="center"/>
        <w:textAlignment w:val="center"/>
        <w:rPr>
          <w:rFonts w:ascii="方正小标宋简体" w:eastAsia="方正小标宋简体" w:cs="方正小标宋简体"/>
          <w:color w:val="000000"/>
          <w:kern w:val="0"/>
          <w:sz w:val="44"/>
          <w:szCs w:val="44"/>
        </w:rPr>
      </w:pPr>
      <w:r>
        <w:rPr>
          <w:rFonts w:hint="eastAsia" w:ascii="方正小标宋简体" w:eastAsia="方正小标宋简体" w:cs="方正小标宋简体"/>
          <w:color w:val="000000"/>
          <w:kern w:val="0"/>
          <w:sz w:val="44"/>
          <w:szCs w:val="44"/>
        </w:rPr>
        <w:t>履职行权规程</w:t>
      </w:r>
    </w:p>
    <w:tbl>
      <w:tblPr>
        <w:tblStyle w:val="6"/>
        <w:tblW w:w="102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15" w:type="dxa"/>
          <w:left w:w="15" w:type="dxa"/>
          <w:bottom w:w="15" w:type="dxa"/>
          <w:right w:w="15" w:type="dxa"/>
        </w:tblCellMar>
      </w:tblPr>
      <w:tblGrid>
        <w:gridCol w:w="1463"/>
        <w:gridCol w:w="1050"/>
        <w:gridCol w:w="641"/>
        <w:gridCol w:w="1691"/>
        <w:gridCol w:w="1963"/>
        <w:gridCol w:w="1559"/>
        <w:gridCol w:w="8"/>
        <w:gridCol w:w="1923"/>
      </w:tblGrid>
      <w:tr w14:paraId="6CA9DD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24" w:hRule="atLeast"/>
          <w:jc w:val="center"/>
        </w:trPr>
        <w:tc>
          <w:tcPr>
            <w:tcW w:w="1463" w:type="dxa"/>
            <w:tcBorders>
              <w:tl2br w:val="nil"/>
              <w:tr2bl w:val="nil"/>
            </w:tcBorders>
            <w:shd w:val="clear" w:color="auto" w:fill="auto"/>
            <w:vAlign w:val="center"/>
          </w:tcPr>
          <w:p w14:paraId="326967B5">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编号</w:t>
            </w:r>
          </w:p>
        </w:tc>
        <w:tc>
          <w:tcPr>
            <w:tcW w:w="1691" w:type="dxa"/>
            <w:gridSpan w:val="2"/>
            <w:tcBorders>
              <w:tl2br w:val="nil"/>
              <w:tr2bl w:val="nil"/>
            </w:tcBorders>
            <w:shd w:val="clear" w:color="auto" w:fill="auto"/>
            <w:vAlign w:val="center"/>
          </w:tcPr>
          <w:p w14:paraId="0DE4EFFA">
            <w:pPr>
              <w:jc w:val="center"/>
              <w:rPr>
                <w:rFonts w:hint="default" w:ascii="黑体" w:eastAsia="黑体" w:cs="黑体"/>
                <w:b w:val="0"/>
                <w:bCs w:val="0"/>
                <w:color w:val="000000"/>
                <w:szCs w:val="21"/>
                <w:lang w:val="en-US" w:eastAsia="zh-CN"/>
              </w:rPr>
            </w:pPr>
            <w:r>
              <w:rPr>
                <w:rFonts w:hint="eastAsia" w:ascii="黑体" w:eastAsia="黑体" w:cs="黑体"/>
                <w:b w:val="0"/>
                <w:bCs w:val="0"/>
                <w:color w:val="000000"/>
                <w:szCs w:val="21"/>
                <w:lang w:val="en-US" w:eastAsia="zh-CN"/>
              </w:rPr>
              <w:t>2</w:t>
            </w:r>
            <w:r>
              <w:rPr>
                <w:rFonts w:hint="default" w:ascii="黑体" w:eastAsia="黑体" w:cs="黑体"/>
                <w:b w:val="0"/>
                <w:bCs w:val="0"/>
                <w:color w:val="000000"/>
                <w:szCs w:val="21"/>
                <w:lang w:val="en-US" w:eastAsia="zh-CN"/>
              </w:rPr>
              <w:t>7</w:t>
            </w:r>
          </w:p>
        </w:tc>
        <w:tc>
          <w:tcPr>
            <w:tcW w:w="1691" w:type="dxa"/>
            <w:tcBorders>
              <w:tl2br w:val="nil"/>
              <w:tr2bl w:val="nil"/>
            </w:tcBorders>
            <w:shd w:val="clear" w:color="auto" w:fill="auto"/>
            <w:vAlign w:val="center"/>
          </w:tcPr>
          <w:p w14:paraId="33150F8F">
            <w:pPr>
              <w:jc w:val="center"/>
              <w:rPr>
                <w:rFonts w:ascii="黑体" w:eastAsia="黑体" w:cs="黑体"/>
                <w:b/>
                <w:bCs/>
                <w:color w:val="000000"/>
                <w:szCs w:val="21"/>
              </w:rPr>
            </w:pPr>
            <w:r>
              <w:rPr>
                <w:rFonts w:hint="eastAsia" w:ascii="黑体" w:eastAsia="黑体" w:cs="黑体"/>
                <w:b/>
                <w:bCs/>
                <w:color w:val="000000"/>
                <w:kern w:val="0"/>
                <w:szCs w:val="21"/>
              </w:rPr>
              <w:t>权力类型</w:t>
            </w:r>
          </w:p>
        </w:tc>
        <w:tc>
          <w:tcPr>
            <w:tcW w:w="1963" w:type="dxa"/>
            <w:tcBorders>
              <w:tl2br w:val="nil"/>
              <w:tr2bl w:val="nil"/>
            </w:tcBorders>
            <w:shd w:val="clear" w:color="auto" w:fill="auto"/>
            <w:vAlign w:val="center"/>
          </w:tcPr>
          <w:p w14:paraId="5EF5853A">
            <w:pPr>
              <w:widowControl/>
              <w:jc w:val="center"/>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行政处罚</w:t>
            </w:r>
          </w:p>
        </w:tc>
        <w:tc>
          <w:tcPr>
            <w:tcW w:w="1559" w:type="dxa"/>
            <w:tcBorders>
              <w:tl2br w:val="nil"/>
              <w:tr2bl w:val="nil"/>
            </w:tcBorders>
            <w:shd w:val="clear" w:color="auto" w:fill="auto"/>
            <w:vAlign w:val="center"/>
          </w:tcPr>
          <w:p w14:paraId="670C2917">
            <w:pPr>
              <w:widowControl/>
              <w:jc w:val="center"/>
              <w:textAlignment w:val="center"/>
              <w:rPr>
                <w:rFonts w:ascii="黑体" w:eastAsia="黑体" w:cs="黑体"/>
                <w:b/>
                <w:bCs/>
                <w:color w:val="000000"/>
                <w:szCs w:val="21"/>
              </w:rPr>
            </w:pPr>
            <w:r>
              <w:rPr>
                <w:rFonts w:hint="eastAsia" w:ascii="黑体" w:eastAsia="黑体" w:cs="黑体"/>
                <w:b/>
                <w:bCs/>
                <w:color w:val="000000"/>
                <w:szCs w:val="21"/>
              </w:rPr>
              <w:t>实施主体</w:t>
            </w:r>
          </w:p>
        </w:tc>
        <w:tc>
          <w:tcPr>
            <w:tcW w:w="1931" w:type="dxa"/>
            <w:gridSpan w:val="2"/>
            <w:tcBorders>
              <w:tl2br w:val="nil"/>
              <w:tr2bl w:val="nil"/>
            </w:tcBorders>
            <w:shd w:val="clear" w:color="auto" w:fill="auto"/>
            <w:vAlign w:val="center"/>
          </w:tcPr>
          <w:p w14:paraId="02B9D4E5">
            <w:pPr>
              <w:widowControl/>
              <w:jc w:val="center"/>
              <w:textAlignment w:val="center"/>
              <w:rPr>
                <w:rFonts w:ascii="仿宋_GB2312" w:eastAsia="仿宋_GB2312" w:cs="仿宋_GB2312"/>
                <w:color w:val="000000"/>
                <w:kern w:val="0"/>
                <w:sz w:val="18"/>
                <w:szCs w:val="18"/>
              </w:rPr>
            </w:pPr>
            <w:r>
              <w:rPr>
                <w:rFonts w:hint="eastAsia" w:ascii="仿宋_GB2312" w:hAnsi="仿宋_GB2312" w:eastAsia="仿宋_GB2312" w:cs="仿宋_GB2312"/>
                <w:b w:val="0"/>
                <w:bCs w:val="0"/>
                <w:i w:val="0"/>
                <w:color w:val="auto"/>
                <w:spacing w:val="-20"/>
                <w:kern w:val="0"/>
                <w:sz w:val="21"/>
                <w:szCs w:val="21"/>
                <w:u w:val="none"/>
                <w:lang w:val="en-US" w:eastAsia="zh-CN" w:bidi="ar"/>
              </w:rPr>
              <w:t>市、县级林业局</w:t>
            </w:r>
          </w:p>
        </w:tc>
      </w:tr>
      <w:tr w14:paraId="4B02EE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295" w:hRule="atLeast"/>
          <w:jc w:val="center"/>
        </w:trPr>
        <w:tc>
          <w:tcPr>
            <w:tcW w:w="1463" w:type="dxa"/>
            <w:tcBorders>
              <w:tl2br w:val="nil"/>
              <w:tr2bl w:val="nil"/>
            </w:tcBorders>
            <w:shd w:val="clear" w:color="auto" w:fill="auto"/>
            <w:vAlign w:val="center"/>
          </w:tcPr>
          <w:p w14:paraId="5DD25D87">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事项名称</w:t>
            </w:r>
          </w:p>
        </w:tc>
        <w:tc>
          <w:tcPr>
            <w:tcW w:w="8835" w:type="dxa"/>
            <w:gridSpan w:val="7"/>
            <w:tcBorders>
              <w:tl2br w:val="nil"/>
              <w:tr2bl w:val="nil"/>
            </w:tcBorders>
            <w:shd w:val="clear" w:color="auto" w:fill="auto"/>
            <w:vAlign w:val="center"/>
          </w:tcPr>
          <w:p w14:paraId="055F9560">
            <w:pPr>
              <w:keepNext w:val="0"/>
              <w:keepLines w:val="0"/>
              <w:widowControl/>
              <w:suppressLineNumbers w:val="0"/>
              <w:jc w:val="center"/>
              <w:textAlignment w:val="center"/>
              <w:rPr>
                <w:rFonts w:ascii="仿宋_GB2312" w:hAnsi="宋体" w:eastAsia="仿宋_GB2312" w:cs="仿宋_GB2312"/>
                <w:i w:val="0"/>
                <w:iCs w:val="0"/>
                <w:color w:val="000000"/>
                <w:kern w:val="2"/>
                <w:sz w:val="22"/>
                <w:szCs w:val="22"/>
                <w:u w:val="none"/>
                <w:lang w:val="en-US" w:eastAsia="zh-CN" w:bidi="ar-SA"/>
              </w:rPr>
            </w:pPr>
            <w:r>
              <w:rPr>
                <w:rFonts w:hint="eastAsia" w:ascii="仿宋_GB2312" w:hAnsi="宋体" w:eastAsia="仿宋_GB2312" w:cs="仿宋_GB2312"/>
                <w:i w:val="0"/>
                <w:iCs w:val="0"/>
                <w:color w:val="000000"/>
                <w:kern w:val="0"/>
                <w:sz w:val="22"/>
                <w:szCs w:val="22"/>
                <w:u w:val="none"/>
                <w:lang w:val="en-US" w:eastAsia="zh-CN" w:bidi="ar"/>
              </w:rPr>
              <w:t>对生产、经营劣种子相关行为的行政处罚</w:t>
            </w:r>
          </w:p>
        </w:tc>
      </w:tr>
      <w:tr w14:paraId="0D2BDD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283" w:hRule="atLeast"/>
          <w:jc w:val="center"/>
        </w:trPr>
        <w:tc>
          <w:tcPr>
            <w:tcW w:w="1463" w:type="dxa"/>
            <w:tcBorders>
              <w:tl2br w:val="nil"/>
              <w:tr2bl w:val="nil"/>
            </w:tcBorders>
            <w:shd w:val="clear" w:color="auto" w:fill="auto"/>
            <w:vAlign w:val="center"/>
          </w:tcPr>
          <w:p w14:paraId="70DE79E5">
            <w:pPr>
              <w:widowControl/>
              <w:jc w:val="center"/>
              <w:textAlignment w:val="center"/>
              <w:rPr>
                <w:rFonts w:ascii="黑体" w:eastAsia="黑体" w:cs="黑体"/>
                <w:b/>
                <w:bCs/>
                <w:color w:val="000000"/>
                <w:kern w:val="0"/>
                <w:szCs w:val="21"/>
              </w:rPr>
            </w:pPr>
            <w:r>
              <w:rPr>
                <w:rFonts w:hint="eastAsia" w:ascii="黑体" w:eastAsia="黑体" w:cs="黑体"/>
                <w:b/>
                <w:bCs/>
                <w:color w:val="000000"/>
                <w:kern w:val="0"/>
                <w:szCs w:val="21"/>
              </w:rPr>
              <w:t>管辖范围</w:t>
            </w:r>
          </w:p>
        </w:tc>
        <w:tc>
          <w:tcPr>
            <w:tcW w:w="8835" w:type="dxa"/>
            <w:gridSpan w:val="7"/>
            <w:tcBorders>
              <w:tl2br w:val="nil"/>
              <w:tr2bl w:val="nil"/>
            </w:tcBorders>
            <w:shd w:val="clear" w:color="auto" w:fill="auto"/>
            <w:vAlign w:val="center"/>
          </w:tcPr>
          <w:p w14:paraId="5DA756DF">
            <w:pPr>
              <w:jc w:val="center"/>
              <w:rPr>
                <w:rFonts w:hint="eastAsia" w:ascii="黑体" w:hAnsi="黑体" w:eastAsia="黑体" w:cs="黑体"/>
                <w:color w:val="000000"/>
                <w:kern w:val="0"/>
                <w:sz w:val="18"/>
                <w:szCs w:val="18"/>
                <w:lang w:val="en-US" w:eastAsia="zh-CN" w:bidi="ar"/>
              </w:rPr>
            </w:pPr>
            <w:r>
              <w:rPr>
                <w:rFonts w:hint="eastAsia" w:ascii="黑体" w:hAnsi="黑体" w:eastAsia="黑体" w:cs="黑体"/>
                <w:color w:val="000000"/>
                <w:kern w:val="0"/>
                <w:sz w:val="18"/>
                <w:szCs w:val="18"/>
                <w:lang w:val="en-US" w:eastAsia="zh-CN" w:bidi="ar"/>
              </w:rPr>
              <w:t>北戴河区</w:t>
            </w:r>
          </w:p>
        </w:tc>
      </w:tr>
      <w:tr w14:paraId="46CADF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1963" w:hRule="atLeast"/>
          <w:jc w:val="center"/>
        </w:trPr>
        <w:tc>
          <w:tcPr>
            <w:tcW w:w="1463" w:type="dxa"/>
            <w:tcBorders>
              <w:tl2br w:val="nil"/>
              <w:tr2bl w:val="nil"/>
            </w:tcBorders>
            <w:shd w:val="clear" w:color="auto" w:fill="auto"/>
            <w:vAlign w:val="center"/>
          </w:tcPr>
          <w:p w14:paraId="2E14100B">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履职依据</w:t>
            </w:r>
          </w:p>
        </w:tc>
        <w:tc>
          <w:tcPr>
            <w:tcW w:w="8835" w:type="dxa"/>
            <w:gridSpan w:val="7"/>
            <w:tcBorders>
              <w:tl2br w:val="nil"/>
              <w:tr2bl w:val="nil"/>
            </w:tcBorders>
            <w:shd w:val="clear" w:color="auto" w:fill="auto"/>
            <w:vAlign w:val="center"/>
          </w:tcPr>
          <w:p w14:paraId="74C9C161">
            <w:pPr>
              <w:spacing w:line="240" w:lineRule="exact"/>
              <w:rPr>
                <w:rFonts w:ascii="黑体" w:hAnsi="黑体" w:eastAsia="黑体" w:cs="仿宋_GB2312"/>
                <w:kern w:val="0"/>
                <w:sz w:val="18"/>
                <w:szCs w:val="18"/>
              </w:rPr>
            </w:pPr>
            <w:r>
              <w:rPr>
                <w:rFonts w:hint="eastAsia" w:ascii="黑体" w:hAnsi="黑体" w:eastAsia="黑体" w:cs="仿宋_GB2312"/>
                <w:kern w:val="0"/>
                <w:sz w:val="18"/>
                <w:szCs w:val="18"/>
              </w:rPr>
              <w:t>【法律法规】</w:t>
            </w:r>
          </w:p>
          <w:p w14:paraId="37C3D025">
            <w:pPr>
              <w:spacing w:line="240" w:lineRule="exact"/>
              <w:rPr>
                <w:rFonts w:hint="eastAsia" w:ascii="仿宋_GB2312" w:hAnsi="黑体" w:eastAsia="仿宋_GB2312" w:cs="黑体"/>
                <w:color w:val="000000"/>
                <w:sz w:val="18"/>
                <w:szCs w:val="18"/>
                <w:lang w:val="en-US" w:eastAsia="zh-CN"/>
              </w:rPr>
            </w:pPr>
            <w:r>
              <w:rPr>
                <w:rFonts w:hint="eastAsia" w:ascii="仿宋_GB2312" w:hAnsi="仿宋_GB2312" w:eastAsia="仿宋_GB2312" w:cs="仿宋_GB2312"/>
                <w:b w:val="0"/>
                <w:bCs w:val="0"/>
                <w:i w:val="0"/>
                <w:color w:val="auto"/>
                <w:kern w:val="0"/>
                <w:sz w:val="21"/>
                <w:szCs w:val="21"/>
                <w:u w:val="none"/>
                <w:lang w:val="en-US" w:eastAsia="zh-CN" w:bidi="ar"/>
              </w:rPr>
              <w:t>《</w:t>
            </w:r>
            <w:r>
              <w:rPr>
                <w:rFonts w:hint="eastAsia" w:ascii="仿宋_GB2312" w:hAnsi="黑体" w:eastAsia="仿宋_GB2312" w:cs="黑体"/>
                <w:color w:val="000000"/>
                <w:sz w:val="18"/>
                <w:szCs w:val="18"/>
                <w:lang w:val="en-US" w:eastAsia="zh-CN"/>
              </w:rPr>
              <w:t>种子法》第七十五条 违反本法第四十八条规定，生产经营劣种子的，由县级以上人民政府农业、林业主管部门责令停止生产经营，没收违法所得和种子；违法生产经营的货值金额不足一万元的，并处五千元以上五万元以下罚款；货值金额一万元以上的，并处货值金额五倍以上十倍以下罚款；情节严重的，吊销种子生产经营许可证。因生产经营劣种子犯罪被判处有期徒刑以上刑罚的，种子企业或者其他单位的法定代表人、直接负责的主管人员自刑罚执行完毕之日起五年内不得担任种子企业的法定代表人、高级管理人员。</w:t>
            </w:r>
          </w:p>
          <w:p w14:paraId="3A704733">
            <w:pPr>
              <w:spacing w:line="240" w:lineRule="exact"/>
              <w:rPr>
                <w:rFonts w:ascii="黑体" w:hAnsi="黑体" w:eastAsia="黑体" w:cs="仿宋_GB2312"/>
                <w:kern w:val="0"/>
                <w:sz w:val="18"/>
                <w:szCs w:val="18"/>
              </w:rPr>
            </w:pPr>
            <w:r>
              <w:rPr>
                <w:rFonts w:hint="eastAsia" w:ascii="黑体" w:hAnsi="黑体" w:eastAsia="黑体" w:cs="仿宋_GB2312"/>
                <w:kern w:val="0"/>
                <w:sz w:val="18"/>
                <w:szCs w:val="18"/>
              </w:rPr>
              <w:t>【三定规定】</w:t>
            </w:r>
          </w:p>
          <w:p w14:paraId="1CFA3DA5">
            <w:pPr>
              <w:spacing w:line="240" w:lineRule="exact"/>
              <w:ind w:firstLine="360" w:firstLineChars="200"/>
              <w:rPr>
                <w:rFonts w:ascii="仿宋_GB2312" w:eastAsia="仿宋_GB2312" w:cs="黑体"/>
                <w:b/>
                <w:bCs/>
                <w:color w:val="000000"/>
                <w:szCs w:val="21"/>
              </w:rPr>
            </w:pPr>
            <w:r>
              <w:rPr>
                <w:rFonts w:hint="eastAsia" w:ascii="仿宋_GB2312" w:eastAsia="仿宋_GB2312" w:cs="仿宋_GB2312"/>
                <w:color w:val="auto"/>
                <w:kern w:val="0"/>
                <w:sz w:val="18"/>
                <w:szCs w:val="18"/>
                <w:lang w:eastAsia="zh-CN" w:bidi="ar"/>
              </w:rPr>
              <w:t>北办字[</w:t>
            </w:r>
            <w:r>
              <w:rPr>
                <w:rFonts w:hint="default" w:ascii="仿宋_GB2312" w:eastAsia="仿宋_GB2312" w:cs="仿宋_GB2312"/>
                <w:color w:val="auto"/>
                <w:kern w:val="0"/>
                <w:sz w:val="18"/>
                <w:szCs w:val="18"/>
                <w:lang w:val="en-US" w:eastAsia="zh-CN" w:bidi="ar"/>
              </w:rPr>
              <w:t>2019</w:t>
            </w:r>
            <w:r>
              <w:rPr>
                <w:rFonts w:hint="eastAsia" w:ascii="仿宋_GB2312" w:eastAsia="仿宋_GB2312" w:cs="仿宋_GB2312"/>
                <w:color w:val="auto"/>
                <w:kern w:val="0"/>
                <w:sz w:val="18"/>
                <w:szCs w:val="18"/>
                <w:lang w:eastAsia="zh-CN" w:bidi="ar"/>
              </w:rPr>
              <w:t>]</w:t>
            </w:r>
            <w:r>
              <w:rPr>
                <w:rFonts w:hint="default" w:ascii="仿宋_GB2312" w:eastAsia="仿宋_GB2312" w:cs="仿宋_GB2312"/>
                <w:color w:val="auto"/>
                <w:kern w:val="0"/>
                <w:sz w:val="18"/>
                <w:szCs w:val="18"/>
                <w:lang w:val="en-US" w:eastAsia="zh-CN" w:bidi="ar"/>
              </w:rPr>
              <w:t>20</w:t>
            </w:r>
            <w:r>
              <w:rPr>
                <w:rFonts w:hint="eastAsia" w:ascii="仿宋_GB2312" w:eastAsia="仿宋_GB2312" w:cs="仿宋_GB2312"/>
                <w:color w:val="auto"/>
                <w:kern w:val="0"/>
                <w:sz w:val="18"/>
                <w:szCs w:val="18"/>
                <w:lang w:val="en-US" w:eastAsia="zh-CN" w:bidi="ar"/>
              </w:rPr>
              <w:t>号第三条、第四条、第五条</w:t>
            </w:r>
          </w:p>
        </w:tc>
      </w:tr>
      <w:tr w14:paraId="596195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347" w:hRule="atLeast"/>
          <w:jc w:val="center"/>
        </w:trPr>
        <w:tc>
          <w:tcPr>
            <w:tcW w:w="1463" w:type="dxa"/>
            <w:vMerge w:val="restart"/>
            <w:tcBorders>
              <w:tl2br w:val="nil"/>
              <w:tr2bl w:val="nil"/>
            </w:tcBorders>
            <w:shd w:val="clear" w:color="auto" w:fill="auto"/>
            <w:vAlign w:val="center"/>
          </w:tcPr>
          <w:p w14:paraId="473D6AB3">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履职流程</w:t>
            </w:r>
          </w:p>
        </w:tc>
        <w:tc>
          <w:tcPr>
            <w:tcW w:w="1050" w:type="dxa"/>
            <w:tcBorders>
              <w:tl2br w:val="nil"/>
              <w:tr2bl w:val="nil"/>
            </w:tcBorders>
            <w:shd w:val="clear" w:color="auto" w:fill="auto"/>
            <w:vAlign w:val="center"/>
          </w:tcPr>
          <w:p w14:paraId="13935B56">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办理环节</w:t>
            </w:r>
          </w:p>
        </w:tc>
        <w:tc>
          <w:tcPr>
            <w:tcW w:w="5862" w:type="dxa"/>
            <w:gridSpan w:val="5"/>
            <w:tcBorders>
              <w:tl2br w:val="nil"/>
              <w:tr2bl w:val="nil"/>
            </w:tcBorders>
            <w:shd w:val="clear" w:color="auto" w:fill="auto"/>
            <w:vAlign w:val="center"/>
          </w:tcPr>
          <w:p w14:paraId="10AA006E">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办理内容</w:t>
            </w:r>
          </w:p>
        </w:tc>
        <w:tc>
          <w:tcPr>
            <w:tcW w:w="1923" w:type="dxa"/>
            <w:tcBorders>
              <w:tl2br w:val="nil"/>
              <w:tr2bl w:val="nil"/>
            </w:tcBorders>
            <w:shd w:val="clear" w:color="auto" w:fill="auto"/>
            <w:vAlign w:val="center"/>
          </w:tcPr>
          <w:p w14:paraId="6CFC4486">
            <w:pPr>
              <w:widowControl/>
              <w:jc w:val="center"/>
              <w:textAlignment w:val="center"/>
              <w:rPr>
                <w:rFonts w:ascii="黑体" w:eastAsia="黑体" w:cs="黑体"/>
                <w:b/>
                <w:bCs/>
                <w:color w:val="000000"/>
                <w:kern w:val="0"/>
                <w:szCs w:val="21"/>
              </w:rPr>
            </w:pPr>
            <w:r>
              <w:rPr>
                <w:rFonts w:hint="eastAsia" w:ascii="黑体" w:eastAsia="黑体" w:cs="黑体"/>
                <w:b/>
                <w:bCs/>
                <w:color w:val="000000"/>
                <w:kern w:val="0"/>
                <w:szCs w:val="21"/>
              </w:rPr>
              <w:t>责任科室</w:t>
            </w:r>
          </w:p>
        </w:tc>
      </w:tr>
      <w:tr w14:paraId="3D11AC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540" w:hRule="atLeast"/>
          <w:jc w:val="center"/>
        </w:trPr>
        <w:tc>
          <w:tcPr>
            <w:tcW w:w="1463" w:type="dxa"/>
            <w:vMerge w:val="continue"/>
            <w:tcBorders>
              <w:tl2br w:val="nil"/>
              <w:tr2bl w:val="nil"/>
            </w:tcBorders>
            <w:shd w:val="clear" w:color="auto" w:fill="auto"/>
            <w:vAlign w:val="center"/>
          </w:tcPr>
          <w:p w14:paraId="54D71660"/>
        </w:tc>
        <w:tc>
          <w:tcPr>
            <w:tcW w:w="1050" w:type="dxa"/>
            <w:tcBorders>
              <w:tl2br w:val="nil"/>
              <w:tr2bl w:val="nil"/>
            </w:tcBorders>
            <w:shd w:val="clear" w:color="auto" w:fill="auto"/>
            <w:vAlign w:val="center"/>
          </w:tcPr>
          <w:p w14:paraId="097A3FDF">
            <w:pPr>
              <w:keepNext w:val="0"/>
              <w:keepLines w:val="0"/>
              <w:pageBreakBefore w:val="0"/>
              <w:kinsoku/>
              <w:wordWrap/>
              <w:overflowPunct/>
              <w:topLinePunct w:val="0"/>
              <w:autoSpaceDE/>
              <w:autoSpaceDN/>
              <w:bidi w:val="0"/>
              <w:adjustRightInd/>
              <w:snapToGrid/>
              <w:spacing w:line="240" w:lineRule="exact"/>
              <w:jc w:val="center"/>
              <w:rPr>
                <w:rFonts w:ascii="仿宋_GB2312" w:hAnsi="黑体" w:eastAsia="仿宋_GB2312" w:cs="黑体"/>
                <w:color w:val="000000"/>
                <w:sz w:val="18"/>
                <w:szCs w:val="18"/>
              </w:rPr>
            </w:pPr>
            <w:r>
              <w:rPr>
                <w:rFonts w:hint="eastAsia" w:ascii="仿宋_GB2312" w:hAnsi="黑体" w:eastAsia="仿宋_GB2312" w:cs="黑体"/>
                <w:color w:val="000000"/>
                <w:sz w:val="18"/>
                <w:szCs w:val="18"/>
              </w:rPr>
              <w:t>立案</w:t>
            </w:r>
          </w:p>
        </w:tc>
        <w:tc>
          <w:tcPr>
            <w:tcW w:w="5862" w:type="dxa"/>
            <w:gridSpan w:val="5"/>
            <w:tcBorders>
              <w:tl2br w:val="nil"/>
              <w:tr2bl w:val="nil"/>
            </w:tcBorders>
            <w:shd w:val="clear" w:color="auto" w:fill="auto"/>
            <w:vAlign w:val="center"/>
          </w:tcPr>
          <w:p w14:paraId="55E2F6F5">
            <w:pPr>
              <w:keepNext w:val="0"/>
              <w:keepLines w:val="0"/>
              <w:pageBreakBefore w:val="0"/>
              <w:kinsoku/>
              <w:wordWrap/>
              <w:overflowPunct/>
              <w:topLinePunct w:val="0"/>
              <w:autoSpaceDE/>
              <w:autoSpaceDN/>
              <w:bidi w:val="0"/>
              <w:adjustRightInd/>
              <w:snapToGrid/>
              <w:spacing w:line="240" w:lineRule="exact"/>
              <w:rPr>
                <w:rFonts w:ascii="仿宋_GB2312" w:hAnsi="黑体" w:eastAsia="仿宋_GB2312" w:cs="黑体"/>
                <w:color w:val="000000"/>
                <w:sz w:val="18"/>
                <w:szCs w:val="18"/>
              </w:rPr>
            </w:pPr>
            <w:r>
              <w:rPr>
                <w:rFonts w:hint="eastAsia" w:ascii="仿宋_GB2312" w:hAnsi="仿宋_GB2312" w:eastAsia="仿宋_GB2312" w:cs="仿宋_GB2312"/>
                <w:b w:val="0"/>
                <w:bCs w:val="0"/>
                <w:i w:val="0"/>
                <w:color w:val="auto"/>
                <w:kern w:val="0"/>
                <w:sz w:val="18"/>
                <w:szCs w:val="18"/>
                <w:u w:val="none"/>
                <w:lang w:val="en-US" w:eastAsia="zh-CN" w:bidi="ar"/>
              </w:rPr>
              <w:t>发现涉嫌拒绝、阻碍县级以上人民政府林业主管部门依法实施监督检查的违法行为（或者其他机关移送的违法案件等），予以审查，决定是否立案。</w:t>
            </w:r>
          </w:p>
        </w:tc>
        <w:tc>
          <w:tcPr>
            <w:tcW w:w="1923" w:type="dxa"/>
            <w:tcBorders>
              <w:tl2br w:val="nil"/>
              <w:tr2bl w:val="nil"/>
            </w:tcBorders>
            <w:shd w:val="clear" w:color="auto" w:fill="auto"/>
            <w:vAlign w:val="center"/>
          </w:tcPr>
          <w:p w14:paraId="14504BB9">
            <w:pPr>
              <w:keepNext w:val="0"/>
              <w:keepLines w:val="0"/>
              <w:pageBreakBefore w:val="0"/>
              <w:kinsoku/>
              <w:wordWrap/>
              <w:overflowPunct/>
              <w:topLinePunct w:val="0"/>
              <w:autoSpaceDE/>
              <w:autoSpaceDN/>
              <w:bidi w:val="0"/>
              <w:adjustRightInd/>
              <w:snapToGrid/>
              <w:spacing w:line="240" w:lineRule="exact"/>
              <w:jc w:val="center"/>
              <w:rPr>
                <w:rFonts w:ascii="仿宋_GB2312" w:hAnsi="黑体" w:eastAsia="仿宋_GB2312" w:cs="黑体"/>
                <w:color w:val="000000"/>
                <w:sz w:val="18"/>
                <w:szCs w:val="18"/>
              </w:rPr>
            </w:pPr>
            <w:r>
              <w:rPr>
                <w:rFonts w:hint="eastAsia" w:ascii="仿宋_GB2312" w:hAnsi="黑体" w:eastAsia="仿宋_GB2312" w:cs="黑体"/>
                <w:color w:val="000000"/>
                <w:sz w:val="18"/>
                <w:szCs w:val="18"/>
                <w:lang w:val="en-US" w:eastAsia="zh-CN"/>
              </w:rPr>
              <w:t>林业股</w:t>
            </w:r>
          </w:p>
        </w:tc>
      </w:tr>
      <w:tr w14:paraId="76B374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826" w:hRule="atLeast"/>
          <w:jc w:val="center"/>
        </w:trPr>
        <w:tc>
          <w:tcPr>
            <w:tcW w:w="1463" w:type="dxa"/>
            <w:vMerge w:val="continue"/>
            <w:tcBorders>
              <w:tl2br w:val="nil"/>
              <w:tr2bl w:val="nil"/>
            </w:tcBorders>
            <w:shd w:val="clear" w:color="auto" w:fill="auto"/>
            <w:vAlign w:val="center"/>
          </w:tcPr>
          <w:p w14:paraId="16A96E49"/>
        </w:tc>
        <w:tc>
          <w:tcPr>
            <w:tcW w:w="1050" w:type="dxa"/>
            <w:tcBorders>
              <w:tl2br w:val="nil"/>
              <w:tr2bl w:val="nil"/>
            </w:tcBorders>
            <w:shd w:val="clear" w:color="auto" w:fill="auto"/>
            <w:vAlign w:val="center"/>
          </w:tcPr>
          <w:p w14:paraId="292287D5">
            <w:pPr>
              <w:keepNext w:val="0"/>
              <w:keepLines w:val="0"/>
              <w:pageBreakBefore w:val="0"/>
              <w:kinsoku/>
              <w:wordWrap/>
              <w:overflowPunct/>
              <w:topLinePunct w:val="0"/>
              <w:autoSpaceDE/>
              <w:autoSpaceDN/>
              <w:bidi w:val="0"/>
              <w:adjustRightInd/>
              <w:snapToGrid/>
              <w:spacing w:line="240" w:lineRule="exact"/>
              <w:jc w:val="center"/>
              <w:rPr>
                <w:rFonts w:ascii="仿宋_GB2312" w:hAnsi="黑体" w:eastAsia="仿宋_GB2312" w:cs="黑体"/>
                <w:color w:val="000000"/>
                <w:sz w:val="18"/>
                <w:szCs w:val="18"/>
              </w:rPr>
            </w:pPr>
            <w:r>
              <w:rPr>
                <w:rFonts w:hint="eastAsia" w:ascii="仿宋_GB2312" w:hAnsi="黑体" w:eastAsia="仿宋_GB2312" w:cs="黑体"/>
                <w:color w:val="000000"/>
                <w:sz w:val="18"/>
                <w:szCs w:val="18"/>
              </w:rPr>
              <w:t>调查取证</w:t>
            </w:r>
          </w:p>
        </w:tc>
        <w:tc>
          <w:tcPr>
            <w:tcW w:w="5862" w:type="dxa"/>
            <w:gridSpan w:val="5"/>
            <w:tcBorders>
              <w:tl2br w:val="nil"/>
              <w:tr2bl w:val="nil"/>
            </w:tcBorders>
            <w:shd w:val="clear" w:color="auto" w:fill="auto"/>
            <w:vAlign w:val="center"/>
          </w:tcPr>
          <w:p w14:paraId="3BB8EEAC">
            <w:pPr>
              <w:keepNext w:val="0"/>
              <w:keepLines w:val="0"/>
              <w:pageBreakBefore w:val="0"/>
              <w:kinsoku/>
              <w:wordWrap/>
              <w:overflowPunct/>
              <w:topLinePunct w:val="0"/>
              <w:autoSpaceDE/>
              <w:autoSpaceDN/>
              <w:bidi w:val="0"/>
              <w:adjustRightInd/>
              <w:snapToGrid/>
              <w:spacing w:line="240" w:lineRule="exact"/>
              <w:rPr>
                <w:rFonts w:ascii="仿宋_GB2312" w:hAnsi="黑体" w:eastAsia="仿宋_GB2312" w:cs="黑体"/>
                <w:color w:val="000000"/>
                <w:sz w:val="18"/>
                <w:szCs w:val="18"/>
              </w:rPr>
            </w:pPr>
            <w:r>
              <w:rPr>
                <w:rFonts w:hint="eastAsia" w:ascii="仿宋_GB2312" w:hAnsi="仿宋_GB2312" w:eastAsia="仿宋_GB2312" w:cs="仿宋_GB2312"/>
                <w:b w:val="0"/>
                <w:bCs w:val="0"/>
                <w:i w:val="0"/>
                <w:color w:val="auto"/>
                <w:kern w:val="0"/>
                <w:sz w:val="18"/>
                <w:szCs w:val="18"/>
                <w:u w:val="none"/>
                <w:lang w:val="en-US" w:eastAsia="zh-CN" w:bidi="ar"/>
              </w:rPr>
              <w:t>对立案的案件，指定专人负责，及时组织调查取证，与当事人有直接利害关系的应当回避。执法人员不得少于两人，调查时应出示执法证件，允许当事人辩解陈述。执法人员应保守有关秘密。</w:t>
            </w:r>
          </w:p>
        </w:tc>
        <w:tc>
          <w:tcPr>
            <w:tcW w:w="1923" w:type="dxa"/>
            <w:tcBorders>
              <w:tl2br w:val="nil"/>
              <w:tr2bl w:val="nil"/>
            </w:tcBorders>
            <w:shd w:val="clear" w:color="auto" w:fill="auto"/>
            <w:vAlign w:val="center"/>
          </w:tcPr>
          <w:p w14:paraId="7DFA5247">
            <w:pPr>
              <w:keepNext w:val="0"/>
              <w:keepLines w:val="0"/>
              <w:pageBreakBefore w:val="0"/>
              <w:kinsoku/>
              <w:wordWrap/>
              <w:overflowPunct/>
              <w:topLinePunct w:val="0"/>
              <w:autoSpaceDE/>
              <w:autoSpaceDN/>
              <w:bidi w:val="0"/>
              <w:adjustRightInd/>
              <w:snapToGrid/>
              <w:spacing w:line="240" w:lineRule="exact"/>
              <w:jc w:val="center"/>
              <w:rPr>
                <w:rFonts w:ascii="仿宋_GB2312" w:hAnsi="黑体" w:eastAsia="仿宋_GB2312" w:cs="黑体"/>
                <w:color w:val="000000"/>
                <w:sz w:val="18"/>
                <w:szCs w:val="18"/>
              </w:rPr>
            </w:pPr>
            <w:r>
              <w:rPr>
                <w:rFonts w:hint="eastAsia" w:ascii="仿宋_GB2312" w:hAnsi="黑体" w:eastAsia="仿宋_GB2312" w:cs="黑体"/>
                <w:color w:val="000000"/>
                <w:sz w:val="18"/>
                <w:szCs w:val="18"/>
                <w:lang w:val="en-US" w:eastAsia="zh-CN"/>
              </w:rPr>
              <w:t>林业股</w:t>
            </w:r>
          </w:p>
        </w:tc>
      </w:tr>
      <w:tr w14:paraId="7043BE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89" w:hRule="atLeast"/>
          <w:jc w:val="center"/>
        </w:trPr>
        <w:tc>
          <w:tcPr>
            <w:tcW w:w="1463" w:type="dxa"/>
            <w:vMerge w:val="continue"/>
            <w:tcBorders>
              <w:tl2br w:val="nil"/>
              <w:tr2bl w:val="nil"/>
            </w:tcBorders>
            <w:shd w:val="clear" w:color="auto" w:fill="auto"/>
            <w:vAlign w:val="center"/>
          </w:tcPr>
          <w:p w14:paraId="5F3DBD6C"/>
        </w:tc>
        <w:tc>
          <w:tcPr>
            <w:tcW w:w="1050" w:type="dxa"/>
            <w:tcBorders>
              <w:tl2br w:val="nil"/>
              <w:tr2bl w:val="nil"/>
            </w:tcBorders>
            <w:shd w:val="clear" w:color="auto" w:fill="auto"/>
            <w:vAlign w:val="center"/>
          </w:tcPr>
          <w:p w14:paraId="002068AB">
            <w:pPr>
              <w:keepNext w:val="0"/>
              <w:keepLines w:val="0"/>
              <w:pageBreakBefore w:val="0"/>
              <w:kinsoku/>
              <w:wordWrap/>
              <w:overflowPunct/>
              <w:topLinePunct w:val="0"/>
              <w:autoSpaceDE/>
              <w:autoSpaceDN/>
              <w:bidi w:val="0"/>
              <w:adjustRightInd/>
              <w:snapToGrid/>
              <w:spacing w:line="240" w:lineRule="exact"/>
              <w:jc w:val="center"/>
              <w:rPr>
                <w:rFonts w:ascii="仿宋_GB2312" w:hAnsi="黑体" w:eastAsia="仿宋_GB2312" w:cs="黑体"/>
                <w:color w:val="000000"/>
                <w:sz w:val="18"/>
                <w:szCs w:val="18"/>
              </w:rPr>
            </w:pPr>
            <w:r>
              <w:rPr>
                <w:rFonts w:hint="eastAsia" w:ascii="仿宋_GB2312" w:hAnsi="黑体" w:eastAsia="仿宋_GB2312" w:cs="黑体"/>
                <w:color w:val="000000"/>
                <w:sz w:val="18"/>
                <w:szCs w:val="18"/>
              </w:rPr>
              <w:t>审查</w:t>
            </w:r>
          </w:p>
        </w:tc>
        <w:tc>
          <w:tcPr>
            <w:tcW w:w="5862" w:type="dxa"/>
            <w:gridSpan w:val="5"/>
            <w:tcBorders>
              <w:tl2br w:val="nil"/>
              <w:tr2bl w:val="nil"/>
            </w:tcBorders>
            <w:shd w:val="clear" w:color="auto" w:fill="auto"/>
            <w:vAlign w:val="center"/>
          </w:tcPr>
          <w:p w14:paraId="42CA602C">
            <w:pPr>
              <w:keepNext w:val="0"/>
              <w:keepLines w:val="0"/>
              <w:pageBreakBefore w:val="0"/>
              <w:kinsoku/>
              <w:wordWrap/>
              <w:overflowPunct/>
              <w:topLinePunct w:val="0"/>
              <w:autoSpaceDE/>
              <w:autoSpaceDN/>
              <w:bidi w:val="0"/>
              <w:adjustRightInd/>
              <w:snapToGrid/>
              <w:spacing w:line="240" w:lineRule="exact"/>
              <w:rPr>
                <w:rFonts w:ascii="仿宋_GB2312" w:hAnsi="黑体" w:eastAsia="仿宋_GB2312" w:cs="黑体"/>
                <w:color w:val="000000"/>
                <w:sz w:val="18"/>
                <w:szCs w:val="18"/>
              </w:rPr>
            </w:pPr>
            <w:r>
              <w:rPr>
                <w:rFonts w:hint="eastAsia" w:ascii="仿宋_GB2312" w:hAnsi="仿宋_GB2312" w:eastAsia="仿宋_GB2312" w:cs="仿宋_GB2312"/>
                <w:b w:val="0"/>
                <w:bCs w:val="0"/>
                <w:i w:val="0"/>
                <w:color w:val="auto"/>
                <w:kern w:val="0"/>
                <w:sz w:val="18"/>
                <w:szCs w:val="18"/>
                <w:u w:val="none"/>
                <w:lang w:val="en-US" w:eastAsia="zh-CN" w:bidi="ar"/>
              </w:rPr>
              <w:t>审理案件调查报告，对案件违法事实、证据、调查取证程序、法律适用、处罚种类和幅度、当事人陈述和申辩理由等方面进行审查，提出处理意见（主要证据不足时，以适当的方式补充调查）。</w:t>
            </w:r>
          </w:p>
        </w:tc>
        <w:tc>
          <w:tcPr>
            <w:tcW w:w="1923" w:type="dxa"/>
            <w:tcBorders>
              <w:tl2br w:val="nil"/>
              <w:tr2bl w:val="nil"/>
            </w:tcBorders>
            <w:shd w:val="clear" w:color="auto" w:fill="auto"/>
            <w:vAlign w:val="center"/>
          </w:tcPr>
          <w:p w14:paraId="5092F1D7">
            <w:pPr>
              <w:keepNext w:val="0"/>
              <w:keepLines w:val="0"/>
              <w:pageBreakBefore w:val="0"/>
              <w:kinsoku/>
              <w:wordWrap/>
              <w:overflowPunct/>
              <w:topLinePunct w:val="0"/>
              <w:autoSpaceDE/>
              <w:autoSpaceDN/>
              <w:bidi w:val="0"/>
              <w:adjustRightInd/>
              <w:snapToGrid/>
              <w:spacing w:line="240" w:lineRule="exact"/>
              <w:jc w:val="center"/>
              <w:rPr>
                <w:rFonts w:ascii="仿宋_GB2312" w:hAnsi="黑体" w:eastAsia="仿宋_GB2312" w:cs="黑体"/>
                <w:color w:val="000000"/>
                <w:sz w:val="18"/>
                <w:szCs w:val="18"/>
              </w:rPr>
            </w:pPr>
            <w:r>
              <w:rPr>
                <w:rFonts w:hint="eastAsia" w:ascii="仿宋_GB2312" w:hAnsi="黑体" w:eastAsia="仿宋_GB2312" w:cs="黑体"/>
                <w:color w:val="000000"/>
                <w:sz w:val="18"/>
                <w:szCs w:val="18"/>
                <w:lang w:val="en-US" w:eastAsia="zh-CN"/>
              </w:rPr>
              <w:t>林业股</w:t>
            </w:r>
          </w:p>
        </w:tc>
      </w:tr>
      <w:tr w14:paraId="79E37E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89" w:hRule="atLeast"/>
          <w:jc w:val="center"/>
        </w:trPr>
        <w:tc>
          <w:tcPr>
            <w:tcW w:w="1463" w:type="dxa"/>
            <w:vMerge w:val="continue"/>
            <w:tcBorders>
              <w:tl2br w:val="nil"/>
              <w:tr2bl w:val="nil"/>
            </w:tcBorders>
            <w:shd w:val="clear" w:color="auto" w:fill="auto"/>
            <w:vAlign w:val="center"/>
          </w:tcPr>
          <w:p w14:paraId="0DF123C7"/>
        </w:tc>
        <w:tc>
          <w:tcPr>
            <w:tcW w:w="1050" w:type="dxa"/>
            <w:tcBorders>
              <w:tl2br w:val="nil"/>
              <w:tr2bl w:val="nil"/>
            </w:tcBorders>
            <w:shd w:val="clear" w:color="auto" w:fill="auto"/>
            <w:vAlign w:val="center"/>
          </w:tcPr>
          <w:p w14:paraId="293BD8E3">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黑体" w:eastAsia="仿宋_GB2312" w:cs="黑体"/>
                <w:color w:val="000000"/>
                <w:sz w:val="18"/>
                <w:szCs w:val="18"/>
              </w:rPr>
            </w:pPr>
            <w:r>
              <w:rPr>
                <w:rFonts w:hint="eastAsia" w:ascii="仿宋_GB2312" w:hAnsi="黑体" w:eastAsia="仿宋_GB2312" w:cs="黑体"/>
                <w:color w:val="000000"/>
                <w:sz w:val="18"/>
                <w:szCs w:val="18"/>
                <w:lang w:val="en-US" w:eastAsia="zh-CN"/>
              </w:rPr>
              <w:t>告知</w:t>
            </w:r>
          </w:p>
        </w:tc>
        <w:tc>
          <w:tcPr>
            <w:tcW w:w="5862" w:type="dxa"/>
            <w:gridSpan w:val="5"/>
            <w:tcBorders>
              <w:tl2br w:val="nil"/>
              <w:tr2bl w:val="nil"/>
            </w:tcBorders>
            <w:shd w:val="clear" w:color="auto" w:fill="auto"/>
            <w:vAlign w:val="center"/>
          </w:tcPr>
          <w:p w14:paraId="20315EFB">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b w:val="0"/>
                <w:bCs w:val="0"/>
                <w:i w:val="0"/>
                <w:color w:val="auto"/>
                <w:kern w:val="0"/>
                <w:sz w:val="21"/>
                <w:szCs w:val="21"/>
                <w:u w:val="none"/>
                <w:lang w:val="en-US" w:eastAsia="zh-CN" w:bidi="ar"/>
              </w:rPr>
            </w:pPr>
            <w:r>
              <w:rPr>
                <w:rFonts w:hint="eastAsia" w:ascii="仿宋_GB2312" w:hAnsi="仿宋_GB2312" w:eastAsia="仿宋_GB2312" w:cs="仿宋_GB2312"/>
                <w:b w:val="0"/>
                <w:bCs w:val="0"/>
                <w:i w:val="0"/>
                <w:color w:val="auto"/>
                <w:kern w:val="0"/>
                <w:sz w:val="18"/>
                <w:szCs w:val="18"/>
                <w:u w:val="none"/>
                <w:lang w:val="en-US" w:eastAsia="zh-CN" w:bidi="ar"/>
              </w:rPr>
              <w:t>作出行政处罚决定前，应告知当事人作出行政处罚决定的事实、理由及依据，并告知当事人依法享有的权利。符合听证规定，当事人要求听证的，应当组织听证</w:t>
            </w:r>
          </w:p>
        </w:tc>
        <w:tc>
          <w:tcPr>
            <w:tcW w:w="1923" w:type="dxa"/>
            <w:tcBorders>
              <w:tl2br w:val="nil"/>
              <w:tr2bl w:val="nil"/>
            </w:tcBorders>
            <w:shd w:val="clear" w:color="auto" w:fill="auto"/>
            <w:vAlign w:val="center"/>
          </w:tcPr>
          <w:p w14:paraId="7BBF31E3">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黑体" w:eastAsia="仿宋_GB2312" w:cs="黑体"/>
                <w:color w:val="000000"/>
                <w:sz w:val="18"/>
                <w:szCs w:val="18"/>
                <w:lang w:val="en-US" w:eastAsia="zh-CN"/>
              </w:rPr>
            </w:pPr>
            <w:r>
              <w:rPr>
                <w:rFonts w:hint="eastAsia" w:ascii="仿宋_GB2312" w:hAnsi="黑体" w:eastAsia="仿宋_GB2312" w:cs="黑体"/>
                <w:color w:val="000000"/>
                <w:sz w:val="18"/>
                <w:szCs w:val="18"/>
                <w:lang w:val="en-US" w:eastAsia="zh-CN"/>
              </w:rPr>
              <w:t>林业股</w:t>
            </w:r>
          </w:p>
        </w:tc>
      </w:tr>
      <w:tr w14:paraId="1D0F16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89" w:hRule="atLeast"/>
          <w:jc w:val="center"/>
        </w:trPr>
        <w:tc>
          <w:tcPr>
            <w:tcW w:w="1463" w:type="dxa"/>
            <w:vMerge w:val="continue"/>
            <w:tcBorders>
              <w:tl2br w:val="nil"/>
              <w:tr2bl w:val="nil"/>
            </w:tcBorders>
            <w:shd w:val="clear" w:color="auto" w:fill="auto"/>
            <w:vAlign w:val="center"/>
          </w:tcPr>
          <w:p w14:paraId="4AAD1A81"/>
        </w:tc>
        <w:tc>
          <w:tcPr>
            <w:tcW w:w="1050" w:type="dxa"/>
            <w:tcBorders>
              <w:tl2br w:val="nil"/>
              <w:tr2bl w:val="nil"/>
            </w:tcBorders>
            <w:shd w:val="clear" w:color="auto" w:fill="auto"/>
            <w:vAlign w:val="center"/>
          </w:tcPr>
          <w:p w14:paraId="33ADBC3D">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黑体" w:eastAsia="仿宋_GB2312" w:cs="黑体"/>
                <w:color w:val="000000"/>
                <w:sz w:val="18"/>
                <w:szCs w:val="18"/>
              </w:rPr>
            </w:pPr>
            <w:r>
              <w:rPr>
                <w:rFonts w:hint="eastAsia" w:ascii="仿宋_GB2312" w:hAnsi="黑体" w:eastAsia="仿宋_GB2312" w:cs="黑体"/>
                <w:color w:val="000000"/>
                <w:sz w:val="18"/>
                <w:szCs w:val="18"/>
              </w:rPr>
              <w:t>决定</w:t>
            </w:r>
          </w:p>
        </w:tc>
        <w:tc>
          <w:tcPr>
            <w:tcW w:w="5862" w:type="dxa"/>
            <w:gridSpan w:val="5"/>
            <w:tcBorders>
              <w:tl2br w:val="nil"/>
              <w:tr2bl w:val="nil"/>
            </w:tcBorders>
            <w:shd w:val="clear" w:color="auto" w:fill="auto"/>
            <w:vAlign w:val="center"/>
          </w:tcPr>
          <w:p w14:paraId="3C1BDFBA">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b w:val="0"/>
                <w:bCs w:val="0"/>
                <w:i w:val="0"/>
                <w:color w:val="auto"/>
                <w:kern w:val="0"/>
                <w:sz w:val="21"/>
                <w:szCs w:val="21"/>
                <w:u w:val="none"/>
                <w:lang w:val="en-US" w:eastAsia="zh-CN" w:bidi="ar"/>
              </w:rPr>
            </w:pPr>
            <w:r>
              <w:rPr>
                <w:rFonts w:hint="eastAsia" w:ascii="仿宋_GB2312" w:hAnsi="仿宋_GB2312" w:eastAsia="仿宋_GB2312" w:cs="仿宋_GB2312"/>
                <w:b w:val="0"/>
                <w:bCs w:val="0"/>
                <w:i w:val="0"/>
                <w:color w:val="auto"/>
                <w:kern w:val="0"/>
                <w:sz w:val="18"/>
                <w:szCs w:val="18"/>
                <w:u w:val="none"/>
                <w:lang w:val="en-US" w:eastAsia="zh-CN" w:bidi="ar"/>
              </w:rPr>
              <w:t>制作行政处罚决定书，载明行政处罚告知、当事人陈述申辩或者听证情况等内容。</w:t>
            </w:r>
          </w:p>
        </w:tc>
        <w:tc>
          <w:tcPr>
            <w:tcW w:w="1923" w:type="dxa"/>
            <w:tcBorders>
              <w:tl2br w:val="nil"/>
              <w:tr2bl w:val="nil"/>
            </w:tcBorders>
            <w:shd w:val="clear" w:color="auto" w:fill="auto"/>
            <w:vAlign w:val="center"/>
          </w:tcPr>
          <w:p w14:paraId="46BEA30D">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黑体" w:eastAsia="仿宋_GB2312" w:cs="黑体"/>
                <w:color w:val="000000"/>
                <w:sz w:val="18"/>
                <w:szCs w:val="18"/>
                <w:lang w:val="en-US" w:eastAsia="zh-CN"/>
              </w:rPr>
            </w:pPr>
            <w:r>
              <w:rPr>
                <w:rFonts w:hint="eastAsia" w:ascii="仿宋_GB2312" w:hAnsi="黑体" w:eastAsia="仿宋_GB2312" w:cs="黑体"/>
                <w:color w:val="000000"/>
                <w:sz w:val="18"/>
                <w:szCs w:val="18"/>
                <w:lang w:val="en-US" w:eastAsia="zh-CN"/>
              </w:rPr>
              <w:t>林业股</w:t>
            </w:r>
          </w:p>
        </w:tc>
      </w:tr>
      <w:tr w14:paraId="21971C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294" w:hRule="atLeast"/>
          <w:jc w:val="center"/>
        </w:trPr>
        <w:tc>
          <w:tcPr>
            <w:tcW w:w="1463" w:type="dxa"/>
            <w:vMerge w:val="continue"/>
            <w:tcBorders>
              <w:tl2br w:val="nil"/>
              <w:tr2bl w:val="nil"/>
            </w:tcBorders>
            <w:shd w:val="clear" w:color="auto" w:fill="auto"/>
            <w:vAlign w:val="center"/>
          </w:tcPr>
          <w:p w14:paraId="1F8590F7"/>
        </w:tc>
        <w:tc>
          <w:tcPr>
            <w:tcW w:w="1050" w:type="dxa"/>
            <w:tcBorders>
              <w:tl2br w:val="nil"/>
              <w:tr2bl w:val="nil"/>
            </w:tcBorders>
            <w:shd w:val="clear" w:color="auto" w:fill="auto"/>
            <w:vAlign w:val="center"/>
          </w:tcPr>
          <w:p w14:paraId="7D77C6D1">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黑体" w:eastAsia="仿宋_GB2312" w:cs="黑体"/>
                <w:color w:val="000000"/>
                <w:sz w:val="18"/>
                <w:szCs w:val="18"/>
              </w:rPr>
            </w:pPr>
            <w:r>
              <w:rPr>
                <w:rFonts w:hint="eastAsia" w:ascii="仿宋_GB2312" w:hAnsi="黑体" w:eastAsia="仿宋_GB2312" w:cs="黑体"/>
                <w:color w:val="000000"/>
                <w:sz w:val="18"/>
                <w:szCs w:val="18"/>
              </w:rPr>
              <w:t>送达</w:t>
            </w:r>
          </w:p>
        </w:tc>
        <w:tc>
          <w:tcPr>
            <w:tcW w:w="5862" w:type="dxa"/>
            <w:gridSpan w:val="5"/>
            <w:tcBorders>
              <w:tl2br w:val="nil"/>
              <w:tr2bl w:val="nil"/>
            </w:tcBorders>
            <w:shd w:val="clear" w:color="auto" w:fill="auto"/>
            <w:vAlign w:val="center"/>
          </w:tcPr>
          <w:p w14:paraId="788CEA9F">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b w:val="0"/>
                <w:bCs w:val="0"/>
                <w:i w:val="0"/>
                <w:color w:val="auto"/>
                <w:kern w:val="0"/>
                <w:sz w:val="21"/>
                <w:szCs w:val="21"/>
                <w:u w:val="none"/>
                <w:lang w:val="en-US" w:eastAsia="zh-CN" w:bidi="ar"/>
              </w:rPr>
            </w:pPr>
            <w:r>
              <w:rPr>
                <w:rFonts w:hint="eastAsia" w:ascii="仿宋_GB2312" w:hAnsi="仿宋_GB2312" w:eastAsia="仿宋_GB2312" w:cs="仿宋_GB2312"/>
                <w:b w:val="0"/>
                <w:bCs w:val="0"/>
                <w:i w:val="0"/>
                <w:color w:val="auto"/>
                <w:kern w:val="0"/>
                <w:sz w:val="18"/>
                <w:szCs w:val="18"/>
                <w:u w:val="none"/>
                <w:lang w:val="en-US" w:eastAsia="zh-CN" w:bidi="ar"/>
              </w:rPr>
              <w:t>行政处罚决定书按法律规定的方式送达当事人。信息公开。</w:t>
            </w:r>
          </w:p>
        </w:tc>
        <w:tc>
          <w:tcPr>
            <w:tcW w:w="1923" w:type="dxa"/>
            <w:tcBorders>
              <w:tl2br w:val="nil"/>
              <w:tr2bl w:val="nil"/>
            </w:tcBorders>
            <w:shd w:val="clear" w:color="auto" w:fill="auto"/>
            <w:vAlign w:val="center"/>
          </w:tcPr>
          <w:p w14:paraId="4756A6D4">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黑体" w:eastAsia="仿宋_GB2312" w:cs="黑体"/>
                <w:color w:val="000000"/>
                <w:sz w:val="18"/>
                <w:szCs w:val="18"/>
                <w:lang w:val="en-US" w:eastAsia="zh-CN"/>
              </w:rPr>
            </w:pPr>
            <w:r>
              <w:rPr>
                <w:rFonts w:hint="eastAsia" w:ascii="仿宋_GB2312" w:hAnsi="黑体" w:eastAsia="仿宋_GB2312" w:cs="黑体"/>
                <w:color w:val="000000"/>
                <w:sz w:val="18"/>
                <w:szCs w:val="18"/>
                <w:lang w:val="en-US" w:eastAsia="zh-CN"/>
              </w:rPr>
              <w:t>林业股</w:t>
            </w:r>
          </w:p>
        </w:tc>
      </w:tr>
      <w:tr w14:paraId="76E53B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331" w:hRule="atLeast"/>
          <w:jc w:val="center"/>
        </w:trPr>
        <w:tc>
          <w:tcPr>
            <w:tcW w:w="1463" w:type="dxa"/>
            <w:vMerge w:val="continue"/>
            <w:tcBorders>
              <w:tl2br w:val="nil"/>
              <w:tr2bl w:val="nil"/>
            </w:tcBorders>
            <w:shd w:val="clear" w:color="auto" w:fill="auto"/>
            <w:vAlign w:val="center"/>
          </w:tcPr>
          <w:p w14:paraId="7DE238E0"/>
        </w:tc>
        <w:tc>
          <w:tcPr>
            <w:tcW w:w="1050" w:type="dxa"/>
            <w:tcBorders>
              <w:tl2br w:val="nil"/>
              <w:tr2bl w:val="nil"/>
            </w:tcBorders>
            <w:shd w:val="clear" w:color="auto" w:fill="auto"/>
            <w:vAlign w:val="center"/>
          </w:tcPr>
          <w:p w14:paraId="6C9A6114">
            <w:pPr>
              <w:keepNext w:val="0"/>
              <w:keepLines w:val="0"/>
              <w:pageBreakBefore w:val="0"/>
              <w:kinsoku/>
              <w:wordWrap/>
              <w:overflowPunct/>
              <w:topLinePunct w:val="0"/>
              <w:autoSpaceDE/>
              <w:autoSpaceDN/>
              <w:bidi w:val="0"/>
              <w:adjustRightInd/>
              <w:snapToGrid/>
              <w:spacing w:line="240" w:lineRule="exact"/>
              <w:jc w:val="center"/>
              <w:rPr>
                <w:rFonts w:ascii="仿宋_GB2312" w:hAnsi="黑体" w:eastAsia="仿宋_GB2312" w:cs="黑体"/>
                <w:color w:val="000000"/>
                <w:sz w:val="18"/>
                <w:szCs w:val="18"/>
              </w:rPr>
            </w:pPr>
            <w:r>
              <w:rPr>
                <w:rFonts w:hint="eastAsia" w:ascii="仿宋_GB2312" w:hAnsi="黑体" w:eastAsia="仿宋_GB2312" w:cs="黑体"/>
                <w:color w:val="000000"/>
                <w:sz w:val="18"/>
                <w:szCs w:val="18"/>
                <w:lang w:val="en-US" w:eastAsia="zh-CN"/>
              </w:rPr>
              <w:t>执行</w:t>
            </w:r>
          </w:p>
        </w:tc>
        <w:tc>
          <w:tcPr>
            <w:tcW w:w="5862" w:type="dxa"/>
            <w:gridSpan w:val="5"/>
            <w:tcBorders>
              <w:tl2br w:val="nil"/>
              <w:tr2bl w:val="nil"/>
            </w:tcBorders>
            <w:shd w:val="clear" w:color="auto" w:fill="auto"/>
            <w:vAlign w:val="center"/>
          </w:tcPr>
          <w:p w14:paraId="2784C747">
            <w:pPr>
              <w:keepNext w:val="0"/>
              <w:keepLines w:val="0"/>
              <w:pageBreakBefore w:val="0"/>
              <w:kinsoku/>
              <w:wordWrap/>
              <w:overflowPunct/>
              <w:topLinePunct w:val="0"/>
              <w:autoSpaceDE/>
              <w:autoSpaceDN/>
              <w:bidi w:val="0"/>
              <w:adjustRightInd/>
              <w:snapToGrid/>
              <w:spacing w:line="240" w:lineRule="exact"/>
              <w:rPr>
                <w:rFonts w:ascii="仿宋_GB2312" w:hAnsi="黑体" w:eastAsia="仿宋_GB2312" w:cs="黑体"/>
                <w:color w:val="000000"/>
                <w:sz w:val="18"/>
                <w:szCs w:val="18"/>
              </w:rPr>
            </w:pPr>
            <w:r>
              <w:rPr>
                <w:rFonts w:hint="eastAsia" w:ascii="仿宋_GB2312" w:hAnsi="仿宋_GB2312" w:eastAsia="仿宋_GB2312" w:cs="仿宋_GB2312"/>
                <w:b w:val="0"/>
                <w:bCs w:val="0"/>
                <w:i w:val="0"/>
                <w:color w:val="auto"/>
                <w:kern w:val="0"/>
                <w:sz w:val="18"/>
                <w:szCs w:val="18"/>
                <w:u w:val="none"/>
                <w:lang w:val="en-US" w:eastAsia="zh-CN" w:bidi="ar"/>
              </w:rPr>
              <w:t>依照生效的行政处罚决定，予以罚款和责令停产停业整顿</w:t>
            </w:r>
          </w:p>
        </w:tc>
        <w:tc>
          <w:tcPr>
            <w:tcW w:w="1923" w:type="dxa"/>
            <w:tcBorders>
              <w:tl2br w:val="nil"/>
              <w:tr2bl w:val="nil"/>
            </w:tcBorders>
            <w:shd w:val="clear" w:color="auto" w:fill="auto"/>
            <w:vAlign w:val="center"/>
          </w:tcPr>
          <w:p w14:paraId="06DEAF03">
            <w:pPr>
              <w:keepNext w:val="0"/>
              <w:keepLines w:val="0"/>
              <w:pageBreakBefore w:val="0"/>
              <w:kinsoku/>
              <w:wordWrap/>
              <w:overflowPunct/>
              <w:topLinePunct w:val="0"/>
              <w:autoSpaceDE/>
              <w:autoSpaceDN/>
              <w:bidi w:val="0"/>
              <w:adjustRightInd/>
              <w:snapToGrid/>
              <w:spacing w:line="240" w:lineRule="exact"/>
              <w:jc w:val="center"/>
              <w:rPr>
                <w:rFonts w:ascii="仿宋_GB2312" w:hAnsi="黑体" w:eastAsia="仿宋_GB2312" w:cs="黑体"/>
                <w:color w:val="000000"/>
                <w:sz w:val="18"/>
                <w:szCs w:val="18"/>
              </w:rPr>
            </w:pPr>
            <w:r>
              <w:rPr>
                <w:rFonts w:hint="eastAsia" w:ascii="仿宋_GB2312" w:hAnsi="黑体" w:eastAsia="仿宋_GB2312" w:cs="黑体"/>
                <w:color w:val="000000"/>
                <w:sz w:val="18"/>
                <w:szCs w:val="18"/>
                <w:lang w:val="en-US" w:eastAsia="zh-CN"/>
              </w:rPr>
              <w:t>林业股</w:t>
            </w:r>
          </w:p>
        </w:tc>
      </w:tr>
      <w:tr w14:paraId="79CE76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287" w:hRule="atLeast"/>
          <w:jc w:val="center"/>
        </w:trPr>
        <w:tc>
          <w:tcPr>
            <w:tcW w:w="1463" w:type="dxa"/>
            <w:vMerge w:val="continue"/>
            <w:tcBorders>
              <w:tl2br w:val="nil"/>
              <w:tr2bl w:val="nil"/>
            </w:tcBorders>
            <w:shd w:val="clear" w:color="auto" w:fill="auto"/>
            <w:vAlign w:val="center"/>
          </w:tcPr>
          <w:p w14:paraId="76390C71"/>
        </w:tc>
        <w:tc>
          <w:tcPr>
            <w:tcW w:w="1050" w:type="dxa"/>
            <w:tcBorders>
              <w:tl2br w:val="nil"/>
              <w:tr2bl w:val="nil"/>
            </w:tcBorders>
            <w:shd w:val="clear" w:color="auto" w:fill="auto"/>
            <w:vAlign w:val="center"/>
          </w:tcPr>
          <w:p w14:paraId="6523028D">
            <w:pPr>
              <w:keepNext w:val="0"/>
              <w:keepLines w:val="0"/>
              <w:pageBreakBefore w:val="0"/>
              <w:kinsoku/>
              <w:wordWrap/>
              <w:overflowPunct/>
              <w:topLinePunct w:val="0"/>
              <w:autoSpaceDE/>
              <w:autoSpaceDN/>
              <w:bidi w:val="0"/>
              <w:adjustRightInd/>
              <w:snapToGrid/>
              <w:spacing w:line="240" w:lineRule="exact"/>
              <w:jc w:val="center"/>
              <w:rPr>
                <w:rFonts w:ascii="仿宋_GB2312" w:hAnsi="黑体" w:eastAsia="仿宋_GB2312" w:cs="黑体"/>
                <w:color w:val="000000"/>
                <w:sz w:val="18"/>
                <w:szCs w:val="18"/>
              </w:rPr>
            </w:pPr>
            <w:r>
              <w:rPr>
                <w:rFonts w:hint="eastAsia" w:ascii="仿宋_GB2312" w:hAnsi="黑体" w:eastAsia="仿宋_GB2312" w:cs="黑体"/>
                <w:color w:val="000000"/>
                <w:sz w:val="18"/>
                <w:szCs w:val="18"/>
                <w:lang w:val="en-US" w:eastAsia="zh-CN"/>
              </w:rPr>
              <w:t>其他</w:t>
            </w:r>
          </w:p>
        </w:tc>
        <w:tc>
          <w:tcPr>
            <w:tcW w:w="5862" w:type="dxa"/>
            <w:gridSpan w:val="5"/>
            <w:tcBorders>
              <w:tl2br w:val="nil"/>
              <w:tr2bl w:val="nil"/>
            </w:tcBorders>
            <w:shd w:val="clear" w:color="auto" w:fill="auto"/>
            <w:vAlign w:val="center"/>
          </w:tcPr>
          <w:p w14:paraId="230567A7">
            <w:pPr>
              <w:keepNext w:val="0"/>
              <w:keepLines w:val="0"/>
              <w:pageBreakBefore w:val="0"/>
              <w:kinsoku/>
              <w:wordWrap/>
              <w:overflowPunct/>
              <w:topLinePunct w:val="0"/>
              <w:autoSpaceDE/>
              <w:autoSpaceDN/>
              <w:bidi w:val="0"/>
              <w:adjustRightInd/>
              <w:snapToGrid/>
              <w:spacing w:line="240" w:lineRule="exact"/>
              <w:rPr>
                <w:rFonts w:ascii="仿宋_GB2312" w:hAnsi="黑体" w:eastAsia="仿宋_GB2312" w:cs="黑体"/>
                <w:color w:val="000000"/>
                <w:szCs w:val="21"/>
              </w:rPr>
            </w:pPr>
            <w:r>
              <w:rPr>
                <w:rFonts w:hint="eastAsia" w:ascii="仿宋_GB2312" w:hAnsi="仿宋_GB2312" w:eastAsia="仿宋_GB2312" w:cs="仿宋_GB2312"/>
                <w:b w:val="0"/>
                <w:bCs w:val="0"/>
                <w:i w:val="0"/>
                <w:color w:val="auto"/>
                <w:kern w:val="0"/>
                <w:sz w:val="18"/>
                <w:szCs w:val="18"/>
                <w:u w:val="none"/>
                <w:lang w:val="en-US" w:eastAsia="zh-CN" w:bidi="ar"/>
              </w:rPr>
              <w:t>其他法律法规规章文件规定应履行的责任</w:t>
            </w:r>
          </w:p>
        </w:tc>
        <w:tc>
          <w:tcPr>
            <w:tcW w:w="1923" w:type="dxa"/>
            <w:tcBorders>
              <w:tl2br w:val="nil"/>
              <w:tr2bl w:val="nil"/>
            </w:tcBorders>
            <w:shd w:val="clear" w:color="auto" w:fill="auto"/>
            <w:vAlign w:val="center"/>
          </w:tcPr>
          <w:p w14:paraId="79850B3C">
            <w:pPr>
              <w:keepNext w:val="0"/>
              <w:keepLines w:val="0"/>
              <w:pageBreakBefore w:val="0"/>
              <w:kinsoku/>
              <w:wordWrap/>
              <w:overflowPunct/>
              <w:topLinePunct w:val="0"/>
              <w:autoSpaceDE/>
              <w:autoSpaceDN/>
              <w:bidi w:val="0"/>
              <w:adjustRightInd/>
              <w:snapToGrid/>
              <w:spacing w:line="240" w:lineRule="exact"/>
              <w:jc w:val="center"/>
              <w:rPr>
                <w:rFonts w:ascii="仿宋_GB2312" w:hAnsi="黑体" w:eastAsia="仿宋_GB2312" w:cs="黑体"/>
                <w:color w:val="000000"/>
                <w:sz w:val="18"/>
                <w:szCs w:val="18"/>
              </w:rPr>
            </w:pPr>
            <w:r>
              <w:rPr>
                <w:rFonts w:hint="eastAsia" w:ascii="仿宋_GB2312" w:hAnsi="黑体" w:eastAsia="仿宋_GB2312" w:cs="黑体"/>
                <w:color w:val="000000"/>
                <w:sz w:val="18"/>
                <w:szCs w:val="18"/>
                <w:lang w:val="en-US" w:eastAsia="zh-CN"/>
              </w:rPr>
              <w:t>林业股</w:t>
            </w:r>
          </w:p>
        </w:tc>
      </w:tr>
      <w:tr w14:paraId="39551F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1170" w:hRule="atLeast"/>
          <w:jc w:val="center"/>
        </w:trPr>
        <w:tc>
          <w:tcPr>
            <w:tcW w:w="1463" w:type="dxa"/>
            <w:tcBorders>
              <w:tl2br w:val="nil"/>
              <w:tr2bl w:val="nil"/>
            </w:tcBorders>
            <w:shd w:val="clear" w:color="auto" w:fill="auto"/>
            <w:vAlign w:val="center"/>
          </w:tcPr>
          <w:p w14:paraId="2119234B">
            <w:pPr>
              <w:widowControl/>
              <w:spacing w:line="240" w:lineRule="exact"/>
              <w:jc w:val="center"/>
              <w:textAlignment w:val="center"/>
              <w:rPr>
                <w:rFonts w:ascii="黑体" w:eastAsia="黑体" w:cs="黑体"/>
                <w:b/>
                <w:bCs/>
                <w:color w:val="000000"/>
                <w:szCs w:val="21"/>
              </w:rPr>
            </w:pPr>
            <w:r>
              <w:rPr>
                <w:rFonts w:hint="eastAsia" w:ascii="黑体" w:eastAsia="黑体" w:cs="黑体"/>
                <w:b/>
                <w:bCs/>
                <w:color w:val="000000"/>
                <w:kern w:val="0"/>
                <w:szCs w:val="21"/>
              </w:rPr>
              <w:t>追责情形</w:t>
            </w:r>
          </w:p>
        </w:tc>
        <w:tc>
          <w:tcPr>
            <w:tcW w:w="8835" w:type="dxa"/>
            <w:gridSpan w:val="7"/>
            <w:tcBorders>
              <w:tl2br w:val="nil"/>
              <w:tr2bl w:val="nil"/>
            </w:tcBorders>
            <w:shd w:val="clear" w:color="auto" w:fill="auto"/>
            <w:vAlign w:val="center"/>
          </w:tcPr>
          <w:p w14:paraId="14777E04">
            <w:pPr>
              <w:keepNext w:val="0"/>
              <w:keepLines w:val="0"/>
              <w:pageBreakBefore w:val="0"/>
              <w:kinsoku/>
              <w:wordWrap/>
              <w:overflowPunct/>
              <w:topLinePunct w:val="0"/>
              <w:autoSpaceDE/>
              <w:autoSpaceDN/>
              <w:bidi w:val="0"/>
              <w:adjustRightInd/>
              <w:snapToGrid/>
              <w:spacing w:line="240" w:lineRule="exact"/>
              <w:rPr>
                <w:rFonts w:ascii="黑体" w:eastAsia="黑体" w:cs="黑体"/>
                <w:color w:val="000000"/>
                <w:szCs w:val="21"/>
              </w:rPr>
            </w:pPr>
            <w:r>
              <w:rPr>
                <w:rFonts w:hint="eastAsia" w:ascii="仿宋_GB2312" w:hAnsi="仿宋_GB2312" w:eastAsia="仿宋_GB2312" w:cs="仿宋_GB2312"/>
                <w:b w:val="0"/>
                <w:bCs w:val="0"/>
                <w:i w:val="0"/>
                <w:color w:val="auto"/>
                <w:kern w:val="0"/>
                <w:sz w:val="21"/>
                <w:szCs w:val="21"/>
                <w:u w:val="none"/>
                <w:lang w:val="en-US" w:eastAsia="zh-CN" w:bidi="ar"/>
              </w:rPr>
              <w:t>1.对应当予以制止和处罚的违法行为不予制止和处罚的。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2.没有事实和法律依据实施行政处罚的。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3.因处罚不当给当事人造成损失的。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4.工作人员违反本法规定，滥用职权、玩忽职守。</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5.不具备行政执法资格的人实施行政处罚的。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6.应当依法移送有权机关追究当事人刑事责任而未依法移送的。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7.擅自改变处罚种类和幅度的。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8.违反法定程序实施行政处罚的。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9.应当组织听证而不组织听证的。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10.在实施过程中发生腐败行为的。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11.其他违反法律法规规章规定的行为。</w:t>
            </w:r>
          </w:p>
        </w:tc>
      </w:tr>
      <w:tr w14:paraId="37DD96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636" w:hRule="atLeast"/>
          <w:jc w:val="center"/>
        </w:trPr>
        <w:tc>
          <w:tcPr>
            <w:tcW w:w="1463" w:type="dxa"/>
            <w:tcBorders>
              <w:tl2br w:val="nil"/>
              <w:tr2bl w:val="nil"/>
            </w:tcBorders>
            <w:shd w:val="clear" w:color="auto" w:fill="auto"/>
            <w:vAlign w:val="center"/>
          </w:tcPr>
          <w:p w14:paraId="40EA9DDF">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监督方式</w:t>
            </w:r>
          </w:p>
        </w:tc>
        <w:tc>
          <w:tcPr>
            <w:tcW w:w="8835" w:type="dxa"/>
            <w:gridSpan w:val="7"/>
            <w:tcBorders>
              <w:tl2br w:val="nil"/>
              <w:tr2bl w:val="nil"/>
            </w:tcBorders>
            <w:shd w:val="clear" w:color="auto" w:fill="auto"/>
            <w:vAlign w:val="center"/>
          </w:tcPr>
          <w:p w14:paraId="59D6747A">
            <w:pPr>
              <w:keepNext w:val="0"/>
              <w:keepLines w:val="0"/>
              <w:pageBreakBefore w:val="0"/>
              <w:widowControl/>
              <w:numPr>
                <w:ilvl w:val="0"/>
                <w:numId w:val="0"/>
              </w:numPr>
              <w:kinsoku/>
              <w:wordWrap/>
              <w:overflowPunct/>
              <w:topLinePunct w:val="0"/>
              <w:autoSpaceDE/>
              <w:autoSpaceDN/>
              <w:bidi w:val="0"/>
              <w:adjustRightInd/>
              <w:snapToGrid/>
              <w:spacing w:line="240" w:lineRule="exact"/>
              <w:jc w:val="left"/>
              <w:textAlignment w:val="center"/>
              <w:rPr>
                <w:rFonts w:hint="eastAsia" w:ascii="仿宋_GB2312" w:hAnsi="黑体" w:eastAsia="仿宋_GB2312" w:cs="黑体"/>
                <w:color w:val="000000"/>
                <w:kern w:val="0"/>
                <w:sz w:val="18"/>
                <w:szCs w:val="18"/>
                <w:lang w:val="en-US" w:eastAsia="zh-CN" w:bidi="ar"/>
              </w:rPr>
            </w:pPr>
            <w:r>
              <w:rPr>
                <w:rFonts w:hint="default" w:ascii="仿宋_GB2312" w:hAnsi="黑体" w:eastAsia="仿宋_GB2312" w:cs="黑体"/>
                <w:color w:val="000000"/>
                <w:kern w:val="0"/>
                <w:sz w:val="18"/>
                <w:szCs w:val="18"/>
                <w:lang w:val="en-US" w:bidi="ar"/>
              </w:rPr>
              <w:t>1.</w:t>
            </w:r>
            <w:r>
              <w:rPr>
                <w:rFonts w:hint="eastAsia" w:ascii="仿宋_GB2312" w:hAnsi="黑体" w:eastAsia="仿宋_GB2312" w:cs="黑体"/>
                <w:color w:val="000000"/>
                <w:kern w:val="0"/>
                <w:sz w:val="18"/>
                <w:szCs w:val="18"/>
                <w:lang w:bidi="ar"/>
              </w:rPr>
              <w:t>业务咨询：</w:t>
            </w:r>
            <w:r>
              <w:rPr>
                <w:rFonts w:hint="eastAsia" w:ascii="仿宋_GB2312" w:hAnsi="黑体" w:eastAsia="仿宋_GB2312" w:cs="黑体"/>
                <w:color w:val="000000"/>
                <w:kern w:val="0"/>
                <w:sz w:val="18"/>
                <w:szCs w:val="18"/>
                <w:lang w:val="en-US" w:eastAsia="zh-CN" w:bidi="ar"/>
              </w:rPr>
              <w:t>0335-7521139</w:t>
            </w:r>
          </w:p>
          <w:p w14:paraId="2E295B4E">
            <w:pPr>
              <w:keepNext w:val="0"/>
              <w:keepLines w:val="0"/>
              <w:pageBreakBefore w:val="0"/>
              <w:widowControl/>
              <w:numPr>
                <w:ilvl w:val="0"/>
                <w:numId w:val="0"/>
              </w:numPr>
              <w:kinsoku/>
              <w:wordWrap/>
              <w:overflowPunct/>
              <w:topLinePunct w:val="0"/>
              <w:autoSpaceDE/>
              <w:autoSpaceDN/>
              <w:bidi w:val="0"/>
              <w:adjustRightInd/>
              <w:snapToGrid/>
              <w:spacing w:line="240" w:lineRule="exact"/>
              <w:jc w:val="left"/>
              <w:textAlignment w:val="center"/>
              <w:rPr>
                <w:rFonts w:hint="default" w:ascii="仿宋_GB2312" w:hAnsi="黑体" w:eastAsia="仿宋_GB2312" w:cs="黑体"/>
                <w:color w:val="000000"/>
                <w:kern w:val="0"/>
                <w:sz w:val="18"/>
                <w:szCs w:val="18"/>
                <w:lang w:val="en-US" w:eastAsia="zh-CN" w:bidi="ar"/>
              </w:rPr>
            </w:pPr>
            <w:r>
              <w:rPr>
                <w:rFonts w:hint="eastAsia" w:ascii="仿宋_GB2312" w:hAnsi="黑体" w:eastAsia="仿宋_GB2312" w:cs="黑体"/>
                <w:color w:val="000000"/>
                <w:kern w:val="0"/>
                <w:sz w:val="18"/>
                <w:szCs w:val="18"/>
                <w:lang w:bidi="ar"/>
              </w:rPr>
              <w:t>2.投诉举报电话：</w:t>
            </w:r>
            <w:r>
              <w:rPr>
                <w:rFonts w:hint="eastAsia" w:ascii="仿宋_GB2312" w:hAnsi="黑体" w:eastAsia="仿宋_GB2312" w:cs="黑体"/>
                <w:color w:val="000000"/>
                <w:kern w:val="0"/>
                <w:sz w:val="18"/>
                <w:szCs w:val="18"/>
                <w:lang w:val="en-US" w:eastAsia="zh-CN" w:bidi="ar"/>
              </w:rPr>
              <w:t>0335-7521126</w:t>
            </w:r>
          </w:p>
          <w:p w14:paraId="28BDDC52">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default" w:ascii="黑体" w:eastAsia="仿宋_GB2312" w:cs="黑体"/>
                <w:color w:val="000000"/>
                <w:sz w:val="24"/>
                <w:lang w:val="en-US" w:eastAsia="zh-CN"/>
              </w:rPr>
            </w:pPr>
            <w:r>
              <w:rPr>
                <w:rFonts w:hint="eastAsia" w:ascii="仿宋_GB2312" w:hAnsi="黑体" w:eastAsia="仿宋_GB2312" w:cs="黑体"/>
                <w:color w:val="000000"/>
                <w:kern w:val="0"/>
                <w:sz w:val="18"/>
                <w:szCs w:val="18"/>
                <w:lang w:bidi="ar"/>
              </w:rPr>
              <w:t>3.纪检监察投诉：</w:t>
            </w:r>
            <w:r>
              <w:rPr>
                <w:rFonts w:hint="eastAsia" w:ascii="仿宋_GB2312" w:hAnsi="黑体" w:eastAsia="仿宋_GB2312" w:cs="黑体"/>
                <w:color w:val="000000"/>
                <w:kern w:val="0"/>
                <w:sz w:val="18"/>
                <w:szCs w:val="18"/>
                <w:lang w:val="en-US" w:eastAsia="zh-CN" w:bidi="ar"/>
              </w:rPr>
              <w:t>区</w:t>
            </w:r>
            <w:r>
              <w:rPr>
                <w:rFonts w:hint="eastAsia" w:ascii="仿宋_GB2312" w:hAnsi="黑体" w:eastAsia="仿宋_GB2312" w:cs="黑体"/>
                <w:color w:val="000000"/>
                <w:kern w:val="0"/>
                <w:sz w:val="18"/>
                <w:szCs w:val="18"/>
                <w:lang w:bidi="ar"/>
              </w:rPr>
              <w:t>纪委驻</w:t>
            </w:r>
            <w:r>
              <w:rPr>
                <w:rFonts w:hint="eastAsia" w:ascii="仿宋_GB2312" w:hAnsi="黑体" w:eastAsia="仿宋_GB2312" w:cs="黑体"/>
                <w:color w:val="000000"/>
                <w:kern w:val="0"/>
                <w:sz w:val="18"/>
                <w:szCs w:val="18"/>
                <w:lang w:val="en-US" w:eastAsia="zh-CN" w:bidi="ar"/>
              </w:rPr>
              <w:t>林业</w:t>
            </w:r>
            <w:r>
              <w:rPr>
                <w:rFonts w:hint="eastAsia" w:ascii="仿宋_GB2312" w:hAnsi="黑体" w:eastAsia="仿宋_GB2312" w:cs="黑体"/>
                <w:color w:val="000000"/>
                <w:kern w:val="0"/>
                <w:sz w:val="18"/>
                <w:szCs w:val="18"/>
                <w:lang w:bidi="ar"/>
              </w:rPr>
              <w:t>局纪检组，电话：</w:t>
            </w:r>
            <w:r>
              <w:rPr>
                <w:rFonts w:hint="eastAsia" w:ascii="仿宋_GB2312" w:eastAsia="仿宋_GB2312" w:cs="仿宋_GB2312"/>
                <w:color w:val="000000"/>
                <w:kern w:val="0"/>
                <w:sz w:val="18"/>
                <w:szCs w:val="18"/>
              </w:rPr>
              <w:t>0335-</w:t>
            </w:r>
            <w:r>
              <w:rPr>
                <w:rFonts w:hint="eastAsia" w:ascii="仿宋_GB2312" w:eastAsia="仿宋_GB2312" w:cs="仿宋_GB2312"/>
                <w:color w:val="000000"/>
                <w:kern w:val="0"/>
                <w:sz w:val="18"/>
                <w:szCs w:val="18"/>
                <w:lang w:val="en-US" w:eastAsia="zh-CN"/>
              </w:rPr>
              <w:t>4186759</w:t>
            </w:r>
          </w:p>
        </w:tc>
      </w:tr>
      <w:tr w14:paraId="307D87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786" w:hRule="atLeast"/>
          <w:jc w:val="center"/>
        </w:trPr>
        <w:tc>
          <w:tcPr>
            <w:tcW w:w="1463" w:type="dxa"/>
            <w:tcBorders>
              <w:tl2br w:val="nil"/>
              <w:tr2bl w:val="nil"/>
            </w:tcBorders>
            <w:shd w:val="clear" w:color="auto" w:fill="auto"/>
            <w:vAlign w:val="center"/>
          </w:tcPr>
          <w:p w14:paraId="6E092035">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法定救济途径</w:t>
            </w:r>
          </w:p>
        </w:tc>
        <w:tc>
          <w:tcPr>
            <w:tcW w:w="8835" w:type="dxa"/>
            <w:gridSpan w:val="7"/>
            <w:tcBorders>
              <w:tl2br w:val="nil"/>
              <w:tr2bl w:val="nil"/>
            </w:tcBorders>
            <w:shd w:val="clear" w:color="auto" w:fill="auto"/>
            <w:vAlign w:val="center"/>
          </w:tcPr>
          <w:p w14:paraId="24DD2BC2">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1．不服</w:t>
            </w:r>
            <w:r>
              <w:rPr>
                <w:rFonts w:hint="eastAsia" w:ascii="仿宋_GB2312" w:eastAsia="仿宋_GB2312" w:cs="仿宋_GB2312"/>
                <w:color w:val="000000"/>
                <w:kern w:val="0"/>
                <w:sz w:val="18"/>
                <w:szCs w:val="18"/>
                <w:lang w:eastAsia="zh-CN"/>
              </w:rPr>
              <w:t>处罚</w:t>
            </w:r>
            <w:r>
              <w:rPr>
                <w:rFonts w:hint="eastAsia" w:ascii="仿宋_GB2312" w:eastAsia="仿宋_GB2312" w:cs="仿宋_GB2312"/>
                <w:color w:val="000000"/>
                <w:kern w:val="0"/>
                <w:sz w:val="18"/>
                <w:szCs w:val="18"/>
              </w:rPr>
              <w:t>决定自知道该具体行政行为之日起六十日内向</w:t>
            </w:r>
            <w:r>
              <w:rPr>
                <w:rFonts w:hint="eastAsia" w:ascii="仿宋_GB2312" w:eastAsia="仿宋_GB2312" w:cs="仿宋_GB2312"/>
                <w:color w:val="000000"/>
                <w:kern w:val="0"/>
                <w:sz w:val="18"/>
                <w:szCs w:val="18"/>
                <w:lang w:val="en-US" w:eastAsia="zh-CN"/>
              </w:rPr>
              <w:t>区</w:t>
            </w:r>
            <w:r>
              <w:rPr>
                <w:rFonts w:hint="eastAsia" w:ascii="仿宋_GB2312" w:eastAsia="仿宋_GB2312" w:cs="仿宋_GB2312"/>
                <w:color w:val="000000"/>
                <w:kern w:val="0"/>
                <w:sz w:val="18"/>
                <w:szCs w:val="18"/>
              </w:rPr>
              <w:t>政府申请行政复议。</w:t>
            </w:r>
          </w:p>
          <w:p w14:paraId="7015B698">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ascii="黑体" w:eastAsia="黑体" w:cs="黑体"/>
                <w:b/>
                <w:bCs/>
                <w:color w:val="000000"/>
                <w:szCs w:val="21"/>
              </w:rPr>
            </w:pPr>
            <w:r>
              <w:rPr>
                <w:rFonts w:hint="eastAsia" w:ascii="仿宋_GB2312" w:eastAsia="仿宋_GB2312" w:cs="仿宋_GB2312"/>
                <w:color w:val="000000"/>
                <w:kern w:val="0"/>
                <w:sz w:val="18"/>
                <w:szCs w:val="18"/>
              </w:rPr>
              <w:t>2．不服</w:t>
            </w:r>
            <w:r>
              <w:rPr>
                <w:rFonts w:hint="eastAsia" w:ascii="仿宋_GB2312" w:eastAsia="仿宋_GB2312" w:cs="仿宋_GB2312"/>
                <w:color w:val="000000"/>
                <w:kern w:val="0"/>
                <w:sz w:val="18"/>
                <w:szCs w:val="18"/>
                <w:lang w:eastAsia="zh-CN"/>
              </w:rPr>
              <w:t>处罚</w:t>
            </w:r>
            <w:r>
              <w:rPr>
                <w:rFonts w:hint="eastAsia" w:ascii="仿宋_GB2312" w:eastAsia="仿宋_GB2312" w:cs="仿宋_GB2312"/>
                <w:color w:val="000000"/>
                <w:kern w:val="0"/>
                <w:sz w:val="18"/>
                <w:szCs w:val="18"/>
              </w:rPr>
              <w:t>决定应当自知道或者应当知道作出行政行为之日起六个月内提出向</w:t>
            </w:r>
            <w:r>
              <w:rPr>
                <w:rFonts w:hint="eastAsia" w:ascii="仿宋_GB2312" w:eastAsia="仿宋_GB2312" w:cs="仿宋_GB2312"/>
                <w:color w:val="000000"/>
                <w:kern w:val="0"/>
                <w:sz w:val="18"/>
                <w:szCs w:val="18"/>
                <w:lang w:val="en-US" w:eastAsia="zh-CN"/>
              </w:rPr>
              <w:t>北戴河</w:t>
            </w:r>
            <w:r>
              <w:rPr>
                <w:rFonts w:hint="eastAsia" w:ascii="仿宋_GB2312" w:eastAsia="仿宋_GB2312" w:cs="仿宋_GB2312"/>
                <w:color w:val="000000"/>
                <w:kern w:val="0"/>
                <w:sz w:val="18"/>
                <w:szCs w:val="18"/>
              </w:rPr>
              <w:t>区人民法院提起行政诉讼。</w:t>
            </w:r>
          </w:p>
        </w:tc>
      </w:tr>
      <w:tr w14:paraId="7CF6FA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228" w:hRule="atLeast"/>
          <w:jc w:val="center"/>
        </w:trPr>
        <w:tc>
          <w:tcPr>
            <w:tcW w:w="1463" w:type="dxa"/>
            <w:tcBorders>
              <w:tl2br w:val="nil"/>
              <w:tr2bl w:val="nil"/>
            </w:tcBorders>
            <w:shd w:val="clear" w:color="auto" w:fill="auto"/>
            <w:vAlign w:val="center"/>
          </w:tcPr>
          <w:p w14:paraId="3BFA8AA5">
            <w:pPr>
              <w:widowControl/>
              <w:jc w:val="center"/>
              <w:textAlignment w:val="center"/>
              <w:rPr>
                <w:rFonts w:ascii="黑体" w:eastAsia="黑体" w:cs="黑体"/>
                <w:b/>
                <w:bCs/>
                <w:color w:val="000000"/>
                <w:kern w:val="0"/>
                <w:szCs w:val="21"/>
              </w:rPr>
            </w:pPr>
            <w:r>
              <w:rPr>
                <w:rFonts w:hint="eastAsia" w:ascii="黑体" w:eastAsia="黑体" w:cs="黑体"/>
                <w:b/>
                <w:bCs/>
                <w:color w:val="000000"/>
                <w:kern w:val="0"/>
                <w:szCs w:val="21"/>
              </w:rPr>
              <w:t>备注</w:t>
            </w:r>
          </w:p>
        </w:tc>
        <w:tc>
          <w:tcPr>
            <w:tcW w:w="8835" w:type="dxa"/>
            <w:gridSpan w:val="7"/>
            <w:tcBorders>
              <w:tl2br w:val="nil"/>
              <w:tr2bl w:val="nil"/>
            </w:tcBorders>
            <w:shd w:val="clear" w:color="auto" w:fill="auto"/>
            <w:vAlign w:val="center"/>
          </w:tcPr>
          <w:p w14:paraId="4CEAF307">
            <w:pPr>
              <w:widowControl/>
              <w:jc w:val="left"/>
              <w:textAlignment w:val="center"/>
              <w:rPr>
                <w:rFonts w:ascii="黑体" w:eastAsia="黑体" w:cs="黑体"/>
                <w:color w:val="000000"/>
                <w:kern w:val="0"/>
                <w:sz w:val="18"/>
                <w:szCs w:val="18"/>
              </w:rPr>
            </w:pPr>
          </w:p>
        </w:tc>
      </w:tr>
    </w:tbl>
    <w:p w14:paraId="3E7FA232">
      <w:pPr>
        <w:widowControl/>
        <w:jc w:val="center"/>
        <w:textAlignment w:val="center"/>
        <w:rPr>
          <w:rFonts w:hint="eastAsia" w:ascii="方正小标宋简体" w:eastAsia="方正小标宋简体" w:cs="方正小标宋简体"/>
          <w:color w:val="000000"/>
          <w:kern w:val="0"/>
          <w:sz w:val="36"/>
          <w:szCs w:val="36"/>
        </w:rPr>
      </w:pPr>
      <w:r>
        <w:rPr>
          <w:rFonts w:hint="eastAsia" w:ascii="方正小标宋简体" w:eastAsia="方正小标宋简体" w:cs="方正小标宋简体"/>
          <w:color w:val="000000"/>
          <w:kern w:val="0"/>
          <w:sz w:val="44"/>
          <w:szCs w:val="44"/>
        </w:rPr>
        <w:t>履职行权规程</w:t>
      </w:r>
    </w:p>
    <w:tbl>
      <w:tblPr>
        <w:tblStyle w:val="6"/>
        <w:tblW w:w="102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15" w:type="dxa"/>
          <w:left w:w="15" w:type="dxa"/>
          <w:bottom w:w="15" w:type="dxa"/>
          <w:right w:w="15" w:type="dxa"/>
        </w:tblCellMar>
      </w:tblPr>
      <w:tblGrid>
        <w:gridCol w:w="1463"/>
        <w:gridCol w:w="1050"/>
        <w:gridCol w:w="641"/>
        <w:gridCol w:w="1691"/>
        <w:gridCol w:w="1963"/>
        <w:gridCol w:w="1559"/>
        <w:gridCol w:w="1931"/>
      </w:tblGrid>
      <w:tr w14:paraId="49A9B4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24" w:hRule="atLeast"/>
          <w:jc w:val="center"/>
        </w:trPr>
        <w:tc>
          <w:tcPr>
            <w:tcW w:w="1463" w:type="dxa"/>
            <w:tcBorders>
              <w:tl2br w:val="nil"/>
              <w:tr2bl w:val="nil"/>
            </w:tcBorders>
            <w:shd w:val="clear" w:color="auto" w:fill="auto"/>
            <w:vAlign w:val="center"/>
          </w:tcPr>
          <w:p w14:paraId="161E127D">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编号</w:t>
            </w:r>
          </w:p>
        </w:tc>
        <w:tc>
          <w:tcPr>
            <w:tcW w:w="1691" w:type="dxa"/>
            <w:gridSpan w:val="2"/>
            <w:tcBorders>
              <w:tl2br w:val="nil"/>
              <w:tr2bl w:val="nil"/>
            </w:tcBorders>
            <w:shd w:val="clear" w:color="auto" w:fill="auto"/>
            <w:vAlign w:val="center"/>
          </w:tcPr>
          <w:p w14:paraId="7C442AD5">
            <w:pPr>
              <w:jc w:val="center"/>
              <w:rPr>
                <w:rFonts w:hint="default" w:ascii="黑体" w:eastAsia="黑体" w:cs="黑体"/>
                <w:b w:val="0"/>
                <w:bCs w:val="0"/>
                <w:color w:val="000000"/>
                <w:szCs w:val="21"/>
                <w:lang w:val="en-US" w:eastAsia="zh-CN"/>
              </w:rPr>
            </w:pPr>
            <w:r>
              <w:rPr>
                <w:rFonts w:hint="eastAsia" w:ascii="黑体" w:eastAsia="黑体" w:cs="黑体"/>
                <w:b w:val="0"/>
                <w:bCs w:val="0"/>
                <w:color w:val="000000"/>
                <w:szCs w:val="21"/>
                <w:lang w:val="en-US" w:eastAsia="zh-CN"/>
              </w:rPr>
              <w:t>2</w:t>
            </w:r>
            <w:r>
              <w:rPr>
                <w:rFonts w:hint="default" w:ascii="黑体" w:eastAsia="黑体" w:cs="黑体"/>
                <w:b w:val="0"/>
                <w:bCs w:val="0"/>
                <w:color w:val="000000"/>
                <w:szCs w:val="21"/>
                <w:lang w:val="en-US" w:eastAsia="zh-CN"/>
              </w:rPr>
              <w:t>8</w:t>
            </w:r>
          </w:p>
        </w:tc>
        <w:tc>
          <w:tcPr>
            <w:tcW w:w="1691" w:type="dxa"/>
            <w:tcBorders>
              <w:tl2br w:val="nil"/>
              <w:tr2bl w:val="nil"/>
            </w:tcBorders>
            <w:shd w:val="clear" w:color="auto" w:fill="auto"/>
            <w:vAlign w:val="center"/>
          </w:tcPr>
          <w:p w14:paraId="2D6A2DF2">
            <w:pPr>
              <w:jc w:val="center"/>
              <w:rPr>
                <w:rFonts w:ascii="黑体" w:eastAsia="黑体" w:cs="黑体"/>
                <w:b/>
                <w:bCs/>
                <w:color w:val="000000"/>
                <w:szCs w:val="21"/>
              </w:rPr>
            </w:pPr>
            <w:r>
              <w:rPr>
                <w:rFonts w:hint="eastAsia" w:ascii="黑体" w:eastAsia="黑体" w:cs="黑体"/>
                <w:b/>
                <w:bCs/>
                <w:color w:val="000000"/>
                <w:kern w:val="0"/>
                <w:szCs w:val="21"/>
              </w:rPr>
              <w:t>权力类型</w:t>
            </w:r>
          </w:p>
        </w:tc>
        <w:tc>
          <w:tcPr>
            <w:tcW w:w="1963" w:type="dxa"/>
            <w:tcBorders>
              <w:tl2br w:val="nil"/>
              <w:tr2bl w:val="nil"/>
            </w:tcBorders>
            <w:shd w:val="clear" w:color="auto" w:fill="auto"/>
            <w:vAlign w:val="center"/>
          </w:tcPr>
          <w:p w14:paraId="609B56FD">
            <w:pPr>
              <w:widowControl/>
              <w:jc w:val="center"/>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行政处罚</w:t>
            </w:r>
          </w:p>
        </w:tc>
        <w:tc>
          <w:tcPr>
            <w:tcW w:w="1559" w:type="dxa"/>
            <w:tcBorders>
              <w:tl2br w:val="nil"/>
              <w:tr2bl w:val="nil"/>
            </w:tcBorders>
            <w:shd w:val="clear" w:color="auto" w:fill="auto"/>
            <w:vAlign w:val="center"/>
          </w:tcPr>
          <w:p w14:paraId="7D7C4B59">
            <w:pPr>
              <w:widowControl/>
              <w:jc w:val="center"/>
              <w:textAlignment w:val="center"/>
              <w:rPr>
                <w:rFonts w:ascii="黑体" w:eastAsia="黑体" w:cs="黑体"/>
                <w:b/>
                <w:bCs/>
                <w:color w:val="000000"/>
                <w:szCs w:val="21"/>
              </w:rPr>
            </w:pPr>
            <w:r>
              <w:rPr>
                <w:rFonts w:hint="eastAsia" w:ascii="黑体" w:eastAsia="黑体" w:cs="黑体"/>
                <w:b/>
                <w:bCs/>
                <w:color w:val="000000"/>
                <w:szCs w:val="21"/>
              </w:rPr>
              <w:t>实施主体</w:t>
            </w:r>
          </w:p>
        </w:tc>
        <w:tc>
          <w:tcPr>
            <w:tcW w:w="1931" w:type="dxa"/>
            <w:tcBorders>
              <w:tl2br w:val="nil"/>
              <w:tr2bl w:val="nil"/>
            </w:tcBorders>
            <w:shd w:val="clear" w:color="auto" w:fill="auto"/>
            <w:vAlign w:val="center"/>
          </w:tcPr>
          <w:p w14:paraId="1D7A2CC9">
            <w:pPr>
              <w:widowControl/>
              <w:jc w:val="center"/>
              <w:textAlignment w:val="center"/>
              <w:rPr>
                <w:rFonts w:ascii="仿宋_GB2312" w:eastAsia="仿宋_GB2312" w:cs="仿宋_GB2312"/>
                <w:color w:val="000000"/>
                <w:kern w:val="0"/>
                <w:sz w:val="18"/>
                <w:szCs w:val="18"/>
              </w:rPr>
            </w:pPr>
            <w:r>
              <w:rPr>
                <w:rFonts w:hint="eastAsia" w:ascii="仿宋_GB2312" w:hAnsi="仿宋_GB2312" w:eastAsia="仿宋_GB2312" w:cs="仿宋_GB2312"/>
                <w:b w:val="0"/>
                <w:bCs w:val="0"/>
                <w:i w:val="0"/>
                <w:color w:val="auto"/>
                <w:spacing w:val="-20"/>
                <w:kern w:val="0"/>
                <w:sz w:val="21"/>
                <w:szCs w:val="21"/>
                <w:u w:val="none"/>
                <w:lang w:val="en-US" w:eastAsia="zh-CN" w:bidi="ar"/>
              </w:rPr>
              <w:t>市、县级林业局</w:t>
            </w:r>
          </w:p>
        </w:tc>
      </w:tr>
      <w:tr w14:paraId="0057F2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320" w:hRule="atLeast"/>
          <w:jc w:val="center"/>
        </w:trPr>
        <w:tc>
          <w:tcPr>
            <w:tcW w:w="1463" w:type="dxa"/>
            <w:tcBorders>
              <w:tl2br w:val="nil"/>
              <w:tr2bl w:val="nil"/>
            </w:tcBorders>
            <w:shd w:val="clear" w:color="auto" w:fill="auto"/>
            <w:vAlign w:val="center"/>
          </w:tcPr>
          <w:p w14:paraId="1E43C413">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事项名称</w:t>
            </w:r>
          </w:p>
        </w:tc>
        <w:tc>
          <w:tcPr>
            <w:tcW w:w="8835" w:type="dxa"/>
            <w:gridSpan w:val="6"/>
            <w:tcBorders>
              <w:tl2br w:val="nil"/>
              <w:tr2bl w:val="nil"/>
            </w:tcBorders>
            <w:shd w:val="clear" w:color="auto" w:fill="auto"/>
            <w:vAlign w:val="center"/>
          </w:tcPr>
          <w:p w14:paraId="29F00734">
            <w:pPr>
              <w:keepNext w:val="0"/>
              <w:keepLines w:val="0"/>
              <w:widowControl/>
              <w:suppressLineNumbers w:val="0"/>
              <w:jc w:val="center"/>
              <w:textAlignment w:val="center"/>
              <w:rPr>
                <w:rFonts w:ascii="仿宋_GB2312" w:hAnsi="宋体" w:eastAsia="仿宋_GB2312" w:cs="仿宋_GB2312"/>
                <w:i w:val="0"/>
                <w:iCs w:val="0"/>
                <w:color w:val="000000"/>
                <w:kern w:val="2"/>
                <w:sz w:val="22"/>
                <w:szCs w:val="22"/>
                <w:u w:val="none"/>
                <w:lang w:val="en-US" w:eastAsia="zh-CN" w:bidi="ar-SA"/>
              </w:rPr>
            </w:pPr>
            <w:r>
              <w:rPr>
                <w:rFonts w:hint="eastAsia" w:ascii="仿宋_GB2312" w:hAnsi="宋体" w:eastAsia="仿宋_GB2312" w:cs="仿宋_GB2312"/>
                <w:i w:val="0"/>
                <w:iCs w:val="0"/>
                <w:color w:val="000000"/>
                <w:kern w:val="0"/>
                <w:sz w:val="22"/>
                <w:szCs w:val="22"/>
                <w:u w:val="none"/>
                <w:lang w:val="en-US" w:eastAsia="zh-CN" w:bidi="ar"/>
              </w:rPr>
              <w:t>对违反林木种苗生产经营许可制度相关行为的行政处罚</w:t>
            </w:r>
          </w:p>
        </w:tc>
      </w:tr>
      <w:tr w14:paraId="0F6CDB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252" w:hRule="atLeast"/>
          <w:jc w:val="center"/>
        </w:trPr>
        <w:tc>
          <w:tcPr>
            <w:tcW w:w="1463" w:type="dxa"/>
            <w:tcBorders>
              <w:tl2br w:val="nil"/>
              <w:tr2bl w:val="nil"/>
            </w:tcBorders>
            <w:shd w:val="clear" w:color="auto" w:fill="auto"/>
            <w:vAlign w:val="center"/>
          </w:tcPr>
          <w:p w14:paraId="2FC559AB">
            <w:pPr>
              <w:widowControl/>
              <w:jc w:val="center"/>
              <w:textAlignment w:val="center"/>
              <w:rPr>
                <w:rFonts w:ascii="黑体" w:eastAsia="黑体" w:cs="黑体"/>
                <w:b/>
                <w:bCs/>
                <w:color w:val="000000"/>
                <w:kern w:val="0"/>
                <w:szCs w:val="21"/>
              </w:rPr>
            </w:pPr>
            <w:r>
              <w:rPr>
                <w:rFonts w:hint="eastAsia" w:ascii="黑体" w:eastAsia="黑体" w:cs="黑体"/>
                <w:b/>
                <w:bCs/>
                <w:color w:val="000000"/>
                <w:kern w:val="0"/>
                <w:szCs w:val="21"/>
              </w:rPr>
              <w:t>管辖范围</w:t>
            </w:r>
          </w:p>
        </w:tc>
        <w:tc>
          <w:tcPr>
            <w:tcW w:w="8835" w:type="dxa"/>
            <w:gridSpan w:val="6"/>
            <w:tcBorders>
              <w:tl2br w:val="nil"/>
              <w:tr2bl w:val="nil"/>
            </w:tcBorders>
            <w:shd w:val="clear" w:color="auto" w:fill="auto"/>
            <w:vAlign w:val="center"/>
          </w:tcPr>
          <w:p w14:paraId="67CA349A">
            <w:pPr>
              <w:jc w:val="center"/>
              <w:rPr>
                <w:rFonts w:hint="eastAsia" w:ascii="黑体" w:hAnsi="黑体" w:eastAsia="黑体" w:cs="黑体"/>
                <w:color w:val="000000"/>
                <w:kern w:val="0"/>
                <w:sz w:val="18"/>
                <w:szCs w:val="18"/>
                <w:lang w:val="en-US" w:eastAsia="zh-CN" w:bidi="ar"/>
              </w:rPr>
            </w:pPr>
            <w:r>
              <w:rPr>
                <w:rFonts w:hint="eastAsia" w:ascii="黑体" w:hAnsi="黑体" w:eastAsia="黑体" w:cs="黑体"/>
                <w:color w:val="000000"/>
                <w:kern w:val="0"/>
                <w:sz w:val="18"/>
                <w:szCs w:val="18"/>
                <w:lang w:val="en-US" w:eastAsia="zh-CN" w:bidi="ar"/>
              </w:rPr>
              <w:t>北戴河区</w:t>
            </w:r>
          </w:p>
        </w:tc>
      </w:tr>
      <w:tr w14:paraId="235C88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2493" w:hRule="atLeast"/>
          <w:jc w:val="center"/>
        </w:trPr>
        <w:tc>
          <w:tcPr>
            <w:tcW w:w="1463" w:type="dxa"/>
            <w:tcBorders>
              <w:tl2br w:val="nil"/>
              <w:tr2bl w:val="nil"/>
            </w:tcBorders>
            <w:shd w:val="clear" w:color="auto" w:fill="auto"/>
            <w:vAlign w:val="center"/>
          </w:tcPr>
          <w:p w14:paraId="7FDCCBFE">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履职依据</w:t>
            </w:r>
          </w:p>
        </w:tc>
        <w:tc>
          <w:tcPr>
            <w:tcW w:w="8835" w:type="dxa"/>
            <w:gridSpan w:val="6"/>
            <w:tcBorders>
              <w:tl2br w:val="nil"/>
              <w:tr2bl w:val="nil"/>
            </w:tcBorders>
            <w:shd w:val="clear" w:color="auto" w:fill="auto"/>
            <w:vAlign w:val="center"/>
          </w:tcPr>
          <w:p w14:paraId="1B57494B">
            <w:pPr>
              <w:spacing w:line="240" w:lineRule="exact"/>
              <w:rPr>
                <w:rFonts w:ascii="黑体" w:hAnsi="黑体" w:eastAsia="黑体" w:cs="仿宋_GB2312"/>
                <w:kern w:val="0"/>
                <w:sz w:val="18"/>
                <w:szCs w:val="18"/>
              </w:rPr>
            </w:pPr>
            <w:r>
              <w:rPr>
                <w:rFonts w:hint="eastAsia" w:ascii="黑体" w:hAnsi="黑体" w:eastAsia="黑体" w:cs="仿宋_GB2312"/>
                <w:kern w:val="0"/>
                <w:sz w:val="18"/>
                <w:szCs w:val="18"/>
              </w:rPr>
              <w:t>【法律法规】</w:t>
            </w:r>
          </w:p>
          <w:p w14:paraId="4E680E2D">
            <w:pPr>
              <w:spacing w:line="240" w:lineRule="exact"/>
              <w:rPr>
                <w:rFonts w:hint="eastAsia" w:ascii="仿宋_GB2312" w:hAnsi="黑体" w:eastAsia="仿宋_GB2312" w:cs="黑体"/>
                <w:color w:val="000000"/>
                <w:sz w:val="18"/>
                <w:szCs w:val="18"/>
                <w:lang w:val="en-US" w:eastAsia="zh-CN"/>
              </w:rPr>
            </w:pPr>
            <w:r>
              <w:rPr>
                <w:rFonts w:hint="eastAsia" w:ascii="仿宋_GB2312" w:hAnsi="仿宋_GB2312" w:eastAsia="仿宋_GB2312" w:cs="仿宋_GB2312"/>
                <w:b w:val="0"/>
                <w:bCs w:val="0"/>
                <w:i w:val="0"/>
                <w:color w:val="auto"/>
                <w:kern w:val="0"/>
                <w:sz w:val="21"/>
                <w:szCs w:val="21"/>
                <w:u w:val="none"/>
                <w:lang w:val="en-US" w:eastAsia="zh-CN" w:bidi="ar"/>
              </w:rPr>
              <w:t>《</w:t>
            </w:r>
            <w:r>
              <w:rPr>
                <w:rFonts w:hint="eastAsia" w:ascii="仿宋_GB2312" w:hAnsi="黑体" w:eastAsia="仿宋_GB2312" w:cs="黑体"/>
                <w:color w:val="000000"/>
                <w:sz w:val="18"/>
                <w:szCs w:val="18"/>
                <w:lang w:val="en-US" w:eastAsia="zh-CN"/>
              </w:rPr>
              <w:t>种子法》第七十六条 违反本法第三十二条、第三十三、三十四条规定，有下列行为之一的，由县级以上人民政府农业、林业主管部门责令改正，没收违法所得和种子；违法生产经营的货值金额不足一万元的，并处三千元以上三万元以下罚款；货值金额一万元以上的，并处货值金额三倍以上五倍以下罚款；可以吊销种子生产经营许可证：（一）未取得种子生产经营许可证生产经营种子的；（二）以欺骗、贿赂等不正当手段取得种子生产经营许可证的；（三）未按照种子生产经营许可证的规定生产经营种子的；（四）伪造、变造、买卖、租借种子生产经营许可证的。被吊销种子生产经营许可证的单位，其法定代表人、直接负责的主管人员自处罚决定作出之日起五年内不得担任种子企业的法定代表人、高级管理人员。</w:t>
            </w:r>
          </w:p>
          <w:p w14:paraId="52C670A3">
            <w:pPr>
              <w:spacing w:line="240" w:lineRule="exact"/>
              <w:rPr>
                <w:rFonts w:ascii="黑体" w:hAnsi="黑体" w:eastAsia="黑体" w:cs="仿宋_GB2312"/>
                <w:kern w:val="0"/>
                <w:sz w:val="18"/>
                <w:szCs w:val="18"/>
              </w:rPr>
            </w:pPr>
            <w:r>
              <w:rPr>
                <w:rFonts w:hint="eastAsia" w:ascii="黑体" w:hAnsi="黑体" w:eastAsia="黑体" w:cs="仿宋_GB2312"/>
                <w:kern w:val="0"/>
                <w:sz w:val="18"/>
                <w:szCs w:val="18"/>
              </w:rPr>
              <w:t>【三定规定】</w:t>
            </w:r>
          </w:p>
          <w:p w14:paraId="1C8943AC">
            <w:pPr>
              <w:spacing w:line="240" w:lineRule="exact"/>
              <w:ind w:firstLine="360" w:firstLineChars="200"/>
              <w:rPr>
                <w:rFonts w:ascii="仿宋_GB2312" w:eastAsia="仿宋_GB2312" w:cs="黑体"/>
                <w:b/>
                <w:bCs/>
                <w:color w:val="000000"/>
                <w:szCs w:val="21"/>
              </w:rPr>
            </w:pPr>
            <w:r>
              <w:rPr>
                <w:rFonts w:hint="eastAsia" w:ascii="仿宋_GB2312" w:eastAsia="仿宋_GB2312" w:cs="仿宋_GB2312"/>
                <w:color w:val="auto"/>
                <w:kern w:val="0"/>
                <w:sz w:val="18"/>
                <w:szCs w:val="18"/>
                <w:lang w:eastAsia="zh-CN" w:bidi="ar"/>
              </w:rPr>
              <w:t>北办字[</w:t>
            </w:r>
            <w:r>
              <w:rPr>
                <w:rFonts w:hint="default" w:ascii="仿宋_GB2312" w:eastAsia="仿宋_GB2312" w:cs="仿宋_GB2312"/>
                <w:color w:val="auto"/>
                <w:kern w:val="0"/>
                <w:sz w:val="18"/>
                <w:szCs w:val="18"/>
                <w:lang w:val="en-US" w:eastAsia="zh-CN" w:bidi="ar"/>
              </w:rPr>
              <w:t>2019</w:t>
            </w:r>
            <w:r>
              <w:rPr>
                <w:rFonts w:hint="eastAsia" w:ascii="仿宋_GB2312" w:eastAsia="仿宋_GB2312" w:cs="仿宋_GB2312"/>
                <w:color w:val="auto"/>
                <w:kern w:val="0"/>
                <w:sz w:val="18"/>
                <w:szCs w:val="18"/>
                <w:lang w:eastAsia="zh-CN" w:bidi="ar"/>
              </w:rPr>
              <w:t>]</w:t>
            </w:r>
            <w:r>
              <w:rPr>
                <w:rFonts w:hint="default" w:ascii="仿宋_GB2312" w:eastAsia="仿宋_GB2312" w:cs="仿宋_GB2312"/>
                <w:color w:val="auto"/>
                <w:kern w:val="0"/>
                <w:sz w:val="18"/>
                <w:szCs w:val="18"/>
                <w:lang w:val="en-US" w:eastAsia="zh-CN" w:bidi="ar"/>
              </w:rPr>
              <w:t>20</w:t>
            </w:r>
            <w:r>
              <w:rPr>
                <w:rFonts w:hint="eastAsia" w:ascii="仿宋_GB2312" w:eastAsia="仿宋_GB2312" w:cs="仿宋_GB2312"/>
                <w:color w:val="auto"/>
                <w:kern w:val="0"/>
                <w:sz w:val="18"/>
                <w:szCs w:val="18"/>
                <w:lang w:val="en-US" w:eastAsia="zh-CN" w:bidi="ar"/>
              </w:rPr>
              <w:t>号第三条、第四条、第五条</w:t>
            </w:r>
          </w:p>
        </w:tc>
      </w:tr>
      <w:tr w14:paraId="233193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20" w:hRule="atLeast"/>
          <w:jc w:val="center"/>
        </w:trPr>
        <w:tc>
          <w:tcPr>
            <w:tcW w:w="1463" w:type="dxa"/>
            <w:vMerge w:val="restart"/>
            <w:tcBorders>
              <w:tl2br w:val="nil"/>
              <w:tr2bl w:val="nil"/>
            </w:tcBorders>
            <w:shd w:val="clear" w:color="auto" w:fill="auto"/>
            <w:vAlign w:val="center"/>
          </w:tcPr>
          <w:p w14:paraId="3C7EDAEF">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履职流程</w:t>
            </w:r>
          </w:p>
        </w:tc>
        <w:tc>
          <w:tcPr>
            <w:tcW w:w="1050" w:type="dxa"/>
            <w:tcBorders>
              <w:tl2br w:val="nil"/>
              <w:tr2bl w:val="nil"/>
            </w:tcBorders>
            <w:shd w:val="clear" w:color="auto" w:fill="auto"/>
            <w:vAlign w:val="center"/>
          </w:tcPr>
          <w:p w14:paraId="637B22B4">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办理环节</w:t>
            </w:r>
          </w:p>
        </w:tc>
        <w:tc>
          <w:tcPr>
            <w:tcW w:w="5854" w:type="dxa"/>
            <w:gridSpan w:val="4"/>
            <w:tcBorders>
              <w:tl2br w:val="nil"/>
              <w:tr2bl w:val="nil"/>
            </w:tcBorders>
            <w:shd w:val="clear" w:color="auto" w:fill="auto"/>
            <w:vAlign w:val="center"/>
          </w:tcPr>
          <w:p w14:paraId="3AA3A981">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办理内容</w:t>
            </w:r>
          </w:p>
        </w:tc>
        <w:tc>
          <w:tcPr>
            <w:tcW w:w="1931" w:type="dxa"/>
            <w:tcBorders>
              <w:tl2br w:val="nil"/>
              <w:tr2bl w:val="nil"/>
            </w:tcBorders>
            <w:shd w:val="clear" w:color="auto" w:fill="auto"/>
            <w:vAlign w:val="center"/>
          </w:tcPr>
          <w:p w14:paraId="4D10FCAF">
            <w:pPr>
              <w:widowControl/>
              <w:jc w:val="center"/>
              <w:textAlignment w:val="center"/>
              <w:rPr>
                <w:rFonts w:ascii="黑体" w:eastAsia="黑体" w:cs="黑体"/>
                <w:b/>
                <w:bCs/>
                <w:color w:val="000000"/>
                <w:kern w:val="0"/>
                <w:szCs w:val="21"/>
              </w:rPr>
            </w:pPr>
            <w:r>
              <w:rPr>
                <w:rFonts w:hint="eastAsia" w:ascii="黑体" w:eastAsia="黑体" w:cs="黑体"/>
                <w:b/>
                <w:bCs/>
                <w:color w:val="000000"/>
                <w:kern w:val="0"/>
                <w:szCs w:val="21"/>
              </w:rPr>
              <w:t>责任科室</w:t>
            </w:r>
          </w:p>
        </w:tc>
      </w:tr>
      <w:tr w14:paraId="7ED2A8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540" w:hRule="atLeast"/>
          <w:jc w:val="center"/>
        </w:trPr>
        <w:tc>
          <w:tcPr>
            <w:tcW w:w="1463" w:type="dxa"/>
            <w:vMerge w:val="continue"/>
            <w:tcBorders>
              <w:tl2br w:val="nil"/>
              <w:tr2bl w:val="nil"/>
            </w:tcBorders>
            <w:shd w:val="clear" w:color="auto" w:fill="auto"/>
            <w:vAlign w:val="center"/>
          </w:tcPr>
          <w:p w14:paraId="7B68981A"/>
        </w:tc>
        <w:tc>
          <w:tcPr>
            <w:tcW w:w="1050" w:type="dxa"/>
            <w:tcBorders>
              <w:tl2br w:val="nil"/>
              <w:tr2bl w:val="nil"/>
            </w:tcBorders>
            <w:shd w:val="clear" w:color="auto" w:fill="auto"/>
            <w:vAlign w:val="center"/>
          </w:tcPr>
          <w:p w14:paraId="46FF3487">
            <w:pPr>
              <w:keepNext w:val="0"/>
              <w:keepLines w:val="0"/>
              <w:pageBreakBefore w:val="0"/>
              <w:kinsoku/>
              <w:wordWrap/>
              <w:overflowPunct/>
              <w:topLinePunct w:val="0"/>
              <w:autoSpaceDE/>
              <w:autoSpaceDN/>
              <w:bidi w:val="0"/>
              <w:adjustRightInd/>
              <w:snapToGrid/>
              <w:spacing w:line="240" w:lineRule="exact"/>
              <w:jc w:val="center"/>
              <w:rPr>
                <w:rFonts w:ascii="仿宋_GB2312" w:hAnsi="黑体" w:eastAsia="仿宋_GB2312" w:cs="黑体"/>
                <w:color w:val="000000"/>
                <w:sz w:val="18"/>
                <w:szCs w:val="18"/>
              </w:rPr>
            </w:pPr>
            <w:r>
              <w:rPr>
                <w:rFonts w:hint="eastAsia" w:ascii="仿宋_GB2312" w:hAnsi="黑体" w:eastAsia="仿宋_GB2312" w:cs="黑体"/>
                <w:color w:val="000000"/>
                <w:sz w:val="18"/>
                <w:szCs w:val="18"/>
              </w:rPr>
              <w:t>立案</w:t>
            </w:r>
          </w:p>
        </w:tc>
        <w:tc>
          <w:tcPr>
            <w:tcW w:w="5854" w:type="dxa"/>
            <w:gridSpan w:val="4"/>
            <w:tcBorders>
              <w:tl2br w:val="nil"/>
              <w:tr2bl w:val="nil"/>
            </w:tcBorders>
            <w:shd w:val="clear" w:color="auto" w:fill="auto"/>
            <w:vAlign w:val="center"/>
          </w:tcPr>
          <w:p w14:paraId="6EFF67CD">
            <w:pPr>
              <w:keepNext w:val="0"/>
              <w:keepLines w:val="0"/>
              <w:pageBreakBefore w:val="0"/>
              <w:widowControl w:val="0"/>
              <w:kinsoku/>
              <w:wordWrap/>
              <w:overflowPunct/>
              <w:topLinePunct w:val="0"/>
              <w:autoSpaceDE/>
              <w:autoSpaceDN/>
              <w:bidi w:val="0"/>
              <w:adjustRightInd/>
              <w:snapToGrid/>
              <w:spacing w:line="240" w:lineRule="exact"/>
              <w:textAlignment w:val="auto"/>
              <w:rPr>
                <w:rFonts w:ascii="仿宋_GB2312" w:hAnsi="黑体" w:eastAsia="仿宋_GB2312" w:cs="黑体"/>
                <w:color w:val="000000"/>
                <w:sz w:val="18"/>
                <w:szCs w:val="18"/>
              </w:rPr>
            </w:pPr>
            <w:r>
              <w:rPr>
                <w:rFonts w:hint="eastAsia" w:ascii="仿宋_GB2312" w:hAnsi="仿宋_GB2312" w:eastAsia="仿宋_GB2312" w:cs="仿宋_GB2312"/>
                <w:b w:val="0"/>
                <w:bCs w:val="0"/>
                <w:i w:val="0"/>
                <w:color w:val="auto"/>
                <w:kern w:val="0"/>
                <w:sz w:val="18"/>
                <w:szCs w:val="18"/>
                <w:u w:val="none"/>
                <w:lang w:val="en-US" w:eastAsia="zh-CN" w:bidi="ar"/>
              </w:rPr>
              <w:t>发现涉嫌拒绝、阻碍县级以上人民政府林业主管部门依法实施监督检查的违法行为（或者其他机关移送的违法案件等），予以审查，决定是否立案。</w:t>
            </w:r>
          </w:p>
        </w:tc>
        <w:tc>
          <w:tcPr>
            <w:tcW w:w="1931" w:type="dxa"/>
            <w:tcBorders>
              <w:tl2br w:val="nil"/>
              <w:tr2bl w:val="nil"/>
            </w:tcBorders>
            <w:shd w:val="clear" w:color="auto" w:fill="auto"/>
            <w:vAlign w:val="center"/>
          </w:tcPr>
          <w:p w14:paraId="04F1FA14">
            <w:pPr>
              <w:keepNext w:val="0"/>
              <w:keepLines w:val="0"/>
              <w:pageBreakBefore w:val="0"/>
              <w:kinsoku/>
              <w:wordWrap/>
              <w:overflowPunct/>
              <w:topLinePunct w:val="0"/>
              <w:autoSpaceDE/>
              <w:autoSpaceDN/>
              <w:bidi w:val="0"/>
              <w:adjustRightInd/>
              <w:snapToGrid/>
              <w:spacing w:line="240" w:lineRule="exact"/>
              <w:jc w:val="center"/>
              <w:rPr>
                <w:rFonts w:ascii="仿宋_GB2312" w:hAnsi="黑体" w:eastAsia="仿宋_GB2312" w:cs="黑体"/>
                <w:color w:val="000000"/>
                <w:sz w:val="18"/>
                <w:szCs w:val="18"/>
              </w:rPr>
            </w:pPr>
            <w:r>
              <w:rPr>
                <w:rFonts w:hint="eastAsia" w:ascii="仿宋_GB2312" w:hAnsi="黑体" w:eastAsia="仿宋_GB2312" w:cs="黑体"/>
                <w:color w:val="000000"/>
                <w:sz w:val="18"/>
                <w:szCs w:val="18"/>
                <w:lang w:val="en-US" w:eastAsia="zh-CN"/>
              </w:rPr>
              <w:t>林业股</w:t>
            </w:r>
          </w:p>
        </w:tc>
      </w:tr>
      <w:tr w14:paraId="345F3B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335" w:hRule="atLeast"/>
          <w:jc w:val="center"/>
        </w:trPr>
        <w:tc>
          <w:tcPr>
            <w:tcW w:w="1463" w:type="dxa"/>
            <w:vMerge w:val="continue"/>
            <w:tcBorders>
              <w:tl2br w:val="nil"/>
              <w:tr2bl w:val="nil"/>
            </w:tcBorders>
            <w:shd w:val="clear" w:color="auto" w:fill="auto"/>
            <w:vAlign w:val="center"/>
          </w:tcPr>
          <w:p w14:paraId="4B804524"/>
        </w:tc>
        <w:tc>
          <w:tcPr>
            <w:tcW w:w="1050" w:type="dxa"/>
            <w:tcBorders>
              <w:tl2br w:val="nil"/>
              <w:tr2bl w:val="nil"/>
            </w:tcBorders>
            <w:shd w:val="clear" w:color="auto" w:fill="auto"/>
            <w:vAlign w:val="center"/>
          </w:tcPr>
          <w:p w14:paraId="32A642BD">
            <w:pPr>
              <w:keepNext w:val="0"/>
              <w:keepLines w:val="0"/>
              <w:pageBreakBefore w:val="0"/>
              <w:kinsoku/>
              <w:wordWrap/>
              <w:overflowPunct/>
              <w:topLinePunct w:val="0"/>
              <w:autoSpaceDE/>
              <w:autoSpaceDN/>
              <w:bidi w:val="0"/>
              <w:adjustRightInd/>
              <w:snapToGrid/>
              <w:spacing w:line="240" w:lineRule="exact"/>
              <w:jc w:val="center"/>
              <w:rPr>
                <w:rFonts w:ascii="仿宋_GB2312" w:hAnsi="黑体" w:eastAsia="仿宋_GB2312" w:cs="黑体"/>
                <w:color w:val="000000"/>
                <w:sz w:val="18"/>
                <w:szCs w:val="18"/>
              </w:rPr>
            </w:pPr>
            <w:r>
              <w:rPr>
                <w:rFonts w:hint="eastAsia" w:ascii="仿宋_GB2312" w:hAnsi="黑体" w:eastAsia="仿宋_GB2312" w:cs="黑体"/>
                <w:color w:val="000000"/>
                <w:sz w:val="18"/>
                <w:szCs w:val="18"/>
              </w:rPr>
              <w:t>调查取证</w:t>
            </w:r>
          </w:p>
        </w:tc>
        <w:tc>
          <w:tcPr>
            <w:tcW w:w="5854" w:type="dxa"/>
            <w:gridSpan w:val="4"/>
            <w:tcBorders>
              <w:tl2br w:val="nil"/>
              <w:tr2bl w:val="nil"/>
            </w:tcBorders>
            <w:shd w:val="clear" w:color="auto" w:fill="auto"/>
            <w:vAlign w:val="center"/>
          </w:tcPr>
          <w:p w14:paraId="575986CA">
            <w:pPr>
              <w:keepNext w:val="0"/>
              <w:keepLines w:val="0"/>
              <w:pageBreakBefore w:val="0"/>
              <w:widowControl w:val="0"/>
              <w:kinsoku/>
              <w:wordWrap/>
              <w:overflowPunct/>
              <w:topLinePunct w:val="0"/>
              <w:autoSpaceDE/>
              <w:autoSpaceDN/>
              <w:bidi w:val="0"/>
              <w:adjustRightInd/>
              <w:snapToGrid/>
              <w:spacing w:line="240" w:lineRule="exact"/>
              <w:textAlignment w:val="auto"/>
              <w:rPr>
                <w:rFonts w:ascii="仿宋_GB2312" w:hAnsi="黑体" w:eastAsia="仿宋_GB2312" w:cs="黑体"/>
                <w:color w:val="000000"/>
                <w:sz w:val="18"/>
                <w:szCs w:val="18"/>
              </w:rPr>
            </w:pPr>
            <w:r>
              <w:rPr>
                <w:rFonts w:hint="eastAsia" w:ascii="仿宋_GB2312" w:hAnsi="仿宋_GB2312" w:eastAsia="仿宋_GB2312" w:cs="仿宋_GB2312"/>
                <w:b w:val="0"/>
                <w:bCs w:val="0"/>
                <w:i w:val="0"/>
                <w:color w:val="auto"/>
                <w:kern w:val="0"/>
                <w:sz w:val="18"/>
                <w:szCs w:val="18"/>
                <w:u w:val="none"/>
                <w:lang w:val="en-US" w:eastAsia="zh-CN" w:bidi="ar"/>
              </w:rPr>
              <w:t>对立案的案件，指定专人负责，及时组织调查取证，与当事人有直接利害关系的应当回避。执法人员不得少于两人，调查时应出示执法证件，允许当事人辩解陈述。执法人员应保守有关秘密。</w:t>
            </w:r>
          </w:p>
        </w:tc>
        <w:tc>
          <w:tcPr>
            <w:tcW w:w="1931" w:type="dxa"/>
            <w:tcBorders>
              <w:tl2br w:val="nil"/>
              <w:tr2bl w:val="nil"/>
            </w:tcBorders>
            <w:shd w:val="clear" w:color="auto" w:fill="auto"/>
            <w:vAlign w:val="center"/>
          </w:tcPr>
          <w:p w14:paraId="25869D2C">
            <w:pPr>
              <w:keepNext w:val="0"/>
              <w:keepLines w:val="0"/>
              <w:pageBreakBefore w:val="0"/>
              <w:kinsoku/>
              <w:wordWrap/>
              <w:overflowPunct/>
              <w:topLinePunct w:val="0"/>
              <w:autoSpaceDE/>
              <w:autoSpaceDN/>
              <w:bidi w:val="0"/>
              <w:adjustRightInd/>
              <w:snapToGrid/>
              <w:spacing w:line="240" w:lineRule="exact"/>
              <w:jc w:val="center"/>
              <w:rPr>
                <w:rFonts w:ascii="仿宋_GB2312" w:hAnsi="黑体" w:eastAsia="仿宋_GB2312" w:cs="黑体"/>
                <w:color w:val="000000"/>
                <w:sz w:val="18"/>
                <w:szCs w:val="18"/>
              </w:rPr>
            </w:pPr>
            <w:r>
              <w:rPr>
                <w:rFonts w:hint="eastAsia" w:ascii="仿宋_GB2312" w:hAnsi="黑体" w:eastAsia="仿宋_GB2312" w:cs="黑体"/>
                <w:color w:val="000000"/>
                <w:sz w:val="18"/>
                <w:szCs w:val="18"/>
                <w:lang w:val="en-US" w:eastAsia="zh-CN"/>
              </w:rPr>
              <w:t>林业股</w:t>
            </w:r>
          </w:p>
        </w:tc>
      </w:tr>
      <w:tr w14:paraId="39F821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747" w:hRule="atLeast"/>
          <w:jc w:val="center"/>
        </w:trPr>
        <w:tc>
          <w:tcPr>
            <w:tcW w:w="1463" w:type="dxa"/>
            <w:vMerge w:val="continue"/>
            <w:tcBorders>
              <w:tl2br w:val="nil"/>
              <w:tr2bl w:val="nil"/>
            </w:tcBorders>
            <w:shd w:val="clear" w:color="auto" w:fill="auto"/>
            <w:vAlign w:val="center"/>
          </w:tcPr>
          <w:p w14:paraId="69E8FF3B"/>
        </w:tc>
        <w:tc>
          <w:tcPr>
            <w:tcW w:w="1050" w:type="dxa"/>
            <w:tcBorders>
              <w:tl2br w:val="nil"/>
              <w:tr2bl w:val="nil"/>
            </w:tcBorders>
            <w:shd w:val="clear" w:color="auto" w:fill="auto"/>
            <w:vAlign w:val="center"/>
          </w:tcPr>
          <w:p w14:paraId="410BA738">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黑体" w:eastAsia="仿宋_GB2312" w:cs="黑体"/>
                <w:color w:val="000000"/>
                <w:sz w:val="18"/>
                <w:szCs w:val="18"/>
              </w:rPr>
            </w:pPr>
            <w:r>
              <w:rPr>
                <w:rFonts w:hint="eastAsia" w:ascii="仿宋_GB2312" w:hAnsi="黑体" w:eastAsia="仿宋_GB2312" w:cs="黑体"/>
                <w:color w:val="000000"/>
                <w:sz w:val="18"/>
                <w:szCs w:val="18"/>
              </w:rPr>
              <w:t>审查</w:t>
            </w:r>
          </w:p>
        </w:tc>
        <w:tc>
          <w:tcPr>
            <w:tcW w:w="5854" w:type="dxa"/>
            <w:gridSpan w:val="4"/>
            <w:tcBorders>
              <w:tl2br w:val="nil"/>
              <w:tr2bl w:val="nil"/>
            </w:tcBorders>
            <w:shd w:val="clear" w:color="auto" w:fill="auto"/>
            <w:vAlign w:val="center"/>
          </w:tcPr>
          <w:p w14:paraId="1867B15D">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i w:val="0"/>
                <w:color w:val="auto"/>
                <w:kern w:val="0"/>
                <w:sz w:val="21"/>
                <w:szCs w:val="21"/>
                <w:u w:val="none"/>
                <w:lang w:val="en-US" w:eastAsia="zh-CN" w:bidi="ar"/>
              </w:rPr>
            </w:pPr>
            <w:r>
              <w:rPr>
                <w:rFonts w:hint="eastAsia" w:ascii="仿宋_GB2312" w:hAnsi="仿宋_GB2312" w:eastAsia="仿宋_GB2312" w:cs="仿宋_GB2312"/>
                <w:b w:val="0"/>
                <w:bCs w:val="0"/>
                <w:i w:val="0"/>
                <w:color w:val="auto"/>
                <w:kern w:val="0"/>
                <w:sz w:val="18"/>
                <w:szCs w:val="18"/>
                <w:u w:val="none"/>
                <w:lang w:val="en-US" w:eastAsia="zh-CN" w:bidi="ar"/>
              </w:rPr>
              <w:t>审理案件调查报告，对案件违法事实、证据、调查取证程序、法律适用、处罚种类和幅度、当事人陈述和申辩理由等方面进行审查，提出处理意见（主要证据不足时，以适当的方式补充调查）。</w:t>
            </w:r>
          </w:p>
        </w:tc>
        <w:tc>
          <w:tcPr>
            <w:tcW w:w="1931" w:type="dxa"/>
            <w:tcBorders>
              <w:tl2br w:val="nil"/>
              <w:tr2bl w:val="nil"/>
            </w:tcBorders>
            <w:shd w:val="clear" w:color="auto" w:fill="auto"/>
            <w:vAlign w:val="center"/>
          </w:tcPr>
          <w:p w14:paraId="0B7A516B">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黑体" w:eastAsia="仿宋_GB2312" w:cs="黑体"/>
                <w:color w:val="000000"/>
                <w:sz w:val="18"/>
                <w:szCs w:val="18"/>
                <w:lang w:val="en-US" w:eastAsia="zh-CN"/>
              </w:rPr>
            </w:pPr>
            <w:r>
              <w:rPr>
                <w:rFonts w:hint="eastAsia" w:ascii="仿宋_GB2312" w:hAnsi="黑体" w:eastAsia="仿宋_GB2312" w:cs="黑体"/>
                <w:color w:val="000000"/>
                <w:sz w:val="18"/>
                <w:szCs w:val="18"/>
                <w:lang w:val="en-US" w:eastAsia="zh-CN"/>
              </w:rPr>
              <w:t>林业股</w:t>
            </w:r>
          </w:p>
        </w:tc>
      </w:tr>
      <w:tr w14:paraId="069BFC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697" w:hRule="atLeast"/>
          <w:jc w:val="center"/>
        </w:trPr>
        <w:tc>
          <w:tcPr>
            <w:tcW w:w="1463" w:type="dxa"/>
            <w:vMerge w:val="continue"/>
            <w:tcBorders>
              <w:tl2br w:val="nil"/>
              <w:tr2bl w:val="nil"/>
            </w:tcBorders>
            <w:shd w:val="clear" w:color="auto" w:fill="auto"/>
            <w:vAlign w:val="center"/>
          </w:tcPr>
          <w:p w14:paraId="7121958B"/>
        </w:tc>
        <w:tc>
          <w:tcPr>
            <w:tcW w:w="1050" w:type="dxa"/>
            <w:tcBorders>
              <w:tl2br w:val="nil"/>
              <w:tr2bl w:val="nil"/>
            </w:tcBorders>
            <w:shd w:val="clear" w:color="auto" w:fill="auto"/>
            <w:vAlign w:val="center"/>
          </w:tcPr>
          <w:p w14:paraId="4B7C0241">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黑体" w:eastAsia="仿宋_GB2312" w:cs="黑体"/>
                <w:color w:val="000000"/>
                <w:sz w:val="18"/>
                <w:szCs w:val="18"/>
              </w:rPr>
            </w:pPr>
            <w:r>
              <w:rPr>
                <w:rFonts w:hint="eastAsia" w:ascii="仿宋_GB2312" w:hAnsi="黑体" w:eastAsia="仿宋_GB2312" w:cs="黑体"/>
                <w:color w:val="000000"/>
                <w:sz w:val="18"/>
                <w:szCs w:val="18"/>
                <w:lang w:val="en-US" w:eastAsia="zh-CN"/>
              </w:rPr>
              <w:t>告知</w:t>
            </w:r>
          </w:p>
        </w:tc>
        <w:tc>
          <w:tcPr>
            <w:tcW w:w="5854" w:type="dxa"/>
            <w:gridSpan w:val="4"/>
            <w:tcBorders>
              <w:tl2br w:val="nil"/>
              <w:tr2bl w:val="nil"/>
            </w:tcBorders>
            <w:shd w:val="clear" w:color="auto" w:fill="auto"/>
            <w:vAlign w:val="center"/>
          </w:tcPr>
          <w:p w14:paraId="74BD8CA3">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i w:val="0"/>
                <w:color w:val="auto"/>
                <w:kern w:val="0"/>
                <w:sz w:val="21"/>
                <w:szCs w:val="21"/>
                <w:u w:val="none"/>
                <w:lang w:val="en-US" w:eastAsia="zh-CN" w:bidi="ar"/>
              </w:rPr>
            </w:pPr>
            <w:r>
              <w:rPr>
                <w:rFonts w:hint="eastAsia" w:ascii="仿宋_GB2312" w:hAnsi="仿宋_GB2312" w:eastAsia="仿宋_GB2312" w:cs="仿宋_GB2312"/>
                <w:b w:val="0"/>
                <w:bCs w:val="0"/>
                <w:i w:val="0"/>
                <w:color w:val="auto"/>
                <w:kern w:val="0"/>
                <w:sz w:val="18"/>
                <w:szCs w:val="18"/>
                <w:u w:val="none"/>
                <w:lang w:val="en-US" w:eastAsia="zh-CN" w:bidi="ar"/>
              </w:rPr>
              <w:t>作出行政处罚决定前，应告知当事人作出行政处罚决定的事实、理由及依据，并告知当事人依法享有的权利。符合听证规定，当事人要求听证的，应当组织听证</w:t>
            </w:r>
          </w:p>
        </w:tc>
        <w:tc>
          <w:tcPr>
            <w:tcW w:w="1931" w:type="dxa"/>
            <w:tcBorders>
              <w:tl2br w:val="nil"/>
              <w:tr2bl w:val="nil"/>
            </w:tcBorders>
            <w:shd w:val="clear" w:color="auto" w:fill="auto"/>
            <w:vAlign w:val="center"/>
          </w:tcPr>
          <w:p w14:paraId="71642BF6">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黑体" w:eastAsia="仿宋_GB2312" w:cs="黑体"/>
                <w:color w:val="000000"/>
                <w:sz w:val="18"/>
                <w:szCs w:val="18"/>
                <w:lang w:val="en-US" w:eastAsia="zh-CN"/>
              </w:rPr>
            </w:pPr>
            <w:r>
              <w:rPr>
                <w:rFonts w:hint="eastAsia" w:ascii="仿宋_GB2312" w:hAnsi="黑体" w:eastAsia="仿宋_GB2312" w:cs="黑体"/>
                <w:color w:val="000000"/>
                <w:sz w:val="18"/>
                <w:szCs w:val="18"/>
                <w:lang w:val="en-US" w:eastAsia="zh-CN"/>
              </w:rPr>
              <w:t>林业股</w:t>
            </w:r>
          </w:p>
        </w:tc>
      </w:tr>
      <w:tr w14:paraId="5C9C49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82" w:hRule="atLeast"/>
          <w:jc w:val="center"/>
        </w:trPr>
        <w:tc>
          <w:tcPr>
            <w:tcW w:w="1463" w:type="dxa"/>
            <w:vMerge w:val="continue"/>
            <w:tcBorders>
              <w:tl2br w:val="nil"/>
              <w:tr2bl w:val="nil"/>
            </w:tcBorders>
            <w:shd w:val="clear" w:color="auto" w:fill="auto"/>
            <w:vAlign w:val="center"/>
          </w:tcPr>
          <w:p w14:paraId="5748650B"/>
        </w:tc>
        <w:tc>
          <w:tcPr>
            <w:tcW w:w="1050" w:type="dxa"/>
            <w:tcBorders>
              <w:tl2br w:val="nil"/>
              <w:tr2bl w:val="nil"/>
            </w:tcBorders>
            <w:shd w:val="clear" w:color="auto" w:fill="auto"/>
            <w:vAlign w:val="center"/>
          </w:tcPr>
          <w:p w14:paraId="25E94F25">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黑体" w:eastAsia="仿宋_GB2312" w:cs="黑体"/>
                <w:color w:val="000000"/>
                <w:sz w:val="18"/>
                <w:szCs w:val="18"/>
              </w:rPr>
            </w:pPr>
            <w:r>
              <w:rPr>
                <w:rFonts w:hint="eastAsia" w:ascii="仿宋_GB2312" w:hAnsi="黑体" w:eastAsia="仿宋_GB2312" w:cs="黑体"/>
                <w:color w:val="000000"/>
                <w:sz w:val="18"/>
                <w:szCs w:val="18"/>
              </w:rPr>
              <w:t>决定</w:t>
            </w:r>
          </w:p>
        </w:tc>
        <w:tc>
          <w:tcPr>
            <w:tcW w:w="5854" w:type="dxa"/>
            <w:gridSpan w:val="4"/>
            <w:tcBorders>
              <w:tl2br w:val="nil"/>
              <w:tr2bl w:val="nil"/>
            </w:tcBorders>
            <w:shd w:val="clear" w:color="auto" w:fill="auto"/>
            <w:vAlign w:val="center"/>
          </w:tcPr>
          <w:p w14:paraId="40490EE6">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i w:val="0"/>
                <w:color w:val="auto"/>
                <w:kern w:val="0"/>
                <w:sz w:val="21"/>
                <w:szCs w:val="21"/>
                <w:u w:val="none"/>
                <w:lang w:val="en-US" w:eastAsia="zh-CN" w:bidi="ar"/>
              </w:rPr>
            </w:pPr>
            <w:r>
              <w:rPr>
                <w:rFonts w:hint="eastAsia" w:ascii="仿宋_GB2312" w:hAnsi="仿宋_GB2312" w:eastAsia="仿宋_GB2312" w:cs="仿宋_GB2312"/>
                <w:b w:val="0"/>
                <w:bCs w:val="0"/>
                <w:i w:val="0"/>
                <w:color w:val="auto"/>
                <w:kern w:val="0"/>
                <w:sz w:val="18"/>
                <w:szCs w:val="18"/>
                <w:u w:val="none"/>
                <w:lang w:val="en-US" w:eastAsia="zh-CN" w:bidi="ar"/>
              </w:rPr>
              <w:t>制作行政处罚决定书，载明行政处罚告知、当事人陈述申辩或者听证情况等内容。</w:t>
            </w:r>
          </w:p>
        </w:tc>
        <w:tc>
          <w:tcPr>
            <w:tcW w:w="1931" w:type="dxa"/>
            <w:tcBorders>
              <w:tl2br w:val="nil"/>
              <w:tr2bl w:val="nil"/>
            </w:tcBorders>
            <w:shd w:val="clear" w:color="auto" w:fill="auto"/>
            <w:vAlign w:val="center"/>
          </w:tcPr>
          <w:p w14:paraId="5AB7158A">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黑体" w:eastAsia="仿宋_GB2312" w:cs="黑体"/>
                <w:color w:val="000000"/>
                <w:sz w:val="18"/>
                <w:szCs w:val="18"/>
                <w:lang w:val="en-US" w:eastAsia="zh-CN"/>
              </w:rPr>
            </w:pPr>
            <w:r>
              <w:rPr>
                <w:rFonts w:hint="eastAsia" w:ascii="仿宋_GB2312" w:hAnsi="黑体" w:eastAsia="仿宋_GB2312" w:cs="黑体"/>
                <w:color w:val="000000"/>
                <w:sz w:val="18"/>
                <w:szCs w:val="18"/>
                <w:lang w:val="en-US" w:eastAsia="zh-CN"/>
              </w:rPr>
              <w:t>林业股</w:t>
            </w:r>
          </w:p>
        </w:tc>
      </w:tr>
      <w:tr w14:paraId="47F6D8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293" w:hRule="atLeast"/>
          <w:jc w:val="center"/>
        </w:trPr>
        <w:tc>
          <w:tcPr>
            <w:tcW w:w="1463" w:type="dxa"/>
            <w:vMerge w:val="continue"/>
            <w:tcBorders>
              <w:tl2br w:val="nil"/>
              <w:tr2bl w:val="nil"/>
            </w:tcBorders>
            <w:shd w:val="clear" w:color="auto" w:fill="auto"/>
            <w:vAlign w:val="center"/>
          </w:tcPr>
          <w:p w14:paraId="300BF2A0"/>
        </w:tc>
        <w:tc>
          <w:tcPr>
            <w:tcW w:w="1050" w:type="dxa"/>
            <w:tcBorders>
              <w:tl2br w:val="nil"/>
              <w:tr2bl w:val="nil"/>
            </w:tcBorders>
            <w:shd w:val="clear" w:color="auto" w:fill="auto"/>
            <w:vAlign w:val="center"/>
          </w:tcPr>
          <w:p w14:paraId="0CFCC770">
            <w:pPr>
              <w:keepNext w:val="0"/>
              <w:keepLines w:val="0"/>
              <w:pageBreakBefore w:val="0"/>
              <w:kinsoku/>
              <w:wordWrap/>
              <w:overflowPunct/>
              <w:topLinePunct w:val="0"/>
              <w:autoSpaceDE/>
              <w:autoSpaceDN/>
              <w:bidi w:val="0"/>
              <w:adjustRightInd/>
              <w:snapToGrid/>
              <w:spacing w:line="240" w:lineRule="exact"/>
              <w:jc w:val="center"/>
              <w:rPr>
                <w:rFonts w:ascii="仿宋_GB2312" w:hAnsi="黑体" w:eastAsia="仿宋_GB2312" w:cs="黑体"/>
                <w:color w:val="000000"/>
                <w:sz w:val="18"/>
                <w:szCs w:val="18"/>
              </w:rPr>
            </w:pPr>
            <w:r>
              <w:rPr>
                <w:rFonts w:hint="eastAsia" w:ascii="仿宋_GB2312" w:hAnsi="黑体" w:eastAsia="仿宋_GB2312" w:cs="黑体"/>
                <w:color w:val="000000"/>
                <w:sz w:val="18"/>
                <w:szCs w:val="18"/>
              </w:rPr>
              <w:t>送达</w:t>
            </w:r>
          </w:p>
        </w:tc>
        <w:tc>
          <w:tcPr>
            <w:tcW w:w="5854" w:type="dxa"/>
            <w:gridSpan w:val="4"/>
            <w:tcBorders>
              <w:tl2br w:val="nil"/>
              <w:tr2bl w:val="nil"/>
            </w:tcBorders>
            <w:shd w:val="clear" w:color="auto" w:fill="auto"/>
            <w:vAlign w:val="center"/>
          </w:tcPr>
          <w:p w14:paraId="2475A02B">
            <w:pPr>
              <w:keepNext w:val="0"/>
              <w:keepLines w:val="0"/>
              <w:pageBreakBefore w:val="0"/>
              <w:kinsoku/>
              <w:wordWrap/>
              <w:overflowPunct/>
              <w:topLinePunct w:val="0"/>
              <w:autoSpaceDE/>
              <w:autoSpaceDN/>
              <w:bidi w:val="0"/>
              <w:adjustRightInd/>
              <w:snapToGrid/>
              <w:spacing w:line="240" w:lineRule="exact"/>
              <w:rPr>
                <w:rFonts w:ascii="仿宋_GB2312" w:hAnsi="黑体" w:eastAsia="仿宋_GB2312" w:cs="黑体"/>
                <w:color w:val="000000"/>
                <w:sz w:val="18"/>
                <w:szCs w:val="18"/>
              </w:rPr>
            </w:pPr>
            <w:r>
              <w:rPr>
                <w:rFonts w:hint="eastAsia" w:ascii="仿宋_GB2312" w:hAnsi="仿宋_GB2312" w:eastAsia="仿宋_GB2312" w:cs="仿宋_GB2312"/>
                <w:b w:val="0"/>
                <w:bCs w:val="0"/>
                <w:i w:val="0"/>
                <w:color w:val="auto"/>
                <w:kern w:val="0"/>
                <w:sz w:val="18"/>
                <w:szCs w:val="18"/>
                <w:u w:val="none"/>
                <w:lang w:val="en-US" w:eastAsia="zh-CN" w:bidi="ar"/>
              </w:rPr>
              <w:t>行政处罚决定书按法律规定的方式送达当事人。信息公开。</w:t>
            </w:r>
          </w:p>
        </w:tc>
        <w:tc>
          <w:tcPr>
            <w:tcW w:w="1931" w:type="dxa"/>
            <w:tcBorders>
              <w:tl2br w:val="nil"/>
              <w:tr2bl w:val="nil"/>
            </w:tcBorders>
            <w:shd w:val="clear" w:color="auto" w:fill="auto"/>
            <w:vAlign w:val="center"/>
          </w:tcPr>
          <w:p w14:paraId="0C650E09">
            <w:pPr>
              <w:keepNext w:val="0"/>
              <w:keepLines w:val="0"/>
              <w:pageBreakBefore w:val="0"/>
              <w:kinsoku/>
              <w:wordWrap/>
              <w:overflowPunct/>
              <w:topLinePunct w:val="0"/>
              <w:autoSpaceDE/>
              <w:autoSpaceDN/>
              <w:bidi w:val="0"/>
              <w:adjustRightInd/>
              <w:snapToGrid/>
              <w:spacing w:line="240" w:lineRule="exact"/>
              <w:jc w:val="center"/>
              <w:rPr>
                <w:rFonts w:ascii="仿宋_GB2312" w:hAnsi="黑体" w:eastAsia="仿宋_GB2312" w:cs="黑体"/>
                <w:color w:val="000000"/>
                <w:sz w:val="18"/>
                <w:szCs w:val="18"/>
              </w:rPr>
            </w:pPr>
            <w:r>
              <w:rPr>
                <w:rFonts w:hint="eastAsia" w:ascii="仿宋_GB2312" w:hAnsi="黑体" w:eastAsia="仿宋_GB2312" w:cs="黑体"/>
                <w:color w:val="000000"/>
                <w:sz w:val="18"/>
                <w:szCs w:val="18"/>
                <w:lang w:val="en-US" w:eastAsia="zh-CN"/>
              </w:rPr>
              <w:t>林业股</w:t>
            </w:r>
          </w:p>
        </w:tc>
      </w:tr>
      <w:tr w14:paraId="638996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319" w:hRule="atLeast"/>
          <w:jc w:val="center"/>
        </w:trPr>
        <w:tc>
          <w:tcPr>
            <w:tcW w:w="1463" w:type="dxa"/>
            <w:vMerge w:val="continue"/>
            <w:tcBorders>
              <w:tl2br w:val="nil"/>
              <w:tr2bl w:val="nil"/>
            </w:tcBorders>
            <w:shd w:val="clear" w:color="auto" w:fill="auto"/>
            <w:vAlign w:val="center"/>
          </w:tcPr>
          <w:p w14:paraId="0210641E"/>
        </w:tc>
        <w:tc>
          <w:tcPr>
            <w:tcW w:w="1050" w:type="dxa"/>
            <w:tcBorders>
              <w:tl2br w:val="nil"/>
              <w:tr2bl w:val="nil"/>
            </w:tcBorders>
            <w:shd w:val="clear" w:color="auto" w:fill="auto"/>
            <w:vAlign w:val="center"/>
          </w:tcPr>
          <w:p w14:paraId="6026C7F2">
            <w:pPr>
              <w:keepNext w:val="0"/>
              <w:keepLines w:val="0"/>
              <w:pageBreakBefore w:val="0"/>
              <w:kinsoku/>
              <w:wordWrap/>
              <w:overflowPunct/>
              <w:topLinePunct w:val="0"/>
              <w:autoSpaceDE/>
              <w:autoSpaceDN/>
              <w:bidi w:val="0"/>
              <w:adjustRightInd/>
              <w:snapToGrid/>
              <w:spacing w:line="240" w:lineRule="exact"/>
              <w:jc w:val="center"/>
              <w:rPr>
                <w:rFonts w:ascii="仿宋_GB2312" w:hAnsi="黑体" w:eastAsia="仿宋_GB2312" w:cs="黑体"/>
                <w:color w:val="000000"/>
                <w:sz w:val="18"/>
                <w:szCs w:val="18"/>
              </w:rPr>
            </w:pPr>
            <w:r>
              <w:rPr>
                <w:rFonts w:hint="eastAsia" w:ascii="仿宋_GB2312" w:hAnsi="黑体" w:eastAsia="仿宋_GB2312" w:cs="黑体"/>
                <w:color w:val="000000"/>
                <w:sz w:val="18"/>
                <w:szCs w:val="18"/>
                <w:lang w:val="en-US" w:eastAsia="zh-CN"/>
              </w:rPr>
              <w:t>执行</w:t>
            </w:r>
          </w:p>
        </w:tc>
        <w:tc>
          <w:tcPr>
            <w:tcW w:w="5854" w:type="dxa"/>
            <w:gridSpan w:val="4"/>
            <w:tcBorders>
              <w:tl2br w:val="nil"/>
              <w:tr2bl w:val="nil"/>
            </w:tcBorders>
            <w:shd w:val="clear" w:color="auto" w:fill="auto"/>
            <w:vAlign w:val="center"/>
          </w:tcPr>
          <w:p w14:paraId="5E69AABB">
            <w:pPr>
              <w:keepNext w:val="0"/>
              <w:keepLines w:val="0"/>
              <w:pageBreakBefore w:val="0"/>
              <w:kinsoku/>
              <w:wordWrap/>
              <w:overflowPunct/>
              <w:topLinePunct w:val="0"/>
              <w:autoSpaceDE/>
              <w:autoSpaceDN/>
              <w:bidi w:val="0"/>
              <w:adjustRightInd/>
              <w:snapToGrid/>
              <w:spacing w:line="240" w:lineRule="exact"/>
              <w:rPr>
                <w:rFonts w:ascii="仿宋_GB2312" w:hAnsi="黑体" w:eastAsia="仿宋_GB2312" w:cs="黑体"/>
                <w:color w:val="000000"/>
                <w:sz w:val="18"/>
                <w:szCs w:val="18"/>
              </w:rPr>
            </w:pPr>
            <w:r>
              <w:rPr>
                <w:rFonts w:hint="eastAsia" w:ascii="仿宋_GB2312" w:hAnsi="仿宋_GB2312" w:eastAsia="仿宋_GB2312" w:cs="仿宋_GB2312"/>
                <w:b w:val="0"/>
                <w:bCs w:val="0"/>
                <w:i w:val="0"/>
                <w:color w:val="auto"/>
                <w:kern w:val="0"/>
                <w:sz w:val="18"/>
                <w:szCs w:val="18"/>
                <w:u w:val="none"/>
                <w:lang w:val="en-US" w:eastAsia="zh-CN" w:bidi="ar"/>
              </w:rPr>
              <w:t>依照生效的行政处罚决定，予以罚款和责令停产停业整顿</w:t>
            </w:r>
          </w:p>
        </w:tc>
        <w:tc>
          <w:tcPr>
            <w:tcW w:w="1931" w:type="dxa"/>
            <w:tcBorders>
              <w:tl2br w:val="nil"/>
              <w:tr2bl w:val="nil"/>
            </w:tcBorders>
            <w:shd w:val="clear" w:color="auto" w:fill="auto"/>
            <w:vAlign w:val="center"/>
          </w:tcPr>
          <w:p w14:paraId="79CB2F15">
            <w:pPr>
              <w:keepNext w:val="0"/>
              <w:keepLines w:val="0"/>
              <w:pageBreakBefore w:val="0"/>
              <w:kinsoku/>
              <w:wordWrap/>
              <w:overflowPunct/>
              <w:topLinePunct w:val="0"/>
              <w:autoSpaceDE/>
              <w:autoSpaceDN/>
              <w:bidi w:val="0"/>
              <w:adjustRightInd/>
              <w:snapToGrid/>
              <w:spacing w:line="240" w:lineRule="exact"/>
              <w:jc w:val="center"/>
              <w:rPr>
                <w:rFonts w:ascii="仿宋_GB2312" w:hAnsi="黑体" w:eastAsia="仿宋_GB2312" w:cs="黑体"/>
                <w:color w:val="000000"/>
                <w:sz w:val="18"/>
                <w:szCs w:val="18"/>
              </w:rPr>
            </w:pPr>
            <w:r>
              <w:rPr>
                <w:rFonts w:hint="eastAsia" w:ascii="仿宋_GB2312" w:hAnsi="黑体" w:eastAsia="仿宋_GB2312" w:cs="黑体"/>
                <w:color w:val="000000"/>
                <w:sz w:val="18"/>
                <w:szCs w:val="18"/>
                <w:lang w:val="en-US" w:eastAsia="zh-CN"/>
              </w:rPr>
              <w:t>林业股</w:t>
            </w:r>
          </w:p>
        </w:tc>
      </w:tr>
      <w:tr w14:paraId="18A4B5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263" w:hRule="atLeast"/>
          <w:jc w:val="center"/>
        </w:trPr>
        <w:tc>
          <w:tcPr>
            <w:tcW w:w="1463" w:type="dxa"/>
            <w:vMerge w:val="continue"/>
            <w:tcBorders>
              <w:tl2br w:val="nil"/>
              <w:tr2bl w:val="nil"/>
            </w:tcBorders>
            <w:shd w:val="clear" w:color="auto" w:fill="auto"/>
            <w:vAlign w:val="center"/>
          </w:tcPr>
          <w:p w14:paraId="5E4E3F61"/>
        </w:tc>
        <w:tc>
          <w:tcPr>
            <w:tcW w:w="1050" w:type="dxa"/>
            <w:tcBorders>
              <w:tl2br w:val="nil"/>
              <w:tr2bl w:val="nil"/>
            </w:tcBorders>
            <w:shd w:val="clear" w:color="auto" w:fill="auto"/>
            <w:vAlign w:val="center"/>
          </w:tcPr>
          <w:p w14:paraId="0CFFD1B6">
            <w:pPr>
              <w:keepNext w:val="0"/>
              <w:keepLines w:val="0"/>
              <w:pageBreakBefore w:val="0"/>
              <w:kinsoku/>
              <w:wordWrap/>
              <w:overflowPunct/>
              <w:topLinePunct w:val="0"/>
              <w:autoSpaceDE/>
              <w:autoSpaceDN/>
              <w:bidi w:val="0"/>
              <w:adjustRightInd/>
              <w:snapToGrid/>
              <w:spacing w:line="240" w:lineRule="exact"/>
              <w:jc w:val="center"/>
              <w:rPr>
                <w:rFonts w:ascii="仿宋_GB2312" w:hAnsi="黑体" w:eastAsia="仿宋_GB2312" w:cs="黑体"/>
                <w:color w:val="000000"/>
                <w:sz w:val="18"/>
                <w:szCs w:val="18"/>
              </w:rPr>
            </w:pPr>
            <w:r>
              <w:rPr>
                <w:rFonts w:hint="eastAsia" w:ascii="仿宋_GB2312" w:hAnsi="黑体" w:eastAsia="仿宋_GB2312" w:cs="黑体"/>
                <w:color w:val="000000"/>
                <w:sz w:val="18"/>
                <w:szCs w:val="18"/>
                <w:lang w:val="en-US" w:eastAsia="zh-CN"/>
              </w:rPr>
              <w:t>其他</w:t>
            </w:r>
          </w:p>
        </w:tc>
        <w:tc>
          <w:tcPr>
            <w:tcW w:w="5854" w:type="dxa"/>
            <w:gridSpan w:val="4"/>
            <w:tcBorders>
              <w:tl2br w:val="nil"/>
              <w:tr2bl w:val="nil"/>
            </w:tcBorders>
            <w:shd w:val="clear" w:color="auto" w:fill="auto"/>
            <w:vAlign w:val="center"/>
          </w:tcPr>
          <w:p w14:paraId="189B1AE0">
            <w:pPr>
              <w:keepNext w:val="0"/>
              <w:keepLines w:val="0"/>
              <w:pageBreakBefore w:val="0"/>
              <w:kinsoku/>
              <w:wordWrap/>
              <w:overflowPunct/>
              <w:topLinePunct w:val="0"/>
              <w:autoSpaceDE/>
              <w:autoSpaceDN/>
              <w:bidi w:val="0"/>
              <w:adjustRightInd/>
              <w:snapToGrid/>
              <w:spacing w:line="240" w:lineRule="exact"/>
              <w:rPr>
                <w:rFonts w:ascii="仿宋_GB2312" w:hAnsi="黑体" w:eastAsia="仿宋_GB2312" w:cs="黑体"/>
                <w:color w:val="000000"/>
                <w:szCs w:val="21"/>
              </w:rPr>
            </w:pPr>
            <w:r>
              <w:rPr>
                <w:rFonts w:hint="eastAsia" w:ascii="仿宋_GB2312" w:hAnsi="仿宋_GB2312" w:eastAsia="仿宋_GB2312" w:cs="仿宋_GB2312"/>
                <w:b w:val="0"/>
                <w:bCs w:val="0"/>
                <w:i w:val="0"/>
                <w:color w:val="auto"/>
                <w:kern w:val="0"/>
                <w:sz w:val="18"/>
                <w:szCs w:val="18"/>
                <w:u w:val="none"/>
                <w:lang w:val="en-US" w:eastAsia="zh-CN" w:bidi="ar"/>
              </w:rPr>
              <w:t>其他法律法规规章文件规定应履行的责任</w:t>
            </w:r>
          </w:p>
        </w:tc>
        <w:tc>
          <w:tcPr>
            <w:tcW w:w="1931" w:type="dxa"/>
            <w:tcBorders>
              <w:tl2br w:val="nil"/>
              <w:tr2bl w:val="nil"/>
            </w:tcBorders>
            <w:shd w:val="clear" w:color="auto" w:fill="auto"/>
            <w:vAlign w:val="center"/>
          </w:tcPr>
          <w:p w14:paraId="761B6993">
            <w:pPr>
              <w:keepNext w:val="0"/>
              <w:keepLines w:val="0"/>
              <w:pageBreakBefore w:val="0"/>
              <w:kinsoku/>
              <w:wordWrap/>
              <w:overflowPunct/>
              <w:topLinePunct w:val="0"/>
              <w:autoSpaceDE/>
              <w:autoSpaceDN/>
              <w:bidi w:val="0"/>
              <w:adjustRightInd/>
              <w:snapToGrid/>
              <w:spacing w:line="240" w:lineRule="exact"/>
              <w:jc w:val="center"/>
              <w:rPr>
                <w:rFonts w:ascii="仿宋_GB2312" w:hAnsi="黑体" w:eastAsia="仿宋_GB2312" w:cs="黑体"/>
                <w:color w:val="000000"/>
                <w:sz w:val="18"/>
                <w:szCs w:val="18"/>
              </w:rPr>
            </w:pPr>
            <w:r>
              <w:rPr>
                <w:rFonts w:hint="eastAsia" w:ascii="仿宋_GB2312" w:hAnsi="黑体" w:eastAsia="仿宋_GB2312" w:cs="黑体"/>
                <w:color w:val="000000"/>
                <w:sz w:val="18"/>
                <w:szCs w:val="18"/>
                <w:lang w:val="en-US" w:eastAsia="zh-CN"/>
              </w:rPr>
              <w:t>林业股</w:t>
            </w:r>
          </w:p>
        </w:tc>
      </w:tr>
      <w:tr w14:paraId="1B5627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1170" w:hRule="atLeast"/>
          <w:jc w:val="center"/>
        </w:trPr>
        <w:tc>
          <w:tcPr>
            <w:tcW w:w="1463" w:type="dxa"/>
            <w:tcBorders>
              <w:tl2br w:val="nil"/>
              <w:tr2bl w:val="nil"/>
            </w:tcBorders>
            <w:shd w:val="clear" w:color="auto" w:fill="auto"/>
            <w:vAlign w:val="center"/>
          </w:tcPr>
          <w:p w14:paraId="4EE251CD">
            <w:pPr>
              <w:widowControl/>
              <w:spacing w:line="240" w:lineRule="exact"/>
              <w:jc w:val="center"/>
              <w:textAlignment w:val="center"/>
              <w:rPr>
                <w:rFonts w:ascii="黑体" w:eastAsia="黑体" w:cs="黑体"/>
                <w:b/>
                <w:bCs/>
                <w:color w:val="000000"/>
                <w:szCs w:val="21"/>
              </w:rPr>
            </w:pPr>
            <w:r>
              <w:rPr>
                <w:rFonts w:hint="eastAsia" w:ascii="黑体" w:eastAsia="黑体" w:cs="黑体"/>
                <w:b/>
                <w:bCs/>
                <w:color w:val="000000"/>
                <w:kern w:val="0"/>
                <w:szCs w:val="21"/>
              </w:rPr>
              <w:t>追责情形</w:t>
            </w:r>
          </w:p>
        </w:tc>
        <w:tc>
          <w:tcPr>
            <w:tcW w:w="8835" w:type="dxa"/>
            <w:gridSpan w:val="6"/>
            <w:tcBorders>
              <w:tl2br w:val="nil"/>
              <w:tr2bl w:val="nil"/>
            </w:tcBorders>
            <w:shd w:val="clear" w:color="auto" w:fill="auto"/>
            <w:vAlign w:val="center"/>
          </w:tcPr>
          <w:p w14:paraId="760B9F1D">
            <w:pPr>
              <w:keepNext w:val="0"/>
              <w:keepLines w:val="0"/>
              <w:pageBreakBefore w:val="0"/>
              <w:kinsoku/>
              <w:wordWrap/>
              <w:overflowPunct/>
              <w:topLinePunct w:val="0"/>
              <w:autoSpaceDE/>
              <w:autoSpaceDN/>
              <w:bidi w:val="0"/>
              <w:adjustRightInd/>
              <w:snapToGrid/>
              <w:spacing w:line="240" w:lineRule="exact"/>
              <w:rPr>
                <w:rFonts w:ascii="黑体" w:eastAsia="黑体" w:cs="黑体"/>
                <w:color w:val="000000"/>
                <w:szCs w:val="21"/>
              </w:rPr>
            </w:pPr>
            <w:r>
              <w:rPr>
                <w:rFonts w:hint="eastAsia" w:ascii="仿宋_GB2312" w:hAnsi="仿宋_GB2312" w:eastAsia="仿宋_GB2312" w:cs="仿宋_GB2312"/>
                <w:b w:val="0"/>
                <w:bCs w:val="0"/>
                <w:i w:val="0"/>
                <w:color w:val="auto"/>
                <w:kern w:val="0"/>
                <w:sz w:val="21"/>
                <w:szCs w:val="21"/>
                <w:u w:val="none"/>
                <w:lang w:val="en-US" w:eastAsia="zh-CN" w:bidi="ar"/>
              </w:rPr>
              <w:t>1.对应当予以制止和处罚的违法行为不予制止和处罚的。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2.没有事实和法律依据实施行政处罚的。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3.因处罚不当给当事人造成损失的。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4.工作人员违反本法规定，滥用职权、玩忽职守。</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5.不具备行政执法资格的人实施行政处罚的。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6.应当依法移送有权机关追究当事人刑事责任而未依法移送的。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7.擅自改变处罚种类和幅度的。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8.违反法定程序实施行政处罚的。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9.应当组织听证而不组织听证的。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10.在实施过程中发生腐败行为的。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11.其他违反法律法规规章规定的行为。</w:t>
            </w:r>
          </w:p>
        </w:tc>
      </w:tr>
      <w:tr w14:paraId="71C773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636" w:hRule="atLeast"/>
          <w:jc w:val="center"/>
        </w:trPr>
        <w:tc>
          <w:tcPr>
            <w:tcW w:w="1463" w:type="dxa"/>
            <w:tcBorders>
              <w:tl2br w:val="nil"/>
              <w:tr2bl w:val="nil"/>
            </w:tcBorders>
            <w:shd w:val="clear" w:color="auto" w:fill="auto"/>
            <w:vAlign w:val="center"/>
          </w:tcPr>
          <w:p w14:paraId="6483245F">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监督方式</w:t>
            </w:r>
          </w:p>
        </w:tc>
        <w:tc>
          <w:tcPr>
            <w:tcW w:w="8835" w:type="dxa"/>
            <w:gridSpan w:val="6"/>
            <w:tcBorders>
              <w:tl2br w:val="nil"/>
              <w:tr2bl w:val="nil"/>
            </w:tcBorders>
            <w:shd w:val="clear" w:color="auto" w:fill="auto"/>
            <w:vAlign w:val="center"/>
          </w:tcPr>
          <w:p w14:paraId="3C03E405">
            <w:pPr>
              <w:keepNext w:val="0"/>
              <w:keepLines w:val="0"/>
              <w:pageBreakBefore w:val="0"/>
              <w:widowControl/>
              <w:numPr>
                <w:ilvl w:val="0"/>
                <w:numId w:val="0"/>
              </w:numPr>
              <w:kinsoku/>
              <w:wordWrap/>
              <w:overflowPunct/>
              <w:topLinePunct w:val="0"/>
              <w:autoSpaceDE/>
              <w:autoSpaceDN/>
              <w:bidi w:val="0"/>
              <w:adjustRightInd/>
              <w:snapToGrid/>
              <w:spacing w:line="240" w:lineRule="exact"/>
              <w:jc w:val="left"/>
              <w:textAlignment w:val="center"/>
              <w:rPr>
                <w:rFonts w:hint="eastAsia" w:ascii="仿宋_GB2312" w:hAnsi="黑体" w:eastAsia="仿宋_GB2312" w:cs="黑体"/>
                <w:color w:val="000000"/>
                <w:kern w:val="0"/>
                <w:sz w:val="18"/>
                <w:szCs w:val="18"/>
                <w:lang w:val="en-US" w:eastAsia="zh-CN" w:bidi="ar"/>
              </w:rPr>
            </w:pPr>
            <w:r>
              <w:rPr>
                <w:rFonts w:hint="default" w:ascii="仿宋_GB2312" w:hAnsi="黑体" w:eastAsia="仿宋_GB2312" w:cs="黑体"/>
                <w:color w:val="000000"/>
                <w:kern w:val="0"/>
                <w:sz w:val="18"/>
                <w:szCs w:val="18"/>
                <w:lang w:val="en-US" w:bidi="ar"/>
              </w:rPr>
              <w:t>1.</w:t>
            </w:r>
            <w:r>
              <w:rPr>
                <w:rFonts w:hint="eastAsia" w:ascii="仿宋_GB2312" w:hAnsi="黑体" w:eastAsia="仿宋_GB2312" w:cs="黑体"/>
                <w:color w:val="000000"/>
                <w:kern w:val="0"/>
                <w:sz w:val="18"/>
                <w:szCs w:val="18"/>
                <w:lang w:bidi="ar"/>
              </w:rPr>
              <w:t>业务咨询：</w:t>
            </w:r>
            <w:r>
              <w:rPr>
                <w:rFonts w:hint="eastAsia" w:ascii="仿宋_GB2312" w:hAnsi="黑体" w:eastAsia="仿宋_GB2312" w:cs="黑体"/>
                <w:color w:val="000000"/>
                <w:kern w:val="0"/>
                <w:sz w:val="18"/>
                <w:szCs w:val="18"/>
                <w:lang w:val="en-US" w:eastAsia="zh-CN" w:bidi="ar"/>
              </w:rPr>
              <w:t>0335-7521139</w:t>
            </w:r>
          </w:p>
          <w:p w14:paraId="2B552DE6">
            <w:pPr>
              <w:keepNext w:val="0"/>
              <w:keepLines w:val="0"/>
              <w:pageBreakBefore w:val="0"/>
              <w:widowControl/>
              <w:numPr>
                <w:ilvl w:val="0"/>
                <w:numId w:val="0"/>
              </w:numPr>
              <w:kinsoku/>
              <w:wordWrap/>
              <w:overflowPunct/>
              <w:topLinePunct w:val="0"/>
              <w:autoSpaceDE/>
              <w:autoSpaceDN/>
              <w:bidi w:val="0"/>
              <w:adjustRightInd/>
              <w:snapToGrid/>
              <w:spacing w:line="240" w:lineRule="exact"/>
              <w:jc w:val="left"/>
              <w:textAlignment w:val="center"/>
              <w:rPr>
                <w:rFonts w:hint="default" w:ascii="仿宋_GB2312" w:hAnsi="黑体" w:eastAsia="仿宋_GB2312" w:cs="黑体"/>
                <w:color w:val="000000"/>
                <w:kern w:val="0"/>
                <w:sz w:val="18"/>
                <w:szCs w:val="18"/>
                <w:lang w:val="en-US" w:eastAsia="zh-CN" w:bidi="ar"/>
              </w:rPr>
            </w:pPr>
            <w:r>
              <w:rPr>
                <w:rFonts w:hint="eastAsia" w:ascii="仿宋_GB2312" w:hAnsi="黑体" w:eastAsia="仿宋_GB2312" w:cs="黑体"/>
                <w:color w:val="000000"/>
                <w:kern w:val="0"/>
                <w:sz w:val="18"/>
                <w:szCs w:val="18"/>
                <w:lang w:bidi="ar"/>
              </w:rPr>
              <w:t>2.投诉举报电话：</w:t>
            </w:r>
            <w:r>
              <w:rPr>
                <w:rFonts w:hint="eastAsia" w:ascii="仿宋_GB2312" w:hAnsi="黑体" w:eastAsia="仿宋_GB2312" w:cs="黑体"/>
                <w:color w:val="000000"/>
                <w:kern w:val="0"/>
                <w:sz w:val="18"/>
                <w:szCs w:val="18"/>
                <w:lang w:val="en-US" w:eastAsia="zh-CN" w:bidi="ar"/>
              </w:rPr>
              <w:t>0335-7521126</w:t>
            </w:r>
          </w:p>
          <w:p w14:paraId="54F18157">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default" w:ascii="黑体" w:eastAsia="仿宋_GB2312" w:cs="黑体"/>
                <w:color w:val="000000"/>
                <w:sz w:val="24"/>
                <w:lang w:val="en-US" w:eastAsia="zh-CN"/>
              </w:rPr>
            </w:pPr>
            <w:r>
              <w:rPr>
                <w:rFonts w:hint="eastAsia" w:ascii="仿宋_GB2312" w:hAnsi="黑体" w:eastAsia="仿宋_GB2312" w:cs="黑体"/>
                <w:color w:val="000000"/>
                <w:kern w:val="0"/>
                <w:sz w:val="18"/>
                <w:szCs w:val="18"/>
                <w:lang w:bidi="ar"/>
              </w:rPr>
              <w:t>3.纪检监察投诉：</w:t>
            </w:r>
            <w:r>
              <w:rPr>
                <w:rFonts w:hint="eastAsia" w:ascii="仿宋_GB2312" w:hAnsi="黑体" w:eastAsia="仿宋_GB2312" w:cs="黑体"/>
                <w:color w:val="000000"/>
                <w:kern w:val="0"/>
                <w:sz w:val="18"/>
                <w:szCs w:val="18"/>
                <w:lang w:val="en-US" w:eastAsia="zh-CN" w:bidi="ar"/>
              </w:rPr>
              <w:t>区</w:t>
            </w:r>
            <w:r>
              <w:rPr>
                <w:rFonts w:hint="eastAsia" w:ascii="仿宋_GB2312" w:hAnsi="黑体" w:eastAsia="仿宋_GB2312" w:cs="黑体"/>
                <w:color w:val="000000"/>
                <w:kern w:val="0"/>
                <w:sz w:val="18"/>
                <w:szCs w:val="18"/>
                <w:lang w:bidi="ar"/>
              </w:rPr>
              <w:t>纪委驻</w:t>
            </w:r>
            <w:r>
              <w:rPr>
                <w:rFonts w:hint="eastAsia" w:ascii="仿宋_GB2312" w:hAnsi="黑体" w:eastAsia="仿宋_GB2312" w:cs="黑体"/>
                <w:color w:val="000000"/>
                <w:kern w:val="0"/>
                <w:sz w:val="18"/>
                <w:szCs w:val="18"/>
                <w:lang w:val="en-US" w:eastAsia="zh-CN" w:bidi="ar"/>
              </w:rPr>
              <w:t>林业</w:t>
            </w:r>
            <w:r>
              <w:rPr>
                <w:rFonts w:hint="eastAsia" w:ascii="仿宋_GB2312" w:hAnsi="黑体" w:eastAsia="仿宋_GB2312" w:cs="黑体"/>
                <w:color w:val="000000"/>
                <w:kern w:val="0"/>
                <w:sz w:val="18"/>
                <w:szCs w:val="18"/>
                <w:lang w:bidi="ar"/>
              </w:rPr>
              <w:t>局纪检组，电话：</w:t>
            </w:r>
            <w:r>
              <w:rPr>
                <w:rFonts w:hint="eastAsia" w:ascii="仿宋_GB2312" w:eastAsia="仿宋_GB2312" w:cs="仿宋_GB2312"/>
                <w:color w:val="000000"/>
                <w:kern w:val="0"/>
                <w:sz w:val="18"/>
                <w:szCs w:val="18"/>
              </w:rPr>
              <w:t>0335-</w:t>
            </w:r>
            <w:r>
              <w:rPr>
                <w:rFonts w:hint="eastAsia" w:ascii="仿宋_GB2312" w:eastAsia="仿宋_GB2312" w:cs="仿宋_GB2312"/>
                <w:color w:val="000000"/>
                <w:kern w:val="0"/>
                <w:sz w:val="18"/>
                <w:szCs w:val="18"/>
                <w:lang w:val="en-US" w:eastAsia="zh-CN"/>
              </w:rPr>
              <w:t>4186759</w:t>
            </w:r>
          </w:p>
        </w:tc>
      </w:tr>
      <w:tr w14:paraId="04F943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92" w:hRule="atLeast"/>
          <w:jc w:val="center"/>
        </w:trPr>
        <w:tc>
          <w:tcPr>
            <w:tcW w:w="1463" w:type="dxa"/>
            <w:tcBorders>
              <w:tl2br w:val="nil"/>
              <w:tr2bl w:val="nil"/>
            </w:tcBorders>
            <w:shd w:val="clear" w:color="auto" w:fill="auto"/>
            <w:vAlign w:val="center"/>
          </w:tcPr>
          <w:p w14:paraId="34A94924">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法定救济途径</w:t>
            </w:r>
          </w:p>
        </w:tc>
        <w:tc>
          <w:tcPr>
            <w:tcW w:w="8835" w:type="dxa"/>
            <w:gridSpan w:val="6"/>
            <w:tcBorders>
              <w:tl2br w:val="nil"/>
              <w:tr2bl w:val="nil"/>
            </w:tcBorders>
            <w:shd w:val="clear" w:color="auto" w:fill="auto"/>
            <w:vAlign w:val="center"/>
          </w:tcPr>
          <w:p w14:paraId="064266FF">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1．不服</w:t>
            </w:r>
            <w:r>
              <w:rPr>
                <w:rFonts w:hint="eastAsia" w:ascii="仿宋_GB2312" w:eastAsia="仿宋_GB2312" w:cs="仿宋_GB2312"/>
                <w:color w:val="000000"/>
                <w:kern w:val="0"/>
                <w:sz w:val="18"/>
                <w:szCs w:val="18"/>
                <w:lang w:eastAsia="zh-CN"/>
              </w:rPr>
              <w:t>处罚</w:t>
            </w:r>
            <w:r>
              <w:rPr>
                <w:rFonts w:hint="eastAsia" w:ascii="仿宋_GB2312" w:eastAsia="仿宋_GB2312" w:cs="仿宋_GB2312"/>
                <w:color w:val="000000"/>
                <w:kern w:val="0"/>
                <w:sz w:val="18"/>
                <w:szCs w:val="18"/>
              </w:rPr>
              <w:t>决定自知道该具体行政行为之日起六十日内向</w:t>
            </w:r>
            <w:r>
              <w:rPr>
                <w:rFonts w:hint="eastAsia" w:ascii="仿宋_GB2312" w:eastAsia="仿宋_GB2312" w:cs="仿宋_GB2312"/>
                <w:color w:val="000000"/>
                <w:kern w:val="0"/>
                <w:sz w:val="18"/>
                <w:szCs w:val="18"/>
                <w:lang w:val="en-US" w:eastAsia="zh-CN"/>
              </w:rPr>
              <w:t>区</w:t>
            </w:r>
            <w:r>
              <w:rPr>
                <w:rFonts w:hint="eastAsia" w:ascii="仿宋_GB2312" w:eastAsia="仿宋_GB2312" w:cs="仿宋_GB2312"/>
                <w:color w:val="000000"/>
                <w:kern w:val="0"/>
                <w:sz w:val="18"/>
                <w:szCs w:val="18"/>
              </w:rPr>
              <w:t>政府申请行政复议。</w:t>
            </w:r>
          </w:p>
          <w:p w14:paraId="3431A3A9">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ascii="黑体" w:eastAsia="黑体" w:cs="黑体"/>
                <w:b/>
                <w:bCs/>
                <w:color w:val="000000"/>
                <w:szCs w:val="21"/>
              </w:rPr>
            </w:pPr>
            <w:r>
              <w:rPr>
                <w:rFonts w:hint="eastAsia" w:ascii="仿宋_GB2312" w:eastAsia="仿宋_GB2312" w:cs="仿宋_GB2312"/>
                <w:color w:val="000000"/>
                <w:kern w:val="0"/>
                <w:sz w:val="18"/>
                <w:szCs w:val="18"/>
              </w:rPr>
              <w:t>2．不服</w:t>
            </w:r>
            <w:r>
              <w:rPr>
                <w:rFonts w:hint="eastAsia" w:ascii="仿宋_GB2312" w:eastAsia="仿宋_GB2312" w:cs="仿宋_GB2312"/>
                <w:color w:val="000000"/>
                <w:kern w:val="0"/>
                <w:sz w:val="18"/>
                <w:szCs w:val="18"/>
                <w:lang w:eastAsia="zh-CN"/>
              </w:rPr>
              <w:t>处罚</w:t>
            </w:r>
            <w:r>
              <w:rPr>
                <w:rFonts w:hint="eastAsia" w:ascii="仿宋_GB2312" w:eastAsia="仿宋_GB2312" w:cs="仿宋_GB2312"/>
                <w:color w:val="000000"/>
                <w:kern w:val="0"/>
                <w:sz w:val="18"/>
                <w:szCs w:val="18"/>
              </w:rPr>
              <w:t>决定应当自知道或者应当知道作出行政行为之日起六个月内提出向</w:t>
            </w:r>
            <w:r>
              <w:rPr>
                <w:rFonts w:hint="eastAsia" w:ascii="仿宋_GB2312" w:eastAsia="仿宋_GB2312" w:cs="仿宋_GB2312"/>
                <w:color w:val="000000"/>
                <w:kern w:val="0"/>
                <w:sz w:val="18"/>
                <w:szCs w:val="18"/>
                <w:lang w:val="en-US" w:eastAsia="zh-CN"/>
              </w:rPr>
              <w:t>北戴河</w:t>
            </w:r>
            <w:r>
              <w:rPr>
                <w:rFonts w:hint="eastAsia" w:ascii="仿宋_GB2312" w:eastAsia="仿宋_GB2312" w:cs="仿宋_GB2312"/>
                <w:color w:val="000000"/>
                <w:kern w:val="0"/>
                <w:sz w:val="18"/>
                <w:szCs w:val="18"/>
              </w:rPr>
              <w:t>区人民法院提起行政诉讼。</w:t>
            </w:r>
          </w:p>
        </w:tc>
      </w:tr>
      <w:tr w14:paraId="542CBB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228" w:hRule="atLeast"/>
          <w:jc w:val="center"/>
        </w:trPr>
        <w:tc>
          <w:tcPr>
            <w:tcW w:w="1463" w:type="dxa"/>
            <w:tcBorders>
              <w:tl2br w:val="nil"/>
              <w:tr2bl w:val="nil"/>
            </w:tcBorders>
            <w:shd w:val="clear" w:color="auto" w:fill="auto"/>
            <w:vAlign w:val="center"/>
          </w:tcPr>
          <w:p w14:paraId="00C6B9EE">
            <w:pPr>
              <w:widowControl/>
              <w:jc w:val="center"/>
              <w:textAlignment w:val="center"/>
              <w:rPr>
                <w:rFonts w:ascii="黑体" w:eastAsia="黑体" w:cs="黑体"/>
                <w:b/>
                <w:bCs/>
                <w:color w:val="000000"/>
                <w:kern w:val="0"/>
                <w:szCs w:val="21"/>
              </w:rPr>
            </w:pPr>
            <w:r>
              <w:rPr>
                <w:rFonts w:hint="eastAsia" w:ascii="黑体" w:eastAsia="黑体" w:cs="黑体"/>
                <w:b/>
                <w:bCs/>
                <w:color w:val="000000"/>
                <w:kern w:val="0"/>
                <w:szCs w:val="21"/>
              </w:rPr>
              <w:t>备注</w:t>
            </w:r>
          </w:p>
        </w:tc>
        <w:tc>
          <w:tcPr>
            <w:tcW w:w="8835" w:type="dxa"/>
            <w:gridSpan w:val="6"/>
            <w:tcBorders>
              <w:tl2br w:val="nil"/>
              <w:tr2bl w:val="nil"/>
            </w:tcBorders>
            <w:shd w:val="clear" w:color="auto" w:fill="auto"/>
            <w:vAlign w:val="center"/>
          </w:tcPr>
          <w:p w14:paraId="68D9B9FF">
            <w:pPr>
              <w:widowControl/>
              <w:jc w:val="left"/>
              <w:textAlignment w:val="center"/>
              <w:rPr>
                <w:rFonts w:ascii="黑体" w:eastAsia="黑体" w:cs="黑体"/>
                <w:color w:val="000000"/>
                <w:kern w:val="0"/>
                <w:sz w:val="18"/>
                <w:szCs w:val="18"/>
              </w:rPr>
            </w:pPr>
          </w:p>
        </w:tc>
      </w:tr>
    </w:tbl>
    <w:p w14:paraId="41AFF009">
      <w:pPr>
        <w:widowControl/>
        <w:jc w:val="center"/>
        <w:textAlignment w:val="center"/>
        <w:rPr>
          <w:rFonts w:ascii="方正小标宋简体" w:eastAsia="方正小标宋简体" w:cs="方正小标宋简体"/>
          <w:color w:val="000000"/>
          <w:kern w:val="0"/>
          <w:sz w:val="44"/>
          <w:szCs w:val="44"/>
        </w:rPr>
      </w:pPr>
      <w:r>
        <w:rPr>
          <w:rFonts w:hint="eastAsia" w:ascii="方正小标宋简体" w:eastAsia="方正小标宋简体" w:cs="方正小标宋简体"/>
          <w:color w:val="000000"/>
          <w:kern w:val="0"/>
          <w:sz w:val="44"/>
          <w:szCs w:val="44"/>
        </w:rPr>
        <w:t>履职行权规程</w:t>
      </w:r>
    </w:p>
    <w:tbl>
      <w:tblPr>
        <w:tblStyle w:val="6"/>
        <w:tblW w:w="102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15" w:type="dxa"/>
          <w:left w:w="15" w:type="dxa"/>
          <w:bottom w:w="15" w:type="dxa"/>
          <w:right w:w="15" w:type="dxa"/>
        </w:tblCellMar>
      </w:tblPr>
      <w:tblGrid>
        <w:gridCol w:w="1463"/>
        <w:gridCol w:w="1050"/>
        <w:gridCol w:w="641"/>
        <w:gridCol w:w="1691"/>
        <w:gridCol w:w="1963"/>
        <w:gridCol w:w="1559"/>
        <w:gridCol w:w="1931"/>
      </w:tblGrid>
      <w:tr w14:paraId="3EAAEB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24" w:hRule="atLeast"/>
          <w:jc w:val="center"/>
        </w:trPr>
        <w:tc>
          <w:tcPr>
            <w:tcW w:w="1463" w:type="dxa"/>
            <w:tcBorders>
              <w:tl2br w:val="nil"/>
              <w:tr2bl w:val="nil"/>
            </w:tcBorders>
            <w:shd w:val="clear" w:color="auto" w:fill="auto"/>
            <w:vAlign w:val="center"/>
          </w:tcPr>
          <w:p w14:paraId="57F2D03B">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编号</w:t>
            </w:r>
          </w:p>
        </w:tc>
        <w:tc>
          <w:tcPr>
            <w:tcW w:w="1691" w:type="dxa"/>
            <w:gridSpan w:val="2"/>
            <w:tcBorders>
              <w:tl2br w:val="nil"/>
              <w:tr2bl w:val="nil"/>
            </w:tcBorders>
            <w:shd w:val="clear" w:color="auto" w:fill="auto"/>
            <w:vAlign w:val="center"/>
          </w:tcPr>
          <w:p w14:paraId="4DB4D1FE">
            <w:pPr>
              <w:jc w:val="center"/>
              <w:rPr>
                <w:rFonts w:hint="default" w:ascii="黑体" w:eastAsia="黑体" w:cs="黑体"/>
                <w:b w:val="0"/>
                <w:bCs w:val="0"/>
                <w:color w:val="000000"/>
                <w:szCs w:val="21"/>
                <w:lang w:val="en-US" w:eastAsia="zh-CN"/>
              </w:rPr>
            </w:pPr>
            <w:r>
              <w:rPr>
                <w:rFonts w:hint="default" w:ascii="黑体" w:eastAsia="黑体" w:cs="黑体"/>
                <w:b w:val="0"/>
                <w:bCs w:val="0"/>
                <w:color w:val="000000"/>
                <w:szCs w:val="21"/>
                <w:lang w:val="en-US" w:eastAsia="zh-CN"/>
              </w:rPr>
              <w:t>29</w:t>
            </w:r>
          </w:p>
        </w:tc>
        <w:tc>
          <w:tcPr>
            <w:tcW w:w="1691" w:type="dxa"/>
            <w:tcBorders>
              <w:tl2br w:val="nil"/>
              <w:tr2bl w:val="nil"/>
            </w:tcBorders>
            <w:shd w:val="clear" w:color="auto" w:fill="auto"/>
            <w:vAlign w:val="center"/>
          </w:tcPr>
          <w:p w14:paraId="3B58A20A">
            <w:pPr>
              <w:jc w:val="center"/>
              <w:rPr>
                <w:rFonts w:ascii="黑体" w:eastAsia="黑体" w:cs="黑体"/>
                <w:b/>
                <w:bCs/>
                <w:color w:val="000000"/>
                <w:szCs w:val="21"/>
              </w:rPr>
            </w:pPr>
            <w:r>
              <w:rPr>
                <w:rFonts w:hint="eastAsia" w:ascii="黑体" w:eastAsia="黑体" w:cs="黑体"/>
                <w:b/>
                <w:bCs/>
                <w:color w:val="000000"/>
                <w:kern w:val="0"/>
                <w:szCs w:val="21"/>
              </w:rPr>
              <w:t>权力类型</w:t>
            </w:r>
          </w:p>
        </w:tc>
        <w:tc>
          <w:tcPr>
            <w:tcW w:w="1963" w:type="dxa"/>
            <w:tcBorders>
              <w:tl2br w:val="nil"/>
              <w:tr2bl w:val="nil"/>
            </w:tcBorders>
            <w:shd w:val="clear" w:color="auto" w:fill="auto"/>
            <w:vAlign w:val="center"/>
          </w:tcPr>
          <w:p w14:paraId="3DDE7060">
            <w:pPr>
              <w:widowControl/>
              <w:jc w:val="center"/>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行政处罚</w:t>
            </w:r>
          </w:p>
        </w:tc>
        <w:tc>
          <w:tcPr>
            <w:tcW w:w="1559" w:type="dxa"/>
            <w:tcBorders>
              <w:tl2br w:val="nil"/>
              <w:tr2bl w:val="nil"/>
            </w:tcBorders>
            <w:shd w:val="clear" w:color="auto" w:fill="auto"/>
            <w:vAlign w:val="center"/>
          </w:tcPr>
          <w:p w14:paraId="2EAEE641">
            <w:pPr>
              <w:widowControl/>
              <w:jc w:val="center"/>
              <w:textAlignment w:val="center"/>
              <w:rPr>
                <w:rFonts w:ascii="黑体" w:eastAsia="黑体" w:cs="黑体"/>
                <w:b/>
                <w:bCs/>
                <w:color w:val="000000"/>
                <w:szCs w:val="21"/>
              </w:rPr>
            </w:pPr>
            <w:r>
              <w:rPr>
                <w:rFonts w:hint="eastAsia" w:ascii="黑体" w:eastAsia="黑体" w:cs="黑体"/>
                <w:b/>
                <w:bCs/>
                <w:color w:val="000000"/>
                <w:szCs w:val="21"/>
              </w:rPr>
              <w:t>实施主体</w:t>
            </w:r>
          </w:p>
        </w:tc>
        <w:tc>
          <w:tcPr>
            <w:tcW w:w="1931" w:type="dxa"/>
            <w:tcBorders>
              <w:tl2br w:val="nil"/>
              <w:tr2bl w:val="nil"/>
            </w:tcBorders>
            <w:shd w:val="clear" w:color="auto" w:fill="auto"/>
            <w:vAlign w:val="center"/>
          </w:tcPr>
          <w:p w14:paraId="3A708B81">
            <w:pPr>
              <w:widowControl/>
              <w:jc w:val="center"/>
              <w:textAlignment w:val="center"/>
              <w:rPr>
                <w:rFonts w:ascii="仿宋_GB2312" w:eastAsia="仿宋_GB2312" w:cs="仿宋_GB2312"/>
                <w:color w:val="000000"/>
                <w:kern w:val="0"/>
                <w:sz w:val="18"/>
                <w:szCs w:val="18"/>
              </w:rPr>
            </w:pPr>
            <w:r>
              <w:rPr>
                <w:rFonts w:hint="eastAsia" w:ascii="仿宋_GB2312" w:hAnsi="仿宋_GB2312" w:eastAsia="仿宋_GB2312" w:cs="仿宋_GB2312"/>
                <w:b w:val="0"/>
                <w:bCs w:val="0"/>
                <w:i w:val="0"/>
                <w:color w:val="auto"/>
                <w:spacing w:val="-20"/>
                <w:kern w:val="0"/>
                <w:sz w:val="21"/>
                <w:szCs w:val="21"/>
                <w:u w:val="none"/>
                <w:lang w:val="en-US" w:eastAsia="zh-CN" w:bidi="ar"/>
              </w:rPr>
              <w:t>市、县级林业局</w:t>
            </w:r>
          </w:p>
        </w:tc>
      </w:tr>
      <w:tr w14:paraId="71257E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05" w:hRule="atLeast"/>
          <w:jc w:val="center"/>
        </w:trPr>
        <w:tc>
          <w:tcPr>
            <w:tcW w:w="1463" w:type="dxa"/>
            <w:tcBorders>
              <w:tl2br w:val="nil"/>
              <w:tr2bl w:val="nil"/>
            </w:tcBorders>
            <w:shd w:val="clear" w:color="auto" w:fill="auto"/>
            <w:vAlign w:val="center"/>
          </w:tcPr>
          <w:p w14:paraId="19E2B99B">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事项名称</w:t>
            </w:r>
          </w:p>
        </w:tc>
        <w:tc>
          <w:tcPr>
            <w:tcW w:w="8835" w:type="dxa"/>
            <w:gridSpan w:val="6"/>
            <w:tcBorders>
              <w:tl2br w:val="nil"/>
              <w:tr2bl w:val="nil"/>
            </w:tcBorders>
            <w:shd w:val="clear" w:color="auto" w:fill="auto"/>
            <w:vAlign w:val="center"/>
          </w:tcPr>
          <w:p w14:paraId="590C54E0">
            <w:pPr>
              <w:keepNext w:val="0"/>
              <w:keepLines w:val="0"/>
              <w:widowControl/>
              <w:suppressLineNumbers w:val="0"/>
              <w:jc w:val="center"/>
              <w:textAlignment w:val="center"/>
              <w:rPr>
                <w:rFonts w:ascii="仿宋_GB2312" w:hAnsi="宋体" w:eastAsia="仿宋_GB2312" w:cs="仿宋_GB2312"/>
                <w:i w:val="0"/>
                <w:iCs w:val="0"/>
                <w:color w:val="000000"/>
                <w:kern w:val="2"/>
                <w:sz w:val="22"/>
                <w:szCs w:val="22"/>
                <w:u w:val="none"/>
                <w:lang w:val="en-US" w:eastAsia="zh-CN" w:bidi="ar-SA"/>
              </w:rPr>
            </w:pPr>
            <w:r>
              <w:rPr>
                <w:rFonts w:hint="eastAsia" w:ascii="仿宋_GB2312" w:hAnsi="宋体" w:eastAsia="仿宋_GB2312" w:cs="仿宋_GB2312"/>
                <w:i w:val="0"/>
                <w:iCs w:val="0"/>
                <w:color w:val="000000"/>
                <w:kern w:val="0"/>
                <w:sz w:val="22"/>
                <w:szCs w:val="22"/>
                <w:u w:val="none"/>
                <w:lang w:val="en-US" w:eastAsia="zh-CN" w:bidi="ar"/>
              </w:rPr>
              <w:t>对违反《种子法》审定林木品种相关行为的行政处罚</w:t>
            </w:r>
          </w:p>
        </w:tc>
      </w:tr>
      <w:tr w14:paraId="47B668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05" w:hRule="atLeast"/>
          <w:jc w:val="center"/>
        </w:trPr>
        <w:tc>
          <w:tcPr>
            <w:tcW w:w="1463" w:type="dxa"/>
            <w:tcBorders>
              <w:tl2br w:val="nil"/>
              <w:tr2bl w:val="nil"/>
            </w:tcBorders>
            <w:shd w:val="clear" w:color="auto" w:fill="auto"/>
            <w:vAlign w:val="center"/>
          </w:tcPr>
          <w:p w14:paraId="7E7DA3A1">
            <w:pPr>
              <w:widowControl/>
              <w:jc w:val="center"/>
              <w:textAlignment w:val="center"/>
              <w:rPr>
                <w:rFonts w:ascii="黑体" w:eastAsia="黑体" w:cs="黑体"/>
                <w:b/>
                <w:bCs/>
                <w:color w:val="000000"/>
                <w:kern w:val="0"/>
                <w:szCs w:val="21"/>
              </w:rPr>
            </w:pPr>
            <w:r>
              <w:rPr>
                <w:rFonts w:hint="eastAsia" w:ascii="黑体" w:eastAsia="黑体" w:cs="黑体"/>
                <w:b/>
                <w:bCs/>
                <w:color w:val="000000"/>
                <w:kern w:val="0"/>
                <w:szCs w:val="21"/>
              </w:rPr>
              <w:t>管辖范围</w:t>
            </w:r>
          </w:p>
        </w:tc>
        <w:tc>
          <w:tcPr>
            <w:tcW w:w="8835" w:type="dxa"/>
            <w:gridSpan w:val="6"/>
            <w:tcBorders>
              <w:tl2br w:val="nil"/>
              <w:tr2bl w:val="nil"/>
            </w:tcBorders>
            <w:shd w:val="clear" w:color="auto" w:fill="auto"/>
            <w:vAlign w:val="center"/>
          </w:tcPr>
          <w:p w14:paraId="414D041E">
            <w:pPr>
              <w:jc w:val="center"/>
              <w:rPr>
                <w:rFonts w:hint="eastAsia" w:ascii="黑体" w:hAnsi="黑体" w:eastAsia="黑体" w:cs="黑体"/>
                <w:color w:val="000000"/>
                <w:kern w:val="0"/>
                <w:sz w:val="18"/>
                <w:szCs w:val="18"/>
                <w:lang w:val="en-US" w:eastAsia="zh-CN" w:bidi="ar"/>
              </w:rPr>
            </w:pPr>
            <w:r>
              <w:rPr>
                <w:rFonts w:hint="eastAsia" w:ascii="黑体" w:hAnsi="黑体" w:eastAsia="黑体" w:cs="黑体"/>
                <w:color w:val="000000"/>
                <w:kern w:val="0"/>
                <w:sz w:val="18"/>
                <w:szCs w:val="18"/>
                <w:lang w:val="en-US" w:eastAsia="zh-CN" w:bidi="ar"/>
              </w:rPr>
              <w:t>北戴河区</w:t>
            </w:r>
          </w:p>
        </w:tc>
      </w:tr>
      <w:tr w14:paraId="632BEE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2132" w:hRule="atLeast"/>
          <w:jc w:val="center"/>
        </w:trPr>
        <w:tc>
          <w:tcPr>
            <w:tcW w:w="1463" w:type="dxa"/>
            <w:tcBorders>
              <w:tl2br w:val="nil"/>
              <w:tr2bl w:val="nil"/>
            </w:tcBorders>
            <w:shd w:val="clear" w:color="auto" w:fill="auto"/>
            <w:vAlign w:val="center"/>
          </w:tcPr>
          <w:p w14:paraId="4CBB5CEE">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履职依据</w:t>
            </w:r>
          </w:p>
        </w:tc>
        <w:tc>
          <w:tcPr>
            <w:tcW w:w="8835" w:type="dxa"/>
            <w:gridSpan w:val="6"/>
            <w:tcBorders>
              <w:tl2br w:val="nil"/>
              <w:tr2bl w:val="nil"/>
            </w:tcBorders>
            <w:shd w:val="clear" w:color="auto" w:fill="auto"/>
            <w:vAlign w:val="center"/>
          </w:tcPr>
          <w:p w14:paraId="45A1F753">
            <w:pPr>
              <w:spacing w:line="240" w:lineRule="exact"/>
              <w:rPr>
                <w:rFonts w:ascii="黑体" w:hAnsi="黑体" w:eastAsia="黑体" w:cs="仿宋_GB2312"/>
                <w:kern w:val="0"/>
                <w:sz w:val="18"/>
                <w:szCs w:val="18"/>
              </w:rPr>
            </w:pPr>
            <w:r>
              <w:rPr>
                <w:rFonts w:hint="eastAsia" w:ascii="黑体" w:hAnsi="黑体" w:eastAsia="黑体" w:cs="仿宋_GB2312"/>
                <w:kern w:val="0"/>
                <w:sz w:val="18"/>
                <w:szCs w:val="18"/>
              </w:rPr>
              <w:t>【法律法规】</w:t>
            </w:r>
          </w:p>
          <w:p w14:paraId="696928ED">
            <w:pPr>
              <w:spacing w:line="240" w:lineRule="exact"/>
              <w:rPr>
                <w:rFonts w:hint="eastAsia" w:ascii="仿宋_GB2312" w:hAnsi="仿宋_GB2312" w:eastAsia="仿宋_GB2312" w:cs="仿宋_GB2312"/>
                <w:b w:val="0"/>
                <w:bCs w:val="0"/>
                <w:i w:val="0"/>
                <w:color w:val="auto"/>
                <w:kern w:val="0"/>
                <w:sz w:val="21"/>
                <w:szCs w:val="21"/>
                <w:u w:val="none"/>
                <w:lang w:val="en-US" w:eastAsia="zh-CN" w:bidi="ar"/>
              </w:rPr>
            </w:pPr>
            <w:r>
              <w:rPr>
                <w:rFonts w:hint="eastAsia" w:ascii="仿宋_GB2312" w:hAnsi="仿宋_GB2312" w:eastAsia="仿宋_GB2312" w:cs="仿宋_GB2312"/>
                <w:b w:val="0"/>
                <w:bCs w:val="0"/>
                <w:i w:val="0"/>
                <w:color w:val="auto"/>
                <w:kern w:val="0"/>
                <w:sz w:val="21"/>
                <w:szCs w:val="21"/>
                <w:u w:val="none"/>
                <w:lang w:val="en-US" w:eastAsia="zh-CN" w:bidi="ar"/>
              </w:rPr>
              <w:t>《种子法》第七十七条 违反本法第二十一条、第二十二条、第二十三条规定，有下列行为之一的，由县级以上人民政府农业、林业主管部门责令停止违法行为，没收违法所得和种子，处二万元以上二十万元以下罚款：（一）对应当审定未经审定的农作物品种进行推广、销售的；（二）作为良种推广、销售应当审定未经审定的林木品种的； （三）推广、销售应当停止推广、销售的农作物品种或者林木良种的。</w:t>
            </w:r>
          </w:p>
          <w:p w14:paraId="6A93D3CA">
            <w:pPr>
              <w:spacing w:line="240" w:lineRule="exact"/>
              <w:rPr>
                <w:rFonts w:ascii="黑体" w:hAnsi="黑体" w:eastAsia="黑体" w:cs="仿宋_GB2312"/>
                <w:kern w:val="0"/>
                <w:sz w:val="18"/>
                <w:szCs w:val="18"/>
              </w:rPr>
            </w:pPr>
            <w:r>
              <w:rPr>
                <w:rFonts w:hint="eastAsia" w:ascii="黑体" w:hAnsi="黑体" w:eastAsia="黑体" w:cs="仿宋_GB2312"/>
                <w:kern w:val="0"/>
                <w:sz w:val="18"/>
                <w:szCs w:val="18"/>
              </w:rPr>
              <w:t>【三定规定】</w:t>
            </w:r>
          </w:p>
          <w:p w14:paraId="571C49E3">
            <w:pPr>
              <w:spacing w:line="240" w:lineRule="exact"/>
              <w:ind w:firstLine="360" w:firstLineChars="200"/>
              <w:rPr>
                <w:rFonts w:ascii="仿宋_GB2312" w:eastAsia="仿宋_GB2312" w:cs="黑体"/>
                <w:b/>
                <w:bCs/>
                <w:color w:val="000000"/>
                <w:szCs w:val="21"/>
              </w:rPr>
            </w:pPr>
            <w:r>
              <w:rPr>
                <w:rFonts w:hint="eastAsia" w:ascii="仿宋_GB2312" w:eastAsia="仿宋_GB2312" w:cs="仿宋_GB2312"/>
                <w:color w:val="auto"/>
                <w:kern w:val="0"/>
                <w:sz w:val="18"/>
                <w:szCs w:val="18"/>
                <w:lang w:eastAsia="zh-CN" w:bidi="ar"/>
              </w:rPr>
              <w:t>北办字[</w:t>
            </w:r>
            <w:r>
              <w:rPr>
                <w:rFonts w:hint="default" w:ascii="仿宋_GB2312" w:eastAsia="仿宋_GB2312" w:cs="仿宋_GB2312"/>
                <w:color w:val="auto"/>
                <w:kern w:val="0"/>
                <w:sz w:val="18"/>
                <w:szCs w:val="18"/>
                <w:lang w:val="en-US" w:eastAsia="zh-CN" w:bidi="ar"/>
              </w:rPr>
              <w:t>2019</w:t>
            </w:r>
            <w:r>
              <w:rPr>
                <w:rFonts w:hint="eastAsia" w:ascii="仿宋_GB2312" w:eastAsia="仿宋_GB2312" w:cs="仿宋_GB2312"/>
                <w:color w:val="auto"/>
                <w:kern w:val="0"/>
                <w:sz w:val="18"/>
                <w:szCs w:val="18"/>
                <w:lang w:eastAsia="zh-CN" w:bidi="ar"/>
              </w:rPr>
              <w:t>]</w:t>
            </w:r>
            <w:r>
              <w:rPr>
                <w:rFonts w:hint="default" w:ascii="仿宋_GB2312" w:eastAsia="仿宋_GB2312" w:cs="仿宋_GB2312"/>
                <w:color w:val="auto"/>
                <w:kern w:val="0"/>
                <w:sz w:val="18"/>
                <w:szCs w:val="18"/>
                <w:lang w:val="en-US" w:eastAsia="zh-CN" w:bidi="ar"/>
              </w:rPr>
              <w:t>20</w:t>
            </w:r>
            <w:r>
              <w:rPr>
                <w:rFonts w:hint="eastAsia" w:ascii="仿宋_GB2312" w:eastAsia="仿宋_GB2312" w:cs="仿宋_GB2312"/>
                <w:color w:val="auto"/>
                <w:kern w:val="0"/>
                <w:sz w:val="18"/>
                <w:szCs w:val="18"/>
                <w:lang w:val="en-US" w:eastAsia="zh-CN" w:bidi="ar"/>
              </w:rPr>
              <w:t>号第三条、第四条、第五条</w:t>
            </w:r>
          </w:p>
        </w:tc>
      </w:tr>
      <w:tr w14:paraId="309FAF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20" w:hRule="atLeast"/>
          <w:jc w:val="center"/>
        </w:trPr>
        <w:tc>
          <w:tcPr>
            <w:tcW w:w="1463" w:type="dxa"/>
            <w:vMerge w:val="restart"/>
            <w:tcBorders>
              <w:tl2br w:val="nil"/>
              <w:tr2bl w:val="nil"/>
            </w:tcBorders>
            <w:shd w:val="clear" w:color="auto" w:fill="auto"/>
            <w:vAlign w:val="center"/>
          </w:tcPr>
          <w:p w14:paraId="26A63215">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履职流程</w:t>
            </w:r>
          </w:p>
        </w:tc>
        <w:tc>
          <w:tcPr>
            <w:tcW w:w="1050" w:type="dxa"/>
            <w:tcBorders>
              <w:tl2br w:val="nil"/>
              <w:tr2bl w:val="nil"/>
            </w:tcBorders>
            <w:shd w:val="clear" w:color="auto" w:fill="auto"/>
            <w:vAlign w:val="center"/>
          </w:tcPr>
          <w:p w14:paraId="3414E003">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办理环节</w:t>
            </w:r>
          </w:p>
        </w:tc>
        <w:tc>
          <w:tcPr>
            <w:tcW w:w="5854" w:type="dxa"/>
            <w:gridSpan w:val="4"/>
            <w:tcBorders>
              <w:tl2br w:val="nil"/>
              <w:tr2bl w:val="nil"/>
            </w:tcBorders>
            <w:shd w:val="clear" w:color="auto" w:fill="auto"/>
            <w:vAlign w:val="center"/>
          </w:tcPr>
          <w:p w14:paraId="250D4E2D">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办理内容</w:t>
            </w:r>
          </w:p>
        </w:tc>
        <w:tc>
          <w:tcPr>
            <w:tcW w:w="1931" w:type="dxa"/>
            <w:tcBorders>
              <w:tl2br w:val="nil"/>
              <w:tr2bl w:val="nil"/>
            </w:tcBorders>
            <w:shd w:val="clear" w:color="auto" w:fill="auto"/>
            <w:vAlign w:val="center"/>
          </w:tcPr>
          <w:p w14:paraId="0643E11A">
            <w:pPr>
              <w:widowControl/>
              <w:jc w:val="center"/>
              <w:textAlignment w:val="center"/>
              <w:rPr>
                <w:rFonts w:ascii="黑体" w:eastAsia="黑体" w:cs="黑体"/>
                <w:b/>
                <w:bCs/>
                <w:color w:val="000000"/>
                <w:kern w:val="0"/>
                <w:szCs w:val="21"/>
              </w:rPr>
            </w:pPr>
            <w:r>
              <w:rPr>
                <w:rFonts w:hint="eastAsia" w:ascii="黑体" w:eastAsia="黑体" w:cs="黑体"/>
                <w:b/>
                <w:bCs/>
                <w:color w:val="000000"/>
                <w:kern w:val="0"/>
                <w:szCs w:val="21"/>
              </w:rPr>
              <w:t>责任科室</w:t>
            </w:r>
          </w:p>
        </w:tc>
      </w:tr>
      <w:tr w14:paraId="56048B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540" w:hRule="atLeast"/>
          <w:jc w:val="center"/>
        </w:trPr>
        <w:tc>
          <w:tcPr>
            <w:tcW w:w="1463" w:type="dxa"/>
            <w:vMerge w:val="continue"/>
            <w:tcBorders>
              <w:tl2br w:val="nil"/>
              <w:tr2bl w:val="nil"/>
            </w:tcBorders>
            <w:shd w:val="clear" w:color="auto" w:fill="auto"/>
            <w:vAlign w:val="center"/>
          </w:tcPr>
          <w:p w14:paraId="2E3D206E"/>
        </w:tc>
        <w:tc>
          <w:tcPr>
            <w:tcW w:w="1050" w:type="dxa"/>
            <w:tcBorders>
              <w:tl2br w:val="nil"/>
              <w:tr2bl w:val="nil"/>
            </w:tcBorders>
            <w:shd w:val="clear" w:color="auto" w:fill="auto"/>
            <w:vAlign w:val="center"/>
          </w:tcPr>
          <w:p w14:paraId="66CDFDA8">
            <w:pPr>
              <w:keepNext w:val="0"/>
              <w:keepLines w:val="0"/>
              <w:pageBreakBefore w:val="0"/>
              <w:kinsoku/>
              <w:wordWrap/>
              <w:overflowPunct/>
              <w:topLinePunct w:val="0"/>
              <w:autoSpaceDE/>
              <w:autoSpaceDN/>
              <w:bidi w:val="0"/>
              <w:adjustRightInd/>
              <w:snapToGrid/>
              <w:spacing w:line="240" w:lineRule="exact"/>
              <w:jc w:val="center"/>
              <w:rPr>
                <w:rFonts w:ascii="仿宋_GB2312" w:hAnsi="黑体" w:eastAsia="仿宋_GB2312" w:cs="黑体"/>
                <w:color w:val="000000"/>
                <w:sz w:val="18"/>
                <w:szCs w:val="18"/>
              </w:rPr>
            </w:pPr>
            <w:r>
              <w:rPr>
                <w:rFonts w:hint="eastAsia" w:ascii="仿宋_GB2312" w:hAnsi="黑体" w:eastAsia="仿宋_GB2312" w:cs="黑体"/>
                <w:color w:val="000000"/>
                <w:sz w:val="18"/>
                <w:szCs w:val="18"/>
              </w:rPr>
              <w:t>立案</w:t>
            </w:r>
          </w:p>
        </w:tc>
        <w:tc>
          <w:tcPr>
            <w:tcW w:w="5854" w:type="dxa"/>
            <w:gridSpan w:val="4"/>
            <w:tcBorders>
              <w:tl2br w:val="nil"/>
              <w:tr2bl w:val="nil"/>
            </w:tcBorders>
            <w:shd w:val="clear" w:color="auto" w:fill="auto"/>
            <w:vAlign w:val="center"/>
          </w:tcPr>
          <w:p w14:paraId="1B4A7218">
            <w:pPr>
              <w:keepNext w:val="0"/>
              <w:keepLines w:val="0"/>
              <w:pageBreakBefore w:val="0"/>
              <w:widowControl w:val="0"/>
              <w:kinsoku/>
              <w:wordWrap/>
              <w:overflowPunct/>
              <w:topLinePunct w:val="0"/>
              <w:autoSpaceDE/>
              <w:autoSpaceDN/>
              <w:bidi w:val="0"/>
              <w:adjustRightInd/>
              <w:snapToGrid/>
              <w:spacing w:line="240" w:lineRule="exact"/>
              <w:textAlignment w:val="auto"/>
              <w:rPr>
                <w:rFonts w:ascii="仿宋_GB2312" w:hAnsi="黑体" w:eastAsia="仿宋_GB2312" w:cs="黑体"/>
                <w:color w:val="000000"/>
                <w:sz w:val="18"/>
                <w:szCs w:val="18"/>
              </w:rPr>
            </w:pPr>
            <w:r>
              <w:rPr>
                <w:rFonts w:hint="eastAsia" w:ascii="仿宋_GB2312" w:hAnsi="仿宋_GB2312" w:eastAsia="仿宋_GB2312" w:cs="仿宋_GB2312"/>
                <w:b w:val="0"/>
                <w:bCs w:val="0"/>
                <w:i w:val="0"/>
                <w:color w:val="auto"/>
                <w:kern w:val="0"/>
                <w:sz w:val="18"/>
                <w:szCs w:val="18"/>
                <w:u w:val="none"/>
                <w:lang w:val="en-US" w:eastAsia="zh-CN" w:bidi="ar"/>
              </w:rPr>
              <w:t>发现涉嫌拒绝、阻碍县级以上人民政府林业主管部门依法实施监督检查的违法行为（或者其他机关移送的违法案件等），予以审查，决定是否立案。</w:t>
            </w:r>
          </w:p>
        </w:tc>
        <w:tc>
          <w:tcPr>
            <w:tcW w:w="1931" w:type="dxa"/>
            <w:tcBorders>
              <w:tl2br w:val="nil"/>
              <w:tr2bl w:val="nil"/>
            </w:tcBorders>
            <w:shd w:val="clear" w:color="auto" w:fill="auto"/>
            <w:vAlign w:val="center"/>
          </w:tcPr>
          <w:p w14:paraId="785AE3F9">
            <w:pPr>
              <w:keepNext w:val="0"/>
              <w:keepLines w:val="0"/>
              <w:pageBreakBefore w:val="0"/>
              <w:kinsoku/>
              <w:wordWrap/>
              <w:overflowPunct/>
              <w:topLinePunct w:val="0"/>
              <w:autoSpaceDE/>
              <w:autoSpaceDN/>
              <w:bidi w:val="0"/>
              <w:adjustRightInd/>
              <w:snapToGrid/>
              <w:spacing w:line="240" w:lineRule="exact"/>
              <w:jc w:val="center"/>
              <w:rPr>
                <w:rFonts w:ascii="仿宋_GB2312" w:hAnsi="黑体" w:eastAsia="仿宋_GB2312" w:cs="黑体"/>
                <w:color w:val="000000"/>
                <w:sz w:val="18"/>
                <w:szCs w:val="18"/>
              </w:rPr>
            </w:pPr>
            <w:r>
              <w:rPr>
                <w:rFonts w:hint="eastAsia" w:ascii="仿宋_GB2312" w:hAnsi="黑体" w:eastAsia="仿宋_GB2312" w:cs="黑体"/>
                <w:color w:val="000000"/>
                <w:sz w:val="18"/>
                <w:szCs w:val="18"/>
                <w:lang w:val="en-US" w:eastAsia="zh-CN"/>
              </w:rPr>
              <w:t>林业股</w:t>
            </w:r>
          </w:p>
        </w:tc>
      </w:tr>
      <w:tr w14:paraId="7F082B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335" w:hRule="atLeast"/>
          <w:jc w:val="center"/>
        </w:trPr>
        <w:tc>
          <w:tcPr>
            <w:tcW w:w="1463" w:type="dxa"/>
            <w:vMerge w:val="continue"/>
            <w:tcBorders>
              <w:tl2br w:val="nil"/>
              <w:tr2bl w:val="nil"/>
            </w:tcBorders>
            <w:shd w:val="clear" w:color="auto" w:fill="auto"/>
            <w:vAlign w:val="center"/>
          </w:tcPr>
          <w:p w14:paraId="5D38198C"/>
        </w:tc>
        <w:tc>
          <w:tcPr>
            <w:tcW w:w="1050" w:type="dxa"/>
            <w:tcBorders>
              <w:tl2br w:val="nil"/>
              <w:tr2bl w:val="nil"/>
            </w:tcBorders>
            <w:shd w:val="clear" w:color="auto" w:fill="auto"/>
            <w:vAlign w:val="center"/>
          </w:tcPr>
          <w:p w14:paraId="7469250B">
            <w:pPr>
              <w:keepNext w:val="0"/>
              <w:keepLines w:val="0"/>
              <w:pageBreakBefore w:val="0"/>
              <w:kinsoku/>
              <w:wordWrap/>
              <w:overflowPunct/>
              <w:topLinePunct w:val="0"/>
              <w:autoSpaceDE/>
              <w:autoSpaceDN/>
              <w:bidi w:val="0"/>
              <w:adjustRightInd/>
              <w:snapToGrid/>
              <w:spacing w:line="240" w:lineRule="exact"/>
              <w:jc w:val="center"/>
              <w:rPr>
                <w:rFonts w:ascii="仿宋_GB2312" w:hAnsi="黑体" w:eastAsia="仿宋_GB2312" w:cs="黑体"/>
                <w:color w:val="000000"/>
                <w:sz w:val="18"/>
                <w:szCs w:val="18"/>
              </w:rPr>
            </w:pPr>
            <w:r>
              <w:rPr>
                <w:rFonts w:hint="eastAsia" w:ascii="仿宋_GB2312" w:hAnsi="黑体" w:eastAsia="仿宋_GB2312" w:cs="黑体"/>
                <w:color w:val="000000"/>
                <w:sz w:val="18"/>
                <w:szCs w:val="18"/>
              </w:rPr>
              <w:t>调查取证</w:t>
            </w:r>
          </w:p>
        </w:tc>
        <w:tc>
          <w:tcPr>
            <w:tcW w:w="5854" w:type="dxa"/>
            <w:gridSpan w:val="4"/>
            <w:tcBorders>
              <w:tl2br w:val="nil"/>
              <w:tr2bl w:val="nil"/>
            </w:tcBorders>
            <w:shd w:val="clear" w:color="auto" w:fill="auto"/>
            <w:vAlign w:val="center"/>
          </w:tcPr>
          <w:p w14:paraId="6F03B2B7">
            <w:pPr>
              <w:keepNext w:val="0"/>
              <w:keepLines w:val="0"/>
              <w:pageBreakBefore w:val="0"/>
              <w:widowControl w:val="0"/>
              <w:kinsoku/>
              <w:wordWrap/>
              <w:overflowPunct/>
              <w:topLinePunct w:val="0"/>
              <w:autoSpaceDE/>
              <w:autoSpaceDN/>
              <w:bidi w:val="0"/>
              <w:adjustRightInd/>
              <w:snapToGrid/>
              <w:spacing w:line="240" w:lineRule="exact"/>
              <w:textAlignment w:val="auto"/>
              <w:rPr>
                <w:rFonts w:ascii="仿宋_GB2312" w:hAnsi="黑体" w:eastAsia="仿宋_GB2312" w:cs="黑体"/>
                <w:color w:val="000000"/>
                <w:sz w:val="18"/>
                <w:szCs w:val="18"/>
              </w:rPr>
            </w:pPr>
            <w:r>
              <w:rPr>
                <w:rFonts w:hint="eastAsia" w:ascii="仿宋_GB2312" w:hAnsi="仿宋_GB2312" w:eastAsia="仿宋_GB2312" w:cs="仿宋_GB2312"/>
                <w:b w:val="0"/>
                <w:bCs w:val="0"/>
                <w:i w:val="0"/>
                <w:color w:val="auto"/>
                <w:kern w:val="0"/>
                <w:sz w:val="18"/>
                <w:szCs w:val="18"/>
                <w:u w:val="none"/>
                <w:lang w:val="en-US" w:eastAsia="zh-CN" w:bidi="ar"/>
              </w:rPr>
              <w:t>对立案的案件，指定专人负责，及时组织调查取证，与当事人有直接利害关系的应当回避。执法人员不得少于两人，调查时应出示执法证件，允许当事人辩解陈述。执法人员应保守有关秘密。</w:t>
            </w:r>
          </w:p>
        </w:tc>
        <w:tc>
          <w:tcPr>
            <w:tcW w:w="1931" w:type="dxa"/>
            <w:tcBorders>
              <w:tl2br w:val="nil"/>
              <w:tr2bl w:val="nil"/>
            </w:tcBorders>
            <w:shd w:val="clear" w:color="auto" w:fill="auto"/>
            <w:vAlign w:val="center"/>
          </w:tcPr>
          <w:p w14:paraId="2FCD3BC2">
            <w:pPr>
              <w:keepNext w:val="0"/>
              <w:keepLines w:val="0"/>
              <w:pageBreakBefore w:val="0"/>
              <w:kinsoku/>
              <w:wordWrap/>
              <w:overflowPunct/>
              <w:topLinePunct w:val="0"/>
              <w:autoSpaceDE/>
              <w:autoSpaceDN/>
              <w:bidi w:val="0"/>
              <w:adjustRightInd/>
              <w:snapToGrid/>
              <w:spacing w:line="240" w:lineRule="exact"/>
              <w:jc w:val="center"/>
              <w:rPr>
                <w:rFonts w:ascii="仿宋_GB2312" w:hAnsi="黑体" w:eastAsia="仿宋_GB2312" w:cs="黑体"/>
                <w:color w:val="000000"/>
                <w:sz w:val="18"/>
                <w:szCs w:val="18"/>
              </w:rPr>
            </w:pPr>
            <w:r>
              <w:rPr>
                <w:rFonts w:hint="eastAsia" w:ascii="仿宋_GB2312" w:hAnsi="黑体" w:eastAsia="仿宋_GB2312" w:cs="黑体"/>
                <w:color w:val="000000"/>
                <w:sz w:val="18"/>
                <w:szCs w:val="18"/>
                <w:lang w:val="en-US" w:eastAsia="zh-CN"/>
              </w:rPr>
              <w:t>林业股</w:t>
            </w:r>
          </w:p>
        </w:tc>
      </w:tr>
      <w:tr w14:paraId="133B70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89" w:hRule="atLeast"/>
          <w:jc w:val="center"/>
        </w:trPr>
        <w:tc>
          <w:tcPr>
            <w:tcW w:w="1463" w:type="dxa"/>
            <w:vMerge w:val="continue"/>
            <w:tcBorders>
              <w:tl2br w:val="nil"/>
              <w:tr2bl w:val="nil"/>
            </w:tcBorders>
            <w:shd w:val="clear" w:color="auto" w:fill="auto"/>
            <w:vAlign w:val="center"/>
          </w:tcPr>
          <w:p w14:paraId="0358CC0A"/>
        </w:tc>
        <w:tc>
          <w:tcPr>
            <w:tcW w:w="1050" w:type="dxa"/>
            <w:tcBorders>
              <w:tl2br w:val="nil"/>
              <w:tr2bl w:val="nil"/>
            </w:tcBorders>
            <w:shd w:val="clear" w:color="auto" w:fill="auto"/>
            <w:vAlign w:val="center"/>
          </w:tcPr>
          <w:p w14:paraId="7326B8F0">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黑体" w:eastAsia="仿宋_GB2312" w:cs="黑体"/>
                <w:color w:val="000000"/>
                <w:sz w:val="18"/>
                <w:szCs w:val="18"/>
              </w:rPr>
            </w:pPr>
            <w:r>
              <w:rPr>
                <w:rFonts w:hint="eastAsia" w:ascii="仿宋_GB2312" w:hAnsi="黑体" w:eastAsia="仿宋_GB2312" w:cs="黑体"/>
                <w:color w:val="000000"/>
                <w:sz w:val="18"/>
                <w:szCs w:val="18"/>
              </w:rPr>
              <w:t>审查</w:t>
            </w:r>
          </w:p>
        </w:tc>
        <w:tc>
          <w:tcPr>
            <w:tcW w:w="5854" w:type="dxa"/>
            <w:gridSpan w:val="4"/>
            <w:tcBorders>
              <w:tl2br w:val="nil"/>
              <w:tr2bl w:val="nil"/>
            </w:tcBorders>
            <w:shd w:val="clear" w:color="auto" w:fill="auto"/>
            <w:vAlign w:val="center"/>
          </w:tcPr>
          <w:p w14:paraId="256BA0C8">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i w:val="0"/>
                <w:color w:val="auto"/>
                <w:kern w:val="0"/>
                <w:sz w:val="21"/>
                <w:szCs w:val="21"/>
                <w:u w:val="none"/>
                <w:lang w:val="en-US" w:eastAsia="zh-CN" w:bidi="ar"/>
              </w:rPr>
            </w:pPr>
            <w:r>
              <w:rPr>
                <w:rFonts w:hint="eastAsia" w:ascii="仿宋_GB2312" w:hAnsi="仿宋_GB2312" w:eastAsia="仿宋_GB2312" w:cs="仿宋_GB2312"/>
                <w:b w:val="0"/>
                <w:bCs w:val="0"/>
                <w:i w:val="0"/>
                <w:color w:val="auto"/>
                <w:kern w:val="0"/>
                <w:sz w:val="18"/>
                <w:szCs w:val="18"/>
                <w:u w:val="none"/>
                <w:lang w:val="en-US" w:eastAsia="zh-CN" w:bidi="ar"/>
              </w:rPr>
              <w:t>审理案件调查报告，对案件违法事实、证据、调查取证程序、法律适用、处罚种类和幅度、当事人陈述和申辩理由等方面进行审查，提出处理意见（主要证据不足时，以适当的方式补充调查）。</w:t>
            </w:r>
          </w:p>
        </w:tc>
        <w:tc>
          <w:tcPr>
            <w:tcW w:w="1931" w:type="dxa"/>
            <w:tcBorders>
              <w:tl2br w:val="nil"/>
              <w:tr2bl w:val="nil"/>
            </w:tcBorders>
            <w:shd w:val="clear" w:color="auto" w:fill="auto"/>
            <w:vAlign w:val="center"/>
          </w:tcPr>
          <w:p w14:paraId="5A09BBD7">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黑体" w:eastAsia="仿宋_GB2312" w:cs="黑体"/>
                <w:color w:val="000000"/>
                <w:sz w:val="18"/>
                <w:szCs w:val="18"/>
                <w:lang w:val="en-US" w:eastAsia="zh-CN"/>
              </w:rPr>
            </w:pPr>
            <w:r>
              <w:rPr>
                <w:rFonts w:hint="eastAsia" w:ascii="仿宋_GB2312" w:hAnsi="黑体" w:eastAsia="仿宋_GB2312" w:cs="黑体"/>
                <w:color w:val="000000"/>
                <w:sz w:val="18"/>
                <w:szCs w:val="18"/>
                <w:lang w:val="en-US" w:eastAsia="zh-CN"/>
              </w:rPr>
              <w:t>林业股</w:t>
            </w:r>
          </w:p>
        </w:tc>
      </w:tr>
      <w:tr w14:paraId="56F49E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89" w:hRule="atLeast"/>
          <w:jc w:val="center"/>
        </w:trPr>
        <w:tc>
          <w:tcPr>
            <w:tcW w:w="1463" w:type="dxa"/>
            <w:vMerge w:val="continue"/>
            <w:tcBorders>
              <w:tl2br w:val="nil"/>
              <w:tr2bl w:val="nil"/>
            </w:tcBorders>
            <w:shd w:val="clear" w:color="auto" w:fill="auto"/>
            <w:vAlign w:val="center"/>
          </w:tcPr>
          <w:p w14:paraId="2248AC0E"/>
        </w:tc>
        <w:tc>
          <w:tcPr>
            <w:tcW w:w="1050" w:type="dxa"/>
            <w:tcBorders>
              <w:tl2br w:val="nil"/>
              <w:tr2bl w:val="nil"/>
            </w:tcBorders>
            <w:shd w:val="clear" w:color="auto" w:fill="auto"/>
            <w:vAlign w:val="center"/>
          </w:tcPr>
          <w:p w14:paraId="7FB846D9">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黑体" w:eastAsia="仿宋_GB2312" w:cs="黑体"/>
                <w:color w:val="000000"/>
                <w:sz w:val="18"/>
                <w:szCs w:val="18"/>
              </w:rPr>
            </w:pPr>
            <w:r>
              <w:rPr>
                <w:rFonts w:hint="eastAsia" w:ascii="仿宋_GB2312" w:hAnsi="黑体" w:eastAsia="仿宋_GB2312" w:cs="黑体"/>
                <w:color w:val="000000"/>
                <w:sz w:val="18"/>
                <w:szCs w:val="18"/>
                <w:lang w:val="en-US" w:eastAsia="zh-CN"/>
              </w:rPr>
              <w:t>告知</w:t>
            </w:r>
          </w:p>
        </w:tc>
        <w:tc>
          <w:tcPr>
            <w:tcW w:w="5854" w:type="dxa"/>
            <w:gridSpan w:val="4"/>
            <w:tcBorders>
              <w:tl2br w:val="nil"/>
              <w:tr2bl w:val="nil"/>
            </w:tcBorders>
            <w:shd w:val="clear" w:color="auto" w:fill="auto"/>
            <w:vAlign w:val="center"/>
          </w:tcPr>
          <w:p w14:paraId="48F28246">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i w:val="0"/>
                <w:color w:val="auto"/>
                <w:kern w:val="0"/>
                <w:sz w:val="21"/>
                <w:szCs w:val="21"/>
                <w:u w:val="none"/>
                <w:lang w:val="en-US" w:eastAsia="zh-CN" w:bidi="ar"/>
              </w:rPr>
            </w:pPr>
            <w:r>
              <w:rPr>
                <w:rFonts w:hint="eastAsia" w:ascii="仿宋_GB2312" w:hAnsi="仿宋_GB2312" w:eastAsia="仿宋_GB2312" w:cs="仿宋_GB2312"/>
                <w:b w:val="0"/>
                <w:bCs w:val="0"/>
                <w:i w:val="0"/>
                <w:color w:val="auto"/>
                <w:kern w:val="0"/>
                <w:sz w:val="18"/>
                <w:szCs w:val="18"/>
                <w:u w:val="none"/>
                <w:lang w:val="en-US" w:eastAsia="zh-CN" w:bidi="ar"/>
              </w:rPr>
              <w:t>作出行政处罚决定前，应告知当事人作出行政处罚决定的事实、理由及依据，并告知当事人依法享有的权利。符合听证规定，当事人要求听证的，应当组织听证</w:t>
            </w:r>
          </w:p>
        </w:tc>
        <w:tc>
          <w:tcPr>
            <w:tcW w:w="1931" w:type="dxa"/>
            <w:tcBorders>
              <w:tl2br w:val="nil"/>
              <w:tr2bl w:val="nil"/>
            </w:tcBorders>
            <w:shd w:val="clear" w:color="auto" w:fill="auto"/>
            <w:vAlign w:val="center"/>
          </w:tcPr>
          <w:p w14:paraId="643BAF0A">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黑体" w:eastAsia="仿宋_GB2312" w:cs="黑体"/>
                <w:color w:val="000000"/>
                <w:sz w:val="18"/>
                <w:szCs w:val="18"/>
                <w:lang w:val="en-US" w:eastAsia="zh-CN"/>
              </w:rPr>
            </w:pPr>
            <w:r>
              <w:rPr>
                <w:rFonts w:hint="eastAsia" w:ascii="仿宋_GB2312" w:hAnsi="黑体" w:eastAsia="仿宋_GB2312" w:cs="黑体"/>
                <w:color w:val="000000"/>
                <w:sz w:val="18"/>
                <w:szCs w:val="18"/>
                <w:lang w:val="en-US" w:eastAsia="zh-CN"/>
              </w:rPr>
              <w:t>林业股</w:t>
            </w:r>
          </w:p>
        </w:tc>
      </w:tr>
      <w:tr w14:paraId="4ACA24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89" w:hRule="atLeast"/>
          <w:jc w:val="center"/>
        </w:trPr>
        <w:tc>
          <w:tcPr>
            <w:tcW w:w="1463" w:type="dxa"/>
            <w:vMerge w:val="continue"/>
            <w:tcBorders>
              <w:tl2br w:val="nil"/>
              <w:tr2bl w:val="nil"/>
            </w:tcBorders>
            <w:shd w:val="clear" w:color="auto" w:fill="auto"/>
            <w:vAlign w:val="center"/>
          </w:tcPr>
          <w:p w14:paraId="447597D6"/>
        </w:tc>
        <w:tc>
          <w:tcPr>
            <w:tcW w:w="1050" w:type="dxa"/>
            <w:tcBorders>
              <w:tl2br w:val="nil"/>
              <w:tr2bl w:val="nil"/>
            </w:tcBorders>
            <w:shd w:val="clear" w:color="auto" w:fill="auto"/>
            <w:vAlign w:val="center"/>
          </w:tcPr>
          <w:p w14:paraId="031CB9C4">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黑体" w:eastAsia="仿宋_GB2312" w:cs="黑体"/>
                <w:color w:val="000000"/>
                <w:sz w:val="18"/>
                <w:szCs w:val="18"/>
              </w:rPr>
            </w:pPr>
            <w:r>
              <w:rPr>
                <w:rFonts w:hint="eastAsia" w:ascii="仿宋_GB2312" w:hAnsi="黑体" w:eastAsia="仿宋_GB2312" w:cs="黑体"/>
                <w:color w:val="000000"/>
                <w:sz w:val="18"/>
                <w:szCs w:val="18"/>
              </w:rPr>
              <w:t>决定</w:t>
            </w:r>
          </w:p>
        </w:tc>
        <w:tc>
          <w:tcPr>
            <w:tcW w:w="5854" w:type="dxa"/>
            <w:gridSpan w:val="4"/>
            <w:tcBorders>
              <w:tl2br w:val="nil"/>
              <w:tr2bl w:val="nil"/>
            </w:tcBorders>
            <w:shd w:val="clear" w:color="auto" w:fill="auto"/>
            <w:vAlign w:val="center"/>
          </w:tcPr>
          <w:p w14:paraId="5D57F379">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i w:val="0"/>
                <w:color w:val="auto"/>
                <w:kern w:val="0"/>
                <w:sz w:val="21"/>
                <w:szCs w:val="21"/>
                <w:u w:val="none"/>
                <w:lang w:val="en-US" w:eastAsia="zh-CN" w:bidi="ar"/>
              </w:rPr>
            </w:pPr>
            <w:r>
              <w:rPr>
                <w:rFonts w:hint="eastAsia" w:ascii="仿宋_GB2312" w:hAnsi="仿宋_GB2312" w:eastAsia="仿宋_GB2312" w:cs="仿宋_GB2312"/>
                <w:b w:val="0"/>
                <w:bCs w:val="0"/>
                <w:i w:val="0"/>
                <w:color w:val="auto"/>
                <w:kern w:val="0"/>
                <w:sz w:val="18"/>
                <w:szCs w:val="18"/>
                <w:u w:val="none"/>
                <w:lang w:val="en-US" w:eastAsia="zh-CN" w:bidi="ar"/>
              </w:rPr>
              <w:t>制作行政处罚决定书，载明行政处罚告知、当事人陈述申辩或者听证情况等内容。</w:t>
            </w:r>
          </w:p>
        </w:tc>
        <w:tc>
          <w:tcPr>
            <w:tcW w:w="1931" w:type="dxa"/>
            <w:tcBorders>
              <w:tl2br w:val="nil"/>
              <w:tr2bl w:val="nil"/>
            </w:tcBorders>
            <w:shd w:val="clear" w:color="auto" w:fill="auto"/>
            <w:vAlign w:val="center"/>
          </w:tcPr>
          <w:p w14:paraId="740BD830">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黑体" w:eastAsia="仿宋_GB2312" w:cs="黑体"/>
                <w:color w:val="000000"/>
                <w:sz w:val="18"/>
                <w:szCs w:val="18"/>
                <w:lang w:val="en-US" w:eastAsia="zh-CN"/>
              </w:rPr>
            </w:pPr>
            <w:r>
              <w:rPr>
                <w:rFonts w:hint="eastAsia" w:ascii="仿宋_GB2312" w:hAnsi="黑体" w:eastAsia="仿宋_GB2312" w:cs="黑体"/>
                <w:color w:val="000000"/>
                <w:sz w:val="18"/>
                <w:szCs w:val="18"/>
                <w:lang w:val="en-US" w:eastAsia="zh-CN"/>
              </w:rPr>
              <w:t>林业股</w:t>
            </w:r>
          </w:p>
        </w:tc>
      </w:tr>
      <w:tr w14:paraId="2999E2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354" w:hRule="atLeast"/>
          <w:jc w:val="center"/>
        </w:trPr>
        <w:tc>
          <w:tcPr>
            <w:tcW w:w="1463" w:type="dxa"/>
            <w:vMerge w:val="continue"/>
            <w:tcBorders>
              <w:tl2br w:val="nil"/>
              <w:tr2bl w:val="nil"/>
            </w:tcBorders>
            <w:shd w:val="clear" w:color="auto" w:fill="auto"/>
            <w:vAlign w:val="center"/>
          </w:tcPr>
          <w:p w14:paraId="56DBC30D"/>
        </w:tc>
        <w:tc>
          <w:tcPr>
            <w:tcW w:w="1050" w:type="dxa"/>
            <w:tcBorders>
              <w:tl2br w:val="nil"/>
              <w:tr2bl w:val="nil"/>
            </w:tcBorders>
            <w:shd w:val="clear" w:color="auto" w:fill="auto"/>
            <w:vAlign w:val="center"/>
          </w:tcPr>
          <w:p w14:paraId="23097CBE">
            <w:pPr>
              <w:keepNext w:val="0"/>
              <w:keepLines w:val="0"/>
              <w:pageBreakBefore w:val="0"/>
              <w:kinsoku/>
              <w:wordWrap/>
              <w:overflowPunct/>
              <w:topLinePunct w:val="0"/>
              <w:autoSpaceDE/>
              <w:autoSpaceDN/>
              <w:bidi w:val="0"/>
              <w:adjustRightInd/>
              <w:snapToGrid/>
              <w:spacing w:line="240" w:lineRule="exact"/>
              <w:jc w:val="center"/>
              <w:rPr>
                <w:rFonts w:ascii="仿宋_GB2312" w:hAnsi="黑体" w:eastAsia="仿宋_GB2312" w:cs="黑体"/>
                <w:color w:val="000000"/>
                <w:sz w:val="18"/>
                <w:szCs w:val="18"/>
              </w:rPr>
            </w:pPr>
            <w:r>
              <w:rPr>
                <w:rFonts w:hint="eastAsia" w:ascii="仿宋_GB2312" w:hAnsi="黑体" w:eastAsia="仿宋_GB2312" w:cs="黑体"/>
                <w:color w:val="000000"/>
                <w:sz w:val="18"/>
                <w:szCs w:val="18"/>
              </w:rPr>
              <w:t>送达</w:t>
            </w:r>
          </w:p>
        </w:tc>
        <w:tc>
          <w:tcPr>
            <w:tcW w:w="5854" w:type="dxa"/>
            <w:gridSpan w:val="4"/>
            <w:tcBorders>
              <w:tl2br w:val="nil"/>
              <w:tr2bl w:val="nil"/>
            </w:tcBorders>
            <w:shd w:val="clear" w:color="auto" w:fill="auto"/>
            <w:vAlign w:val="center"/>
          </w:tcPr>
          <w:p w14:paraId="72C096E8">
            <w:pPr>
              <w:keepNext w:val="0"/>
              <w:keepLines w:val="0"/>
              <w:pageBreakBefore w:val="0"/>
              <w:kinsoku/>
              <w:wordWrap/>
              <w:overflowPunct/>
              <w:topLinePunct w:val="0"/>
              <w:autoSpaceDE/>
              <w:autoSpaceDN/>
              <w:bidi w:val="0"/>
              <w:adjustRightInd/>
              <w:snapToGrid/>
              <w:spacing w:line="240" w:lineRule="exact"/>
              <w:rPr>
                <w:rFonts w:ascii="仿宋_GB2312" w:hAnsi="黑体" w:eastAsia="仿宋_GB2312" w:cs="黑体"/>
                <w:color w:val="000000"/>
                <w:sz w:val="18"/>
                <w:szCs w:val="18"/>
              </w:rPr>
            </w:pPr>
            <w:r>
              <w:rPr>
                <w:rFonts w:hint="eastAsia" w:ascii="仿宋_GB2312" w:hAnsi="仿宋_GB2312" w:eastAsia="仿宋_GB2312" w:cs="仿宋_GB2312"/>
                <w:b w:val="0"/>
                <w:bCs w:val="0"/>
                <w:i w:val="0"/>
                <w:color w:val="auto"/>
                <w:kern w:val="0"/>
                <w:sz w:val="18"/>
                <w:szCs w:val="18"/>
                <w:u w:val="none"/>
                <w:lang w:val="en-US" w:eastAsia="zh-CN" w:bidi="ar"/>
              </w:rPr>
              <w:t>行政处罚决定书按法律规定的方式送达当事人。信息公开。</w:t>
            </w:r>
          </w:p>
        </w:tc>
        <w:tc>
          <w:tcPr>
            <w:tcW w:w="1931" w:type="dxa"/>
            <w:tcBorders>
              <w:tl2br w:val="nil"/>
              <w:tr2bl w:val="nil"/>
            </w:tcBorders>
            <w:shd w:val="clear" w:color="auto" w:fill="auto"/>
            <w:vAlign w:val="center"/>
          </w:tcPr>
          <w:p w14:paraId="67091F83">
            <w:pPr>
              <w:keepNext w:val="0"/>
              <w:keepLines w:val="0"/>
              <w:pageBreakBefore w:val="0"/>
              <w:kinsoku/>
              <w:wordWrap/>
              <w:overflowPunct/>
              <w:topLinePunct w:val="0"/>
              <w:autoSpaceDE/>
              <w:autoSpaceDN/>
              <w:bidi w:val="0"/>
              <w:adjustRightInd/>
              <w:snapToGrid/>
              <w:spacing w:line="240" w:lineRule="exact"/>
              <w:jc w:val="center"/>
              <w:rPr>
                <w:rFonts w:ascii="仿宋_GB2312" w:hAnsi="黑体" w:eastAsia="仿宋_GB2312" w:cs="黑体"/>
                <w:color w:val="000000"/>
                <w:sz w:val="18"/>
                <w:szCs w:val="18"/>
              </w:rPr>
            </w:pPr>
            <w:r>
              <w:rPr>
                <w:rFonts w:hint="eastAsia" w:ascii="仿宋_GB2312" w:hAnsi="黑体" w:eastAsia="仿宋_GB2312" w:cs="黑体"/>
                <w:color w:val="000000"/>
                <w:sz w:val="18"/>
                <w:szCs w:val="18"/>
                <w:lang w:val="en-US" w:eastAsia="zh-CN"/>
              </w:rPr>
              <w:t>林业股</w:t>
            </w:r>
          </w:p>
        </w:tc>
      </w:tr>
      <w:tr w14:paraId="134B97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354" w:hRule="atLeast"/>
          <w:jc w:val="center"/>
        </w:trPr>
        <w:tc>
          <w:tcPr>
            <w:tcW w:w="1463" w:type="dxa"/>
            <w:vMerge w:val="continue"/>
            <w:tcBorders>
              <w:tl2br w:val="nil"/>
              <w:tr2bl w:val="nil"/>
            </w:tcBorders>
            <w:shd w:val="clear" w:color="auto" w:fill="auto"/>
            <w:vAlign w:val="center"/>
          </w:tcPr>
          <w:p w14:paraId="2967B6CE"/>
        </w:tc>
        <w:tc>
          <w:tcPr>
            <w:tcW w:w="1050" w:type="dxa"/>
            <w:tcBorders>
              <w:tl2br w:val="nil"/>
              <w:tr2bl w:val="nil"/>
            </w:tcBorders>
            <w:shd w:val="clear" w:color="auto" w:fill="auto"/>
            <w:vAlign w:val="center"/>
          </w:tcPr>
          <w:p w14:paraId="6E566190">
            <w:pPr>
              <w:keepNext w:val="0"/>
              <w:keepLines w:val="0"/>
              <w:pageBreakBefore w:val="0"/>
              <w:kinsoku/>
              <w:wordWrap/>
              <w:overflowPunct/>
              <w:topLinePunct w:val="0"/>
              <w:autoSpaceDE/>
              <w:autoSpaceDN/>
              <w:bidi w:val="0"/>
              <w:adjustRightInd/>
              <w:snapToGrid/>
              <w:spacing w:line="240" w:lineRule="exact"/>
              <w:jc w:val="center"/>
              <w:rPr>
                <w:rFonts w:ascii="仿宋_GB2312" w:hAnsi="黑体" w:eastAsia="仿宋_GB2312" w:cs="黑体"/>
                <w:color w:val="000000"/>
                <w:sz w:val="18"/>
                <w:szCs w:val="18"/>
              </w:rPr>
            </w:pPr>
            <w:r>
              <w:rPr>
                <w:rFonts w:hint="eastAsia" w:ascii="仿宋_GB2312" w:hAnsi="黑体" w:eastAsia="仿宋_GB2312" w:cs="黑体"/>
                <w:color w:val="000000"/>
                <w:sz w:val="18"/>
                <w:szCs w:val="18"/>
                <w:lang w:val="en-US" w:eastAsia="zh-CN"/>
              </w:rPr>
              <w:t>执行</w:t>
            </w:r>
          </w:p>
        </w:tc>
        <w:tc>
          <w:tcPr>
            <w:tcW w:w="5854" w:type="dxa"/>
            <w:gridSpan w:val="4"/>
            <w:tcBorders>
              <w:tl2br w:val="nil"/>
              <w:tr2bl w:val="nil"/>
            </w:tcBorders>
            <w:shd w:val="clear" w:color="auto" w:fill="auto"/>
            <w:vAlign w:val="center"/>
          </w:tcPr>
          <w:p w14:paraId="76E3DA6B">
            <w:pPr>
              <w:keepNext w:val="0"/>
              <w:keepLines w:val="0"/>
              <w:pageBreakBefore w:val="0"/>
              <w:kinsoku/>
              <w:wordWrap/>
              <w:overflowPunct/>
              <w:topLinePunct w:val="0"/>
              <w:autoSpaceDE/>
              <w:autoSpaceDN/>
              <w:bidi w:val="0"/>
              <w:adjustRightInd/>
              <w:snapToGrid/>
              <w:spacing w:line="240" w:lineRule="exact"/>
              <w:rPr>
                <w:rFonts w:ascii="仿宋_GB2312" w:hAnsi="黑体" w:eastAsia="仿宋_GB2312" w:cs="黑体"/>
                <w:color w:val="000000"/>
                <w:sz w:val="18"/>
                <w:szCs w:val="18"/>
              </w:rPr>
            </w:pPr>
            <w:r>
              <w:rPr>
                <w:rFonts w:hint="eastAsia" w:ascii="仿宋_GB2312" w:hAnsi="仿宋_GB2312" w:eastAsia="仿宋_GB2312" w:cs="仿宋_GB2312"/>
                <w:b w:val="0"/>
                <w:bCs w:val="0"/>
                <w:i w:val="0"/>
                <w:color w:val="auto"/>
                <w:kern w:val="0"/>
                <w:sz w:val="18"/>
                <w:szCs w:val="18"/>
                <w:u w:val="none"/>
                <w:lang w:val="en-US" w:eastAsia="zh-CN" w:bidi="ar"/>
              </w:rPr>
              <w:t>依照生效的行政处罚决定，予以罚款和责令停产停业整顿</w:t>
            </w:r>
          </w:p>
        </w:tc>
        <w:tc>
          <w:tcPr>
            <w:tcW w:w="1931" w:type="dxa"/>
            <w:tcBorders>
              <w:tl2br w:val="nil"/>
              <w:tr2bl w:val="nil"/>
            </w:tcBorders>
            <w:shd w:val="clear" w:color="auto" w:fill="auto"/>
            <w:vAlign w:val="center"/>
          </w:tcPr>
          <w:p w14:paraId="2765A699">
            <w:pPr>
              <w:keepNext w:val="0"/>
              <w:keepLines w:val="0"/>
              <w:pageBreakBefore w:val="0"/>
              <w:kinsoku/>
              <w:wordWrap/>
              <w:overflowPunct/>
              <w:topLinePunct w:val="0"/>
              <w:autoSpaceDE/>
              <w:autoSpaceDN/>
              <w:bidi w:val="0"/>
              <w:adjustRightInd/>
              <w:snapToGrid/>
              <w:spacing w:line="240" w:lineRule="exact"/>
              <w:jc w:val="center"/>
              <w:rPr>
                <w:rFonts w:ascii="仿宋_GB2312" w:hAnsi="黑体" w:eastAsia="仿宋_GB2312" w:cs="黑体"/>
                <w:color w:val="000000"/>
                <w:sz w:val="18"/>
                <w:szCs w:val="18"/>
              </w:rPr>
            </w:pPr>
            <w:r>
              <w:rPr>
                <w:rFonts w:hint="eastAsia" w:ascii="仿宋_GB2312" w:hAnsi="黑体" w:eastAsia="仿宋_GB2312" w:cs="黑体"/>
                <w:color w:val="000000"/>
                <w:sz w:val="18"/>
                <w:szCs w:val="18"/>
                <w:lang w:val="en-US" w:eastAsia="zh-CN"/>
              </w:rPr>
              <w:t>林业股</w:t>
            </w:r>
          </w:p>
        </w:tc>
      </w:tr>
      <w:tr w14:paraId="583621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335" w:hRule="atLeast"/>
          <w:jc w:val="center"/>
        </w:trPr>
        <w:tc>
          <w:tcPr>
            <w:tcW w:w="1463" w:type="dxa"/>
            <w:vMerge w:val="continue"/>
            <w:tcBorders>
              <w:tl2br w:val="nil"/>
              <w:tr2bl w:val="nil"/>
            </w:tcBorders>
            <w:shd w:val="clear" w:color="auto" w:fill="auto"/>
            <w:vAlign w:val="center"/>
          </w:tcPr>
          <w:p w14:paraId="049487C1"/>
        </w:tc>
        <w:tc>
          <w:tcPr>
            <w:tcW w:w="1050" w:type="dxa"/>
            <w:tcBorders>
              <w:tl2br w:val="nil"/>
              <w:tr2bl w:val="nil"/>
            </w:tcBorders>
            <w:shd w:val="clear" w:color="auto" w:fill="auto"/>
            <w:vAlign w:val="center"/>
          </w:tcPr>
          <w:p w14:paraId="018493F7">
            <w:pPr>
              <w:keepNext w:val="0"/>
              <w:keepLines w:val="0"/>
              <w:pageBreakBefore w:val="0"/>
              <w:kinsoku/>
              <w:wordWrap/>
              <w:overflowPunct/>
              <w:topLinePunct w:val="0"/>
              <w:autoSpaceDE/>
              <w:autoSpaceDN/>
              <w:bidi w:val="0"/>
              <w:adjustRightInd/>
              <w:snapToGrid/>
              <w:spacing w:line="240" w:lineRule="exact"/>
              <w:jc w:val="center"/>
              <w:rPr>
                <w:rFonts w:ascii="仿宋_GB2312" w:hAnsi="黑体" w:eastAsia="仿宋_GB2312" w:cs="黑体"/>
                <w:color w:val="000000"/>
                <w:sz w:val="18"/>
                <w:szCs w:val="18"/>
              </w:rPr>
            </w:pPr>
            <w:r>
              <w:rPr>
                <w:rFonts w:hint="eastAsia" w:ascii="仿宋_GB2312" w:hAnsi="黑体" w:eastAsia="仿宋_GB2312" w:cs="黑体"/>
                <w:color w:val="000000"/>
                <w:sz w:val="18"/>
                <w:szCs w:val="18"/>
                <w:lang w:val="en-US" w:eastAsia="zh-CN"/>
              </w:rPr>
              <w:t>其他</w:t>
            </w:r>
          </w:p>
        </w:tc>
        <w:tc>
          <w:tcPr>
            <w:tcW w:w="5854" w:type="dxa"/>
            <w:gridSpan w:val="4"/>
            <w:tcBorders>
              <w:tl2br w:val="nil"/>
              <w:tr2bl w:val="nil"/>
            </w:tcBorders>
            <w:shd w:val="clear" w:color="auto" w:fill="auto"/>
            <w:vAlign w:val="center"/>
          </w:tcPr>
          <w:p w14:paraId="2EC7DC80">
            <w:pPr>
              <w:keepNext w:val="0"/>
              <w:keepLines w:val="0"/>
              <w:pageBreakBefore w:val="0"/>
              <w:kinsoku/>
              <w:wordWrap/>
              <w:overflowPunct/>
              <w:topLinePunct w:val="0"/>
              <w:autoSpaceDE/>
              <w:autoSpaceDN/>
              <w:bidi w:val="0"/>
              <w:adjustRightInd/>
              <w:snapToGrid/>
              <w:spacing w:line="240" w:lineRule="exact"/>
              <w:rPr>
                <w:rFonts w:ascii="仿宋_GB2312" w:hAnsi="黑体" w:eastAsia="仿宋_GB2312" w:cs="黑体"/>
                <w:color w:val="000000"/>
                <w:szCs w:val="21"/>
              </w:rPr>
            </w:pPr>
            <w:r>
              <w:rPr>
                <w:rFonts w:hint="eastAsia" w:ascii="仿宋_GB2312" w:hAnsi="仿宋_GB2312" w:eastAsia="仿宋_GB2312" w:cs="仿宋_GB2312"/>
                <w:b w:val="0"/>
                <w:bCs w:val="0"/>
                <w:i w:val="0"/>
                <w:color w:val="auto"/>
                <w:kern w:val="0"/>
                <w:sz w:val="18"/>
                <w:szCs w:val="18"/>
                <w:u w:val="none"/>
                <w:lang w:val="en-US" w:eastAsia="zh-CN" w:bidi="ar"/>
              </w:rPr>
              <w:t>其他法律法规规章文件规定应履行的责任</w:t>
            </w:r>
          </w:p>
        </w:tc>
        <w:tc>
          <w:tcPr>
            <w:tcW w:w="1931" w:type="dxa"/>
            <w:tcBorders>
              <w:tl2br w:val="nil"/>
              <w:tr2bl w:val="nil"/>
            </w:tcBorders>
            <w:shd w:val="clear" w:color="auto" w:fill="auto"/>
            <w:vAlign w:val="center"/>
          </w:tcPr>
          <w:p w14:paraId="27B693D9">
            <w:pPr>
              <w:keepNext w:val="0"/>
              <w:keepLines w:val="0"/>
              <w:pageBreakBefore w:val="0"/>
              <w:kinsoku/>
              <w:wordWrap/>
              <w:overflowPunct/>
              <w:topLinePunct w:val="0"/>
              <w:autoSpaceDE/>
              <w:autoSpaceDN/>
              <w:bidi w:val="0"/>
              <w:adjustRightInd/>
              <w:snapToGrid/>
              <w:spacing w:line="240" w:lineRule="exact"/>
              <w:jc w:val="center"/>
              <w:rPr>
                <w:rFonts w:ascii="仿宋_GB2312" w:hAnsi="黑体" w:eastAsia="仿宋_GB2312" w:cs="黑体"/>
                <w:color w:val="000000"/>
                <w:sz w:val="18"/>
                <w:szCs w:val="18"/>
              </w:rPr>
            </w:pPr>
            <w:r>
              <w:rPr>
                <w:rFonts w:hint="eastAsia" w:ascii="仿宋_GB2312" w:hAnsi="黑体" w:eastAsia="仿宋_GB2312" w:cs="黑体"/>
                <w:color w:val="000000"/>
                <w:sz w:val="18"/>
                <w:szCs w:val="18"/>
                <w:lang w:val="en-US" w:eastAsia="zh-CN"/>
              </w:rPr>
              <w:t>林业股</w:t>
            </w:r>
          </w:p>
        </w:tc>
      </w:tr>
      <w:tr w14:paraId="4C1F8B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1170" w:hRule="atLeast"/>
          <w:jc w:val="center"/>
        </w:trPr>
        <w:tc>
          <w:tcPr>
            <w:tcW w:w="1463" w:type="dxa"/>
            <w:tcBorders>
              <w:tl2br w:val="nil"/>
              <w:tr2bl w:val="nil"/>
            </w:tcBorders>
            <w:shd w:val="clear" w:color="auto" w:fill="auto"/>
            <w:vAlign w:val="center"/>
          </w:tcPr>
          <w:p w14:paraId="6705B20B">
            <w:pPr>
              <w:widowControl/>
              <w:spacing w:line="240" w:lineRule="exact"/>
              <w:jc w:val="center"/>
              <w:textAlignment w:val="center"/>
              <w:rPr>
                <w:rFonts w:ascii="黑体" w:eastAsia="黑体" w:cs="黑体"/>
                <w:b/>
                <w:bCs/>
                <w:color w:val="000000"/>
                <w:szCs w:val="21"/>
              </w:rPr>
            </w:pPr>
            <w:r>
              <w:rPr>
                <w:rFonts w:hint="eastAsia" w:ascii="黑体" w:eastAsia="黑体" w:cs="黑体"/>
                <w:b/>
                <w:bCs/>
                <w:color w:val="000000"/>
                <w:kern w:val="0"/>
                <w:szCs w:val="21"/>
              </w:rPr>
              <w:t>追责情形</w:t>
            </w:r>
          </w:p>
        </w:tc>
        <w:tc>
          <w:tcPr>
            <w:tcW w:w="8835" w:type="dxa"/>
            <w:gridSpan w:val="6"/>
            <w:tcBorders>
              <w:tl2br w:val="nil"/>
              <w:tr2bl w:val="nil"/>
            </w:tcBorders>
            <w:shd w:val="clear" w:color="auto" w:fill="auto"/>
            <w:vAlign w:val="center"/>
          </w:tcPr>
          <w:p w14:paraId="296E07DD">
            <w:pPr>
              <w:keepNext w:val="0"/>
              <w:keepLines w:val="0"/>
              <w:pageBreakBefore w:val="0"/>
              <w:kinsoku/>
              <w:wordWrap/>
              <w:overflowPunct/>
              <w:topLinePunct w:val="0"/>
              <w:autoSpaceDE/>
              <w:autoSpaceDN/>
              <w:bidi w:val="0"/>
              <w:adjustRightInd/>
              <w:snapToGrid/>
              <w:spacing w:line="240" w:lineRule="exact"/>
              <w:rPr>
                <w:rFonts w:ascii="黑体" w:eastAsia="黑体" w:cs="黑体"/>
                <w:color w:val="000000"/>
                <w:szCs w:val="21"/>
              </w:rPr>
            </w:pPr>
            <w:r>
              <w:rPr>
                <w:rFonts w:hint="eastAsia" w:ascii="仿宋_GB2312" w:hAnsi="仿宋_GB2312" w:eastAsia="仿宋_GB2312" w:cs="仿宋_GB2312"/>
                <w:b w:val="0"/>
                <w:bCs w:val="0"/>
                <w:i w:val="0"/>
                <w:color w:val="auto"/>
                <w:kern w:val="0"/>
                <w:sz w:val="21"/>
                <w:szCs w:val="21"/>
                <w:u w:val="none"/>
                <w:lang w:val="en-US" w:eastAsia="zh-CN" w:bidi="ar"/>
              </w:rPr>
              <w:t>1.对应当予以制止和处罚的违法行为不予制止和处罚的。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2.没有事实和法律依据实施行政处罚的。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3.因处罚不当给当事人造成损失的。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4.工作人员违反本法规定，滥用职权、玩忽职守。</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5.不具备行政执法资格的人实施行政处罚的。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6.应当依法移送有权机关追究当事人刑事责任而未依法移送的。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7.擅自改变处罚种类和幅度的。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8.违反法定程序实施行政处罚的。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9.应当组织听证而不组织听证的。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10.在实施过程中发生腐败行为的。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11.其他违反法律法规规章规定的行为。</w:t>
            </w:r>
          </w:p>
        </w:tc>
      </w:tr>
      <w:tr w14:paraId="33F32C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636" w:hRule="atLeast"/>
          <w:jc w:val="center"/>
        </w:trPr>
        <w:tc>
          <w:tcPr>
            <w:tcW w:w="1463" w:type="dxa"/>
            <w:tcBorders>
              <w:tl2br w:val="nil"/>
              <w:tr2bl w:val="nil"/>
            </w:tcBorders>
            <w:shd w:val="clear" w:color="auto" w:fill="auto"/>
            <w:vAlign w:val="center"/>
          </w:tcPr>
          <w:p w14:paraId="19CEE467">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监督方式</w:t>
            </w:r>
          </w:p>
        </w:tc>
        <w:tc>
          <w:tcPr>
            <w:tcW w:w="8835" w:type="dxa"/>
            <w:gridSpan w:val="6"/>
            <w:tcBorders>
              <w:tl2br w:val="nil"/>
              <w:tr2bl w:val="nil"/>
            </w:tcBorders>
            <w:shd w:val="clear" w:color="auto" w:fill="auto"/>
            <w:vAlign w:val="center"/>
          </w:tcPr>
          <w:p w14:paraId="5C4A9108">
            <w:pPr>
              <w:keepNext w:val="0"/>
              <w:keepLines w:val="0"/>
              <w:pageBreakBefore w:val="0"/>
              <w:widowControl/>
              <w:numPr>
                <w:ilvl w:val="0"/>
                <w:numId w:val="1"/>
              </w:numPr>
              <w:kinsoku/>
              <w:wordWrap/>
              <w:overflowPunct/>
              <w:topLinePunct w:val="0"/>
              <w:autoSpaceDE/>
              <w:autoSpaceDN/>
              <w:bidi w:val="0"/>
              <w:adjustRightInd/>
              <w:snapToGrid/>
              <w:spacing w:line="240" w:lineRule="exact"/>
              <w:jc w:val="left"/>
              <w:textAlignment w:val="center"/>
              <w:rPr>
                <w:rFonts w:hint="eastAsia" w:ascii="仿宋_GB2312" w:hAnsi="黑体" w:eastAsia="仿宋_GB2312" w:cs="黑体"/>
                <w:color w:val="000000"/>
                <w:kern w:val="0"/>
                <w:sz w:val="18"/>
                <w:szCs w:val="18"/>
                <w:lang w:val="en-US" w:eastAsia="zh-CN" w:bidi="ar"/>
              </w:rPr>
            </w:pPr>
            <w:r>
              <w:rPr>
                <w:rFonts w:hint="eastAsia" w:ascii="仿宋_GB2312" w:hAnsi="黑体" w:eastAsia="仿宋_GB2312" w:cs="黑体"/>
                <w:color w:val="000000"/>
                <w:kern w:val="0"/>
                <w:sz w:val="18"/>
                <w:szCs w:val="18"/>
                <w:lang w:bidi="ar"/>
              </w:rPr>
              <w:t>业务咨询：</w:t>
            </w:r>
            <w:r>
              <w:rPr>
                <w:rFonts w:hint="eastAsia" w:ascii="仿宋_GB2312" w:hAnsi="黑体" w:eastAsia="仿宋_GB2312" w:cs="黑体"/>
                <w:color w:val="000000"/>
                <w:kern w:val="0"/>
                <w:sz w:val="18"/>
                <w:szCs w:val="18"/>
                <w:lang w:val="en-US" w:eastAsia="zh-CN" w:bidi="ar"/>
              </w:rPr>
              <w:t>0335-7521139</w:t>
            </w:r>
          </w:p>
          <w:p w14:paraId="06EEB85C">
            <w:pPr>
              <w:keepNext w:val="0"/>
              <w:keepLines w:val="0"/>
              <w:pageBreakBefore w:val="0"/>
              <w:widowControl/>
              <w:numPr>
                <w:ilvl w:val="0"/>
                <w:numId w:val="0"/>
              </w:numPr>
              <w:kinsoku/>
              <w:wordWrap/>
              <w:overflowPunct/>
              <w:topLinePunct w:val="0"/>
              <w:autoSpaceDE/>
              <w:autoSpaceDN/>
              <w:bidi w:val="0"/>
              <w:adjustRightInd/>
              <w:snapToGrid/>
              <w:spacing w:line="240" w:lineRule="exact"/>
              <w:jc w:val="left"/>
              <w:textAlignment w:val="center"/>
              <w:rPr>
                <w:rFonts w:hint="default" w:ascii="仿宋_GB2312" w:hAnsi="黑体" w:eastAsia="仿宋_GB2312" w:cs="黑体"/>
                <w:color w:val="000000"/>
                <w:kern w:val="0"/>
                <w:sz w:val="18"/>
                <w:szCs w:val="18"/>
                <w:lang w:val="en-US" w:eastAsia="zh-CN" w:bidi="ar"/>
              </w:rPr>
            </w:pPr>
            <w:r>
              <w:rPr>
                <w:rFonts w:hint="eastAsia" w:ascii="仿宋_GB2312" w:hAnsi="黑体" w:eastAsia="仿宋_GB2312" w:cs="黑体"/>
                <w:color w:val="000000"/>
                <w:kern w:val="0"/>
                <w:sz w:val="18"/>
                <w:szCs w:val="18"/>
                <w:lang w:bidi="ar"/>
              </w:rPr>
              <w:t>2.投诉举报电话：</w:t>
            </w:r>
            <w:r>
              <w:rPr>
                <w:rFonts w:hint="eastAsia" w:ascii="仿宋_GB2312" w:hAnsi="黑体" w:eastAsia="仿宋_GB2312" w:cs="黑体"/>
                <w:color w:val="000000"/>
                <w:kern w:val="0"/>
                <w:sz w:val="18"/>
                <w:szCs w:val="18"/>
                <w:lang w:val="en-US" w:eastAsia="zh-CN" w:bidi="ar"/>
              </w:rPr>
              <w:t>0335-7521126</w:t>
            </w:r>
          </w:p>
          <w:p w14:paraId="07251D3B">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default" w:ascii="黑体" w:eastAsia="仿宋_GB2312" w:cs="黑体"/>
                <w:color w:val="000000"/>
                <w:sz w:val="24"/>
                <w:lang w:val="en-US" w:eastAsia="zh-CN"/>
              </w:rPr>
            </w:pPr>
            <w:r>
              <w:rPr>
                <w:rFonts w:hint="eastAsia" w:ascii="仿宋_GB2312" w:hAnsi="黑体" w:eastAsia="仿宋_GB2312" w:cs="黑体"/>
                <w:color w:val="000000"/>
                <w:kern w:val="0"/>
                <w:sz w:val="18"/>
                <w:szCs w:val="18"/>
                <w:lang w:bidi="ar"/>
              </w:rPr>
              <w:t>3.纪检监察投诉：</w:t>
            </w:r>
            <w:r>
              <w:rPr>
                <w:rFonts w:hint="eastAsia" w:ascii="仿宋_GB2312" w:hAnsi="黑体" w:eastAsia="仿宋_GB2312" w:cs="黑体"/>
                <w:color w:val="000000"/>
                <w:kern w:val="0"/>
                <w:sz w:val="18"/>
                <w:szCs w:val="18"/>
                <w:lang w:val="en-US" w:eastAsia="zh-CN" w:bidi="ar"/>
              </w:rPr>
              <w:t>区</w:t>
            </w:r>
            <w:r>
              <w:rPr>
                <w:rFonts w:hint="eastAsia" w:ascii="仿宋_GB2312" w:hAnsi="黑体" w:eastAsia="仿宋_GB2312" w:cs="黑体"/>
                <w:color w:val="000000"/>
                <w:kern w:val="0"/>
                <w:sz w:val="18"/>
                <w:szCs w:val="18"/>
                <w:lang w:bidi="ar"/>
              </w:rPr>
              <w:t>纪委驻</w:t>
            </w:r>
            <w:r>
              <w:rPr>
                <w:rFonts w:hint="eastAsia" w:ascii="仿宋_GB2312" w:hAnsi="黑体" w:eastAsia="仿宋_GB2312" w:cs="黑体"/>
                <w:color w:val="000000"/>
                <w:kern w:val="0"/>
                <w:sz w:val="18"/>
                <w:szCs w:val="18"/>
                <w:lang w:val="en-US" w:eastAsia="zh-CN" w:bidi="ar"/>
              </w:rPr>
              <w:t>林业</w:t>
            </w:r>
            <w:r>
              <w:rPr>
                <w:rFonts w:hint="eastAsia" w:ascii="仿宋_GB2312" w:hAnsi="黑体" w:eastAsia="仿宋_GB2312" w:cs="黑体"/>
                <w:color w:val="000000"/>
                <w:kern w:val="0"/>
                <w:sz w:val="18"/>
                <w:szCs w:val="18"/>
                <w:lang w:bidi="ar"/>
              </w:rPr>
              <w:t>局纪检组，电话：</w:t>
            </w:r>
            <w:r>
              <w:rPr>
                <w:rFonts w:hint="eastAsia" w:ascii="仿宋_GB2312" w:eastAsia="仿宋_GB2312" w:cs="仿宋_GB2312"/>
                <w:color w:val="000000"/>
                <w:kern w:val="0"/>
                <w:sz w:val="18"/>
                <w:szCs w:val="18"/>
              </w:rPr>
              <w:t>0335-</w:t>
            </w:r>
            <w:r>
              <w:rPr>
                <w:rFonts w:hint="eastAsia" w:ascii="仿宋_GB2312" w:eastAsia="仿宋_GB2312" w:cs="仿宋_GB2312"/>
                <w:color w:val="000000"/>
                <w:kern w:val="0"/>
                <w:sz w:val="18"/>
                <w:szCs w:val="18"/>
                <w:lang w:val="en-US" w:eastAsia="zh-CN"/>
              </w:rPr>
              <w:t>4186759</w:t>
            </w:r>
          </w:p>
        </w:tc>
      </w:tr>
      <w:tr w14:paraId="31F1C5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501" w:hRule="atLeast"/>
          <w:jc w:val="center"/>
        </w:trPr>
        <w:tc>
          <w:tcPr>
            <w:tcW w:w="1463" w:type="dxa"/>
            <w:tcBorders>
              <w:tl2br w:val="nil"/>
              <w:tr2bl w:val="nil"/>
            </w:tcBorders>
            <w:shd w:val="clear" w:color="auto" w:fill="auto"/>
            <w:vAlign w:val="center"/>
          </w:tcPr>
          <w:p w14:paraId="66B3891A">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法定救济途径</w:t>
            </w:r>
          </w:p>
        </w:tc>
        <w:tc>
          <w:tcPr>
            <w:tcW w:w="8835" w:type="dxa"/>
            <w:gridSpan w:val="6"/>
            <w:tcBorders>
              <w:tl2br w:val="nil"/>
              <w:tr2bl w:val="nil"/>
            </w:tcBorders>
            <w:shd w:val="clear" w:color="auto" w:fill="auto"/>
            <w:vAlign w:val="center"/>
          </w:tcPr>
          <w:p w14:paraId="27A756BF">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1．不服</w:t>
            </w:r>
            <w:r>
              <w:rPr>
                <w:rFonts w:hint="eastAsia" w:ascii="仿宋_GB2312" w:eastAsia="仿宋_GB2312" w:cs="仿宋_GB2312"/>
                <w:color w:val="000000"/>
                <w:kern w:val="0"/>
                <w:sz w:val="18"/>
                <w:szCs w:val="18"/>
                <w:lang w:eastAsia="zh-CN"/>
              </w:rPr>
              <w:t>处罚</w:t>
            </w:r>
            <w:r>
              <w:rPr>
                <w:rFonts w:hint="eastAsia" w:ascii="仿宋_GB2312" w:eastAsia="仿宋_GB2312" w:cs="仿宋_GB2312"/>
                <w:color w:val="000000"/>
                <w:kern w:val="0"/>
                <w:sz w:val="18"/>
                <w:szCs w:val="18"/>
              </w:rPr>
              <w:t>决定自知道该具体行政行为之日起六十日内向</w:t>
            </w:r>
            <w:r>
              <w:rPr>
                <w:rFonts w:hint="eastAsia" w:ascii="仿宋_GB2312" w:eastAsia="仿宋_GB2312" w:cs="仿宋_GB2312"/>
                <w:color w:val="000000"/>
                <w:kern w:val="0"/>
                <w:sz w:val="18"/>
                <w:szCs w:val="18"/>
                <w:lang w:val="en-US" w:eastAsia="zh-CN"/>
              </w:rPr>
              <w:t>区</w:t>
            </w:r>
            <w:r>
              <w:rPr>
                <w:rFonts w:hint="eastAsia" w:ascii="仿宋_GB2312" w:eastAsia="仿宋_GB2312" w:cs="仿宋_GB2312"/>
                <w:color w:val="000000"/>
                <w:kern w:val="0"/>
                <w:sz w:val="18"/>
                <w:szCs w:val="18"/>
              </w:rPr>
              <w:t>政府申请行政复议。</w:t>
            </w:r>
          </w:p>
          <w:p w14:paraId="467FC459">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ascii="黑体" w:eastAsia="黑体" w:cs="黑体"/>
                <w:b/>
                <w:bCs/>
                <w:color w:val="000000"/>
                <w:szCs w:val="21"/>
              </w:rPr>
            </w:pPr>
            <w:r>
              <w:rPr>
                <w:rFonts w:hint="eastAsia" w:ascii="仿宋_GB2312" w:eastAsia="仿宋_GB2312" w:cs="仿宋_GB2312"/>
                <w:color w:val="000000"/>
                <w:kern w:val="0"/>
                <w:sz w:val="18"/>
                <w:szCs w:val="18"/>
              </w:rPr>
              <w:t>2．不服</w:t>
            </w:r>
            <w:r>
              <w:rPr>
                <w:rFonts w:hint="eastAsia" w:ascii="仿宋_GB2312" w:eastAsia="仿宋_GB2312" w:cs="仿宋_GB2312"/>
                <w:color w:val="000000"/>
                <w:kern w:val="0"/>
                <w:sz w:val="18"/>
                <w:szCs w:val="18"/>
                <w:lang w:eastAsia="zh-CN"/>
              </w:rPr>
              <w:t>处罚</w:t>
            </w:r>
            <w:r>
              <w:rPr>
                <w:rFonts w:hint="eastAsia" w:ascii="仿宋_GB2312" w:eastAsia="仿宋_GB2312" w:cs="仿宋_GB2312"/>
                <w:color w:val="000000"/>
                <w:kern w:val="0"/>
                <w:sz w:val="18"/>
                <w:szCs w:val="18"/>
              </w:rPr>
              <w:t>决定应当自知道或者应当知道作出行政行为之日起六个月内提出向</w:t>
            </w:r>
            <w:r>
              <w:rPr>
                <w:rFonts w:hint="eastAsia" w:ascii="仿宋_GB2312" w:eastAsia="仿宋_GB2312" w:cs="仿宋_GB2312"/>
                <w:color w:val="000000"/>
                <w:kern w:val="0"/>
                <w:sz w:val="18"/>
                <w:szCs w:val="18"/>
                <w:lang w:val="en-US" w:eastAsia="zh-CN"/>
              </w:rPr>
              <w:t>北戴河</w:t>
            </w:r>
            <w:r>
              <w:rPr>
                <w:rFonts w:hint="eastAsia" w:ascii="仿宋_GB2312" w:eastAsia="仿宋_GB2312" w:cs="仿宋_GB2312"/>
                <w:color w:val="000000"/>
                <w:kern w:val="0"/>
                <w:sz w:val="18"/>
                <w:szCs w:val="18"/>
              </w:rPr>
              <w:t>区人民法院提起行政诉讼。</w:t>
            </w:r>
          </w:p>
        </w:tc>
      </w:tr>
      <w:tr w14:paraId="6AD6A8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228" w:hRule="atLeast"/>
          <w:jc w:val="center"/>
        </w:trPr>
        <w:tc>
          <w:tcPr>
            <w:tcW w:w="1463" w:type="dxa"/>
            <w:tcBorders>
              <w:tl2br w:val="nil"/>
              <w:tr2bl w:val="nil"/>
            </w:tcBorders>
            <w:shd w:val="clear" w:color="auto" w:fill="auto"/>
            <w:vAlign w:val="center"/>
          </w:tcPr>
          <w:p w14:paraId="7C6CC278">
            <w:pPr>
              <w:widowControl/>
              <w:jc w:val="center"/>
              <w:textAlignment w:val="center"/>
              <w:rPr>
                <w:rFonts w:ascii="黑体" w:eastAsia="黑体" w:cs="黑体"/>
                <w:b/>
                <w:bCs/>
                <w:color w:val="000000"/>
                <w:kern w:val="0"/>
                <w:szCs w:val="21"/>
              </w:rPr>
            </w:pPr>
            <w:r>
              <w:rPr>
                <w:rFonts w:hint="eastAsia" w:ascii="黑体" w:eastAsia="黑体" w:cs="黑体"/>
                <w:b/>
                <w:bCs/>
                <w:color w:val="000000"/>
                <w:kern w:val="0"/>
                <w:szCs w:val="21"/>
              </w:rPr>
              <w:t>备注</w:t>
            </w:r>
          </w:p>
        </w:tc>
        <w:tc>
          <w:tcPr>
            <w:tcW w:w="8835" w:type="dxa"/>
            <w:gridSpan w:val="6"/>
            <w:tcBorders>
              <w:tl2br w:val="nil"/>
              <w:tr2bl w:val="nil"/>
            </w:tcBorders>
            <w:shd w:val="clear" w:color="auto" w:fill="auto"/>
            <w:vAlign w:val="center"/>
          </w:tcPr>
          <w:p w14:paraId="7A98072F">
            <w:pPr>
              <w:widowControl/>
              <w:jc w:val="left"/>
              <w:textAlignment w:val="center"/>
              <w:rPr>
                <w:rFonts w:ascii="黑体" w:eastAsia="黑体" w:cs="黑体"/>
                <w:color w:val="000000"/>
                <w:kern w:val="0"/>
                <w:sz w:val="18"/>
                <w:szCs w:val="18"/>
              </w:rPr>
            </w:pPr>
          </w:p>
        </w:tc>
      </w:tr>
    </w:tbl>
    <w:p w14:paraId="16DB5681">
      <w:pPr>
        <w:widowControl/>
        <w:jc w:val="center"/>
        <w:textAlignment w:val="center"/>
        <w:rPr>
          <w:rFonts w:ascii="方正小标宋简体" w:eastAsia="方正小标宋简体" w:cs="方正小标宋简体"/>
          <w:color w:val="000000"/>
          <w:kern w:val="0"/>
          <w:sz w:val="44"/>
          <w:szCs w:val="44"/>
        </w:rPr>
      </w:pPr>
      <w:r>
        <w:rPr>
          <w:rFonts w:hint="eastAsia" w:ascii="方正小标宋简体" w:eastAsia="方正小标宋简体" w:cs="方正小标宋简体"/>
          <w:color w:val="000000"/>
          <w:kern w:val="0"/>
          <w:sz w:val="44"/>
          <w:szCs w:val="44"/>
        </w:rPr>
        <w:t>履职行权规程</w:t>
      </w:r>
    </w:p>
    <w:tbl>
      <w:tblPr>
        <w:tblStyle w:val="6"/>
        <w:tblW w:w="102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15" w:type="dxa"/>
          <w:left w:w="15" w:type="dxa"/>
          <w:bottom w:w="15" w:type="dxa"/>
          <w:right w:w="15" w:type="dxa"/>
        </w:tblCellMar>
      </w:tblPr>
      <w:tblGrid>
        <w:gridCol w:w="1463"/>
        <w:gridCol w:w="1050"/>
        <w:gridCol w:w="641"/>
        <w:gridCol w:w="1691"/>
        <w:gridCol w:w="1963"/>
        <w:gridCol w:w="1559"/>
        <w:gridCol w:w="1931"/>
      </w:tblGrid>
      <w:tr w14:paraId="49AD52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24" w:hRule="atLeast"/>
          <w:jc w:val="center"/>
        </w:trPr>
        <w:tc>
          <w:tcPr>
            <w:tcW w:w="1463" w:type="dxa"/>
            <w:tcBorders>
              <w:tl2br w:val="nil"/>
              <w:tr2bl w:val="nil"/>
            </w:tcBorders>
            <w:shd w:val="clear" w:color="auto" w:fill="auto"/>
            <w:vAlign w:val="center"/>
          </w:tcPr>
          <w:p w14:paraId="204ADEE7">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编号</w:t>
            </w:r>
          </w:p>
        </w:tc>
        <w:tc>
          <w:tcPr>
            <w:tcW w:w="1691" w:type="dxa"/>
            <w:gridSpan w:val="2"/>
            <w:tcBorders>
              <w:tl2br w:val="nil"/>
              <w:tr2bl w:val="nil"/>
            </w:tcBorders>
            <w:shd w:val="clear" w:color="auto" w:fill="auto"/>
            <w:vAlign w:val="center"/>
          </w:tcPr>
          <w:p w14:paraId="7A5F66A2">
            <w:pPr>
              <w:jc w:val="center"/>
              <w:rPr>
                <w:rFonts w:hint="default" w:ascii="黑体" w:eastAsia="黑体" w:cs="黑体"/>
                <w:b w:val="0"/>
                <w:bCs w:val="0"/>
                <w:color w:val="000000"/>
                <w:szCs w:val="21"/>
                <w:lang w:val="en-US" w:eastAsia="zh-CN"/>
              </w:rPr>
            </w:pPr>
            <w:r>
              <w:rPr>
                <w:rFonts w:hint="eastAsia" w:ascii="黑体" w:eastAsia="黑体" w:cs="黑体"/>
                <w:b w:val="0"/>
                <w:bCs w:val="0"/>
                <w:color w:val="000000"/>
                <w:szCs w:val="21"/>
                <w:lang w:val="en-US" w:eastAsia="zh-CN"/>
              </w:rPr>
              <w:t>3</w:t>
            </w:r>
            <w:r>
              <w:rPr>
                <w:rFonts w:hint="default" w:ascii="黑体" w:eastAsia="黑体" w:cs="黑体"/>
                <w:b w:val="0"/>
                <w:bCs w:val="0"/>
                <w:color w:val="000000"/>
                <w:szCs w:val="21"/>
                <w:lang w:val="en-US" w:eastAsia="zh-CN"/>
              </w:rPr>
              <w:t>0</w:t>
            </w:r>
          </w:p>
        </w:tc>
        <w:tc>
          <w:tcPr>
            <w:tcW w:w="1691" w:type="dxa"/>
            <w:tcBorders>
              <w:tl2br w:val="nil"/>
              <w:tr2bl w:val="nil"/>
            </w:tcBorders>
            <w:shd w:val="clear" w:color="auto" w:fill="auto"/>
            <w:vAlign w:val="center"/>
          </w:tcPr>
          <w:p w14:paraId="596BC663">
            <w:pPr>
              <w:jc w:val="center"/>
              <w:rPr>
                <w:rFonts w:ascii="黑体" w:eastAsia="黑体" w:cs="黑体"/>
                <w:b/>
                <w:bCs/>
                <w:color w:val="000000"/>
                <w:szCs w:val="21"/>
              </w:rPr>
            </w:pPr>
            <w:r>
              <w:rPr>
                <w:rFonts w:hint="eastAsia" w:ascii="黑体" w:eastAsia="黑体" w:cs="黑体"/>
                <w:b/>
                <w:bCs/>
                <w:color w:val="000000"/>
                <w:kern w:val="0"/>
                <w:szCs w:val="21"/>
              </w:rPr>
              <w:t>权力类型</w:t>
            </w:r>
          </w:p>
        </w:tc>
        <w:tc>
          <w:tcPr>
            <w:tcW w:w="1963" w:type="dxa"/>
            <w:tcBorders>
              <w:tl2br w:val="nil"/>
              <w:tr2bl w:val="nil"/>
            </w:tcBorders>
            <w:shd w:val="clear" w:color="auto" w:fill="auto"/>
            <w:vAlign w:val="center"/>
          </w:tcPr>
          <w:p w14:paraId="1950A842">
            <w:pPr>
              <w:widowControl/>
              <w:jc w:val="center"/>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行政处罚</w:t>
            </w:r>
          </w:p>
        </w:tc>
        <w:tc>
          <w:tcPr>
            <w:tcW w:w="1559" w:type="dxa"/>
            <w:tcBorders>
              <w:tl2br w:val="nil"/>
              <w:tr2bl w:val="nil"/>
            </w:tcBorders>
            <w:shd w:val="clear" w:color="auto" w:fill="auto"/>
            <w:vAlign w:val="center"/>
          </w:tcPr>
          <w:p w14:paraId="045FC84A">
            <w:pPr>
              <w:widowControl/>
              <w:jc w:val="center"/>
              <w:textAlignment w:val="center"/>
              <w:rPr>
                <w:rFonts w:ascii="黑体" w:eastAsia="黑体" w:cs="黑体"/>
                <w:b/>
                <w:bCs/>
                <w:color w:val="000000"/>
                <w:szCs w:val="21"/>
              </w:rPr>
            </w:pPr>
            <w:r>
              <w:rPr>
                <w:rFonts w:hint="eastAsia" w:ascii="黑体" w:eastAsia="黑体" w:cs="黑体"/>
                <w:b/>
                <w:bCs/>
                <w:color w:val="000000"/>
                <w:szCs w:val="21"/>
              </w:rPr>
              <w:t>实施主体</w:t>
            </w:r>
          </w:p>
        </w:tc>
        <w:tc>
          <w:tcPr>
            <w:tcW w:w="1931" w:type="dxa"/>
            <w:tcBorders>
              <w:tl2br w:val="nil"/>
              <w:tr2bl w:val="nil"/>
            </w:tcBorders>
            <w:shd w:val="clear" w:color="auto" w:fill="auto"/>
            <w:vAlign w:val="center"/>
          </w:tcPr>
          <w:p w14:paraId="0D9B062E">
            <w:pPr>
              <w:widowControl/>
              <w:jc w:val="center"/>
              <w:textAlignment w:val="center"/>
              <w:rPr>
                <w:rFonts w:ascii="仿宋_GB2312" w:eastAsia="仿宋_GB2312" w:cs="仿宋_GB2312"/>
                <w:color w:val="000000"/>
                <w:kern w:val="0"/>
                <w:sz w:val="18"/>
                <w:szCs w:val="18"/>
              </w:rPr>
            </w:pPr>
            <w:r>
              <w:rPr>
                <w:rFonts w:hint="eastAsia" w:ascii="仿宋_GB2312" w:hAnsi="仿宋_GB2312" w:eastAsia="仿宋_GB2312" w:cs="仿宋_GB2312"/>
                <w:b w:val="0"/>
                <w:bCs w:val="0"/>
                <w:i w:val="0"/>
                <w:color w:val="auto"/>
                <w:spacing w:val="-20"/>
                <w:kern w:val="0"/>
                <w:sz w:val="21"/>
                <w:szCs w:val="21"/>
                <w:u w:val="none"/>
                <w:lang w:val="en-US" w:eastAsia="zh-CN" w:bidi="ar"/>
              </w:rPr>
              <w:t>市、县级林业局</w:t>
            </w:r>
          </w:p>
        </w:tc>
      </w:tr>
      <w:tr w14:paraId="71A9BA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05" w:hRule="atLeast"/>
          <w:jc w:val="center"/>
        </w:trPr>
        <w:tc>
          <w:tcPr>
            <w:tcW w:w="1463" w:type="dxa"/>
            <w:tcBorders>
              <w:tl2br w:val="nil"/>
              <w:tr2bl w:val="nil"/>
            </w:tcBorders>
            <w:shd w:val="clear" w:color="auto" w:fill="auto"/>
            <w:vAlign w:val="center"/>
          </w:tcPr>
          <w:p w14:paraId="43D20688">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事项名称</w:t>
            </w:r>
          </w:p>
        </w:tc>
        <w:tc>
          <w:tcPr>
            <w:tcW w:w="8835" w:type="dxa"/>
            <w:gridSpan w:val="6"/>
            <w:tcBorders>
              <w:tl2br w:val="nil"/>
              <w:tr2bl w:val="nil"/>
            </w:tcBorders>
            <w:shd w:val="clear" w:color="auto" w:fill="auto"/>
            <w:vAlign w:val="center"/>
          </w:tcPr>
          <w:p w14:paraId="4CB5611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hAnsi="宋体" w:eastAsia="仿宋_GB2312" w:cs="仿宋_GB2312"/>
                <w:i w:val="0"/>
                <w:iCs w:val="0"/>
                <w:color w:val="000000"/>
                <w:kern w:val="2"/>
                <w:sz w:val="22"/>
                <w:szCs w:val="22"/>
                <w:u w:val="none"/>
                <w:lang w:val="en-US" w:eastAsia="zh-CN" w:bidi="ar-SA"/>
              </w:rPr>
            </w:pPr>
            <w:r>
              <w:rPr>
                <w:rFonts w:hint="eastAsia" w:ascii="仿宋_GB2312" w:hAnsi="黑体" w:eastAsia="仿宋_GB2312" w:cs="黑体"/>
                <w:color w:val="000000"/>
                <w:sz w:val="18"/>
                <w:szCs w:val="18"/>
                <w:lang w:val="en-US" w:eastAsia="zh-CN"/>
              </w:rPr>
              <w:t>对未经许可进出口种子，为境外制种的种子在国内销售，从境外引进林木种子进行引种试验的收获物作为种子在境内销售和进出口假、劣种子或者属于国家规定不得进出口的种子的处罚</w:t>
            </w:r>
          </w:p>
        </w:tc>
      </w:tr>
      <w:tr w14:paraId="6BDE5D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308" w:hRule="atLeast"/>
          <w:jc w:val="center"/>
        </w:trPr>
        <w:tc>
          <w:tcPr>
            <w:tcW w:w="1463" w:type="dxa"/>
            <w:tcBorders>
              <w:tl2br w:val="nil"/>
              <w:tr2bl w:val="nil"/>
            </w:tcBorders>
            <w:shd w:val="clear" w:color="auto" w:fill="auto"/>
            <w:vAlign w:val="center"/>
          </w:tcPr>
          <w:p w14:paraId="76F6B982">
            <w:pPr>
              <w:widowControl/>
              <w:jc w:val="center"/>
              <w:textAlignment w:val="center"/>
              <w:rPr>
                <w:rFonts w:ascii="黑体" w:eastAsia="黑体" w:cs="黑体"/>
                <w:b/>
                <w:bCs/>
                <w:color w:val="000000"/>
                <w:kern w:val="0"/>
                <w:szCs w:val="21"/>
              </w:rPr>
            </w:pPr>
            <w:r>
              <w:rPr>
                <w:rFonts w:hint="eastAsia" w:ascii="黑体" w:eastAsia="黑体" w:cs="黑体"/>
                <w:b/>
                <w:bCs/>
                <w:color w:val="000000"/>
                <w:kern w:val="0"/>
                <w:szCs w:val="21"/>
              </w:rPr>
              <w:t>管辖范围</w:t>
            </w:r>
          </w:p>
        </w:tc>
        <w:tc>
          <w:tcPr>
            <w:tcW w:w="8835" w:type="dxa"/>
            <w:gridSpan w:val="6"/>
            <w:tcBorders>
              <w:tl2br w:val="nil"/>
              <w:tr2bl w:val="nil"/>
            </w:tcBorders>
            <w:shd w:val="clear" w:color="auto" w:fill="auto"/>
            <w:vAlign w:val="center"/>
          </w:tcPr>
          <w:p w14:paraId="14108111">
            <w:pPr>
              <w:jc w:val="center"/>
              <w:rPr>
                <w:rFonts w:hint="eastAsia" w:ascii="黑体" w:hAnsi="黑体" w:eastAsia="黑体" w:cs="黑体"/>
                <w:color w:val="000000"/>
                <w:kern w:val="0"/>
                <w:sz w:val="18"/>
                <w:szCs w:val="18"/>
                <w:lang w:val="en-US" w:eastAsia="zh-CN" w:bidi="ar"/>
              </w:rPr>
            </w:pPr>
            <w:r>
              <w:rPr>
                <w:rFonts w:hint="eastAsia" w:ascii="黑体" w:hAnsi="黑体" w:eastAsia="黑体" w:cs="黑体"/>
                <w:color w:val="000000"/>
                <w:kern w:val="0"/>
                <w:sz w:val="18"/>
                <w:szCs w:val="18"/>
                <w:lang w:val="en-US" w:eastAsia="zh-CN" w:bidi="ar"/>
              </w:rPr>
              <w:t>北戴河区</w:t>
            </w:r>
          </w:p>
        </w:tc>
      </w:tr>
      <w:tr w14:paraId="7A9984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1982" w:hRule="atLeast"/>
          <w:jc w:val="center"/>
        </w:trPr>
        <w:tc>
          <w:tcPr>
            <w:tcW w:w="1463" w:type="dxa"/>
            <w:tcBorders>
              <w:tl2br w:val="nil"/>
              <w:tr2bl w:val="nil"/>
            </w:tcBorders>
            <w:shd w:val="clear" w:color="auto" w:fill="auto"/>
            <w:vAlign w:val="center"/>
          </w:tcPr>
          <w:p w14:paraId="6A6C44D6">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履职依据</w:t>
            </w:r>
          </w:p>
        </w:tc>
        <w:tc>
          <w:tcPr>
            <w:tcW w:w="8835" w:type="dxa"/>
            <w:gridSpan w:val="6"/>
            <w:tcBorders>
              <w:tl2br w:val="nil"/>
              <w:tr2bl w:val="nil"/>
            </w:tcBorders>
            <w:shd w:val="clear" w:color="auto" w:fill="auto"/>
            <w:vAlign w:val="center"/>
          </w:tcPr>
          <w:p w14:paraId="32C59A50">
            <w:pPr>
              <w:keepNext w:val="0"/>
              <w:keepLines w:val="0"/>
              <w:pageBreakBefore w:val="0"/>
              <w:widowControl w:val="0"/>
              <w:kinsoku/>
              <w:wordWrap/>
              <w:overflowPunct/>
              <w:topLinePunct w:val="0"/>
              <w:autoSpaceDE/>
              <w:autoSpaceDN/>
              <w:bidi w:val="0"/>
              <w:adjustRightInd/>
              <w:snapToGrid/>
              <w:spacing w:line="220" w:lineRule="exact"/>
              <w:textAlignment w:val="auto"/>
              <w:rPr>
                <w:rFonts w:ascii="黑体" w:hAnsi="黑体" w:eastAsia="黑体" w:cs="仿宋_GB2312"/>
                <w:kern w:val="0"/>
                <w:sz w:val="18"/>
                <w:szCs w:val="18"/>
              </w:rPr>
            </w:pPr>
            <w:r>
              <w:rPr>
                <w:rFonts w:hint="eastAsia" w:ascii="黑体" w:hAnsi="黑体" w:eastAsia="黑体" w:cs="仿宋_GB2312"/>
                <w:kern w:val="0"/>
                <w:sz w:val="18"/>
                <w:szCs w:val="18"/>
              </w:rPr>
              <w:t>【法律法规】</w:t>
            </w:r>
          </w:p>
          <w:p w14:paraId="31893707">
            <w:pPr>
              <w:keepNext w:val="0"/>
              <w:keepLines w:val="0"/>
              <w:pageBreakBefore w:val="0"/>
              <w:widowControl w:val="0"/>
              <w:kinsoku/>
              <w:wordWrap/>
              <w:overflowPunct/>
              <w:topLinePunct w:val="0"/>
              <w:autoSpaceDE/>
              <w:autoSpaceDN/>
              <w:bidi w:val="0"/>
              <w:adjustRightInd/>
              <w:snapToGrid/>
              <w:spacing w:line="220" w:lineRule="exact"/>
              <w:textAlignment w:val="auto"/>
              <w:rPr>
                <w:rFonts w:hint="eastAsia" w:ascii="仿宋_GB2312" w:hAnsi="黑体" w:eastAsia="仿宋_GB2312" w:cs="黑体"/>
                <w:color w:val="000000"/>
                <w:sz w:val="18"/>
                <w:szCs w:val="18"/>
                <w:lang w:val="en-US" w:eastAsia="zh-CN"/>
              </w:rPr>
            </w:pPr>
            <w:r>
              <w:rPr>
                <w:rFonts w:hint="eastAsia" w:ascii="仿宋_GB2312" w:hAnsi="黑体" w:eastAsia="仿宋_GB2312" w:cs="黑体"/>
                <w:color w:val="000000"/>
                <w:sz w:val="18"/>
                <w:szCs w:val="18"/>
                <w:lang w:val="en-US" w:eastAsia="zh-CN"/>
              </w:rPr>
              <w:t>《种子法》第七十八条 违反本法第五十七条、第五十九条、第六十条规定，有下列行为之一的，由县级以上人民政府农业农村、林业草原主管部门责令改正，没收违法所得和种子；违法生产经营的货值金额不足一万元的，并处三千元以上三万元以下罚款；货值金额一万元以上的，并处货值金额三倍以上五倍以下罚款；情节严重的，吊销种子生产经营许可证：（一）未经许可进出口种子的；（二）为境外制种的种子在境内销售的；（三）从境外引进农作物或者林木种子进行引种试验的收获物作为种子在境内销售的；（四）进出口假、劣种子或者属于国家规定不得进出口的种子的。</w:t>
            </w:r>
          </w:p>
          <w:p w14:paraId="5B98EC4C">
            <w:pPr>
              <w:keepNext w:val="0"/>
              <w:keepLines w:val="0"/>
              <w:pageBreakBefore w:val="0"/>
              <w:widowControl w:val="0"/>
              <w:kinsoku/>
              <w:wordWrap/>
              <w:overflowPunct/>
              <w:topLinePunct w:val="0"/>
              <w:autoSpaceDE/>
              <w:autoSpaceDN/>
              <w:bidi w:val="0"/>
              <w:adjustRightInd/>
              <w:snapToGrid/>
              <w:spacing w:line="220" w:lineRule="exact"/>
              <w:textAlignment w:val="auto"/>
              <w:rPr>
                <w:rFonts w:ascii="黑体" w:hAnsi="黑体" w:eastAsia="黑体" w:cs="仿宋_GB2312"/>
                <w:kern w:val="0"/>
                <w:sz w:val="18"/>
                <w:szCs w:val="18"/>
              </w:rPr>
            </w:pPr>
            <w:r>
              <w:rPr>
                <w:rFonts w:hint="eastAsia" w:ascii="黑体" w:hAnsi="黑体" w:eastAsia="黑体" w:cs="仿宋_GB2312"/>
                <w:kern w:val="0"/>
                <w:sz w:val="18"/>
                <w:szCs w:val="18"/>
              </w:rPr>
              <w:t>【三定规定】</w:t>
            </w:r>
          </w:p>
          <w:p w14:paraId="6615FE06">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rPr>
                <w:rFonts w:ascii="仿宋_GB2312" w:eastAsia="仿宋_GB2312" w:cs="黑体"/>
                <w:b/>
                <w:bCs/>
                <w:color w:val="000000"/>
                <w:szCs w:val="21"/>
              </w:rPr>
            </w:pPr>
            <w:r>
              <w:rPr>
                <w:rFonts w:hint="eastAsia" w:ascii="仿宋_GB2312" w:eastAsia="仿宋_GB2312" w:cs="仿宋_GB2312"/>
                <w:color w:val="auto"/>
                <w:kern w:val="0"/>
                <w:sz w:val="18"/>
                <w:szCs w:val="18"/>
                <w:lang w:eastAsia="zh-CN" w:bidi="ar"/>
              </w:rPr>
              <w:t>北办字[</w:t>
            </w:r>
            <w:r>
              <w:rPr>
                <w:rFonts w:hint="default" w:ascii="仿宋_GB2312" w:eastAsia="仿宋_GB2312" w:cs="仿宋_GB2312"/>
                <w:color w:val="auto"/>
                <w:kern w:val="0"/>
                <w:sz w:val="18"/>
                <w:szCs w:val="18"/>
                <w:lang w:val="en-US" w:eastAsia="zh-CN" w:bidi="ar"/>
              </w:rPr>
              <w:t>2019</w:t>
            </w:r>
            <w:r>
              <w:rPr>
                <w:rFonts w:hint="eastAsia" w:ascii="仿宋_GB2312" w:eastAsia="仿宋_GB2312" w:cs="仿宋_GB2312"/>
                <w:color w:val="auto"/>
                <w:kern w:val="0"/>
                <w:sz w:val="18"/>
                <w:szCs w:val="18"/>
                <w:lang w:eastAsia="zh-CN" w:bidi="ar"/>
              </w:rPr>
              <w:t>]</w:t>
            </w:r>
            <w:r>
              <w:rPr>
                <w:rFonts w:hint="default" w:ascii="仿宋_GB2312" w:eastAsia="仿宋_GB2312" w:cs="仿宋_GB2312"/>
                <w:color w:val="auto"/>
                <w:kern w:val="0"/>
                <w:sz w:val="18"/>
                <w:szCs w:val="18"/>
                <w:lang w:val="en-US" w:eastAsia="zh-CN" w:bidi="ar"/>
              </w:rPr>
              <w:t>20</w:t>
            </w:r>
            <w:r>
              <w:rPr>
                <w:rFonts w:hint="eastAsia" w:ascii="仿宋_GB2312" w:eastAsia="仿宋_GB2312" w:cs="仿宋_GB2312"/>
                <w:color w:val="auto"/>
                <w:kern w:val="0"/>
                <w:sz w:val="18"/>
                <w:szCs w:val="18"/>
                <w:lang w:val="en-US" w:eastAsia="zh-CN" w:bidi="ar"/>
              </w:rPr>
              <w:t>号第三条、第四条、第五条</w:t>
            </w:r>
          </w:p>
        </w:tc>
      </w:tr>
      <w:tr w14:paraId="784876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20" w:hRule="atLeast"/>
          <w:jc w:val="center"/>
        </w:trPr>
        <w:tc>
          <w:tcPr>
            <w:tcW w:w="1463" w:type="dxa"/>
            <w:vMerge w:val="restart"/>
            <w:tcBorders>
              <w:tl2br w:val="nil"/>
              <w:tr2bl w:val="nil"/>
            </w:tcBorders>
            <w:shd w:val="clear" w:color="auto" w:fill="auto"/>
            <w:vAlign w:val="center"/>
          </w:tcPr>
          <w:p w14:paraId="39046A2C">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履职流程</w:t>
            </w:r>
          </w:p>
        </w:tc>
        <w:tc>
          <w:tcPr>
            <w:tcW w:w="1050" w:type="dxa"/>
            <w:tcBorders>
              <w:tl2br w:val="nil"/>
              <w:tr2bl w:val="nil"/>
            </w:tcBorders>
            <w:shd w:val="clear" w:color="auto" w:fill="auto"/>
            <w:vAlign w:val="center"/>
          </w:tcPr>
          <w:p w14:paraId="151E5CE8">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ascii="黑体" w:eastAsia="黑体" w:cs="黑体"/>
                <w:b/>
                <w:bCs/>
                <w:color w:val="000000"/>
                <w:szCs w:val="21"/>
              </w:rPr>
            </w:pPr>
            <w:r>
              <w:rPr>
                <w:rFonts w:hint="eastAsia" w:ascii="黑体" w:eastAsia="黑体" w:cs="黑体"/>
                <w:b/>
                <w:bCs/>
                <w:color w:val="000000"/>
                <w:kern w:val="0"/>
                <w:szCs w:val="21"/>
              </w:rPr>
              <w:t>办理环节</w:t>
            </w:r>
          </w:p>
        </w:tc>
        <w:tc>
          <w:tcPr>
            <w:tcW w:w="5854" w:type="dxa"/>
            <w:gridSpan w:val="4"/>
            <w:tcBorders>
              <w:tl2br w:val="nil"/>
              <w:tr2bl w:val="nil"/>
            </w:tcBorders>
            <w:shd w:val="clear" w:color="auto" w:fill="auto"/>
            <w:vAlign w:val="center"/>
          </w:tcPr>
          <w:p w14:paraId="24A979B0">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ascii="黑体" w:eastAsia="黑体" w:cs="黑体"/>
                <w:b/>
                <w:bCs/>
                <w:color w:val="000000"/>
                <w:szCs w:val="21"/>
              </w:rPr>
            </w:pPr>
            <w:r>
              <w:rPr>
                <w:rFonts w:hint="eastAsia" w:ascii="黑体" w:eastAsia="黑体" w:cs="黑体"/>
                <w:b/>
                <w:bCs/>
                <w:color w:val="000000"/>
                <w:kern w:val="0"/>
                <w:szCs w:val="21"/>
              </w:rPr>
              <w:t>办理内容</w:t>
            </w:r>
          </w:p>
        </w:tc>
        <w:tc>
          <w:tcPr>
            <w:tcW w:w="1931" w:type="dxa"/>
            <w:tcBorders>
              <w:tl2br w:val="nil"/>
              <w:tr2bl w:val="nil"/>
            </w:tcBorders>
            <w:shd w:val="clear" w:color="auto" w:fill="auto"/>
            <w:vAlign w:val="center"/>
          </w:tcPr>
          <w:p w14:paraId="4EADA735">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ascii="黑体" w:eastAsia="黑体" w:cs="黑体"/>
                <w:b/>
                <w:bCs/>
                <w:color w:val="000000"/>
                <w:kern w:val="0"/>
                <w:szCs w:val="21"/>
              </w:rPr>
            </w:pPr>
            <w:r>
              <w:rPr>
                <w:rFonts w:hint="eastAsia" w:ascii="黑体" w:eastAsia="黑体" w:cs="黑体"/>
                <w:b/>
                <w:bCs/>
                <w:color w:val="000000"/>
                <w:kern w:val="0"/>
                <w:szCs w:val="21"/>
              </w:rPr>
              <w:t>责任科室</w:t>
            </w:r>
          </w:p>
        </w:tc>
      </w:tr>
      <w:tr w14:paraId="422E90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540" w:hRule="atLeast"/>
          <w:jc w:val="center"/>
        </w:trPr>
        <w:tc>
          <w:tcPr>
            <w:tcW w:w="1463" w:type="dxa"/>
            <w:vMerge w:val="continue"/>
            <w:tcBorders>
              <w:tl2br w:val="nil"/>
              <w:tr2bl w:val="nil"/>
            </w:tcBorders>
            <w:shd w:val="clear" w:color="auto" w:fill="auto"/>
            <w:vAlign w:val="center"/>
          </w:tcPr>
          <w:p w14:paraId="1C075771"/>
        </w:tc>
        <w:tc>
          <w:tcPr>
            <w:tcW w:w="1050" w:type="dxa"/>
            <w:tcBorders>
              <w:tl2br w:val="nil"/>
              <w:tr2bl w:val="nil"/>
            </w:tcBorders>
            <w:shd w:val="clear" w:color="auto" w:fill="auto"/>
            <w:vAlign w:val="center"/>
          </w:tcPr>
          <w:p w14:paraId="3B953C35">
            <w:pPr>
              <w:keepNext w:val="0"/>
              <w:keepLines w:val="0"/>
              <w:pageBreakBefore w:val="0"/>
              <w:kinsoku/>
              <w:wordWrap/>
              <w:overflowPunct/>
              <w:topLinePunct w:val="0"/>
              <w:autoSpaceDE/>
              <w:autoSpaceDN/>
              <w:bidi w:val="0"/>
              <w:adjustRightInd/>
              <w:snapToGrid/>
              <w:spacing w:line="220" w:lineRule="exact"/>
              <w:jc w:val="center"/>
              <w:rPr>
                <w:rFonts w:ascii="仿宋_GB2312" w:hAnsi="黑体" w:eastAsia="仿宋_GB2312" w:cs="黑体"/>
                <w:color w:val="000000"/>
                <w:sz w:val="18"/>
                <w:szCs w:val="18"/>
              </w:rPr>
            </w:pPr>
            <w:r>
              <w:rPr>
                <w:rFonts w:hint="eastAsia" w:ascii="仿宋_GB2312" w:hAnsi="黑体" w:eastAsia="仿宋_GB2312" w:cs="黑体"/>
                <w:color w:val="000000"/>
                <w:sz w:val="18"/>
                <w:szCs w:val="18"/>
              </w:rPr>
              <w:t>立案</w:t>
            </w:r>
          </w:p>
        </w:tc>
        <w:tc>
          <w:tcPr>
            <w:tcW w:w="5854" w:type="dxa"/>
            <w:gridSpan w:val="4"/>
            <w:tcBorders>
              <w:tl2br w:val="nil"/>
              <w:tr2bl w:val="nil"/>
            </w:tcBorders>
            <w:shd w:val="clear" w:color="auto" w:fill="auto"/>
            <w:vAlign w:val="center"/>
          </w:tcPr>
          <w:p w14:paraId="3EEF88CF">
            <w:pPr>
              <w:keepNext w:val="0"/>
              <w:keepLines w:val="0"/>
              <w:pageBreakBefore w:val="0"/>
              <w:widowControl w:val="0"/>
              <w:kinsoku/>
              <w:wordWrap/>
              <w:overflowPunct/>
              <w:topLinePunct w:val="0"/>
              <w:autoSpaceDE/>
              <w:autoSpaceDN/>
              <w:bidi w:val="0"/>
              <w:adjustRightInd/>
              <w:snapToGrid/>
              <w:spacing w:line="220" w:lineRule="exact"/>
              <w:textAlignment w:val="auto"/>
              <w:rPr>
                <w:rFonts w:ascii="仿宋_GB2312" w:hAnsi="黑体" w:eastAsia="仿宋_GB2312" w:cs="黑体"/>
                <w:color w:val="000000"/>
                <w:sz w:val="18"/>
                <w:szCs w:val="18"/>
              </w:rPr>
            </w:pPr>
            <w:r>
              <w:rPr>
                <w:rFonts w:hint="eastAsia" w:ascii="仿宋_GB2312" w:hAnsi="仿宋_GB2312" w:eastAsia="仿宋_GB2312" w:cs="仿宋_GB2312"/>
                <w:b w:val="0"/>
                <w:bCs w:val="0"/>
                <w:i w:val="0"/>
                <w:color w:val="auto"/>
                <w:kern w:val="0"/>
                <w:sz w:val="18"/>
                <w:szCs w:val="18"/>
                <w:u w:val="none"/>
                <w:lang w:val="en-US" w:eastAsia="zh-CN" w:bidi="ar"/>
              </w:rPr>
              <w:t>发现涉嫌拒绝、阻碍县级以上人民政府林业主管部门依法实施监督检查的违法行为（或者其他机关移送的违法案件等），予以审查，决定是否立案。</w:t>
            </w:r>
          </w:p>
        </w:tc>
        <w:tc>
          <w:tcPr>
            <w:tcW w:w="1931" w:type="dxa"/>
            <w:tcBorders>
              <w:tl2br w:val="nil"/>
              <w:tr2bl w:val="nil"/>
            </w:tcBorders>
            <w:shd w:val="clear" w:color="auto" w:fill="auto"/>
            <w:vAlign w:val="center"/>
          </w:tcPr>
          <w:p w14:paraId="1082363B">
            <w:pPr>
              <w:keepNext w:val="0"/>
              <w:keepLines w:val="0"/>
              <w:pageBreakBefore w:val="0"/>
              <w:kinsoku/>
              <w:wordWrap/>
              <w:overflowPunct/>
              <w:topLinePunct w:val="0"/>
              <w:autoSpaceDE/>
              <w:autoSpaceDN/>
              <w:bidi w:val="0"/>
              <w:adjustRightInd/>
              <w:snapToGrid/>
              <w:spacing w:line="220" w:lineRule="exact"/>
              <w:jc w:val="center"/>
              <w:rPr>
                <w:rFonts w:ascii="仿宋_GB2312" w:hAnsi="黑体" w:eastAsia="仿宋_GB2312" w:cs="黑体"/>
                <w:color w:val="000000"/>
                <w:sz w:val="18"/>
                <w:szCs w:val="18"/>
              </w:rPr>
            </w:pPr>
            <w:r>
              <w:rPr>
                <w:rFonts w:hint="eastAsia" w:ascii="仿宋_GB2312" w:hAnsi="黑体" w:eastAsia="仿宋_GB2312" w:cs="黑体"/>
                <w:color w:val="000000"/>
                <w:sz w:val="18"/>
                <w:szCs w:val="18"/>
                <w:lang w:val="en-US" w:eastAsia="zh-CN"/>
              </w:rPr>
              <w:t>林业股</w:t>
            </w:r>
          </w:p>
        </w:tc>
      </w:tr>
      <w:tr w14:paraId="1012A4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335" w:hRule="atLeast"/>
          <w:jc w:val="center"/>
        </w:trPr>
        <w:tc>
          <w:tcPr>
            <w:tcW w:w="1463" w:type="dxa"/>
            <w:vMerge w:val="continue"/>
            <w:tcBorders>
              <w:tl2br w:val="nil"/>
              <w:tr2bl w:val="nil"/>
            </w:tcBorders>
            <w:shd w:val="clear" w:color="auto" w:fill="auto"/>
            <w:vAlign w:val="center"/>
          </w:tcPr>
          <w:p w14:paraId="46F0E1AE"/>
        </w:tc>
        <w:tc>
          <w:tcPr>
            <w:tcW w:w="1050" w:type="dxa"/>
            <w:tcBorders>
              <w:tl2br w:val="nil"/>
              <w:tr2bl w:val="nil"/>
            </w:tcBorders>
            <w:shd w:val="clear" w:color="auto" w:fill="auto"/>
            <w:vAlign w:val="center"/>
          </w:tcPr>
          <w:p w14:paraId="17DE6F12">
            <w:pPr>
              <w:keepNext w:val="0"/>
              <w:keepLines w:val="0"/>
              <w:pageBreakBefore w:val="0"/>
              <w:kinsoku/>
              <w:wordWrap/>
              <w:overflowPunct/>
              <w:topLinePunct w:val="0"/>
              <w:autoSpaceDE/>
              <w:autoSpaceDN/>
              <w:bidi w:val="0"/>
              <w:adjustRightInd/>
              <w:snapToGrid/>
              <w:spacing w:line="220" w:lineRule="exact"/>
              <w:jc w:val="center"/>
              <w:rPr>
                <w:rFonts w:ascii="仿宋_GB2312" w:hAnsi="黑体" w:eastAsia="仿宋_GB2312" w:cs="黑体"/>
                <w:color w:val="000000"/>
                <w:sz w:val="18"/>
                <w:szCs w:val="18"/>
              </w:rPr>
            </w:pPr>
            <w:r>
              <w:rPr>
                <w:rFonts w:hint="eastAsia" w:ascii="仿宋_GB2312" w:hAnsi="黑体" w:eastAsia="仿宋_GB2312" w:cs="黑体"/>
                <w:color w:val="000000"/>
                <w:sz w:val="18"/>
                <w:szCs w:val="18"/>
              </w:rPr>
              <w:t>调查取证</w:t>
            </w:r>
          </w:p>
        </w:tc>
        <w:tc>
          <w:tcPr>
            <w:tcW w:w="5854" w:type="dxa"/>
            <w:gridSpan w:val="4"/>
            <w:tcBorders>
              <w:tl2br w:val="nil"/>
              <w:tr2bl w:val="nil"/>
            </w:tcBorders>
            <w:shd w:val="clear" w:color="auto" w:fill="auto"/>
            <w:vAlign w:val="center"/>
          </w:tcPr>
          <w:p w14:paraId="61096339">
            <w:pPr>
              <w:keepNext w:val="0"/>
              <w:keepLines w:val="0"/>
              <w:pageBreakBefore w:val="0"/>
              <w:widowControl w:val="0"/>
              <w:kinsoku/>
              <w:wordWrap/>
              <w:overflowPunct/>
              <w:topLinePunct w:val="0"/>
              <w:autoSpaceDE/>
              <w:autoSpaceDN/>
              <w:bidi w:val="0"/>
              <w:adjustRightInd/>
              <w:snapToGrid/>
              <w:spacing w:line="220" w:lineRule="exact"/>
              <w:textAlignment w:val="auto"/>
              <w:rPr>
                <w:rFonts w:ascii="仿宋_GB2312" w:hAnsi="黑体" w:eastAsia="仿宋_GB2312" w:cs="黑体"/>
                <w:color w:val="000000"/>
                <w:sz w:val="18"/>
                <w:szCs w:val="18"/>
              </w:rPr>
            </w:pPr>
            <w:r>
              <w:rPr>
                <w:rFonts w:hint="eastAsia" w:ascii="仿宋_GB2312" w:hAnsi="仿宋_GB2312" w:eastAsia="仿宋_GB2312" w:cs="仿宋_GB2312"/>
                <w:b w:val="0"/>
                <w:bCs w:val="0"/>
                <w:i w:val="0"/>
                <w:color w:val="auto"/>
                <w:kern w:val="0"/>
                <w:sz w:val="18"/>
                <w:szCs w:val="18"/>
                <w:u w:val="none"/>
                <w:lang w:val="en-US" w:eastAsia="zh-CN" w:bidi="ar"/>
              </w:rPr>
              <w:t>对立案的案件，指定专人负责，及时组织调查取证，与当事人有直接利害关系的应当回避。执法人员不得少于两人，调查时应出示执法证件，允许当事人辩解陈述。执法人员应保守有关秘密。</w:t>
            </w:r>
          </w:p>
        </w:tc>
        <w:tc>
          <w:tcPr>
            <w:tcW w:w="1931" w:type="dxa"/>
            <w:tcBorders>
              <w:tl2br w:val="nil"/>
              <w:tr2bl w:val="nil"/>
            </w:tcBorders>
            <w:shd w:val="clear" w:color="auto" w:fill="auto"/>
            <w:vAlign w:val="center"/>
          </w:tcPr>
          <w:p w14:paraId="0C265C99">
            <w:pPr>
              <w:keepNext w:val="0"/>
              <w:keepLines w:val="0"/>
              <w:pageBreakBefore w:val="0"/>
              <w:kinsoku/>
              <w:wordWrap/>
              <w:overflowPunct/>
              <w:topLinePunct w:val="0"/>
              <w:autoSpaceDE/>
              <w:autoSpaceDN/>
              <w:bidi w:val="0"/>
              <w:adjustRightInd/>
              <w:snapToGrid/>
              <w:spacing w:line="220" w:lineRule="exact"/>
              <w:jc w:val="center"/>
              <w:rPr>
                <w:rFonts w:ascii="仿宋_GB2312" w:hAnsi="黑体" w:eastAsia="仿宋_GB2312" w:cs="黑体"/>
                <w:color w:val="000000"/>
                <w:sz w:val="18"/>
                <w:szCs w:val="18"/>
              </w:rPr>
            </w:pPr>
            <w:r>
              <w:rPr>
                <w:rFonts w:hint="eastAsia" w:ascii="仿宋_GB2312" w:hAnsi="黑体" w:eastAsia="仿宋_GB2312" w:cs="黑体"/>
                <w:color w:val="000000"/>
                <w:sz w:val="18"/>
                <w:szCs w:val="18"/>
                <w:lang w:val="en-US" w:eastAsia="zh-CN"/>
              </w:rPr>
              <w:t>林业股</w:t>
            </w:r>
          </w:p>
        </w:tc>
      </w:tr>
      <w:tr w14:paraId="2C47A0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89" w:hRule="atLeast"/>
          <w:jc w:val="center"/>
        </w:trPr>
        <w:tc>
          <w:tcPr>
            <w:tcW w:w="1463" w:type="dxa"/>
            <w:vMerge w:val="continue"/>
            <w:tcBorders>
              <w:tl2br w:val="nil"/>
              <w:tr2bl w:val="nil"/>
            </w:tcBorders>
            <w:shd w:val="clear" w:color="auto" w:fill="auto"/>
            <w:vAlign w:val="center"/>
          </w:tcPr>
          <w:p w14:paraId="13297D45"/>
        </w:tc>
        <w:tc>
          <w:tcPr>
            <w:tcW w:w="1050" w:type="dxa"/>
            <w:tcBorders>
              <w:tl2br w:val="nil"/>
              <w:tr2bl w:val="nil"/>
            </w:tcBorders>
            <w:shd w:val="clear" w:color="auto" w:fill="auto"/>
            <w:vAlign w:val="center"/>
          </w:tcPr>
          <w:p w14:paraId="432A3FDE">
            <w:pPr>
              <w:keepNext w:val="0"/>
              <w:keepLines w:val="0"/>
              <w:pageBreakBefore w:val="0"/>
              <w:kinsoku/>
              <w:wordWrap/>
              <w:overflowPunct/>
              <w:topLinePunct w:val="0"/>
              <w:autoSpaceDE/>
              <w:autoSpaceDN/>
              <w:bidi w:val="0"/>
              <w:adjustRightInd/>
              <w:snapToGrid/>
              <w:spacing w:line="220" w:lineRule="exact"/>
              <w:jc w:val="center"/>
              <w:rPr>
                <w:rFonts w:hint="eastAsia" w:ascii="仿宋_GB2312" w:hAnsi="黑体" w:eastAsia="仿宋_GB2312" w:cs="黑体"/>
                <w:color w:val="000000"/>
                <w:sz w:val="18"/>
                <w:szCs w:val="18"/>
              </w:rPr>
            </w:pPr>
            <w:r>
              <w:rPr>
                <w:rFonts w:hint="eastAsia" w:ascii="仿宋_GB2312" w:hAnsi="黑体" w:eastAsia="仿宋_GB2312" w:cs="黑体"/>
                <w:color w:val="000000"/>
                <w:sz w:val="18"/>
                <w:szCs w:val="18"/>
              </w:rPr>
              <w:t>审查</w:t>
            </w:r>
          </w:p>
        </w:tc>
        <w:tc>
          <w:tcPr>
            <w:tcW w:w="5854" w:type="dxa"/>
            <w:gridSpan w:val="4"/>
            <w:tcBorders>
              <w:tl2br w:val="nil"/>
              <w:tr2bl w:val="nil"/>
            </w:tcBorders>
            <w:shd w:val="clear" w:color="auto" w:fill="auto"/>
            <w:vAlign w:val="center"/>
          </w:tcPr>
          <w:p w14:paraId="32D0D09F">
            <w:pPr>
              <w:keepNext w:val="0"/>
              <w:keepLines w:val="0"/>
              <w:pageBreakBefore w:val="0"/>
              <w:widowControl w:val="0"/>
              <w:kinsoku/>
              <w:wordWrap/>
              <w:overflowPunct/>
              <w:topLinePunct w:val="0"/>
              <w:autoSpaceDE/>
              <w:autoSpaceDN/>
              <w:bidi w:val="0"/>
              <w:adjustRightInd/>
              <w:snapToGrid/>
              <w:spacing w:line="220" w:lineRule="exact"/>
              <w:textAlignment w:val="auto"/>
              <w:rPr>
                <w:rFonts w:hint="eastAsia" w:ascii="仿宋_GB2312" w:hAnsi="仿宋_GB2312" w:eastAsia="仿宋_GB2312" w:cs="仿宋_GB2312"/>
                <w:b w:val="0"/>
                <w:bCs w:val="0"/>
                <w:i w:val="0"/>
                <w:color w:val="auto"/>
                <w:kern w:val="0"/>
                <w:sz w:val="21"/>
                <w:szCs w:val="21"/>
                <w:u w:val="none"/>
                <w:lang w:val="en-US" w:eastAsia="zh-CN" w:bidi="ar"/>
              </w:rPr>
            </w:pPr>
            <w:r>
              <w:rPr>
                <w:rFonts w:hint="eastAsia" w:ascii="仿宋_GB2312" w:hAnsi="仿宋_GB2312" w:eastAsia="仿宋_GB2312" w:cs="仿宋_GB2312"/>
                <w:b w:val="0"/>
                <w:bCs w:val="0"/>
                <w:i w:val="0"/>
                <w:color w:val="auto"/>
                <w:kern w:val="0"/>
                <w:sz w:val="18"/>
                <w:szCs w:val="18"/>
                <w:u w:val="none"/>
                <w:lang w:val="en-US" w:eastAsia="zh-CN" w:bidi="ar"/>
              </w:rPr>
              <w:t>审理案件调查报告，对案件违法事实、证据、调查取证程序、法律适用、处罚种类和幅度、当事人陈述和申辩理由等方面进行审查，提出处理意见（主要证据不足时，以适当的方式补充调查）。</w:t>
            </w:r>
          </w:p>
        </w:tc>
        <w:tc>
          <w:tcPr>
            <w:tcW w:w="1931" w:type="dxa"/>
            <w:tcBorders>
              <w:tl2br w:val="nil"/>
              <w:tr2bl w:val="nil"/>
            </w:tcBorders>
            <w:shd w:val="clear" w:color="auto" w:fill="auto"/>
            <w:vAlign w:val="center"/>
          </w:tcPr>
          <w:p w14:paraId="55494738">
            <w:pPr>
              <w:keepNext w:val="0"/>
              <w:keepLines w:val="0"/>
              <w:pageBreakBefore w:val="0"/>
              <w:kinsoku/>
              <w:wordWrap/>
              <w:overflowPunct/>
              <w:topLinePunct w:val="0"/>
              <w:autoSpaceDE/>
              <w:autoSpaceDN/>
              <w:bidi w:val="0"/>
              <w:adjustRightInd/>
              <w:snapToGrid/>
              <w:spacing w:line="220" w:lineRule="exact"/>
              <w:jc w:val="center"/>
              <w:rPr>
                <w:rFonts w:hint="eastAsia" w:ascii="仿宋_GB2312" w:hAnsi="黑体" w:eastAsia="仿宋_GB2312" w:cs="黑体"/>
                <w:color w:val="000000"/>
                <w:sz w:val="18"/>
                <w:szCs w:val="18"/>
                <w:lang w:val="en-US" w:eastAsia="zh-CN"/>
              </w:rPr>
            </w:pPr>
            <w:r>
              <w:rPr>
                <w:rFonts w:hint="eastAsia" w:ascii="仿宋_GB2312" w:hAnsi="黑体" w:eastAsia="仿宋_GB2312" w:cs="黑体"/>
                <w:color w:val="000000"/>
                <w:sz w:val="18"/>
                <w:szCs w:val="18"/>
                <w:lang w:val="en-US" w:eastAsia="zh-CN"/>
              </w:rPr>
              <w:t>林业股</w:t>
            </w:r>
          </w:p>
        </w:tc>
      </w:tr>
      <w:tr w14:paraId="25CD70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89" w:hRule="atLeast"/>
          <w:jc w:val="center"/>
        </w:trPr>
        <w:tc>
          <w:tcPr>
            <w:tcW w:w="1463" w:type="dxa"/>
            <w:vMerge w:val="continue"/>
            <w:tcBorders>
              <w:tl2br w:val="nil"/>
              <w:tr2bl w:val="nil"/>
            </w:tcBorders>
            <w:shd w:val="clear" w:color="auto" w:fill="auto"/>
            <w:vAlign w:val="center"/>
          </w:tcPr>
          <w:p w14:paraId="31288D29"/>
        </w:tc>
        <w:tc>
          <w:tcPr>
            <w:tcW w:w="1050" w:type="dxa"/>
            <w:tcBorders>
              <w:tl2br w:val="nil"/>
              <w:tr2bl w:val="nil"/>
            </w:tcBorders>
            <w:shd w:val="clear" w:color="auto" w:fill="auto"/>
            <w:vAlign w:val="center"/>
          </w:tcPr>
          <w:p w14:paraId="7A619D9B">
            <w:pPr>
              <w:keepNext w:val="0"/>
              <w:keepLines w:val="0"/>
              <w:pageBreakBefore w:val="0"/>
              <w:kinsoku/>
              <w:wordWrap/>
              <w:overflowPunct/>
              <w:topLinePunct w:val="0"/>
              <w:autoSpaceDE/>
              <w:autoSpaceDN/>
              <w:bidi w:val="0"/>
              <w:adjustRightInd/>
              <w:snapToGrid/>
              <w:spacing w:line="220" w:lineRule="exact"/>
              <w:jc w:val="center"/>
              <w:rPr>
                <w:rFonts w:hint="eastAsia" w:ascii="仿宋_GB2312" w:hAnsi="黑体" w:eastAsia="仿宋_GB2312" w:cs="黑体"/>
                <w:color w:val="000000"/>
                <w:sz w:val="18"/>
                <w:szCs w:val="18"/>
              </w:rPr>
            </w:pPr>
            <w:r>
              <w:rPr>
                <w:rFonts w:hint="eastAsia" w:ascii="仿宋_GB2312" w:hAnsi="黑体" w:eastAsia="仿宋_GB2312" w:cs="黑体"/>
                <w:color w:val="000000"/>
                <w:sz w:val="18"/>
                <w:szCs w:val="18"/>
                <w:lang w:val="en-US" w:eastAsia="zh-CN"/>
              </w:rPr>
              <w:t>告知</w:t>
            </w:r>
          </w:p>
        </w:tc>
        <w:tc>
          <w:tcPr>
            <w:tcW w:w="5854" w:type="dxa"/>
            <w:gridSpan w:val="4"/>
            <w:tcBorders>
              <w:tl2br w:val="nil"/>
              <w:tr2bl w:val="nil"/>
            </w:tcBorders>
            <w:shd w:val="clear" w:color="auto" w:fill="auto"/>
            <w:vAlign w:val="center"/>
          </w:tcPr>
          <w:p w14:paraId="6BF533BC">
            <w:pPr>
              <w:keepNext w:val="0"/>
              <w:keepLines w:val="0"/>
              <w:pageBreakBefore w:val="0"/>
              <w:widowControl w:val="0"/>
              <w:kinsoku/>
              <w:wordWrap/>
              <w:overflowPunct/>
              <w:topLinePunct w:val="0"/>
              <w:autoSpaceDE/>
              <w:autoSpaceDN/>
              <w:bidi w:val="0"/>
              <w:adjustRightInd/>
              <w:snapToGrid/>
              <w:spacing w:line="220" w:lineRule="exact"/>
              <w:textAlignment w:val="auto"/>
              <w:rPr>
                <w:rFonts w:hint="eastAsia" w:ascii="仿宋_GB2312" w:hAnsi="仿宋_GB2312" w:eastAsia="仿宋_GB2312" w:cs="仿宋_GB2312"/>
                <w:b w:val="0"/>
                <w:bCs w:val="0"/>
                <w:i w:val="0"/>
                <w:color w:val="auto"/>
                <w:kern w:val="0"/>
                <w:sz w:val="21"/>
                <w:szCs w:val="21"/>
                <w:u w:val="none"/>
                <w:lang w:val="en-US" w:eastAsia="zh-CN" w:bidi="ar"/>
              </w:rPr>
            </w:pPr>
            <w:r>
              <w:rPr>
                <w:rFonts w:hint="eastAsia" w:ascii="仿宋_GB2312" w:hAnsi="仿宋_GB2312" w:eastAsia="仿宋_GB2312" w:cs="仿宋_GB2312"/>
                <w:b w:val="0"/>
                <w:bCs w:val="0"/>
                <w:i w:val="0"/>
                <w:color w:val="auto"/>
                <w:kern w:val="0"/>
                <w:sz w:val="18"/>
                <w:szCs w:val="18"/>
                <w:u w:val="none"/>
                <w:lang w:val="en-US" w:eastAsia="zh-CN" w:bidi="ar"/>
              </w:rPr>
              <w:t>作出行政处罚决定前，应告知当事人作出行政处罚决定的事实、理由及依据，并告知当事人依法享有的权利。符合听证规定，当事人要求听证的，应当组织听证</w:t>
            </w:r>
          </w:p>
        </w:tc>
        <w:tc>
          <w:tcPr>
            <w:tcW w:w="1931" w:type="dxa"/>
            <w:tcBorders>
              <w:tl2br w:val="nil"/>
              <w:tr2bl w:val="nil"/>
            </w:tcBorders>
            <w:shd w:val="clear" w:color="auto" w:fill="auto"/>
            <w:vAlign w:val="center"/>
          </w:tcPr>
          <w:p w14:paraId="2CA71701">
            <w:pPr>
              <w:keepNext w:val="0"/>
              <w:keepLines w:val="0"/>
              <w:pageBreakBefore w:val="0"/>
              <w:kinsoku/>
              <w:wordWrap/>
              <w:overflowPunct/>
              <w:topLinePunct w:val="0"/>
              <w:autoSpaceDE/>
              <w:autoSpaceDN/>
              <w:bidi w:val="0"/>
              <w:adjustRightInd/>
              <w:snapToGrid/>
              <w:spacing w:line="220" w:lineRule="exact"/>
              <w:jc w:val="center"/>
              <w:rPr>
                <w:rFonts w:hint="eastAsia" w:ascii="仿宋_GB2312" w:hAnsi="黑体" w:eastAsia="仿宋_GB2312" w:cs="黑体"/>
                <w:color w:val="000000"/>
                <w:sz w:val="18"/>
                <w:szCs w:val="18"/>
                <w:lang w:val="en-US" w:eastAsia="zh-CN"/>
              </w:rPr>
            </w:pPr>
            <w:r>
              <w:rPr>
                <w:rFonts w:hint="eastAsia" w:ascii="仿宋_GB2312" w:hAnsi="黑体" w:eastAsia="仿宋_GB2312" w:cs="黑体"/>
                <w:color w:val="000000"/>
                <w:sz w:val="18"/>
                <w:szCs w:val="18"/>
                <w:lang w:val="en-US" w:eastAsia="zh-CN"/>
              </w:rPr>
              <w:t>林业股</w:t>
            </w:r>
          </w:p>
        </w:tc>
      </w:tr>
      <w:tr w14:paraId="75788C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89" w:hRule="atLeast"/>
          <w:jc w:val="center"/>
        </w:trPr>
        <w:tc>
          <w:tcPr>
            <w:tcW w:w="1463" w:type="dxa"/>
            <w:vMerge w:val="continue"/>
            <w:tcBorders>
              <w:tl2br w:val="nil"/>
              <w:tr2bl w:val="nil"/>
            </w:tcBorders>
            <w:shd w:val="clear" w:color="auto" w:fill="auto"/>
            <w:vAlign w:val="center"/>
          </w:tcPr>
          <w:p w14:paraId="369F25AA"/>
        </w:tc>
        <w:tc>
          <w:tcPr>
            <w:tcW w:w="1050" w:type="dxa"/>
            <w:tcBorders>
              <w:tl2br w:val="nil"/>
              <w:tr2bl w:val="nil"/>
            </w:tcBorders>
            <w:shd w:val="clear" w:color="auto" w:fill="auto"/>
            <w:vAlign w:val="center"/>
          </w:tcPr>
          <w:p w14:paraId="305A3D3F">
            <w:pPr>
              <w:keepNext w:val="0"/>
              <w:keepLines w:val="0"/>
              <w:pageBreakBefore w:val="0"/>
              <w:kinsoku/>
              <w:wordWrap/>
              <w:overflowPunct/>
              <w:topLinePunct w:val="0"/>
              <w:autoSpaceDE/>
              <w:autoSpaceDN/>
              <w:bidi w:val="0"/>
              <w:adjustRightInd/>
              <w:snapToGrid/>
              <w:spacing w:line="220" w:lineRule="exact"/>
              <w:jc w:val="center"/>
              <w:rPr>
                <w:rFonts w:hint="eastAsia" w:ascii="仿宋_GB2312" w:hAnsi="黑体" w:eastAsia="仿宋_GB2312" w:cs="黑体"/>
                <w:color w:val="000000"/>
                <w:sz w:val="18"/>
                <w:szCs w:val="18"/>
              </w:rPr>
            </w:pPr>
            <w:r>
              <w:rPr>
                <w:rFonts w:hint="eastAsia" w:ascii="仿宋_GB2312" w:hAnsi="黑体" w:eastAsia="仿宋_GB2312" w:cs="黑体"/>
                <w:color w:val="000000"/>
                <w:sz w:val="18"/>
                <w:szCs w:val="18"/>
              </w:rPr>
              <w:t>决定</w:t>
            </w:r>
          </w:p>
        </w:tc>
        <w:tc>
          <w:tcPr>
            <w:tcW w:w="5854" w:type="dxa"/>
            <w:gridSpan w:val="4"/>
            <w:tcBorders>
              <w:tl2br w:val="nil"/>
              <w:tr2bl w:val="nil"/>
            </w:tcBorders>
            <w:shd w:val="clear" w:color="auto" w:fill="auto"/>
            <w:vAlign w:val="center"/>
          </w:tcPr>
          <w:p w14:paraId="2E9EEB12">
            <w:pPr>
              <w:keepNext w:val="0"/>
              <w:keepLines w:val="0"/>
              <w:pageBreakBefore w:val="0"/>
              <w:widowControl w:val="0"/>
              <w:kinsoku/>
              <w:wordWrap/>
              <w:overflowPunct/>
              <w:topLinePunct w:val="0"/>
              <w:autoSpaceDE/>
              <w:autoSpaceDN/>
              <w:bidi w:val="0"/>
              <w:adjustRightInd/>
              <w:snapToGrid/>
              <w:spacing w:line="220" w:lineRule="exact"/>
              <w:textAlignment w:val="auto"/>
              <w:rPr>
                <w:rFonts w:hint="eastAsia" w:ascii="仿宋_GB2312" w:hAnsi="仿宋_GB2312" w:eastAsia="仿宋_GB2312" w:cs="仿宋_GB2312"/>
                <w:b w:val="0"/>
                <w:bCs w:val="0"/>
                <w:i w:val="0"/>
                <w:color w:val="auto"/>
                <w:kern w:val="0"/>
                <w:sz w:val="21"/>
                <w:szCs w:val="21"/>
                <w:u w:val="none"/>
                <w:lang w:val="en-US" w:eastAsia="zh-CN" w:bidi="ar"/>
              </w:rPr>
            </w:pPr>
            <w:r>
              <w:rPr>
                <w:rFonts w:hint="eastAsia" w:ascii="仿宋_GB2312" w:hAnsi="仿宋_GB2312" w:eastAsia="仿宋_GB2312" w:cs="仿宋_GB2312"/>
                <w:b w:val="0"/>
                <w:bCs w:val="0"/>
                <w:i w:val="0"/>
                <w:color w:val="auto"/>
                <w:kern w:val="0"/>
                <w:sz w:val="18"/>
                <w:szCs w:val="18"/>
                <w:u w:val="none"/>
                <w:lang w:val="en-US" w:eastAsia="zh-CN" w:bidi="ar"/>
              </w:rPr>
              <w:t>制作行政处罚决定书，载明行政处罚告知、当事人陈述申辩或者听证情况等内容。</w:t>
            </w:r>
          </w:p>
        </w:tc>
        <w:tc>
          <w:tcPr>
            <w:tcW w:w="1931" w:type="dxa"/>
            <w:tcBorders>
              <w:tl2br w:val="nil"/>
              <w:tr2bl w:val="nil"/>
            </w:tcBorders>
            <w:shd w:val="clear" w:color="auto" w:fill="auto"/>
            <w:vAlign w:val="center"/>
          </w:tcPr>
          <w:p w14:paraId="325C396D">
            <w:pPr>
              <w:keepNext w:val="0"/>
              <w:keepLines w:val="0"/>
              <w:pageBreakBefore w:val="0"/>
              <w:kinsoku/>
              <w:wordWrap/>
              <w:overflowPunct/>
              <w:topLinePunct w:val="0"/>
              <w:autoSpaceDE/>
              <w:autoSpaceDN/>
              <w:bidi w:val="0"/>
              <w:adjustRightInd/>
              <w:snapToGrid/>
              <w:spacing w:line="220" w:lineRule="exact"/>
              <w:jc w:val="center"/>
              <w:rPr>
                <w:rFonts w:hint="eastAsia" w:ascii="仿宋_GB2312" w:hAnsi="黑体" w:eastAsia="仿宋_GB2312" w:cs="黑体"/>
                <w:color w:val="000000"/>
                <w:sz w:val="18"/>
                <w:szCs w:val="18"/>
                <w:lang w:val="en-US" w:eastAsia="zh-CN"/>
              </w:rPr>
            </w:pPr>
            <w:r>
              <w:rPr>
                <w:rFonts w:hint="eastAsia" w:ascii="仿宋_GB2312" w:hAnsi="黑体" w:eastAsia="仿宋_GB2312" w:cs="黑体"/>
                <w:color w:val="000000"/>
                <w:sz w:val="18"/>
                <w:szCs w:val="18"/>
                <w:lang w:val="en-US" w:eastAsia="zh-CN"/>
              </w:rPr>
              <w:t>林业股</w:t>
            </w:r>
          </w:p>
        </w:tc>
      </w:tr>
      <w:tr w14:paraId="1304BB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366" w:hRule="atLeast"/>
          <w:jc w:val="center"/>
        </w:trPr>
        <w:tc>
          <w:tcPr>
            <w:tcW w:w="1463" w:type="dxa"/>
            <w:vMerge w:val="continue"/>
            <w:tcBorders>
              <w:tl2br w:val="nil"/>
              <w:tr2bl w:val="nil"/>
            </w:tcBorders>
            <w:shd w:val="clear" w:color="auto" w:fill="auto"/>
            <w:vAlign w:val="center"/>
          </w:tcPr>
          <w:p w14:paraId="7AA6FE60"/>
        </w:tc>
        <w:tc>
          <w:tcPr>
            <w:tcW w:w="1050" w:type="dxa"/>
            <w:tcBorders>
              <w:tl2br w:val="nil"/>
              <w:tr2bl w:val="nil"/>
            </w:tcBorders>
            <w:shd w:val="clear" w:color="auto" w:fill="auto"/>
            <w:vAlign w:val="center"/>
          </w:tcPr>
          <w:p w14:paraId="1961E924">
            <w:pPr>
              <w:keepNext w:val="0"/>
              <w:keepLines w:val="0"/>
              <w:pageBreakBefore w:val="0"/>
              <w:kinsoku/>
              <w:wordWrap/>
              <w:overflowPunct/>
              <w:topLinePunct w:val="0"/>
              <w:autoSpaceDE/>
              <w:autoSpaceDN/>
              <w:bidi w:val="0"/>
              <w:adjustRightInd/>
              <w:snapToGrid/>
              <w:spacing w:line="220" w:lineRule="exact"/>
              <w:jc w:val="center"/>
              <w:rPr>
                <w:rFonts w:ascii="仿宋_GB2312" w:hAnsi="黑体" w:eastAsia="仿宋_GB2312" w:cs="黑体"/>
                <w:color w:val="000000"/>
                <w:sz w:val="18"/>
                <w:szCs w:val="18"/>
              </w:rPr>
            </w:pPr>
            <w:r>
              <w:rPr>
                <w:rFonts w:hint="eastAsia" w:ascii="仿宋_GB2312" w:hAnsi="黑体" w:eastAsia="仿宋_GB2312" w:cs="黑体"/>
                <w:color w:val="000000"/>
                <w:sz w:val="18"/>
                <w:szCs w:val="18"/>
              </w:rPr>
              <w:t>送达</w:t>
            </w:r>
          </w:p>
        </w:tc>
        <w:tc>
          <w:tcPr>
            <w:tcW w:w="5854" w:type="dxa"/>
            <w:gridSpan w:val="4"/>
            <w:tcBorders>
              <w:tl2br w:val="nil"/>
              <w:tr2bl w:val="nil"/>
            </w:tcBorders>
            <w:shd w:val="clear" w:color="auto" w:fill="auto"/>
            <w:vAlign w:val="center"/>
          </w:tcPr>
          <w:p w14:paraId="2A9A0698">
            <w:pPr>
              <w:keepNext w:val="0"/>
              <w:keepLines w:val="0"/>
              <w:pageBreakBefore w:val="0"/>
              <w:kinsoku/>
              <w:wordWrap/>
              <w:overflowPunct/>
              <w:topLinePunct w:val="0"/>
              <w:autoSpaceDE/>
              <w:autoSpaceDN/>
              <w:bidi w:val="0"/>
              <w:adjustRightInd/>
              <w:snapToGrid/>
              <w:spacing w:line="220" w:lineRule="exact"/>
              <w:rPr>
                <w:rFonts w:ascii="仿宋_GB2312" w:hAnsi="黑体" w:eastAsia="仿宋_GB2312" w:cs="黑体"/>
                <w:color w:val="000000"/>
                <w:sz w:val="18"/>
                <w:szCs w:val="18"/>
              </w:rPr>
            </w:pPr>
            <w:r>
              <w:rPr>
                <w:rFonts w:hint="eastAsia" w:ascii="仿宋_GB2312" w:hAnsi="仿宋_GB2312" w:eastAsia="仿宋_GB2312" w:cs="仿宋_GB2312"/>
                <w:b w:val="0"/>
                <w:bCs w:val="0"/>
                <w:i w:val="0"/>
                <w:color w:val="auto"/>
                <w:kern w:val="0"/>
                <w:sz w:val="18"/>
                <w:szCs w:val="18"/>
                <w:u w:val="none"/>
                <w:lang w:val="en-US" w:eastAsia="zh-CN" w:bidi="ar"/>
              </w:rPr>
              <w:t>行政处罚决定书按法律规定的方式送达当事人。信息公开。</w:t>
            </w:r>
          </w:p>
        </w:tc>
        <w:tc>
          <w:tcPr>
            <w:tcW w:w="1931" w:type="dxa"/>
            <w:tcBorders>
              <w:tl2br w:val="nil"/>
              <w:tr2bl w:val="nil"/>
            </w:tcBorders>
            <w:shd w:val="clear" w:color="auto" w:fill="auto"/>
            <w:vAlign w:val="center"/>
          </w:tcPr>
          <w:p w14:paraId="5866DD09">
            <w:pPr>
              <w:keepNext w:val="0"/>
              <w:keepLines w:val="0"/>
              <w:pageBreakBefore w:val="0"/>
              <w:kinsoku/>
              <w:wordWrap/>
              <w:overflowPunct/>
              <w:topLinePunct w:val="0"/>
              <w:autoSpaceDE/>
              <w:autoSpaceDN/>
              <w:bidi w:val="0"/>
              <w:adjustRightInd/>
              <w:snapToGrid/>
              <w:spacing w:line="220" w:lineRule="exact"/>
              <w:jc w:val="center"/>
              <w:rPr>
                <w:rFonts w:ascii="仿宋_GB2312" w:hAnsi="黑体" w:eastAsia="仿宋_GB2312" w:cs="黑体"/>
                <w:color w:val="000000"/>
                <w:sz w:val="18"/>
                <w:szCs w:val="18"/>
              </w:rPr>
            </w:pPr>
            <w:r>
              <w:rPr>
                <w:rFonts w:hint="eastAsia" w:ascii="仿宋_GB2312" w:hAnsi="黑体" w:eastAsia="仿宋_GB2312" w:cs="黑体"/>
                <w:color w:val="000000"/>
                <w:sz w:val="18"/>
                <w:szCs w:val="18"/>
                <w:lang w:val="en-US" w:eastAsia="zh-CN"/>
              </w:rPr>
              <w:t>林业股</w:t>
            </w:r>
          </w:p>
        </w:tc>
      </w:tr>
      <w:tr w14:paraId="68EAF8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329" w:hRule="atLeast"/>
          <w:jc w:val="center"/>
        </w:trPr>
        <w:tc>
          <w:tcPr>
            <w:tcW w:w="1463" w:type="dxa"/>
            <w:vMerge w:val="continue"/>
            <w:tcBorders>
              <w:tl2br w:val="nil"/>
              <w:tr2bl w:val="nil"/>
            </w:tcBorders>
            <w:shd w:val="clear" w:color="auto" w:fill="auto"/>
            <w:vAlign w:val="center"/>
          </w:tcPr>
          <w:p w14:paraId="33ABEC9E"/>
        </w:tc>
        <w:tc>
          <w:tcPr>
            <w:tcW w:w="1050" w:type="dxa"/>
            <w:tcBorders>
              <w:tl2br w:val="nil"/>
              <w:tr2bl w:val="nil"/>
            </w:tcBorders>
            <w:shd w:val="clear" w:color="auto" w:fill="auto"/>
            <w:vAlign w:val="center"/>
          </w:tcPr>
          <w:p w14:paraId="026DFF58">
            <w:pPr>
              <w:keepNext w:val="0"/>
              <w:keepLines w:val="0"/>
              <w:pageBreakBefore w:val="0"/>
              <w:kinsoku/>
              <w:wordWrap/>
              <w:overflowPunct/>
              <w:topLinePunct w:val="0"/>
              <w:autoSpaceDE/>
              <w:autoSpaceDN/>
              <w:bidi w:val="0"/>
              <w:adjustRightInd/>
              <w:snapToGrid/>
              <w:spacing w:line="220" w:lineRule="exact"/>
              <w:jc w:val="center"/>
              <w:rPr>
                <w:rFonts w:ascii="仿宋_GB2312" w:hAnsi="黑体" w:eastAsia="仿宋_GB2312" w:cs="黑体"/>
                <w:color w:val="000000"/>
                <w:sz w:val="18"/>
                <w:szCs w:val="18"/>
              </w:rPr>
            </w:pPr>
            <w:r>
              <w:rPr>
                <w:rFonts w:hint="eastAsia" w:ascii="仿宋_GB2312" w:hAnsi="黑体" w:eastAsia="仿宋_GB2312" w:cs="黑体"/>
                <w:color w:val="000000"/>
                <w:sz w:val="18"/>
                <w:szCs w:val="18"/>
                <w:lang w:val="en-US" w:eastAsia="zh-CN"/>
              </w:rPr>
              <w:t>执行</w:t>
            </w:r>
          </w:p>
        </w:tc>
        <w:tc>
          <w:tcPr>
            <w:tcW w:w="5854" w:type="dxa"/>
            <w:gridSpan w:val="4"/>
            <w:tcBorders>
              <w:tl2br w:val="nil"/>
              <w:tr2bl w:val="nil"/>
            </w:tcBorders>
            <w:shd w:val="clear" w:color="auto" w:fill="auto"/>
            <w:vAlign w:val="center"/>
          </w:tcPr>
          <w:p w14:paraId="0A6FD502">
            <w:pPr>
              <w:keepNext w:val="0"/>
              <w:keepLines w:val="0"/>
              <w:pageBreakBefore w:val="0"/>
              <w:kinsoku/>
              <w:wordWrap/>
              <w:overflowPunct/>
              <w:topLinePunct w:val="0"/>
              <w:autoSpaceDE/>
              <w:autoSpaceDN/>
              <w:bidi w:val="0"/>
              <w:adjustRightInd/>
              <w:snapToGrid/>
              <w:spacing w:line="220" w:lineRule="exact"/>
              <w:rPr>
                <w:rFonts w:ascii="仿宋_GB2312" w:hAnsi="黑体" w:eastAsia="仿宋_GB2312" w:cs="黑体"/>
                <w:color w:val="000000"/>
                <w:sz w:val="18"/>
                <w:szCs w:val="18"/>
              </w:rPr>
            </w:pPr>
            <w:r>
              <w:rPr>
                <w:rFonts w:hint="eastAsia" w:ascii="仿宋_GB2312" w:hAnsi="仿宋_GB2312" w:eastAsia="仿宋_GB2312" w:cs="仿宋_GB2312"/>
                <w:b w:val="0"/>
                <w:bCs w:val="0"/>
                <w:i w:val="0"/>
                <w:color w:val="auto"/>
                <w:kern w:val="0"/>
                <w:sz w:val="18"/>
                <w:szCs w:val="18"/>
                <w:u w:val="none"/>
                <w:lang w:val="en-US" w:eastAsia="zh-CN" w:bidi="ar"/>
              </w:rPr>
              <w:t>依照生效的行政处罚决定，予以罚款和责令停产停业整顿</w:t>
            </w:r>
          </w:p>
        </w:tc>
        <w:tc>
          <w:tcPr>
            <w:tcW w:w="1931" w:type="dxa"/>
            <w:tcBorders>
              <w:tl2br w:val="nil"/>
              <w:tr2bl w:val="nil"/>
            </w:tcBorders>
            <w:shd w:val="clear" w:color="auto" w:fill="auto"/>
            <w:vAlign w:val="center"/>
          </w:tcPr>
          <w:p w14:paraId="74AA66B5">
            <w:pPr>
              <w:keepNext w:val="0"/>
              <w:keepLines w:val="0"/>
              <w:pageBreakBefore w:val="0"/>
              <w:kinsoku/>
              <w:wordWrap/>
              <w:overflowPunct/>
              <w:topLinePunct w:val="0"/>
              <w:autoSpaceDE/>
              <w:autoSpaceDN/>
              <w:bidi w:val="0"/>
              <w:adjustRightInd/>
              <w:snapToGrid/>
              <w:spacing w:line="220" w:lineRule="exact"/>
              <w:jc w:val="center"/>
              <w:rPr>
                <w:rFonts w:ascii="仿宋_GB2312" w:hAnsi="黑体" w:eastAsia="仿宋_GB2312" w:cs="黑体"/>
                <w:color w:val="000000"/>
                <w:sz w:val="18"/>
                <w:szCs w:val="18"/>
              </w:rPr>
            </w:pPr>
            <w:r>
              <w:rPr>
                <w:rFonts w:hint="eastAsia" w:ascii="仿宋_GB2312" w:hAnsi="黑体" w:eastAsia="仿宋_GB2312" w:cs="黑体"/>
                <w:color w:val="000000"/>
                <w:sz w:val="18"/>
                <w:szCs w:val="18"/>
                <w:lang w:val="en-US" w:eastAsia="zh-CN"/>
              </w:rPr>
              <w:t>林业股</w:t>
            </w:r>
          </w:p>
        </w:tc>
      </w:tr>
      <w:tr w14:paraId="378DFD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263" w:hRule="atLeast"/>
          <w:jc w:val="center"/>
        </w:trPr>
        <w:tc>
          <w:tcPr>
            <w:tcW w:w="1463" w:type="dxa"/>
            <w:vMerge w:val="continue"/>
            <w:tcBorders>
              <w:tl2br w:val="nil"/>
              <w:tr2bl w:val="nil"/>
            </w:tcBorders>
            <w:shd w:val="clear" w:color="auto" w:fill="auto"/>
            <w:vAlign w:val="center"/>
          </w:tcPr>
          <w:p w14:paraId="4BC4C65A"/>
        </w:tc>
        <w:tc>
          <w:tcPr>
            <w:tcW w:w="1050" w:type="dxa"/>
            <w:tcBorders>
              <w:tl2br w:val="nil"/>
              <w:tr2bl w:val="nil"/>
            </w:tcBorders>
            <w:shd w:val="clear" w:color="auto" w:fill="auto"/>
            <w:vAlign w:val="center"/>
          </w:tcPr>
          <w:p w14:paraId="109DB3C2">
            <w:pPr>
              <w:keepNext w:val="0"/>
              <w:keepLines w:val="0"/>
              <w:pageBreakBefore w:val="0"/>
              <w:kinsoku/>
              <w:wordWrap/>
              <w:overflowPunct/>
              <w:topLinePunct w:val="0"/>
              <w:autoSpaceDE/>
              <w:autoSpaceDN/>
              <w:bidi w:val="0"/>
              <w:adjustRightInd/>
              <w:snapToGrid/>
              <w:spacing w:line="220" w:lineRule="exact"/>
              <w:jc w:val="center"/>
              <w:rPr>
                <w:rFonts w:ascii="仿宋_GB2312" w:hAnsi="黑体" w:eastAsia="仿宋_GB2312" w:cs="黑体"/>
                <w:color w:val="000000"/>
                <w:sz w:val="18"/>
                <w:szCs w:val="18"/>
              </w:rPr>
            </w:pPr>
            <w:r>
              <w:rPr>
                <w:rFonts w:hint="eastAsia" w:ascii="仿宋_GB2312" w:hAnsi="黑体" w:eastAsia="仿宋_GB2312" w:cs="黑体"/>
                <w:color w:val="000000"/>
                <w:sz w:val="18"/>
                <w:szCs w:val="18"/>
                <w:lang w:val="en-US" w:eastAsia="zh-CN"/>
              </w:rPr>
              <w:t>其他</w:t>
            </w:r>
          </w:p>
        </w:tc>
        <w:tc>
          <w:tcPr>
            <w:tcW w:w="5854" w:type="dxa"/>
            <w:gridSpan w:val="4"/>
            <w:tcBorders>
              <w:tl2br w:val="nil"/>
              <w:tr2bl w:val="nil"/>
            </w:tcBorders>
            <w:shd w:val="clear" w:color="auto" w:fill="auto"/>
            <w:vAlign w:val="center"/>
          </w:tcPr>
          <w:p w14:paraId="7809B7C6">
            <w:pPr>
              <w:keepNext w:val="0"/>
              <w:keepLines w:val="0"/>
              <w:pageBreakBefore w:val="0"/>
              <w:kinsoku/>
              <w:wordWrap/>
              <w:overflowPunct/>
              <w:topLinePunct w:val="0"/>
              <w:autoSpaceDE/>
              <w:autoSpaceDN/>
              <w:bidi w:val="0"/>
              <w:adjustRightInd/>
              <w:snapToGrid/>
              <w:spacing w:line="220" w:lineRule="exact"/>
              <w:rPr>
                <w:rFonts w:ascii="仿宋_GB2312" w:hAnsi="黑体" w:eastAsia="仿宋_GB2312" w:cs="黑体"/>
                <w:color w:val="000000"/>
                <w:szCs w:val="21"/>
              </w:rPr>
            </w:pPr>
            <w:r>
              <w:rPr>
                <w:rFonts w:hint="eastAsia" w:ascii="仿宋_GB2312" w:hAnsi="仿宋_GB2312" w:eastAsia="仿宋_GB2312" w:cs="仿宋_GB2312"/>
                <w:b w:val="0"/>
                <w:bCs w:val="0"/>
                <w:i w:val="0"/>
                <w:color w:val="auto"/>
                <w:kern w:val="0"/>
                <w:sz w:val="18"/>
                <w:szCs w:val="18"/>
                <w:u w:val="none"/>
                <w:lang w:val="en-US" w:eastAsia="zh-CN" w:bidi="ar"/>
              </w:rPr>
              <w:t>其他法律法规规章文件规定应履行的责任</w:t>
            </w:r>
          </w:p>
        </w:tc>
        <w:tc>
          <w:tcPr>
            <w:tcW w:w="1931" w:type="dxa"/>
            <w:tcBorders>
              <w:tl2br w:val="nil"/>
              <w:tr2bl w:val="nil"/>
            </w:tcBorders>
            <w:shd w:val="clear" w:color="auto" w:fill="auto"/>
            <w:vAlign w:val="center"/>
          </w:tcPr>
          <w:p w14:paraId="7D11FFB4">
            <w:pPr>
              <w:keepNext w:val="0"/>
              <w:keepLines w:val="0"/>
              <w:pageBreakBefore w:val="0"/>
              <w:kinsoku/>
              <w:wordWrap/>
              <w:overflowPunct/>
              <w:topLinePunct w:val="0"/>
              <w:autoSpaceDE/>
              <w:autoSpaceDN/>
              <w:bidi w:val="0"/>
              <w:adjustRightInd/>
              <w:snapToGrid/>
              <w:spacing w:line="220" w:lineRule="exact"/>
              <w:jc w:val="center"/>
              <w:rPr>
                <w:rFonts w:ascii="仿宋_GB2312" w:hAnsi="黑体" w:eastAsia="仿宋_GB2312" w:cs="黑体"/>
                <w:color w:val="000000"/>
                <w:sz w:val="18"/>
                <w:szCs w:val="18"/>
              </w:rPr>
            </w:pPr>
            <w:r>
              <w:rPr>
                <w:rFonts w:hint="eastAsia" w:ascii="仿宋_GB2312" w:hAnsi="黑体" w:eastAsia="仿宋_GB2312" w:cs="黑体"/>
                <w:color w:val="000000"/>
                <w:sz w:val="18"/>
                <w:szCs w:val="18"/>
                <w:lang w:val="en-US" w:eastAsia="zh-CN"/>
              </w:rPr>
              <w:t>林业股</w:t>
            </w:r>
          </w:p>
        </w:tc>
      </w:tr>
      <w:tr w14:paraId="50665B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1170" w:hRule="atLeast"/>
          <w:jc w:val="center"/>
        </w:trPr>
        <w:tc>
          <w:tcPr>
            <w:tcW w:w="1463" w:type="dxa"/>
            <w:tcBorders>
              <w:tl2br w:val="nil"/>
              <w:tr2bl w:val="nil"/>
            </w:tcBorders>
            <w:shd w:val="clear" w:color="auto" w:fill="auto"/>
            <w:vAlign w:val="center"/>
          </w:tcPr>
          <w:p w14:paraId="6FF6CA06">
            <w:pPr>
              <w:widowControl/>
              <w:spacing w:line="240" w:lineRule="exact"/>
              <w:jc w:val="center"/>
              <w:textAlignment w:val="center"/>
              <w:rPr>
                <w:rFonts w:ascii="黑体" w:eastAsia="黑体" w:cs="黑体"/>
                <w:b/>
                <w:bCs/>
                <w:color w:val="000000"/>
                <w:szCs w:val="21"/>
              </w:rPr>
            </w:pPr>
            <w:r>
              <w:rPr>
                <w:rFonts w:hint="eastAsia" w:ascii="黑体" w:eastAsia="黑体" w:cs="黑体"/>
                <w:b/>
                <w:bCs/>
                <w:color w:val="000000"/>
                <w:kern w:val="0"/>
                <w:szCs w:val="21"/>
              </w:rPr>
              <w:t>追责情形</w:t>
            </w:r>
          </w:p>
        </w:tc>
        <w:tc>
          <w:tcPr>
            <w:tcW w:w="8835" w:type="dxa"/>
            <w:gridSpan w:val="6"/>
            <w:tcBorders>
              <w:tl2br w:val="nil"/>
              <w:tr2bl w:val="nil"/>
            </w:tcBorders>
            <w:shd w:val="clear" w:color="auto" w:fill="auto"/>
            <w:vAlign w:val="center"/>
          </w:tcPr>
          <w:p w14:paraId="7DCF4DF6">
            <w:pPr>
              <w:keepNext w:val="0"/>
              <w:keepLines w:val="0"/>
              <w:pageBreakBefore w:val="0"/>
              <w:widowControl w:val="0"/>
              <w:kinsoku/>
              <w:wordWrap/>
              <w:overflowPunct/>
              <w:topLinePunct w:val="0"/>
              <w:autoSpaceDE/>
              <w:autoSpaceDN/>
              <w:bidi w:val="0"/>
              <w:adjustRightInd/>
              <w:snapToGrid/>
              <w:spacing w:line="220" w:lineRule="exact"/>
              <w:textAlignment w:val="auto"/>
              <w:rPr>
                <w:rFonts w:ascii="黑体" w:eastAsia="黑体" w:cs="黑体"/>
                <w:color w:val="000000"/>
                <w:szCs w:val="21"/>
              </w:rPr>
            </w:pPr>
            <w:r>
              <w:rPr>
                <w:rFonts w:hint="eastAsia" w:ascii="仿宋_GB2312" w:hAnsi="仿宋_GB2312" w:eastAsia="仿宋_GB2312" w:cs="仿宋_GB2312"/>
                <w:b w:val="0"/>
                <w:bCs w:val="0"/>
                <w:i w:val="0"/>
                <w:color w:val="auto"/>
                <w:kern w:val="0"/>
                <w:sz w:val="18"/>
                <w:szCs w:val="18"/>
                <w:u w:val="none"/>
                <w:lang w:val="en-US" w:eastAsia="zh-CN" w:bidi="ar"/>
              </w:rPr>
              <w:t>1.对应当予以制止和处罚的违法行为不予制止和处罚的。</w:t>
            </w:r>
            <w:r>
              <w:rPr>
                <w:rFonts w:hint="eastAsia" w:ascii="仿宋_GB2312" w:hAnsi="仿宋_GB2312" w:eastAsia="仿宋_GB2312" w:cs="仿宋_GB2312"/>
                <w:b w:val="0"/>
                <w:bCs w:val="0"/>
                <w:i w:val="0"/>
                <w:color w:val="auto"/>
                <w:kern w:val="0"/>
                <w:sz w:val="18"/>
                <w:szCs w:val="18"/>
                <w:u w:val="none"/>
                <w:lang w:val="en-US" w:eastAsia="zh-CN" w:bidi="ar"/>
              </w:rPr>
              <w:br w:type="textWrapping"/>
            </w:r>
            <w:r>
              <w:rPr>
                <w:rFonts w:hint="eastAsia" w:ascii="仿宋_GB2312" w:hAnsi="仿宋_GB2312" w:eastAsia="仿宋_GB2312" w:cs="仿宋_GB2312"/>
                <w:b w:val="0"/>
                <w:bCs w:val="0"/>
                <w:i w:val="0"/>
                <w:color w:val="auto"/>
                <w:kern w:val="0"/>
                <w:sz w:val="18"/>
                <w:szCs w:val="18"/>
                <w:u w:val="none"/>
                <w:lang w:val="en-US" w:eastAsia="zh-CN" w:bidi="ar"/>
              </w:rPr>
              <w:t>2.没有事实和法律依据实施行政处罚的。</w:t>
            </w:r>
            <w:r>
              <w:rPr>
                <w:rFonts w:hint="eastAsia" w:ascii="仿宋_GB2312" w:hAnsi="仿宋_GB2312" w:eastAsia="仿宋_GB2312" w:cs="仿宋_GB2312"/>
                <w:b w:val="0"/>
                <w:bCs w:val="0"/>
                <w:i w:val="0"/>
                <w:color w:val="auto"/>
                <w:kern w:val="0"/>
                <w:sz w:val="18"/>
                <w:szCs w:val="18"/>
                <w:u w:val="none"/>
                <w:lang w:val="en-US" w:eastAsia="zh-CN" w:bidi="ar"/>
              </w:rPr>
              <w:br w:type="textWrapping"/>
            </w:r>
            <w:r>
              <w:rPr>
                <w:rFonts w:hint="eastAsia" w:ascii="仿宋_GB2312" w:hAnsi="仿宋_GB2312" w:eastAsia="仿宋_GB2312" w:cs="仿宋_GB2312"/>
                <w:b w:val="0"/>
                <w:bCs w:val="0"/>
                <w:i w:val="0"/>
                <w:color w:val="auto"/>
                <w:kern w:val="0"/>
                <w:sz w:val="18"/>
                <w:szCs w:val="18"/>
                <w:u w:val="none"/>
                <w:lang w:val="en-US" w:eastAsia="zh-CN" w:bidi="ar"/>
              </w:rPr>
              <w:t>3.因处罚不当给当事人造成损失的。</w:t>
            </w:r>
            <w:r>
              <w:rPr>
                <w:rFonts w:hint="eastAsia" w:ascii="仿宋_GB2312" w:hAnsi="仿宋_GB2312" w:eastAsia="仿宋_GB2312" w:cs="仿宋_GB2312"/>
                <w:b w:val="0"/>
                <w:bCs w:val="0"/>
                <w:i w:val="0"/>
                <w:color w:val="auto"/>
                <w:kern w:val="0"/>
                <w:sz w:val="18"/>
                <w:szCs w:val="18"/>
                <w:u w:val="none"/>
                <w:lang w:val="en-US" w:eastAsia="zh-CN" w:bidi="ar"/>
              </w:rPr>
              <w:br w:type="textWrapping"/>
            </w:r>
            <w:r>
              <w:rPr>
                <w:rFonts w:hint="eastAsia" w:ascii="仿宋_GB2312" w:hAnsi="仿宋_GB2312" w:eastAsia="仿宋_GB2312" w:cs="仿宋_GB2312"/>
                <w:b w:val="0"/>
                <w:bCs w:val="0"/>
                <w:i w:val="0"/>
                <w:color w:val="auto"/>
                <w:kern w:val="0"/>
                <w:sz w:val="18"/>
                <w:szCs w:val="18"/>
                <w:u w:val="none"/>
                <w:lang w:val="en-US" w:eastAsia="zh-CN" w:bidi="ar"/>
              </w:rPr>
              <w:t>4.工作人员违反本法规定，滥用职权、玩忽职守。</w:t>
            </w:r>
            <w:r>
              <w:rPr>
                <w:rFonts w:hint="eastAsia" w:ascii="仿宋_GB2312" w:hAnsi="仿宋_GB2312" w:eastAsia="仿宋_GB2312" w:cs="仿宋_GB2312"/>
                <w:b w:val="0"/>
                <w:bCs w:val="0"/>
                <w:i w:val="0"/>
                <w:color w:val="auto"/>
                <w:kern w:val="0"/>
                <w:sz w:val="18"/>
                <w:szCs w:val="18"/>
                <w:u w:val="none"/>
                <w:lang w:val="en-US" w:eastAsia="zh-CN" w:bidi="ar"/>
              </w:rPr>
              <w:br w:type="textWrapping"/>
            </w:r>
            <w:r>
              <w:rPr>
                <w:rFonts w:hint="eastAsia" w:ascii="仿宋_GB2312" w:hAnsi="仿宋_GB2312" w:eastAsia="仿宋_GB2312" w:cs="仿宋_GB2312"/>
                <w:b w:val="0"/>
                <w:bCs w:val="0"/>
                <w:i w:val="0"/>
                <w:color w:val="auto"/>
                <w:kern w:val="0"/>
                <w:sz w:val="18"/>
                <w:szCs w:val="18"/>
                <w:u w:val="none"/>
                <w:lang w:val="en-US" w:eastAsia="zh-CN" w:bidi="ar"/>
              </w:rPr>
              <w:t>5.不具备行政执法资格的人实施行政处罚的。</w:t>
            </w:r>
            <w:r>
              <w:rPr>
                <w:rFonts w:hint="eastAsia" w:ascii="仿宋_GB2312" w:hAnsi="仿宋_GB2312" w:eastAsia="仿宋_GB2312" w:cs="仿宋_GB2312"/>
                <w:b w:val="0"/>
                <w:bCs w:val="0"/>
                <w:i w:val="0"/>
                <w:color w:val="auto"/>
                <w:kern w:val="0"/>
                <w:sz w:val="18"/>
                <w:szCs w:val="18"/>
                <w:u w:val="none"/>
                <w:lang w:val="en-US" w:eastAsia="zh-CN" w:bidi="ar"/>
              </w:rPr>
              <w:br w:type="textWrapping"/>
            </w:r>
            <w:r>
              <w:rPr>
                <w:rFonts w:hint="eastAsia" w:ascii="仿宋_GB2312" w:hAnsi="仿宋_GB2312" w:eastAsia="仿宋_GB2312" w:cs="仿宋_GB2312"/>
                <w:b w:val="0"/>
                <w:bCs w:val="0"/>
                <w:i w:val="0"/>
                <w:color w:val="auto"/>
                <w:kern w:val="0"/>
                <w:sz w:val="18"/>
                <w:szCs w:val="18"/>
                <w:u w:val="none"/>
                <w:lang w:val="en-US" w:eastAsia="zh-CN" w:bidi="ar"/>
              </w:rPr>
              <w:t>6.应当依法移送有权机关追究当事人刑事责任而未依法移送的。</w:t>
            </w:r>
            <w:r>
              <w:rPr>
                <w:rFonts w:hint="eastAsia" w:ascii="仿宋_GB2312" w:hAnsi="仿宋_GB2312" w:eastAsia="仿宋_GB2312" w:cs="仿宋_GB2312"/>
                <w:b w:val="0"/>
                <w:bCs w:val="0"/>
                <w:i w:val="0"/>
                <w:color w:val="auto"/>
                <w:kern w:val="0"/>
                <w:sz w:val="18"/>
                <w:szCs w:val="18"/>
                <w:u w:val="none"/>
                <w:lang w:val="en-US" w:eastAsia="zh-CN" w:bidi="ar"/>
              </w:rPr>
              <w:br w:type="textWrapping"/>
            </w:r>
            <w:r>
              <w:rPr>
                <w:rFonts w:hint="eastAsia" w:ascii="仿宋_GB2312" w:hAnsi="仿宋_GB2312" w:eastAsia="仿宋_GB2312" w:cs="仿宋_GB2312"/>
                <w:b w:val="0"/>
                <w:bCs w:val="0"/>
                <w:i w:val="0"/>
                <w:color w:val="auto"/>
                <w:kern w:val="0"/>
                <w:sz w:val="18"/>
                <w:szCs w:val="18"/>
                <w:u w:val="none"/>
                <w:lang w:val="en-US" w:eastAsia="zh-CN" w:bidi="ar"/>
              </w:rPr>
              <w:t>7.擅自改变处罚种类和幅度的。</w:t>
            </w:r>
            <w:r>
              <w:rPr>
                <w:rFonts w:hint="eastAsia" w:ascii="仿宋_GB2312" w:hAnsi="仿宋_GB2312" w:eastAsia="仿宋_GB2312" w:cs="仿宋_GB2312"/>
                <w:b w:val="0"/>
                <w:bCs w:val="0"/>
                <w:i w:val="0"/>
                <w:color w:val="auto"/>
                <w:kern w:val="0"/>
                <w:sz w:val="18"/>
                <w:szCs w:val="18"/>
                <w:u w:val="none"/>
                <w:lang w:val="en-US" w:eastAsia="zh-CN" w:bidi="ar"/>
              </w:rPr>
              <w:br w:type="textWrapping"/>
            </w:r>
            <w:r>
              <w:rPr>
                <w:rFonts w:hint="eastAsia" w:ascii="仿宋_GB2312" w:hAnsi="仿宋_GB2312" w:eastAsia="仿宋_GB2312" w:cs="仿宋_GB2312"/>
                <w:b w:val="0"/>
                <w:bCs w:val="0"/>
                <w:i w:val="0"/>
                <w:color w:val="auto"/>
                <w:kern w:val="0"/>
                <w:sz w:val="18"/>
                <w:szCs w:val="18"/>
                <w:u w:val="none"/>
                <w:lang w:val="en-US" w:eastAsia="zh-CN" w:bidi="ar"/>
              </w:rPr>
              <w:t>8.违反法定程序实施行政处罚的。</w:t>
            </w:r>
            <w:r>
              <w:rPr>
                <w:rFonts w:hint="eastAsia" w:ascii="仿宋_GB2312" w:hAnsi="仿宋_GB2312" w:eastAsia="仿宋_GB2312" w:cs="仿宋_GB2312"/>
                <w:b w:val="0"/>
                <w:bCs w:val="0"/>
                <w:i w:val="0"/>
                <w:color w:val="auto"/>
                <w:kern w:val="0"/>
                <w:sz w:val="18"/>
                <w:szCs w:val="18"/>
                <w:u w:val="none"/>
                <w:lang w:val="en-US" w:eastAsia="zh-CN" w:bidi="ar"/>
              </w:rPr>
              <w:br w:type="textWrapping"/>
            </w:r>
            <w:r>
              <w:rPr>
                <w:rFonts w:hint="eastAsia" w:ascii="仿宋_GB2312" w:hAnsi="仿宋_GB2312" w:eastAsia="仿宋_GB2312" w:cs="仿宋_GB2312"/>
                <w:b w:val="0"/>
                <w:bCs w:val="0"/>
                <w:i w:val="0"/>
                <w:color w:val="auto"/>
                <w:kern w:val="0"/>
                <w:sz w:val="18"/>
                <w:szCs w:val="18"/>
                <w:u w:val="none"/>
                <w:lang w:val="en-US" w:eastAsia="zh-CN" w:bidi="ar"/>
              </w:rPr>
              <w:t>9.应当组织听证而不组织听证的。</w:t>
            </w:r>
            <w:r>
              <w:rPr>
                <w:rFonts w:hint="eastAsia" w:ascii="仿宋_GB2312" w:hAnsi="仿宋_GB2312" w:eastAsia="仿宋_GB2312" w:cs="仿宋_GB2312"/>
                <w:b w:val="0"/>
                <w:bCs w:val="0"/>
                <w:i w:val="0"/>
                <w:color w:val="auto"/>
                <w:kern w:val="0"/>
                <w:sz w:val="18"/>
                <w:szCs w:val="18"/>
                <w:u w:val="none"/>
                <w:lang w:val="en-US" w:eastAsia="zh-CN" w:bidi="ar"/>
              </w:rPr>
              <w:br w:type="textWrapping"/>
            </w:r>
            <w:r>
              <w:rPr>
                <w:rFonts w:hint="eastAsia" w:ascii="仿宋_GB2312" w:hAnsi="仿宋_GB2312" w:eastAsia="仿宋_GB2312" w:cs="仿宋_GB2312"/>
                <w:b w:val="0"/>
                <w:bCs w:val="0"/>
                <w:i w:val="0"/>
                <w:color w:val="auto"/>
                <w:kern w:val="0"/>
                <w:sz w:val="18"/>
                <w:szCs w:val="18"/>
                <w:u w:val="none"/>
                <w:lang w:val="en-US" w:eastAsia="zh-CN" w:bidi="ar"/>
              </w:rPr>
              <w:t>10.在实施过程中发生腐败行为的。</w:t>
            </w:r>
            <w:r>
              <w:rPr>
                <w:rFonts w:hint="eastAsia" w:ascii="仿宋_GB2312" w:hAnsi="仿宋_GB2312" w:eastAsia="仿宋_GB2312" w:cs="仿宋_GB2312"/>
                <w:b w:val="0"/>
                <w:bCs w:val="0"/>
                <w:i w:val="0"/>
                <w:color w:val="auto"/>
                <w:kern w:val="0"/>
                <w:sz w:val="18"/>
                <w:szCs w:val="18"/>
                <w:u w:val="none"/>
                <w:lang w:val="en-US" w:eastAsia="zh-CN" w:bidi="ar"/>
              </w:rPr>
              <w:br w:type="textWrapping"/>
            </w:r>
            <w:r>
              <w:rPr>
                <w:rFonts w:hint="eastAsia" w:ascii="仿宋_GB2312" w:hAnsi="仿宋_GB2312" w:eastAsia="仿宋_GB2312" w:cs="仿宋_GB2312"/>
                <w:b w:val="0"/>
                <w:bCs w:val="0"/>
                <w:i w:val="0"/>
                <w:color w:val="auto"/>
                <w:kern w:val="0"/>
                <w:sz w:val="18"/>
                <w:szCs w:val="18"/>
                <w:u w:val="none"/>
                <w:lang w:val="en-US" w:eastAsia="zh-CN" w:bidi="ar"/>
              </w:rPr>
              <w:t>11.其他违反法律法规规章规定的行为。</w:t>
            </w:r>
          </w:p>
        </w:tc>
      </w:tr>
      <w:tr w14:paraId="2290BE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636" w:hRule="atLeast"/>
          <w:jc w:val="center"/>
        </w:trPr>
        <w:tc>
          <w:tcPr>
            <w:tcW w:w="1463" w:type="dxa"/>
            <w:tcBorders>
              <w:tl2br w:val="nil"/>
              <w:tr2bl w:val="nil"/>
            </w:tcBorders>
            <w:shd w:val="clear" w:color="auto" w:fill="auto"/>
            <w:vAlign w:val="center"/>
          </w:tcPr>
          <w:p w14:paraId="6057572C">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监督方式</w:t>
            </w:r>
          </w:p>
        </w:tc>
        <w:tc>
          <w:tcPr>
            <w:tcW w:w="8835" w:type="dxa"/>
            <w:gridSpan w:val="6"/>
            <w:tcBorders>
              <w:tl2br w:val="nil"/>
              <w:tr2bl w:val="nil"/>
            </w:tcBorders>
            <w:shd w:val="clear" w:color="auto" w:fill="auto"/>
            <w:vAlign w:val="center"/>
          </w:tcPr>
          <w:p w14:paraId="626FDD2C">
            <w:pPr>
              <w:keepNext w:val="0"/>
              <w:keepLines w:val="0"/>
              <w:pageBreakBefore w:val="0"/>
              <w:widowControl/>
              <w:numPr>
                <w:ilvl w:val="0"/>
                <w:numId w:val="0"/>
              </w:numPr>
              <w:kinsoku/>
              <w:wordWrap/>
              <w:overflowPunct/>
              <w:topLinePunct w:val="0"/>
              <w:autoSpaceDE/>
              <w:autoSpaceDN/>
              <w:bidi w:val="0"/>
              <w:adjustRightInd/>
              <w:snapToGrid/>
              <w:spacing w:line="220" w:lineRule="exact"/>
              <w:jc w:val="left"/>
              <w:textAlignment w:val="center"/>
              <w:rPr>
                <w:rFonts w:hint="eastAsia" w:ascii="仿宋_GB2312" w:hAnsi="黑体" w:eastAsia="仿宋_GB2312" w:cs="黑体"/>
                <w:color w:val="000000"/>
                <w:kern w:val="0"/>
                <w:sz w:val="18"/>
                <w:szCs w:val="18"/>
                <w:lang w:val="en-US" w:eastAsia="zh-CN" w:bidi="ar"/>
              </w:rPr>
            </w:pPr>
            <w:r>
              <w:rPr>
                <w:rFonts w:hint="default" w:ascii="仿宋_GB2312" w:hAnsi="黑体" w:eastAsia="仿宋_GB2312" w:cs="黑体"/>
                <w:color w:val="000000"/>
                <w:kern w:val="0"/>
                <w:sz w:val="18"/>
                <w:szCs w:val="18"/>
                <w:lang w:val="en-US" w:bidi="ar"/>
              </w:rPr>
              <w:t>1.</w:t>
            </w:r>
            <w:r>
              <w:rPr>
                <w:rFonts w:hint="eastAsia" w:ascii="仿宋_GB2312" w:hAnsi="黑体" w:eastAsia="仿宋_GB2312" w:cs="黑体"/>
                <w:color w:val="000000"/>
                <w:kern w:val="0"/>
                <w:sz w:val="18"/>
                <w:szCs w:val="18"/>
                <w:lang w:bidi="ar"/>
              </w:rPr>
              <w:t>业务咨询：</w:t>
            </w:r>
            <w:r>
              <w:rPr>
                <w:rFonts w:hint="eastAsia" w:ascii="仿宋_GB2312" w:hAnsi="黑体" w:eastAsia="仿宋_GB2312" w:cs="黑体"/>
                <w:color w:val="000000"/>
                <w:kern w:val="0"/>
                <w:sz w:val="18"/>
                <w:szCs w:val="18"/>
                <w:lang w:val="en-US" w:eastAsia="zh-CN" w:bidi="ar"/>
              </w:rPr>
              <w:t>0335-7521139</w:t>
            </w:r>
          </w:p>
          <w:p w14:paraId="140AE7DE">
            <w:pPr>
              <w:keepNext w:val="0"/>
              <w:keepLines w:val="0"/>
              <w:pageBreakBefore w:val="0"/>
              <w:widowControl/>
              <w:numPr>
                <w:ilvl w:val="0"/>
                <w:numId w:val="0"/>
              </w:numPr>
              <w:kinsoku/>
              <w:wordWrap/>
              <w:overflowPunct/>
              <w:topLinePunct w:val="0"/>
              <w:autoSpaceDE/>
              <w:autoSpaceDN/>
              <w:bidi w:val="0"/>
              <w:adjustRightInd/>
              <w:snapToGrid/>
              <w:spacing w:line="220" w:lineRule="exact"/>
              <w:jc w:val="left"/>
              <w:textAlignment w:val="center"/>
              <w:rPr>
                <w:rFonts w:hint="default" w:ascii="仿宋_GB2312" w:hAnsi="黑体" w:eastAsia="仿宋_GB2312" w:cs="黑体"/>
                <w:color w:val="000000"/>
                <w:kern w:val="0"/>
                <w:sz w:val="18"/>
                <w:szCs w:val="18"/>
                <w:lang w:val="en-US" w:eastAsia="zh-CN" w:bidi="ar"/>
              </w:rPr>
            </w:pPr>
            <w:r>
              <w:rPr>
                <w:rFonts w:hint="eastAsia" w:ascii="仿宋_GB2312" w:hAnsi="黑体" w:eastAsia="仿宋_GB2312" w:cs="黑体"/>
                <w:color w:val="000000"/>
                <w:kern w:val="0"/>
                <w:sz w:val="18"/>
                <w:szCs w:val="18"/>
                <w:lang w:bidi="ar"/>
              </w:rPr>
              <w:t>2.投诉举报电话：</w:t>
            </w:r>
            <w:r>
              <w:rPr>
                <w:rFonts w:hint="eastAsia" w:ascii="仿宋_GB2312" w:hAnsi="黑体" w:eastAsia="仿宋_GB2312" w:cs="黑体"/>
                <w:color w:val="000000"/>
                <w:kern w:val="0"/>
                <w:sz w:val="18"/>
                <w:szCs w:val="18"/>
                <w:lang w:val="en-US" w:eastAsia="zh-CN" w:bidi="ar"/>
              </w:rPr>
              <w:t>0335-7521126</w:t>
            </w:r>
          </w:p>
          <w:p w14:paraId="59F9DC59">
            <w:pPr>
              <w:keepNext w:val="0"/>
              <w:keepLines w:val="0"/>
              <w:pageBreakBefore w:val="0"/>
              <w:widowControl/>
              <w:kinsoku/>
              <w:wordWrap/>
              <w:overflowPunct/>
              <w:topLinePunct w:val="0"/>
              <w:autoSpaceDE/>
              <w:autoSpaceDN/>
              <w:bidi w:val="0"/>
              <w:adjustRightInd/>
              <w:snapToGrid/>
              <w:spacing w:line="220" w:lineRule="exact"/>
              <w:jc w:val="left"/>
              <w:textAlignment w:val="center"/>
              <w:rPr>
                <w:rFonts w:hint="default" w:ascii="黑体" w:eastAsia="仿宋_GB2312" w:cs="黑体"/>
                <w:color w:val="000000"/>
                <w:sz w:val="24"/>
                <w:lang w:val="en-US" w:eastAsia="zh-CN"/>
              </w:rPr>
            </w:pPr>
            <w:r>
              <w:rPr>
                <w:rFonts w:hint="eastAsia" w:ascii="仿宋_GB2312" w:hAnsi="黑体" w:eastAsia="仿宋_GB2312" w:cs="黑体"/>
                <w:color w:val="000000"/>
                <w:kern w:val="0"/>
                <w:sz w:val="18"/>
                <w:szCs w:val="18"/>
                <w:lang w:bidi="ar"/>
              </w:rPr>
              <w:t>3.纪检监察投诉：</w:t>
            </w:r>
            <w:r>
              <w:rPr>
                <w:rFonts w:hint="eastAsia" w:ascii="仿宋_GB2312" w:hAnsi="黑体" w:eastAsia="仿宋_GB2312" w:cs="黑体"/>
                <w:color w:val="000000"/>
                <w:kern w:val="0"/>
                <w:sz w:val="18"/>
                <w:szCs w:val="18"/>
                <w:lang w:val="en-US" w:eastAsia="zh-CN" w:bidi="ar"/>
              </w:rPr>
              <w:t>区</w:t>
            </w:r>
            <w:r>
              <w:rPr>
                <w:rFonts w:hint="eastAsia" w:ascii="仿宋_GB2312" w:hAnsi="黑体" w:eastAsia="仿宋_GB2312" w:cs="黑体"/>
                <w:color w:val="000000"/>
                <w:kern w:val="0"/>
                <w:sz w:val="18"/>
                <w:szCs w:val="18"/>
                <w:lang w:bidi="ar"/>
              </w:rPr>
              <w:t>纪委驻</w:t>
            </w:r>
            <w:r>
              <w:rPr>
                <w:rFonts w:hint="eastAsia" w:ascii="仿宋_GB2312" w:hAnsi="黑体" w:eastAsia="仿宋_GB2312" w:cs="黑体"/>
                <w:color w:val="000000"/>
                <w:kern w:val="0"/>
                <w:sz w:val="18"/>
                <w:szCs w:val="18"/>
                <w:lang w:val="en-US" w:eastAsia="zh-CN" w:bidi="ar"/>
              </w:rPr>
              <w:t>林业</w:t>
            </w:r>
            <w:r>
              <w:rPr>
                <w:rFonts w:hint="eastAsia" w:ascii="仿宋_GB2312" w:hAnsi="黑体" w:eastAsia="仿宋_GB2312" w:cs="黑体"/>
                <w:color w:val="000000"/>
                <w:kern w:val="0"/>
                <w:sz w:val="18"/>
                <w:szCs w:val="18"/>
                <w:lang w:bidi="ar"/>
              </w:rPr>
              <w:t>局纪检组，电话：</w:t>
            </w:r>
            <w:r>
              <w:rPr>
                <w:rFonts w:hint="eastAsia" w:ascii="仿宋_GB2312" w:eastAsia="仿宋_GB2312" w:cs="仿宋_GB2312"/>
                <w:color w:val="000000"/>
                <w:kern w:val="0"/>
                <w:sz w:val="18"/>
                <w:szCs w:val="18"/>
              </w:rPr>
              <w:t>0335-</w:t>
            </w:r>
            <w:r>
              <w:rPr>
                <w:rFonts w:hint="eastAsia" w:ascii="仿宋_GB2312" w:eastAsia="仿宋_GB2312" w:cs="仿宋_GB2312"/>
                <w:color w:val="000000"/>
                <w:kern w:val="0"/>
                <w:sz w:val="18"/>
                <w:szCs w:val="18"/>
                <w:lang w:val="en-US" w:eastAsia="zh-CN"/>
              </w:rPr>
              <w:t>4186759</w:t>
            </w:r>
          </w:p>
        </w:tc>
      </w:tr>
      <w:tr w14:paraId="07C609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588" w:hRule="atLeast"/>
          <w:jc w:val="center"/>
        </w:trPr>
        <w:tc>
          <w:tcPr>
            <w:tcW w:w="1463" w:type="dxa"/>
            <w:tcBorders>
              <w:tl2br w:val="nil"/>
              <w:tr2bl w:val="nil"/>
            </w:tcBorders>
            <w:shd w:val="clear" w:color="auto" w:fill="auto"/>
            <w:vAlign w:val="center"/>
          </w:tcPr>
          <w:p w14:paraId="08BDF231">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法定救济途径</w:t>
            </w:r>
          </w:p>
        </w:tc>
        <w:tc>
          <w:tcPr>
            <w:tcW w:w="8835" w:type="dxa"/>
            <w:gridSpan w:val="6"/>
            <w:tcBorders>
              <w:tl2br w:val="nil"/>
              <w:tr2bl w:val="nil"/>
            </w:tcBorders>
            <w:shd w:val="clear" w:color="auto" w:fill="auto"/>
            <w:vAlign w:val="center"/>
          </w:tcPr>
          <w:p w14:paraId="72B2DBB0">
            <w:pPr>
              <w:keepNext w:val="0"/>
              <w:keepLines w:val="0"/>
              <w:pageBreakBefore w:val="0"/>
              <w:widowControl/>
              <w:kinsoku/>
              <w:wordWrap/>
              <w:overflowPunct/>
              <w:topLinePunct w:val="0"/>
              <w:autoSpaceDE/>
              <w:autoSpaceDN/>
              <w:bidi w:val="0"/>
              <w:adjustRightInd/>
              <w:snapToGrid/>
              <w:spacing w:line="220" w:lineRule="exact"/>
              <w:jc w:val="left"/>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1．不服许可决定自知道该具体行政行为之日起六十日内向</w:t>
            </w:r>
            <w:r>
              <w:rPr>
                <w:rFonts w:hint="eastAsia" w:ascii="仿宋_GB2312" w:eastAsia="仿宋_GB2312" w:cs="仿宋_GB2312"/>
                <w:color w:val="000000"/>
                <w:kern w:val="0"/>
                <w:sz w:val="18"/>
                <w:szCs w:val="18"/>
                <w:lang w:val="en-US" w:eastAsia="zh-CN"/>
              </w:rPr>
              <w:t>区</w:t>
            </w:r>
            <w:r>
              <w:rPr>
                <w:rFonts w:hint="eastAsia" w:ascii="仿宋_GB2312" w:eastAsia="仿宋_GB2312" w:cs="仿宋_GB2312"/>
                <w:color w:val="000000"/>
                <w:kern w:val="0"/>
                <w:sz w:val="18"/>
                <w:szCs w:val="18"/>
              </w:rPr>
              <w:t>政府申请行政复议。</w:t>
            </w:r>
          </w:p>
          <w:p w14:paraId="57312F05">
            <w:pPr>
              <w:keepNext w:val="0"/>
              <w:keepLines w:val="0"/>
              <w:pageBreakBefore w:val="0"/>
              <w:widowControl/>
              <w:kinsoku/>
              <w:wordWrap/>
              <w:overflowPunct/>
              <w:topLinePunct w:val="0"/>
              <w:autoSpaceDE/>
              <w:autoSpaceDN/>
              <w:bidi w:val="0"/>
              <w:adjustRightInd/>
              <w:snapToGrid/>
              <w:spacing w:line="220" w:lineRule="exact"/>
              <w:jc w:val="left"/>
              <w:textAlignment w:val="center"/>
              <w:rPr>
                <w:rFonts w:ascii="黑体" w:eastAsia="黑体" w:cs="黑体"/>
                <w:b/>
                <w:bCs/>
                <w:color w:val="000000"/>
                <w:szCs w:val="21"/>
              </w:rPr>
            </w:pPr>
            <w:r>
              <w:rPr>
                <w:rFonts w:hint="eastAsia" w:ascii="仿宋_GB2312" w:eastAsia="仿宋_GB2312" w:cs="仿宋_GB2312"/>
                <w:color w:val="000000"/>
                <w:kern w:val="0"/>
                <w:sz w:val="18"/>
                <w:szCs w:val="18"/>
              </w:rPr>
              <w:t>2．不服许可决定应当自知道或者应当知道作出行政行为之日起六个月内提出向</w:t>
            </w:r>
            <w:r>
              <w:rPr>
                <w:rFonts w:hint="eastAsia" w:ascii="仿宋_GB2312" w:eastAsia="仿宋_GB2312" w:cs="仿宋_GB2312"/>
                <w:color w:val="000000"/>
                <w:kern w:val="0"/>
                <w:sz w:val="18"/>
                <w:szCs w:val="18"/>
                <w:lang w:val="en-US" w:eastAsia="zh-CN"/>
              </w:rPr>
              <w:t>北戴河</w:t>
            </w:r>
            <w:r>
              <w:rPr>
                <w:rFonts w:hint="eastAsia" w:ascii="仿宋_GB2312" w:eastAsia="仿宋_GB2312" w:cs="仿宋_GB2312"/>
                <w:color w:val="000000"/>
                <w:kern w:val="0"/>
                <w:sz w:val="18"/>
                <w:szCs w:val="18"/>
              </w:rPr>
              <w:t>区人民法院提起行政诉讼。</w:t>
            </w:r>
          </w:p>
        </w:tc>
      </w:tr>
      <w:tr w14:paraId="21C03B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228" w:hRule="atLeast"/>
          <w:jc w:val="center"/>
        </w:trPr>
        <w:tc>
          <w:tcPr>
            <w:tcW w:w="1463" w:type="dxa"/>
            <w:tcBorders>
              <w:tl2br w:val="nil"/>
              <w:tr2bl w:val="nil"/>
            </w:tcBorders>
            <w:shd w:val="clear" w:color="auto" w:fill="auto"/>
            <w:vAlign w:val="center"/>
          </w:tcPr>
          <w:p w14:paraId="1B64AAB4">
            <w:pPr>
              <w:widowControl/>
              <w:jc w:val="center"/>
              <w:textAlignment w:val="center"/>
              <w:rPr>
                <w:rFonts w:ascii="黑体" w:eastAsia="黑体" w:cs="黑体"/>
                <w:b/>
                <w:bCs/>
                <w:color w:val="000000"/>
                <w:kern w:val="0"/>
                <w:szCs w:val="21"/>
              </w:rPr>
            </w:pPr>
            <w:r>
              <w:rPr>
                <w:rFonts w:hint="eastAsia" w:ascii="黑体" w:eastAsia="黑体" w:cs="黑体"/>
                <w:b/>
                <w:bCs/>
                <w:color w:val="000000"/>
                <w:kern w:val="0"/>
                <w:szCs w:val="21"/>
              </w:rPr>
              <w:t>备注</w:t>
            </w:r>
          </w:p>
        </w:tc>
        <w:tc>
          <w:tcPr>
            <w:tcW w:w="8835" w:type="dxa"/>
            <w:gridSpan w:val="6"/>
            <w:tcBorders>
              <w:tl2br w:val="nil"/>
              <w:tr2bl w:val="nil"/>
            </w:tcBorders>
            <w:shd w:val="clear" w:color="auto" w:fill="auto"/>
            <w:vAlign w:val="center"/>
          </w:tcPr>
          <w:p w14:paraId="197141E3">
            <w:pPr>
              <w:widowControl/>
              <w:jc w:val="left"/>
              <w:textAlignment w:val="center"/>
              <w:rPr>
                <w:rFonts w:ascii="黑体" w:eastAsia="黑体" w:cs="黑体"/>
                <w:color w:val="000000"/>
                <w:kern w:val="0"/>
                <w:sz w:val="18"/>
                <w:szCs w:val="18"/>
              </w:rPr>
            </w:pPr>
          </w:p>
        </w:tc>
      </w:tr>
    </w:tbl>
    <w:p w14:paraId="2AF6C807">
      <w:pPr>
        <w:widowControl/>
        <w:jc w:val="center"/>
        <w:textAlignment w:val="center"/>
        <w:rPr>
          <w:rFonts w:ascii="方正小标宋简体" w:eastAsia="方正小标宋简体" w:cs="方正小标宋简体"/>
          <w:color w:val="000000"/>
          <w:kern w:val="0"/>
          <w:sz w:val="44"/>
          <w:szCs w:val="44"/>
        </w:rPr>
      </w:pPr>
      <w:r>
        <w:rPr>
          <w:rFonts w:hint="eastAsia" w:ascii="方正小标宋简体" w:eastAsia="方正小标宋简体" w:cs="方正小标宋简体"/>
          <w:color w:val="000000"/>
          <w:kern w:val="0"/>
          <w:sz w:val="44"/>
          <w:szCs w:val="44"/>
        </w:rPr>
        <w:t>履职行权规程</w:t>
      </w:r>
    </w:p>
    <w:tbl>
      <w:tblPr>
        <w:tblStyle w:val="6"/>
        <w:tblW w:w="102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15" w:type="dxa"/>
          <w:left w:w="15" w:type="dxa"/>
          <w:bottom w:w="15" w:type="dxa"/>
          <w:right w:w="15" w:type="dxa"/>
        </w:tblCellMar>
      </w:tblPr>
      <w:tblGrid>
        <w:gridCol w:w="1463"/>
        <w:gridCol w:w="1050"/>
        <w:gridCol w:w="641"/>
        <w:gridCol w:w="1691"/>
        <w:gridCol w:w="1963"/>
        <w:gridCol w:w="1559"/>
        <w:gridCol w:w="1931"/>
      </w:tblGrid>
      <w:tr w14:paraId="5FC05D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24" w:hRule="atLeast"/>
          <w:jc w:val="center"/>
        </w:trPr>
        <w:tc>
          <w:tcPr>
            <w:tcW w:w="1463" w:type="dxa"/>
            <w:tcBorders>
              <w:tl2br w:val="nil"/>
              <w:tr2bl w:val="nil"/>
            </w:tcBorders>
            <w:shd w:val="clear" w:color="auto" w:fill="auto"/>
            <w:vAlign w:val="center"/>
          </w:tcPr>
          <w:p w14:paraId="18F07B7A">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编号</w:t>
            </w:r>
          </w:p>
        </w:tc>
        <w:tc>
          <w:tcPr>
            <w:tcW w:w="1691" w:type="dxa"/>
            <w:gridSpan w:val="2"/>
            <w:tcBorders>
              <w:tl2br w:val="nil"/>
              <w:tr2bl w:val="nil"/>
            </w:tcBorders>
            <w:shd w:val="clear" w:color="auto" w:fill="auto"/>
            <w:vAlign w:val="center"/>
          </w:tcPr>
          <w:p w14:paraId="5C48533F">
            <w:pPr>
              <w:jc w:val="center"/>
              <w:rPr>
                <w:rFonts w:hint="default" w:ascii="黑体" w:eastAsia="黑体" w:cs="黑体"/>
                <w:b w:val="0"/>
                <w:bCs w:val="0"/>
                <w:color w:val="000000"/>
                <w:szCs w:val="21"/>
                <w:lang w:val="en-US" w:eastAsia="zh-CN"/>
              </w:rPr>
            </w:pPr>
            <w:r>
              <w:rPr>
                <w:rFonts w:hint="eastAsia" w:ascii="黑体" w:eastAsia="黑体" w:cs="黑体"/>
                <w:b w:val="0"/>
                <w:bCs w:val="0"/>
                <w:color w:val="000000"/>
                <w:szCs w:val="21"/>
                <w:lang w:val="en-US" w:eastAsia="zh-CN"/>
              </w:rPr>
              <w:t>3</w:t>
            </w:r>
            <w:r>
              <w:rPr>
                <w:rFonts w:hint="default" w:ascii="黑体" w:eastAsia="黑体" w:cs="黑体"/>
                <w:b w:val="0"/>
                <w:bCs w:val="0"/>
                <w:color w:val="000000"/>
                <w:szCs w:val="21"/>
                <w:lang w:val="en-US" w:eastAsia="zh-CN"/>
              </w:rPr>
              <w:t>1</w:t>
            </w:r>
          </w:p>
        </w:tc>
        <w:tc>
          <w:tcPr>
            <w:tcW w:w="1691" w:type="dxa"/>
            <w:tcBorders>
              <w:tl2br w:val="nil"/>
              <w:tr2bl w:val="nil"/>
            </w:tcBorders>
            <w:shd w:val="clear" w:color="auto" w:fill="auto"/>
            <w:vAlign w:val="center"/>
          </w:tcPr>
          <w:p w14:paraId="6484B499">
            <w:pPr>
              <w:jc w:val="center"/>
              <w:rPr>
                <w:rFonts w:ascii="黑体" w:eastAsia="黑体" w:cs="黑体"/>
                <w:b/>
                <w:bCs/>
                <w:color w:val="000000"/>
                <w:szCs w:val="21"/>
              </w:rPr>
            </w:pPr>
            <w:r>
              <w:rPr>
                <w:rFonts w:hint="eastAsia" w:ascii="黑体" w:eastAsia="黑体" w:cs="黑体"/>
                <w:b/>
                <w:bCs/>
                <w:color w:val="000000"/>
                <w:kern w:val="0"/>
                <w:szCs w:val="21"/>
              </w:rPr>
              <w:t>权力类型</w:t>
            </w:r>
          </w:p>
        </w:tc>
        <w:tc>
          <w:tcPr>
            <w:tcW w:w="1963" w:type="dxa"/>
            <w:tcBorders>
              <w:tl2br w:val="nil"/>
              <w:tr2bl w:val="nil"/>
            </w:tcBorders>
            <w:shd w:val="clear" w:color="auto" w:fill="auto"/>
            <w:vAlign w:val="center"/>
          </w:tcPr>
          <w:p w14:paraId="36F1EF90">
            <w:pPr>
              <w:widowControl/>
              <w:jc w:val="center"/>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行政处罚</w:t>
            </w:r>
          </w:p>
        </w:tc>
        <w:tc>
          <w:tcPr>
            <w:tcW w:w="1559" w:type="dxa"/>
            <w:tcBorders>
              <w:tl2br w:val="nil"/>
              <w:tr2bl w:val="nil"/>
            </w:tcBorders>
            <w:shd w:val="clear" w:color="auto" w:fill="auto"/>
            <w:vAlign w:val="center"/>
          </w:tcPr>
          <w:p w14:paraId="463A1F87">
            <w:pPr>
              <w:widowControl/>
              <w:jc w:val="center"/>
              <w:textAlignment w:val="center"/>
              <w:rPr>
                <w:rFonts w:ascii="黑体" w:eastAsia="黑体" w:cs="黑体"/>
                <w:b/>
                <w:bCs/>
                <w:color w:val="000000"/>
                <w:szCs w:val="21"/>
              </w:rPr>
            </w:pPr>
            <w:r>
              <w:rPr>
                <w:rFonts w:hint="eastAsia" w:ascii="黑体" w:eastAsia="黑体" w:cs="黑体"/>
                <w:b/>
                <w:bCs/>
                <w:color w:val="000000"/>
                <w:szCs w:val="21"/>
              </w:rPr>
              <w:t>实施主体</w:t>
            </w:r>
          </w:p>
        </w:tc>
        <w:tc>
          <w:tcPr>
            <w:tcW w:w="1931" w:type="dxa"/>
            <w:tcBorders>
              <w:tl2br w:val="nil"/>
              <w:tr2bl w:val="nil"/>
            </w:tcBorders>
            <w:shd w:val="clear" w:color="auto" w:fill="auto"/>
            <w:vAlign w:val="center"/>
          </w:tcPr>
          <w:p w14:paraId="4CFC44BB">
            <w:pPr>
              <w:widowControl/>
              <w:jc w:val="center"/>
              <w:textAlignment w:val="center"/>
              <w:rPr>
                <w:rFonts w:ascii="仿宋_GB2312" w:eastAsia="仿宋_GB2312" w:cs="仿宋_GB2312"/>
                <w:color w:val="000000"/>
                <w:kern w:val="0"/>
                <w:sz w:val="18"/>
                <w:szCs w:val="18"/>
              </w:rPr>
            </w:pPr>
            <w:r>
              <w:rPr>
                <w:rFonts w:hint="eastAsia" w:ascii="仿宋_GB2312" w:hAnsi="仿宋_GB2312" w:eastAsia="仿宋_GB2312" w:cs="仿宋_GB2312"/>
                <w:b w:val="0"/>
                <w:bCs w:val="0"/>
                <w:i w:val="0"/>
                <w:color w:val="auto"/>
                <w:spacing w:val="-20"/>
                <w:kern w:val="0"/>
                <w:sz w:val="21"/>
                <w:szCs w:val="21"/>
                <w:u w:val="none"/>
                <w:lang w:val="en-US" w:eastAsia="zh-CN" w:bidi="ar"/>
              </w:rPr>
              <w:t>市、县级林业局</w:t>
            </w:r>
          </w:p>
        </w:tc>
      </w:tr>
      <w:tr w14:paraId="551D1B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320" w:hRule="atLeast"/>
          <w:jc w:val="center"/>
        </w:trPr>
        <w:tc>
          <w:tcPr>
            <w:tcW w:w="1463" w:type="dxa"/>
            <w:tcBorders>
              <w:tl2br w:val="nil"/>
              <w:tr2bl w:val="nil"/>
            </w:tcBorders>
            <w:shd w:val="clear" w:color="auto" w:fill="auto"/>
            <w:vAlign w:val="center"/>
          </w:tcPr>
          <w:p w14:paraId="4080BED6">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事项名称</w:t>
            </w:r>
          </w:p>
        </w:tc>
        <w:tc>
          <w:tcPr>
            <w:tcW w:w="8835" w:type="dxa"/>
            <w:gridSpan w:val="6"/>
            <w:tcBorders>
              <w:tl2br w:val="nil"/>
              <w:tr2bl w:val="nil"/>
            </w:tcBorders>
            <w:shd w:val="clear" w:color="auto" w:fill="auto"/>
            <w:vAlign w:val="center"/>
          </w:tcPr>
          <w:p w14:paraId="06A41813">
            <w:pPr>
              <w:keepNext w:val="0"/>
              <w:keepLines w:val="0"/>
              <w:widowControl/>
              <w:suppressLineNumbers w:val="0"/>
              <w:jc w:val="center"/>
              <w:textAlignment w:val="center"/>
              <w:rPr>
                <w:rFonts w:ascii="仿宋_GB2312" w:hAnsi="宋体" w:eastAsia="仿宋_GB2312" w:cs="仿宋_GB2312"/>
                <w:i w:val="0"/>
                <w:iCs w:val="0"/>
                <w:color w:val="000000"/>
                <w:kern w:val="2"/>
                <w:sz w:val="22"/>
                <w:szCs w:val="22"/>
                <w:u w:val="none"/>
                <w:lang w:val="en-US" w:eastAsia="zh-CN" w:bidi="ar-SA"/>
              </w:rPr>
            </w:pPr>
            <w:r>
              <w:rPr>
                <w:rFonts w:hint="eastAsia" w:ascii="仿宋_GB2312" w:hAnsi="宋体" w:eastAsia="仿宋_GB2312" w:cs="仿宋_GB2312"/>
                <w:i w:val="0"/>
                <w:iCs w:val="0"/>
                <w:color w:val="000000"/>
                <w:kern w:val="0"/>
                <w:sz w:val="22"/>
                <w:szCs w:val="22"/>
                <w:u w:val="none"/>
                <w:lang w:val="en-US" w:eastAsia="zh-CN" w:bidi="ar"/>
              </w:rPr>
              <w:t>对林木种子包装、标签、档案不合规定的，以及未按规定备案的销售行为的行政处罚</w:t>
            </w:r>
          </w:p>
        </w:tc>
      </w:tr>
      <w:tr w14:paraId="3B0D64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308" w:hRule="atLeast"/>
          <w:jc w:val="center"/>
        </w:trPr>
        <w:tc>
          <w:tcPr>
            <w:tcW w:w="1463" w:type="dxa"/>
            <w:tcBorders>
              <w:tl2br w:val="nil"/>
              <w:tr2bl w:val="nil"/>
            </w:tcBorders>
            <w:shd w:val="clear" w:color="auto" w:fill="auto"/>
            <w:vAlign w:val="center"/>
          </w:tcPr>
          <w:p w14:paraId="0845686D">
            <w:pPr>
              <w:widowControl/>
              <w:jc w:val="center"/>
              <w:textAlignment w:val="center"/>
              <w:rPr>
                <w:rFonts w:ascii="黑体" w:eastAsia="黑体" w:cs="黑体"/>
                <w:b/>
                <w:bCs/>
                <w:color w:val="000000"/>
                <w:kern w:val="0"/>
                <w:szCs w:val="21"/>
              </w:rPr>
            </w:pPr>
            <w:r>
              <w:rPr>
                <w:rFonts w:hint="eastAsia" w:ascii="黑体" w:eastAsia="黑体" w:cs="黑体"/>
                <w:b/>
                <w:bCs/>
                <w:color w:val="000000"/>
                <w:kern w:val="0"/>
                <w:szCs w:val="21"/>
              </w:rPr>
              <w:t>管辖范围</w:t>
            </w:r>
          </w:p>
        </w:tc>
        <w:tc>
          <w:tcPr>
            <w:tcW w:w="8835" w:type="dxa"/>
            <w:gridSpan w:val="6"/>
            <w:tcBorders>
              <w:tl2br w:val="nil"/>
              <w:tr2bl w:val="nil"/>
            </w:tcBorders>
            <w:shd w:val="clear" w:color="auto" w:fill="auto"/>
            <w:vAlign w:val="center"/>
          </w:tcPr>
          <w:p w14:paraId="65041A77">
            <w:pPr>
              <w:jc w:val="center"/>
              <w:rPr>
                <w:rFonts w:hint="eastAsia" w:ascii="黑体" w:hAnsi="黑体" w:eastAsia="黑体" w:cs="黑体"/>
                <w:color w:val="000000"/>
                <w:kern w:val="0"/>
                <w:sz w:val="18"/>
                <w:szCs w:val="18"/>
                <w:lang w:val="en-US" w:eastAsia="zh-CN" w:bidi="ar"/>
              </w:rPr>
            </w:pPr>
            <w:r>
              <w:rPr>
                <w:rFonts w:hint="eastAsia" w:ascii="黑体" w:hAnsi="黑体" w:eastAsia="黑体" w:cs="黑体"/>
                <w:color w:val="000000"/>
                <w:kern w:val="0"/>
                <w:sz w:val="18"/>
                <w:szCs w:val="18"/>
                <w:lang w:val="en-US" w:eastAsia="zh-CN" w:bidi="ar"/>
              </w:rPr>
              <w:t>北戴河区</w:t>
            </w:r>
          </w:p>
        </w:tc>
      </w:tr>
      <w:tr w14:paraId="7FFCD0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2132" w:hRule="atLeast"/>
          <w:jc w:val="center"/>
        </w:trPr>
        <w:tc>
          <w:tcPr>
            <w:tcW w:w="1463" w:type="dxa"/>
            <w:tcBorders>
              <w:tl2br w:val="nil"/>
              <w:tr2bl w:val="nil"/>
            </w:tcBorders>
            <w:shd w:val="clear" w:color="auto" w:fill="auto"/>
            <w:vAlign w:val="center"/>
          </w:tcPr>
          <w:p w14:paraId="13A97C67">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履职依据</w:t>
            </w:r>
          </w:p>
        </w:tc>
        <w:tc>
          <w:tcPr>
            <w:tcW w:w="8835" w:type="dxa"/>
            <w:gridSpan w:val="6"/>
            <w:tcBorders>
              <w:tl2br w:val="nil"/>
              <w:tr2bl w:val="nil"/>
            </w:tcBorders>
            <w:shd w:val="clear" w:color="auto" w:fill="auto"/>
            <w:vAlign w:val="center"/>
          </w:tcPr>
          <w:p w14:paraId="025E97E9">
            <w:pPr>
              <w:keepNext w:val="0"/>
              <w:keepLines w:val="0"/>
              <w:pageBreakBefore w:val="0"/>
              <w:kinsoku/>
              <w:wordWrap/>
              <w:overflowPunct/>
              <w:topLinePunct w:val="0"/>
              <w:autoSpaceDE/>
              <w:autoSpaceDN/>
              <w:bidi w:val="0"/>
              <w:adjustRightInd/>
              <w:snapToGrid/>
              <w:spacing w:line="240" w:lineRule="exact"/>
              <w:rPr>
                <w:rFonts w:ascii="黑体" w:hAnsi="黑体" w:eastAsia="黑体" w:cs="仿宋_GB2312"/>
                <w:kern w:val="0"/>
                <w:sz w:val="18"/>
                <w:szCs w:val="18"/>
              </w:rPr>
            </w:pPr>
            <w:r>
              <w:rPr>
                <w:rFonts w:hint="eastAsia" w:ascii="黑体" w:hAnsi="黑体" w:eastAsia="黑体" w:cs="仿宋_GB2312"/>
                <w:kern w:val="0"/>
                <w:sz w:val="18"/>
                <w:szCs w:val="18"/>
              </w:rPr>
              <w:t>【法律法规】</w:t>
            </w:r>
          </w:p>
          <w:p w14:paraId="3D9501ED">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b w:val="0"/>
                <w:bCs w:val="0"/>
                <w:i w:val="0"/>
                <w:color w:val="auto"/>
                <w:kern w:val="0"/>
                <w:sz w:val="21"/>
                <w:szCs w:val="21"/>
                <w:u w:val="none"/>
                <w:lang w:val="en-US" w:eastAsia="zh-CN" w:bidi="ar"/>
              </w:rPr>
            </w:pPr>
            <w:r>
              <w:rPr>
                <w:rFonts w:hint="eastAsia" w:ascii="仿宋_GB2312" w:hAnsi="仿宋_GB2312" w:eastAsia="仿宋_GB2312" w:cs="仿宋_GB2312"/>
                <w:b w:val="0"/>
                <w:bCs w:val="0"/>
                <w:i w:val="0"/>
                <w:color w:val="auto"/>
                <w:kern w:val="0"/>
                <w:sz w:val="21"/>
                <w:szCs w:val="21"/>
                <w:u w:val="none"/>
                <w:lang w:val="en-US" w:eastAsia="zh-CN" w:bidi="ar"/>
              </w:rPr>
              <w:t>《种子法》第七十九条 违反本法第三十六条、第三十八条、第四十条规定，有下列行为之一的，由县级以上人民政府农业、林业主管部门责令改正，处二千元以上二万元以下罚款：（一）销售的种子应当包装而没有包装的；（二）销售的种子没有使用说明或者标签内容不符合规定的；（三）涂改标签的；（四）未按规定建立、保存种子生产经营档案的；（五）种子生产经营者在异地设立分支机构、专门经营不再分装的包装种子或者受委托生产、代销种子，未按规定备案的。</w:t>
            </w:r>
          </w:p>
          <w:p w14:paraId="6D770E7E">
            <w:pPr>
              <w:keepNext w:val="0"/>
              <w:keepLines w:val="0"/>
              <w:pageBreakBefore w:val="0"/>
              <w:kinsoku/>
              <w:wordWrap/>
              <w:overflowPunct/>
              <w:topLinePunct w:val="0"/>
              <w:autoSpaceDE/>
              <w:autoSpaceDN/>
              <w:bidi w:val="0"/>
              <w:adjustRightInd/>
              <w:snapToGrid/>
              <w:spacing w:line="240" w:lineRule="exact"/>
              <w:rPr>
                <w:rFonts w:ascii="黑体" w:hAnsi="黑体" w:eastAsia="黑体" w:cs="仿宋_GB2312"/>
                <w:kern w:val="0"/>
                <w:sz w:val="18"/>
                <w:szCs w:val="18"/>
              </w:rPr>
            </w:pPr>
            <w:r>
              <w:rPr>
                <w:rFonts w:hint="eastAsia" w:ascii="黑体" w:hAnsi="黑体" w:eastAsia="黑体" w:cs="仿宋_GB2312"/>
                <w:kern w:val="0"/>
                <w:sz w:val="18"/>
                <w:szCs w:val="18"/>
              </w:rPr>
              <w:t>【三定规定】</w:t>
            </w:r>
          </w:p>
          <w:p w14:paraId="4BBEAAA6">
            <w:pPr>
              <w:keepNext w:val="0"/>
              <w:keepLines w:val="0"/>
              <w:pageBreakBefore w:val="0"/>
              <w:kinsoku/>
              <w:wordWrap/>
              <w:overflowPunct/>
              <w:topLinePunct w:val="0"/>
              <w:autoSpaceDE/>
              <w:autoSpaceDN/>
              <w:bidi w:val="0"/>
              <w:adjustRightInd/>
              <w:snapToGrid/>
              <w:spacing w:line="240" w:lineRule="exact"/>
              <w:ind w:firstLine="360" w:firstLineChars="200"/>
              <w:rPr>
                <w:rFonts w:ascii="仿宋_GB2312" w:eastAsia="仿宋_GB2312" w:cs="黑体"/>
                <w:b/>
                <w:bCs/>
                <w:color w:val="000000"/>
                <w:szCs w:val="21"/>
              </w:rPr>
            </w:pPr>
            <w:r>
              <w:rPr>
                <w:rFonts w:hint="eastAsia" w:ascii="仿宋_GB2312" w:eastAsia="仿宋_GB2312" w:cs="仿宋_GB2312"/>
                <w:color w:val="auto"/>
                <w:kern w:val="0"/>
                <w:sz w:val="18"/>
                <w:szCs w:val="18"/>
                <w:lang w:eastAsia="zh-CN" w:bidi="ar"/>
              </w:rPr>
              <w:t>北办字[</w:t>
            </w:r>
            <w:r>
              <w:rPr>
                <w:rFonts w:hint="default" w:ascii="仿宋_GB2312" w:eastAsia="仿宋_GB2312" w:cs="仿宋_GB2312"/>
                <w:color w:val="auto"/>
                <w:kern w:val="0"/>
                <w:sz w:val="18"/>
                <w:szCs w:val="18"/>
                <w:lang w:val="en-US" w:eastAsia="zh-CN" w:bidi="ar"/>
              </w:rPr>
              <w:t>2019</w:t>
            </w:r>
            <w:r>
              <w:rPr>
                <w:rFonts w:hint="eastAsia" w:ascii="仿宋_GB2312" w:eastAsia="仿宋_GB2312" w:cs="仿宋_GB2312"/>
                <w:color w:val="auto"/>
                <w:kern w:val="0"/>
                <w:sz w:val="18"/>
                <w:szCs w:val="18"/>
                <w:lang w:eastAsia="zh-CN" w:bidi="ar"/>
              </w:rPr>
              <w:t>]</w:t>
            </w:r>
            <w:r>
              <w:rPr>
                <w:rFonts w:hint="default" w:ascii="仿宋_GB2312" w:eastAsia="仿宋_GB2312" w:cs="仿宋_GB2312"/>
                <w:color w:val="auto"/>
                <w:kern w:val="0"/>
                <w:sz w:val="18"/>
                <w:szCs w:val="18"/>
                <w:lang w:val="en-US" w:eastAsia="zh-CN" w:bidi="ar"/>
              </w:rPr>
              <w:t>20</w:t>
            </w:r>
            <w:r>
              <w:rPr>
                <w:rFonts w:hint="eastAsia" w:ascii="仿宋_GB2312" w:eastAsia="仿宋_GB2312" w:cs="仿宋_GB2312"/>
                <w:color w:val="auto"/>
                <w:kern w:val="0"/>
                <w:sz w:val="18"/>
                <w:szCs w:val="18"/>
                <w:lang w:val="en-US" w:eastAsia="zh-CN" w:bidi="ar"/>
              </w:rPr>
              <w:t>号第三条、第四条、第五条</w:t>
            </w:r>
          </w:p>
        </w:tc>
      </w:tr>
      <w:tr w14:paraId="118C08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20" w:hRule="atLeast"/>
          <w:jc w:val="center"/>
        </w:trPr>
        <w:tc>
          <w:tcPr>
            <w:tcW w:w="1463" w:type="dxa"/>
            <w:vMerge w:val="restart"/>
            <w:tcBorders>
              <w:tl2br w:val="nil"/>
              <w:tr2bl w:val="nil"/>
            </w:tcBorders>
            <w:shd w:val="clear" w:color="auto" w:fill="auto"/>
            <w:vAlign w:val="center"/>
          </w:tcPr>
          <w:p w14:paraId="13950F6A">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履职流程</w:t>
            </w:r>
          </w:p>
        </w:tc>
        <w:tc>
          <w:tcPr>
            <w:tcW w:w="1050" w:type="dxa"/>
            <w:tcBorders>
              <w:tl2br w:val="nil"/>
              <w:tr2bl w:val="nil"/>
            </w:tcBorders>
            <w:shd w:val="clear" w:color="auto" w:fill="auto"/>
            <w:vAlign w:val="center"/>
          </w:tcPr>
          <w:p w14:paraId="2FD5317A">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ascii="黑体" w:eastAsia="黑体" w:cs="黑体"/>
                <w:b/>
                <w:bCs/>
                <w:color w:val="000000"/>
                <w:szCs w:val="21"/>
              </w:rPr>
            </w:pPr>
            <w:r>
              <w:rPr>
                <w:rFonts w:hint="eastAsia" w:ascii="黑体" w:eastAsia="黑体" w:cs="黑体"/>
                <w:b/>
                <w:bCs/>
                <w:color w:val="000000"/>
                <w:kern w:val="0"/>
                <w:szCs w:val="21"/>
              </w:rPr>
              <w:t>办理环节</w:t>
            </w:r>
          </w:p>
        </w:tc>
        <w:tc>
          <w:tcPr>
            <w:tcW w:w="5854" w:type="dxa"/>
            <w:gridSpan w:val="4"/>
            <w:tcBorders>
              <w:tl2br w:val="nil"/>
              <w:tr2bl w:val="nil"/>
            </w:tcBorders>
            <w:shd w:val="clear" w:color="auto" w:fill="auto"/>
            <w:vAlign w:val="center"/>
          </w:tcPr>
          <w:p w14:paraId="222A98E5">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ascii="黑体" w:eastAsia="黑体" w:cs="黑体"/>
                <w:b/>
                <w:bCs/>
                <w:color w:val="000000"/>
                <w:szCs w:val="21"/>
              </w:rPr>
            </w:pPr>
            <w:r>
              <w:rPr>
                <w:rFonts w:hint="eastAsia" w:ascii="黑体" w:eastAsia="黑体" w:cs="黑体"/>
                <w:b/>
                <w:bCs/>
                <w:color w:val="000000"/>
                <w:kern w:val="0"/>
                <w:szCs w:val="21"/>
              </w:rPr>
              <w:t>办理内容</w:t>
            </w:r>
          </w:p>
        </w:tc>
        <w:tc>
          <w:tcPr>
            <w:tcW w:w="1931" w:type="dxa"/>
            <w:tcBorders>
              <w:tl2br w:val="nil"/>
              <w:tr2bl w:val="nil"/>
            </w:tcBorders>
            <w:shd w:val="clear" w:color="auto" w:fill="auto"/>
            <w:vAlign w:val="center"/>
          </w:tcPr>
          <w:p w14:paraId="47540FB3">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ascii="黑体" w:eastAsia="黑体" w:cs="黑体"/>
                <w:b/>
                <w:bCs/>
                <w:color w:val="000000"/>
                <w:kern w:val="0"/>
                <w:szCs w:val="21"/>
              </w:rPr>
            </w:pPr>
            <w:r>
              <w:rPr>
                <w:rFonts w:hint="eastAsia" w:ascii="黑体" w:eastAsia="黑体" w:cs="黑体"/>
                <w:b/>
                <w:bCs/>
                <w:color w:val="000000"/>
                <w:kern w:val="0"/>
                <w:szCs w:val="21"/>
              </w:rPr>
              <w:t>责任科室</w:t>
            </w:r>
          </w:p>
        </w:tc>
      </w:tr>
      <w:tr w14:paraId="3F357E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540" w:hRule="atLeast"/>
          <w:jc w:val="center"/>
        </w:trPr>
        <w:tc>
          <w:tcPr>
            <w:tcW w:w="1463" w:type="dxa"/>
            <w:vMerge w:val="continue"/>
            <w:tcBorders>
              <w:tl2br w:val="nil"/>
              <w:tr2bl w:val="nil"/>
            </w:tcBorders>
            <w:shd w:val="clear" w:color="auto" w:fill="auto"/>
            <w:vAlign w:val="center"/>
          </w:tcPr>
          <w:p w14:paraId="1A30724C"/>
        </w:tc>
        <w:tc>
          <w:tcPr>
            <w:tcW w:w="1050" w:type="dxa"/>
            <w:tcBorders>
              <w:tl2br w:val="nil"/>
              <w:tr2bl w:val="nil"/>
            </w:tcBorders>
            <w:shd w:val="clear" w:color="auto" w:fill="auto"/>
            <w:vAlign w:val="center"/>
          </w:tcPr>
          <w:p w14:paraId="1C60DAA8">
            <w:pPr>
              <w:keepNext w:val="0"/>
              <w:keepLines w:val="0"/>
              <w:pageBreakBefore w:val="0"/>
              <w:kinsoku/>
              <w:wordWrap/>
              <w:overflowPunct/>
              <w:topLinePunct w:val="0"/>
              <w:autoSpaceDE/>
              <w:autoSpaceDN/>
              <w:bidi w:val="0"/>
              <w:adjustRightInd/>
              <w:snapToGrid/>
              <w:spacing w:line="240" w:lineRule="exact"/>
              <w:jc w:val="center"/>
              <w:rPr>
                <w:rFonts w:ascii="仿宋_GB2312" w:hAnsi="黑体" w:eastAsia="仿宋_GB2312" w:cs="黑体"/>
                <w:color w:val="000000"/>
                <w:sz w:val="18"/>
                <w:szCs w:val="18"/>
              </w:rPr>
            </w:pPr>
            <w:r>
              <w:rPr>
                <w:rFonts w:hint="eastAsia" w:ascii="仿宋_GB2312" w:hAnsi="黑体" w:eastAsia="仿宋_GB2312" w:cs="黑体"/>
                <w:color w:val="000000"/>
                <w:sz w:val="18"/>
                <w:szCs w:val="18"/>
              </w:rPr>
              <w:t>立案</w:t>
            </w:r>
          </w:p>
        </w:tc>
        <w:tc>
          <w:tcPr>
            <w:tcW w:w="5854" w:type="dxa"/>
            <w:gridSpan w:val="4"/>
            <w:tcBorders>
              <w:tl2br w:val="nil"/>
              <w:tr2bl w:val="nil"/>
            </w:tcBorders>
            <w:shd w:val="clear" w:color="auto" w:fill="auto"/>
            <w:vAlign w:val="center"/>
          </w:tcPr>
          <w:p w14:paraId="06FCFA26">
            <w:pPr>
              <w:keepNext w:val="0"/>
              <w:keepLines w:val="0"/>
              <w:pageBreakBefore w:val="0"/>
              <w:widowControl w:val="0"/>
              <w:kinsoku/>
              <w:wordWrap/>
              <w:overflowPunct/>
              <w:topLinePunct w:val="0"/>
              <w:autoSpaceDE/>
              <w:autoSpaceDN/>
              <w:bidi w:val="0"/>
              <w:adjustRightInd/>
              <w:snapToGrid/>
              <w:spacing w:line="240" w:lineRule="exact"/>
              <w:textAlignment w:val="auto"/>
              <w:rPr>
                <w:rFonts w:ascii="仿宋_GB2312" w:hAnsi="黑体" w:eastAsia="仿宋_GB2312" w:cs="黑体"/>
                <w:color w:val="000000"/>
                <w:sz w:val="18"/>
                <w:szCs w:val="18"/>
              </w:rPr>
            </w:pPr>
            <w:r>
              <w:rPr>
                <w:rFonts w:hint="eastAsia" w:ascii="仿宋_GB2312" w:hAnsi="仿宋_GB2312" w:eastAsia="仿宋_GB2312" w:cs="仿宋_GB2312"/>
                <w:b w:val="0"/>
                <w:bCs w:val="0"/>
                <w:i w:val="0"/>
                <w:color w:val="auto"/>
                <w:kern w:val="0"/>
                <w:sz w:val="18"/>
                <w:szCs w:val="18"/>
                <w:u w:val="none"/>
                <w:lang w:val="en-US" w:eastAsia="zh-CN" w:bidi="ar"/>
              </w:rPr>
              <w:t>发现涉嫌拒绝、阻碍县级以上人民政府林业主管部门依法实施监督检查的违法行为（或者其他机关移送的违法案件等），予以审查，决定是否立案。</w:t>
            </w:r>
          </w:p>
        </w:tc>
        <w:tc>
          <w:tcPr>
            <w:tcW w:w="1931" w:type="dxa"/>
            <w:tcBorders>
              <w:tl2br w:val="nil"/>
              <w:tr2bl w:val="nil"/>
            </w:tcBorders>
            <w:shd w:val="clear" w:color="auto" w:fill="auto"/>
            <w:vAlign w:val="center"/>
          </w:tcPr>
          <w:p w14:paraId="333DF455">
            <w:pPr>
              <w:keepNext w:val="0"/>
              <w:keepLines w:val="0"/>
              <w:pageBreakBefore w:val="0"/>
              <w:kinsoku/>
              <w:wordWrap/>
              <w:overflowPunct/>
              <w:topLinePunct w:val="0"/>
              <w:autoSpaceDE/>
              <w:autoSpaceDN/>
              <w:bidi w:val="0"/>
              <w:adjustRightInd/>
              <w:snapToGrid/>
              <w:spacing w:line="240" w:lineRule="exact"/>
              <w:jc w:val="center"/>
              <w:rPr>
                <w:rFonts w:ascii="仿宋_GB2312" w:hAnsi="黑体" w:eastAsia="仿宋_GB2312" w:cs="黑体"/>
                <w:color w:val="000000"/>
                <w:sz w:val="18"/>
                <w:szCs w:val="18"/>
              </w:rPr>
            </w:pPr>
            <w:r>
              <w:rPr>
                <w:rFonts w:hint="eastAsia" w:ascii="仿宋_GB2312" w:hAnsi="黑体" w:eastAsia="仿宋_GB2312" w:cs="黑体"/>
                <w:color w:val="000000"/>
                <w:sz w:val="18"/>
                <w:szCs w:val="18"/>
                <w:lang w:val="en-US" w:eastAsia="zh-CN"/>
              </w:rPr>
              <w:t>林业股</w:t>
            </w:r>
          </w:p>
        </w:tc>
      </w:tr>
      <w:tr w14:paraId="7C8C13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335" w:hRule="atLeast"/>
          <w:jc w:val="center"/>
        </w:trPr>
        <w:tc>
          <w:tcPr>
            <w:tcW w:w="1463" w:type="dxa"/>
            <w:vMerge w:val="continue"/>
            <w:tcBorders>
              <w:tl2br w:val="nil"/>
              <w:tr2bl w:val="nil"/>
            </w:tcBorders>
            <w:shd w:val="clear" w:color="auto" w:fill="auto"/>
            <w:vAlign w:val="center"/>
          </w:tcPr>
          <w:p w14:paraId="707437E1"/>
        </w:tc>
        <w:tc>
          <w:tcPr>
            <w:tcW w:w="1050" w:type="dxa"/>
            <w:tcBorders>
              <w:tl2br w:val="nil"/>
              <w:tr2bl w:val="nil"/>
            </w:tcBorders>
            <w:shd w:val="clear" w:color="auto" w:fill="auto"/>
            <w:vAlign w:val="center"/>
          </w:tcPr>
          <w:p w14:paraId="6E9C9374">
            <w:pPr>
              <w:keepNext w:val="0"/>
              <w:keepLines w:val="0"/>
              <w:pageBreakBefore w:val="0"/>
              <w:kinsoku/>
              <w:wordWrap/>
              <w:overflowPunct/>
              <w:topLinePunct w:val="0"/>
              <w:autoSpaceDE/>
              <w:autoSpaceDN/>
              <w:bidi w:val="0"/>
              <w:adjustRightInd/>
              <w:snapToGrid/>
              <w:spacing w:line="240" w:lineRule="exact"/>
              <w:jc w:val="center"/>
              <w:rPr>
                <w:rFonts w:ascii="仿宋_GB2312" w:hAnsi="黑体" w:eastAsia="仿宋_GB2312" w:cs="黑体"/>
                <w:color w:val="000000"/>
                <w:sz w:val="18"/>
                <w:szCs w:val="18"/>
              </w:rPr>
            </w:pPr>
            <w:r>
              <w:rPr>
                <w:rFonts w:hint="eastAsia" w:ascii="仿宋_GB2312" w:hAnsi="黑体" w:eastAsia="仿宋_GB2312" w:cs="黑体"/>
                <w:color w:val="000000"/>
                <w:sz w:val="18"/>
                <w:szCs w:val="18"/>
              </w:rPr>
              <w:t>调查取证</w:t>
            </w:r>
          </w:p>
        </w:tc>
        <w:tc>
          <w:tcPr>
            <w:tcW w:w="5854" w:type="dxa"/>
            <w:gridSpan w:val="4"/>
            <w:tcBorders>
              <w:tl2br w:val="nil"/>
              <w:tr2bl w:val="nil"/>
            </w:tcBorders>
            <w:shd w:val="clear" w:color="auto" w:fill="auto"/>
            <w:vAlign w:val="center"/>
          </w:tcPr>
          <w:p w14:paraId="204E588E">
            <w:pPr>
              <w:keepNext w:val="0"/>
              <w:keepLines w:val="0"/>
              <w:pageBreakBefore w:val="0"/>
              <w:widowControl w:val="0"/>
              <w:kinsoku/>
              <w:wordWrap/>
              <w:overflowPunct/>
              <w:topLinePunct w:val="0"/>
              <w:autoSpaceDE/>
              <w:autoSpaceDN/>
              <w:bidi w:val="0"/>
              <w:adjustRightInd/>
              <w:snapToGrid/>
              <w:spacing w:line="240" w:lineRule="exact"/>
              <w:textAlignment w:val="auto"/>
              <w:rPr>
                <w:rFonts w:ascii="仿宋_GB2312" w:hAnsi="黑体" w:eastAsia="仿宋_GB2312" w:cs="黑体"/>
                <w:color w:val="000000"/>
                <w:sz w:val="18"/>
                <w:szCs w:val="18"/>
              </w:rPr>
            </w:pPr>
            <w:r>
              <w:rPr>
                <w:rFonts w:hint="eastAsia" w:ascii="仿宋_GB2312" w:hAnsi="仿宋_GB2312" w:eastAsia="仿宋_GB2312" w:cs="仿宋_GB2312"/>
                <w:b w:val="0"/>
                <w:bCs w:val="0"/>
                <w:i w:val="0"/>
                <w:color w:val="auto"/>
                <w:kern w:val="0"/>
                <w:sz w:val="18"/>
                <w:szCs w:val="18"/>
                <w:u w:val="none"/>
                <w:lang w:val="en-US" w:eastAsia="zh-CN" w:bidi="ar"/>
              </w:rPr>
              <w:t>对立案的案件，指定专人负责，及时组织调查取证，与当事人有直接利害关系的应当回避。执法人员不得少于两人，调查时应出示执法证件，允许当事人辩解陈述。执法人员应保守有关秘密。</w:t>
            </w:r>
          </w:p>
        </w:tc>
        <w:tc>
          <w:tcPr>
            <w:tcW w:w="1931" w:type="dxa"/>
            <w:tcBorders>
              <w:tl2br w:val="nil"/>
              <w:tr2bl w:val="nil"/>
            </w:tcBorders>
            <w:shd w:val="clear" w:color="auto" w:fill="auto"/>
            <w:vAlign w:val="center"/>
          </w:tcPr>
          <w:p w14:paraId="7CD98E96">
            <w:pPr>
              <w:keepNext w:val="0"/>
              <w:keepLines w:val="0"/>
              <w:pageBreakBefore w:val="0"/>
              <w:kinsoku/>
              <w:wordWrap/>
              <w:overflowPunct/>
              <w:topLinePunct w:val="0"/>
              <w:autoSpaceDE/>
              <w:autoSpaceDN/>
              <w:bidi w:val="0"/>
              <w:adjustRightInd/>
              <w:snapToGrid/>
              <w:spacing w:line="240" w:lineRule="exact"/>
              <w:jc w:val="center"/>
              <w:rPr>
                <w:rFonts w:ascii="仿宋_GB2312" w:hAnsi="黑体" w:eastAsia="仿宋_GB2312" w:cs="黑体"/>
                <w:color w:val="000000"/>
                <w:sz w:val="18"/>
                <w:szCs w:val="18"/>
              </w:rPr>
            </w:pPr>
            <w:r>
              <w:rPr>
                <w:rFonts w:hint="eastAsia" w:ascii="仿宋_GB2312" w:hAnsi="黑体" w:eastAsia="仿宋_GB2312" w:cs="黑体"/>
                <w:color w:val="000000"/>
                <w:sz w:val="18"/>
                <w:szCs w:val="18"/>
                <w:lang w:val="en-US" w:eastAsia="zh-CN"/>
              </w:rPr>
              <w:t>林业股</w:t>
            </w:r>
          </w:p>
        </w:tc>
      </w:tr>
      <w:tr w14:paraId="78111E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89" w:hRule="atLeast"/>
          <w:jc w:val="center"/>
        </w:trPr>
        <w:tc>
          <w:tcPr>
            <w:tcW w:w="1463" w:type="dxa"/>
            <w:vMerge w:val="continue"/>
            <w:tcBorders>
              <w:tl2br w:val="nil"/>
              <w:tr2bl w:val="nil"/>
            </w:tcBorders>
            <w:shd w:val="clear" w:color="auto" w:fill="auto"/>
            <w:vAlign w:val="center"/>
          </w:tcPr>
          <w:p w14:paraId="274F5B94"/>
        </w:tc>
        <w:tc>
          <w:tcPr>
            <w:tcW w:w="1050" w:type="dxa"/>
            <w:tcBorders>
              <w:tl2br w:val="nil"/>
              <w:tr2bl w:val="nil"/>
            </w:tcBorders>
            <w:shd w:val="clear" w:color="auto" w:fill="auto"/>
            <w:vAlign w:val="center"/>
          </w:tcPr>
          <w:p w14:paraId="74412A50">
            <w:pPr>
              <w:keepNext w:val="0"/>
              <w:keepLines w:val="0"/>
              <w:pageBreakBefore w:val="0"/>
              <w:kinsoku/>
              <w:wordWrap/>
              <w:overflowPunct/>
              <w:topLinePunct w:val="0"/>
              <w:autoSpaceDE/>
              <w:autoSpaceDN/>
              <w:bidi w:val="0"/>
              <w:adjustRightInd/>
              <w:snapToGrid/>
              <w:spacing w:line="240" w:lineRule="exact"/>
              <w:jc w:val="center"/>
              <w:rPr>
                <w:rFonts w:ascii="仿宋_GB2312" w:hAnsi="黑体" w:eastAsia="仿宋_GB2312" w:cs="黑体"/>
                <w:color w:val="000000"/>
                <w:sz w:val="18"/>
                <w:szCs w:val="18"/>
              </w:rPr>
            </w:pPr>
            <w:r>
              <w:rPr>
                <w:rFonts w:hint="eastAsia" w:ascii="仿宋_GB2312" w:hAnsi="黑体" w:eastAsia="仿宋_GB2312" w:cs="黑体"/>
                <w:color w:val="000000"/>
                <w:sz w:val="18"/>
                <w:szCs w:val="18"/>
              </w:rPr>
              <w:t>审查</w:t>
            </w:r>
          </w:p>
        </w:tc>
        <w:tc>
          <w:tcPr>
            <w:tcW w:w="5854" w:type="dxa"/>
            <w:gridSpan w:val="4"/>
            <w:tcBorders>
              <w:tl2br w:val="nil"/>
              <w:tr2bl w:val="nil"/>
            </w:tcBorders>
            <w:shd w:val="clear" w:color="auto" w:fill="auto"/>
            <w:vAlign w:val="center"/>
          </w:tcPr>
          <w:p w14:paraId="597CFECF">
            <w:pPr>
              <w:keepNext w:val="0"/>
              <w:keepLines w:val="0"/>
              <w:pageBreakBefore w:val="0"/>
              <w:widowControl w:val="0"/>
              <w:kinsoku/>
              <w:wordWrap/>
              <w:overflowPunct/>
              <w:topLinePunct w:val="0"/>
              <w:autoSpaceDE/>
              <w:autoSpaceDN/>
              <w:bidi w:val="0"/>
              <w:adjustRightInd/>
              <w:snapToGrid/>
              <w:spacing w:line="240" w:lineRule="exact"/>
              <w:textAlignment w:val="auto"/>
              <w:rPr>
                <w:rFonts w:ascii="仿宋_GB2312" w:hAnsi="黑体" w:eastAsia="仿宋_GB2312" w:cs="黑体"/>
                <w:color w:val="000000"/>
                <w:sz w:val="18"/>
                <w:szCs w:val="18"/>
              </w:rPr>
            </w:pPr>
            <w:r>
              <w:rPr>
                <w:rFonts w:hint="eastAsia" w:ascii="仿宋_GB2312" w:hAnsi="仿宋_GB2312" w:eastAsia="仿宋_GB2312" w:cs="仿宋_GB2312"/>
                <w:b w:val="0"/>
                <w:bCs w:val="0"/>
                <w:i w:val="0"/>
                <w:color w:val="auto"/>
                <w:kern w:val="0"/>
                <w:sz w:val="18"/>
                <w:szCs w:val="18"/>
                <w:u w:val="none"/>
                <w:lang w:val="en-US" w:eastAsia="zh-CN" w:bidi="ar"/>
              </w:rPr>
              <w:t>审理案件调查报告，对案件违法事实、证据、调查取证程序、法律适用、处罚种类和幅度、当事人陈述和申辩理由等方面进行审查，提出处理意见（主要证据不足时，以适当的方式补充调查）。</w:t>
            </w:r>
          </w:p>
        </w:tc>
        <w:tc>
          <w:tcPr>
            <w:tcW w:w="1931" w:type="dxa"/>
            <w:tcBorders>
              <w:tl2br w:val="nil"/>
              <w:tr2bl w:val="nil"/>
            </w:tcBorders>
            <w:shd w:val="clear" w:color="auto" w:fill="auto"/>
            <w:vAlign w:val="center"/>
          </w:tcPr>
          <w:p w14:paraId="167557FB">
            <w:pPr>
              <w:keepNext w:val="0"/>
              <w:keepLines w:val="0"/>
              <w:pageBreakBefore w:val="0"/>
              <w:kinsoku/>
              <w:wordWrap/>
              <w:overflowPunct/>
              <w:topLinePunct w:val="0"/>
              <w:autoSpaceDE/>
              <w:autoSpaceDN/>
              <w:bidi w:val="0"/>
              <w:adjustRightInd/>
              <w:snapToGrid/>
              <w:spacing w:line="240" w:lineRule="exact"/>
              <w:jc w:val="center"/>
              <w:rPr>
                <w:rFonts w:ascii="仿宋_GB2312" w:hAnsi="黑体" w:eastAsia="仿宋_GB2312" w:cs="黑体"/>
                <w:color w:val="000000"/>
                <w:sz w:val="18"/>
                <w:szCs w:val="18"/>
              </w:rPr>
            </w:pPr>
            <w:r>
              <w:rPr>
                <w:rFonts w:hint="eastAsia" w:ascii="仿宋_GB2312" w:hAnsi="黑体" w:eastAsia="仿宋_GB2312" w:cs="黑体"/>
                <w:color w:val="000000"/>
                <w:sz w:val="18"/>
                <w:szCs w:val="18"/>
                <w:lang w:val="en-US" w:eastAsia="zh-CN"/>
              </w:rPr>
              <w:t>林业股</w:t>
            </w:r>
          </w:p>
        </w:tc>
      </w:tr>
      <w:tr w14:paraId="214425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89" w:hRule="atLeast"/>
          <w:jc w:val="center"/>
        </w:trPr>
        <w:tc>
          <w:tcPr>
            <w:tcW w:w="1463" w:type="dxa"/>
            <w:vMerge w:val="continue"/>
            <w:tcBorders>
              <w:tl2br w:val="nil"/>
              <w:tr2bl w:val="nil"/>
            </w:tcBorders>
            <w:shd w:val="clear" w:color="auto" w:fill="auto"/>
            <w:vAlign w:val="center"/>
          </w:tcPr>
          <w:p w14:paraId="0A4E3447"/>
        </w:tc>
        <w:tc>
          <w:tcPr>
            <w:tcW w:w="1050" w:type="dxa"/>
            <w:tcBorders>
              <w:tl2br w:val="nil"/>
              <w:tr2bl w:val="nil"/>
            </w:tcBorders>
            <w:shd w:val="clear" w:color="auto" w:fill="auto"/>
            <w:vAlign w:val="center"/>
          </w:tcPr>
          <w:p w14:paraId="280402A9">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黑体" w:eastAsia="仿宋_GB2312" w:cs="黑体"/>
                <w:color w:val="000000"/>
                <w:sz w:val="18"/>
                <w:szCs w:val="18"/>
              </w:rPr>
            </w:pPr>
            <w:r>
              <w:rPr>
                <w:rFonts w:hint="eastAsia" w:ascii="仿宋_GB2312" w:hAnsi="黑体" w:eastAsia="仿宋_GB2312" w:cs="黑体"/>
                <w:color w:val="000000"/>
                <w:sz w:val="18"/>
                <w:szCs w:val="18"/>
                <w:lang w:val="en-US" w:eastAsia="zh-CN"/>
              </w:rPr>
              <w:t>告知</w:t>
            </w:r>
          </w:p>
        </w:tc>
        <w:tc>
          <w:tcPr>
            <w:tcW w:w="5854" w:type="dxa"/>
            <w:gridSpan w:val="4"/>
            <w:tcBorders>
              <w:tl2br w:val="nil"/>
              <w:tr2bl w:val="nil"/>
            </w:tcBorders>
            <w:shd w:val="clear" w:color="auto" w:fill="auto"/>
            <w:vAlign w:val="center"/>
          </w:tcPr>
          <w:p w14:paraId="3EE9907B">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i w:val="0"/>
                <w:color w:val="auto"/>
                <w:kern w:val="0"/>
                <w:sz w:val="21"/>
                <w:szCs w:val="21"/>
                <w:u w:val="none"/>
                <w:lang w:val="en-US" w:eastAsia="zh-CN" w:bidi="ar"/>
              </w:rPr>
            </w:pPr>
            <w:r>
              <w:rPr>
                <w:rFonts w:hint="eastAsia" w:ascii="仿宋_GB2312" w:hAnsi="仿宋_GB2312" w:eastAsia="仿宋_GB2312" w:cs="仿宋_GB2312"/>
                <w:b w:val="0"/>
                <w:bCs w:val="0"/>
                <w:i w:val="0"/>
                <w:color w:val="auto"/>
                <w:kern w:val="0"/>
                <w:sz w:val="18"/>
                <w:szCs w:val="18"/>
                <w:u w:val="none"/>
                <w:lang w:val="en-US" w:eastAsia="zh-CN" w:bidi="ar"/>
              </w:rPr>
              <w:t>作出行政处罚决定前，应告知当事人作出行政处罚决定的事实、理由及依据，并告知当事人依法享有的权利。符合听证规定，当事人要求听证的，应当组织听证</w:t>
            </w:r>
          </w:p>
        </w:tc>
        <w:tc>
          <w:tcPr>
            <w:tcW w:w="1931" w:type="dxa"/>
            <w:tcBorders>
              <w:tl2br w:val="nil"/>
              <w:tr2bl w:val="nil"/>
            </w:tcBorders>
            <w:shd w:val="clear" w:color="auto" w:fill="auto"/>
            <w:vAlign w:val="center"/>
          </w:tcPr>
          <w:p w14:paraId="51C4A4D9">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黑体" w:eastAsia="仿宋_GB2312" w:cs="黑体"/>
                <w:color w:val="000000"/>
                <w:sz w:val="18"/>
                <w:szCs w:val="18"/>
                <w:lang w:val="en-US" w:eastAsia="zh-CN"/>
              </w:rPr>
            </w:pPr>
            <w:r>
              <w:rPr>
                <w:rFonts w:hint="eastAsia" w:ascii="仿宋_GB2312" w:hAnsi="黑体" w:eastAsia="仿宋_GB2312" w:cs="黑体"/>
                <w:color w:val="000000"/>
                <w:sz w:val="18"/>
                <w:szCs w:val="18"/>
                <w:lang w:val="en-US" w:eastAsia="zh-CN"/>
              </w:rPr>
              <w:t>林业股</w:t>
            </w:r>
          </w:p>
        </w:tc>
      </w:tr>
      <w:tr w14:paraId="2B4A24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89" w:hRule="atLeast"/>
          <w:jc w:val="center"/>
        </w:trPr>
        <w:tc>
          <w:tcPr>
            <w:tcW w:w="1463" w:type="dxa"/>
            <w:vMerge w:val="continue"/>
            <w:tcBorders>
              <w:tl2br w:val="nil"/>
              <w:tr2bl w:val="nil"/>
            </w:tcBorders>
            <w:shd w:val="clear" w:color="auto" w:fill="auto"/>
            <w:vAlign w:val="center"/>
          </w:tcPr>
          <w:p w14:paraId="052F8EC5"/>
        </w:tc>
        <w:tc>
          <w:tcPr>
            <w:tcW w:w="1050" w:type="dxa"/>
            <w:tcBorders>
              <w:tl2br w:val="nil"/>
              <w:tr2bl w:val="nil"/>
            </w:tcBorders>
            <w:shd w:val="clear" w:color="auto" w:fill="auto"/>
            <w:vAlign w:val="center"/>
          </w:tcPr>
          <w:p w14:paraId="7984F753">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黑体" w:eastAsia="仿宋_GB2312" w:cs="黑体"/>
                <w:color w:val="000000"/>
                <w:sz w:val="18"/>
                <w:szCs w:val="18"/>
              </w:rPr>
            </w:pPr>
            <w:r>
              <w:rPr>
                <w:rFonts w:hint="eastAsia" w:ascii="仿宋_GB2312" w:hAnsi="黑体" w:eastAsia="仿宋_GB2312" w:cs="黑体"/>
                <w:color w:val="000000"/>
                <w:sz w:val="18"/>
                <w:szCs w:val="18"/>
              </w:rPr>
              <w:t>决定</w:t>
            </w:r>
          </w:p>
        </w:tc>
        <w:tc>
          <w:tcPr>
            <w:tcW w:w="5854" w:type="dxa"/>
            <w:gridSpan w:val="4"/>
            <w:tcBorders>
              <w:tl2br w:val="nil"/>
              <w:tr2bl w:val="nil"/>
            </w:tcBorders>
            <w:shd w:val="clear" w:color="auto" w:fill="auto"/>
            <w:vAlign w:val="center"/>
          </w:tcPr>
          <w:p w14:paraId="31E383C7">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i w:val="0"/>
                <w:color w:val="auto"/>
                <w:kern w:val="0"/>
                <w:sz w:val="21"/>
                <w:szCs w:val="21"/>
                <w:u w:val="none"/>
                <w:lang w:val="en-US" w:eastAsia="zh-CN" w:bidi="ar"/>
              </w:rPr>
            </w:pPr>
            <w:r>
              <w:rPr>
                <w:rFonts w:hint="eastAsia" w:ascii="仿宋_GB2312" w:hAnsi="仿宋_GB2312" w:eastAsia="仿宋_GB2312" w:cs="仿宋_GB2312"/>
                <w:b w:val="0"/>
                <w:bCs w:val="0"/>
                <w:i w:val="0"/>
                <w:color w:val="auto"/>
                <w:kern w:val="0"/>
                <w:sz w:val="18"/>
                <w:szCs w:val="18"/>
                <w:u w:val="none"/>
                <w:lang w:val="en-US" w:eastAsia="zh-CN" w:bidi="ar"/>
              </w:rPr>
              <w:t>制作行政处罚决定书，载明行政处罚告知、当事人陈述申辩或者听证情况等内容。</w:t>
            </w:r>
          </w:p>
        </w:tc>
        <w:tc>
          <w:tcPr>
            <w:tcW w:w="1931" w:type="dxa"/>
            <w:tcBorders>
              <w:tl2br w:val="nil"/>
              <w:tr2bl w:val="nil"/>
            </w:tcBorders>
            <w:shd w:val="clear" w:color="auto" w:fill="auto"/>
            <w:vAlign w:val="center"/>
          </w:tcPr>
          <w:p w14:paraId="75C822F7">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黑体" w:eastAsia="仿宋_GB2312" w:cs="黑体"/>
                <w:color w:val="000000"/>
                <w:sz w:val="18"/>
                <w:szCs w:val="18"/>
                <w:lang w:val="en-US" w:eastAsia="zh-CN"/>
              </w:rPr>
            </w:pPr>
            <w:r>
              <w:rPr>
                <w:rFonts w:hint="eastAsia" w:ascii="仿宋_GB2312" w:hAnsi="黑体" w:eastAsia="仿宋_GB2312" w:cs="黑体"/>
                <w:color w:val="000000"/>
                <w:sz w:val="18"/>
                <w:szCs w:val="18"/>
                <w:lang w:val="en-US" w:eastAsia="zh-CN"/>
              </w:rPr>
              <w:t>林业股</w:t>
            </w:r>
          </w:p>
        </w:tc>
      </w:tr>
      <w:tr w14:paraId="74225D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303" w:hRule="atLeast"/>
          <w:jc w:val="center"/>
        </w:trPr>
        <w:tc>
          <w:tcPr>
            <w:tcW w:w="1463" w:type="dxa"/>
            <w:vMerge w:val="continue"/>
            <w:tcBorders>
              <w:tl2br w:val="nil"/>
              <w:tr2bl w:val="nil"/>
            </w:tcBorders>
            <w:shd w:val="clear" w:color="auto" w:fill="auto"/>
            <w:vAlign w:val="center"/>
          </w:tcPr>
          <w:p w14:paraId="7D3D6677"/>
        </w:tc>
        <w:tc>
          <w:tcPr>
            <w:tcW w:w="1050" w:type="dxa"/>
            <w:tcBorders>
              <w:tl2br w:val="nil"/>
              <w:tr2bl w:val="nil"/>
            </w:tcBorders>
            <w:shd w:val="clear" w:color="auto" w:fill="auto"/>
            <w:vAlign w:val="center"/>
          </w:tcPr>
          <w:p w14:paraId="62E4940D">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黑体" w:eastAsia="仿宋_GB2312" w:cs="黑体"/>
                <w:color w:val="000000"/>
                <w:sz w:val="18"/>
                <w:szCs w:val="18"/>
              </w:rPr>
            </w:pPr>
            <w:r>
              <w:rPr>
                <w:rFonts w:hint="eastAsia" w:ascii="仿宋_GB2312" w:hAnsi="黑体" w:eastAsia="仿宋_GB2312" w:cs="黑体"/>
                <w:color w:val="000000"/>
                <w:sz w:val="18"/>
                <w:szCs w:val="18"/>
              </w:rPr>
              <w:t>送达</w:t>
            </w:r>
          </w:p>
        </w:tc>
        <w:tc>
          <w:tcPr>
            <w:tcW w:w="5854" w:type="dxa"/>
            <w:gridSpan w:val="4"/>
            <w:tcBorders>
              <w:tl2br w:val="nil"/>
              <w:tr2bl w:val="nil"/>
            </w:tcBorders>
            <w:shd w:val="clear" w:color="auto" w:fill="auto"/>
            <w:vAlign w:val="center"/>
          </w:tcPr>
          <w:p w14:paraId="3FD35027">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i w:val="0"/>
                <w:color w:val="auto"/>
                <w:kern w:val="0"/>
                <w:sz w:val="21"/>
                <w:szCs w:val="21"/>
                <w:u w:val="none"/>
                <w:lang w:val="en-US" w:eastAsia="zh-CN" w:bidi="ar"/>
              </w:rPr>
            </w:pPr>
            <w:r>
              <w:rPr>
                <w:rFonts w:hint="eastAsia" w:ascii="仿宋_GB2312" w:hAnsi="仿宋_GB2312" w:eastAsia="仿宋_GB2312" w:cs="仿宋_GB2312"/>
                <w:b w:val="0"/>
                <w:bCs w:val="0"/>
                <w:i w:val="0"/>
                <w:color w:val="auto"/>
                <w:kern w:val="0"/>
                <w:sz w:val="18"/>
                <w:szCs w:val="18"/>
                <w:u w:val="none"/>
                <w:lang w:val="en-US" w:eastAsia="zh-CN" w:bidi="ar"/>
              </w:rPr>
              <w:t>行政处罚决定书按法律规定的方式送达当事人。信息公开。</w:t>
            </w:r>
          </w:p>
        </w:tc>
        <w:tc>
          <w:tcPr>
            <w:tcW w:w="1931" w:type="dxa"/>
            <w:tcBorders>
              <w:tl2br w:val="nil"/>
              <w:tr2bl w:val="nil"/>
            </w:tcBorders>
            <w:shd w:val="clear" w:color="auto" w:fill="auto"/>
            <w:vAlign w:val="center"/>
          </w:tcPr>
          <w:p w14:paraId="60BF28F4">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黑体" w:eastAsia="仿宋_GB2312" w:cs="黑体"/>
                <w:color w:val="000000"/>
                <w:sz w:val="18"/>
                <w:szCs w:val="18"/>
                <w:lang w:val="en-US" w:eastAsia="zh-CN"/>
              </w:rPr>
            </w:pPr>
            <w:r>
              <w:rPr>
                <w:rFonts w:hint="eastAsia" w:ascii="仿宋_GB2312" w:hAnsi="黑体" w:eastAsia="仿宋_GB2312" w:cs="黑体"/>
                <w:color w:val="000000"/>
                <w:sz w:val="18"/>
                <w:szCs w:val="18"/>
                <w:lang w:val="en-US" w:eastAsia="zh-CN"/>
              </w:rPr>
              <w:t>林业股</w:t>
            </w:r>
          </w:p>
        </w:tc>
      </w:tr>
      <w:tr w14:paraId="1F636B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315" w:hRule="atLeast"/>
          <w:jc w:val="center"/>
        </w:trPr>
        <w:tc>
          <w:tcPr>
            <w:tcW w:w="1463" w:type="dxa"/>
            <w:vMerge w:val="continue"/>
            <w:tcBorders>
              <w:tl2br w:val="nil"/>
              <w:tr2bl w:val="nil"/>
            </w:tcBorders>
            <w:shd w:val="clear" w:color="auto" w:fill="auto"/>
            <w:vAlign w:val="center"/>
          </w:tcPr>
          <w:p w14:paraId="0A124772"/>
        </w:tc>
        <w:tc>
          <w:tcPr>
            <w:tcW w:w="1050" w:type="dxa"/>
            <w:tcBorders>
              <w:tl2br w:val="nil"/>
              <w:tr2bl w:val="nil"/>
            </w:tcBorders>
            <w:shd w:val="clear" w:color="auto" w:fill="auto"/>
            <w:vAlign w:val="center"/>
          </w:tcPr>
          <w:p w14:paraId="3D152F6D">
            <w:pPr>
              <w:keepNext w:val="0"/>
              <w:keepLines w:val="0"/>
              <w:pageBreakBefore w:val="0"/>
              <w:kinsoku/>
              <w:wordWrap/>
              <w:overflowPunct/>
              <w:topLinePunct w:val="0"/>
              <w:autoSpaceDE/>
              <w:autoSpaceDN/>
              <w:bidi w:val="0"/>
              <w:adjustRightInd/>
              <w:snapToGrid/>
              <w:spacing w:line="240" w:lineRule="exact"/>
              <w:jc w:val="center"/>
              <w:rPr>
                <w:rFonts w:ascii="仿宋_GB2312" w:hAnsi="黑体" w:eastAsia="仿宋_GB2312" w:cs="黑体"/>
                <w:color w:val="000000"/>
                <w:sz w:val="18"/>
                <w:szCs w:val="18"/>
              </w:rPr>
            </w:pPr>
            <w:r>
              <w:rPr>
                <w:rFonts w:hint="eastAsia" w:ascii="仿宋_GB2312" w:hAnsi="黑体" w:eastAsia="仿宋_GB2312" w:cs="黑体"/>
                <w:color w:val="000000"/>
                <w:sz w:val="18"/>
                <w:szCs w:val="18"/>
                <w:lang w:val="en-US" w:eastAsia="zh-CN"/>
              </w:rPr>
              <w:t>执行</w:t>
            </w:r>
          </w:p>
        </w:tc>
        <w:tc>
          <w:tcPr>
            <w:tcW w:w="5854" w:type="dxa"/>
            <w:gridSpan w:val="4"/>
            <w:tcBorders>
              <w:tl2br w:val="nil"/>
              <w:tr2bl w:val="nil"/>
            </w:tcBorders>
            <w:shd w:val="clear" w:color="auto" w:fill="auto"/>
            <w:vAlign w:val="center"/>
          </w:tcPr>
          <w:p w14:paraId="3D77DFB7">
            <w:pPr>
              <w:keepNext w:val="0"/>
              <w:keepLines w:val="0"/>
              <w:pageBreakBefore w:val="0"/>
              <w:widowControl w:val="0"/>
              <w:kinsoku/>
              <w:wordWrap/>
              <w:overflowPunct/>
              <w:topLinePunct w:val="0"/>
              <w:autoSpaceDE/>
              <w:autoSpaceDN/>
              <w:bidi w:val="0"/>
              <w:adjustRightInd/>
              <w:snapToGrid/>
              <w:spacing w:line="240" w:lineRule="exact"/>
              <w:textAlignment w:val="auto"/>
              <w:rPr>
                <w:rFonts w:ascii="仿宋_GB2312" w:hAnsi="黑体" w:eastAsia="仿宋_GB2312" w:cs="黑体"/>
                <w:color w:val="000000"/>
                <w:sz w:val="18"/>
                <w:szCs w:val="18"/>
              </w:rPr>
            </w:pPr>
            <w:r>
              <w:rPr>
                <w:rFonts w:hint="eastAsia" w:ascii="仿宋_GB2312" w:hAnsi="仿宋_GB2312" w:eastAsia="仿宋_GB2312" w:cs="仿宋_GB2312"/>
                <w:b w:val="0"/>
                <w:bCs w:val="0"/>
                <w:i w:val="0"/>
                <w:color w:val="auto"/>
                <w:kern w:val="0"/>
                <w:sz w:val="18"/>
                <w:szCs w:val="18"/>
                <w:u w:val="none"/>
                <w:lang w:val="en-US" w:eastAsia="zh-CN" w:bidi="ar"/>
              </w:rPr>
              <w:t>依照生效的行政处罚决定，予以罚款和责令停产停业整顿</w:t>
            </w:r>
          </w:p>
        </w:tc>
        <w:tc>
          <w:tcPr>
            <w:tcW w:w="1931" w:type="dxa"/>
            <w:tcBorders>
              <w:tl2br w:val="nil"/>
              <w:tr2bl w:val="nil"/>
            </w:tcBorders>
            <w:shd w:val="clear" w:color="auto" w:fill="auto"/>
            <w:vAlign w:val="center"/>
          </w:tcPr>
          <w:p w14:paraId="4B39668C">
            <w:pPr>
              <w:keepNext w:val="0"/>
              <w:keepLines w:val="0"/>
              <w:pageBreakBefore w:val="0"/>
              <w:kinsoku/>
              <w:wordWrap/>
              <w:overflowPunct/>
              <w:topLinePunct w:val="0"/>
              <w:autoSpaceDE/>
              <w:autoSpaceDN/>
              <w:bidi w:val="0"/>
              <w:adjustRightInd/>
              <w:snapToGrid/>
              <w:spacing w:line="240" w:lineRule="exact"/>
              <w:jc w:val="center"/>
              <w:rPr>
                <w:rFonts w:ascii="仿宋_GB2312" w:hAnsi="黑体" w:eastAsia="仿宋_GB2312" w:cs="黑体"/>
                <w:color w:val="000000"/>
                <w:sz w:val="18"/>
                <w:szCs w:val="18"/>
              </w:rPr>
            </w:pPr>
            <w:r>
              <w:rPr>
                <w:rFonts w:hint="eastAsia" w:ascii="仿宋_GB2312" w:hAnsi="黑体" w:eastAsia="仿宋_GB2312" w:cs="黑体"/>
                <w:color w:val="000000"/>
                <w:sz w:val="18"/>
                <w:szCs w:val="18"/>
                <w:lang w:val="en-US" w:eastAsia="zh-CN"/>
              </w:rPr>
              <w:t>林业股</w:t>
            </w:r>
          </w:p>
        </w:tc>
      </w:tr>
      <w:tr w14:paraId="1C5F47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335" w:hRule="atLeast"/>
          <w:jc w:val="center"/>
        </w:trPr>
        <w:tc>
          <w:tcPr>
            <w:tcW w:w="1463" w:type="dxa"/>
            <w:vMerge w:val="continue"/>
            <w:tcBorders>
              <w:tl2br w:val="nil"/>
              <w:tr2bl w:val="nil"/>
            </w:tcBorders>
            <w:shd w:val="clear" w:color="auto" w:fill="auto"/>
            <w:vAlign w:val="center"/>
          </w:tcPr>
          <w:p w14:paraId="351F7621"/>
        </w:tc>
        <w:tc>
          <w:tcPr>
            <w:tcW w:w="1050" w:type="dxa"/>
            <w:tcBorders>
              <w:tl2br w:val="nil"/>
              <w:tr2bl w:val="nil"/>
            </w:tcBorders>
            <w:shd w:val="clear" w:color="auto" w:fill="auto"/>
            <w:vAlign w:val="center"/>
          </w:tcPr>
          <w:p w14:paraId="76FEDA2F">
            <w:pPr>
              <w:keepNext w:val="0"/>
              <w:keepLines w:val="0"/>
              <w:pageBreakBefore w:val="0"/>
              <w:kinsoku/>
              <w:wordWrap/>
              <w:overflowPunct/>
              <w:topLinePunct w:val="0"/>
              <w:autoSpaceDE/>
              <w:autoSpaceDN/>
              <w:bidi w:val="0"/>
              <w:adjustRightInd/>
              <w:snapToGrid/>
              <w:spacing w:line="240" w:lineRule="exact"/>
              <w:jc w:val="center"/>
              <w:rPr>
                <w:rFonts w:ascii="仿宋_GB2312" w:hAnsi="黑体" w:eastAsia="仿宋_GB2312" w:cs="黑体"/>
                <w:color w:val="000000"/>
                <w:sz w:val="18"/>
                <w:szCs w:val="18"/>
              </w:rPr>
            </w:pPr>
            <w:r>
              <w:rPr>
                <w:rFonts w:hint="eastAsia" w:ascii="仿宋_GB2312" w:hAnsi="黑体" w:eastAsia="仿宋_GB2312" w:cs="黑体"/>
                <w:color w:val="000000"/>
                <w:sz w:val="18"/>
                <w:szCs w:val="18"/>
                <w:lang w:val="en-US" w:eastAsia="zh-CN"/>
              </w:rPr>
              <w:t>其他</w:t>
            </w:r>
          </w:p>
        </w:tc>
        <w:tc>
          <w:tcPr>
            <w:tcW w:w="5854" w:type="dxa"/>
            <w:gridSpan w:val="4"/>
            <w:tcBorders>
              <w:tl2br w:val="nil"/>
              <w:tr2bl w:val="nil"/>
            </w:tcBorders>
            <w:shd w:val="clear" w:color="auto" w:fill="auto"/>
            <w:vAlign w:val="center"/>
          </w:tcPr>
          <w:p w14:paraId="5CCCE0AF">
            <w:pPr>
              <w:keepNext w:val="0"/>
              <w:keepLines w:val="0"/>
              <w:pageBreakBefore w:val="0"/>
              <w:kinsoku/>
              <w:wordWrap/>
              <w:overflowPunct/>
              <w:topLinePunct w:val="0"/>
              <w:autoSpaceDE/>
              <w:autoSpaceDN/>
              <w:bidi w:val="0"/>
              <w:adjustRightInd/>
              <w:snapToGrid/>
              <w:spacing w:line="240" w:lineRule="exact"/>
              <w:rPr>
                <w:rFonts w:ascii="仿宋_GB2312" w:hAnsi="黑体" w:eastAsia="仿宋_GB2312" w:cs="黑体"/>
                <w:color w:val="000000"/>
                <w:szCs w:val="21"/>
              </w:rPr>
            </w:pPr>
            <w:r>
              <w:rPr>
                <w:rFonts w:hint="eastAsia" w:ascii="仿宋_GB2312" w:hAnsi="仿宋_GB2312" w:eastAsia="仿宋_GB2312" w:cs="仿宋_GB2312"/>
                <w:b w:val="0"/>
                <w:bCs w:val="0"/>
                <w:i w:val="0"/>
                <w:color w:val="auto"/>
                <w:kern w:val="0"/>
                <w:sz w:val="18"/>
                <w:szCs w:val="18"/>
                <w:u w:val="none"/>
                <w:lang w:val="en-US" w:eastAsia="zh-CN" w:bidi="ar"/>
              </w:rPr>
              <w:t>其他法律法规规章文件规定应履行的责任</w:t>
            </w:r>
          </w:p>
        </w:tc>
        <w:tc>
          <w:tcPr>
            <w:tcW w:w="1931" w:type="dxa"/>
            <w:tcBorders>
              <w:tl2br w:val="nil"/>
              <w:tr2bl w:val="nil"/>
            </w:tcBorders>
            <w:shd w:val="clear" w:color="auto" w:fill="auto"/>
            <w:vAlign w:val="center"/>
          </w:tcPr>
          <w:p w14:paraId="0B1E7505">
            <w:pPr>
              <w:keepNext w:val="0"/>
              <w:keepLines w:val="0"/>
              <w:pageBreakBefore w:val="0"/>
              <w:kinsoku/>
              <w:wordWrap/>
              <w:overflowPunct/>
              <w:topLinePunct w:val="0"/>
              <w:autoSpaceDE/>
              <w:autoSpaceDN/>
              <w:bidi w:val="0"/>
              <w:adjustRightInd/>
              <w:snapToGrid/>
              <w:spacing w:line="240" w:lineRule="exact"/>
              <w:jc w:val="center"/>
              <w:rPr>
                <w:rFonts w:ascii="仿宋_GB2312" w:hAnsi="黑体" w:eastAsia="仿宋_GB2312" w:cs="黑体"/>
                <w:color w:val="000000"/>
                <w:sz w:val="18"/>
                <w:szCs w:val="18"/>
              </w:rPr>
            </w:pPr>
            <w:r>
              <w:rPr>
                <w:rFonts w:hint="eastAsia" w:ascii="仿宋_GB2312" w:hAnsi="黑体" w:eastAsia="仿宋_GB2312" w:cs="黑体"/>
                <w:color w:val="000000"/>
                <w:sz w:val="18"/>
                <w:szCs w:val="18"/>
                <w:lang w:val="en-US" w:eastAsia="zh-CN"/>
              </w:rPr>
              <w:t>林业股</w:t>
            </w:r>
          </w:p>
        </w:tc>
      </w:tr>
      <w:tr w14:paraId="377B15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1170" w:hRule="atLeast"/>
          <w:jc w:val="center"/>
        </w:trPr>
        <w:tc>
          <w:tcPr>
            <w:tcW w:w="1463" w:type="dxa"/>
            <w:tcBorders>
              <w:tl2br w:val="nil"/>
              <w:tr2bl w:val="nil"/>
            </w:tcBorders>
            <w:shd w:val="clear" w:color="auto" w:fill="auto"/>
            <w:vAlign w:val="center"/>
          </w:tcPr>
          <w:p w14:paraId="768832A4">
            <w:pPr>
              <w:widowControl/>
              <w:spacing w:line="240" w:lineRule="exact"/>
              <w:jc w:val="center"/>
              <w:textAlignment w:val="center"/>
              <w:rPr>
                <w:rFonts w:ascii="黑体" w:eastAsia="黑体" w:cs="黑体"/>
                <w:b/>
                <w:bCs/>
                <w:color w:val="000000"/>
                <w:szCs w:val="21"/>
              </w:rPr>
            </w:pPr>
            <w:r>
              <w:rPr>
                <w:rFonts w:hint="eastAsia" w:ascii="黑体" w:eastAsia="黑体" w:cs="黑体"/>
                <w:b/>
                <w:bCs/>
                <w:color w:val="000000"/>
                <w:kern w:val="0"/>
                <w:szCs w:val="21"/>
              </w:rPr>
              <w:t>追责情形</w:t>
            </w:r>
          </w:p>
        </w:tc>
        <w:tc>
          <w:tcPr>
            <w:tcW w:w="8835" w:type="dxa"/>
            <w:gridSpan w:val="6"/>
            <w:tcBorders>
              <w:tl2br w:val="nil"/>
              <w:tr2bl w:val="nil"/>
            </w:tcBorders>
            <w:shd w:val="clear" w:color="auto" w:fill="auto"/>
            <w:vAlign w:val="center"/>
          </w:tcPr>
          <w:p w14:paraId="3FE057F9">
            <w:pPr>
              <w:keepNext w:val="0"/>
              <w:keepLines w:val="0"/>
              <w:pageBreakBefore w:val="0"/>
              <w:kinsoku/>
              <w:wordWrap/>
              <w:overflowPunct/>
              <w:topLinePunct w:val="0"/>
              <w:autoSpaceDE/>
              <w:autoSpaceDN/>
              <w:bidi w:val="0"/>
              <w:adjustRightInd/>
              <w:snapToGrid/>
              <w:spacing w:line="240" w:lineRule="exact"/>
              <w:rPr>
                <w:rFonts w:ascii="黑体" w:eastAsia="黑体" w:cs="黑体"/>
                <w:color w:val="000000"/>
                <w:szCs w:val="21"/>
              </w:rPr>
            </w:pPr>
            <w:r>
              <w:rPr>
                <w:rFonts w:hint="eastAsia" w:ascii="仿宋_GB2312" w:hAnsi="仿宋_GB2312" w:eastAsia="仿宋_GB2312" w:cs="仿宋_GB2312"/>
                <w:b w:val="0"/>
                <w:bCs w:val="0"/>
                <w:i w:val="0"/>
                <w:color w:val="auto"/>
                <w:kern w:val="0"/>
                <w:sz w:val="21"/>
                <w:szCs w:val="21"/>
                <w:u w:val="none"/>
                <w:lang w:val="en-US" w:eastAsia="zh-CN" w:bidi="ar"/>
              </w:rPr>
              <w:t>1.对应当予以制止和处罚的违法行为不予制止和处罚的。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2.没有事实和法律依据实施行政处罚的。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3.因处罚不当给当事人造成损失的。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4.工作人员违反本法规定，滥用职权、玩忽职守。</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5.不具备行政执法资格的人实施行政处罚的。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6.应当依法移送有权机关追究当事人刑事责任而未依法移送的。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7.擅自改变处罚种类和幅度的。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8.违反法定程序实施行政处罚的。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9.应当组织听证而不组织听证的。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10.在实施过程中发生腐败行为的。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11.其他违反法律法规规章规定的行为。</w:t>
            </w:r>
          </w:p>
        </w:tc>
      </w:tr>
      <w:tr w14:paraId="002D53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636" w:hRule="atLeast"/>
          <w:jc w:val="center"/>
        </w:trPr>
        <w:tc>
          <w:tcPr>
            <w:tcW w:w="1463" w:type="dxa"/>
            <w:tcBorders>
              <w:tl2br w:val="nil"/>
              <w:tr2bl w:val="nil"/>
            </w:tcBorders>
            <w:shd w:val="clear" w:color="auto" w:fill="auto"/>
            <w:vAlign w:val="center"/>
          </w:tcPr>
          <w:p w14:paraId="0289BD7E">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监督方式</w:t>
            </w:r>
          </w:p>
        </w:tc>
        <w:tc>
          <w:tcPr>
            <w:tcW w:w="8835" w:type="dxa"/>
            <w:gridSpan w:val="6"/>
            <w:tcBorders>
              <w:tl2br w:val="nil"/>
              <w:tr2bl w:val="nil"/>
            </w:tcBorders>
            <w:shd w:val="clear" w:color="auto" w:fill="auto"/>
            <w:vAlign w:val="center"/>
          </w:tcPr>
          <w:p w14:paraId="0F1E25FE">
            <w:pPr>
              <w:keepNext w:val="0"/>
              <w:keepLines w:val="0"/>
              <w:pageBreakBefore w:val="0"/>
              <w:widowControl/>
              <w:numPr>
                <w:ilvl w:val="0"/>
                <w:numId w:val="1"/>
              </w:numPr>
              <w:kinsoku/>
              <w:wordWrap/>
              <w:overflowPunct/>
              <w:topLinePunct w:val="0"/>
              <w:autoSpaceDE/>
              <w:autoSpaceDN/>
              <w:bidi w:val="0"/>
              <w:adjustRightInd/>
              <w:snapToGrid/>
              <w:spacing w:line="240" w:lineRule="exact"/>
              <w:jc w:val="left"/>
              <w:textAlignment w:val="center"/>
              <w:rPr>
                <w:rFonts w:hint="eastAsia" w:ascii="仿宋_GB2312" w:hAnsi="黑体" w:eastAsia="仿宋_GB2312" w:cs="黑体"/>
                <w:color w:val="000000"/>
                <w:kern w:val="0"/>
                <w:sz w:val="18"/>
                <w:szCs w:val="18"/>
                <w:lang w:val="en-US" w:eastAsia="zh-CN" w:bidi="ar"/>
              </w:rPr>
            </w:pPr>
            <w:r>
              <w:rPr>
                <w:rFonts w:hint="eastAsia" w:ascii="仿宋_GB2312" w:hAnsi="黑体" w:eastAsia="仿宋_GB2312" w:cs="黑体"/>
                <w:color w:val="000000"/>
                <w:kern w:val="0"/>
                <w:sz w:val="18"/>
                <w:szCs w:val="18"/>
                <w:lang w:bidi="ar"/>
              </w:rPr>
              <w:t>业务咨询：</w:t>
            </w:r>
            <w:r>
              <w:rPr>
                <w:rFonts w:hint="eastAsia" w:ascii="仿宋_GB2312" w:hAnsi="黑体" w:eastAsia="仿宋_GB2312" w:cs="黑体"/>
                <w:color w:val="000000"/>
                <w:kern w:val="0"/>
                <w:sz w:val="18"/>
                <w:szCs w:val="18"/>
                <w:lang w:val="en-US" w:eastAsia="zh-CN" w:bidi="ar"/>
              </w:rPr>
              <w:t>0335-7521139</w:t>
            </w:r>
          </w:p>
          <w:p w14:paraId="0FCC0F3F">
            <w:pPr>
              <w:keepNext w:val="0"/>
              <w:keepLines w:val="0"/>
              <w:pageBreakBefore w:val="0"/>
              <w:widowControl/>
              <w:numPr>
                <w:ilvl w:val="0"/>
                <w:numId w:val="0"/>
              </w:numPr>
              <w:kinsoku/>
              <w:wordWrap/>
              <w:overflowPunct/>
              <w:topLinePunct w:val="0"/>
              <w:autoSpaceDE/>
              <w:autoSpaceDN/>
              <w:bidi w:val="0"/>
              <w:adjustRightInd/>
              <w:snapToGrid/>
              <w:spacing w:line="240" w:lineRule="exact"/>
              <w:jc w:val="left"/>
              <w:textAlignment w:val="center"/>
              <w:rPr>
                <w:rFonts w:hint="default" w:ascii="仿宋_GB2312" w:hAnsi="黑体" w:eastAsia="仿宋_GB2312" w:cs="黑体"/>
                <w:color w:val="000000"/>
                <w:kern w:val="0"/>
                <w:sz w:val="18"/>
                <w:szCs w:val="18"/>
                <w:lang w:val="en-US" w:eastAsia="zh-CN" w:bidi="ar"/>
              </w:rPr>
            </w:pPr>
            <w:r>
              <w:rPr>
                <w:rFonts w:hint="eastAsia" w:ascii="仿宋_GB2312" w:hAnsi="黑体" w:eastAsia="仿宋_GB2312" w:cs="黑体"/>
                <w:color w:val="000000"/>
                <w:kern w:val="0"/>
                <w:sz w:val="18"/>
                <w:szCs w:val="18"/>
                <w:lang w:bidi="ar"/>
              </w:rPr>
              <w:t>2.投诉举报电话：</w:t>
            </w:r>
            <w:r>
              <w:rPr>
                <w:rFonts w:hint="eastAsia" w:ascii="仿宋_GB2312" w:hAnsi="黑体" w:eastAsia="仿宋_GB2312" w:cs="黑体"/>
                <w:color w:val="000000"/>
                <w:kern w:val="0"/>
                <w:sz w:val="18"/>
                <w:szCs w:val="18"/>
                <w:lang w:val="en-US" w:eastAsia="zh-CN" w:bidi="ar"/>
              </w:rPr>
              <w:t>0335-7521126</w:t>
            </w:r>
          </w:p>
          <w:p w14:paraId="0584DAC2">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default" w:ascii="黑体" w:eastAsia="仿宋_GB2312" w:cs="黑体"/>
                <w:color w:val="000000"/>
                <w:sz w:val="24"/>
                <w:lang w:val="en-US" w:eastAsia="zh-CN"/>
              </w:rPr>
            </w:pPr>
            <w:r>
              <w:rPr>
                <w:rFonts w:hint="eastAsia" w:ascii="仿宋_GB2312" w:hAnsi="黑体" w:eastAsia="仿宋_GB2312" w:cs="黑体"/>
                <w:color w:val="000000"/>
                <w:kern w:val="0"/>
                <w:sz w:val="18"/>
                <w:szCs w:val="18"/>
                <w:lang w:bidi="ar"/>
              </w:rPr>
              <w:t>3.纪检监察投诉：</w:t>
            </w:r>
            <w:r>
              <w:rPr>
                <w:rFonts w:hint="eastAsia" w:ascii="仿宋_GB2312" w:hAnsi="黑体" w:eastAsia="仿宋_GB2312" w:cs="黑体"/>
                <w:color w:val="000000"/>
                <w:kern w:val="0"/>
                <w:sz w:val="18"/>
                <w:szCs w:val="18"/>
                <w:lang w:val="en-US" w:eastAsia="zh-CN" w:bidi="ar"/>
              </w:rPr>
              <w:t>区</w:t>
            </w:r>
            <w:r>
              <w:rPr>
                <w:rFonts w:hint="eastAsia" w:ascii="仿宋_GB2312" w:hAnsi="黑体" w:eastAsia="仿宋_GB2312" w:cs="黑体"/>
                <w:color w:val="000000"/>
                <w:kern w:val="0"/>
                <w:sz w:val="18"/>
                <w:szCs w:val="18"/>
                <w:lang w:bidi="ar"/>
              </w:rPr>
              <w:t>纪委驻</w:t>
            </w:r>
            <w:r>
              <w:rPr>
                <w:rFonts w:hint="eastAsia" w:ascii="仿宋_GB2312" w:hAnsi="黑体" w:eastAsia="仿宋_GB2312" w:cs="黑体"/>
                <w:color w:val="000000"/>
                <w:kern w:val="0"/>
                <w:sz w:val="18"/>
                <w:szCs w:val="18"/>
                <w:lang w:val="en-US" w:eastAsia="zh-CN" w:bidi="ar"/>
              </w:rPr>
              <w:t>林业</w:t>
            </w:r>
            <w:r>
              <w:rPr>
                <w:rFonts w:hint="eastAsia" w:ascii="仿宋_GB2312" w:hAnsi="黑体" w:eastAsia="仿宋_GB2312" w:cs="黑体"/>
                <w:color w:val="000000"/>
                <w:kern w:val="0"/>
                <w:sz w:val="18"/>
                <w:szCs w:val="18"/>
                <w:lang w:bidi="ar"/>
              </w:rPr>
              <w:t>局纪检组，电话：</w:t>
            </w:r>
            <w:r>
              <w:rPr>
                <w:rFonts w:hint="eastAsia" w:ascii="仿宋_GB2312" w:eastAsia="仿宋_GB2312" w:cs="仿宋_GB2312"/>
                <w:color w:val="000000"/>
                <w:kern w:val="0"/>
                <w:sz w:val="18"/>
                <w:szCs w:val="18"/>
              </w:rPr>
              <w:t>0335-</w:t>
            </w:r>
            <w:r>
              <w:rPr>
                <w:rFonts w:hint="eastAsia" w:ascii="仿宋_GB2312" w:eastAsia="仿宋_GB2312" w:cs="仿宋_GB2312"/>
                <w:color w:val="000000"/>
                <w:kern w:val="0"/>
                <w:sz w:val="18"/>
                <w:szCs w:val="18"/>
                <w:lang w:val="en-US" w:eastAsia="zh-CN"/>
              </w:rPr>
              <w:t>4186759</w:t>
            </w:r>
          </w:p>
        </w:tc>
      </w:tr>
      <w:tr w14:paraId="4B71E2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573" w:hRule="atLeast"/>
          <w:jc w:val="center"/>
        </w:trPr>
        <w:tc>
          <w:tcPr>
            <w:tcW w:w="1463" w:type="dxa"/>
            <w:tcBorders>
              <w:tl2br w:val="nil"/>
              <w:tr2bl w:val="nil"/>
            </w:tcBorders>
            <w:shd w:val="clear" w:color="auto" w:fill="auto"/>
            <w:vAlign w:val="center"/>
          </w:tcPr>
          <w:p w14:paraId="2E0CFEC7">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法定救济途径</w:t>
            </w:r>
          </w:p>
        </w:tc>
        <w:tc>
          <w:tcPr>
            <w:tcW w:w="8835" w:type="dxa"/>
            <w:gridSpan w:val="6"/>
            <w:tcBorders>
              <w:tl2br w:val="nil"/>
              <w:tr2bl w:val="nil"/>
            </w:tcBorders>
            <w:shd w:val="clear" w:color="auto" w:fill="auto"/>
            <w:vAlign w:val="center"/>
          </w:tcPr>
          <w:p w14:paraId="216FA3FF">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1．不服</w:t>
            </w:r>
            <w:r>
              <w:rPr>
                <w:rFonts w:hint="eastAsia" w:ascii="仿宋_GB2312" w:eastAsia="仿宋_GB2312" w:cs="仿宋_GB2312"/>
                <w:color w:val="000000"/>
                <w:kern w:val="0"/>
                <w:sz w:val="18"/>
                <w:szCs w:val="18"/>
                <w:lang w:eastAsia="zh-CN"/>
              </w:rPr>
              <w:t>处罚</w:t>
            </w:r>
            <w:r>
              <w:rPr>
                <w:rFonts w:hint="eastAsia" w:ascii="仿宋_GB2312" w:eastAsia="仿宋_GB2312" w:cs="仿宋_GB2312"/>
                <w:color w:val="000000"/>
                <w:kern w:val="0"/>
                <w:sz w:val="18"/>
                <w:szCs w:val="18"/>
              </w:rPr>
              <w:t>决定自知道该具体行政行为之日起六十日内向</w:t>
            </w:r>
            <w:r>
              <w:rPr>
                <w:rFonts w:hint="eastAsia" w:ascii="仿宋_GB2312" w:eastAsia="仿宋_GB2312" w:cs="仿宋_GB2312"/>
                <w:color w:val="000000"/>
                <w:kern w:val="0"/>
                <w:sz w:val="18"/>
                <w:szCs w:val="18"/>
                <w:lang w:val="en-US" w:eastAsia="zh-CN"/>
              </w:rPr>
              <w:t>区</w:t>
            </w:r>
            <w:r>
              <w:rPr>
                <w:rFonts w:hint="eastAsia" w:ascii="仿宋_GB2312" w:eastAsia="仿宋_GB2312" w:cs="仿宋_GB2312"/>
                <w:color w:val="000000"/>
                <w:kern w:val="0"/>
                <w:sz w:val="18"/>
                <w:szCs w:val="18"/>
              </w:rPr>
              <w:t>政府申请行政复议。</w:t>
            </w:r>
          </w:p>
          <w:p w14:paraId="07ECE2B2">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ascii="黑体" w:eastAsia="黑体" w:cs="黑体"/>
                <w:b/>
                <w:bCs/>
                <w:color w:val="000000"/>
                <w:szCs w:val="21"/>
              </w:rPr>
            </w:pPr>
            <w:r>
              <w:rPr>
                <w:rFonts w:hint="eastAsia" w:ascii="仿宋_GB2312" w:eastAsia="仿宋_GB2312" w:cs="仿宋_GB2312"/>
                <w:color w:val="000000"/>
                <w:kern w:val="0"/>
                <w:sz w:val="18"/>
                <w:szCs w:val="18"/>
              </w:rPr>
              <w:t>2．不服</w:t>
            </w:r>
            <w:r>
              <w:rPr>
                <w:rFonts w:hint="eastAsia" w:ascii="仿宋_GB2312" w:eastAsia="仿宋_GB2312" w:cs="仿宋_GB2312"/>
                <w:color w:val="000000"/>
                <w:kern w:val="0"/>
                <w:sz w:val="18"/>
                <w:szCs w:val="18"/>
                <w:lang w:eastAsia="zh-CN"/>
              </w:rPr>
              <w:t>处罚</w:t>
            </w:r>
            <w:r>
              <w:rPr>
                <w:rFonts w:hint="eastAsia" w:ascii="仿宋_GB2312" w:eastAsia="仿宋_GB2312" w:cs="仿宋_GB2312"/>
                <w:color w:val="000000"/>
                <w:kern w:val="0"/>
                <w:sz w:val="18"/>
                <w:szCs w:val="18"/>
              </w:rPr>
              <w:t>决定应当自知道或者应当知道作出行政行为之日起六个月内提出向</w:t>
            </w:r>
            <w:r>
              <w:rPr>
                <w:rFonts w:hint="eastAsia" w:ascii="仿宋_GB2312" w:eastAsia="仿宋_GB2312" w:cs="仿宋_GB2312"/>
                <w:color w:val="000000"/>
                <w:kern w:val="0"/>
                <w:sz w:val="18"/>
                <w:szCs w:val="18"/>
                <w:lang w:val="en-US" w:eastAsia="zh-CN"/>
              </w:rPr>
              <w:t>北戴河</w:t>
            </w:r>
            <w:r>
              <w:rPr>
                <w:rFonts w:hint="eastAsia" w:ascii="仿宋_GB2312" w:eastAsia="仿宋_GB2312" w:cs="仿宋_GB2312"/>
                <w:color w:val="000000"/>
                <w:kern w:val="0"/>
                <w:sz w:val="18"/>
                <w:szCs w:val="18"/>
              </w:rPr>
              <w:t>区人民法院提起行政诉讼。</w:t>
            </w:r>
          </w:p>
        </w:tc>
      </w:tr>
      <w:tr w14:paraId="4EC5F2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228" w:hRule="atLeast"/>
          <w:jc w:val="center"/>
        </w:trPr>
        <w:tc>
          <w:tcPr>
            <w:tcW w:w="1463" w:type="dxa"/>
            <w:tcBorders>
              <w:tl2br w:val="nil"/>
              <w:tr2bl w:val="nil"/>
            </w:tcBorders>
            <w:shd w:val="clear" w:color="auto" w:fill="auto"/>
            <w:vAlign w:val="center"/>
          </w:tcPr>
          <w:p w14:paraId="6D6988BC">
            <w:pPr>
              <w:widowControl/>
              <w:jc w:val="center"/>
              <w:textAlignment w:val="center"/>
              <w:rPr>
                <w:rFonts w:ascii="黑体" w:eastAsia="黑体" w:cs="黑体"/>
                <w:b/>
                <w:bCs/>
                <w:color w:val="000000"/>
                <w:kern w:val="0"/>
                <w:szCs w:val="21"/>
              </w:rPr>
            </w:pPr>
            <w:r>
              <w:rPr>
                <w:rFonts w:hint="eastAsia" w:ascii="黑体" w:eastAsia="黑体" w:cs="黑体"/>
                <w:b/>
                <w:bCs/>
                <w:color w:val="000000"/>
                <w:kern w:val="0"/>
                <w:szCs w:val="21"/>
              </w:rPr>
              <w:t>备注</w:t>
            </w:r>
          </w:p>
        </w:tc>
        <w:tc>
          <w:tcPr>
            <w:tcW w:w="8835" w:type="dxa"/>
            <w:gridSpan w:val="6"/>
            <w:tcBorders>
              <w:tl2br w:val="nil"/>
              <w:tr2bl w:val="nil"/>
            </w:tcBorders>
            <w:shd w:val="clear" w:color="auto" w:fill="auto"/>
            <w:vAlign w:val="center"/>
          </w:tcPr>
          <w:p w14:paraId="3CEFD8BF">
            <w:pPr>
              <w:widowControl/>
              <w:jc w:val="left"/>
              <w:textAlignment w:val="center"/>
              <w:rPr>
                <w:rFonts w:ascii="黑体" w:eastAsia="黑体" w:cs="黑体"/>
                <w:color w:val="000000"/>
                <w:kern w:val="0"/>
                <w:sz w:val="18"/>
                <w:szCs w:val="18"/>
              </w:rPr>
            </w:pPr>
          </w:p>
        </w:tc>
      </w:tr>
    </w:tbl>
    <w:p w14:paraId="61F3E065">
      <w:pPr>
        <w:widowControl/>
        <w:jc w:val="center"/>
        <w:textAlignment w:val="center"/>
        <w:rPr>
          <w:rFonts w:hint="eastAsia" w:ascii="方正小标宋简体" w:eastAsia="方正小标宋简体" w:cs="方正小标宋简体"/>
          <w:color w:val="000000"/>
          <w:kern w:val="0"/>
          <w:sz w:val="44"/>
          <w:szCs w:val="44"/>
        </w:rPr>
      </w:pPr>
      <w:r>
        <w:rPr>
          <w:rFonts w:hint="eastAsia" w:ascii="方正小标宋简体" w:eastAsia="方正小标宋简体" w:cs="方正小标宋简体"/>
          <w:color w:val="000000"/>
          <w:kern w:val="0"/>
          <w:sz w:val="44"/>
          <w:szCs w:val="44"/>
        </w:rPr>
        <w:t>履职行权规程</w:t>
      </w:r>
    </w:p>
    <w:tbl>
      <w:tblPr>
        <w:tblStyle w:val="6"/>
        <w:tblW w:w="102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15" w:type="dxa"/>
          <w:left w:w="15" w:type="dxa"/>
          <w:bottom w:w="15" w:type="dxa"/>
          <w:right w:w="15" w:type="dxa"/>
        </w:tblCellMar>
      </w:tblPr>
      <w:tblGrid>
        <w:gridCol w:w="1463"/>
        <w:gridCol w:w="1050"/>
        <w:gridCol w:w="641"/>
        <w:gridCol w:w="1691"/>
        <w:gridCol w:w="1963"/>
        <w:gridCol w:w="1559"/>
        <w:gridCol w:w="1931"/>
      </w:tblGrid>
      <w:tr w14:paraId="59E9C7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24" w:hRule="atLeast"/>
          <w:jc w:val="center"/>
        </w:trPr>
        <w:tc>
          <w:tcPr>
            <w:tcW w:w="1463" w:type="dxa"/>
            <w:tcBorders>
              <w:tl2br w:val="nil"/>
              <w:tr2bl w:val="nil"/>
            </w:tcBorders>
            <w:shd w:val="clear" w:color="auto" w:fill="auto"/>
            <w:vAlign w:val="center"/>
          </w:tcPr>
          <w:p w14:paraId="7AF79563">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编号</w:t>
            </w:r>
          </w:p>
        </w:tc>
        <w:tc>
          <w:tcPr>
            <w:tcW w:w="1691" w:type="dxa"/>
            <w:gridSpan w:val="2"/>
            <w:tcBorders>
              <w:tl2br w:val="nil"/>
              <w:tr2bl w:val="nil"/>
            </w:tcBorders>
            <w:shd w:val="clear" w:color="auto" w:fill="auto"/>
            <w:vAlign w:val="center"/>
          </w:tcPr>
          <w:p w14:paraId="603961F5">
            <w:pPr>
              <w:jc w:val="center"/>
              <w:rPr>
                <w:rFonts w:hint="default" w:ascii="黑体" w:eastAsia="黑体" w:cs="黑体"/>
                <w:b w:val="0"/>
                <w:bCs w:val="0"/>
                <w:color w:val="000000"/>
                <w:szCs w:val="21"/>
                <w:lang w:val="en-US" w:eastAsia="zh-CN"/>
              </w:rPr>
            </w:pPr>
            <w:r>
              <w:rPr>
                <w:rFonts w:hint="eastAsia" w:ascii="黑体" w:eastAsia="黑体" w:cs="黑体"/>
                <w:b w:val="0"/>
                <w:bCs w:val="0"/>
                <w:color w:val="000000"/>
                <w:szCs w:val="21"/>
                <w:lang w:val="en-US" w:eastAsia="zh-CN"/>
              </w:rPr>
              <w:t>3</w:t>
            </w:r>
            <w:r>
              <w:rPr>
                <w:rFonts w:hint="default" w:ascii="黑体" w:eastAsia="黑体" w:cs="黑体"/>
                <w:b w:val="0"/>
                <w:bCs w:val="0"/>
                <w:color w:val="000000"/>
                <w:szCs w:val="21"/>
                <w:lang w:val="en-US" w:eastAsia="zh-CN"/>
              </w:rPr>
              <w:t>2</w:t>
            </w:r>
          </w:p>
        </w:tc>
        <w:tc>
          <w:tcPr>
            <w:tcW w:w="1691" w:type="dxa"/>
            <w:tcBorders>
              <w:tl2br w:val="nil"/>
              <w:tr2bl w:val="nil"/>
            </w:tcBorders>
            <w:shd w:val="clear" w:color="auto" w:fill="auto"/>
            <w:vAlign w:val="center"/>
          </w:tcPr>
          <w:p w14:paraId="5E4110FD">
            <w:pPr>
              <w:jc w:val="center"/>
              <w:rPr>
                <w:rFonts w:ascii="黑体" w:eastAsia="黑体" w:cs="黑体"/>
                <w:b/>
                <w:bCs/>
                <w:color w:val="000000"/>
                <w:szCs w:val="21"/>
              </w:rPr>
            </w:pPr>
            <w:r>
              <w:rPr>
                <w:rFonts w:hint="eastAsia" w:ascii="黑体" w:eastAsia="黑体" w:cs="黑体"/>
                <w:b/>
                <w:bCs/>
                <w:color w:val="000000"/>
                <w:kern w:val="0"/>
                <w:szCs w:val="21"/>
              </w:rPr>
              <w:t>权力类型</w:t>
            </w:r>
          </w:p>
        </w:tc>
        <w:tc>
          <w:tcPr>
            <w:tcW w:w="1963" w:type="dxa"/>
            <w:tcBorders>
              <w:tl2br w:val="nil"/>
              <w:tr2bl w:val="nil"/>
            </w:tcBorders>
            <w:shd w:val="clear" w:color="auto" w:fill="auto"/>
            <w:vAlign w:val="center"/>
          </w:tcPr>
          <w:p w14:paraId="6CC4B7AB">
            <w:pPr>
              <w:widowControl/>
              <w:jc w:val="center"/>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行政处罚</w:t>
            </w:r>
          </w:p>
        </w:tc>
        <w:tc>
          <w:tcPr>
            <w:tcW w:w="1559" w:type="dxa"/>
            <w:tcBorders>
              <w:tl2br w:val="nil"/>
              <w:tr2bl w:val="nil"/>
            </w:tcBorders>
            <w:shd w:val="clear" w:color="auto" w:fill="auto"/>
            <w:vAlign w:val="center"/>
          </w:tcPr>
          <w:p w14:paraId="7A7AB0FB">
            <w:pPr>
              <w:widowControl/>
              <w:jc w:val="center"/>
              <w:textAlignment w:val="center"/>
              <w:rPr>
                <w:rFonts w:ascii="黑体" w:eastAsia="黑体" w:cs="黑体"/>
                <w:b/>
                <w:bCs/>
                <w:color w:val="000000"/>
                <w:szCs w:val="21"/>
              </w:rPr>
            </w:pPr>
            <w:r>
              <w:rPr>
                <w:rFonts w:hint="eastAsia" w:ascii="黑体" w:eastAsia="黑体" w:cs="黑体"/>
                <w:b/>
                <w:bCs/>
                <w:color w:val="000000"/>
                <w:szCs w:val="21"/>
              </w:rPr>
              <w:t>实施主体</w:t>
            </w:r>
          </w:p>
        </w:tc>
        <w:tc>
          <w:tcPr>
            <w:tcW w:w="1931" w:type="dxa"/>
            <w:tcBorders>
              <w:tl2br w:val="nil"/>
              <w:tr2bl w:val="nil"/>
            </w:tcBorders>
            <w:shd w:val="clear" w:color="auto" w:fill="auto"/>
            <w:vAlign w:val="center"/>
          </w:tcPr>
          <w:p w14:paraId="14244D36">
            <w:pPr>
              <w:widowControl/>
              <w:jc w:val="center"/>
              <w:textAlignment w:val="center"/>
              <w:rPr>
                <w:rFonts w:ascii="仿宋_GB2312" w:eastAsia="仿宋_GB2312" w:cs="仿宋_GB2312"/>
                <w:color w:val="000000"/>
                <w:kern w:val="0"/>
                <w:sz w:val="18"/>
                <w:szCs w:val="18"/>
              </w:rPr>
            </w:pPr>
            <w:r>
              <w:rPr>
                <w:rFonts w:hint="eastAsia" w:ascii="仿宋_GB2312" w:hAnsi="仿宋_GB2312" w:eastAsia="仿宋_GB2312" w:cs="仿宋_GB2312"/>
                <w:b w:val="0"/>
                <w:bCs w:val="0"/>
                <w:i w:val="0"/>
                <w:color w:val="auto"/>
                <w:spacing w:val="-20"/>
                <w:kern w:val="0"/>
                <w:sz w:val="21"/>
                <w:szCs w:val="21"/>
                <w:u w:val="none"/>
                <w:lang w:val="en-US" w:eastAsia="zh-CN" w:bidi="ar"/>
              </w:rPr>
              <w:t>市、县级林业局</w:t>
            </w:r>
          </w:p>
        </w:tc>
      </w:tr>
      <w:tr w14:paraId="19059D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320" w:hRule="atLeast"/>
          <w:jc w:val="center"/>
        </w:trPr>
        <w:tc>
          <w:tcPr>
            <w:tcW w:w="1463" w:type="dxa"/>
            <w:tcBorders>
              <w:tl2br w:val="nil"/>
              <w:tr2bl w:val="nil"/>
            </w:tcBorders>
            <w:shd w:val="clear" w:color="auto" w:fill="auto"/>
            <w:vAlign w:val="center"/>
          </w:tcPr>
          <w:p w14:paraId="60955B17">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事项名称</w:t>
            </w:r>
          </w:p>
        </w:tc>
        <w:tc>
          <w:tcPr>
            <w:tcW w:w="8835" w:type="dxa"/>
            <w:gridSpan w:val="6"/>
            <w:tcBorders>
              <w:tl2br w:val="nil"/>
              <w:tr2bl w:val="nil"/>
            </w:tcBorders>
            <w:shd w:val="clear" w:color="auto" w:fill="auto"/>
            <w:vAlign w:val="center"/>
          </w:tcPr>
          <w:p w14:paraId="1B255031">
            <w:pPr>
              <w:keepNext w:val="0"/>
              <w:keepLines w:val="0"/>
              <w:widowControl/>
              <w:suppressLineNumbers w:val="0"/>
              <w:jc w:val="center"/>
              <w:textAlignment w:val="center"/>
              <w:rPr>
                <w:rFonts w:ascii="仿宋_GB2312" w:hAnsi="宋体" w:eastAsia="仿宋_GB2312" w:cs="仿宋_GB2312"/>
                <w:i w:val="0"/>
                <w:iCs w:val="0"/>
                <w:color w:val="000000"/>
                <w:kern w:val="2"/>
                <w:sz w:val="22"/>
                <w:szCs w:val="22"/>
                <w:u w:val="none"/>
                <w:lang w:val="en-US" w:eastAsia="zh-CN" w:bidi="ar-SA"/>
              </w:rPr>
            </w:pPr>
            <w:r>
              <w:rPr>
                <w:rFonts w:hint="eastAsia" w:ascii="仿宋_GB2312" w:hAnsi="仿宋_GB2312" w:eastAsia="仿宋_GB2312" w:cs="仿宋_GB2312"/>
                <w:b w:val="0"/>
                <w:bCs w:val="0"/>
                <w:i w:val="0"/>
                <w:color w:val="auto"/>
                <w:kern w:val="0"/>
                <w:sz w:val="21"/>
                <w:szCs w:val="21"/>
                <w:highlight w:val="none"/>
                <w:u w:val="none"/>
                <w:lang w:val="en-US" w:eastAsia="zh-CN" w:bidi="ar"/>
              </w:rPr>
              <w:t>对侵占、破坏、非法采集或采伐国家重点保护林木天然种质资源的行政处罚</w:t>
            </w:r>
          </w:p>
        </w:tc>
      </w:tr>
      <w:tr w14:paraId="7A4E44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308" w:hRule="atLeast"/>
          <w:jc w:val="center"/>
        </w:trPr>
        <w:tc>
          <w:tcPr>
            <w:tcW w:w="1463" w:type="dxa"/>
            <w:tcBorders>
              <w:tl2br w:val="nil"/>
              <w:tr2bl w:val="nil"/>
            </w:tcBorders>
            <w:shd w:val="clear" w:color="auto" w:fill="auto"/>
            <w:vAlign w:val="center"/>
          </w:tcPr>
          <w:p w14:paraId="32F2A8C5">
            <w:pPr>
              <w:widowControl/>
              <w:jc w:val="center"/>
              <w:textAlignment w:val="center"/>
              <w:rPr>
                <w:rFonts w:ascii="黑体" w:eastAsia="黑体" w:cs="黑体"/>
                <w:b/>
                <w:bCs/>
                <w:color w:val="000000"/>
                <w:kern w:val="0"/>
                <w:szCs w:val="21"/>
              </w:rPr>
            </w:pPr>
            <w:r>
              <w:rPr>
                <w:rFonts w:hint="eastAsia" w:ascii="黑体" w:eastAsia="黑体" w:cs="黑体"/>
                <w:b/>
                <w:bCs/>
                <w:color w:val="000000"/>
                <w:kern w:val="0"/>
                <w:szCs w:val="21"/>
              </w:rPr>
              <w:t>管辖范围</w:t>
            </w:r>
          </w:p>
        </w:tc>
        <w:tc>
          <w:tcPr>
            <w:tcW w:w="8835" w:type="dxa"/>
            <w:gridSpan w:val="6"/>
            <w:tcBorders>
              <w:tl2br w:val="nil"/>
              <w:tr2bl w:val="nil"/>
            </w:tcBorders>
            <w:shd w:val="clear" w:color="auto" w:fill="auto"/>
            <w:vAlign w:val="center"/>
          </w:tcPr>
          <w:p w14:paraId="67EFB89A">
            <w:pPr>
              <w:jc w:val="center"/>
              <w:rPr>
                <w:rFonts w:hint="eastAsia" w:ascii="黑体" w:hAnsi="黑体" w:eastAsia="黑体" w:cs="黑体"/>
                <w:color w:val="000000"/>
                <w:kern w:val="0"/>
                <w:sz w:val="18"/>
                <w:szCs w:val="18"/>
                <w:lang w:val="en-US" w:eastAsia="zh-CN" w:bidi="ar"/>
              </w:rPr>
            </w:pPr>
            <w:r>
              <w:rPr>
                <w:rFonts w:hint="eastAsia" w:ascii="黑体" w:hAnsi="黑体" w:eastAsia="黑体" w:cs="黑体"/>
                <w:color w:val="000000"/>
                <w:kern w:val="0"/>
                <w:sz w:val="18"/>
                <w:szCs w:val="18"/>
                <w:lang w:val="en-US" w:eastAsia="zh-CN" w:bidi="ar"/>
              </w:rPr>
              <w:t>北戴河区</w:t>
            </w:r>
          </w:p>
        </w:tc>
      </w:tr>
      <w:tr w14:paraId="122CCC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90" w:hRule="atLeast"/>
          <w:jc w:val="center"/>
        </w:trPr>
        <w:tc>
          <w:tcPr>
            <w:tcW w:w="1463" w:type="dxa"/>
            <w:tcBorders>
              <w:tl2br w:val="nil"/>
              <w:tr2bl w:val="nil"/>
            </w:tcBorders>
            <w:shd w:val="clear" w:color="auto" w:fill="auto"/>
            <w:vAlign w:val="center"/>
          </w:tcPr>
          <w:p w14:paraId="42B64E19">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履职依据</w:t>
            </w:r>
          </w:p>
        </w:tc>
        <w:tc>
          <w:tcPr>
            <w:tcW w:w="8835" w:type="dxa"/>
            <w:gridSpan w:val="6"/>
            <w:tcBorders>
              <w:tl2br w:val="nil"/>
              <w:tr2bl w:val="nil"/>
            </w:tcBorders>
            <w:shd w:val="clear" w:color="auto" w:fill="auto"/>
            <w:vAlign w:val="center"/>
          </w:tcPr>
          <w:p w14:paraId="2590AE8A">
            <w:pPr>
              <w:spacing w:line="240" w:lineRule="exact"/>
              <w:rPr>
                <w:rFonts w:ascii="黑体" w:hAnsi="黑体" w:eastAsia="黑体" w:cs="仿宋_GB2312"/>
                <w:kern w:val="0"/>
                <w:sz w:val="18"/>
                <w:szCs w:val="18"/>
              </w:rPr>
            </w:pPr>
            <w:r>
              <w:rPr>
                <w:rFonts w:hint="eastAsia" w:ascii="黑体" w:hAnsi="黑体" w:eastAsia="黑体" w:cs="仿宋_GB2312"/>
                <w:kern w:val="0"/>
                <w:sz w:val="18"/>
                <w:szCs w:val="18"/>
              </w:rPr>
              <w:t>【法律法规】</w:t>
            </w:r>
          </w:p>
          <w:p w14:paraId="5B17634D">
            <w:pPr>
              <w:spacing w:line="240" w:lineRule="exact"/>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eastAsia" w:ascii="仿宋_GB2312" w:hAnsi="仿宋_GB2312" w:eastAsia="仿宋_GB2312" w:cs="仿宋_GB2312"/>
                <w:b w:val="0"/>
                <w:bCs w:val="0"/>
                <w:i w:val="0"/>
                <w:color w:val="auto"/>
                <w:kern w:val="0"/>
                <w:sz w:val="21"/>
                <w:szCs w:val="21"/>
                <w:highlight w:val="none"/>
                <w:u w:val="none"/>
                <w:lang w:val="en-US" w:eastAsia="zh-CN" w:bidi="ar"/>
              </w:rPr>
              <w:t>《种子法》第八十条 违反本法第八条规定，侵占、破坏种质资源，私自采集或者采伐国家重点保护的天然种质资源的，由县级以上人民政府农业、林业主管部门责令停止违法行为，没收种质资源和违法所得，并处五千元以上五万元以下罚款；造成损失的，依法承担赔偿责任</w:t>
            </w:r>
          </w:p>
          <w:p w14:paraId="6DF731AA">
            <w:pPr>
              <w:spacing w:line="240" w:lineRule="exact"/>
              <w:rPr>
                <w:rFonts w:ascii="黑体" w:hAnsi="黑体" w:eastAsia="黑体" w:cs="仿宋_GB2312"/>
                <w:kern w:val="0"/>
                <w:sz w:val="18"/>
                <w:szCs w:val="18"/>
              </w:rPr>
            </w:pPr>
            <w:r>
              <w:rPr>
                <w:rFonts w:hint="eastAsia" w:ascii="黑体" w:hAnsi="黑体" w:eastAsia="黑体" w:cs="仿宋_GB2312"/>
                <w:kern w:val="0"/>
                <w:sz w:val="18"/>
                <w:szCs w:val="18"/>
              </w:rPr>
              <w:t>【三定规定】</w:t>
            </w:r>
          </w:p>
          <w:p w14:paraId="497C9777">
            <w:pPr>
              <w:spacing w:line="240" w:lineRule="exact"/>
              <w:ind w:firstLine="360" w:firstLineChars="200"/>
              <w:rPr>
                <w:rFonts w:ascii="仿宋_GB2312" w:eastAsia="仿宋_GB2312" w:cs="黑体"/>
                <w:b/>
                <w:bCs/>
                <w:color w:val="000000"/>
                <w:szCs w:val="21"/>
              </w:rPr>
            </w:pPr>
            <w:r>
              <w:rPr>
                <w:rFonts w:hint="eastAsia" w:ascii="仿宋_GB2312" w:eastAsia="仿宋_GB2312" w:cs="仿宋_GB2312"/>
                <w:color w:val="auto"/>
                <w:kern w:val="0"/>
                <w:sz w:val="18"/>
                <w:szCs w:val="18"/>
                <w:lang w:eastAsia="zh-CN" w:bidi="ar"/>
              </w:rPr>
              <w:t>北办字[</w:t>
            </w:r>
            <w:r>
              <w:rPr>
                <w:rFonts w:hint="default" w:ascii="仿宋_GB2312" w:eastAsia="仿宋_GB2312" w:cs="仿宋_GB2312"/>
                <w:color w:val="auto"/>
                <w:kern w:val="0"/>
                <w:sz w:val="18"/>
                <w:szCs w:val="18"/>
                <w:lang w:val="en-US" w:eastAsia="zh-CN" w:bidi="ar"/>
              </w:rPr>
              <w:t>2019</w:t>
            </w:r>
            <w:r>
              <w:rPr>
                <w:rFonts w:hint="eastAsia" w:ascii="仿宋_GB2312" w:eastAsia="仿宋_GB2312" w:cs="仿宋_GB2312"/>
                <w:color w:val="auto"/>
                <w:kern w:val="0"/>
                <w:sz w:val="18"/>
                <w:szCs w:val="18"/>
                <w:lang w:eastAsia="zh-CN" w:bidi="ar"/>
              </w:rPr>
              <w:t>]</w:t>
            </w:r>
            <w:r>
              <w:rPr>
                <w:rFonts w:hint="default" w:ascii="仿宋_GB2312" w:eastAsia="仿宋_GB2312" w:cs="仿宋_GB2312"/>
                <w:color w:val="auto"/>
                <w:kern w:val="0"/>
                <w:sz w:val="18"/>
                <w:szCs w:val="18"/>
                <w:lang w:val="en-US" w:eastAsia="zh-CN" w:bidi="ar"/>
              </w:rPr>
              <w:t>20</w:t>
            </w:r>
            <w:r>
              <w:rPr>
                <w:rFonts w:hint="eastAsia" w:ascii="仿宋_GB2312" w:eastAsia="仿宋_GB2312" w:cs="仿宋_GB2312"/>
                <w:color w:val="auto"/>
                <w:kern w:val="0"/>
                <w:sz w:val="18"/>
                <w:szCs w:val="18"/>
                <w:lang w:val="en-US" w:eastAsia="zh-CN" w:bidi="ar"/>
              </w:rPr>
              <w:t>号第三条、第四条、第五条</w:t>
            </w:r>
          </w:p>
        </w:tc>
      </w:tr>
      <w:tr w14:paraId="4CDFA5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20" w:hRule="atLeast"/>
          <w:jc w:val="center"/>
        </w:trPr>
        <w:tc>
          <w:tcPr>
            <w:tcW w:w="1463" w:type="dxa"/>
            <w:vMerge w:val="restart"/>
            <w:tcBorders>
              <w:tl2br w:val="nil"/>
              <w:tr2bl w:val="nil"/>
            </w:tcBorders>
            <w:shd w:val="clear" w:color="auto" w:fill="auto"/>
            <w:vAlign w:val="center"/>
          </w:tcPr>
          <w:p w14:paraId="438C8C09">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履职流程</w:t>
            </w:r>
          </w:p>
        </w:tc>
        <w:tc>
          <w:tcPr>
            <w:tcW w:w="1050" w:type="dxa"/>
            <w:tcBorders>
              <w:tl2br w:val="nil"/>
              <w:tr2bl w:val="nil"/>
            </w:tcBorders>
            <w:shd w:val="clear" w:color="auto" w:fill="auto"/>
            <w:vAlign w:val="center"/>
          </w:tcPr>
          <w:p w14:paraId="20F545CE">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办理环节</w:t>
            </w:r>
          </w:p>
        </w:tc>
        <w:tc>
          <w:tcPr>
            <w:tcW w:w="5854" w:type="dxa"/>
            <w:gridSpan w:val="4"/>
            <w:tcBorders>
              <w:tl2br w:val="nil"/>
              <w:tr2bl w:val="nil"/>
            </w:tcBorders>
            <w:shd w:val="clear" w:color="auto" w:fill="auto"/>
            <w:vAlign w:val="center"/>
          </w:tcPr>
          <w:p w14:paraId="31CD35F9">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办理内容</w:t>
            </w:r>
          </w:p>
        </w:tc>
        <w:tc>
          <w:tcPr>
            <w:tcW w:w="1931" w:type="dxa"/>
            <w:tcBorders>
              <w:tl2br w:val="nil"/>
              <w:tr2bl w:val="nil"/>
            </w:tcBorders>
            <w:shd w:val="clear" w:color="auto" w:fill="auto"/>
            <w:vAlign w:val="center"/>
          </w:tcPr>
          <w:p w14:paraId="1AAE292B">
            <w:pPr>
              <w:widowControl/>
              <w:jc w:val="center"/>
              <w:textAlignment w:val="center"/>
              <w:rPr>
                <w:rFonts w:ascii="黑体" w:eastAsia="黑体" w:cs="黑体"/>
                <w:b/>
                <w:bCs/>
                <w:color w:val="000000"/>
                <w:kern w:val="0"/>
                <w:szCs w:val="21"/>
              </w:rPr>
            </w:pPr>
            <w:r>
              <w:rPr>
                <w:rFonts w:hint="eastAsia" w:ascii="黑体" w:eastAsia="黑体" w:cs="黑体"/>
                <w:b/>
                <w:bCs/>
                <w:color w:val="000000"/>
                <w:kern w:val="0"/>
                <w:szCs w:val="21"/>
              </w:rPr>
              <w:t>责任科室</w:t>
            </w:r>
          </w:p>
        </w:tc>
      </w:tr>
      <w:tr w14:paraId="057995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540" w:hRule="atLeast"/>
          <w:jc w:val="center"/>
        </w:trPr>
        <w:tc>
          <w:tcPr>
            <w:tcW w:w="1463" w:type="dxa"/>
            <w:vMerge w:val="continue"/>
            <w:tcBorders>
              <w:tl2br w:val="nil"/>
              <w:tr2bl w:val="nil"/>
            </w:tcBorders>
            <w:shd w:val="clear" w:color="auto" w:fill="auto"/>
            <w:vAlign w:val="center"/>
          </w:tcPr>
          <w:p w14:paraId="36E7AFED"/>
        </w:tc>
        <w:tc>
          <w:tcPr>
            <w:tcW w:w="1050" w:type="dxa"/>
            <w:tcBorders>
              <w:tl2br w:val="nil"/>
              <w:tr2bl w:val="nil"/>
            </w:tcBorders>
            <w:shd w:val="clear" w:color="auto" w:fill="auto"/>
            <w:vAlign w:val="center"/>
          </w:tcPr>
          <w:p w14:paraId="167FB11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仿宋_GB2312" w:hAnsi="黑体" w:eastAsia="仿宋_GB2312" w:cs="黑体"/>
                <w:color w:val="000000"/>
                <w:sz w:val="18"/>
                <w:szCs w:val="18"/>
              </w:rPr>
            </w:pPr>
            <w:r>
              <w:rPr>
                <w:rFonts w:hint="eastAsia" w:ascii="仿宋_GB2312" w:hAnsi="黑体" w:eastAsia="仿宋_GB2312" w:cs="黑体"/>
                <w:color w:val="000000"/>
                <w:sz w:val="18"/>
                <w:szCs w:val="18"/>
              </w:rPr>
              <w:t>立案</w:t>
            </w:r>
          </w:p>
        </w:tc>
        <w:tc>
          <w:tcPr>
            <w:tcW w:w="5854" w:type="dxa"/>
            <w:gridSpan w:val="4"/>
            <w:tcBorders>
              <w:tl2br w:val="nil"/>
              <w:tr2bl w:val="nil"/>
            </w:tcBorders>
            <w:shd w:val="clear" w:color="auto" w:fill="auto"/>
            <w:vAlign w:val="center"/>
          </w:tcPr>
          <w:p w14:paraId="02185CF6">
            <w:pPr>
              <w:keepNext w:val="0"/>
              <w:keepLines w:val="0"/>
              <w:pageBreakBefore w:val="0"/>
              <w:widowControl w:val="0"/>
              <w:kinsoku/>
              <w:wordWrap/>
              <w:overflowPunct/>
              <w:topLinePunct w:val="0"/>
              <w:autoSpaceDE/>
              <w:autoSpaceDN/>
              <w:bidi w:val="0"/>
              <w:adjustRightInd/>
              <w:snapToGrid/>
              <w:spacing w:line="240" w:lineRule="exact"/>
              <w:textAlignment w:val="auto"/>
              <w:rPr>
                <w:rFonts w:ascii="仿宋_GB2312" w:hAnsi="黑体" w:eastAsia="仿宋_GB2312" w:cs="黑体"/>
                <w:color w:val="000000"/>
                <w:sz w:val="18"/>
                <w:szCs w:val="18"/>
              </w:rPr>
            </w:pPr>
            <w:r>
              <w:rPr>
                <w:rFonts w:hint="eastAsia" w:ascii="仿宋_GB2312" w:hAnsi="仿宋_GB2312" w:eastAsia="仿宋_GB2312" w:cs="仿宋_GB2312"/>
                <w:b w:val="0"/>
                <w:bCs w:val="0"/>
                <w:i w:val="0"/>
                <w:color w:val="auto"/>
                <w:kern w:val="0"/>
                <w:sz w:val="18"/>
                <w:szCs w:val="18"/>
                <w:u w:val="none"/>
                <w:lang w:val="en-US" w:eastAsia="zh-CN" w:bidi="ar"/>
              </w:rPr>
              <w:t>发现涉嫌拒绝、阻碍县级以上人民政府林业主管部门依法实施监督检查的违法行为（或者其他机关移送的违法案件等），予以审查，决定是否立案。</w:t>
            </w:r>
          </w:p>
        </w:tc>
        <w:tc>
          <w:tcPr>
            <w:tcW w:w="1931" w:type="dxa"/>
            <w:tcBorders>
              <w:tl2br w:val="nil"/>
              <w:tr2bl w:val="nil"/>
            </w:tcBorders>
            <w:shd w:val="clear" w:color="auto" w:fill="auto"/>
            <w:vAlign w:val="center"/>
          </w:tcPr>
          <w:p w14:paraId="6ADEC2C2">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仿宋_GB2312" w:hAnsi="黑体" w:eastAsia="仿宋_GB2312" w:cs="黑体"/>
                <w:color w:val="000000"/>
                <w:sz w:val="18"/>
                <w:szCs w:val="18"/>
              </w:rPr>
            </w:pPr>
            <w:r>
              <w:rPr>
                <w:rFonts w:hint="eastAsia" w:ascii="仿宋_GB2312" w:hAnsi="黑体" w:eastAsia="仿宋_GB2312" w:cs="黑体"/>
                <w:color w:val="000000"/>
                <w:sz w:val="18"/>
                <w:szCs w:val="18"/>
                <w:lang w:val="en-US" w:eastAsia="zh-CN"/>
              </w:rPr>
              <w:t>林业股</w:t>
            </w:r>
          </w:p>
        </w:tc>
      </w:tr>
      <w:tr w14:paraId="051552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335" w:hRule="atLeast"/>
          <w:jc w:val="center"/>
        </w:trPr>
        <w:tc>
          <w:tcPr>
            <w:tcW w:w="1463" w:type="dxa"/>
            <w:vMerge w:val="continue"/>
            <w:tcBorders>
              <w:tl2br w:val="nil"/>
              <w:tr2bl w:val="nil"/>
            </w:tcBorders>
            <w:shd w:val="clear" w:color="auto" w:fill="auto"/>
            <w:vAlign w:val="center"/>
          </w:tcPr>
          <w:p w14:paraId="74AFF6C7"/>
        </w:tc>
        <w:tc>
          <w:tcPr>
            <w:tcW w:w="1050" w:type="dxa"/>
            <w:tcBorders>
              <w:tl2br w:val="nil"/>
              <w:tr2bl w:val="nil"/>
            </w:tcBorders>
            <w:shd w:val="clear" w:color="auto" w:fill="auto"/>
            <w:vAlign w:val="center"/>
          </w:tcPr>
          <w:p w14:paraId="24D4E0D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仿宋_GB2312" w:hAnsi="黑体" w:eastAsia="仿宋_GB2312" w:cs="黑体"/>
                <w:color w:val="000000"/>
                <w:sz w:val="18"/>
                <w:szCs w:val="18"/>
              </w:rPr>
            </w:pPr>
            <w:r>
              <w:rPr>
                <w:rFonts w:hint="eastAsia" w:ascii="仿宋_GB2312" w:hAnsi="黑体" w:eastAsia="仿宋_GB2312" w:cs="黑体"/>
                <w:color w:val="000000"/>
                <w:sz w:val="18"/>
                <w:szCs w:val="18"/>
              </w:rPr>
              <w:t>调查取证</w:t>
            </w:r>
          </w:p>
        </w:tc>
        <w:tc>
          <w:tcPr>
            <w:tcW w:w="5854" w:type="dxa"/>
            <w:gridSpan w:val="4"/>
            <w:tcBorders>
              <w:tl2br w:val="nil"/>
              <w:tr2bl w:val="nil"/>
            </w:tcBorders>
            <w:shd w:val="clear" w:color="auto" w:fill="auto"/>
            <w:vAlign w:val="center"/>
          </w:tcPr>
          <w:p w14:paraId="333DEE19">
            <w:pPr>
              <w:keepNext w:val="0"/>
              <w:keepLines w:val="0"/>
              <w:pageBreakBefore w:val="0"/>
              <w:widowControl w:val="0"/>
              <w:kinsoku/>
              <w:wordWrap/>
              <w:overflowPunct/>
              <w:topLinePunct w:val="0"/>
              <w:autoSpaceDE/>
              <w:autoSpaceDN/>
              <w:bidi w:val="0"/>
              <w:adjustRightInd/>
              <w:snapToGrid/>
              <w:spacing w:line="240" w:lineRule="exact"/>
              <w:textAlignment w:val="auto"/>
              <w:rPr>
                <w:rFonts w:ascii="仿宋_GB2312" w:hAnsi="黑体" w:eastAsia="仿宋_GB2312" w:cs="黑体"/>
                <w:color w:val="000000"/>
                <w:sz w:val="18"/>
                <w:szCs w:val="18"/>
              </w:rPr>
            </w:pPr>
            <w:r>
              <w:rPr>
                <w:rFonts w:hint="eastAsia" w:ascii="仿宋_GB2312" w:hAnsi="仿宋_GB2312" w:eastAsia="仿宋_GB2312" w:cs="仿宋_GB2312"/>
                <w:b w:val="0"/>
                <w:bCs w:val="0"/>
                <w:i w:val="0"/>
                <w:color w:val="auto"/>
                <w:kern w:val="0"/>
                <w:sz w:val="18"/>
                <w:szCs w:val="18"/>
                <w:u w:val="none"/>
                <w:lang w:val="en-US" w:eastAsia="zh-CN" w:bidi="ar"/>
              </w:rPr>
              <w:t>对立案的案件，指定专人负责，及时组织调查取证，与当事人有直接利害关系的应当回避。执法人员不得少于两人，调查时应出示执法证件，允许当事人辩解陈述。执法人员应保守有关秘密。</w:t>
            </w:r>
          </w:p>
        </w:tc>
        <w:tc>
          <w:tcPr>
            <w:tcW w:w="1931" w:type="dxa"/>
            <w:tcBorders>
              <w:tl2br w:val="nil"/>
              <w:tr2bl w:val="nil"/>
            </w:tcBorders>
            <w:shd w:val="clear" w:color="auto" w:fill="auto"/>
            <w:vAlign w:val="center"/>
          </w:tcPr>
          <w:p w14:paraId="5C9FBCB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仿宋_GB2312" w:hAnsi="黑体" w:eastAsia="仿宋_GB2312" w:cs="黑体"/>
                <w:color w:val="000000"/>
                <w:sz w:val="18"/>
                <w:szCs w:val="18"/>
              </w:rPr>
            </w:pPr>
            <w:r>
              <w:rPr>
                <w:rFonts w:hint="eastAsia" w:ascii="仿宋_GB2312" w:hAnsi="黑体" w:eastAsia="仿宋_GB2312" w:cs="黑体"/>
                <w:color w:val="000000"/>
                <w:sz w:val="18"/>
                <w:szCs w:val="18"/>
                <w:lang w:val="en-US" w:eastAsia="zh-CN"/>
              </w:rPr>
              <w:t>林业股</w:t>
            </w:r>
          </w:p>
        </w:tc>
      </w:tr>
      <w:tr w14:paraId="484CC8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89" w:hRule="atLeast"/>
          <w:jc w:val="center"/>
        </w:trPr>
        <w:tc>
          <w:tcPr>
            <w:tcW w:w="1463" w:type="dxa"/>
            <w:vMerge w:val="continue"/>
            <w:tcBorders>
              <w:tl2br w:val="nil"/>
              <w:tr2bl w:val="nil"/>
            </w:tcBorders>
            <w:shd w:val="clear" w:color="auto" w:fill="auto"/>
            <w:vAlign w:val="center"/>
          </w:tcPr>
          <w:p w14:paraId="665A2495"/>
        </w:tc>
        <w:tc>
          <w:tcPr>
            <w:tcW w:w="1050" w:type="dxa"/>
            <w:tcBorders>
              <w:tl2br w:val="nil"/>
              <w:tr2bl w:val="nil"/>
            </w:tcBorders>
            <w:shd w:val="clear" w:color="auto" w:fill="auto"/>
            <w:vAlign w:val="center"/>
          </w:tcPr>
          <w:p w14:paraId="78213605">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仿宋_GB2312" w:hAnsi="黑体" w:eastAsia="仿宋_GB2312" w:cs="黑体"/>
                <w:color w:val="000000"/>
                <w:sz w:val="18"/>
                <w:szCs w:val="18"/>
              </w:rPr>
            </w:pPr>
            <w:r>
              <w:rPr>
                <w:rFonts w:hint="eastAsia" w:ascii="仿宋_GB2312" w:hAnsi="黑体" w:eastAsia="仿宋_GB2312" w:cs="黑体"/>
                <w:color w:val="000000"/>
                <w:sz w:val="18"/>
                <w:szCs w:val="18"/>
              </w:rPr>
              <w:t>审查</w:t>
            </w:r>
          </w:p>
        </w:tc>
        <w:tc>
          <w:tcPr>
            <w:tcW w:w="5854" w:type="dxa"/>
            <w:gridSpan w:val="4"/>
            <w:tcBorders>
              <w:tl2br w:val="nil"/>
              <w:tr2bl w:val="nil"/>
            </w:tcBorders>
            <w:shd w:val="clear" w:color="auto" w:fill="auto"/>
            <w:vAlign w:val="center"/>
          </w:tcPr>
          <w:p w14:paraId="16FAB598">
            <w:pPr>
              <w:keepNext w:val="0"/>
              <w:keepLines w:val="0"/>
              <w:pageBreakBefore w:val="0"/>
              <w:widowControl w:val="0"/>
              <w:kinsoku/>
              <w:wordWrap/>
              <w:overflowPunct/>
              <w:topLinePunct w:val="0"/>
              <w:autoSpaceDE/>
              <w:autoSpaceDN/>
              <w:bidi w:val="0"/>
              <w:adjustRightInd/>
              <w:snapToGrid/>
              <w:spacing w:line="240" w:lineRule="exact"/>
              <w:textAlignment w:val="auto"/>
              <w:rPr>
                <w:rFonts w:ascii="仿宋_GB2312" w:hAnsi="黑体" w:eastAsia="仿宋_GB2312" w:cs="黑体"/>
                <w:color w:val="000000"/>
                <w:sz w:val="18"/>
                <w:szCs w:val="18"/>
              </w:rPr>
            </w:pPr>
            <w:r>
              <w:rPr>
                <w:rFonts w:hint="eastAsia" w:ascii="仿宋_GB2312" w:hAnsi="仿宋_GB2312" w:eastAsia="仿宋_GB2312" w:cs="仿宋_GB2312"/>
                <w:b w:val="0"/>
                <w:bCs w:val="0"/>
                <w:i w:val="0"/>
                <w:color w:val="auto"/>
                <w:kern w:val="0"/>
                <w:sz w:val="18"/>
                <w:szCs w:val="18"/>
                <w:u w:val="none"/>
                <w:lang w:val="en-US" w:eastAsia="zh-CN" w:bidi="ar"/>
              </w:rPr>
              <w:t>审理案件调查报告，对案件违法事实、证据、调查取证程序、法律适用、处罚种类和幅度、当事人陈述和申辩理由等方面进行审查，提出处理意见（主要证据不足时，以适当的方式补充调查）。</w:t>
            </w:r>
          </w:p>
        </w:tc>
        <w:tc>
          <w:tcPr>
            <w:tcW w:w="1931" w:type="dxa"/>
            <w:tcBorders>
              <w:tl2br w:val="nil"/>
              <w:tr2bl w:val="nil"/>
            </w:tcBorders>
            <w:shd w:val="clear" w:color="auto" w:fill="auto"/>
            <w:vAlign w:val="center"/>
          </w:tcPr>
          <w:p w14:paraId="55406EE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仿宋_GB2312" w:hAnsi="黑体" w:eastAsia="仿宋_GB2312" w:cs="黑体"/>
                <w:color w:val="000000"/>
                <w:sz w:val="18"/>
                <w:szCs w:val="18"/>
              </w:rPr>
            </w:pPr>
            <w:r>
              <w:rPr>
                <w:rFonts w:hint="eastAsia" w:ascii="仿宋_GB2312" w:hAnsi="黑体" w:eastAsia="仿宋_GB2312" w:cs="黑体"/>
                <w:color w:val="000000"/>
                <w:sz w:val="18"/>
                <w:szCs w:val="18"/>
                <w:lang w:val="en-US" w:eastAsia="zh-CN"/>
              </w:rPr>
              <w:t>林业股</w:t>
            </w:r>
          </w:p>
        </w:tc>
      </w:tr>
      <w:tr w14:paraId="453EA1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89" w:hRule="atLeast"/>
          <w:jc w:val="center"/>
        </w:trPr>
        <w:tc>
          <w:tcPr>
            <w:tcW w:w="1463" w:type="dxa"/>
            <w:vMerge w:val="continue"/>
            <w:tcBorders>
              <w:tl2br w:val="nil"/>
              <w:tr2bl w:val="nil"/>
            </w:tcBorders>
            <w:shd w:val="clear" w:color="auto" w:fill="auto"/>
            <w:vAlign w:val="center"/>
          </w:tcPr>
          <w:p w14:paraId="54289E0A"/>
        </w:tc>
        <w:tc>
          <w:tcPr>
            <w:tcW w:w="1050" w:type="dxa"/>
            <w:tcBorders>
              <w:tl2br w:val="nil"/>
              <w:tr2bl w:val="nil"/>
            </w:tcBorders>
            <w:shd w:val="clear" w:color="auto" w:fill="auto"/>
            <w:vAlign w:val="center"/>
          </w:tcPr>
          <w:p w14:paraId="53CBB72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黑体" w:eastAsia="仿宋_GB2312" w:cs="黑体"/>
                <w:color w:val="000000"/>
                <w:sz w:val="18"/>
                <w:szCs w:val="18"/>
              </w:rPr>
            </w:pPr>
            <w:r>
              <w:rPr>
                <w:rFonts w:hint="eastAsia" w:ascii="仿宋_GB2312" w:hAnsi="黑体" w:eastAsia="仿宋_GB2312" w:cs="黑体"/>
                <w:color w:val="000000"/>
                <w:sz w:val="18"/>
                <w:szCs w:val="18"/>
                <w:lang w:val="en-US" w:eastAsia="zh-CN"/>
              </w:rPr>
              <w:t>告知</w:t>
            </w:r>
          </w:p>
        </w:tc>
        <w:tc>
          <w:tcPr>
            <w:tcW w:w="5854" w:type="dxa"/>
            <w:gridSpan w:val="4"/>
            <w:tcBorders>
              <w:tl2br w:val="nil"/>
              <w:tr2bl w:val="nil"/>
            </w:tcBorders>
            <w:shd w:val="clear" w:color="auto" w:fill="auto"/>
            <w:vAlign w:val="center"/>
          </w:tcPr>
          <w:p w14:paraId="41A6301F">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i w:val="0"/>
                <w:color w:val="auto"/>
                <w:kern w:val="0"/>
                <w:sz w:val="21"/>
                <w:szCs w:val="21"/>
                <w:u w:val="none"/>
                <w:lang w:val="en-US" w:eastAsia="zh-CN" w:bidi="ar"/>
              </w:rPr>
            </w:pPr>
            <w:r>
              <w:rPr>
                <w:rFonts w:hint="eastAsia" w:ascii="仿宋_GB2312" w:hAnsi="仿宋_GB2312" w:eastAsia="仿宋_GB2312" w:cs="仿宋_GB2312"/>
                <w:b w:val="0"/>
                <w:bCs w:val="0"/>
                <w:i w:val="0"/>
                <w:color w:val="auto"/>
                <w:kern w:val="0"/>
                <w:sz w:val="18"/>
                <w:szCs w:val="18"/>
                <w:u w:val="none"/>
                <w:lang w:val="en-US" w:eastAsia="zh-CN" w:bidi="ar"/>
              </w:rPr>
              <w:t>作出行政处罚决定前，应告知当事人作出行政处罚决定的事实、理由及依据，并告知当事人依法享有的权利。符合听证规定，当事人要求听证的，应当组织听证</w:t>
            </w:r>
          </w:p>
        </w:tc>
        <w:tc>
          <w:tcPr>
            <w:tcW w:w="1931" w:type="dxa"/>
            <w:tcBorders>
              <w:tl2br w:val="nil"/>
              <w:tr2bl w:val="nil"/>
            </w:tcBorders>
            <w:shd w:val="clear" w:color="auto" w:fill="auto"/>
            <w:vAlign w:val="center"/>
          </w:tcPr>
          <w:p w14:paraId="08C8E33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黑体" w:eastAsia="仿宋_GB2312" w:cs="黑体"/>
                <w:color w:val="000000"/>
                <w:sz w:val="18"/>
                <w:szCs w:val="18"/>
                <w:lang w:val="en-US" w:eastAsia="zh-CN"/>
              </w:rPr>
            </w:pPr>
            <w:r>
              <w:rPr>
                <w:rFonts w:hint="eastAsia" w:ascii="仿宋_GB2312" w:hAnsi="黑体" w:eastAsia="仿宋_GB2312" w:cs="黑体"/>
                <w:color w:val="000000"/>
                <w:sz w:val="18"/>
                <w:szCs w:val="18"/>
                <w:lang w:val="en-US" w:eastAsia="zh-CN"/>
              </w:rPr>
              <w:t>林业股</w:t>
            </w:r>
          </w:p>
        </w:tc>
      </w:tr>
      <w:tr w14:paraId="0EEC96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89" w:hRule="atLeast"/>
          <w:jc w:val="center"/>
        </w:trPr>
        <w:tc>
          <w:tcPr>
            <w:tcW w:w="1463" w:type="dxa"/>
            <w:vMerge w:val="continue"/>
            <w:tcBorders>
              <w:tl2br w:val="nil"/>
              <w:tr2bl w:val="nil"/>
            </w:tcBorders>
            <w:shd w:val="clear" w:color="auto" w:fill="auto"/>
            <w:vAlign w:val="center"/>
          </w:tcPr>
          <w:p w14:paraId="79273475"/>
        </w:tc>
        <w:tc>
          <w:tcPr>
            <w:tcW w:w="1050" w:type="dxa"/>
            <w:tcBorders>
              <w:tl2br w:val="nil"/>
              <w:tr2bl w:val="nil"/>
            </w:tcBorders>
            <w:shd w:val="clear" w:color="auto" w:fill="auto"/>
            <w:vAlign w:val="center"/>
          </w:tcPr>
          <w:p w14:paraId="27CF1CE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黑体" w:eastAsia="仿宋_GB2312" w:cs="黑体"/>
                <w:color w:val="000000"/>
                <w:sz w:val="18"/>
                <w:szCs w:val="18"/>
              </w:rPr>
            </w:pPr>
            <w:r>
              <w:rPr>
                <w:rFonts w:hint="eastAsia" w:ascii="仿宋_GB2312" w:hAnsi="黑体" w:eastAsia="仿宋_GB2312" w:cs="黑体"/>
                <w:color w:val="000000"/>
                <w:sz w:val="18"/>
                <w:szCs w:val="18"/>
              </w:rPr>
              <w:t>决定</w:t>
            </w:r>
          </w:p>
        </w:tc>
        <w:tc>
          <w:tcPr>
            <w:tcW w:w="5854" w:type="dxa"/>
            <w:gridSpan w:val="4"/>
            <w:tcBorders>
              <w:tl2br w:val="nil"/>
              <w:tr2bl w:val="nil"/>
            </w:tcBorders>
            <w:shd w:val="clear" w:color="auto" w:fill="auto"/>
            <w:vAlign w:val="center"/>
          </w:tcPr>
          <w:p w14:paraId="5C258934">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i w:val="0"/>
                <w:color w:val="auto"/>
                <w:kern w:val="0"/>
                <w:sz w:val="21"/>
                <w:szCs w:val="21"/>
                <w:u w:val="none"/>
                <w:lang w:val="en-US" w:eastAsia="zh-CN" w:bidi="ar"/>
              </w:rPr>
            </w:pPr>
            <w:r>
              <w:rPr>
                <w:rFonts w:hint="eastAsia" w:ascii="仿宋_GB2312" w:hAnsi="仿宋_GB2312" w:eastAsia="仿宋_GB2312" w:cs="仿宋_GB2312"/>
                <w:b w:val="0"/>
                <w:bCs w:val="0"/>
                <w:i w:val="0"/>
                <w:color w:val="auto"/>
                <w:kern w:val="0"/>
                <w:sz w:val="18"/>
                <w:szCs w:val="18"/>
                <w:u w:val="none"/>
                <w:lang w:val="en-US" w:eastAsia="zh-CN" w:bidi="ar"/>
              </w:rPr>
              <w:t>制作行政处罚决定书，载明行政处罚告知、当事人陈述申辩或者听证情况等内容。</w:t>
            </w:r>
          </w:p>
        </w:tc>
        <w:tc>
          <w:tcPr>
            <w:tcW w:w="1931" w:type="dxa"/>
            <w:tcBorders>
              <w:tl2br w:val="nil"/>
              <w:tr2bl w:val="nil"/>
            </w:tcBorders>
            <w:shd w:val="clear" w:color="auto" w:fill="auto"/>
            <w:vAlign w:val="center"/>
          </w:tcPr>
          <w:p w14:paraId="000D05FE">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黑体" w:eastAsia="仿宋_GB2312" w:cs="黑体"/>
                <w:color w:val="000000"/>
                <w:sz w:val="18"/>
                <w:szCs w:val="18"/>
                <w:lang w:val="en-US" w:eastAsia="zh-CN"/>
              </w:rPr>
            </w:pPr>
            <w:r>
              <w:rPr>
                <w:rFonts w:hint="eastAsia" w:ascii="仿宋_GB2312" w:hAnsi="黑体" w:eastAsia="仿宋_GB2312" w:cs="黑体"/>
                <w:color w:val="000000"/>
                <w:sz w:val="18"/>
                <w:szCs w:val="18"/>
                <w:lang w:val="en-US" w:eastAsia="zh-CN"/>
              </w:rPr>
              <w:t>林业股</w:t>
            </w:r>
          </w:p>
        </w:tc>
      </w:tr>
      <w:tr w14:paraId="1D6B54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89" w:hRule="atLeast"/>
          <w:jc w:val="center"/>
        </w:trPr>
        <w:tc>
          <w:tcPr>
            <w:tcW w:w="1463" w:type="dxa"/>
            <w:vMerge w:val="continue"/>
            <w:tcBorders>
              <w:tl2br w:val="nil"/>
              <w:tr2bl w:val="nil"/>
            </w:tcBorders>
            <w:shd w:val="clear" w:color="auto" w:fill="auto"/>
            <w:vAlign w:val="center"/>
          </w:tcPr>
          <w:p w14:paraId="0E341524"/>
        </w:tc>
        <w:tc>
          <w:tcPr>
            <w:tcW w:w="1050" w:type="dxa"/>
            <w:tcBorders>
              <w:tl2br w:val="nil"/>
              <w:tr2bl w:val="nil"/>
            </w:tcBorders>
            <w:shd w:val="clear" w:color="auto" w:fill="auto"/>
            <w:vAlign w:val="center"/>
          </w:tcPr>
          <w:p w14:paraId="78784A8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黑体" w:eastAsia="仿宋_GB2312" w:cs="黑体"/>
                <w:color w:val="000000"/>
                <w:sz w:val="18"/>
                <w:szCs w:val="18"/>
              </w:rPr>
            </w:pPr>
            <w:r>
              <w:rPr>
                <w:rFonts w:hint="eastAsia" w:ascii="仿宋_GB2312" w:hAnsi="黑体" w:eastAsia="仿宋_GB2312" w:cs="黑体"/>
                <w:color w:val="000000"/>
                <w:sz w:val="18"/>
                <w:szCs w:val="18"/>
              </w:rPr>
              <w:t>送达</w:t>
            </w:r>
          </w:p>
        </w:tc>
        <w:tc>
          <w:tcPr>
            <w:tcW w:w="5854" w:type="dxa"/>
            <w:gridSpan w:val="4"/>
            <w:tcBorders>
              <w:tl2br w:val="nil"/>
              <w:tr2bl w:val="nil"/>
            </w:tcBorders>
            <w:shd w:val="clear" w:color="auto" w:fill="auto"/>
            <w:vAlign w:val="center"/>
          </w:tcPr>
          <w:p w14:paraId="751AA689">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i w:val="0"/>
                <w:color w:val="auto"/>
                <w:kern w:val="0"/>
                <w:sz w:val="21"/>
                <w:szCs w:val="21"/>
                <w:u w:val="none"/>
                <w:lang w:val="en-US" w:eastAsia="zh-CN" w:bidi="ar"/>
              </w:rPr>
            </w:pPr>
            <w:r>
              <w:rPr>
                <w:rFonts w:hint="eastAsia" w:ascii="仿宋_GB2312" w:hAnsi="仿宋_GB2312" w:eastAsia="仿宋_GB2312" w:cs="仿宋_GB2312"/>
                <w:b w:val="0"/>
                <w:bCs w:val="0"/>
                <w:i w:val="0"/>
                <w:color w:val="auto"/>
                <w:kern w:val="0"/>
                <w:sz w:val="18"/>
                <w:szCs w:val="18"/>
                <w:u w:val="none"/>
                <w:lang w:val="en-US" w:eastAsia="zh-CN" w:bidi="ar"/>
              </w:rPr>
              <w:t>行政处罚决定书按法律规定的方式送达当事人。信息公开。</w:t>
            </w:r>
          </w:p>
        </w:tc>
        <w:tc>
          <w:tcPr>
            <w:tcW w:w="1931" w:type="dxa"/>
            <w:tcBorders>
              <w:tl2br w:val="nil"/>
              <w:tr2bl w:val="nil"/>
            </w:tcBorders>
            <w:shd w:val="clear" w:color="auto" w:fill="auto"/>
            <w:vAlign w:val="center"/>
          </w:tcPr>
          <w:p w14:paraId="30B2F31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黑体" w:eastAsia="仿宋_GB2312" w:cs="黑体"/>
                <w:color w:val="000000"/>
                <w:sz w:val="18"/>
                <w:szCs w:val="18"/>
                <w:lang w:val="en-US" w:eastAsia="zh-CN"/>
              </w:rPr>
            </w:pPr>
            <w:r>
              <w:rPr>
                <w:rFonts w:hint="eastAsia" w:ascii="仿宋_GB2312" w:hAnsi="黑体" w:eastAsia="仿宋_GB2312" w:cs="黑体"/>
                <w:color w:val="000000"/>
                <w:sz w:val="18"/>
                <w:szCs w:val="18"/>
                <w:lang w:val="en-US" w:eastAsia="zh-CN"/>
              </w:rPr>
              <w:t>林业股</w:t>
            </w:r>
          </w:p>
        </w:tc>
      </w:tr>
      <w:tr w14:paraId="318BEE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89" w:hRule="atLeast"/>
          <w:jc w:val="center"/>
        </w:trPr>
        <w:tc>
          <w:tcPr>
            <w:tcW w:w="1463" w:type="dxa"/>
            <w:vMerge w:val="continue"/>
            <w:tcBorders>
              <w:tl2br w:val="nil"/>
              <w:tr2bl w:val="nil"/>
            </w:tcBorders>
            <w:shd w:val="clear" w:color="auto" w:fill="auto"/>
            <w:vAlign w:val="center"/>
          </w:tcPr>
          <w:p w14:paraId="3FFFE0BB"/>
        </w:tc>
        <w:tc>
          <w:tcPr>
            <w:tcW w:w="1050" w:type="dxa"/>
            <w:tcBorders>
              <w:tl2br w:val="nil"/>
              <w:tr2bl w:val="nil"/>
            </w:tcBorders>
            <w:shd w:val="clear" w:color="auto" w:fill="auto"/>
            <w:vAlign w:val="center"/>
          </w:tcPr>
          <w:p w14:paraId="67D11E46">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仿宋_GB2312" w:hAnsi="黑体" w:eastAsia="仿宋_GB2312" w:cs="黑体"/>
                <w:color w:val="000000"/>
                <w:sz w:val="18"/>
                <w:szCs w:val="18"/>
              </w:rPr>
            </w:pPr>
            <w:r>
              <w:rPr>
                <w:rFonts w:hint="eastAsia" w:ascii="仿宋_GB2312" w:hAnsi="黑体" w:eastAsia="仿宋_GB2312" w:cs="黑体"/>
                <w:color w:val="000000"/>
                <w:sz w:val="18"/>
                <w:szCs w:val="18"/>
                <w:lang w:val="en-US" w:eastAsia="zh-CN"/>
              </w:rPr>
              <w:t>执行</w:t>
            </w:r>
          </w:p>
        </w:tc>
        <w:tc>
          <w:tcPr>
            <w:tcW w:w="5854" w:type="dxa"/>
            <w:gridSpan w:val="4"/>
            <w:tcBorders>
              <w:tl2br w:val="nil"/>
              <w:tr2bl w:val="nil"/>
            </w:tcBorders>
            <w:shd w:val="clear" w:color="auto" w:fill="auto"/>
            <w:vAlign w:val="center"/>
          </w:tcPr>
          <w:p w14:paraId="091E748A">
            <w:pPr>
              <w:keepNext w:val="0"/>
              <w:keepLines w:val="0"/>
              <w:pageBreakBefore w:val="0"/>
              <w:widowControl w:val="0"/>
              <w:kinsoku/>
              <w:wordWrap/>
              <w:overflowPunct/>
              <w:topLinePunct w:val="0"/>
              <w:autoSpaceDE/>
              <w:autoSpaceDN/>
              <w:bidi w:val="0"/>
              <w:adjustRightInd/>
              <w:snapToGrid/>
              <w:spacing w:line="240" w:lineRule="exact"/>
              <w:textAlignment w:val="auto"/>
              <w:rPr>
                <w:rFonts w:ascii="仿宋_GB2312" w:hAnsi="黑体" w:eastAsia="仿宋_GB2312" w:cs="黑体"/>
                <w:color w:val="000000"/>
                <w:sz w:val="18"/>
                <w:szCs w:val="18"/>
              </w:rPr>
            </w:pPr>
            <w:r>
              <w:rPr>
                <w:rFonts w:hint="eastAsia" w:ascii="仿宋_GB2312" w:hAnsi="仿宋_GB2312" w:eastAsia="仿宋_GB2312" w:cs="仿宋_GB2312"/>
                <w:b w:val="0"/>
                <w:bCs w:val="0"/>
                <w:i w:val="0"/>
                <w:color w:val="auto"/>
                <w:kern w:val="0"/>
                <w:sz w:val="18"/>
                <w:szCs w:val="18"/>
                <w:u w:val="none"/>
                <w:lang w:val="en-US" w:eastAsia="zh-CN" w:bidi="ar"/>
              </w:rPr>
              <w:t>依照生效的行政处罚决定，予以罚款和责令停产停业整顿</w:t>
            </w:r>
          </w:p>
        </w:tc>
        <w:tc>
          <w:tcPr>
            <w:tcW w:w="1931" w:type="dxa"/>
            <w:tcBorders>
              <w:tl2br w:val="nil"/>
              <w:tr2bl w:val="nil"/>
            </w:tcBorders>
            <w:shd w:val="clear" w:color="auto" w:fill="auto"/>
            <w:vAlign w:val="center"/>
          </w:tcPr>
          <w:p w14:paraId="70F1132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仿宋_GB2312" w:hAnsi="黑体" w:eastAsia="仿宋_GB2312" w:cs="黑体"/>
                <w:color w:val="000000"/>
                <w:sz w:val="18"/>
                <w:szCs w:val="18"/>
              </w:rPr>
            </w:pPr>
            <w:r>
              <w:rPr>
                <w:rFonts w:hint="eastAsia" w:ascii="仿宋_GB2312" w:hAnsi="黑体" w:eastAsia="仿宋_GB2312" w:cs="黑体"/>
                <w:color w:val="000000"/>
                <w:sz w:val="18"/>
                <w:szCs w:val="18"/>
                <w:lang w:val="en-US" w:eastAsia="zh-CN"/>
              </w:rPr>
              <w:t>林业股</w:t>
            </w:r>
          </w:p>
        </w:tc>
      </w:tr>
      <w:tr w14:paraId="72A0EC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335" w:hRule="atLeast"/>
          <w:jc w:val="center"/>
        </w:trPr>
        <w:tc>
          <w:tcPr>
            <w:tcW w:w="1463" w:type="dxa"/>
            <w:vMerge w:val="continue"/>
            <w:tcBorders>
              <w:tl2br w:val="nil"/>
              <w:tr2bl w:val="nil"/>
            </w:tcBorders>
            <w:shd w:val="clear" w:color="auto" w:fill="auto"/>
            <w:vAlign w:val="center"/>
          </w:tcPr>
          <w:p w14:paraId="5E2ABDA2"/>
        </w:tc>
        <w:tc>
          <w:tcPr>
            <w:tcW w:w="1050" w:type="dxa"/>
            <w:tcBorders>
              <w:tl2br w:val="nil"/>
              <w:tr2bl w:val="nil"/>
            </w:tcBorders>
            <w:shd w:val="clear" w:color="auto" w:fill="auto"/>
            <w:vAlign w:val="center"/>
          </w:tcPr>
          <w:p w14:paraId="6675FBEE">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仿宋_GB2312" w:hAnsi="黑体" w:eastAsia="仿宋_GB2312" w:cs="黑体"/>
                <w:color w:val="000000"/>
                <w:sz w:val="18"/>
                <w:szCs w:val="18"/>
              </w:rPr>
            </w:pPr>
            <w:r>
              <w:rPr>
                <w:rFonts w:hint="eastAsia" w:ascii="仿宋_GB2312" w:hAnsi="黑体" w:eastAsia="仿宋_GB2312" w:cs="黑体"/>
                <w:color w:val="000000"/>
                <w:sz w:val="18"/>
                <w:szCs w:val="18"/>
                <w:lang w:val="en-US" w:eastAsia="zh-CN"/>
              </w:rPr>
              <w:t>其他</w:t>
            </w:r>
          </w:p>
        </w:tc>
        <w:tc>
          <w:tcPr>
            <w:tcW w:w="5854" w:type="dxa"/>
            <w:gridSpan w:val="4"/>
            <w:tcBorders>
              <w:tl2br w:val="nil"/>
              <w:tr2bl w:val="nil"/>
            </w:tcBorders>
            <w:shd w:val="clear" w:color="auto" w:fill="auto"/>
            <w:vAlign w:val="center"/>
          </w:tcPr>
          <w:p w14:paraId="2DBA13E9">
            <w:pPr>
              <w:keepNext w:val="0"/>
              <w:keepLines w:val="0"/>
              <w:pageBreakBefore w:val="0"/>
              <w:widowControl w:val="0"/>
              <w:kinsoku/>
              <w:wordWrap/>
              <w:overflowPunct/>
              <w:topLinePunct w:val="0"/>
              <w:autoSpaceDE/>
              <w:autoSpaceDN/>
              <w:bidi w:val="0"/>
              <w:adjustRightInd/>
              <w:snapToGrid/>
              <w:spacing w:line="240" w:lineRule="exact"/>
              <w:textAlignment w:val="auto"/>
              <w:rPr>
                <w:rFonts w:ascii="仿宋_GB2312" w:hAnsi="黑体" w:eastAsia="仿宋_GB2312" w:cs="黑体"/>
                <w:color w:val="000000"/>
                <w:szCs w:val="21"/>
              </w:rPr>
            </w:pPr>
            <w:r>
              <w:rPr>
                <w:rFonts w:hint="eastAsia" w:ascii="仿宋_GB2312" w:hAnsi="仿宋_GB2312" w:eastAsia="仿宋_GB2312" w:cs="仿宋_GB2312"/>
                <w:b w:val="0"/>
                <w:bCs w:val="0"/>
                <w:i w:val="0"/>
                <w:color w:val="auto"/>
                <w:kern w:val="0"/>
                <w:sz w:val="18"/>
                <w:szCs w:val="18"/>
                <w:u w:val="none"/>
                <w:lang w:val="en-US" w:eastAsia="zh-CN" w:bidi="ar"/>
              </w:rPr>
              <w:t>其他法律法规规章文件规定应履行的责任</w:t>
            </w:r>
          </w:p>
        </w:tc>
        <w:tc>
          <w:tcPr>
            <w:tcW w:w="1931" w:type="dxa"/>
            <w:tcBorders>
              <w:tl2br w:val="nil"/>
              <w:tr2bl w:val="nil"/>
            </w:tcBorders>
            <w:shd w:val="clear" w:color="auto" w:fill="auto"/>
            <w:vAlign w:val="center"/>
          </w:tcPr>
          <w:p w14:paraId="7E266D5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仿宋_GB2312" w:hAnsi="黑体" w:eastAsia="仿宋_GB2312" w:cs="黑体"/>
                <w:color w:val="000000"/>
                <w:sz w:val="18"/>
                <w:szCs w:val="18"/>
              </w:rPr>
            </w:pPr>
            <w:r>
              <w:rPr>
                <w:rFonts w:hint="eastAsia" w:ascii="仿宋_GB2312" w:hAnsi="黑体" w:eastAsia="仿宋_GB2312" w:cs="黑体"/>
                <w:color w:val="000000"/>
                <w:sz w:val="18"/>
                <w:szCs w:val="18"/>
                <w:lang w:val="en-US" w:eastAsia="zh-CN"/>
              </w:rPr>
              <w:t>林业股</w:t>
            </w:r>
          </w:p>
        </w:tc>
      </w:tr>
      <w:tr w14:paraId="2FC7EE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1170" w:hRule="atLeast"/>
          <w:jc w:val="center"/>
        </w:trPr>
        <w:tc>
          <w:tcPr>
            <w:tcW w:w="1463" w:type="dxa"/>
            <w:tcBorders>
              <w:tl2br w:val="nil"/>
              <w:tr2bl w:val="nil"/>
            </w:tcBorders>
            <w:shd w:val="clear" w:color="auto" w:fill="auto"/>
            <w:vAlign w:val="center"/>
          </w:tcPr>
          <w:p w14:paraId="0EE337FA">
            <w:pPr>
              <w:widowControl/>
              <w:spacing w:line="240" w:lineRule="exact"/>
              <w:jc w:val="center"/>
              <w:textAlignment w:val="center"/>
              <w:rPr>
                <w:rFonts w:ascii="黑体" w:eastAsia="黑体" w:cs="黑体"/>
                <w:b/>
                <w:bCs/>
                <w:color w:val="000000"/>
                <w:szCs w:val="21"/>
              </w:rPr>
            </w:pPr>
            <w:r>
              <w:rPr>
                <w:rFonts w:hint="eastAsia" w:ascii="黑体" w:eastAsia="黑体" w:cs="黑体"/>
                <w:b/>
                <w:bCs/>
                <w:color w:val="000000"/>
                <w:kern w:val="0"/>
                <w:szCs w:val="21"/>
              </w:rPr>
              <w:t>追责情形</w:t>
            </w:r>
          </w:p>
        </w:tc>
        <w:tc>
          <w:tcPr>
            <w:tcW w:w="8835" w:type="dxa"/>
            <w:gridSpan w:val="6"/>
            <w:tcBorders>
              <w:tl2br w:val="nil"/>
              <w:tr2bl w:val="nil"/>
            </w:tcBorders>
            <w:shd w:val="clear" w:color="auto" w:fill="auto"/>
            <w:vAlign w:val="center"/>
          </w:tcPr>
          <w:p w14:paraId="3DBFBB8B">
            <w:pPr>
              <w:spacing w:line="240" w:lineRule="exact"/>
              <w:rPr>
                <w:rFonts w:ascii="黑体" w:eastAsia="黑体" w:cs="黑体"/>
                <w:color w:val="000000"/>
                <w:szCs w:val="21"/>
              </w:rPr>
            </w:pPr>
            <w:r>
              <w:rPr>
                <w:rFonts w:hint="eastAsia" w:ascii="仿宋_GB2312" w:hAnsi="仿宋_GB2312" w:eastAsia="仿宋_GB2312" w:cs="仿宋_GB2312"/>
                <w:b w:val="0"/>
                <w:bCs w:val="0"/>
                <w:i w:val="0"/>
                <w:color w:val="auto"/>
                <w:kern w:val="0"/>
                <w:sz w:val="21"/>
                <w:szCs w:val="21"/>
                <w:u w:val="none"/>
                <w:lang w:val="en-US" w:eastAsia="zh-CN" w:bidi="ar"/>
              </w:rPr>
              <w:t>1.对应当予以制止和处罚的违法行为不予制止和处罚的。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2.没有事实和法律依据实施行政处罚的。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3.因处罚不当给当事人造成损失的。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4.工作人员违反本法规定，滥用职权、玩忽职守。</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5.不具备行政执法资格的人实施行政处罚的。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6.应当依法移送有权机关追究当事人刑事责任而未依法移送的。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7.擅自改变处罚种类和幅度的。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8.违反法定程序实施行政处罚的。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9.应当组织听证而不组织听证的。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10.在实施过程中发生腐败行为的。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11.其他违反法律法规规章规定的行为。</w:t>
            </w:r>
          </w:p>
        </w:tc>
      </w:tr>
      <w:tr w14:paraId="0B0A67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636" w:hRule="atLeast"/>
          <w:jc w:val="center"/>
        </w:trPr>
        <w:tc>
          <w:tcPr>
            <w:tcW w:w="1463" w:type="dxa"/>
            <w:tcBorders>
              <w:tl2br w:val="nil"/>
              <w:tr2bl w:val="nil"/>
            </w:tcBorders>
            <w:shd w:val="clear" w:color="auto" w:fill="auto"/>
            <w:vAlign w:val="center"/>
          </w:tcPr>
          <w:p w14:paraId="598D8111">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监督方式</w:t>
            </w:r>
          </w:p>
        </w:tc>
        <w:tc>
          <w:tcPr>
            <w:tcW w:w="8835" w:type="dxa"/>
            <w:gridSpan w:val="6"/>
            <w:tcBorders>
              <w:tl2br w:val="nil"/>
              <w:tr2bl w:val="nil"/>
            </w:tcBorders>
            <w:shd w:val="clear" w:color="auto" w:fill="auto"/>
            <w:vAlign w:val="center"/>
          </w:tcPr>
          <w:p w14:paraId="356C7163">
            <w:pPr>
              <w:widowControl/>
              <w:numPr>
                <w:ilvl w:val="0"/>
                <w:numId w:val="0"/>
              </w:numPr>
              <w:spacing w:line="240" w:lineRule="exact"/>
              <w:jc w:val="left"/>
              <w:textAlignment w:val="center"/>
              <w:rPr>
                <w:rFonts w:hint="eastAsia" w:ascii="仿宋_GB2312" w:hAnsi="黑体" w:eastAsia="仿宋_GB2312" w:cs="黑体"/>
                <w:color w:val="000000"/>
                <w:kern w:val="0"/>
                <w:sz w:val="18"/>
                <w:szCs w:val="18"/>
                <w:lang w:val="en-US" w:eastAsia="zh-CN" w:bidi="ar"/>
              </w:rPr>
            </w:pPr>
            <w:r>
              <w:rPr>
                <w:rFonts w:hint="eastAsia" w:ascii="仿宋_GB2312" w:hAnsi="黑体" w:eastAsia="仿宋_GB2312" w:cs="黑体"/>
                <w:color w:val="000000"/>
                <w:kern w:val="0"/>
                <w:sz w:val="18"/>
                <w:szCs w:val="18"/>
                <w:lang w:val="en-US" w:eastAsia="zh-CN" w:bidi="ar"/>
              </w:rPr>
              <w:t>1</w:t>
            </w:r>
            <w:r>
              <w:rPr>
                <w:rFonts w:hint="eastAsia" w:ascii="仿宋_GB2312" w:hAnsi="黑体" w:eastAsia="仿宋_GB2312" w:cs="黑体"/>
                <w:color w:val="000000"/>
                <w:kern w:val="0"/>
                <w:sz w:val="18"/>
                <w:szCs w:val="18"/>
                <w:lang w:bidi="ar"/>
              </w:rPr>
              <w:t>业务咨询：</w:t>
            </w:r>
            <w:r>
              <w:rPr>
                <w:rFonts w:hint="eastAsia" w:ascii="仿宋_GB2312" w:hAnsi="黑体" w:eastAsia="仿宋_GB2312" w:cs="黑体"/>
                <w:color w:val="000000"/>
                <w:kern w:val="0"/>
                <w:sz w:val="18"/>
                <w:szCs w:val="18"/>
                <w:lang w:val="en-US" w:eastAsia="zh-CN" w:bidi="ar"/>
              </w:rPr>
              <w:t>0335-7521139</w:t>
            </w:r>
          </w:p>
          <w:p w14:paraId="3384A1DB">
            <w:pPr>
              <w:widowControl/>
              <w:numPr>
                <w:ilvl w:val="0"/>
                <w:numId w:val="0"/>
              </w:numPr>
              <w:spacing w:line="240" w:lineRule="exact"/>
              <w:jc w:val="left"/>
              <w:textAlignment w:val="center"/>
              <w:rPr>
                <w:rFonts w:hint="default" w:ascii="仿宋_GB2312" w:hAnsi="黑体" w:eastAsia="仿宋_GB2312" w:cs="黑体"/>
                <w:color w:val="000000"/>
                <w:kern w:val="0"/>
                <w:sz w:val="18"/>
                <w:szCs w:val="18"/>
                <w:lang w:val="en-US" w:eastAsia="zh-CN" w:bidi="ar"/>
              </w:rPr>
            </w:pPr>
            <w:r>
              <w:rPr>
                <w:rFonts w:hint="eastAsia" w:ascii="仿宋_GB2312" w:hAnsi="黑体" w:eastAsia="仿宋_GB2312" w:cs="黑体"/>
                <w:color w:val="000000"/>
                <w:kern w:val="0"/>
                <w:sz w:val="18"/>
                <w:szCs w:val="18"/>
                <w:lang w:bidi="ar"/>
              </w:rPr>
              <w:t>2.投诉举报电话：</w:t>
            </w:r>
            <w:r>
              <w:rPr>
                <w:rFonts w:hint="eastAsia" w:ascii="仿宋_GB2312" w:hAnsi="黑体" w:eastAsia="仿宋_GB2312" w:cs="黑体"/>
                <w:color w:val="000000"/>
                <w:kern w:val="0"/>
                <w:sz w:val="18"/>
                <w:szCs w:val="18"/>
                <w:lang w:val="en-US" w:eastAsia="zh-CN" w:bidi="ar"/>
              </w:rPr>
              <w:t>0335-7521126</w:t>
            </w:r>
          </w:p>
          <w:p w14:paraId="105B6DA0">
            <w:pPr>
              <w:widowControl/>
              <w:spacing w:line="240" w:lineRule="exact"/>
              <w:jc w:val="left"/>
              <w:textAlignment w:val="center"/>
              <w:rPr>
                <w:rFonts w:hint="default" w:ascii="黑体" w:eastAsia="仿宋_GB2312" w:cs="黑体"/>
                <w:color w:val="000000"/>
                <w:sz w:val="24"/>
                <w:lang w:val="en-US" w:eastAsia="zh-CN"/>
              </w:rPr>
            </w:pPr>
            <w:r>
              <w:rPr>
                <w:rFonts w:hint="eastAsia" w:ascii="仿宋_GB2312" w:hAnsi="黑体" w:eastAsia="仿宋_GB2312" w:cs="黑体"/>
                <w:color w:val="000000"/>
                <w:kern w:val="0"/>
                <w:sz w:val="18"/>
                <w:szCs w:val="18"/>
                <w:lang w:bidi="ar"/>
              </w:rPr>
              <w:t>3.纪检监察投诉：</w:t>
            </w:r>
            <w:r>
              <w:rPr>
                <w:rFonts w:hint="eastAsia" w:ascii="仿宋_GB2312" w:hAnsi="黑体" w:eastAsia="仿宋_GB2312" w:cs="黑体"/>
                <w:color w:val="000000"/>
                <w:kern w:val="0"/>
                <w:sz w:val="18"/>
                <w:szCs w:val="18"/>
                <w:lang w:val="en-US" w:eastAsia="zh-CN" w:bidi="ar"/>
              </w:rPr>
              <w:t>区</w:t>
            </w:r>
            <w:r>
              <w:rPr>
                <w:rFonts w:hint="eastAsia" w:ascii="仿宋_GB2312" w:hAnsi="黑体" w:eastAsia="仿宋_GB2312" w:cs="黑体"/>
                <w:color w:val="000000"/>
                <w:kern w:val="0"/>
                <w:sz w:val="18"/>
                <w:szCs w:val="18"/>
                <w:lang w:bidi="ar"/>
              </w:rPr>
              <w:t>纪委驻</w:t>
            </w:r>
            <w:r>
              <w:rPr>
                <w:rFonts w:hint="eastAsia" w:ascii="仿宋_GB2312" w:hAnsi="黑体" w:eastAsia="仿宋_GB2312" w:cs="黑体"/>
                <w:color w:val="000000"/>
                <w:kern w:val="0"/>
                <w:sz w:val="18"/>
                <w:szCs w:val="18"/>
                <w:lang w:val="en-US" w:eastAsia="zh-CN" w:bidi="ar"/>
              </w:rPr>
              <w:t>林业</w:t>
            </w:r>
            <w:r>
              <w:rPr>
                <w:rFonts w:hint="eastAsia" w:ascii="仿宋_GB2312" w:hAnsi="黑体" w:eastAsia="仿宋_GB2312" w:cs="黑体"/>
                <w:color w:val="000000"/>
                <w:kern w:val="0"/>
                <w:sz w:val="18"/>
                <w:szCs w:val="18"/>
                <w:lang w:bidi="ar"/>
              </w:rPr>
              <w:t>局纪检组，电话：</w:t>
            </w:r>
            <w:r>
              <w:rPr>
                <w:rFonts w:hint="eastAsia" w:ascii="仿宋_GB2312" w:eastAsia="仿宋_GB2312" w:cs="仿宋_GB2312"/>
                <w:color w:val="000000"/>
                <w:kern w:val="0"/>
                <w:sz w:val="18"/>
                <w:szCs w:val="18"/>
              </w:rPr>
              <w:t>0335-</w:t>
            </w:r>
            <w:r>
              <w:rPr>
                <w:rFonts w:hint="eastAsia" w:ascii="仿宋_GB2312" w:eastAsia="仿宋_GB2312" w:cs="仿宋_GB2312"/>
                <w:color w:val="000000"/>
                <w:kern w:val="0"/>
                <w:sz w:val="18"/>
                <w:szCs w:val="18"/>
                <w:lang w:val="en-US" w:eastAsia="zh-CN"/>
              </w:rPr>
              <w:t>4186759</w:t>
            </w:r>
          </w:p>
        </w:tc>
      </w:tr>
      <w:tr w14:paraId="71C542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90" w:hRule="atLeast"/>
          <w:jc w:val="center"/>
        </w:trPr>
        <w:tc>
          <w:tcPr>
            <w:tcW w:w="1463" w:type="dxa"/>
            <w:tcBorders>
              <w:tl2br w:val="nil"/>
              <w:tr2bl w:val="nil"/>
            </w:tcBorders>
            <w:shd w:val="clear" w:color="auto" w:fill="auto"/>
            <w:vAlign w:val="center"/>
          </w:tcPr>
          <w:p w14:paraId="3DB0D203">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法定救济途径</w:t>
            </w:r>
          </w:p>
        </w:tc>
        <w:tc>
          <w:tcPr>
            <w:tcW w:w="8835" w:type="dxa"/>
            <w:gridSpan w:val="6"/>
            <w:tcBorders>
              <w:tl2br w:val="nil"/>
              <w:tr2bl w:val="nil"/>
            </w:tcBorders>
            <w:shd w:val="clear" w:color="auto" w:fill="auto"/>
            <w:vAlign w:val="center"/>
          </w:tcPr>
          <w:p w14:paraId="3B85CF2A">
            <w:pPr>
              <w:widowControl/>
              <w:jc w:val="left"/>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1．不服</w:t>
            </w:r>
            <w:r>
              <w:rPr>
                <w:rFonts w:hint="eastAsia" w:ascii="仿宋_GB2312" w:eastAsia="仿宋_GB2312" w:cs="仿宋_GB2312"/>
                <w:color w:val="000000"/>
                <w:kern w:val="0"/>
                <w:sz w:val="18"/>
                <w:szCs w:val="18"/>
                <w:lang w:val="en-US" w:eastAsia="zh-CN"/>
              </w:rPr>
              <w:t>处罚</w:t>
            </w:r>
            <w:r>
              <w:rPr>
                <w:rFonts w:hint="eastAsia" w:ascii="仿宋_GB2312" w:eastAsia="仿宋_GB2312" w:cs="仿宋_GB2312"/>
                <w:color w:val="000000"/>
                <w:kern w:val="0"/>
                <w:sz w:val="18"/>
                <w:szCs w:val="18"/>
              </w:rPr>
              <w:t>决定自知道该具体行政行为之日起六十日内向</w:t>
            </w:r>
            <w:r>
              <w:rPr>
                <w:rFonts w:hint="eastAsia" w:ascii="仿宋_GB2312" w:eastAsia="仿宋_GB2312" w:cs="仿宋_GB2312"/>
                <w:color w:val="000000"/>
                <w:kern w:val="0"/>
                <w:sz w:val="18"/>
                <w:szCs w:val="18"/>
                <w:lang w:val="en-US" w:eastAsia="zh-CN"/>
              </w:rPr>
              <w:t>区</w:t>
            </w:r>
            <w:r>
              <w:rPr>
                <w:rFonts w:hint="eastAsia" w:ascii="仿宋_GB2312" w:eastAsia="仿宋_GB2312" w:cs="仿宋_GB2312"/>
                <w:color w:val="000000"/>
                <w:kern w:val="0"/>
                <w:sz w:val="18"/>
                <w:szCs w:val="18"/>
              </w:rPr>
              <w:t>政府申请行政复议。</w:t>
            </w:r>
          </w:p>
          <w:p w14:paraId="27D52AA2">
            <w:pPr>
              <w:widowControl/>
              <w:jc w:val="left"/>
              <w:textAlignment w:val="center"/>
              <w:rPr>
                <w:rFonts w:ascii="黑体" w:eastAsia="黑体" w:cs="黑体"/>
                <w:b/>
                <w:bCs/>
                <w:color w:val="000000"/>
                <w:szCs w:val="21"/>
              </w:rPr>
            </w:pPr>
            <w:r>
              <w:rPr>
                <w:rFonts w:hint="eastAsia" w:ascii="仿宋_GB2312" w:eastAsia="仿宋_GB2312" w:cs="仿宋_GB2312"/>
                <w:color w:val="000000"/>
                <w:kern w:val="0"/>
                <w:sz w:val="18"/>
                <w:szCs w:val="18"/>
              </w:rPr>
              <w:t>2．不服</w:t>
            </w:r>
            <w:r>
              <w:rPr>
                <w:rFonts w:hint="eastAsia" w:ascii="仿宋_GB2312" w:eastAsia="仿宋_GB2312" w:cs="仿宋_GB2312"/>
                <w:color w:val="000000"/>
                <w:kern w:val="0"/>
                <w:sz w:val="18"/>
                <w:szCs w:val="18"/>
                <w:lang w:val="en-US" w:eastAsia="zh-CN"/>
              </w:rPr>
              <w:t>处罚</w:t>
            </w:r>
            <w:r>
              <w:rPr>
                <w:rFonts w:hint="eastAsia" w:ascii="仿宋_GB2312" w:eastAsia="仿宋_GB2312" w:cs="仿宋_GB2312"/>
                <w:color w:val="000000"/>
                <w:kern w:val="0"/>
                <w:sz w:val="18"/>
                <w:szCs w:val="18"/>
              </w:rPr>
              <w:t>决定应当自知道或者应当知道作出行政行为之日起六个月内提出向</w:t>
            </w:r>
            <w:r>
              <w:rPr>
                <w:rFonts w:hint="eastAsia" w:ascii="仿宋_GB2312" w:eastAsia="仿宋_GB2312" w:cs="仿宋_GB2312"/>
                <w:color w:val="000000"/>
                <w:kern w:val="0"/>
                <w:sz w:val="18"/>
                <w:szCs w:val="18"/>
                <w:lang w:val="en-US" w:eastAsia="zh-CN"/>
              </w:rPr>
              <w:t>北戴河</w:t>
            </w:r>
            <w:r>
              <w:rPr>
                <w:rFonts w:hint="eastAsia" w:ascii="仿宋_GB2312" w:eastAsia="仿宋_GB2312" w:cs="仿宋_GB2312"/>
                <w:color w:val="000000"/>
                <w:kern w:val="0"/>
                <w:sz w:val="18"/>
                <w:szCs w:val="18"/>
              </w:rPr>
              <w:t>区人民法院提起行政诉讼。</w:t>
            </w:r>
          </w:p>
        </w:tc>
      </w:tr>
      <w:tr w14:paraId="2919B6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228" w:hRule="atLeast"/>
          <w:jc w:val="center"/>
        </w:trPr>
        <w:tc>
          <w:tcPr>
            <w:tcW w:w="1463" w:type="dxa"/>
            <w:tcBorders>
              <w:tl2br w:val="nil"/>
              <w:tr2bl w:val="nil"/>
            </w:tcBorders>
            <w:shd w:val="clear" w:color="auto" w:fill="auto"/>
            <w:vAlign w:val="center"/>
          </w:tcPr>
          <w:p w14:paraId="7034B054">
            <w:pPr>
              <w:widowControl/>
              <w:jc w:val="center"/>
              <w:textAlignment w:val="center"/>
              <w:rPr>
                <w:rFonts w:ascii="黑体" w:eastAsia="黑体" w:cs="黑体"/>
                <w:b/>
                <w:bCs/>
                <w:color w:val="000000"/>
                <w:kern w:val="0"/>
                <w:szCs w:val="21"/>
              </w:rPr>
            </w:pPr>
            <w:r>
              <w:rPr>
                <w:rFonts w:hint="eastAsia" w:ascii="黑体" w:eastAsia="黑体" w:cs="黑体"/>
                <w:b/>
                <w:bCs/>
                <w:color w:val="000000"/>
                <w:kern w:val="0"/>
                <w:szCs w:val="21"/>
              </w:rPr>
              <w:t>备注</w:t>
            </w:r>
          </w:p>
        </w:tc>
        <w:tc>
          <w:tcPr>
            <w:tcW w:w="8835" w:type="dxa"/>
            <w:gridSpan w:val="6"/>
            <w:tcBorders>
              <w:tl2br w:val="nil"/>
              <w:tr2bl w:val="nil"/>
            </w:tcBorders>
            <w:shd w:val="clear" w:color="auto" w:fill="auto"/>
            <w:vAlign w:val="center"/>
          </w:tcPr>
          <w:p w14:paraId="20945682">
            <w:pPr>
              <w:widowControl/>
              <w:jc w:val="left"/>
              <w:textAlignment w:val="center"/>
              <w:rPr>
                <w:rFonts w:ascii="黑体" w:eastAsia="黑体" w:cs="黑体"/>
                <w:color w:val="000000"/>
                <w:kern w:val="0"/>
                <w:sz w:val="18"/>
                <w:szCs w:val="18"/>
              </w:rPr>
            </w:pPr>
          </w:p>
        </w:tc>
      </w:tr>
    </w:tbl>
    <w:p w14:paraId="01088FC3">
      <w:pPr>
        <w:spacing w:line="240" w:lineRule="exact"/>
        <w:rPr>
          <w:rFonts w:hint="eastAsia"/>
        </w:rPr>
      </w:pPr>
    </w:p>
    <w:p w14:paraId="678D18C9">
      <w:pPr>
        <w:widowControl/>
        <w:jc w:val="center"/>
        <w:textAlignment w:val="center"/>
        <w:rPr>
          <w:rFonts w:ascii="方正小标宋简体" w:eastAsia="方正小标宋简体" w:cs="方正小标宋简体"/>
          <w:color w:val="000000"/>
          <w:kern w:val="0"/>
          <w:sz w:val="44"/>
          <w:szCs w:val="44"/>
        </w:rPr>
      </w:pPr>
      <w:r>
        <w:rPr>
          <w:rFonts w:hint="eastAsia" w:ascii="方正小标宋简体" w:eastAsia="方正小标宋简体" w:cs="方正小标宋简体"/>
          <w:color w:val="000000"/>
          <w:kern w:val="0"/>
          <w:sz w:val="44"/>
          <w:szCs w:val="44"/>
        </w:rPr>
        <w:t>履职行权规程</w:t>
      </w:r>
    </w:p>
    <w:tbl>
      <w:tblPr>
        <w:tblStyle w:val="6"/>
        <w:tblW w:w="102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15" w:type="dxa"/>
          <w:left w:w="15" w:type="dxa"/>
          <w:bottom w:w="15" w:type="dxa"/>
          <w:right w:w="15" w:type="dxa"/>
        </w:tblCellMar>
      </w:tblPr>
      <w:tblGrid>
        <w:gridCol w:w="1463"/>
        <w:gridCol w:w="1050"/>
        <w:gridCol w:w="641"/>
        <w:gridCol w:w="1691"/>
        <w:gridCol w:w="1963"/>
        <w:gridCol w:w="1559"/>
        <w:gridCol w:w="1931"/>
      </w:tblGrid>
      <w:tr w14:paraId="1E0624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24" w:hRule="atLeast"/>
          <w:jc w:val="center"/>
        </w:trPr>
        <w:tc>
          <w:tcPr>
            <w:tcW w:w="1463" w:type="dxa"/>
            <w:tcBorders>
              <w:tl2br w:val="nil"/>
              <w:tr2bl w:val="nil"/>
            </w:tcBorders>
            <w:shd w:val="clear" w:color="auto" w:fill="auto"/>
            <w:vAlign w:val="center"/>
          </w:tcPr>
          <w:p w14:paraId="47398D13">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编号</w:t>
            </w:r>
          </w:p>
        </w:tc>
        <w:tc>
          <w:tcPr>
            <w:tcW w:w="1691" w:type="dxa"/>
            <w:gridSpan w:val="2"/>
            <w:tcBorders>
              <w:tl2br w:val="nil"/>
              <w:tr2bl w:val="nil"/>
            </w:tcBorders>
            <w:shd w:val="clear" w:color="auto" w:fill="auto"/>
            <w:vAlign w:val="center"/>
          </w:tcPr>
          <w:p w14:paraId="61E13010">
            <w:pPr>
              <w:jc w:val="center"/>
              <w:rPr>
                <w:rFonts w:hint="default" w:ascii="黑体" w:eastAsia="黑体" w:cs="黑体"/>
                <w:b w:val="0"/>
                <w:bCs w:val="0"/>
                <w:color w:val="000000"/>
                <w:szCs w:val="21"/>
                <w:lang w:val="en-US" w:eastAsia="zh-CN"/>
              </w:rPr>
            </w:pPr>
            <w:r>
              <w:rPr>
                <w:rFonts w:hint="eastAsia" w:ascii="黑体" w:eastAsia="黑体" w:cs="黑体"/>
                <w:b w:val="0"/>
                <w:bCs w:val="0"/>
                <w:color w:val="000000"/>
                <w:szCs w:val="21"/>
                <w:lang w:val="en-US" w:eastAsia="zh-CN"/>
              </w:rPr>
              <w:t>3</w:t>
            </w:r>
            <w:r>
              <w:rPr>
                <w:rFonts w:hint="default" w:ascii="黑体" w:eastAsia="黑体" w:cs="黑体"/>
                <w:b w:val="0"/>
                <w:bCs w:val="0"/>
                <w:color w:val="000000"/>
                <w:szCs w:val="21"/>
                <w:lang w:val="en-US" w:eastAsia="zh-CN"/>
              </w:rPr>
              <w:t>3</w:t>
            </w:r>
          </w:p>
        </w:tc>
        <w:tc>
          <w:tcPr>
            <w:tcW w:w="1691" w:type="dxa"/>
            <w:tcBorders>
              <w:tl2br w:val="nil"/>
              <w:tr2bl w:val="nil"/>
            </w:tcBorders>
            <w:shd w:val="clear" w:color="auto" w:fill="auto"/>
            <w:vAlign w:val="center"/>
          </w:tcPr>
          <w:p w14:paraId="1DF2C598">
            <w:pPr>
              <w:jc w:val="center"/>
              <w:rPr>
                <w:rFonts w:ascii="黑体" w:eastAsia="黑体" w:cs="黑体"/>
                <w:b/>
                <w:bCs/>
                <w:color w:val="000000"/>
                <w:szCs w:val="21"/>
              </w:rPr>
            </w:pPr>
            <w:r>
              <w:rPr>
                <w:rFonts w:hint="eastAsia" w:ascii="黑体" w:eastAsia="黑体" w:cs="黑体"/>
                <w:b/>
                <w:bCs/>
                <w:color w:val="000000"/>
                <w:kern w:val="0"/>
                <w:szCs w:val="21"/>
              </w:rPr>
              <w:t>权力类型</w:t>
            </w:r>
          </w:p>
        </w:tc>
        <w:tc>
          <w:tcPr>
            <w:tcW w:w="1963" w:type="dxa"/>
            <w:tcBorders>
              <w:tl2br w:val="nil"/>
              <w:tr2bl w:val="nil"/>
            </w:tcBorders>
            <w:shd w:val="clear" w:color="auto" w:fill="auto"/>
            <w:vAlign w:val="center"/>
          </w:tcPr>
          <w:p w14:paraId="0FB6B203">
            <w:pPr>
              <w:widowControl/>
              <w:jc w:val="center"/>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行政处罚</w:t>
            </w:r>
          </w:p>
        </w:tc>
        <w:tc>
          <w:tcPr>
            <w:tcW w:w="1559" w:type="dxa"/>
            <w:tcBorders>
              <w:tl2br w:val="nil"/>
              <w:tr2bl w:val="nil"/>
            </w:tcBorders>
            <w:shd w:val="clear" w:color="auto" w:fill="auto"/>
            <w:vAlign w:val="center"/>
          </w:tcPr>
          <w:p w14:paraId="086F4E5A">
            <w:pPr>
              <w:widowControl/>
              <w:jc w:val="center"/>
              <w:textAlignment w:val="center"/>
              <w:rPr>
                <w:rFonts w:ascii="黑体" w:eastAsia="黑体" w:cs="黑体"/>
                <w:b/>
                <w:bCs/>
                <w:color w:val="000000"/>
                <w:szCs w:val="21"/>
              </w:rPr>
            </w:pPr>
            <w:r>
              <w:rPr>
                <w:rFonts w:hint="eastAsia" w:ascii="黑体" w:eastAsia="黑体" w:cs="黑体"/>
                <w:b/>
                <w:bCs/>
                <w:color w:val="000000"/>
                <w:szCs w:val="21"/>
              </w:rPr>
              <w:t>实施主体</w:t>
            </w:r>
          </w:p>
        </w:tc>
        <w:tc>
          <w:tcPr>
            <w:tcW w:w="1931" w:type="dxa"/>
            <w:tcBorders>
              <w:tl2br w:val="nil"/>
              <w:tr2bl w:val="nil"/>
            </w:tcBorders>
            <w:shd w:val="clear" w:color="auto" w:fill="auto"/>
            <w:vAlign w:val="center"/>
          </w:tcPr>
          <w:p w14:paraId="7DD92976">
            <w:pPr>
              <w:widowControl/>
              <w:jc w:val="center"/>
              <w:textAlignment w:val="center"/>
              <w:rPr>
                <w:rFonts w:ascii="仿宋_GB2312" w:eastAsia="仿宋_GB2312" w:cs="仿宋_GB2312"/>
                <w:color w:val="000000"/>
                <w:kern w:val="0"/>
                <w:sz w:val="18"/>
                <w:szCs w:val="18"/>
              </w:rPr>
            </w:pPr>
            <w:r>
              <w:rPr>
                <w:rFonts w:hint="eastAsia" w:ascii="仿宋_GB2312" w:hAnsi="仿宋_GB2312" w:eastAsia="仿宋_GB2312" w:cs="仿宋_GB2312"/>
                <w:b w:val="0"/>
                <w:bCs w:val="0"/>
                <w:i w:val="0"/>
                <w:color w:val="auto"/>
                <w:spacing w:val="-20"/>
                <w:kern w:val="0"/>
                <w:sz w:val="21"/>
                <w:szCs w:val="21"/>
                <w:u w:val="none"/>
                <w:lang w:val="en-US" w:eastAsia="zh-CN" w:bidi="ar"/>
              </w:rPr>
              <w:t>市、县级林业局</w:t>
            </w:r>
          </w:p>
        </w:tc>
      </w:tr>
      <w:tr w14:paraId="33A540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282" w:hRule="atLeast"/>
          <w:jc w:val="center"/>
        </w:trPr>
        <w:tc>
          <w:tcPr>
            <w:tcW w:w="1463" w:type="dxa"/>
            <w:tcBorders>
              <w:tl2br w:val="nil"/>
              <w:tr2bl w:val="nil"/>
            </w:tcBorders>
            <w:shd w:val="clear" w:color="auto" w:fill="auto"/>
            <w:vAlign w:val="center"/>
          </w:tcPr>
          <w:p w14:paraId="16FD6513">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事项名称</w:t>
            </w:r>
          </w:p>
        </w:tc>
        <w:tc>
          <w:tcPr>
            <w:tcW w:w="8835" w:type="dxa"/>
            <w:gridSpan w:val="6"/>
            <w:tcBorders>
              <w:tl2br w:val="nil"/>
              <w:tr2bl w:val="nil"/>
            </w:tcBorders>
            <w:shd w:val="clear" w:color="auto" w:fill="auto"/>
            <w:vAlign w:val="center"/>
          </w:tcPr>
          <w:p w14:paraId="23D19F0B">
            <w:pPr>
              <w:keepNext w:val="0"/>
              <w:keepLines w:val="0"/>
              <w:widowControl/>
              <w:suppressLineNumbers w:val="0"/>
              <w:jc w:val="center"/>
              <w:textAlignment w:val="center"/>
              <w:rPr>
                <w:rFonts w:ascii="仿宋_GB2312" w:hAnsi="宋体" w:eastAsia="仿宋_GB2312" w:cs="仿宋_GB2312"/>
                <w:i w:val="0"/>
                <w:iCs w:val="0"/>
                <w:color w:val="000000"/>
                <w:kern w:val="2"/>
                <w:sz w:val="22"/>
                <w:szCs w:val="22"/>
                <w:u w:val="none"/>
                <w:lang w:val="en-US" w:eastAsia="zh-CN" w:bidi="ar-SA"/>
              </w:rPr>
            </w:pPr>
            <w:r>
              <w:rPr>
                <w:rFonts w:hint="eastAsia" w:ascii="仿宋_GB2312" w:hAnsi="宋体" w:eastAsia="仿宋_GB2312" w:cs="仿宋_GB2312"/>
                <w:i w:val="0"/>
                <w:iCs w:val="0"/>
                <w:color w:val="000000"/>
                <w:kern w:val="0"/>
                <w:sz w:val="22"/>
                <w:szCs w:val="22"/>
                <w:u w:val="none"/>
                <w:lang w:val="en-US" w:eastAsia="zh-CN" w:bidi="ar"/>
              </w:rPr>
              <w:t>对涉外交流利用林木种质资源相关行为的行政处罚</w:t>
            </w:r>
          </w:p>
        </w:tc>
      </w:tr>
      <w:tr w14:paraId="1D88CD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307" w:hRule="atLeast"/>
          <w:jc w:val="center"/>
        </w:trPr>
        <w:tc>
          <w:tcPr>
            <w:tcW w:w="1463" w:type="dxa"/>
            <w:tcBorders>
              <w:tl2br w:val="nil"/>
              <w:tr2bl w:val="nil"/>
            </w:tcBorders>
            <w:shd w:val="clear" w:color="auto" w:fill="auto"/>
            <w:vAlign w:val="center"/>
          </w:tcPr>
          <w:p w14:paraId="28C64338">
            <w:pPr>
              <w:widowControl/>
              <w:jc w:val="center"/>
              <w:textAlignment w:val="center"/>
              <w:rPr>
                <w:rFonts w:ascii="黑体" w:eastAsia="黑体" w:cs="黑体"/>
                <w:b/>
                <w:bCs/>
                <w:color w:val="000000"/>
                <w:kern w:val="0"/>
                <w:szCs w:val="21"/>
              </w:rPr>
            </w:pPr>
            <w:r>
              <w:rPr>
                <w:rFonts w:hint="eastAsia" w:ascii="黑体" w:eastAsia="黑体" w:cs="黑体"/>
                <w:b/>
                <w:bCs/>
                <w:color w:val="000000"/>
                <w:kern w:val="0"/>
                <w:szCs w:val="21"/>
              </w:rPr>
              <w:t>管辖范围</w:t>
            </w:r>
          </w:p>
        </w:tc>
        <w:tc>
          <w:tcPr>
            <w:tcW w:w="8835" w:type="dxa"/>
            <w:gridSpan w:val="6"/>
            <w:tcBorders>
              <w:tl2br w:val="nil"/>
              <w:tr2bl w:val="nil"/>
            </w:tcBorders>
            <w:shd w:val="clear" w:color="auto" w:fill="auto"/>
            <w:vAlign w:val="center"/>
          </w:tcPr>
          <w:p w14:paraId="14F83C42">
            <w:pPr>
              <w:jc w:val="center"/>
              <w:rPr>
                <w:rFonts w:hint="eastAsia" w:ascii="黑体" w:hAnsi="黑体" w:eastAsia="黑体" w:cs="黑体"/>
                <w:color w:val="000000"/>
                <w:kern w:val="0"/>
                <w:sz w:val="18"/>
                <w:szCs w:val="18"/>
                <w:lang w:val="en-US" w:eastAsia="zh-CN" w:bidi="ar"/>
              </w:rPr>
            </w:pPr>
            <w:r>
              <w:rPr>
                <w:rFonts w:hint="eastAsia" w:ascii="黑体" w:hAnsi="黑体" w:eastAsia="黑体" w:cs="黑体"/>
                <w:color w:val="000000"/>
                <w:kern w:val="0"/>
                <w:sz w:val="18"/>
                <w:szCs w:val="18"/>
                <w:lang w:val="en-US" w:eastAsia="zh-CN" w:bidi="ar"/>
              </w:rPr>
              <w:t>北戴河区</w:t>
            </w:r>
          </w:p>
        </w:tc>
      </w:tr>
      <w:tr w14:paraId="270B9A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2132" w:hRule="atLeast"/>
          <w:jc w:val="center"/>
        </w:trPr>
        <w:tc>
          <w:tcPr>
            <w:tcW w:w="1463" w:type="dxa"/>
            <w:tcBorders>
              <w:tl2br w:val="nil"/>
              <w:tr2bl w:val="nil"/>
            </w:tcBorders>
            <w:shd w:val="clear" w:color="auto" w:fill="auto"/>
            <w:vAlign w:val="center"/>
          </w:tcPr>
          <w:p w14:paraId="2094D41B">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履职依据</w:t>
            </w:r>
          </w:p>
        </w:tc>
        <w:tc>
          <w:tcPr>
            <w:tcW w:w="8835" w:type="dxa"/>
            <w:gridSpan w:val="6"/>
            <w:tcBorders>
              <w:tl2br w:val="nil"/>
              <w:tr2bl w:val="nil"/>
            </w:tcBorders>
            <w:shd w:val="clear" w:color="auto" w:fill="auto"/>
            <w:vAlign w:val="center"/>
          </w:tcPr>
          <w:p w14:paraId="49EC862D">
            <w:pPr>
              <w:spacing w:line="240" w:lineRule="exact"/>
              <w:rPr>
                <w:rFonts w:ascii="黑体" w:hAnsi="黑体" w:eastAsia="黑体" w:cs="仿宋_GB2312"/>
                <w:kern w:val="0"/>
                <w:sz w:val="18"/>
                <w:szCs w:val="18"/>
              </w:rPr>
            </w:pPr>
            <w:r>
              <w:rPr>
                <w:rFonts w:hint="eastAsia" w:ascii="黑体" w:hAnsi="黑体" w:eastAsia="黑体" w:cs="仿宋_GB2312"/>
                <w:kern w:val="0"/>
                <w:sz w:val="18"/>
                <w:szCs w:val="18"/>
              </w:rPr>
              <w:t>【法律法规】</w:t>
            </w:r>
          </w:p>
          <w:p w14:paraId="688205C2">
            <w:pPr>
              <w:spacing w:line="240" w:lineRule="exact"/>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《种子法》第八十一条 违反本法第十一条规定，向境外提供或者从境外引进种质资源，或者与境外机构、个人开展合作研究利用种质资源的，由国务院或者省、自治区、直辖市人民政府的农业、林业主管部门没收种质资源和违法所得，并处二万元以上二十万元以下罚款。未取得农业、林业主管部门的批准文件携带、运输种质资源出境的，海关应当将该种质资源扣留，并移送省、自治区、直辖市人民政府农业、林业主管部门处理。</w:t>
            </w:r>
          </w:p>
          <w:p w14:paraId="5FD51BA0">
            <w:pPr>
              <w:spacing w:line="240" w:lineRule="exact"/>
              <w:rPr>
                <w:rFonts w:ascii="黑体" w:hAnsi="黑体" w:eastAsia="黑体" w:cs="仿宋_GB2312"/>
                <w:kern w:val="0"/>
                <w:sz w:val="18"/>
                <w:szCs w:val="18"/>
              </w:rPr>
            </w:pPr>
            <w:r>
              <w:rPr>
                <w:rFonts w:hint="eastAsia" w:ascii="黑体" w:hAnsi="黑体" w:eastAsia="黑体" w:cs="仿宋_GB2312"/>
                <w:kern w:val="0"/>
                <w:sz w:val="18"/>
                <w:szCs w:val="18"/>
              </w:rPr>
              <w:t>【三定规定】</w:t>
            </w:r>
          </w:p>
          <w:p w14:paraId="5B187328">
            <w:pPr>
              <w:spacing w:line="240" w:lineRule="exact"/>
              <w:ind w:firstLine="360" w:firstLineChars="200"/>
              <w:rPr>
                <w:rFonts w:ascii="仿宋_GB2312" w:eastAsia="仿宋_GB2312" w:cs="黑体"/>
                <w:b/>
                <w:bCs/>
                <w:color w:val="000000"/>
                <w:szCs w:val="21"/>
              </w:rPr>
            </w:pPr>
            <w:r>
              <w:rPr>
                <w:rFonts w:hint="eastAsia" w:ascii="仿宋_GB2312" w:eastAsia="仿宋_GB2312" w:cs="仿宋_GB2312"/>
                <w:color w:val="auto"/>
                <w:kern w:val="0"/>
                <w:sz w:val="18"/>
                <w:szCs w:val="18"/>
                <w:lang w:eastAsia="zh-CN" w:bidi="ar"/>
              </w:rPr>
              <w:t>北办字[</w:t>
            </w:r>
            <w:r>
              <w:rPr>
                <w:rFonts w:hint="default" w:ascii="仿宋_GB2312" w:eastAsia="仿宋_GB2312" w:cs="仿宋_GB2312"/>
                <w:color w:val="auto"/>
                <w:kern w:val="0"/>
                <w:sz w:val="18"/>
                <w:szCs w:val="18"/>
                <w:lang w:val="en-US" w:eastAsia="zh-CN" w:bidi="ar"/>
              </w:rPr>
              <w:t>2019</w:t>
            </w:r>
            <w:r>
              <w:rPr>
                <w:rFonts w:hint="eastAsia" w:ascii="仿宋_GB2312" w:eastAsia="仿宋_GB2312" w:cs="仿宋_GB2312"/>
                <w:color w:val="auto"/>
                <w:kern w:val="0"/>
                <w:sz w:val="18"/>
                <w:szCs w:val="18"/>
                <w:lang w:eastAsia="zh-CN" w:bidi="ar"/>
              </w:rPr>
              <w:t>]</w:t>
            </w:r>
            <w:r>
              <w:rPr>
                <w:rFonts w:hint="default" w:ascii="仿宋_GB2312" w:eastAsia="仿宋_GB2312" w:cs="仿宋_GB2312"/>
                <w:color w:val="auto"/>
                <w:kern w:val="0"/>
                <w:sz w:val="18"/>
                <w:szCs w:val="18"/>
                <w:lang w:val="en-US" w:eastAsia="zh-CN" w:bidi="ar"/>
              </w:rPr>
              <w:t>20</w:t>
            </w:r>
            <w:r>
              <w:rPr>
                <w:rFonts w:hint="eastAsia" w:ascii="仿宋_GB2312" w:eastAsia="仿宋_GB2312" w:cs="仿宋_GB2312"/>
                <w:color w:val="auto"/>
                <w:kern w:val="0"/>
                <w:sz w:val="18"/>
                <w:szCs w:val="18"/>
                <w:lang w:val="en-US" w:eastAsia="zh-CN" w:bidi="ar"/>
              </w:rPr>
              <w:t>号第三条、第四条、第五条</w:t>
            </w:r>
          </w:p>
        </w:tc>
      </w:tr>
      <w:tr w14:paraId="635BFB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20" w:hRule="atLeast"/>
          <w:jc w:val="center"/>
        </w:trPr>
        <w:tc>
          <w:tcPr>
            <w:tcW w:w="1463" w:type="dxa"/>
            <w:vMerge w:val="restart"/>
            <w:tcBorders>
              <w:tl2br w:val="nil"/>
              <w:tr2bl w:val="nil"/>
            </w:tcBorders>
            <w:shd w:val="clear" w:color="auto" w:fill="auto"/>
            <w:vAlign w:val="center"/>
          </w:tcPr>
          <w:p w14:paraId="6A7CD026">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履职流程</w:t>
            </w:r>
          </w:p>
        </w:tc>
        <w:tc>
          <w:tcPr>
            <w:tcW w:w="1050" w:type="dxa"/>
            <w:tcBorders>
              <w:tl2br w:val="nil"/>
              <w:tr2bl w:val="nil"/>
            </w:tcBorders>
            <w:shd w:val="clear" w:color="auto" w:fill="auto"/>
            <w:vAlign w:val="center"/>
          </w:tcPr>
          <w:p w14:paraId="06451CF3">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办理环节</w:t>
            </w:r>
          </w:p>
        </w:tc>
        <w:tc>
          <w:tcPr>
            <w:tcW w:w="5854" w:type="dxa"/>
            <w:gridSpan w:val="4"/>
            <w:tcBorders>
              <w:tl2br w:val="nil"/>
              <w:tr2bl w:val="nil"/>
            </w:tcBorders>
            <w:shd w:val="clear" w:color="auto" w:fill="auto"/>
            <w:vAlign w:val="center"/>
          </w:tcPr>
          <w:p w14:paraId="43194399">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办理内容</w:t>
            </w:r>
          </w:p>
        </w:tc>
        <w:tc>
          <w:tcPr>
            <w:tcW w:w="1931" w:type="dxa"/>
            <w:tcBorders>
              <w:tl2br w:val="nil"/>
              <w:tr2bl w:val="nil"/>
            </w:tcBorders>
            <w:shd w:val="clear" w:color="auto" w:fill="auto"/>
            <w:vAlign w:val="center"/>
          </w:tcPr>
          <w:p w14:paraId="6EE0CA9B">
            <w:pPr>
              <w:widowControl/>
              <w:jc w:val="center"/>
              <w:textAlignment w:val="center"/>
              <w:rPr>
                <w:rFonts w:ascii="黑体" w:eastAsia="黑体" w:cs="黑体"/>
                <w:b/>
                <w:bCs/>
                <w:color w:val="000000"/>
                <w:kern w:val="0"/>
                <w:szCs w:val="21"/>
              </w:rPr>
            </w:pPr>
            <w:r>
              <w:rPr>
                <w:rFonts w:hint="eastAsia" w:ascii="黑体" w:eastAsia="黑体" w:cs="黑体"/>
                <w:b/>
                <w:bCs/>
                <w:color w:val="000000"/>
                <w:kern w:val="0"/>
                <w:szCs w:val="21"/>
              </w:rPr>
              <w:t>责任科室</w:t>
            </w:r>
          </w:p>
        </w:tc>
      </w:tr>
      <w:tr w14:paraId="117777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540" w:hRule="atLeast"/>
          <w:jc w:val="center"/>
        </w:trPr>
        <w:tc>
          <w:tcPr>
            <w:tcW w:w="1463" w:type="dxa"/>
            <w:vMerge w:val="continue"/>
            <w:tcBorders>
              <w:tl2br w:val="nil"/>
              <w:tr2bl w:val="nil"/>
            </w:tcBorders>
            <w:shd w:val="clear" w:color="auto" w:fill="auto"/>
            <w:vAlign w:val="center"/>
          </w:tcPr>
          <w:p w14:paraId="2BE20D1E"/>
        </w:tc>
        <w:tc>
          <w:tcPr>
            <w:tcW w:w="1050" w:type="dxa"/>
            <w:tcBorders>
              <w:tl2br w:val="nil"/>
              <w:tr2bl w:val="nil"/>
            </w:tcBorders>
            <w:shd w:val="clear" w:color="auto" w:fill="auto"/>
            <w:vAlign w:val="center"/>
          </w:tcPr>
          <w:p w14:paraId="5CD3799E">
            <w:pPr>
              <w:keepNext w:val="0"/>
              <w:keepLines w:val="0"/>
              <w:pageBreakBefore w:val="0"/>
              <w:kinsoku/>
              <w:wordWrap/>
              <w:overflowPunct/>
              <w:topLinePunct w:val="0"/>
              <w:autoSpaceDE/>
              <w:autoSpaceDN/>
              <w:bidi w:val="0"/>
              <w:adjustRightInd/>
              <w:snapToGrid/>
              <w:spacing w:line="240" w:lineRule="exact"/>
              <w:jc w:val="center"/>
              <w:rPr>
                <w:rFonts w:ascii="仿宋_GB2312" w:hAnsi="黑体" w:eastAsia="仿宋_GB2312" w:cs="黑体"/>
                <w:color w:val="000000"/>
                <w:sz w:val="18"/>
                <w:szCs w:val="18"/>
              </w:rPr>
            </w:pPr>
            <w:r>
              <w:rPr>
                <w:rFonts w:hint="eastAsia" w:ascii="仿宋_GB2312" w:hAnsi="黑体" w:eastAsia="仿宋_GB2312" w:cs="黑体"/>
                <w:color w:val="000000"/>
                <w:sz w:val="18"/>
                <w:szCs w:val="18"/>
              </w:rPr>
              <w:t>立案</w:t>
            </w:r>
          </w:p>
        </w:tc>
        <w:tc>
          <w:tcPr>
            <w:tcW w:w="5854" w:type="dxa"/>
            <w:gridSpan w:val="4"/>
            <w:tcBorders>
              <w:tl2br w:val="nil"/>
              <w:tr2bl w:val="nil"/>
            </w:tcBorders>
            <w:shd w:val="clear" w:color="auto" w:fill="auto"/>
            <w:vAlign w:val="center"/>
          </w:tcPr>
          <w:p w14:paraId="5907488C">
            <w:pPr>
              <w:keepNext w:val="0"/>
              <w:keepLines w:val="0"/>
              <w:pageBreakBefore w:val="0"/>
              <w:widowControl w:val="0"/>
              <w:kinsoku/>
              <w:wordWrap/>
              <w:overflowPunct/>
              <w:topLinePunct w:val="0"/>
              <w:autoSpaceDE/>
              <w:autoSpaceDN/>
              <w:bidi w:val="0"/>
              <w:adjustRightInd/>
              <w:snapToGrid/>
              <w:spacing w:line="240" w:lineRule="exact"/>
              <w:textAlignment w:val="auto"/>
              <w:rPr>
                <w:rFonts w:ascii="仿宋_GB2312" w:hAnsi="黑体" w:eastAsia="仿宋_GB2312" w:cs="黑体"/>
                <w:color w:val="000000"/>
                <w:sz w:val="18"/>
                <w:szCs w:val="18"/>
              </w:rPr>
            </w:pPr>
            <w:r>
              <w:rPr>
                <w:rFonts w:hint="eastAsia" w:ascii="仿宋_GB2312" w:hAnsi="仿宋_GB2312" w:eastAsia="仿宋_GB2312" w:cs="仿宋_GB2312"/>
                <w:b w:val="0"/>
                <w:bCs w:val="0"/>
                <w:i w:val="0"/>
                <w:color w:val="auto"/>
                <w:kern w:val="0"/>
                <w:sz w:val="18"/>
                <w:szCs w:val="18"/>
                <w:u w:val="none"/>
                <w:lang w:val="en-US" w:eastAsia="zh-CN" w:bidi="ar"/>
              </w:rPr>
              <w:t>发现涉嫌拒绝、阻碍县级以上人民政府林业主管部门依法实施监督检查的违法行为（或者其他机关移送的违法案件等），予以审查，决定是否立案。</w:t>
            </w:r>
          </w:p>
        </w:tc>
        <w:tc>
          <w:tcPr>
            <w:tcW w:w="1931" w:type="dxa"/>
            <w:tcBorders>
              <w:tl2br w:val="nil"/>
              <w:tr2bl w:val="nil"/>
            </w:tcBorders>
            <w:shd w:val="clear" w:color="auto" w:fill="auto"/>
            <w:vAlign w:val="center"/>
          </w:tcPr>
          <w:p w14:paraId="54FC1B6A">
            <w:pPr>
              <w:keepNext w:val="0"/>
              <w:keepLines w:val="0"/>
              <w:pageBreakBefore w:val="0"/>
              <w:kinsoku/>
              <w:wordWrap/>
              <w:overflowPunct/>
              <w:topLinePunct w:val="0"/>
              <w:autoSpaceDE/>
              <w:autoSpaceDN/>
              <w:bidi w:val="0"/>
              <w:adjustRightInd/>
              <w:snapToGrid/>
              <w:spacing w:line="240" w:lineRule="exact"/>
              <w:jc w:val="center"/>
              <w:rPr>
                <w:rFonts w:ascii="仿宋_GB2312" w:hAnsi="黑体" w:eastAsia="仿宋_GB2312" w:cs="黑体"/>
                <w:color w:val="000000"/>
                <w:sz w:val="18"/>
                <w:szCs w:val="18"/>
              </w:rPr>
            </w:pPr>
            <w:r>
              <w:rPr>
                <w:rFonts w:hint="eastAsia" w:ascii="仿宋_GB2312" w:hAnsi="黑体" w:eastAsia="仿宋_GB2312" w:cs="黑体"/>
                <w:color w:val="000000"/>
                <w:sz w:val="18"/>
                <w:szCs w:val="18"/>
                <w:lang w:val="en-US" w:eastAsia="zh-CN"/>
              </w:rPr>
              <w:t>林业股</w:t>
            </w:r>
          </w:p>
        </w:tc>
      </w:tr>
      <w:tr w14:paraId="709283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335" w:hRule="atLeast"/>
          <w:jc w:val="center"/>
        </w:trPr>
        <w:tc>
          <w:tcPr>
            <w:tcW w:w="1463" w:type="dxa"/>
            <w:vMerge w:val="continue"/>
            <w:tcBorders>
              <w:tl2br w:val="nil"/>
              <w:tr2bl w:val="nil"/>
            </w:tcBorders>
            <w:shd w:val="clear" w:color="auto" w:fill="auto"/>
            <w:vAlign w:val="center"/>
          </w:tcPr>
          <w:p w14:paraId="2DF4822C"/>
        </w:tc>
        <w:tc>
          <w:tcPr>
            <w:tcW w:w="1050" w:type="dxa"/>
            <w:tcBorders>
              <w:tl2br w:val="nil"/>
              <w:tr2bl w:val="nil"/>
            </w:tcBorders>
            <w:shd w:val="clear" w:color="auto" w:fill="auto"/>
            <w:vAlign w:val="center"/>
          </w:tcPr>
          <w:p w14:paraId="1649393E">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黑体" w:eastAsia="仿宋_GB2312" w:cs="黑体"/>
                <w:color w:val="000000"/>
                <w:sz w:val="18"/>
                <w:szCs w:val="18"/>
              </w:rPr>
            </w:pPr>
            <w:r>
              <w:rPr>
                <w:rFonts w:hint="eastAsia" w:ascii="仿宋_GB2312" w:hAnsi="黑体" w:eastAsia="仿宋_GB2312" w:cs="黑体"/>
                <w:color w:val="000000"/>
                <w:sz w:val="18"/>
                <w:szCs w:val="18"/>
              </w:rPr>
              <w:t>调查取证</w:t>
            </w:r>
          </w:p>
        </w:tc>
        <w:tc>
          <w:tcPr>
            <w:tcW w:w="5854" w:type="dxa"/>
            <w:gridSpan w:val="4"/>
            <w:tcBorders>
              <w:tl2br w:val="nil"/>
              <w:tr2bl w:val="nil"/>
            </w:tcBorders>
            <w:shd w:val="clear" w:color="auto" w:fill="auto"/>
            <w:vAlign w:val="center"/>
          </w:tcPr>
          <w:p w14:paraId="5002F963">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黑体" w:eastAsia="仿宋_GB2312" w:cs="黑体"/>
                <w:color w:val="000000"/>
                <w:sz w:val="18"/>
                <w:szCs w:val="18"/>
                <w:lang w:val="en-US" w:eastAsia="zh-CN"/>
              </w:rPr>
            </w:pPr>
            <w:r>
              <w:rPr>
                <w:rFonts w:hint="eastAsia" w:ascii="仿宋_GB2312" w:hAnsi="仿宋_GB2312" w:eastAsia="仿宋_GB2312" w:cs="仿宋_GB2312"/>
                <w:b w:val="0"/>
                <w:bCs w:val="0"/>
                <w:i w:val="0"/>
                <w:color w:val="auto"/>
                <w:kern w:val="0"/>
                <w:sz w:val="18"/>
                <w:szCs w:val="18"/>
                <w:u w:val="none"/>
                <w:lang w:val="en-US" w:eastAsia="zh-CN" w:bidi="ar"/>
              </w:rPr>
              <w:t>对立案的案件，指定专人负责，及时组织调查取证，与当事人有直接利害关系的应当回避。执法人员不得少于两人，调查时应出示执法证件，允许当事人辩解陈述。执法人员应保守有关秘密。</w:t>
            </w:r>
          </w:p>
        </w:tc>
        <w:tc>
          <w:tcPr>
            <w:tcW w:w="1931" w:type="dxa"/>
            <w:tcBorders>
              <w:tl2br w:val="nil"/>
              <w:tr2bl w:val="nil"/>
            </w:tcBorders>
            <w:shd w:val="clear" w:color="auto" w:fill="auto"/>
            <w:vAlign w:val="center"/>
          </w:tcPr>
          <w:p w14:paraId="2E8D555C">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黑体" w:eastAsia="仿宋_GB2312" w:cs="黑体"/>
                <w:color w:val="000000"/>
                <w:sz w:val="18"/>
                <w:szCs w:val="18"/>
                <w:lang w:val="en-US" w:eastAsia="zh-CN"/>
              </w:rPr>
            </w:pPr>
            <w:r>
              <w:rPr>
                <w:rFonts w:hint="eastAsia" w:ascii="仿宋_GB2312" w:hAnsi="黑体" w:eastAsia="仿宋_GB2312" w:cs="黑体"/>
                <w:color w:val="000000"/>
                <w:sz w:val="18"/>
                <w:szCs w:val="18"/>
                <w:lang w:val="en-US" w:eastAsia="zh-CN"/>
              </w:rPr>
              <w:t>林业股</w:t>
            </w:r>
          </w:p>
        </w:tc>
      </w:tr>
      <w:tr w14:paraId="250847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335" w:hRule="atLeast"/>
          <w:jc w:val="center"/>
        </w:trPr>
        <w:tc>
          <w:tcPr>
            <w:tcW w:w="1463" w:type="dxa"/>
            <w:vMerge w:val="continue"/>
            <w:tcBorders>
              <w:tl2br w:val="nil"/>
              <w:tr2bl w:val="nil"/>
            </w:tcBorders>
            <w:shd w:val="clear" w:color="auto" w:fill="auto"/>
            <w:vAlign w:val="center"/>
          </w:tcPr>
          <w:p w14:paraId="79816731"/>
        </w:tc>
        <w:tc>
          <w:tcPr>
            <w:tcW w:w="1050" w:type="dxa"/>
            <w:tcBorders>
              <w:tl2br w:val="nil"/>
              <w:tr2bl w:val="nil"/>
            </w:tcBorders>
            <w:shd w:val="clear" w:color="auto" w:fill="auto"/>
            <w:vAlign w:val="center"/>
          </w:tcPr>
          <w:p w14:paraId="58526B2E">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黑体" w:eastAsia="仿宋_GB2312" w:cs="黑体"/>
                <w:color w:val="000000"/>
                <w:sz w:val="18"/>
                <w:szCs w:val="18"/>
              </w:rPr>
            </w:pPr>
            <w:r>
              <w:rPr>
                <w:rFonts w:hint="eastAsia" w:ascii="仿宋_GB2312" w:hAnsi="黑体" w:eastAsia="仿宋_GB2312" w:cs="黑体"/>
                <w:color w:val="000000"/>
                <w:sz w:val="18"/>
                <w:szCs w:val="18"/>
              </w:rPr>
              <w:t>审查</w:t>
            </w:r>
          </w:p>
        </w:tc>
        <w:tc>
          <w:tcPr>
            <w:tcW w:w="5854" w:type="dxa"/>
            <w:gridSpan w:val="4"/>
            <w:tcBorders>
              <w:tl2br w:val="nil"/>
              <w:tr2bl w:val="nil"/>
            </w:tcBorders>
            <w:shd w:val="clear" w:color="auto" w:fill="auto"/>
            <w:vAlign w:val="center"/>
          </w:tcPr>
          <w:p w14:paraId="5E5B4BC0">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黑体" w:eastAsia="仿宋_GB2312" w:cs="黑体"/>
                <w:color w:val="000000"/>
                <w:sz w:val="18"/>
                <w:szCs w:val="18"/>
                <w:lang w:val="en-US" w:eastAsia="zh-CN"/>
              </w:rPr>
            </w:pPr>
            <w:r>
              <w:rPr>
                <w:rFonts w:hint="eastAsia" w:ascii="仿宋_GB2312" w:hAnsi="仿宋_GB2312" w:eastAsia="仿宋_GB2312" w:cs="仿宋_GB2312"/>
                <w:b w:val="0"/>
                <w:bCs w:val="0"/>
                <w:i w:val="0"/>
                <w:color w:val="auto"/>
                <w:kern w:val="0"/>
                <w:sz w:val="18"/>
                <w:szCs w:val="18"/>
                <w:u w:val="none"/>
                <w:lang w:val="en-US" w:eastAsia="zh-CN" w:bidi="ar"/>
              </w:rPr>
              <w:t>审理案件调查报告，对案件违法事实、证据、调查取证程序、法律适用、处罚种类和幅度、当事人陈述和申辩理由等方面进行审查，提出处理意见（主要证据不足时，以适当的方式补充调查）。</w:t>
            </w:r>
          </w:p>
        </w:tc>
        <w:tc>
          <w:tcPr>
            <w:tcW w:w="1931" w:type="dxa"/>
            <w:tcBorders>
              <w:tl2br w:val="nil"/>
              <w:tr2bl w:val="nil"/>
            </w:tcBorders>
            <w:shd w:val="clear" w:color="auto" w:fill="auto"/>
            <w:vAlign w:val="center"/>
          </w:tcPr>
          <w:p w14:paraId="657694EA">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黑体" w:eastAsia="仿宋_GB2312" w:cs="黑体"/>
                <w:color w:val="000000"/>
                <w:sz w:val="18"/>
                <w:szCs w:val="18"/>
                <w:lang w:val="en-US" w:eastAsia="zh-CN"/>
              </w:rPr>
            </w:pPr>
            <w:r>
              <w:rPr>
                <w:rFonts w:hint="eastAsia" w:ascii="仿宋_GB2312" w:hAnsi="黑体" w:eastAsia="仿宋_GB2312" w:cs="黑体"/>
                <w:color w:val="000000"/>
                <w:sz w:val="18"/>
                <w:szCs w:val="18"/>
                <w:lang w:val="en-US" w:eastAsia="zh-CN"/>
              </w:rPr>
              <w:t>林业股</w:t>
            </w:r>
          </w:p>
        </w:tc>
      </w:tr>
      <w:tr w14:paraId="092632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335" w:hRule="atLeast"/>
          <w:jc w:val="center"/>
        </w:trPr>
        <w:tc>
          <w:tcPr>
            <w:tcW w:w="1463" w:type="dxa"/>
            <w:vMerge w:val="continue"/>
            <w:tcBorders>
              <w:tl2br w:val="nil"/>
              <w:tr2bl w:val="nil"/>
            </w:tcBorders>
            <w:shd w:val="clear" w:color="auto" w:fill="auto"/>
            <w:vAlign w:val="center"/>
          </w:tcPr>
          <w:p w14:paraId="46991AC2"/>
        </w:tc>
        <w:tc>
          <w:tcPr>
            <w:tcW w:w="1050" w:type="dxa"/>
            <w:tcBorders>
              <w:tl2br w:val="nil"/>
              <w:tr2bl w:val="nil"/>
            </w:tcBorders>
            <w:shd w:val="clear" w:color="auto" w:fill="auto"/>
            <w:vAlign w:val="center"/>
          </w:tcPr>
          <w:p w14:paraId="0E9C4479">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黑体" w:eastAsia="仿宋_GB2312" w:cs="黑体"/>
                <w:color w:val="000000"/>
                <w:sz w:val="18"/>
                <w:szCs w:val="18"/>
              </w:rPr>
            </w:pPr>
            <w:r>
              <w:rPr>
                <w:rFonts w:hint="eastAsia" w:ascii="仿宋_GB2312" w:hAnsi="黑体" w:eastAsia="仿宋_GB2312" w:cs="黑体"/>
                <w:color w:val="000000"/>
                <w:sz w:val="18"/>
                <w:szCs w:val="18"/>
                <w:lang w:val="en-US" w:eastAsia="zh-CN"/>
              </w:rPr>
              <w:t>告知</w:t>
            </w:r>
          </w:p>
        </w:tc>
        <w:tc>
          <w:tcPr>
            <w:tcW w:w="5854" w:type="dxa"/>
            <w:gridSpan w:val="4"/>
            <w:tcBorders>
              <w:tl2br w:val="nil"/>
              <w:tr2bl w:val="nil"/>
            </w:tcBorders>
            <w:shd w:val="clear" w:color="auto" w:fill="auto"/>
            <w:vAlign w:val="center"/>
          </w:tcPr>
          <w:p w14:paraId="18ED1EC0">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黑体" w:eastAsia="仿宋_GB2312" w:cs="黑体"/>
                <w:color w:val="000000"/>
                <w:sz w:val="18"/>
                <w:szCs w:val="18"/>
                <w:lang w:val="en-US" w:eastAsia="zh-CN"/>
              </w:rPr>
            </w:pPr>
            <w:r>
              <w:rPr>
                <w:rFonts w:hint="eastAsia" w:ascii="仿宋_GB2312" w:hAnsi="仿宋_GB2312" w:eastAsia="仿宋_GB2312" w:cs="仿宋_GB2312"/>
                <w:b w:val="0"/>
                <w:bCs w:val="0"/>
                <w:i w:val="0"/>
                <w:color w:val="auto"/>
                <w:kern w:val="0"/>
                <w:sz w:val="18"/>
                <w:szCs w:val="18"/>
                <w:u w:val="none"/>
                <w:lang w:val="en-US" w:eastAsia="zh-CN" w:bidi="ar"/>
              </w:rPr>
              <w:t>作出行政处罚决定前，应告知当事人作出行政处罚决定的事实、理由及依据，并告知当事人依法享有的权利。符合听证规定，当事人要求听证的，应当组织听证</w:t>
            </w:r>
          </w:p>
        </w:tc>
        <w:tc>
          <w:tcPr>
            <w:tcW w:w="1931" w:type="dxa"/>
            <w:tcBorders>
              <w:tl2br w:val="nil"/>
              <w:tr2bl w:val="nil"/>
            </w:tcBorders>
            <w:shd w:val="clear" w:color="auto" w:fill="auto"/>
            <w:vAlign w:val="center"/>
          </w:tcPr>
          <w:p w14:paraId="06E49700">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黑体" w:eastAsia="仿宋_GB2312" w:cs="黑体"/>
                <w:color w:val="000000"/>
                <w:sz w:val="18"/>
                <w:szCs w:val="18"/>
                <w:lang w:val="en-US" w:eastAsia="zh-CN"/>
              </w:rPr>
            </w:pPr>
            <w:r>
              <w:rPr>
                <w:rFonts w:hint="eastAsia" w:ascii="仿宋_GB2312" w:hAnsi="黑体" w:eastAsia="仿宋_GB2312" w:cs="黑体"/>
                <w:color w:val="000000"/>
                <w:sz w:val="18"/>
                <w:szCs w:val="18"/>
                <w:lang w:val="en-US" w:eastAsia="zh-CN"/>
              </w:rPr>
              <w:t>林业股</w:t>
            </w:r>
          </w:p>
        </w:tc>
      </w:tr>
      <w:tr w14:paraId="4C1888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335" w:hRule="atLeast"/>
          <w:jc w:val="center"/>
        </w:trPr>
        <w:tc>
          <w:tcPr>
            <w:tcW w:w="1463" w:type="dxa"/>
            <w:vMerge w:val="continue"/>
            <w:tcBorders>
              <w:tl2br w:val="nil"/>
              <w:tr2bl w:val="nil"/>
            </w:tcBorders>
            <w:shd w:val="clear" w:color="auto" w:fill="auto"/>
            <w:vAlign w:val="center"/>
          </w:tcPr>
          <w:p w14:paraId="0F1CC530"/>
        </w:tc>
        <w:tc>
          <w:tcPr>
            <w:tcW w:w="1050" w:type="dxa"/>
            <w:tcBorders>
              <w:tl2br w:val="nil"/>
              <w:tr2bl w:val="nil"/>
            </w:tcBorders>
            <w:shd w:val="clear" w:color="auto" w:fill="auto"/>
            <w:vAlign w:val="center"/>
          </w:tcPr>
          <w:p w14:paraId="1FC6F597">
            <w:pPr>
              <w:keepNext w:val="0"/>
              <w:keepLines w:val="0"/>
              <w:pageBreakBefore w:val="0"/>
              <w:kinsoku/>
              <w:wordWrap/>
              <w:overflowPunct/>
              <w:topLinePunct w:val="0"/>
              <w:autoSpaceDE/>
              <w:autoSpaceDN/>
              <w:bidi w:val="0"/>
              <w:adjustRightInd/>
              <w:snapToGrid/>
              <w:spacing w:line="240" w:lineRule="exact"/>
              <w:jc w:val="center"/>
              <w:rPr>
                <w:rFonts w:ascii="仿宋_GB2312" w:hAnsi="黑体" w:eastAsia="仿宋_GB2312" w:cs="黑体"/>
                <w:color w:val="000000"/>
                <w:sz w:val="18"/>
                <w:szCs w:val="18"/>
              </w:rPr>
            </w:pPr>
            <w:r>
              <w:rPr>
                <w:rFonts w:hint="eastAsia" w:ascii="仿宋_GB2312" w:hAnsi="黑体" w:eastAsia="仿宋_GB2312" w:cs="黑体"/>
                <w:color w:val="000000"/>
                <w:sz w:val="18"/>
                <w:szCs w:val="18"/>
              </w:rPr>
              <w:t>决定</w:t>
            </w:r>
          </w:p>
        </w:tc>
        <w:tc>
          <w:tcPr>
            <w:tcW w:w="5854" w:type="dxa"/>
            <w:gridSpan w:val="4"/>
            <w:tcBorders>
              <w:tl2br w:val="nil"/>
              <w:tr2bl w:val="nil"/>
            </w:tcBorders>
            <w:shd w:val="clear" w:color="auto" w:fill="auto"/>
            <w:vAlign w:val="center"/>
          </w:tcPr>
          <w:p w14:paraId="22428901">
            <w:pPr>
              <w:keepNext w:val="0"/>
              <w:keepLines w:val="0"/>
              <w:pageBreakBefore w:val="0"/>
              <w:widowControl w:val="0"/>
              <w:kinsoku/>
              <w:wordWrap/>
              <w:overflowPunct/>
              <w:topLinePunct w:val="0"/>
              <w:autoSpaceDE/>
              <w:autoSpaceDN/>
              <w:bidi w:val="0"/>
              <w:adjustRightInd/>
              <w:snapToGrid/>
              <w:spacing w:line="240" w:lineRule="exact"/>
              <w:textAlignment w:val="auto"/>
              <w:rPr>
                <w:rFonts w:ascii="仿宋_GB2312" w:hAnsi="黑体" w:eastAsia="仿宋_GB2312" w:cs="黑体"/>
                <w:color w:val="000000"/>
                <w:sz w:val="18"/>
                <w:szCs w:val="18"/>
              </w:rPr>
            </w:pPr>
            <w:r>
              <w:rPr>
                <w:rFonts w:hint="eastAsia" w:ascii="仿宋_GB2312" w:hAnsi="仿宋_GB2312" w:eastAsia="仿宋_GB2312" w:cs="仿宋_GB2312"/>
                <w:b w:val="0"/>
                <w:bCs w:val="0"/>
                <w:i w:val="0"/>
                <w:color w:val="auto"/>
                <w:kern w:val="0"/>
                <w:sz w:val="18"/>
                <w:szCs w:val="18"/>
                <w:u w:val="none"/>
                <w:lang w:val="en-US" w:eastAsia="zh-CN" w:bidi="ar"/>
              </w:rPr>
              <w:t>制作行政处罚决定书，载明行政处罚告知、当事人陈述申辩或者听证情况等内容。</w:t>
            </w:r>
          </w:p>
        </w:tc>
        <w:tc>
          <w:tcPr>
            <w:tcW w:w="1931" w:type="dxa"/>
            <w:tcBorders>
              <w:tl2br w:val="nil"/>
              <w:tr2bl w:val="nil"/>
            </w:tcBorders>
            <w:shd w:val="clear" w:color="auto" w:fill="auto"/>
            <w:vAlign w:val="center"/>
          </w:tcPr>
          <w:p w14:paraId="6DCB9A9B">
            <w:pPr>
              <w:keepNext w:val="0"/>
              <w:keepLines w:val="0"/>
              <w:pageBreakBefore w:val="0"/>
              <w:kinsoku/>
              <w:wordWrap/>
              <w:overflowPunct/>
              <w:topLinePunct w:val="0"/>
              <w:autoSpaceDE/>
              <w:autoSpaceDN/>
              <w:bidi w:val="0"/>
              <w:adjustRightInd/>
              <w:snapToGrid/>
              <w:spacing w:line="240" w:lineRule="exact"/>
              <w:jc w:val="center"/>
              <w:rPr>
                <w:rFonts w:ascii="仿宋_GB2312" w:hAnsi="黑体" w:eastAsia="仿宋_GB2312" w:cs="黑体"/>
                <w:color w:val="000000"/>
                <w:sz w:val="18"/>
                <w:szCs w:val="18"/>
              </w:rPr>
            </w:pPr>
            <w:r>
              <w:rPr>
                <w:rFonts w:hint="eastAsia" w:ascii="仿宋_GB2312" w:hAnsi="黑体" w:eastAsia="仿宋_GB2312" w:cs="黑体"/>
                <w:color w:val="000000"/>
                <w:sz w:val="18"/>
                <w:szCs w:val="18"/>
                <w:lang w:val="en-US" w:eastAsia="zh-CN"/>
              </w:rPr>
              <w:t>林业股</w:t>
            </w:r>
          </w:p>
        </w:tc>
      </w:tr>
      <w:tr w14:paraId="7C695B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363" w:hRule="atLeast"/>
          <w:jc w:val="center"/>
        </w:trPr>
        <w:tc>
          <w:tcPr>
            <w:tcW w:w="1463" w:type="dxa"/>
            <w:vMerge w:val="continue"/>
            <w:tcBorders>
              <w:tl2br w:val="nil"/>
              <w:tr2bl w:val="nil"/>
            </w:tcBorders>
            <w:shd w:val="clear" w:color="auto" w:fill="auto"/>
            <w:vAlign w:val="center"/>
          </w:tcPr>
          <w:p w14:paraId="20FA15AD"/>
        </w:tc>
        <w:tc>
          <w:tcPr>
            <w:tcW w:w="1050" w:type="dxa"/>
            <w:tcBorders>
              <w:tl2br w:val="nil"/>
              <w:tr2bl w:val="nil"/>
            </w:tcBorders>
            <w:shd w:val="clear" w:color="auto" w:fill="auto"/>
            <w:vAlign w:val="center"/>
          </w:tcPr>
          <w:p w14:paraId="2A40BE66">
            <w:pPr>
              <w:keepNext w:val="0"/>
              <w:keepLines w:val="0"/>
              <w:pageBreakBefore w:val="0"/>
              <w:kinsoku/>
              <w:wordWrap/>
              <w:overflowPunct/>
              <w:topLinePunct w:val="0"/>
              <w:autoSpaceDE/>
              <w:autoSpaceDN/>
              <w:bidi w:val="0"/>
              <w:adjustRightInd/>
              <w:snapToGrid/>
              <w:spacing w:line="240" w:lineRule="exact"/>
              <w:jc w:val="center"/>
              <w:rPr>
                <w:rFonts w:ascii="仿宋_GB2312" w:hAnsi="黑体" w:eastAsia="仿宋_GB2312" w:cs="黑体"/>
                <w:color w:val="000000"/>
                <w:sz w:val="18"/>
                <w:szCs w:val="18"/>
              </w:rPr>
            </w:pPr>
            <w:r>
              <w:rPr>
                <w:rFonts w:hint="eastAsia" w:ascii="仿宋_GB2312" w:hAnsi="黑体" w:eastAsia="仿宋_GB2312" w:cs="黑体"/>
                <w:color w:val="000000"/>
                <w:sz w:val="18"/>
                <w:szCs w:val="18"/>
              </w:rPr>
              <w:t>送达</w:t>
            </w:r>
          </w:p>
        </w:tc>
        <w:tc>
          <w:tcPr>
            <w:tcW w:w="5854" w:type="dxa"/>
            <w:gridSpan w:val="4"/>
            <w:tcBorders>
              <w:tl2br w:val="nil"/>
              <w:tr2bl w:val="nil"/>
            </w:tcBorders>
            <w:shd w:val="clear" w:color="auto" w:fill="auto"/>
            <w:vAlign w:val="center"/>
          </w:tcPr>
          <w:p w14:paraId="2BE5FC81">
            <w:pPr>
              <w:keepNext w:val="0"/>
              <w:keepLines w:val="0"/>
              <w:pageBreakBefore w:val="0"/>
              <w:widowControl w:val="0"/>
              <w:kinsoku/>
              <w:wordWrap/>
              <w:overflowPunct/>
              <w:topLinePunct w:val="0"/>
              <w:autoSpaceDE/>
              <w:autoSpaceDN/>
              <w:bidi w:val="0"/>
              <w:adjustRightInd/>
              <w:snapToGrid/>
              <w:spacing w:line="240" w:lineRule="exact"/>
              <w:textAlignment w:val="auto"/>
              <w:rPr>
                <w:rFonts w:ascii="仿宋_GB2312" w:hAnsi="黑体" w:eastAsia="仿宋_GB2312" w:cs="黑体"/>
                <w:color w:val="000000"/>
                <w:sz w:val="18"/>
                <w:szCs w:val="18"/>
              </w:rPr>
            </w:pPr>
            <w:r>
              <w:rPr>
                <w:rFonts w:hint="eastAsia" w:ascii="仿宋_GB2312" w:hAnsi="仿宋_GB2312" w:eastAsia="仿宋_GB2312" w:cs="仿宋_GB2312"/>
                <w:b w:val="0"/>
                <w:bCs w:val="0"/>
                <w:i w:val="0"/>
                <w:color w:val="auto"/>
                <w:kern w:val="0"/>
                <w:sz w:val="18"/>
                <w:szCs w:val="18"/>
                <w:u w:val="none"/>
                <w:lang w:val="en-US" w:eastAsia="zh-CN" w:bidi="ar"/>
              </w:rPr>
              <w:t>行政处罚决定书按法律规定的方式送达当事人。信息公开。</w:t>
            </w:r>
          </w:p>
        </w:tc>
        <w:tc>
          <w:tcPr>
            <w:tcW w:w="1931" w:type="dxa"/>
            <w:tcBorders>
              <w:tl2br w:val="nil"/>
              <w:tr2bl w:val="nil"/>
            </w:tcBorders>
            <w:shd w:val="clear" w:color="auto" w:fill="auto"/>
            <w:vAlign w:val="center"/>
          </w:tcPr>
          <w:p w14:paraId="5FC8A8CF">
            <w:pPr>
              <w:keepNext w:val="0"/>
              <w:keepLines w:val="0"/>
              <w:pageBreakBefore w:val="0"/>
              <w:kinsoku/>
              <w:wordWrap/>
              <w:overflowPunct/>
              <w:topLinePunct w:val="0"/>
              <w:autoSpaceDE/>
              <w:autoSpaceDN/>
              <w:bidi w:val="0"/>
              <w:adjustRightInd/>
              <w:snapToGrid/>
              <w:spacing w:line="240" w:lineRule="exact"/>
              <w:jc w:val="center"/>
              <w:rPr>
                <w:rFonts w:ascii="仿宋_GB2312" w:hAnsi="黑体" w:eastAsia="仿宋_GB2312" w:cs="黑体"/>
                <w:color w:val="000000"/>
                <w:sz w:val="18"/>
                <w:szCs w:val="18"/>
              </w:rPr>
            </w:pPr>
            <w:r>
              <w:rPr>
                <w:rFonts w:hint="eastAsia" w:ascii="仿宋_GB2312" w:hAnsi="黑体" w:eastAsia="仿宋_GB2312" w:cs="黑体"/>
                <w:color w:val="000000"/>
                <w:sz w:val="18"/>
                <w:szCs w:val="18"/>
                <w:lang w:val="en-US" w:eastAsia="zh-CN"/>
              </w:rPr>
              <w:t>林业股</w:t>
            </w:r>
          </w:p>
        </w:tc>
      </w:tr>
      <w:tr w14:paraId="6A2292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372" w:hRule="atLeast"/>
          <w:jc w:val="center"/>
        </w:trPr>
        <w:tc>
          <w:tcPr>
            <w:tcW w:w="1463" w:type="dxa"/>
            <w:vMerge w:val="continue"/>
            <w:tcBorders>
              <w:tl2br w:val="nil"/>
              <w:tr2bl w:val="nil"/>
            </w:tcBorders>
            <w:shd w:val="clear" w:color="auto" w:fill="auto"/>
            <w:vAlign w:val="center"/>
          </w:tcPr>
          <w:p w14:paraId="23D38FE6"/>
        </w:tc>
        <w:tc>
          <w:tcPr>
            <w:tcW w:w="1050" w:type="dxa"/>
            <w:tcBorders>
              <w:tl2br w:val="nil"/>
              <w:tr2bl w:val="nil"/>
            </w:tcBorders>
            <w:shd w:val="clear" w:color="auto" w:fill="auto"/>
            <w:vAlign w:val="center"/>
          </w:tcPr>
          <w:p w14:paraId="4D2CC5C2">
            <w:pPr>
              <w:keepNext w:val="0"/>
              <w:keepLines w:val="0"/>
              <w:pageBreakBefore w:val="0"/>
              <w:kinsoku/>
              <w:wordWrap/>
              <w:overflowPunct/>
              <w:topLinePunct w:val="0"/>
              <w:autoSpaceDE/>
              <w:autoSpaceDN/>
              <w:bidi w:val="0"/>
              <w:adjustRightInd/>
              <w:snapToGrid/>
              <w:spacing w:line="240" w:lineRule="exact"/>
              <w:jc w:val="center"/>
              <w:rPr>
                <w:rFonts w:ascii="仿宋_GB2312" w:hAnsi="黑体" w:eastAsia="仿宋_GB2312" w:cs="黑体"/>
                <w:color w:val="000000"/>
                <w:sz w:val="18"/>
                <w:szCs w:val="18"/>
              </w:rPr>
            </w:pPr>
            <w:r>
              <w:rPr>
                <w:rFonts w:hint="eastAsia" w:ascii="仿宋_GB2312" w:hAnsi="黑体" w:eastAsia="仿宋_GB2312" w:cs="黑体"/>
                <w:color w:val="000000"/>
                <w:sz w:val="18"/>
                <w:szCs w:val="18"/>
                <w:lang w:val="en-US" w:eastAsia="zh-CN"/>
              </w:rPr>
              <w:t>执行</w:t>
            </w:r>
          </w:p>
        </w:tc>
        <w:tc>
          <w:tcPr>
            <w:tcW w:w="5854" w:type="dxa"/>
            <w:gridSpan w:val="4"/>
            <w:tcBorders>
              <w:tl2br w:val="nil"/>
              <w:tr2bl w:val="nil"/>
            </w:tcBorders>
            <w:shd w:val="clear" w:color="auto" w:fill="auto"/>
            <w:vAlign w:val="center"/>
          </w:tcPr>
          <w:p w14:paraId="3EF66BD5">
            <w:pPr>
              <w:keepNext w:val="0"/>
              <w:keepLines w:val="0"/>
              <w:pageBreakBefore w:val="0"/>
              <w:widowControl w:val="0"/>
              <w:kinsoku/>
              <w:wordWrap/>
              <w:overflowPunct/>
              <w:topLinePunct w:val="0"/>
              <w:autoSpaceDE/>
              <w:autoSpaceDN/>
              <w:bidi w:val="0"/>
              <w:adjustRightInd/>
              <w:snapToGrid/>
              <w:spacing w:line="240" w:lineRule="exact"/>
              <w:textAlignment w:val="auto"/>
              <w:rPr>
                <w:rFonts w:ascii="仿宋_GB2312" w:hAnsi="黑体" w:eastAsia="仿宋_GB2312" w:cs="黑体"/>
                <w:color w:val="000000"/>
                <w:sz w:val="18"/>
                <w:szCs w:val="18"/>
              </w:rPr>
            </w:pPr>
            <w:r>
              <w:rPr>
                <w:rFonts w:hint="eastAsia" w:ascii="仿宋_GB2312" w:hAnsi="仿宋_GB2312" w:eastAsia="仿宋_GB2312" w:cs="仿宋_GB2312"/>
                <w:b w:val="0"/>
                <w:bCs w:val="0"/>
                <w:i w:val="0"/>
                <w:color w:val="auto"/>
                <w:kern w:val="0"/>
                <w:sz w:val="18"/>
                <w:szCs w:val="18"/>
                <w:u w:val="none"/>
                <w:lang w:val="en-US" w:eastAsia="zh-CN" w:bidi="ar"/>
              </w:rPr>
              <w:t>依照生效的行政处罚决定，予以罚款和责令停产停业整顿</w:t>
            </w:r>
          </w:p>
        </w:tc>
        <w:tc>
          <w:tcPr>
            <w:tcW w:w="1931" w:type="dxa"/>
            <w:tcBorders>
              <w:tl2br w:val="nil"/>
              <w:tr2bl w:val="nil"/>
            </w:tcBorders>
            <w:shd w:val="clear" w:color="auto" w:fill="auto"/>
            <w:vAlign w:val="center"/>
          </w:tcPr>
          <w:p w14:paraId="5F57715D">
            <w:pPr>
              <w:keepNext w:val="0"/>
              <w:keepLines w:val="0"/>
              <w:pageBreakBefore w:val="0"/>
              <w:kinsoku/>
              <w:wordWrap/>
              <w:overflowPunct/>
              <w:topLinePunct w:val="0"/>
              <w:autoSpaceDE/>
              <w:autoSpaceDN/>
              <w:bidi w:val="0"/>
              <w:adjustRightInd/>
              <w:snapToGrid/>
              <w:spacing w:line="240" w:lineRule="exact"/>
              <w:jc w:val="center"/>
              <w:rPr>
                <w:rFonts w:ascii="仿宋_GB2312" w:hAnsi="黑体" w:eastAsia="仿宋_GB2312" w:cs="黑体"/>
                <w:color w:val="000000"/>
                <w:sz w:val="18"/>
                <w:szCs w:val="18"/>
              </w:rPr>
            </w:pPr>
            <w:r>
              <w:rPr>
                <w:rFonts w:hint="eastAsia" w:ascii="仿宋_GB2312" w:hAnsi="黑体" w:eastAsia="仿宋_GB2312" w:cs="黑体"/>
                <w:color w:val="000000"/>
                <w:sz w:val="18"/>
                <w:szCs w:val="18"/>
                <w:lang w:val="en-US" w:eastAsia="zh-CN"/>
              </w:rPr>
              <w:t>林业股</w:t>
            </w:r>
          </w:p>
        </w:tc>
      </w:tr>
      <w:tr w14:paraId="2E4B71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335" w:hRule="atLeast"/>
          <w:jc w:val="center"/>
        </w:trPr>
        <w:tc>
          <w:tcPr>
            <w:tcW w:w="1463" w:type="dxa"/>
            <w:vMerge w:val="continue"/>
            <w:tcBorders>
              <w:tl2br w:val="nil"/>
              <w:tr2bl w:val="nil"/>
            </w:tcBorders>
            <w:shd w:val="clear" w:color="auto" w:fill="auto"/>
            <w:vAlign w:val="center"/>
          </w:tcPr>
          <w:p w14:paraId="751258FC"/>
        </w:tc>
        <w:tc>
          <w:tcPr>
            <w:tcW w:w="1050" w:type="dxa"/>
            <w:tcBorders>
              <w:tl2br w:val="nil"/>
              <w:tr2bl w:val="nil"/>
            </w:tcBorders>
            <w:shd w:val="clear" w:color="auto" w:fill="auto"/>
            <w:vAlign w:val="center"/>
          </w:tcPr>
          <w:p w14:paraId="69532E70">
            <w:pPr>
              <w:keepNext w:val="0"/>
              <w:keepLines w:val="0"/>
              <w:pageBreakBefore w:val="0"/>
              <w:kinsoku/>
              <w:wordWrap/>
              <w:overflowPunct/>
              <w:topLinePunct w:val="0"/>
              <w:autoSpaceDE/>
              <w:autoSpaceDN/>
              <w:bidi w:val="0"/>
              <w:adjustRightInd/>
              <w:snapToGrid/>
              <w:spacing w:line="240" w:lineRule="exact"/>
              <w:jc w:val="center"/>
              <w:rPr>
                <w:rFonts w:ascii="仿宋_GB2312" w:hAnsi="黑体" w:eastAsia="仿宋_GB2312" w:cs="黑体"/>
                <w:color w:val="000000"/>
                <w:sz w:val="18"/>
                <w:szCs w:val="18"/>
              </w:rPr>
            </w:pPr>
            <w:r>
              <w:rPr>
                <w:rFonts w:hint="eastAsia" w:ascii="仿宋_GB2312" w:hAnsi="黑体" w:eastAsia="仿宋_GB2312" w:cs="黑体"/>
                <w:color w:val="000000"/>
                <w:sz w:val="18"/>
                <w:szCs w:val="18"/>
                <w:lang w:val="en-US" w:eastAsia="zh-CN"/>
              </w:rPr>
              <w:t>其他</w:t>
            </w:r>
          </w:p>
        </w:tc>
        <w:tc>
          <w:tcPr>
            <w:tcW w:w="5854" w:type="dxa"/>
            <w:gridSpan w:val="4"/>
            <w:tcBorders>
              <w:tl2br w:val="nil"/>
              <w:tr2bl w:val="nil"/>
            </w:tcBorders>
            <w:shd w:val="clear" w:color="auto" w:fill="auto"/>
            <w:vAlign w:val="center"/>
          </w:tcPr>
          <w:p w14:paraId="02956C4E">
            <w:pPr>
              <w:keepNext w:val="0"/>
              <w:keepLines w:val="0"/>
              <w:pageBreakBefore w:val="0"/>
              <w:widowControl w:val="0"/>
              <w:kinsoku/>
              <w:wordWrap/>
              <w:overflowPunct/>
              <w:topLinePunct w:val="0"/>
              <w:autoSpaceDE/>
              <w:autoSpaceDN/>
              <w:bidi w:val="0"/>
              <w:adjustRightInd/>
              <w:snapToGrid/>
              <w:spacing w:line="240" w:lineRule="exact"/>
              <w:textAlignment w:val="auto"/>
              <w:rPr>
                <w:rFonts w:ascii="仿宋_GB2312" w:hAnsi="黑体" w:eastAsia="仿宋_GB2312" w:cs="黑体"/>
                <w:color w:val="000000"/>
                <w:szCs w:val="21"/>
              </w:rPr>
            </w:pPr>
            <w:r>
              <w:rPr>
                <w:rFonts w:hint="eastAsia" w:ascii="仿宋_GB2312" w:hAnsi="仿宋_GB2312" w:eastAsia="仿宋_GB2312" w:cs="仿宋_GB2312"/>
                <w:b w:val="0"/>
                <w:bCs w:val="0"/>
                <w:i w:val="0"/>
                <w:color w:val="auto"/>
                <w:kern w:val="0"/>
                <w:sz w:val="18"/>
                <w:szCs w:val="18"/>
                <w:u w:val="none"/>
                <w:lang w:val="en-US" w:eastAsia="zh-CN" w:bidi="ar"/>
              </w:rPr>
              <w:t>其他法律法规规章文件规定应履行的责任</w:t>
            </w:r>
          </w:p>
        </w:tc>
        <w:tc>
          <w:tcPr>
            <w:tcW w:w="1931" w:type="dxa"/>
            <w:tcBorders>
              <w:tl2br w:val="nil"/>
              <w:tr2bl w:val="nil"/>
            </w:tcBorders>
            <w:shd w:val="clear" w:color="auto" w:fill="auto"/>
            <w:vAlign w:val="center"/>
          </w:tcPr>
          <w:p w14:paraId="30988E9B">
            <w:pPr>
              <w:keepNext w:val="0"/>
              <w:keepLines w:val="0"/>
              <w:pageBreakBefore w:val="0"/>
              <w:kinsoku/>
              <w:wordWrap/>
              <w:overflowPunct/>
              <w:topLinePunct w:val="0"/>
              <w:autoSpaceDE/>
              <w:autoSpaceDN/>
              <w:bidi w:val="0"/>
              <w:adjustRightInd/>
              <w:snapToGrid/>
              <w:spacing w:line="240" w:lineRule="exact"/>
              <w:jc w:val="center"/>
              <w:rPr>
                <w:rFonts w:ascii="仿宋_GB2312" w:hAnsi="黑体" w:eastAsia="仿宋_GB2312" w:cs="黑体"/>
                <w:color w:val="000000"/>
                <w:sz w:val="18"/>
                <w:szCs w:val="18"/>
              </w:rPr>
            </w:pPr>
            <w:r>
              <w:rPr>
                <w:rFonts w:hint="eastAsia" w:ascii="仿宋_GB2312" w:hAnsi="黑体" w:eastAsia="仿宋_GB2312" w:cs="黑体"/>
                <w:color w:val="000000"/>
                <w:sz w:val="18"/>
                <w:szCs w:val="18"/>
                <w:lang w:val="en-US" w:eastAsia="zh-CN"/>
              </w:rPr>
              <w:t>林业股</w:t>
            </w:r>
          </w:p>
        </w:tc>
      </w:tr>
      <w:tr w14:paraId="7D9D87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1170" w:hRule="atLeast"/>
          <w:jc w:val="center"/>
        </w:trPr>
        <w:tc>
          <w:tcPr>
            <w:tcW w:w="1463" w:type="dxa"/>
            <w:tcBorders>
              <w:tl2br w:val="nil"/>
              <w:tr2bl w:val="nil"/>
            </w:tcBorders>
            <w:shd w:val="clear" w:color="auto" w:fill="auto"/>
            <w:vAlign w:val="center"/>
          </w:tcPr>
          <w:p w14:paraId="421B83DE">
            <w:pPr>
              <w:widowControl/>
              <w:spacing w:line="240" w:lineRule="exact"/>
              <w:jc w:val="center"/>
              <w:textAlignment w:val="center"/>
              <w:rPr>
                <w:rFonts w:ascii="黑体" w:eastAsia="黑体" w:cs="黑体"/>
                <w:b/>
                <w:bCs/>
                <w:color w:val="000000"/>
                <w:szCs w:val="21"/>
              </w:rPr>
            </w:pPr>
            <w:r>
              <w:rPr>
                <w:rFonts w:hint="eastAsia" w:ascii="黑体" w:eastAsia="黑体" w:cs="黑体"/>
                <w:b/>
                <w:bCs/>
                <w:color w:val="000000"/>
                <w:kern w:val="0"/>
                <w:szCs w:val="21"/>
              </w:rPr>
              <w:t>追责情形</w:t>
            </w:r>
          </w:p>
        </w:tc>
        <w:tc>
          <w:tcPr>
            <w:tcW w:w="8835" w:type="dxa"/>
            <w:gridSpan w:val="6"/>
            <w:tcBorders>
              <w:tl2br w:val="nil"/>
              <w:tr2bl w:val="nil"/>
            </w:tcBorders>
            <w:shd w:val="clear" w:color="auto" w:fill="auto"/>
            <w:vAlign w:val="center"/>
          </w:tcPr>
          <w:p w14:paraId="0805B375">
            <w:pPr>
              <w:keepNext w:val="0"/>
              <w:keepLines w:val="0"/>
              <w:pageBreakBefore w:val="0"/>
              <w:kinsoku/>
              <w:wordWrap/>
              <w:overflowPunct/>
              <w:topLinePunct w:val="0"/>
              <w:autoSpaceDE/>
              <w:autoSpaceDN/>
              <w:bidi w:val="0"/>
              <w:adjustRightInd/>
              <w:snapToGrid/>
              <w:spacing w:line="240" w:lineRule="exact"/>
              <w:rPr>
                <w:rFonts w:ascii="黑体" w:eastAsia="黑体" w:cs="黑体"/>
                <w:color w:val="000000"/>
                <w:szCs w:val="21"/>
              </w:rPr>
            </w:pPr>
            <w:r>
              <w:rPr>
                <w:rFonts w:hint="eastAsia" w:ascii="仿宋_GB2312" w:hAnsi="仿宋_GB2312" w:eastAsia="仿宋_GB2312" w:cs="仿宋_GB2312"/>
                <w:b w:val="0"/>
                <w:bCs w:val="0"/>
                <w:i w:val="0"/>
                <w:color w:val="auto"/>
                <w:kern w:val="0"/>
                <w:sz w:val="21"/>
                <w:szCs w:val="21"/>
                <w:u w:val="none"/>
                <w:lang w:val="en-US" w:eastAsia="zh-CN" w:bidi="ar"/>
              </w:rPr>
              <w:t>1.对应当予以制止和处罚的违法行为不予制止和处罚的。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2.没有事实和法律依据实施行政处罚的。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3.因处罚不当给当事人造成损失的。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4.工作人员违反本法规定，滥用职权、玩忽职守。</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5.不具备行政执法资格的人实施行政处罚的。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6.应当依法移送有权机关追究当事人刑事责任而未依法移送的。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7.擅自改变处罚种类和幅度的。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8.违反法定程序实施行政处罚的。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9.应当组织听证而不组织听证的。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10.在实施过程中发生腐败行为的。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11.其他违反法律法规规章规定的行为。</w:t>
            </w:r>
          </w:p>
        </w:tc>
      </w:tr>
      <w:tr w14:paraId="6B7810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636" w:hRule="atLeast"/>
          <w:jc w:val="center"/>
        </w:trPr>
        <w:tc>
          <w:tcPr>
            <w:tcW w:w="1463" w:type="dxa"/>
            <w:tcBorders>
              <w:tl2br w:val="nil"/>
              <w:tr2bl w:val="nil"/>
            </w:tcBorders>
            <w:shd w:val="clear" w:color="auto" w:fill="auto"/>
            <w:vAlign w:val="center"/>
          </w:tcPr>
          <w:p w14:paraId="30EC9844">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监督方式</w:t>
            </w:r>
          </w:p>
        </w:tc>
        <w:tc>
          <w:tcPr>
            <w:tcW w:w="8835" w:type="dxa"/>
            <w:gridSpan w:val="6"/>
            <w:tcBorders>
              <w:tl2br w:val="nil"/>
              <w:tr2bl w:val="nil"/>
            </w:tcBorders>
            <w:shd w:val="clear" w:color="auto" w:fill="auto"/>
            <w:vAlign w:val="center"/>
          </w:tcPr>
          <w:p w14:paraId="5B001DC4">
            <w:pPr>
              <w:keepNext w:val="0"/>
              <w:keepLines w:val="0"/>
              <w:pageBreakBefore w:val="0"/>
              <w:widowControl/>
              <w:numPr>
                <w:ilvl w:val="0"/>
                <w:numId w:val="1"/>
              </w:numPr>
              <w:kinsoku/>
              <w:wordWrap/>
              <w:overflowPunct/>
              <w:topLinePunct w:val="0"/>
              <w:autoSpaceDE/>
              <w:autoSpaceDN/>
              <w:bidi w:val="0"/>
              <w:adjustRightInd/>
              <w:snapToGrid/>
              <w:spacing w:line="240" w:lineRule="exact"/>
              <w:jc w:val="left"/>
              <w:textAlignment w:val="center"/>
              <w:rPr>
                <w:rFonts w:hint="eastAsia" w:ascii="仿宋_GB2312" w:hAnsi="黑体" w:eastAsia="仿宋_GB2312" w:cs="黑体"/>
                <w:color w:val="000000"/>
                <w:kern w:val="0"/>
                <w:sz w:val="18"/>
                <w:szCs w:val="18"/>
                <w:lang w:val="en-US" w:eastAsia="zh-CN" w:bidi="ar"/>
              </w:rPr>
            </w:pPr>
            <w:r>
              <w:rPr>
                <w:rFonts w:hint="eastAsia" w:ascii="仿宋_GB2312" w:hAnsi="黑体" w:eastAsia="仿宋_GB2312" w:cs="黑体"/>
                <w:color w:val="000000"/>
                <w:kern w:val="0"/>
                <w:sz w:val="18"/>
                <w:szCs w:val="18"/>
                <w:lang w:bidi="ar"/>
              </w:rPr>
              <w:t>业务咨询：</w:t>
            </w:r>
            <w:r>
              <w:rPr>
                <w:rFonts w:hint="eastAsia" w:ascii="仿宋_GB2312" w:hAnsi="黑体" w:eastAsia="仿宋_GB2312" w:cs="黑体"/>
                <w:color w:val="000000"/>
                <w:kern w:val="0"/>
                <w:sz w:val="18"/>
                <w:szCs w:val="18"/>
                <w:lang w:val="en-US" w:eastAsia="zh-CN" w:bidi="ar"/>
              </w:rPr>
              <w:t>0335-7521139</w:t>
            </w:r>
          </w:p>
          <w:p w14:paraId="27CA0993">
            <w:pPr>
              <w:keepNext w:val="0"/>
              <w:keepLines w:val="0"/>
              <w:pageBreakBefore w:val="0"/>
              <w:widowControl/>
              <w:numPr>
                <w:ilvl w:val="0"/>
                <w:numId w:val="0"/>
              </w:numPr>
              <w:kinsoku/>
              <w:wordWrap/>
              <w:overflowPunct/>
              <w:topLinePunct w:val="0"/>
              <w:autoSpaceDE/>
              <w:autoSpaceDN/>
              <w:bidi w:val="0"/>
              <w:adjustRightInd/>
              <w:snapToGrid/>
              <w:spacing w:line="240" w:lineRule="exact"/>
              <w:jc w:val="left"/>
              <w:textAlignment w:val="center"/>
              <w:rPr>
                <w:rFonts w:hint="default" w:ascii="仿宋_GB2312" w:hAnsi="黑体" w:eastAsia="仿宋_GB2312" w:cs="黑体"/>
                <w:color w:val="000000"/>
                <w:kern w:val="0"/>
                <w:sz w:val="18"/>
                <w:szCs w:val="18"/>
                <w:lang w:val="en-US" w:eastAsia="zh-CN" w:bidi="ar"/>
              </w:rPr>
            </w:pPr>
            <w:r>
              <w:rPr>
                <w:rFonts w:hint="eastAsia" w:ascii="仿宋_GB2312" w:hAnsi="黑体" w:eastAsia="仿宋_GB2312" w:cs="黑体"/>
                <w:color w:val="000000"/>
                <w:kern w:val="0"/>
                <w:sz w:val="18"/>
                <w:szCs w:val="18"/>
                <w:lang w:bidi="ar"/>
              </w:rPr>
              <w:t>2.投诉举报电话：</w:t>
            </w:r>
            <w:r>
              <w:rPr>
                <w:rFonts w:hint="eastAsia" w:ascii="仿宋_GB2312" w:hAnsi="黑体" w:eastAsia="仿宋_GB2312" w:cs="黑体"/>
                <w:color w:val="000000"/>
                <w:kern w:val="0"/>
                <w:sz w:val="18"/>
                <w:szCs w:val="18"/>
                <w:lang w:val="en-US" w:eastAsia="zh-CN" w:bidi="ar"/>
              </w:rPr>
              <w:t>0335-7521126</w:t>
            </w:r>
          </w:p>
          <w:p w14:paraId="792851FF">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default" w:ascii="黑体" w:eastAsia="仿宋_GB2312" w:cs="黑体"/>
                <w:color w:val="000000"/>
                <w:sz w:val="24"/>
                <w:lang w:val="en-US" w:eastAsia="zh-CN"/>
              </w:rPr>
            </w:pPr>
            <w:r>
              <w:rPr>
                <w:rFonts w:hint="eastAsia" w:ascii="仿宋_GB2312" w:hAnsi="黑体" w:eastAsia="仿宋_GB2312" w:cs="黑体"/>
                <w:color w:val="000000"/>
                <w:kern w:val="0"/>
                <w:sz w:val="18"/>
                <w:szCs w:val="18"/>
                <w:lang w:bidi="ar"/>
              </w:rPr>
              <w:t>3.纪检监察投诉：</w:t>
            </w:r>
            <w:r>
              <w:rPr>
                <w:rFonts w:hint="eastAsia" w:ascii="仿宋_GB2312" w:hAnsi="黑体" w:eastAsia="仿宋_GB2312" w:cs="黑体"/>
                <w:color w:val="000000"/>
                <w:kern w:val="0"/>
                <w:sz w:val="18"/>
                <w:szCs w:val="18"/>
                <w:lang w:val="en-US" w:eastAsia="zh-CN" w:bidi="ar"/>
              </w:rPr>
              <w:t>区</w:t>
            </w:r>
            <w:r>
              <w:rPr>
                <w:rFonts w:hint="eastAsia" w:ascii="仿宋_GB2312" w:hAnsi="黑体" w:eastAsia="仿宋_GB2312" w:cs="黑体"/>
                <w:color w:val="000000"/>
                <w:kern w:val="0"/>
                <w:sz w:val="18"/>
                <w:szCs w:val="18"/>
                <w:lang w:bidi="ar"/>
              </w:rPr>
              <w:t>纪委驻</w:t>
            </w:r>
            <w:r>
              <w:rPr>
                <w:rFonts w:hint="eastAsia" w:ascii="仿宋_GB2312" w:hAnsi="黑体" w:eastAsia="仿宋_GB2312" w:cs="黑体"/>
                <w:color w:val="000000"/>
                <w:kern w:val="0"/>
                <w:sz w:val="18"/>
                <w:szCs w:val="18"/>
                <w:lang w:val="en-US" w:eastAsia="zh-CN" w:bidi="ar"/>
              </w:rPr>
              <w:t>林业</w:t>
            </w:r>
            <w:r>
              <w:rPr>
                <w:rFonts w:hint="eastAsia" w:ascii="仿宋_GB2312" w:hAnsi="黑体" w:eastAsia="仿宋_GB2312" w:cs="黑体"/>
                <w:color w:val="000000"/>
                <w:kern w:val="0"/>
                <w:sz w:val="18"/>
                <w:szCs w:val="18"/>
                <w:lang w:bidi="ar"/>
              </w:rPr>
              <w:t>局纪检组，电话：</w:t>
            </w:r>
            <w:r>
              <w:rPr>
                <w:rFonts w:hint="eastAsia" w:ascii="仿宋_GB2312" w:eastAsia="仿宋_GB2312" w:cs="仿宋_GB2312"/>
                <w:color w:val="000000"/>
                <w:kern w:val="0"/>
                <w:sz w:val="18"/>
                <w:szCs w:val="18"/>
              </w:rPr>
              <w:t>0335-</w:t>
            </w:r>
            <w:r>
              <w:rPr>
                <w:rFonts w:hint="eastAsia" w:ascii="仿宋_GB2312" w:eastAsia="仿宋_GB2312" w:cs="仿宋_GB2312"/>
                <w:color w:val="000000"/>
                <w:kern w:val="0"/>
                <w:sz w:val="18"/>
                <w:szCs w:val="18"/>
                <w:lang w:val="en-US" w:eastAsia="zh-CN"/>
              </w:rPr>
              <w:t>4186759</w:t>
            </w:r>
          </w:p>
        </w:tc>
      </w:tr>
      <w:tr w14:paraId="474ED7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597" w:hRule="atLeast"/>
          <w:jc w:val="center"/>
        </w:trPr>
        <w:tc>
          <w:tcPr>
            <w:tcW w:w="1463" w:type="dxa"/>
            <w:tcBorders>
              <w:tl2br w:val="nil"/>
              <w:tr2bl w:val="nil"/>
            </w:tcBorders>
            <w:shd w:val="clear" w:color="auto" w:fill="auto"/>
            <w:vAlign w:val="center"/>
          </w:tcPr>
          <w:p w14:paraId="76D53386">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法定救济途径</w:t>
            </w:r>
          </w:p>
        </w:tc>
        <w:tc>
          <w:tcPr>
            <w:tcW w:w="8835" w:type="dxa"/>
            <w:gridSpan w:val="6"/>
            <w:tcBorders>
              <w:tl2br w:val="nil"/>
              <w:tr2bl w:val="nil"/>
            </w:tcBorders>
            <w:shd w:val="clear" w:color="auto" w:fill="auto"/>
            <w:vAlign w:val="center"/>
          </w:tcPr>
          <w:p w14:paraId="1F8EC7FB">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1．不服</w:t>
            </w:r>
            <w:r>
              <w:rPr>
                <w:rFonts w:hint="eastAsia" w:ascii="仿宋_GB2312" w:eastAsia="仿宋_GB2312" w:cs="仿宋_GB2312"/>
                <w:color w:val="000000"/>
                <w:kern w:val="0"/>
                <w:sz w:val="18"/>
                <w:szCs w:val="18"/>
                <w:lang w:eastAsia="zh-CN"/>
              </w:rPr>
              <w:t>处罚</w:t>
            </w:r>
            <w:r>
              <w:rPr>
                <w:rFonts w:hint="eastAsia" w:ascii="仿宋_GB2312" w:eastAsia="仿宋_GB2312" w:cs="仿宋_GB2312"/>
                <w:color w:val="000000"/>
                <w:kern w:val="0"/>
                <w:sz w:val="18"/>
                <w:szCs w:val="18"/>
              </w:rPr>
              <w:t>决定自知道该具体行政行为之日起六十日内向</w:t>
            </w:r>
            <w:r>
              <w:rPr>
                <w:rFonts w:hint="eastAsia" w:ascii="仿宋_GB2312" w:eastAsia="仿宋_GB2312" w:cs="仿宋_GB2312"/>
                <w:color w:val="000000"/>
                <w:kern w:val="0"/>
                <w:sz w:val="18"/>
                <w:szCs w:val="18"/>
                <w:lang w:val="en-US" w:eastAsia="zh-CN"/>
              </w:rPr>
              <w:t>区</w:t>
            </w:r>
            <w:r>
              <w:rPr>
                <w:rFonts w:hint="eastAsia" w:ascii="仿宋_GB2312" w:eastAsia="仿宋_GB2312" w:cs="仿宋_GB2312"/>
                <w:color w:val="000000"/>
                <w:kern w:val="0"/>
                <w:sz w:val="18"/>
                <w:szCs w:val="18"/>
              </w:rPr>
              <w:t>政府申请行政复议。</w:t>
            </w:r>
          </w:p>
          <w:p w14:paraId="66525956">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ascii="黑体" w:eastAsia="黑体" w:cs="黑体"/>
                <w:b/>
                <w:bCs/>
                <w:color w:val="000000"/>
                <w:szCs w:val="21"/>
              </w:rPr>
            </w:pPr>
            <w:r>
              <w:rPr>
                <w:rFonts w:hint="eastAsia" w:ascii="仿宋_GB2312" w:eastAsia="仿宋_GB2312" w:cs="仿宋_GB2312"/>
                <w:color w:val="000000"/>
                <w:kern w:val="0"/>
                <w:sz w:val="18"/>
                <w:szCs w:val="18"/>
              </w:rPr>
              <w:t>2．不服</w:t>
            </w:r>
            <w:r>
              <w:rPr>
                <w:rFonts w:hint="eastAsia" w:ascii="仿宋_GB2312" w:eastAsia="仿宋_GB2312" w:cs="仿宋_GB2312"/>
                <w:color w:val="000000"/>
                <w:kern w:val="0"/>
                <w:sz w:val="18"/>
                <w:szCs w:val="18"/>
                <w:lang w:eastAsia="zh-CN"/>
              </w:rPr>
              <w:t>处罚</w:t>
            </w:r>
            <w:r>
              <w:rPr>
                <w:rFonts w:hint="eastAsia" w:ascii="仿宋_GB2312" w:eastAsia="仿宋_GB2312" w:cs="仿宋_GB2312"/>
                <w:color w:val="000000"/>
                <w:kern w:val="0"/>
                <w:sz w:val="18"/>
                <w:szCs w:val="18"/>
              </w:rPr>
              <w:t>决定应当自知道或者应当知道作出行政行为之日起六个月内提出向</w:t>
            </w:r>
            <w:r>
              <w:rPr>
                <w:rFonts w:hint="eastAsia" w:ascii="仿宋_GB2312" w:eastAsia="仿宋_GB2312" w:cs="仿宋_GB2312"/>
                <w:color w:val="000000"/>
                <w:kern w:val="0"/>
                <w:sz w:val="18"/>
                <w:szCs w:val="18"/>
                <w:lang w:val="en-US" w:eastAsia="zh-CN"/>
              </w:rPr>
              <w:t>北戴河</w:t>
            </w:r>
            <w:r>
              <w:rPr>
                <w:rFonts w:hint="eastAsia" w:ascii="仿宋_GB2312" w:eastAsia="仿宋_GB2312" w:cs="仿宋_GB2312"/>
                <w:color w:val="000000"/>
                <w:kern w:val="0"/>
                <w:sz w:val="18"/>
                <w:szCs w:val="18"/>
              </w:rPr>
              <w:t>区人民法院提起行政诉讼。</w:t>
            </w:r>
          </w:p>
        </w:tc>
      </w:tr>
      <w:tr w14:paraId="575DD4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228" w:hRule="atLeast"/>
          <w:jc w:val="center"/>
        </w:trPr>
        <w:tc>
          <w:tcPr>
            <w:tcW w:w="1463" w:type="dxa"/>
            <w:tcBorders>
              <w:tl2br w:val="nil"/>
              <w:tr2bl w:val="nil"/>
            </w:tcBorders>
            <w:shd w:val="clear" w:color="auto" w:fill="auto"/>
            <w:vAlign w:val="center"/>
          </w:tcPr>
          <w:p w14:paraId="10D0A104">
            <w:pPr>
              <w:widowControl/>
              <w:jc w:val="center"/>
              <w:textAlignment w:val="center"/>
              <w:rPr>
                <w:rFonts w:ascii="黑体" w:eastAsia="黑体" w:cs="黑体"/>
                <w:b/>
                <w:bCs/>
                <w:color w:val="000000"/>
                <w:kern w:val="0"/>
                <w:szCs w:val="21"/>
              </w:rPr>
            </w:pPr>
            <w:r>
              <w:rPr>
                <w:rFonts w:hint="eastAsia" w:ascii="黑体" w:eastAsia="黑体" w:cs="黑体"/>
                <w:b/>
                <w:bCs/>
                <w:color w:val="000000"/>
                <w:kern w:val="0"/>
                <w:szCs w:val="21"/>
              </w:rPr>
              <w:t>备注</w:t>
            </w:r>
          </w:p>
        </w:tc>
        <w:tc>
          <w:tcPr>
            <w:tcW w:w="8835" w:type="dxa"/>
            <w:gridSpan w:val="6"/>
            <w:tcBorders>
              <w:tl2br w:val="nil"/>
              <w:tr2bl w:val="nil"/>
            </w:tcBorders>
            <w:shd w:val="clear" w:color="auto" w:fill="auto"/>
            <w:vAlign w:val="center"/>
          </w:tcPr>
          <w:p w14:paraId="304EF139">
            <w:pPr>
              <w:widowControl/>
              <w:jc w:val="left"/>
              <w:textAlignment w:val="center"/>
              <w:rPr>
                <w:rFonts w:ascii="黑体" w:eastAsia="黑体" w:cs="黑体"/>
                <w:color w:val="000000"/>
                <w:kern w:val="0"/>
                <w:sz w:val="18"/>
                <w:szCs w:val="18"/>
              </w:rPr>
            </w:pPr>
          </w:p>
        </w:tc>
      </w:tr>
    </w:tbl>
    <w:p w14:paraId="37B5026C">
      <w:pPr>
        <w:widowControl/>
        <w:jc w:val="center"/>
        <w:textAlignment w:val="center"/>
        <w:rPr>
          <w:rFonts w:hint="eastAsia" w:ascii="方正小标宋简体" w:eastAsia="方正小标宋简体" w:cs="方正小标宋简体"/>
          <w:color w:val="000000"/>
          <w:kern w:val="0"/>
          <w:sz w:val="44"/>
          <w:szCs w:val="44"/>
        </w:rPr>
      </w:pPr>
      <w:r>
        <w:rPr>
          <w:rFonts w:hint="eastAsia" w:ascii="方正小标宋简体" w:eastAsia="方正小标宋简体" w:cs="方正小标宋简体"/>
          <w:color w:val="000000"/>
          <w:kern w:val="0"/>
          <w:sz w:val="44"/>
          <w:szCs w:val="44"/>
        </w:rPr>
        <w:t>履职行权规程</w:t>
      </w:r>
    </w:p>
    <w:tbl>
      <w:tblPr>
        <w:tblStyle w:val="6"/>
        <w:tblW w:w="102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15" w:type="dxa"/>
          <w:left w:w="15" w:type="dxa"/>
          <w:bottom w:w="15" w:type="dxa"/>
          <w:right w:w="15" w:type="dxa"/>
        </w:tblCellMar>
      </w:tblPr>
      <w:tblGrid>
        <w:gridCol w:w="1463"/>
        <w:gridCol w:w="1050"/>
        <w:gridCol w:w="641"/>
        <w:gridCol w:w="1691"/>
        <w:gridCol w:w="1963"/>
        <w:gridCol w:w="1559"/>
        <w:gridCol w:w="1931"/>
      </w:tblGrid>
      <w:tr w14:paraId="665E00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24" w:hRule="atLeast"/>
          <w:jc w:val="center"/>
        </w:trPr>
        <w:tc>
          <w:tcPr>
            <w:tcW w:w="1463" w:type="dxa"/>
            <w:tcBorders>
              <w:tl2br w:val="nil"/>
              <w:tr2bl w:val="nil"/>
            </w:tcBorders>
            <w:shd w:val="clear" w:color="auto" w:fill="auto"/>
            <w:vAlign w:val="center"/>
          </w:tcPr>
          <w:p w14:paraId="5461F53C">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编号</w:t>
            </w:r>
          </w:p>
        </w:tc>
        <w:tc>
          <w:tcPr>
            <w:tcW w:w="1691" w:type="dxa"/>
            <w:gridSpan w:val="2"/>
            <w:tcBorders>
              <w:tl2br w:val="nil"/>
              <w:tr2bl w:val="nil"/>
            </w:tcBorders>
            <w:shd w:val="clear" w:color="auto" w:fill="auto"/>
            <w:vAlign w:val="center"/>
          </w:tcPr>
          <w:p w14:paraId="13200208">
            <w:pPr>
              <w:jc w:val="center"/>
              <w:rPr>
                <w:rFonts w:hint="default" w:ascii="黑体" w:eastAsia="黑体" w:cs="黑体"/>
                <w:b w:val="0"/>
                <w:bCs w:val="0"/>
                <w:color w:val="000000"/>
                <w:szCs w:val="21"/>
                <w:lang w:val="en-US" w:eastAsia="zh-CN"/>
              </w:rPr>
            </w:pPr>
            <w:r>
              <w:rPr>
                <w:rFonts w:hint="eastAsia" w:ascii="黑体" w:eastAsia="黑体" w:cs="黑体"/>
                <w:b w:val="0"/>
                <w:bCs w:val="0"/>
                <w:color w:val="000000"/>
                <w:szCs w:val="21"/>
                <w:lang w:val="en-US" w:eastAsia="zh-CN"/>
              </w:rPr>
              <w:t>3</w:t>
            </w:r>
            <w:r>
              <w:rPr>
                <w:rFonts w:hint="default" w:ascii="黑体" w:eastAsia="黑体" w:cs="黑体"/>
                <w:b w:val="0"/>
                <w:bCs w:val="0"/>
                <w:color w:val="000000"/>
                <w:szCs w:val="21"/>
                <w:lang w:val="en-US" w:eastAsia="zh-CN"/>
              </w:rPr>
              <w:t>4</w:t>
            </w:r>
          </w:p>
        </w:tc>
        <w:tc>
          <w:tcPr>
            <w:tcW w:w="1691" w:type="dxa"/>
            <w:tcBorders>
              <w:tl2br w:val="nil"/>
              <w:tr2bl w:val="nil"/>
            </w:tcBorders>
            <w:shd w:val="clear" w:color="auto" w:fill="auto"/>
            <w:vAlign w:val="center"/>
          </w:tcPr>
          <w:p w14:paraId="12C10816">
            <w:pPr>
              <w:jc w:val="center"/>
              <w:rPr>
                <w:rFonts w:ascii="黑体" w:eastAsia="黑体" w:cs="黑体"/>
                <w:b/>
                <w:bCs/>
                <w:color w:val="000000"/>
                <w:szCs w:val="21"/>
              </w:rPr>
            </w:pPr>
            <w:r>
              <w:rPr>
                <w:rFonts w:hint="eastAsia" w:ascii="黑体" w:eastAsia="黑体" w:cs="黑体"/>
                <w:b/>
                <w:bCs/>
                <w:color w:val="000000"/>
                <w:kern w:val="0"/>
                <w:szCs w:val="21"/>
              </w:rPr>
              <w:t>权力类型</w:t>
            </w:r>
          </w:p>
        </w:tc>
        <w:tc>
          <w:tcPr>
            <w:tcW w:w="1963" w:type="dxa"/>
            <w:tcBorders>
              <w:tl2br w:val="nil"/>
              <w:tr2bl w:val="nil"/>
            </w:tcBorders>
            <w:shd w:val="clear" w:color="auto" w:fill="auto"/>
            <w:vAlign w:val="center"/>
          </w:tcPr>
          <w:p w14:paraId="47631C4E">
            <w:pPr>
              <w:widowControl/>
              <w:jc w:val="center"/>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行政处罚</w:t>
            </w:r>
          </w:p>
        </w:tc>
        <w:tc>
          <w:tcPr>
            <w:tcW w:w="1559" w:type="dxa"/>
            <w:tcBorders>
              <w:tl2br w:val="nil"/>
              <w:tr2bl w:val="nil"/>
            </w:tcBorders>
            <w:shd w:val="clear" w:color="auto" w:fill="auto"/>
            <w:vAlign w:val="center"/>
          </w:tcPr>
          <w:p w14:paraId="4D4FFCA5">
            <w:pPr>
              <w:widowControl/>
              <w:jc w:val="center"/>
              <w:textAlignment w:val="center"/>
              <w:rPr>
                <w:rFonts w:ascii="黑体" w:eastAsia="黑体" w:cs="黑体"/>
                <w:b/>
                <w:bCs/>
                <w:color w:val="000000"/>
                <w:szCs w:val="21"/>
              </w:rPr>
            </w:pPr>
            <w:r>
              <w:rPr>
                <w:rFonts w:hint="eastAsia" w:ascii="黑体" w:eastAsia="黑体" w:cs="黑体"/>
                <w:b/>
                <w:bCs/>
                <w:color w:val="000000"/>
                <w:szCs w:val="21"/>
              </w:rPr>
              <w:t>实施主体</w:t>
            </w:r>
          </w:p>
        </w:tc>
        <w:tc>
          <w:tcPr>
            <w:tcW w:w="1931" w:type="dxa"/>
            <w:tcBorders>
              <w:tl2br w:val="nil"/>
              <w:tr2bl w:val="nil"/>
            </w:tcBorders>
            <w:shd w:val="clear" w:color="auto" w:fill="auto"/>
            <w:vAlign w:val="center"/>
          </w:tcPr>
          <w:p w14:paraId="6E8BDA1B">
            <w:pPr>
              <w:widowControl/>
              <w:jc w:val="center"/>
              <w:textAlignment w:val="center"/>
              <w:rPr>
                <w:rFonts w:ascii="仿宋_GB2312" w:eastAsia="仿宋_GB2312" w:cs="仿宋_GB2312"/>
                <w:color w:val="000000"/>
                <w:kern w:val="0"/>
                <w:sz w:val="18"/>
                <w:szCs w:val="18"/>
              </w:rPr>
            </w:pPr>
            <w:r>
              <w:rPr>
                <w:rFonts w:hint="eastAsia" w:ascii="仿宋_GB2312" w:hAnsi="仿宋_GB2312" w:eastAsia="仿宋_GB2312" w:cs="仿宋_GB2312"/>
                <w:b w:val="0"/>
                <w:bCs w:val="0"/>
                <w:i w:val="0"/>
                <w:color w:val="auto"/>
                <w:spacing w:val="-20"/>
                <w:kern w:val="0"/>
                <w:sz w:val="21"/>
                <w:szCs w:val="21"/>
                <w:u w:val="none"/>
                <w:lang w:val="en-US" w:eastAsia="zh-CN" w:bidi="ar"/>
              </w:rPr>
              <w:t>市、县级林业局</w:t>
            </w:r>
          </w:p>
        </w:tc>
      </w:tr>
      <w:tr w14:paraId="025009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282" w:hRule="atLeast"/>
          <w:jc w:val="center"/>
        </w:trPr>
        <w:tc>
          <w:tcPr>
            <w:tcW w:w="1463" w:type="dxa"/>
            <w:tcBorders>
              <w:tl2br w:val="nil"/>
              <w:tr2bl w:val="nil"/>
            </w:tcBorders>
            <w:shd w:val="clear" w:color="auto" w:fill="auto"/>
            <w:vAlign w:val="center"/>
          </w:tcPr>
          <w:p w14:paraId="23D7FD49">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事项名称</w:t>
            </w:r>
          </w:p>
        </w:tc>
        <w:tc>
          <w:tcPr>
            <w:tcW w:w="8835" w:type="dxa"/>
            <w:gridSpan w:val="6"/>
            <w:tcBorders>
              <w:tl2br w:val="nil"/>
              <w:tr2bl w:val="nil"/>
            </w:tcBorders>
            <w:shd w:val="clear" w:color="auto" w:fill="auto"/>
            <w:vAlign w:val="center"/>
          </w:tcPr>
          <w:p w14:paraId="4296ACF1">
            <w:pPr>
              <w:keepNext w:val="0"/>
              <w:keepLines w:val="0"/>
              <w:widowControl/>
              <w:suppressLineNumbers w:val="0"/>
              <w:jc w:val="center"/>
              <w:textAlignment w:val="center"/>
              <w:rPr>
                <w:rFonts w:ascii="仿宋_GB2312" w:hAnsi="宋体" w:eastAsia="仿宋_GB2312" w:cs="仿宋_GB2312"/>
                <w:i w:val="0"/>
                <w:iCs w:val="0"/>
                <w:color w:val="000000"/>
                <w:kern w:val="2"/>
                <w:sz w:val="22"/>
                <w:szCs w:val="22"/>
                <w:u w:val="none"/>
                <w:lang w:val="en-US" w:eastAsia="zh-CN" w:bidi="ar-SA"/>
              </w:rPr>
            </w:pPr>
            <w:r>
              <w:rPr>
                <w:rFonts w:hint="eastAsia" w:ascii="仿宋_GB2312" w:hAnsi="仿宋_GB2312" w:eastAsia="仿宋_GB2312" w:cs="仿宋_GB2312"/>
                <w:b w:val="0"/>
                <w:bCs w:val="0"/>
                <w:i w:val="0"/>
                <w:color w:val="auto"/>
                <w:kern w:val="0"/>
                <w:sz w:val="21"/>
                <w:szCs w:val="21"/>
                <w:u w:val="none"/>
                <w:lang w:val="en-US" w:eastAsia="zh-CN" w:bidi="ar"/>
              </w:rPr>
              <w:t>对抢采掠青、损坏母树或者在劣质林内和劣质母树上采种的行政处罚</w:t>
            </w:r>
          </w:p>
        </w:tc>
      </w:tr>
      <w:tr w14:paraId="101E61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307" w:hRule="atLeast"/>
          <w:jc w:val="center"/>
        </w:trPr>
        <w:tc>
          <w:tcPr>
            <w:tcW w:w="1463" w:type="dxa"/>
            <w:tcBorders>
              <w:tl2br w:val="nil"/>
              <w:tr2bl w:val="nil"/>
            </w:tcBorders>
            <w:shd w:val="clear" w:color="auto" w:fill="auto"/>
            <w:vAlign w:val="center"/>
          </w:tcPr>
          <w:p w14:paraId="69C34AAF">
            <w:pPr>
              <w:widowControl/>
              <w:jc w:val="center"/>
              <w:textAlignment w:val="center"/>
              <w:rPr>
                <w:rFonts w:ascii="黑体" w:eastAsia="黑体" w:cs="黑体"/>
                <w:b/>
                <w:bCs/>
                <w:color w:val="000000"/>
                <w:kern w:val="0"/>
                <w:szCs w:val="21"/>
              </w:rPr>
            </w:pPr>
            <w:r>
              <w:rPr>
                <w:rFonts w:hint="eastAsia" w:ascii="黑体" w:eastAsia="黑体" w:cs="黑体"/>
                <w:b/>
                <w:bCs/>
                <w:color w:val="000000"/>
                <w:kern w:val="0"/>
                <w:szCs w:val="21"/>
              </w:rPr>
              <w:t>管辖范围</w:t>
            </w:r>
          </w:p>
        </w:tc>
        <w:tc>
          <w:tcPr>
            <w:tcW w:w="8835" w:type="dxa"/>
            <w:gridSpan w:val="6"/>
            <w:tcBorders>
              <w:tl2br w:val="nil"/>
              <w:tr2bl w:val="nil"/>
            </w:tcBorders>
            <w:shd w:val="clear" w:color="auto" w:fill="auto"/>
            <w:vAlign w:val="center"/>
          </w:tcPr>
          <w:p w14:paraId="4D2A8921">
            <w:pPr>
              <w:jc w:val="center"/>
              <w:rPr>
                <w:rFonts w:hint="eastAsia" w:ascii="黑体" w:hAnsi="黑体" w:eastAsia="黑体" w:cs="黑体"/>
                <w:color w:val="000000"/>
                <w:kern w:val="0"/>
                <w:sz w:val="18"/>
                <w:szCs w:val="18"/>
                <w:lang w:val="en-US" w:eastAsia="zh-CN" w:bidi="ar"/>
              </w:rPr>
            </w:pPr>
            <w:r>
              <w:rPr>
                <w:rFonts w:hint="eastAsia" w:ascii="黑体" w:hAnsi="黑体" w:eastAsia="黑体" w:cs="黑体"/>
                <w:color w:val="000000"/>
                <w:kern w:val="0"/>
                <w:sz w:val="18"/>
                <w:szCs w:val="18"/>
                <w:lang w:val="en-US" w:eastAsia="zh-CN" w:bidi="ar"/>
              </w:rPr>
              <w:t>北戴河区</w:t>
            </w:r>
          </w:p>
        </w:tc>
      </w:tr>
      <w:tr w14:paraId="37FCB9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2132" w:hRule="atLeast"/>
          <w:jc w:val="center"/>
        </w:trPr>
        <w:tc>
          <w:tcPr>
            <w:tcW w:w="1463" w:type="dxa"/>
            <w:tcBorders>
              <w:tl2br w:val="nil"/>
              <w:tr2bl w:val="nil"/>
            </w:tcBorders>
            <w:shd w:val="clear" w:color="auto" w:fill="auto"/>
            <w:vAlign w:val="center"/>
          </w:tcPr>
          <w:p w14:paraId="6160A551">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履职依据</w:t>
            </w:r>
          </w:p>
        </w:tc>
        <w:tc>
          <w:tcPr>
            <w:tcW w:w="8835" w:type="dxa"/>
            <w:gridSpan w:val="6"/>
            <w:tcBorders>
              <w:tl2br w:val="nil"/>
              <w:tr2bl w:val="nil"/>
            </w:tcBorders>
            <w:shd w:val="clear" w:color="auto" w:fill="auto"/>
            <w:vAlign w:val="center"/>
          </w:tcPr>
          <w:p w14:paraId="761F4061">
            <w:pPr>
              <w:keepNext w:val="0"/>
              <w:keepLines w:val="0"/>
              <w:pageBreakBefore w:val="0"/>
              <w:kinsoku/>
              <w:wordWrap/>
              <w:overflowPunct/>
              <w:topLinePunct w:val="0"/>
              <w:autoSpaceDE/>
              <w:autoSpaceDN/>
              <w:bidi w:val="0"/>
              <w:adjustRightInd/>
              <w:snapToGrid/>
              <w:spacing w:line="240" w:lineRule="exact"/>
              <w:rPr>
                <w:rFonts w:ascii="黑体" w:hAnsi="黑体" w:eastAsia="黑体" w:cs="仿宋_GB2312"/>
                <w:kern w:val="0"/>
                <w:sz w:val="18"/>
                <w:szCs w:val="18"/>
              </w:rPr>
            </w:pPr>
            <w:r>
              <w:rPr>
                <w:rFonts w:hint="eastAsia" w:ascii="黑体" w:hAnsi="黑体" w:eastAsia="黑体" w:cs="仿宋_GB2312"/>
                <w:kern w:val="0"/>
                <w:sz w:val="18"/>
                <w:szCs w:val="18"/>
              </w:rPr>
              <w:t>【法律法规】</w:t>
            </w:r>
          </w:p>
          <w:p w14:paraId="4D21E2FD">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b w:val="0"/>
                <w:bCs w:val="0"/>
                <w:i w:val="0"/>
                <w:color w:val="auto"/>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w:t>
            </w:r>
            <w:r>
              <w:rPr>
                <w:rFonts w:hint="eastAsia" w:ascii="仿宋_GB2312" w:hAnsi="仿宋_GB2312" w:eastAsia="仿宋_GB2312" w:cs="仿宋_GB2312"/>
                <w:b w:val="0"/>
                <w:bCs w:val="0"/>
                <w:i w:val="0"/>
                <w:color w:val="auto"/>
                <w:kern w:val="0"/>
                <w:sz w:val="21"/>
                <w:szCs w:val="21"/>
                <w:u w:val="none"/>
                <w:lang w:val="en-US" w:eastAsia="zh-CN" w:bidi="ar"/>
              </w:rPr>
              <w:t>《种子法》第八十二条 违反本法第三十五条规定，抢采掠青、损坏母树或者在劣质林内、劣质母树上采种的，由县级以上人民政府林业主管部门责令停止采种行为，没收所采种子，并处所采种子货值金额二倍以上五倍以下罚款</w:t>
            </w:r>
          </w:p>
          <w:p w14:paraId="066B7CC4">
            <w:pPr>
              <w:keepNext w:val="0"/>
              <w:keepLines w:val="0"/>
              <w:pageBreakBefore w:val="0"/>
              <w:kinsoku/>
              <w:wordWrap/>
              <w:overflowPunct/>
              <w:topLinePunct w:val="0"/>
              <w:autoSpaceDE/>
              <w:autoSpaceDN/>
              <w:bidi w:val="0"/>
              <w:adjustRightInd/>
              <w:snapToGrid/>
              <w:spacing w:line="240" w:lineRule="exact"/>
              <w:rPr>
                <w:rFonts w:ascii="黑体" w:hAnsi="黑体" w:eastAsia="黑体" w:cs="仿宋_GB2312"/>
                <w:kern w:val="0"/>
                <w:sz w:val="18"/>
                <w:szCs w:val="18"/>
              </w:rPr>
            </w:pPr>
            <w:r>
              <w:rPr>
                <w:rFonts w:hint="eastAsia" w:ascii="黑体" w:hAnsi="黑体" w:eastAsia="黑体" w:cs="仿宋_GB2312"/>
                <w:kern w:val="0"/>
                <w:sz w:val="18"/>
                <w:szCs w:val="18"/>
              </w:rPr>
              <w:t>【三定规定】</w:t>
            </w:r>
          </w:p>
          <w:p w14:paraId="713482E6">
            <w:pPr>
              <w:keepNext w:val="0"/>
              <w:keepLines w:val="0"/>
              <w:pageBreakBefore w:val="0"/>
              <w:kinsoku/>
              <w:wordWrap/>
              <w:overflowPunct/>
              <w:topLinePunct w:val="0"/>
              <w:autoSpaceDE/>
              <w:autoSpaceDN/>
              <w:bidi w:val="0"/>
              <w:adjustRightInd/>
              <w:snapToGrid/>
              <w:spacing w:line="240" w:lineRule="exact"/>
              <w:ind w:firstLine="360" w:firstLineChars="200"/>
              <w:rPr>
                <w:rFonts w:ascii="仿宋_GB2312" w:eastAsia="仿宋_GB2312" w:cs="黑体"/>
                <w:b/>
                <w:bCs/>
                <w:color w:val="000000"/>
                <w:szCs w:val="21"/>
              </w:rPr>
            </w:pPr>
            <w:r>
              <w:rPr>
                <w:rFonts w:hint="eastAsia" w:ascii="仿宋_GB2312" w:eastAsia="仿宋_GB2312" w:cs="仿宋_GB2312"/>
                <w:color w:val="auto"/>
                <w:kern w:val="0"/>
                <w:sz w:val="18"/>
                <w:szCs w:val="18"/>
                <w:lang w:eastAsia="zh-CN" w:bidi="ar"/>
              </w:rPr>
              <w:t>北办字[</w:t>
            </w:r>
            <w:r>
              <w:rPr>
                <w:rFonts w:hint="default" w:ascii="仿宋_GB2312" w:eastAsia="仿宋_GB2312" w:cs="仿宋_GB2312"/>
                <w:color w:val="auto"/>
                <w:kern w:val="0"/>
                <w:sz w:val="18"/>
                <w:szCs w:val="18"/>
                <w:lang w:val="en-US" w:eastAsia="zh-CN" w:bidi="ar"/>
              </w:rPr>
              <w:t>2019</w:t>
            </w:r>
            <w:r>
              <w:rPr>
                <w:rFonts w:hint="eastAsia" w:ascii="仿宋_GB2312" w:eastAsia="仿宋_GB2312" w:cs="仿宋_GB2312"/>
                <w:color w:val="auto"/>
                <w:kern w:val="0"/>
                <w:sz w:val="18"/>
                <w:szCs w:val="18"/>
                <w:lang w:eastAsia="zh-CN" w:bidi="ar"/>
              </w:rPr>
              <w:t>]</w:t>
            </w:r>
            <w:r>
              <w:rPr>
                <w:rFonts w:hint="default" w:ascii="仿宋_GB2312" w:eastAsia="仿宋_GB2312" w:cs="仿宋_GB2312"/>
                <w:color w:val="auto"/>
                <w:kern w:val="0"/>
                <w:sz w:val="18"/>
                <w:szCs w:val="18"/>
                <w:lang w:val="en-US" w:eastAsia="zh-CN" w:bidi="ar"/>
              </w:rPr>
              <w:t>20</w:t>
            </w:r>
            <w:r>
              <w:rPr>
                <w:rFonts w:hint="eastAsia" w:ascii="仿宋_GB2312" w:eastAsia="仿宋_GB2312" w:cs="仿宋_GB2312"/>
                <w:color w:val="auto"/>
                <w:kern w:val="0"/>
                <w:sz w:val="18"/>
                <w:szCs w:val="18"/>
                <w:lang w:val="en-US" w:eastAsia="zh-CN" w:bidi="ar"/>
              </w:rPr>
              <w:t>号第三条、第四条、第五条</w:t>
            </w:r>
          </w:p>
        </w:tc>
      </w:tr>
      <w:tr w14:paraId="394A48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20" w:hRule="atLeast"/>
          <w:jc w:val="center"/>
        </w:trPr>
        <w:tc>
          <w:tcPr>
            <w:tcW w:w="1463" w:type="dxa"/>
            <w:vMerge w:val="restart"/>
            <w:tcBorders>
              <w:tl2br w:val="nil"/>
              <w:tr2bl w:val="nil"/>
            </w:tcBorders>
            <w:shd w:val="clear" w:color="auto" w:fill="auto"/>
            <w:vAlign w:val="center"/>
          </w:tcPr>
          <w:p w14:paraId="3C907FBE">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履职流程</w:t>
            </w:r>
          </w:p>
        </w:tc>
        <w:tc>
          <w:tcPr>
            <w:tcW w:w="1050" w:type="dxa"/>
            <w:tcBorders>
              <w:tl2br w:val="nil"/>
              <w:tr2bl w:val="nil"/>
            </w:tcBorders>
            <w:shd w:val="clear" w:color="auto" w:fill="auto"/>
            <w:vAlign w:val="center"/>
          </w:tcPr>
          <w:p w14:paraId="43EB7E0C">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ascii="黑体" w:eastAsia="黑体" w:cs="黑体"/>
                <w:b/>
                <w:bCs/>
                <w:color w:val="000000"/>
                <w:szCs w:val="21"/>
              </w:rPr>
            </w:pPr>
            <w:r>
              <w:rPr>
                <w:rFonts w:hint="eastAsia" w:ascii="黑体" w:eastAsia="黑体" w:cs="黑体"/>
                <w:b/>
                <w:bCs/>
                <w:color w:val="000000"/>
                <w:kern w:val="0"/>
                <w:szCs w:val="21"/>
              </w:rPr>
              <w:t>办理环节</w:t>
            </w:r>
          </w:p>
        </w:tc>
        <w:tc>
          <w:tcPr>
            <w:tcW w:w="5854" w:type="dxa"/>
            <w:gridSpan w:val="4"/>
            <w:tcBorders>
              <w:tl2br w:val="nil"/>
              <w:tr2bl w:val="nil"/>
            </w:tcBorders>
            <w:shd w:val="clear" w:color="auto" w:fill="auto"/>
            <w:vAlign w:val="center"/>
          </w:tcPr>
          <w:p w14:paraId="1103E0AE">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ascii="黑体" w:eastAsia="黑体" w:cs="黑体"/>
                <w:b/>
                <w:bCs/>
                <w:color w:val="000000"/>
                <w:szCs w:val="21"/>
              </w:rPr>
            </w:pPr>
            <w:r>
              <w:rPr>
                <w:rFonts w:hint="eastAsia" w:ascii="黑体" w:eastAsia="黑体" w:cs="黑体"/>
                <w:b/>
                <w:bCs/>
                <w:color w:val="000000"/>
                <w:kern w:val="0"/>
                <w:szCs w:val="21"/>
              </w:rPr>
              <w:t>办理内容</w:t>
            </w:r>
          </w:p>
        </w:tc>
        <w:tc>
          <w:tcPr>
            <w:tcW w:w="1931" w:type="dxa"/>
            <w:tcBorders>
              <w:tl2br w:val="nil"/>
              <w:tr2bl w:val="nil"/>
            </w:tcBorders>
            <w:shd w:val="clear" w:color="auto" w:fill="auto"/>
            <w:vAlign w:val="center"/>
          </w:tcPr>
          <w:p w14:paraId="48A9BE0A">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ascii="黑体" w:eastAsia="黑体" w:cs="黑体"/>
                <w:b/>
                <w:bCs/>
                <w:color w:val="000000"/>
                <w:kern w:val="0"/>
                <w:szCs w:val="21"/>
              </w:rPr>
            </w:pPr>
            <w:r>
              <w:rPr>
                <w:rFonts w:hint="eastAsia" w:ascii="黑体" w:eastAsia="黑体" w:cs="黑体"/>
                <w:b/>
                <w:bCs/>
                <w:color w:val="000000"/>
                <w:kern w:val="0"/>
                <w:szCs w:val="21"/>
              </w:rPr>
              <w:t>责任科室</w:t>
            </w:r>
          </w:p>
        </w:tc>
      </w:tr>
      <w:tr w14:paraId="36E9B8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540" w:hRule="atLeast"/>
          <w:jc w:val="center"/>
        </w:trPr>
        <w:tc>
          <w:tcPr>
            <w:tcW w:w="1463" w:type="dxa"/>
            <w:vMerge w:val="continue"/>
            <w:tcBorders>
              <w:tl2br w:val="nil"/>
              <w:tr2bl w:val="nil"/>
            </w:tcBorders>
            <w:shd w:val="clear" w:color="auto" w:fill="auto"/>
            <w:vAlign w:val="center"/>
          </w:tcPr>
          <w:p w14:paraId="02939E2F"/>
        </w:tc>
        <w:tc>
          <w:tcPr>
            <w:tcW w:w="1050" w:type="dxa"/>
            <w:tcBorders>
              <w:tl2br w:val="nil"/>
              <w:tr2bl w:val="nil"/>
            </w:tcBorders>
            <w:shd w:val="clear" w:color="auto" w:fill="auto"/>
            <w:vAlign w:val="center"/>
          </w:tcPr>
          <w:p w14:paraId="6FF1A68E">
            <w:pPr>
              <w:keepNext w:val="0"/>
              <w:keepLines w:val="0"/>
              <w:pageBreakBefore w:val="0"/>
              <w:kinsoku/>
              <w:wordWrap/>
              <w:overflowPunct/>
              <w:topLinePunct w:val="0"/>
              <w:autoSpaceDE/>
              <w:autoSpaceDN/>
              <w:bidi w:val="0"/>
              <w:adjustRightInd/>
              <w:snapToGrid/>
              <w:spacing w:line="240" w:lineRule="exact"/>
              <w:jc w:val="center"/>
              <w:rPr>
                <w:rFonts w:ascii="仿宋_GB2312" w:hAnsi="黑体" w:eastAsia="仿宋_GB2312" w:cs="黑体"/>
                <w:color w:val="000000"/>
                <w:sz w:val="18"/>
                <w:szCs w:val="18"/>
              </w:rPr>
            </w:pPr>
            <w:r>
              <w:rPr>
                <w:rFonts w:hint="eastAsia" w:ascii="仿宋_GB2312" w:hAnsi="黑体" w:eastAsia="仿宋_GB2312" w:cs="黑体"/>
                <w:color w:val="000000"/>
                <w:sz w:val="18"/>
                <w:szCs w:val="18"/>
              </w:rPr>
              <w:t>立案</w:t>
            </w:r>
          </w:p>
        </w:tc>
        <w:tc>
          <w:tcPr>
            <w:tcW w:w="5854" w:type="dxa"/>
            <w:gridSpan w:val="4"/>
            <w:tcBorders>
              <w:tl2br w:val="nil"/>
              <w:tr2bl w:val="nil"/>
            </w:tcBorders>
            <w:shd w:val="clear" w:color="auto" w:fill="auto"/>
            <w:vAlign w:val="center"/>
          </w:tcPr>
          <w:p w14:paraId="1730949C">
            <w:pPr>
              <w:keepNext w:val="0"/>
              <w:keepLines w:val="0"/>
              <w:pageBreakBefore w:val="0"/>
              <w:kinsoku/>
              <w:wordWrap/>
              <w:overflowPunct/>
              <w:topLinePunct w:val="0"/>
              <w:autoSpaceDE/>
              <w:autoSpaceDN/>
              <w:bidi w:val="0"/>
              <w:adjustRightInd/>
              <w:snapToGrid/>
              <w:spacing w:line="240" w:lineRule="exact"/>
              <w:rPr>
                <w:rFonts w:ascii="仿宋_GB2312" w:hAnsi="黑体" w:eastAsia="仿宋_GB2312" w:cs="黑体"/>
                <w:color w:val="000000"/>
                <w:sz w:val="18"/>
                <w:szCs w:val="18"/>
              </w:rPr>
            </w:pPr>
            <w:r>
              <w:rPr>
                <w:rFonts w:hint="eastAsia" w:ascii="仿宋_GB2312" w:hAnsi="仿宋_GB2312" w:eastAsia="仿宋_GB2312" w:cs="仿宋_GB2312"/>
                <w:b w:val="0"/>
                <w:bCs w:val="0"/>
                <w:i w:val="0"/>
                <w:color w:val="auto"/>
                <w:kern w:val="0"/>
                <w:sz w:val="18"/>
                <w:szCs w:val="18"/>
                <w:u w:val="none"/>
                <w:lang w:val="en-US" w:eastAsia="zh-CN" w:bidi="ar"/>
              </w:rPr>
              <w:t>发现涉嫌拒绝、阻碍县级以上人民政府林业主管部门依法实施监督检查的违法行为（或者其他机关移送的违法案件等），予以审查，决定是否立案。</w:t>
            </w:r>
          </w:p>
        </w:tc>
        <w:tc>
          <w:tcPr>
            <w:tcW w:w="1931" w:type="dxa"/>
            <w:tcBorders>
              <w:tl2br w:val="nil"/>
              <w:tr2bl w:val="nil"/>
            </w:tcBorders>
            <w:shd w:val="clear" w:color="auto" w:fill="auto"/>
            <w:vAlign w:val="center"/>
          </w:tcPr>
          <w:p w14:paraId="20E18F64">
            <w:pPr>
              <w:keepNext w:val="0"/>
              <w:keepLines w:val="0"/>
              <w:pageBreakBefore w:val="0"/>
              <w:kinsoku/>
              <w:wordWrap/>
              <w:overflowPunct/>
              <w:topLinePunct w:val="0"/>
              <w:autoSpaceDE/>
              <w:autoSpaceDN/>
              <w:bidi w:val="0"/>
              <w:adjustRightInd/>
              <w:snapToGrid/>
              <w:spacing w:line="240" w:lineRule="exact"/>
              <w:jc w:val="center"/>
              <w:rPr>
                <w:rFonts w:ascii="仿宋_GB2312" w:hAnsi="黑体" w:eastAsia="仿宋_GB2312" w:cs="黑体"/>
                <w:color w:val="000000"/>
                <w:sz w:val="18"/>
                <w:szCs w:val="18"/>
              </w:rPr>
            </w:pPr>
            <w:r>
              <w:rPr>
                <w:rFonts w:hint="eastAsia" w:ascii="仿宋_GB2312" w:hAnsi="黑体" w:eastAsia="仿宋_GB2312" w:cs="黑体"/>
                <w:color w:val="000000"/>
                <w:sz w:val="18"/>
                <w:szCs w:val="18"/>
                <w:lang w:val="en-US" w:eastAsia="zh-CN"/>
              </w:rPr>
              <w:t>林业股</w:t>
            </w:r>
          </w:p>
        </w:tc>
      </w:tr>
      <w:tr w14:paraId="7481AF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335" w:hRule="atLeast"/>
          <w:jc w:val="center"/>
        </w:trPr>
        <w:tc>
          <w:tcPr>
            <w:tcW w:w="1463" w:type="dxa"/>
            <w:vMerge w:val="continue"/>
            <w:tcBorders>
              <w:tl2br w:val="nil"/>
              <w:tr2bl w:val="nil"/>
            </w:tcBorders>
            <w:shd w:val="clear" w:color="auto" w:fill="auto"/>
            <w:vAlign w:val="center"/>
          </w:tcPr>
          <w:p w14:paraId="19CF6415"/>
        </w:tc>
        <w:tc>
          <w:tcPr>
            <w:tcW w:w="1050" w:type="dxa"/>
            <w:tcBorders>
              <w:tl2br w:val="nil"/>
              <w:tr2bl w:val="nil"/>
            </w:tcBorders>
            <w:shd w:val="clear" w:color="auto" w:fill="auto"/>
            <w:vAlign w:val="center"/>
          </w:tcPr>
          <w:p w14:paraId="083F1D7B">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黑体" w:eastAsia="仿宋_GB2312" w:cs="黑体"/>
                <w:color w:val="000000"/>
                <w:sz w:val="18"/>
                <w:szCs w:val="18"/>
              </w:rPr>
            </w:pPr>
            <w:r>
              <w:rPr>
                <w:rFonts w:hint="eastAsia" w:ascii="仿宋_GB2312" w:hAnsi="黑体" w:eastAsia="仿宋_GB2312" w:cs="黑体"/>
                <w:color w:val="000000"/>
                <w:sz w:val="18"/>
                <w:szCs w:val="18"/>
              </w:rPr>
              <w:t>调查取证</w:t>
            </w:r>
          </w:p>
        </w:tc>
        <w:tc>
          <w:tcPr>
            <w:tcW w:w="5854" w:type="dxa"/>
            <w:gridSpan w:val="4"/>
            <w:tcBorders>
              <w:tl2br w:val="nil"/>
              <w:tr2bl w:val="nil"/>
            </w:tcBorders>
            <w:shd w:val="clear" w:color="auto" w:fill="auto"/>
            <w:vAlign w:val="center"/>
          </w:tcPr>
          <w:p w14:paraId="5E930D89">
            <w:pPr>
              <w:keepNext w:val="0"/>
              <w:keepLines w:val="0"/>
              <w:pageBreakBefore w:val="0"/>
              <w:kinsoku/>
              <w:wordWrap/>
              <w:overflowPunct/>
              <w:topLinePunct w:val="0"/>
              <w:autoSpaceDE/>
              <w:autoSpaceDN/>
              <w:bidi w:val="0"/>
              <w:adjustRightInd/>
              <w:snapToGrid/>
              <w:spacing w:line="240" w:lineRule="exact"/>
              <w:rPr>
                <w:rFonts w:hint="eastAsia" w:ascii="仿宋_GB2312" w:hAnsi="黑体" w:eastAsia="仿宋_GB2312" w:cs="黑体"/>
                <w:color w:val="000000"/>
                <w:sz w:val="18"/>
                <w:szCs w:val="18"/>
                <w:lang w:val="en-US" w:eastAsia="zh-CN"/>
              </w:rPr>
            </w:pPr>
            <w:r>
              <w:rPr>
                <w:rFonts w:hint="eastAsia" w:ascii="仿宋_GB2312" w:hAnsi="仿宋_GB2312" w:eastAsia="仿宋_GB2312" w:cs="仿宋_GB2312"/>
                <w:b w:val="0"/>
                <w:bCs w:val="0"/>
                <w:i w:val="0"/>
                <w:color w:val="auto"/>
                <w:kern w:val="0"/>
                <w:sz w:val="18"/>
                <w:szCs w:val="18"/>
                <w:u w:val="none"/>
                <w:lang w:val="en-US" w:eastAsia="zh-CN" w:bidi="ar"/>
              </w:rPr>
              <w:t>对立案的案件，指定专人负责，及时组织调查取证，与当事人有直接利害关系的应当回避。执法人员不得少于两人，调查时应出示执法证件，允许当事人辩解陈述。执法人员应保守有关秘密。</w:t>
            </w:r>
          </w:p>
        </w:tc>
        <w:tc>
          <w:tcPr>
            <w:tcW w:w="1931" w:type="dxa"/>
            <w:tcBorders>
              <w:tl2br w:val="nil"/>
              <w:tr2bl w:val="nil"/>
            </w:tcBorders>
            <w:shd w:val="clear" w:color="auto" w:fill="auto"/>
            <w:vAlign w:val="center"/>
          </w:tcPr>
          <w:p w14:paraId="7C55908F">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黑体" w:eastAsia="仿宋_GB2312" w:cs="黑体"/>
                <w:color w:val="000000"/>
                <w:sz w:val="18"/>
                <w:szCs w:val="18"/>
                <w:lang w:val="en-US" w:eastAsia="zh-CN"/>
              </w:rPr>
            </w:pPr>
            <w:r>
              <w:rPr>
                <w:rFonts w:hint="eastAsia" w:ascii="仿宋_GB2312" w:hAnsi="黑体" w:eastAsia="仿宋_GB2312" w:cs="黑体"/>
                <w:color w:val="000000"/>
                <w:sz w:val="18"/>
                <w:szCs w:val="18"/>
                <w:lang w:val="en-US" w:eastAsia="zh-CN"/>
              </w:rPr>
              <w:t>林业股</w:t>
            </w:r>
          </w:p>
        </w:tc>
      </w:tr>
      <w:tr w14:paraId="3646F4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335" w:hRule="atLeast"/>
          <w:jc w:val="center"/>
        </w:trPr>
        <w:tc>
          <w:tcPr>
            <w:tcW w:w="1463" w:type="dxa"/>
            <w:vMerge w:val="continue"/>
            <w:tcBorders>
              <w:tl2br w:val="nil"/>
              <w:tr2bl w:val="nil"/>
            </w:tcBorders>
            <w:shd w:val="clear" w:color="auto" w:fill="auto"/>
            <w:vAlign w:val="center"/>
          </w:tcPr>
          <w:p w14:paraId="03037AAD"/>
        </w:tc>
        <w:tc>
          <w:tcPr>
            <w:tcW w:w="1050" w:type="dxa"/>
            <w:tcBorders>
              <w:tl2br w:val="nil"/>
              <w:tr2bl w:val="nil"/>
            </w:tcBorders>
            <w:shd w:val="clear" w:color="auto" w:fill="auto"/>
            <w:vAlign w:val="center"/>
          </w:tcPr>
          <w:p w14:paraId="5747E447">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黑体" w:eastAsia="仿宋_GB2312" w:cs="黑体"/>
                <w:color w:val="000000"/>
                <w:sz w:val="18"/>
                <w:szCs w:val="18"/>
              </w:rPr>
            </w:pPr>
            <w:r>
              <w:rPr>
                <w:rFonts w:hint="eastAsia" w:ascii="仿宋_GB2312" w:hAnsi="黑体" w:eastAsia="仿宋_GB2312" w:cs="黑体"/>
                <w:color w:val="000000"/>
                <w:sz w:val="18"/>
                <w:szCs w:val="18"/>
              </w:rPr>
              <w:t>审查</w:t>
            </w:r>
          </w:p>
        </w:tc>
        <w:tc>
          <w:tcPr>
            <w:tcW w:w="5854" w:type="dxa"/>
            <w:gridSpan w:val="4"/>
            <w:tcBorders>
              <w:tl2br w:val="nil"/>
              <w:tr2bl w:val="nil"/>
            </w:tcBorders>
            <w:shd w:val="clear" w:color="auto" w:fill="auto"/>
            <w:vAlign w:val="center"/>
          </w:tcPr>
          <w:p w14:paraId="74407BAC">
            <w:pPr>
              <w:keepNext w:val="0"/>
              <w:keepLines w:val="0"/>
              <w:pageBreakBefore w:val="0"/>
              <w:kinsoku/>
              <w:wordWrap/>
              <w:overflowPunct/>
              <w:topLinePunct w:val="0"/>
              <w:autoSpaceDE/>
              <w:autoSpaceDN/>
              <w:bidi w:val="0"/>
              <w:adjustRightInd/>
              <w:snapToGrid/>
              <w:spacing w:line="240" w:lineRule="exact"/>
              <w:rPr>
                <w:rFonts w:hint="eastAsia" w:ascii="仿宋_GB2312" w:hAnsi="黑体" w:eastAsia="仿宋_GB2312" w:cs="黑体"/>
                <w:color w:val="000000"/>
                <w:sz w:val="18"/>
                <w:szCs w:val="18"/>
                <w:lang w:val="en-US" w:eastAsia="zh-CN"/>
              </w:rPr>
            </w:pPr>
            <w:r>
              <w:rPr>
                <w:rFonts w:hint="eastAsia" w:ascii="仿宋_GB2312" w:hAnsi="仿宋_GB2312" w:eastAsia="仿宋_GB2312" w:cs="仿宋_GB2312"/>
                <w:b w:val="0"/>
                <w:bCs w:val="0"/>
                <w:i w:val="0"/>
                <w:color w:val="auto"/>
                <w:kern w:val="0"/>
                <w:sz w:val="18"/>
                <w:szCs w:val="18"/>
                <w:u w:val="none"/>
                <w:lang w:val="en-US" w:eastAsia="zh-CN" w:bidi="ar"/>
              </w:rPr>
              <w:t>审理案件调查报告，对案件违法事实、证据、调查取证程序、法律适用、处罚种类和幅度、当事人陈述和申辩理由等方面进行审查，提出处理意见（主要证据不足时，以适当的方式补充调查）。</w:t>
            </w:r>
          </w:p>
        </w:tc>
        <w:tc>
          <w:tcPr>
            <w:tcW w:w="1931" w:type="dxa"/>
            <w:tcBorders>
              <w:tl2br w:val="nil"/>
              <w:tr2bl w:val="nil"/>
            </w:tcBorders>
            <w:shd w:val="clear" w:color="auto" w:fill="auto"/>
            <w:vAlign w:val="center"/>
          </w:tcPr>
          <w:p w14:paraId="6063352D">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黑体" w:eastAsia="仿宋_GB2312" w:cs="黑体"/>
                <w:color w:val="000000"/>
                <w:sz w:val="18"/>
                <w:szCs w:val="18"/>
                <w:lang w:val="en-US" w:eastAsia="zh-CN"/>
              </w:rPr>
            </w:pPr>
            <w:r>
              <w:rPr>
                <w:rFonts w:hint="eastAsia" w:ascii="仿宋_GB2312" w:hAnsi="黑体" w:eastAsia="仿宋_GB2312" w:cs="黑体"/>
                <w:color w:val="000000"/>
                <w:sz w:val="18"/>
                <w:szCs w:val="18"/>
                <w:lang w:val="en-US" w:eastAsia="zh-CN"/>
              </w:rPr>
              <w:t>林业股</w:t>
            </w:r>
          </w:p>
        </w:tc>
      </w:tr>
      <w:tr w14:paraId="0DCBDA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335" w:hRule="atLeast"/>
          <w:jc w:val="center"/>
        </w:trPr>
        <w:tc>
          <w:tcPr>
            <w:tcW w:w="1463" w:type="dxa"/>
            <w:vMerge w:val="continue"/>
            <w:tcBorders>
              <w:tl2br w:val="nil"/>
              <w:tr2bl w:val="nil"/>
            </w:tcBorders>
            <w:shd w:val="clear" w:color="auto" w:fill="auto"/>
            <w:vAlign w:val="center"/>
          </w:tcPr>
          <w:p w14:paraId="27446837"/>
        </w:tc>
        <w:tc>
          <w:tcPr>
            <w:tcW w:w="1050" w:type="dxa"/>
            <w:tcBorders>
              <w:tl2br w:val="nil"/>
              <w:tr2bl w:val="nil"/>
            </w:tcBorders>
            <w:shd w:val="clear" w:color="auto" w:fill="auto"/>
            <w:vAlign w:val="center"/>
          </w:tcPr>
          <w:p w14:paraId="079F8D41">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黑体" w:eastAsia="仿宋_GB2312" w:cs="黑体"/>
                <w:color w:val="000000"/>
                <w:sz w:val="18"/>
                <w:szCs w:val="18"/>
              </w:rPr>
            </w:pPr>
            <w:r>
              <w:rPr>
                <w:rFonts w:hint="eastAsia" w:ascii="仿宋_GB2312" w:hAnsi="黑体" w:eastAsia="仿宋_GB2312" w:cs="黑体"/>
                <w:color w:val="000000"/>
                <w:sz w:val="18"/>
                <w:szCs w:val="18"/>
                <w:lang w:val="en-US" w:eastAsia="zh-CN"/>
              </w:rPr>
              <w:t>告知</w:t>
            </w:r>
          </w:p>
        </w:tc>
        <w:tc>
          <w:tcPr>
            <w:tcW w:w="5854" w:type="dxa"/>
            <w:gridSpan w:val="4"/>
            <w:tcBorders>
              <w:tl2br w:val="nil"/>
              <w:tr2bl w:val="nil"/>
            </w:tcBorders>
            <w:shd w:val="clear" w:color="auto" w:fill="auto"/>
            <w:vAlign w:val="center"/>
          </w:tcPr>
          <w:p w14:paraId="7739FE07">
            <w:pPr>
              <w:keepNext w:val="0"/>
              <w:keepLines w:val="0"/>
              <w:pageBreakBefore w:val="0"/>
              <w:kinsoku/>
              <w:wordWrap/>
              <w:overflowPunct/>
              <w:topLinePunct w:val="0"/>
              <w:autoSpaceDE/>
              <w:autoSpaceDN/>
              <w:bidi w:val="0"/>
              <w:adjustRightInd/>
              <w:snapToGrid/>
              <w:spacing w:line="240" w:lineRule="exact"/>
              <w:rPr>
                <w:rFonts w:hint="eastAsia" w:ascii="仿宋_GB2312" w:hAnsi="黑体" w:eastAsia="仿宋_GB2312" w:cs="黑体"/>
                <w:color w:val="000000"/>
                <w:sz w:val="18"/>
                <w:szCs w:val="18"/>
                <w:lang w:val="en-US" w:eastAsia="zh-CN"/>
              </w:rPr>
            </w:pPr>
            <w:r>
              <w:rPr>
                <w:rFonts w:hint="eastAsia" w:ascii="仿宋_GB2312" w:hAnsi="仿宋_GB2312" w:eastAsia="仿宋_GB2312" w:cs="仿宋_GB2312"/>
                <w:b w:val="0"/>
                <w:bCs w:val="0"/>
                <w:i w:val="0"/>
                <w:color w:val="auto"/>
                <w:kern w:val="0"/>
                <w:sz w:val="18"/>
                <w:szCs w:val="18"/>
                <w:u w:val="none"/>
                <w:lang w:val="en-US" w:eastAsia="zh-CN" w:bidi="ar"/>
              </w:rPr>
              <w:t>作出行政处罚决定前，应告知当事人作出行政处罚决定的事实、理由及依据，并告知当事人依法享有的权利。符合听证规定，当事人要求听证的，应当组织听证</w:t>
            </w:r>
          </w:p>
        </w:tc>
        <w:tc>
          <w:tcPr>
            <w:tcW w:w="1931" w:type="dxa"/>
            <w:tcBorders>
              <w:tl2br w:val="nil"/>
              <w:tr2bl w:val="nil"/>
            </w:tcBorders>
            <w:shd w:val="clear" w:color="auto" w:fill="auto"/>
            <w:vAlign w:val="center"/>
          </w:tcPr>
          <w:p w14:paraId="035758A2">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黑体" w:eastAsia="仿宋_GB2312" w:cs="黑体"/>
                <w:color w:val="000000"/>
                <w:sz w:val="18"/>
                <w:szCs w:val="18"/>
                <w:lang w:val="en-US" w:eastAsia="zh-CN"/>
              </w:rPr>
            </w:pPr>
            <w:r>
              <w:rPr>
                <w:rFonts w:hint="eastAsia" w:ascii="仿宋_GB2312" w:hAnsi="黑体" w:eastAsia="仿宋_GB2312" w:cs="黑体"/>
                <w:color w:val="000000"/>
                <w:sz w:val="18"/>
                <w:szCs w:val="18"/>
                <w:lang w:val="en-US" w:eastAsia="zh-CN"/>
              </w:rPr>
              <w:t>林业股</w:t>
            </w:r>
          </w:p>
        </w:tc>
      </w:tr>
      <w:tr w14:paraId="7E952C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335" w:hRule="atLeast"/>
          <w:jc w:val="center"/>
        </w:trPr>
        <w:tc>
          <w:tcPr>
            <w:tcW w:w="1463" w:type="dxa"/>
            <w:vMerge w:val="continue"/>
            <w:tcBorders>
              <w:tl2br w:val="nil"/>
              <w:tr2bl w:val="nil"/>
            </w:tcBorders>
            <w:shd w:val="clear" w:color="auto" w:fill="auto"/>
            <w:vAlign w:val="center"/>
          </w:tcPr>
          <w:p w14:paraId="4E368BEF"/>
        </w:tc>
        <w:tc>
          <w:tcPr>
            <w:tcW w:w="1050" w:type="dxa"/>
            <w:tcBorders>
              <w:tl2br w:val="nil"/>
              <w:tr2bl w:val="nil"/>
            </w:tcBorders>
            <w:shd w:val="clear" w:color="auto" w:fill="auto"/>
            <w:vAlign w:val="center"/>
          </w:tcPr>
          <w:p w14:paraId="008B4514">
            <w:pPr>
              <w:keepNext w:val="0"/>
              <w:keepLines w:val="0"/>
              <w:pageBreakBefore w:val="0"/>
              <w:kinsoku/>
              <w:wordWrap/>
              <w:overflowPunct/>
              <w:topLinePunct w:val="0"/>
              <w:autoSpaceDE/>
              <w:autoSpaceDN/>
              <w:bidi w:val="0"/>
              <w:adjustRightInd/>
              <w:snapToGrid/>
              <w:spacing w:line="240" w:lineRule="exact"/>
              <w:jc w:val="center"/>
              <w:rPr>
                <w:rFonts w:ascii="仿宋_GB2312" w:hAnsi="黑体" w:eastAsia="仿宋_GB2312" w:cs="黑体"/>
                <w:color w:val="000000"/>
                <w:sz w:val="18"/>
                <w:szCs w:val="18"/>
              </w:rPr>
            </w:pPr>
            <w:r>
              <w:rPr>
                <w:rFonts w:hint="eastAsia" w:ascii="仿宋_GB2312" w:hAnsi="黑体" w:eastAsia="仿宋_GB2312" w:cs="黑体"/>
                <w:color w:val="000000"/>
                <w:sz w:val="18"/>
                <w:szCs w:val="18"/>
              </w:rPr>
              <w:t>决定</w:t>
            </w:r>
          </w:p>
        </w:tc>
        <w:tc>
          <w:tcPr>
            <w:tcW w:w="5854" w:type="dxa"/>
            <w:gridSpan w:val="4"/>
            <w:tcBorders>
              <w:tl2br w:val="nil"/>
              <w:tr2bl w:val="nil"/>
            </w:tcBorders>
            <w:shd w:val="clear" w:color="auto" w:fill="auto"/>
            <w:vAlign w:val="center"/>
          </w:tcPr>
          <w:p w14:paraId="1749AEEF">
            <w:pPr>
              <w:keepNext w:val="0"/>
              <w:keepLines w:val="0"/>
              <w:pageBreakBefore w:val="0"/>
              <w:kinsoku/>
              <w:wordWrap/>
              <w:overflowPunct/>
              <w:topLinePunct w:val="0"/>
              <w:autoSpaceDE/>
              <w:autoSpaceDN/>
              <w:bidi w:val="0"/>
              <w:adjustRightInd/>
              <w:snapToGrid/>
              <w:spacing w:line="240" w:lineRule="exact"/>
              <w:rPr>
                <w:rFonts w:ascii="仿宋_GB2312" w:hAnsi="黑体" w:eastAsia="仿宋_GB2312" w:cs="黑体"/>
                <w:color w:val="000000"/>
                <w:sz w:val="18"/>
                <w:szCs w:val="18"/>
              </w:rPr>
            </w:pPr>
            <w:r>
              <w:rPr>
                <w:rFonts w:hint="eastAsia" w:ascii="仿宋_GB2312" w:hAnsi="仿宋_GB2312" w:eastAsia="仿宋_GB2312" w:cs="仿宋_GB2312"/>
                <w:b w:val="0"/>
                <w:bCs w:val="0"/>
                <w:i w:val="0"/>
                <w:color w:val="auto"/>
                <w:kern w:val="0"/>
                <w:sz w:val="18"/>
                <w:szCs w:val="18"/>
                <w:u w:val="none"/>
                <w:lang w:val="en-US" w:eastAsia="zh-CN" w:bidi="ar"/>
              </w:rPr>
              <w:t>制作行政处罚决定书，载明行政处罚告知、当事人陈述申辩或者听证情况等内容。</w:t>
            </w:r>
          </w:p>
        </w:tc>
        <w:tc>
          <w:tcPr>
            <w:tcW w:w="1931" w:type="dxa"/>
            <w:tcBorders>
              <w:tl2br w:val="nil"/>
              <w:tr2bl w:val="nil"/>
            </w:tcBorders>
            <w:shd w:val="clear" w:color="auto" w:fill="auto"/>
            <w:vAlign w:val="center"/>
          </w:tcPr>
          <w:p w14:paraId="3944E344">
            <w:pPr>
              <w:keepNext w:val="0"/>
              <w:keepLines w:val="0"/>
              <w:pageBreakBefore w:val="0"/>
              <w:kinsoku/>
              <w:wordWrap/>
              <w:overflowPunct/>
              <w:topLinePunct w:val="0"/>
              <w:autoSpaceDE/>
              <w:autoSpaceDN/>
              <w:bidi w:val="0"/>
              <w:adjustRightInd/>
              <w:snapToGrid/>
              <w:spacing w:line="240" w:lineRule="exact"/>
              <w:jc w:val="center"/>
              <w:rPr>
                <w:rFonts w:ascii="仿宋_GB2312" w:hAnsi="黑体" w:eastAsia="仿宋_GB2312" w:cs="黑体"/>
                <w:color w:val="000000"/>
                <w:sz w:val="18"/>
                <w:szCs w:val="18"/>
              </w:rPr>
            </w:pPr>
            <w:r>
              <w:rPr>
                <w:rFonts w:hint="eastAsia" w:ascii="仿宋_GB2312" w:hAnsi="黑体" w:eastAsia="仿宋_GB2312" w:cs="黑体"/>
                <w:color w:val="000000"/>
                <w:sz w:val="18"/>
                <w:szCs w:val="18"/>
                <w:lang w:val="en-US" w:eastAsia="zh-CN"/>
              </w:rPr>
              <w:t>林业股</w:t>
            </w:r>
          </w:p>
        </w:tc>
      </w:tr>
      <w:tr w14:paraId="00D9EB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89" w:hRule="atLeast"/>
          <w:jc w:val="center"/>
        </w:trPr>
        <w:tc>
          <w:tcPr>
            <w:tcW w:w="1463" w:type="dxa"/>
            <w:vMerge w:val="continue"/>
            <w:tcBorders>
              <w:tl2br w:val="nil"/>
              <w:tr2bl w:val="nil"/>
            </w:tcBorders>
            <w:shd w:val="clear" w:color="auto" w:fill="auto"/>
            <w:vAlign w:val="center"/>
          </w:tcPr>
          <w:p w14:paraId="22B26DEF"/>
        </w:tc>
        <w:tc>
          <w:tcPr>
            <w:tcW w:w="1050" w:type="dxa"/>
            <w:tcBorders>
              <w:tl2br w:val="nil"/>
              <w:tr2bl w:val="nil"/>
            </w:tcBorders>
            <w:shd w:val="clear" w:color="auto" w:fill="auto"/>
            <w:vAlign w:val="center"/>
          </w:tcPr>
          <w:p w14:paraId="6F241E9D">
            <w:pPr>
              <w:keepNext w:val="0"/>
              <w:keepLines w:val="0"/>
              <w:pageBreakBefore w:val="0"/>
              <w:kinsoku/>
              <w:wordWrap/>
              <w:overflowPunct/>
              <w:topLinePunct w:val="0"/>
              <w:autoSpaceDE/>
              <w:autoSpaceDN/>
              <w:bidi w:val="0"/>
              <w:adjustRightInd/>
              <w:snapToGrid/>
              <w:spacing w:line="240" w:lineRule="exact"/>
              <w:jc w:val="center"/>
              <w:rPr>
                <w:rFonts w:ascii="仿宋_GB2312" w:hAnsi="黑体" w:eastAsia="仿宋_GB2312" w:cs="黑体"/>
                <w:color w:val="000000"/>
                <w:sz w:val="18"/>
                <w:szCs w:val="18"/>
              </w:rPr>
            </w:pPr>
            <w:r>
              <w:rPr>
                <w:rFonts w:hint="eastAsia" w:ascii="仿宋_GB2312" w:hAnsi="黑体" w:eastAsia="仿宋_GB2312" w:cs="黑体"/>
                <w:color w:val="000000"/>
                <w:sz w:val="18"/>
                <w:szCs w:val="18"/>
              </w:rPr>
              <w:t>送达</w:t>
            </w:r>
          </w:p>
        </w:tc>
        <w:tc>
          <w:tcPr>
            <w:tcW w:w="5854" w:type="dxa"/>
            <w:gridSpan w:val="4"/>
            <w:tcBorders>
              <w:tl2br w:val="nil"/>
              <w:tr2bl w:val="nil"/>
            </w:tcBorders>
            <w:shd w:val="clear" w:color="auto" w:fill="auto"/>
            <w:vAlign w:val="center"/>
          </w:tcPr>
          <w:p w14:paraId="3A566F5B">
            <w:pPr>
              <w:keepNext w:val="0"/>
              <w:keepLines w:val="0"/>
              <w:pageBreakBefore w:val="0"/>
              <w:kinsoku/>
              <w:wordWrap/>
              <w:overflowPunct/>
              <w:topLinePunct w:val="0"/>
              <w:autoSpaceDE/>
              <w:autoSpaceDN/>
              <w:bidi w:val="0"/>
              <w:adjustRightInd/>
              <w:snapToGrid/>
              <w:spacing w:line="240" w:lineRule="exact"/>
              <w:rPr>
                <w:rFonts w:ascii="仿宋_GB2312" w:hAnsi="黑体" w:eastAsia="仿宋_GB2312" w:cs="黑体"/>
                <w:color w:val="000000"/>
                <w:sz w:val="18"/>
                <w:szCs w:val="18"/>
              </w:rPr>
            </w:pPr>
            <w:r>
              <w:rPr>
                <w:rFonts w:hint="eastAsia" w:ascii="仿宋_GB2312" w:hAnsi="仿宋_GB2312" w:eastAsia="仿宋_GB2312" w:cs="仿宋_GB2312"/>
                <w:b w:val="0"/>
                <w:bCs w:val="0"/>
                <w:i w:val="0"/>
                <w:color w:val="auto"/>
                <w:kern w:val="0"/>
                <w:sz w:val="18"/>
                <w:szCs w:val="18"/>
                <w:u w:val="none"/>
                <w:lang w:val="en-US" w:eastAsia="zh-CN" w:bidi="ar"/>
              </w:rPr>
              <w:t>行政处罚决定书按法律规定的方式送达当事人。信息公开。</w:t>
            </w:r>
          </w:p>
        </w:tc>
        <w:tc>
          <w:tcPr>
            <w:tcW w:w="1931" w:type="dxa"/>
            <w:tcBorders>
              <w:tl2br w:val="nil"/>
              <w:tr2bl w:val="nil"/>
            </w:tcBorders>
            <w:shd w:val="clear" w:color="auto" w:fill="auto"/>
            <w:vAlign w:val="center"/>
          </w:tcPr>
          <w:p w14:paraId="42550E6B">
            <w:pPr>
              <w:keepNext w:val="0"/>
              <w:keepLines w:val="0"/>
              <w:pageBreakBefore w:val="0"/>
              <w:kinsoku/>
              <w:wordWrap/>
              <w:overflowPunct/>
              <w:topLinePunct w:val="0"/>
              <w:autoSpaceDE/>
              <w:autoSpaceDN/>
              <w:bidi w:val="0"/>
              <w:adjustRightInd/>
              <w:snapToGrid/>
              <w:spacing w:line="240" w:lineRule="exact"/>
              <w:jc w:val="center"/>
              <w:rPr>
                <w:rFonts w:ascii="仿宋_GB2312" w:hAnsi="黑体" w:eastAsia="仿宋_GB2312" w:cs="黑体"/>
                <w:color w:val="000000"/>
                <w:sz w:val="18"/>
                <w:szCs w:val="18"/>
              </w:rPr>
            </w:pPr>
            <w:r>
              <w:rPr>
                <w:rFonts w:hint="eastAsia" w:ascii="仿宋_GB2312" w:hAnsi="黑体" w:eastAsia="仿宋_GB2312" w:cs="黑体"/>
                <w:color w:val="000000"/>
                <w:sz w:val="18"/>
                <w:szCs w:val="18"/>
                <w:lang w:val="en-US" w:eastAsia="zh-CN"/>
              </w:rPr>
              <w:t>林业股</w:t>
            </w:r>
          </w:p>
        </w:tc>
      </w:tr>
      <w:tr w14:paraId="74C9FE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20" w:hRule="atLeast"/>
          <w:jc w:val="center"/>
        </w:trPr>
        <w:tc>
          <w:tcPr>
            <w:tcW w:w="1463" w:type="dxa"/>
            <w:vMerge w:val="continue"/>
            <w:tcBorders>
              <w:tl2br w:val="nil"/>
              <w:tr2bl w:val="nil"/>
            </w:tcBorders>
            <w:shd w:val="clear" w:color="auto" w:fill="auto"/>
            <w:vAlign w:val="center"/>
          </w:tcPr>
          <w:p w14:paraId="61C2F4AF"/>
        </w:tc>
        <w:tc>
          <w:tcPr>
            <w:tcW w:w="1050" w:type="dxa"/>
            <w:tcBorders>
              <w:tl2br w:val="nil"/>
              <w:tr2bl w:val="nil"/>
            </w:tcBorders>
            <w:shd w:val="clear" w:color="auto" w:fill="auto"/>
            <w:vAlign w:val="center"/>
          </w:tcPr>
          <w:p w14:paraId="2699429C">
            <w:pPr>
              <w:keepNext w:val="0"/>
              <w:keepLines w:val="0"/>
              <w:pageBreakBefore w:val="0"/>
              <w:kinsoku/>
              <w:wordWrap/>
              <w:overflowPunct/>
              <w:topLinePunct w:val="0"/>
              <w:autoSpaceDE/>
              <w:autoSpaceDN/>
              <w:bidi w:val="0"/>
              <w:adjustRightInd/>
              <w:snapToGrid/>
              <w:spacing w:line="240" w:lineRule="exact"/>
              <w:jc w:val="center"/>
              <w:rPr>
                <w:rFonts w:ascii="仿宋_GB2312" w:hAnsi="黑体" w:eastAsia="仿宋_GB2312" w:cs="黑体"/>
                <w:color w:val="000000"/>
                <w:sz w:val="18"/>
                <w:szCs w:val="18"/>
              </w:rPr>
            </w:pPr>
            <w:r>
              <w:rPr>
                <w:rFonts w:hint="eastAsia" w:ascii="仿宋_GB2312" w:hAnsi="黑体" w:eastAsia="仿宋_GB2312" w:cs="黑体"/>
                <w:color w:val="000000"/>
                <w:sz w:val="18"/>
                <w:szCs w:val="18"/>
                <w:lang w:val="en-US" w:eastAsia="zh-CN"/>
              </w:rPr>
              <w:t>执行</w:t>
            </w:r>
          </w:p>
        </w:tc>
        <w:tc>
          <w:tcPr>
            <w:tcW w:w="5854" w:type="dxa"/>
            <w:gridSpan w:val="4"/>
            <w:tcBorders>
              <w:tl2br w:val="nil"/>
              <w:tr2bl w:val="nil"/>
            </w:tcBorders>
            <w:shd w:val="clear" w:color="auto" w:fill="auto"/>
            <w:vAlign w:val="center"/>
          </w:tcPr>
          <w:p w14:paraId="6268F4F4">
            <w:pPr>
              <w:keepNext w:val="0"/>
              <w:keepLines w:val="0"/>
              <w:pageBreakBefore w:val="0"/>
              <w:kinsoku/>
              <w:wordWrap/>
              <w:overflowPunct/>
              <w:topLinePunct w:val="0"/>
              <w:autoSpaceDE/>
              <w:autoSpaceDN/>
              <w:bidi w:val="0"/>
              <w:adjustRightInd/>
              <w:snapToGrid/>
              <w:spacing w:line="240" w:lineRule="exact"/>
              <w:rPr>
                <w:rFonts w:ascii="仿宋_GB2312" w:hAnsi="黑体" w:eastAsia="仿宋_GB2312" w:cs="黑体"/>
                <w:color w:val="000000"/>
                <w:sz w:val="18"/>
                <w:szCs w:val="18"/>
              </w:rPr>
            </w:pPr>
            <w:r>
              <w:rPr>
                <w:rFonts w:hint="eastAsia" w:ascii="仿宋_GB2312" w:hAnsi="仿宋_GB2312" w:eastAsia="仿宋_GB2312" w:cs="仿宋_GB2312"/>
                <w:b w:val="0"/>
                <w:bCs w:val="0"/>
                <w:i w:val="0"/>
                <w:color w:val="auto"/>
                <w:kern w:val="0"/>
                <w:sz w:val="18"/>
                <w:szCs w:val="18"/>
                <w:u w:val="none"/>
                <w:lang w:val="en-US" w:eastAsia="zh-CN" w:bidi="ar"/>
              </w:rPr>
              <w:t>依照生效的行政处罚决定，予以罚款和责令停产停业整顿</w:t>
            </w:r>
          </w:p>
        </w:tc>
        <w:tc>
          <w:tcPr>
            <w:tcW w:w="1931" w:type="dxa"/>
            <w:tcBorders>
              <w:tl2br w:val="nil"/>
              <w:tr2bl w:val="nil"/>
            </w:tcBorders>
            <w:shd w:val="clear" w:color="auto" w:fill="auto"/>
            <w:vAlign w:val="center"/>
          </w:tcPr>
          <w:p w14:paraId="458CBAF0">
            <w:pPr>
              <w:keepNext w:val="0"/>
              <w:keepLines w:val="0"/>
              <w:pageBreakBefore w:val="0"/>
              <w:kinsoku/>
              <w:wordWrap/>
              <w:overflowPunct/>
              <w:topLinePunct w:val="0"/>
              <w:autoSpaceDE/>
              <w:autoSpaceDN/>
              <w:bidi w:val="0"/>
              <w:adjustRightInd/>
              <w:snapToGrid/>
              <w:spacing w:line="240" w:lineRule="exact"/>
              <w:jc w:val="center"/>
              <w:rPr>
                <w:rFonts w:ascii="仿宋_GB2312" w:hAnsi="黑体" w:eastAsia="仿宋_GB2312" w:cs="黑体"/>
                <w:color w:val="000000"/>
                <w:sz w:val="18"/>
                <w:szCs w:val="18"/>
              </w:rPr>
            </w:pPr>
            <w:r>
              <w:rPr>
                <w:rFonts w:hint="eastAsia" w:ascii="仿宋_GB2312" w:hAnsi="黑体" w:eastAsia="仿宋_GB2312" w:cs="黑体"/>
                <w:color w:val="000000"/>
                <w:sz w:val="18"/>
                <w:szCs w:val="18"/>
                <w:lang w:val="en-US" w:eastAsia="zh-CN"/>
              </w:rPr>
              <w:t>林业股</w:t>
            </w:r>
          </w:p>
        </w:tc>
      </w:tr>
      <w:tr w14:paraId="59EE64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335" w:hRule="atLeast"/>
          <w:jc w:val="center"/>
        </w:trPr>
        <w:tc>
          <w:tcPr>
            <w:tcW w:w="1463" w:type="dxa"/>
            <w:vMerge w:val="continue"/>
            <w:tcBorders>
              <w:tl2br w:val="nil"/>
              <w:tr2bl w:val="nil"/>
            </w:tcBorders>
            <w:shd w:val="clear" w:color="auto" w:fill="auto"/>
            <w:vAlign w:val="center"/>
          </w:tcPr>
          <w:p w14:paraId="316C87C4"/>
        </w:tc>
        <w:tc>
          <w:tcPr>
            <w:tcW w:w="1050" w:type="dxa"/>
            <w:tcBorders>
              <w:tl2br w:val="nil"/>
              <w:tr2bl w:val="nil"/>
            </w:tcBorders>
            <w:shd w:val="clear" w:color="auto" w:fill="auto"/>
            <w:vAlign w:val="center"/>
          </w:tcPr>
          <w:p w14:paraId="1932C353">
            <w:pPr>
              <w:keepNext w:val="0"/>
              <w:keepLines w:val="0"/>
              <w:pageBreakBefore w:val="0"/>
              <w:kinsoku/>
              <w:wordWrap/>
              <w:overflowPunct/>
              <w:topLinePunct w:val="0"/>
              <w:autoSpaceDE/>
              <w:autoSpaceDN/>
              <w:bidi w:val="0"/>
              <w:adjustRightInd/>
              <w:snapToGrid/>
              <w:spacing w:line="240" w:lineRule="exact"/>
              <w:jc w:val="center"/>
              <w:rPr>
                <w:rFonts w:ascii="仿宋_GB2312" w:hAnsi="黑体" w:eastAsia="仿宋_GB2312" w:cs="黑体"/>
                <w:color w:val="000000"/>
                <w:sz w:val="18"/>
                <w:szCs w:val="18"/>
              </w:rPr>
            </w:pPr>
            <w:r>
              <w:rPr>
                <w:rFonts w:hint="eastAsia" w:ascii="仿宋_GB2312" w:hAnsi="黑体" w:eastAsia="仿宋_GB2312" w:cs="黑体"/>
                <w:color w:val="000000"/>
                <w:sz w:val="18"/>
                <w:szCs w:val="18"/>
                <w:lang w:val="en-US" w:eastAsia="zh-CN"/>
              </w:rPr>
              <w:t>其他</w:t>
            </w:r>
          </w:p>
        </w:tc>
        <w:tc>
          <w:tcPr>
            <w:tcW w:w="5854" w:type="dxa"/>
            <w:gridSpan w:val="4"/>
            <w:tcBorders>
              <w:tl2br w:val="nil"/>
              <w:tr2bl w:val="nil"/>
            </w:tcBorders>
            <w:shd w:val="clear" w:color="auto" w:fill="auto"/>
            <w:vAlign w:val="center"/>
          </w:tcPr>
          <w:p w14:paraId="0FCCC7DD">
            <w:pPr>
              <w:keepNext w:val="0"/>
              <w:keepLines w:val="0"/>
              <w:pageBreakBefore w:val="0"/>
              <w:kinsoku/>
              <w:wordWrap/>
              <w:overflowPunct/>
              <w:topLinePunct w:val="0"/>
              <w:autoSpaceDE/>
              <w:autoSpaceDN/>
              <w:bidi w:val="0"/>
              <w:adjustRightInd/>
              <w:snapToGrid/>
              <w:spacing w:line="240" w:lineRule="exact"/>
              <w:rPr>
                <w:rFonts w:ascii="仿宋_GB2312" w:hAnsi="黑体" w:eastAsia="仿宋_GB2312" w:cs="黑体"/>
                <w:color w:val="000000"/>
                <w:szCs w:val="21"/>
              </w:rPr>
            </w:pPr>
            <w:r>
              <w:rPr>
                <w:rFonts w:hint="eastAsia" w:ascii="仿宋_GB2312" w:hAnsi="仿宋_GB2312" w:eastAsia="仿宋_GB2312" w:cs="仿宋_GB2312"/>
                <w:b w:val="0"/>
                <w:bCs w:val="0"/>
                <w:i w:val="0"/>
                <w:color w:val="auto"/>
                <w:kern w:val="0"/>
                <w:sz w:val="18"/>
                <w:szCs w:val="18"/>
                <w:u w:val="none"/>
                <w:lang w:val="en-US" w:eastAsia="zh-CN" w:bidi="ar"/>
              </w:rPr>
              <w:t>其他法律法规规章文件规定应履行的责任</w:t>
            </w:r>
          </w:p>
        </w:tc>
        <w:tc>
          <w:tcPr>
            <w:tcW w:w="1931" w:type="dxa"/>
            <w:tcBorders>
              <w:tl2br w:val="nil"/>
              <w:tr2bl w:val="nil"/>
            </w:tcBorders>
            <w:shd w:val="clear" w:color="auto" w:fill="auto"/>
            <w:vAlign w:val="center"/>
          </w:tcPr>
          <w:p w14:paraId="1CAF6FFB">
            <w:pPr>
              <w:keepNext w:val="0"/>
              <w:keepLines w:val="0"/>
              <w:pageBreakBefore w:val="0"/>
              <w:kinsoku/>
              <w:wordWrap/>
              <w:overflowPunct/>
              <w:topLinePunct w:val="0"/>
              <w:autoSpaceDE/>
              <w:autoSpaceDN/>
              <w:bidi w:val="0"/>
              <w:adjustRightInd/>
              <w:snapToGrid/>
              <w:spacing w:line="240" w:lineRule="exact"/>
              <w:jc w:val="center"/>
              <w:rPr>
                <w:rFonts w:ascii="仿宋_GB2312" w:hAnsi="黑体" w:eastAsia="仿宋_GB2312" w:cs="黑体"/>
                <w:color w:val="000000"/>
                <w:sz w:val="18"/>
                <w:szCs w:val="18"/>
              </w:rPr>
            </w:pPr>
            <w:r>
              <w:rPr>
                <w:rFonts w:hint="eastAsia" w:ascii="仿宋_GB2312" w:hAnsi="黑体" w:eastAsia="仿宋_GB2312" w:cs="黑体"/>
                <w:color w:val="000000"/>
                <w:sz w:val="18"/>
                <w:szCs w:val="18"/>
                <w:lang w:val="en-US" w:eastAsia="zh-CN"/>
              </w:rPr>
              <w:t>林业股</w:t>
            </w:r>
          </w:p>
        </w:tc>
      </w:tr>
      <w:tr w14:paraId="0818AD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1170" w:hRule="atLeast"/>
          <w:jc w:val="center"/>
        </w:trPr>
        <w:tc>
          <w:tcPr>
            <w:tcW w:w="1463" w:type="dxa"/>
            <w:tcBorders>
              <w:tl2br w:val="nil"/>
              <w:tr2bl w:val="nil"/>
            </w:tcBorders>
            <w:shd w:val="clear" w:color="auto" w:fill="auto"/>
            <w:vAlign w:val="center"/>
          </w:tcPr>
          <w:p w14:paraId="4A45741A">
            <w:pPr>
              <w:widowControl/>
              <w:spacing w:line="240" w:lineRule="exact"/>
              <w:jc w:val="center"/>
              <w:textAlignment w:val="center"/>
              <w:rPr>
                <w:rFonts w:ascii="黑体" w:eastAsia="黑体" w:cs="黑体"/>
                <w:b/>
                <w:bCs/>
                <w:color w:val="000000"/>
                <w:szCs w:val="21"/>
              </w:rPr>
            </w:pPr>
            <w:r>
              <w:rPr>
                <w:rFonts w:hint="eastAsia" w:ascii="黑体" w:eastAsia="黑体" w:cs="黑体"/>
                <w:b/>
                <w:bCs/>
                <w:color w:val="000000"/>
                <w:kern w:val="0"/>
                <w:szCs w:val="21"/>
              </w:rPr>
              <w:t>追责情形</w:t>
            </w:r>
          </w:p>
        </w:tc>
        <w:tc>
          <w:tcPr>
            <w:tcW w:w="8835" w:type="dxa"/>
            <w:gridSpan w:val="6"/>
            <w:tcBorders>
              <w:tl2br w:val="nil"/>
              <w:tr2bl w:val="nil"/>
            </w:tcBorders>
            <w:shd w:val="clear" w:color="auto" w:fill="auto"/>
            <w:vAlign w:val="center"/>
          </w:tcPr>
          <w:p w14:paraId="538E4873">
            <w:pPr>
              <w:keepNext w:val="0"/>
              <w:keepLines w:val="0"/>
              <w:pageBreakBefore w:val="0"/>
              <w:kinsoku/>
              <w:wordWrap/>
              <w:overflowPunct/>
              <w:topLinePunct w:val="0"/>
              <w:autoSpaceDE/>
              <w:autoSpaceDN/>
              <w:bidi w:val="0"/>
              <w:adjustRightInd/>
              <w:snapToGrid/>
              <w:spacing w:line="240" w:lineRule="exact"/>
              <w:rPr>
                <w:rFonts w:ascii="黑体" w:eastAsia="黑体" w:cs="黑体"/>
                <w:color w:val="000000"/>
                <w:szCs w:val="21"/>
              </w:rPr>
            </w:pPr>
            <w:r>
              <w:rPr>
                <w:rFonts w:hint="eastAsia" w:ascii="仿宋_GB2312" w:hAnsi="仿宋_GB2312" w:eastAsia="仿宋_GB2312" w:cs="仿宋_GB2312"/>
                <w:b w:val="0"/>
                <w:bCs w:val="0"/>
                <w:i w:val="0"/>
                <w:color w:val="auto"/>
                <w:kern w:val="0"/>
                <w:sz w:val="21"/>
                <w:szCs w:val="21"/>
                <w:u w:val="none"/>
                <w:lang w:val="en-US" w:eastAsia="zh-CN" w:bidi="ar"/>
              </w:rPr>
              <w:t>1.对应当予以制止和处罚的违法行为不予制止和处罚的。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2.没有事实和法律依据实施行政处罚的。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3.因处罚不当给当事人造成损失的。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4.工作人员违反本法规定，滥用职权、玩忽职守。</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5.不具备行政执法资格的人实施行政处罚的。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6.应当依法移送有权机关追究当事人刑事责任而未依法移送的。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7.擅自改变处罚种类和幅度的。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8.违反法定程序实施行政处罚的。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9.应当组织听证而不组织听证的。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10.在实施过程中发生腐败行为的。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11.其他违反法律法规规章规定的行为。</w:t>
            </w:r>
          </w:p>
        </w:tc>
      </w:tr>
      <w:tr w14:paraId="4EF135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636" w:hRule="atLeast"/>
          <w:jc w:val="center"/>
        </w:trPr>
        <w:tc>
          <w:tcPr>
            <w:tcW w:w="1463" w:type="dxa"/>
            <w:tcBorders>
              <w:tl2br w:val="nil"/>
              <w:tr2bl w:val="nil"/>
            </w:tcBorders>
            <w:shd w:val="clear" w:color="auto" w:fill="auto"/>
            <w:vAlign w:val="center"/>
          </w:tcPr>
          <w:p w14:paraId="08F57878">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监督方式</w:t>
            </w:r>
          </w:p>
        </w:tc>
        <w:tc>
          <w:tcPr>
            <w:tcW w:w="8835" w:type="dxa"/>
            <w:gridSpan w:val="6"/>
            <w:tcBorders>
              <w:tl2br w:val="nil"/>
              <w:tr2bl w:val="nil"/>
            </w:tcBorders>
            <w:shd w:val="clear" w:color="auto" w:fill="auto"/>
            <w:vAlign w:val="center"/>
          </w:tcPr>
          <w:p w14:paraId="0794A89F">
            <w:pPr>
              <w:keepNext w:val="0"/>
              <w:keepLines w:val="0"/>
              <w:pageBreakBefore w:val="0"/>
              <w:widowControl/>
              <w:numPr>
                <w:ilvl w:val="0"/>
                <w:numId w:val="0"/>
              </w:numPr>
              <w:kinsoku/>
              <w:wordWrap/>
              <w:overflowPunct/>
              <w:topLinePunct w:val="0"/>
              <w:autoSpaceDE/>
              <w:autoSpaceDN/>
              <w:bidi w:val="0"/>
              <w:adjustRightInd/>
              <w:snapToGrid/>
              <w:spacing w:line="240" w:lineRule="exact"/>
              <w:jc w:val="left"/>
              <w:textAlignment w:val="center"/>
              <w:rPr>
                <w:rFonts w:hint="eastAsia" w:ascii="仿宋_GB2312" w:hAnsi="黑体" w:eastAsia="仿宋_GB2312" w:cs="黑体"/>
                <w:color w:val="000000"/>
                <w:kern w:val="0"/>
                <w:sz w:val="18"/>
                <w:szCs w:val="18"/>
                <w:lang w:val="en-US" w:eastAsia="zh-CN" w:bidi="ar"/>
              </w:rPr>
            </w:pPr>
            <w:r>
              <w:rPr>
                <w:rFonts w:hint="eastAsia" w:ascii="仿宋_GB2312" w:hAnsi="黑体" w:eastAsia="仿宋_GB2312" w:cs="黑体"/>
                <w:color w:val="000000"/>
                <w:kern w:val="0"/>
                <w:sz w:val="18"/>
                <w:szCs w:val="18"/>
                <w:lang w:val="en-US" w:eastAsia="zh-CN" w:bidi="ar"/>
              </w:rPr>
              <w:t>1.</w:t>
            </w:r>
            <w:r>
              <w:rPr>
                <w:rFonts w:hint="eastAsia" w:ascii="仿宋_GB2312" w:hAnsi="黑体" w:eastAsia="仿宋_GB2312" w:cs="黑体"/>
                <w:color w:val="000000"/>
                <w:kern w:val="0"/>
                <w:sz w:val="18"/>
                <w:szCs w:val="18"/>
                <w:lang w:bidi="ar"/>
              </w:rPr>
              <w:t>业务咨询：</w:t>
            </w:r>
            <w:r>
              <w:rPr>
                <w:rFonts w:hint="eastAsia" w:ascii="仿宋_GB2312" w:hAnsi="黑体" w:eastAsia="仿宋_GB2312" w:cs="黑体"/>
                <w:color w:val="000000"/>
                <w:kern w:val="0"/>
                <w:sz w:val="18"/>
                <w:szCs w:val="18"/>
                <w:lang w:val="en-US" w:eastAsia="zh-CN" w:bidi="ar"/>
              </w:rPr>
              <w:t>0335-7521139</w:t>
            </w:r>
          </w:p>
          <w:p w14:paraId="71B44B1E">
            <w:pPr>
              <w:keepNext w:val="0"/>
              <w:keepLines w:val="0"/>
              <w:pageBreakBefore w:val="0"/>
              <w:widowControl/>
              <w:numPr>
                <w:ilvl w:val="0"/>
                <w:numId w:val="0"/>
              </w:numPr>
              <w:kinsoku/>
              <w:wordWrap/>
              <w:overflowPunct/>
              <w:topLinePunct w:val="0"/>
              <w:autoSpaceDE/>
              <w:autoSpaceDN/>
              <w:bidi w:val="0"/>
              <w:adjustRightInd/>
              <w:snapToGrid/>
              <w:spacing w:line="240" w:lineRule="exact"/>
              <w:jc w:val="left"/>
              <w:textAlignment w:val="center"/>
              <w:rPr>
                <w:rFonts w:hint="default" w:ascii="仿宋_GB2312" w:hAnsi="黑体" w:eastAsia="仿宋_GB2312" w:cs="黑体"/>
                <w:color w:val="000000"/>
                <w:kern w:val="0"/>
                <w:sz w:val="18"/>
                <w:szCs w:val="18"/>
                <w:lang w:val="en-US" w:eastAsia="zh-CN" w:bidi="ar"/>
              </w:rPr>
            </w:pPr>
            <w:r>
              <w:rPr>
                <w:rFonts w:hint="eastAsia" w:ascii="仿宋_GB2312" w:hAnsi="黑体" w:eastAsia="仿宋_GB2312" w:cs="黑体"/>
                <w:color w:val="000000"/>
                <w:kern w:val="0"/>
                <w:sz w:val="18"/>
                <w:szCs w:val="18"/>
                <w:lang w:bidi="ar"/>
              </w:rPr>
              <w:t>2.投诉举报电话：</w:t>
            </w:r>
            <w:r>
              <w:rPr>
                <w:rFonts w:hint="eastAsia" w:ascii="仿宋_GB2312" w:hAnsi="黑体" w:eastAsia="仿宋_GB2312" w:cs="黑体"/>
                <w:color w:val="000000"/>
                <w:kern w:val="0"/>
                <w:sz w:val="18"/>
                <w:szCs w:val="18"/>
                <w:lang w:val="en-US" w:eastAsia="zh-CN" w:bidi="ar"/>
              </w:rPr>
              <w:t>0335-7521126</w:t>
            </w:r>
          </w:p>
          <w:p w14:paraId="7F46CAA8">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default" w:ascii="黑体" w:eastAsia="仿宋_GB2312" w:cs="黑体"/>
                <w:color w:val="000000"/>
                <w:sz w:val="24"/>
                <w:lang w:val="en-US" w:eastAsia="zh-CN"/>
              </w:rPr>
            </w:pPr>
            <w:r>
              <w:rPr>
                <w:rFonts w:hint="eastAsia" w:ascii="仿宋_GB2312" w:hAnsi="黑体" w:eastAsia="仿宋_GB2312" w:cs="黑体"/>
                <w:color w:val="000000"/>
                <w:kern w:val="0"/>
                <w:sz w:val="18"/>
                <w:szCs w:val="18"/>
                <w:lang w:bidi="ar"/>
              </w:rPr>
              <w:t>3.纪检监察投诉：</w:t>
            </w:r>
            <w:r>
              <w:rPr>
                <w:rFonts w:hint="eastAsia" w:ascii="仿宋_GB2312" w:hAnsi="黑体" w:eastAsia="仿宋_GB2312" w:cs="黑体"/>
                <w:color w:val="000000"/>
                <w:kern w:val="0"/>
                <w:sz w:val="18"/>
                <w:szCs w:val="18"/>
                <w:lang w:val="en-US" w:eastAsia="zh-CN" w:bidi="ar"/>
              </w:rPr>
              <w:t>区</w:t>
            </w:r>
            <w:r>
              <w:rPr>
                <w:rFonts w:hint="eastAsia" w:ascii="仿宋_GB2312" w:hAnsi="黑体" w:eastAsia="仿宋_GB2312" w:cs="黑体"/>
                <w:color w:val="000000"/>
                <w:kern w:val="0"/>
                <w:sz w:val="18"/>
                <w:szCs w:val="18"/>
                <w:lang w:bidi="ar"/>
              </w:rPr>
              <w:t>纪委驻</w:t>
            </w:r>
            <w:r>
              <w:rPr>
                <w:rFonts w:hint="eastAsia" w:ascii="仿宋_GB2312" w:hAnsi="黑体" w:eastAsia="仿宋_GB2312" w:cs="黑体"/>
                <w:color w:val="000000"/>
                <w:kern w:val="0"/>
                <w:sz w:val="18"/>
                <w:szCs w:val="18"/>
                <w:lang w:val="en-US" w:eastAsia="zh-CN" w:bidi="ar"/>
              </w:rPr>
              <w:t>林业</w:t>
            </w:r>
            <w:r>
              <w:rPr>
                <w:rFonts w:hint="eastAsia" w:ascii="仿宋_GB2312" w:hAnsi="黑体" w:eastAsia="仿宋_GB2312" w:cs="黑体"/>
                <w:color w:val="000000"/>
                <w:kern w:val="0"/>
                <w:sz w:val="18"/>
                <w:szCs w:val="18"/>
                <w:lang w:bidi="ar"/>
              </w:rPr>
              <w:t>局纪检组，电话：</w:t>
            </w:r>
            <w:r>
              <w:rPr>
                <w:rFonts w:hint="eastAsia" w:ascii="仿宋_GB2312" w:eastAsia="仿宋_GB2312" w:cs="仿宋_GB2312"/>
                <w:color w:val="000000"/>
                <w:kern w:val="0"/>
                <w:sz w:val="18"/>
                <w:szCs w:val="18"/>
              </w:rPr>
              <w:t>0335-</w:t>
            </w:r>
            <w:r>
              <w:rPr>
                <w:rFonts w:hint="eastAsia" w:ascii="仿宋_GB2312" w:eastAsia="仿宋_GB2312" w:cs="仿宋_GB2312"/>
                <w:color w:val="000000"/>
                <w:kern w:val="0"/>
                <w:sz w:val="18"/>
                <w:szCs w:val="18"/>
                <w:lang w:val="en-US" w:eastAsia="zh-CN"/>
              </w:rPr>
              <w:t>4186759</w:t>
            </w:r>
          </w:p>
        </w:tc>
      </w:tr>
      <w:tr w14:paraId="5CBF3F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516" w:hRule="atLeast"/>
          <w:jc w:val="center"/>
        </w:trPr>
        <w:tc>
          <w:tcPr>
            <w:tcW w:w="1463" w:type="dxa"/>
            <w:tcBorders>
              <w:tl2br w:val="nil"/>
              <w:tr2bl w:val="nil"/>
            </w:tcBorders>
            <w:shd w:val="clear" w:color="auto" w:fill="auto"/>
            <w:vAlign w:val="center"/>
          </w:tcPr>
          <w:p w14:paraId="7ABD9C80">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法定救济途径</w:t>
            </w:r>
          </w:p>
        </w:tc>
        <w:tc>
          <w:tcPr>
            <w:tcW w:w="8835" w:type="dxa"/>
            <w:gridSpan w:val="6"/>
            <w:tcBorders>
              <w:tl2br w:val="nil"/>
              <w:tr2bl w:val="nil"/>
            </w:tcBorders>
            <w:shd w:val="clear" w:color="auto" w:fill="auto"/>
            <w:vAlign w:val="center"/>
          </w:tcPr>
          <w:p w14:paraId="3CDEDFB9">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1．不服</w:t>
            </w:r>
            <w:r>
              <w:rPr>
                <w:rFonts w:hint="eastAsia" w:ascii="仿宋_GB2312" w:eastAsia="仿宋_GB2312" w:cs="仿宋_GB2312"/>
                <w:color w:val="000000"/>
                <w:kern w:val="0"/>
                <w:sz w:val="18"/>
                <w:szCs w:val="18"/>
                <w:lang w:eastAsia="zh-CN"/>
              </w:rPr>
              <w:t>处罚</w:t>
            </w:r>
            <w:r>
              <w:rPr>
                <w:rFonts w:hint="eastAsia" w:ascii="仿宋_GB2312" w:eastAsia="仿宋_GB2312" w:cs="仿宋_GB2312"/>
                <w:color w:val="000000"/>
                <w:kern w:val="0"/>
                <w:sz w:val="18"/>
                <w:szCs w:val="18"/>
              </w:rPr>
              <w:t>决定自知道该具体行政行为之日起六十日内向</w:t>
            </w:r>
            <w:r>
              <w:rPr>
                <w:rFonts w:hint="eastAsia" w:ascii="仿宋_GB2312" w:eastAsia="仿宋_GB2312" w:cs="仿宋_GB2312"/>
                <w:color w:val="000000"/>
                <w:kern w:val="0"/>
                <w:sz w:val="18"/>
                <w:szCs w:val="18"/>
                <w:lang w:val="en-US" w:eastAsia="zh-CN"/>
              </w:rPr>
              <w:t>区</w:t>
            </w:r>
            <w:r>
              <w:rPr>
                <w:rFonts w:hint="eastAsia" w:ascii="仿宋_GB2312" w:eastAsia="仿宋_GB2312" w:cs="仿宋_GB2312"/>
                <w:color w:val="000000"/>
                <w:kern w:val="0"/>
                <w:sz w:val="18"/>
                <w:szCs w:val="18"/>
              </w:rPr>
              <w:t>政府申请行政复议。</w:t>
            </w:r>
          </w:p>
          <w:p w14:paraId="120E0ADC">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ascii="黑体" w:eastAsia="黑体" w:cs="黑体"/>
                <w:b/>
                <w:bCs/>
                <w:color w:val="000000"/>
                <w:szCs w:val="21"/>
              </w:rPr>
            </w:pPr>
            <w:r>
              <w:rPr>
                <w:rFonts w:hint="eastAsia" w:ascii="仿宋_GB2312" w:eastAsia="仿宋_GB2312" w:cs="仿宋_GB2312"/>
                <w:color w:val="000000"/>
                <w:kern w:val="0"/>
                <w:sz w:val="18"/>
                <w:szCs w:val="18"/>
              </w:rPr>
              <w:t>2．不服</w:t>
            </w:r>
            <w:r>
              <w:rPr>
                <w:rFonts w:hint="eastAsia" w:ascii="仿宋_GB2312" w:eastAsia="仿宋_GB2312" w:cs="仿宋_GB2312"/>
                <w:color w:val="000000"/>
                <w:kern w:val="0"/>
                <w:sz w:val="18"/>
                <w:szCs w:val="18"/>
                <w:lang w:eastAsia="zh-CN"/>
              </w:rPr>
              <w:t>处罚</w:t>
            </w:r>
            <w:r>
              <w:rPr>
                <w:rFonts w:hint="eastAsia" w:ascii="仿宋_GB2312" w:eastAsia="仿宋_GB2312" w:cs="仿宋_GB2312"/>
                <w:color w:val="000000"/>
                <w:kern w:val="0"/>
                <w:sz w:val="18"/>
                <w:szCs w:val="18"/>
              </w:rPr>
              <w:t>决定应当自知道或者应当知道作出行政行为之日起六个月内提出向</w:t>
            </w:r>
            <w:r>
              <w:rPr>
                <w:rFonts w:hint="eastAsia" w:ascii="仿宋_GB2312" w:eastAsia="仿宋_GB2312" w:cs="仿宋_GB2312"/>
                <w:color w:val="000000"/>
                <w:kern w:val="0"/>
                <w:sz w:val="18"/>
                <w:szCs w:val="18"/>
                <w:lang w:val="en-US" w:eastAsia="zh-CN"/>
              </w:rPr>
              <w:t>北戴河</w:t>
            </w:r>
            <w:r>
              <w:rPr>
                <w:rFonts w:hint="eastAsia" w:ascii="仿宋_GB2312" w:eastAsia="仿宋_GB2312" w:cs="仿宋_GB2312"/>
                <w:color w:val="000000"/>
                <w:kern w:val="0"/>
                <w:sz w:val="18"/>
                <w:szCs w:val="18"/>
              </w:rPr>
              <w:t>区人民法院提起行政诉讼。</w:t>
            </w:r>
          </w:p>
        </w:tc>
      </w:tr>
      <w:tr w14:paraId="69CE7B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228" w:hRule="atLeast"/>
          <w:jc w:val="center"/>
        </w:trPr>
        <w:tc>
          <w:tcPr>
            <w:tcW w:w="1463" w:type="dxa"/>
            <w:tcBorders>
              <w:tl2br w:val="nil"/>
              <w:tr2bl w:val="nil"/>
            </w:tcBorders>
            <w:shd w:val="clear" w:color="auto" w:fill="auto"/>
            <w:vAlign w:val="center"/>
          </w:tcPr>
          <w:p w14:paraId="5544A1E1">
            <w:pPr>
              <w:widowControl/>
              <w:jc w:val="center"/>
              <w:textAlignment w:val="center"/>
              <w:rPr>
                <w:rFonts w:ascii="黑体" w:eastAsia="黑体" w:cs="黑体"/>
                <w:b/>
                <w:bCs/>
                <w:color w:val="000000"/>
                <w:kern w:val="0"/>
                <w:szCs w:val="21"/>
              </w:rPr>
            </w:pPr>
            <w:r>
              <w:rPr>
                <w:rFonts w:hint="eastAsia" w:ascii="黑体" w:eastAsia="黑体" w:cs="黑体"/>
                <w:b/>
                <w:bCs/>
                <w:color w:val="000000"/>
                <w:kern w:val="0"/>
                <w:szCs w:val="21"/>
              </w:rPr>
              <w:t>备注</w:t>
            </w:r>
          </w:p>
        </w:tc>
        <w:tc>
          <w:tcPr>
            <w:tcW w:w="8835" w:type="dxa"/>
            <w:gridSpan w:val="6"/>
            <w:tcBorders>
              <w:tl2br w:val="nil"/>
              <w:tr2bl w:val="nil"/>
            </w:tcBorders>
            <w:shd w:val="clear" w:color="auto" w:fill="auto"/>
            <w:vAlign w:val="center"/>
          </w:tcPr>
          <w:p w14:paraId="4F94CC24">
            <w:pPr>
              <w:widowControl/>
              <w:jc w:val="left"/>
              <w:textAlignment w:val="center"/>
              <w:rPr>
                <w:rFonts w:ascii="黑体" w:eastAsia="黑体" w:cs="黑体"/>
                <w:color w:val="000000"/>
                <w:kern w:val="0"/>
                <w:sz w:val="18"/>
                <w:szCs w:val="18"/>
              </w:rPr>
            </w:pPr>
          </w:p>
        </w:tc>
      </w:tr>
    </w:tbl>
    <w:p w14:paraId="5075E674">
      <w:pPr>
        <w:widowControl/>
        <w:jc w:val="center"/>
        <w:textAlignment w:val="center"/>
        <w:rPr>
          <w:rFonts w:ascii="方正小标宋简体" w:eastAsia="方正小标宋简体" w:cs="方正小标宋简体"/>
          <w:color w:val="000000"/>
          <w:kern w:val="0"/>
          <w:sz w:val="44"/>
          <w:szCs w:val="44"/>
        </w:rPr>
      </w:pPr>
      <w:r>
        <w:rPr>
          <w:rFonts w:hint="eastAsia" w:ascii="方正小标宋简体" w:eastAsia="方正小标宋简体" w:cs="方正小标宋简体"/>
          <w:color w:val="000000"/>
          <w:kern w:val="0"/>
          <w:sz w:val="44"/>
          <w:szCs w:val="44"/>
        </w:rPr>
        <w:t>履职行权规程</w:t>
      </w:r>
    </w:p>
    <w:tbl>
      <w:tblPr>
        <w:tblStyle w:val="6"/>
        <w:tblW w:w="102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15" w:type="dxa"/>
          <w:left w:w="15" w:type="dxa"/>
          <w:bottom w:w="15" w:type="dxa"/>
          <w:right w:w="15" w:type="dxa"/>
        </w:tblCellMar>
      </w:tblPr>
      <w:tblGrid>
        <w:gridCol w:w="1463"/>
        <w:gridCol w:w="1050"/>
        <w:gridCol w:w="641"/>
        <w:gridCol w:w="1691"/>
        <w:gridCol w:w="1963"/>
        <w:gridCol w:w="1559"/>
        <w:gridCol w:w="1931"/>
      </w:tblGrid>
      <w:tr w14:paraId="451522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24" w:hRule="atLeast"/>
          <w:jc w:val="center"/>
        </w:trPr>
        <w:tc>
          <w:tcPr>
            <w:tcW w:w="1463" w:type="dxa"/>
            <w:tcBorders>
              <w:tl2br w:val="nil"/>
              <w:tr2bl w:val="nil"/>
            </w:tcBorders>
            <w:shd w:val="clear" w:color="auto" w:fill="auto"/>
            <w:vAlign w:val="center"/>
          </w:tcPr>
          <w:p w14:paraId="64C595AB">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编号</w:t>
            </w:r>
          </w:p>
        </w:tc>
        <w:tc>
          <w:tcPr>
            <w:tcW w:w="1691" w:type="dxa"/>
            <w:gridSpan w:val="2"/>
            <w:tcBorders>
              <w:tl2br w:val="nil"/>
              <w:tr2bl w:val="nil"/>
            </w:tcBorders>
            <w:shd w:val="clear" w:color="auto" w:fill="auto"/>
            <w:vAlign w:val="center"/>
          </w:tcPr>
          <w:p w14:paraId="73B0DCF3">
            <w:pPr>
              <w:jc w:val="center"/>
              <w:rPr>
                <w:rFonts w:hint="default" w:ascii="黑体" w:eastAsia="黑体" w:cs="黑体"/>
                <w:b w:val="0"/>
                <w:bCs w:val="0"/>
                <w:color w:val="000000"/>
                <w:szCs w:val="21"/>
                <w:lang w:val="en-US" w:eastAsia="zh-CN"/>
              </w:rPr>
            </w:pPr>
            <w:r>
              <w:rPr>
                <w:rFonts w:hint="eastAsia" w:ascii="黑体" w:eastAsia="黑体" w:cs="黑体"/>
                <w:b w:val="0"/>
                <w:bCs w:val="0"/>
                <w:color w:val="000000"/>
                <w:szCs w:val="21"/>
                <w:lang w:val="en-US" w:eastAsia="zh-CN"/>
              </w:rPr>
              <w:t>3</w:t>
            </w:r>
            <w:r>
              <w:rPr>
                <w:rFonts w:hint="default" w:ascii="黑体" w:eastAsia="黑体" w:cs="黑体"/>
                <w:b w:val="0"/>
                <w:bCs w:val="0"/>
                <w:color w:val="000000"/>
                <w:szCs w:val="21"/>
                <w:lang w:val="en-US" w:eastAsia="zh-CN"/>
              </w:rPr>
              <w:t>5</w:t>
            </w:r>
          </w:p>
        </w:tc>
        <w:tc>
          <w:tcPr>
            <w:tcW w:w="1691" w:type="dxa"/>
            <w:tcBorders>
              <w:tl2br w:val="nil"/>
              <w:tr2bl w:val="nil"/>
            </w:tcBorders>
            <w:shd w:val="clear" w:color="auto" w:fill="auto"/>
            <w:vAlign w:val="center"/>
          </w:tcPr>
          <w:p w14:paraId="40F48BC1">
            <w:pPr>
              <w:jc w:val="center"/>
              <w:rPr>
                <w:rFonts w:ascii="黑体" w:eastAsia="黑体" w:cs="黑体"/>
                <w:b/>
                <w:bCs/>
                <w:color w:val="000000"/>
                <w:szCs w:val="21"/>
              </w:rPr>
            </w:pPr>
            <w:r>
              <w:rPr>
                <w:rFonts w:hint="eastAsia" w:ascii="黑体" w:eastAsia="黑体" w:cs="黑体"/>
                <w:b/>
                <w:bCs/>
                <w:color w:val="000000"/>
                <w:kern w:val="0"/>
                <w:szCs w:val="21"/>
              </w:rPr>
              <w:t>权力类型</w:t>
            </w:r>
          </w:p>
        </w:tc>
        <w:tc>
          <w:tcPr>
            <w:tcW w:w="1963" w:type="dxa"/>
            <w:tcBorders>
              <w:tl2br w:val="nil"/>
              <w:tr2bl w:val="nil"/>
            </w:tcBorders>
            <w:shd w:val="clear" w:color="auto" w:fill="auto"/>
            <w:vAlign w:val="center"/>
          </w:tcPr>
          <w:p w14:paraId="37ACBE29">
            <w:pPr>
              <w:widowControl/>
              <w:jc w:val="center"/>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行政处罚</w:t>
            </w:r>
          </w:p>
        </w:tc>
        <w:tc>
          <w:tcPr>
            <w:tcW w:w="1559" w:type="dxa"/>
            <w:tcBorders>
              <w:tl2br w:val="nil"/>
              <w:tr2bl w:val="nil"/>
            </w:tcBorders>
            <w:shd w:val="clear" w:color="auto" w:fill="auto"/>
            <w:vAlign w:val="center"/>
          </w:tcPr>
          <w:p w14:paraId="12909EB9">
            <w:pPr>
              <w:widowControl/>
              <w:jc w:val="center"/>
              <w:textAlignment w:val="center"/>
              <w:rPr>
                <w:rFonts w:ascii="黑体" w:eastAsia="黑体" w:cs="黑体"/>
                <w:b/>
                <w:bCs/>
                <w:color w:val="000000"/>
                <w:szCs w:val="21"/>
              </w:rPr>
            </w:pPr>
            <w:r>
              <w:rPr>
                <w:rFonts w:hint="eastAsia" w:ascii="黑体" w:eastAsia="黑体" w:cs="黑体"/>
                <w:b/>
                <w:bCs/>
                <w:color w:val="000000"/>
                <w:szCs w:val="21"/>
              </w:rPr>
              <w:t>实施主体</w:t>
            </w:r>
          </w:p>
        </w:tc>
        <w:tc>
          <w:tcPr>
            <w:tcW w:w="1931" w:type="dxa"/>
            <w:tcBorders>
              <w:tl2br w:val="nil"/>
              <w:tr2bl w:val="nil"/>
            </w:tcBorders>
            <w:shd w:val="clear" w:color="auto" w:fill="auto"/>
            <w:vAlign w:val="center"/>
          </w:tcPr>
          <w:p w14:paraId="0877FE94">
            <w:pPr>
              <w:widowControl/>
              <w:jc w:val="center"/>
              <w:textAlignment w:val="center"/>
              <w:rPr>
                <w:rFonts w:ascii="仿宋_GB2312" w:eastAsia="仿宋_GB2312" w:cs="仿宋_GB2312"/>
                <w:color w:val="000000"/>
                <w:kern w:val="0"/>
                <w:sz w:val="18"/>
                <w:szCs w:val="18"/>
              </w:rPr>
            </w:pPr>
            <w:r>
              <w:rPr>
                <w:rFonts w:hint="eastAsia" w:ascii="仿宋_GB2312" w:hAnsi="仿宋_GB2312" w:eastAsia="仿宋_GB2312" w:cs="仿宋_GB2312"/>
                <w:b w:val="0"/>
                <w:bCs w:val="0"/>
                <w:i w:val="0"/>
                <w:color w:val="auto"/>
                <w:spacing w:val="-20"/>
                <w:kern w:val="0"/>
                <w:sz w:val="21"/>
                <w:szCs w:val="21"/>
                <w:u w:val="none"/>
                <w:lang w:val="en-US" w:eastAsia="zh-CN" w:bidi="ar"/>
              </w:rPr>
              <w:t>市、县级林业局</w:t>
            </w:r>
          </w:p>
        </w:tc>
      </w:tr>
      <w:tr w14:paraId="33E144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282" w:hRule="atLeast"/>
          <w:jc w:val="center"/>
        </w:trPr>
        <w:tc>
          <w:tcPr>
            <w:tcW w:w="1463" w:type="dxa"/>
            <w:tcBorders>
              <w:tl2br w:val="nil"/>
              <w:tr2bl w:val="nil"/>
            </w:tcBorders>
            <w:shd w:val="clear" w:color="auto" w:fill="auto"/>
            <w:vAlign w:val="center"/>
          </w:tcPr>
          <w:p w14:paraId="1C074F91">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事项名称</w:t>
            </w:r>
          </w:p>
        </w:tc>
        <w:tc>
          <w:tcPr>
            <w:tcW w:w="8835" w:type="dxa"/>
            <w:gridSpan w:val="6"/>
            <w:tcBorders>
              <w:tl2br w:val="nil"/>
              <w:tr2bl w:val="nil"/>
            </w:tcBorders>
            <w:shd w:val="clear" w:color="auto" w:fill="auto"/>
            <w:vAlign w:val="center"/>
          </w:tcPr>
          <w:p w14:paraId="5CDC5156">
            <w:pPr>
              <w:keepNext w:val="0"/>
              <w:keepLines w:val="0"/>
              <w:widowControl/>
              <w:suppressLineNumbers w:val="0"/>
              <w:jc w:val="center"/>
              <w:textAlignment w:val="center"/>
              <w:rPr>
                <w:rFonts w:ascii="仿宋_GB2312" w:hAnsi="宋体" w:eastAsia="仿宋_GB2312" w:cs="仿宋_GB2312"/>
                <w:i w:val="0"/>
                <w:iCs w:val="0"/>
                <w:color w:val="000000"/>
                <w:kern w:val="2"/>
                <w:sz w:val="22"/>
                <w:szCs w:val="22"/>
                <w:u w:val="none"/>
                <w:lang w:val="en-US" w:eastAsia="zh-CN" w:bidi="ar-SA"/>
              </w:rPr>
            </w:pPr>
            <w:r>
              <w:rPr>
                <w:rFonts w:hint="eastAsia" w:ascii="仿宋_GB2312" w:hAnsi="仿宋_GB2312" w:eastAsia="仿宋_GB2312" w:cs="仿宋_GB2312"/>
                <w:i w:val="0"/>
                <w:color w:val="000000"/>
                <w:kern w:val="0"/>
                <w:sz w:val="21"/>
                <w:szCs w:val="21"/>
                <w:u w:val="none"/>
                <w:lang w:val="en-US" w:eastAsia="zh-CN" w:bidi="ar"/>
              </w:rPr>
              <w:t>对符合国务院农业、林业主管部门规定条件的种子企业造假行为的处罚</w:t>
            </w:r>
          </w:p>
        </w:tc>
      </w:tr>
      <w:tr w14:paraId="04BABD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307" w:hRule="atLeast"/>
          <w:jc w:val="center"/>
        </w:trPr>
        <w:tc>
          <w:tcPr>
            <w:tcW w:w="1463" w:type="dxa"/>
            <w:tcBorders>
              <w:tl2br w:val="nil"/>
              <w:tr2bl w:val="nil"/>
            </w:tcBorders>
            <w:shd w:val="clear" w:color="auto" w:fill="auto"/>
            <w:vAlign w:val="center"/>
          </w:tcPr>
          <w:p w14:paraId="66FB40B2">
            <w:pPr>
              <w:widowControl/>
              <w:jc w:val="center"/>
              <w:textAlignment w:val="center"/>
              <w:rPr>
                <w:rFonts w:ascii="黑体" w:eastAsia="黑体" w:cs="黑体"/>
                <w:b/>
                <w:bCs/>
                <w:color w:val="000000"/>
                <w:kern w:val="0"/>
                <w:szCs w:val="21"/>
              </w:rPr>
            </w:pPr>
            <w:r>
              <w:rPr>
                <w:rFonts w:hint="eastAsia" w:ascii="黑体" w:eastAsia="黑体" w:cs="黑体"/>
                <w:b/>
                <w:bCs/>
                <w:color w:val="000000"/>
                <w:kern w:val="0"/>
                <w:szCs w:val="21"/>
              </w:rPr>
              <w:t>管辖范围</w:t>
            </w:r>
          </w:p>
        </w:tc>
        <w:tc>
          <w:tcPr>
            <w:tcW w:w="8835" w:type="dxa"/>
            <w:gridSpan w:val="6"/>
            <w:tcBorders>
              <w:tl2br w:val="nil"/>
              <w:tr2bl w:val="nil"/>
            </w:tcBorders>
            <w:shd w:val="clear" w:color="auto" w:fill="auto"/>
            <w:vAlign w:val="center"/>
          </w:tcPr>
          <w:p w14:paraId="095D24EB">
            <w:pPr>
              <w:jc w:val="center"/>
              <w:rPr>
                <w:rFonts w:hint="eastAsia" w:ascii="黑体" w:hAnsi="黑体" w:eastAsia="黑体" w:cs="黑体"/>
                <w:color w:val="000000"/>
                <w:kern w:val="0"/>
                <w:sz w:val="18"/>
                <w:szCs w:val="18"/>
                <w:lang w:val="en-US" w:eastAsia="zh-CN" w:bidi="ar"/>
              </w:rPr>
            </w:pPr>
            <w:r>
              <w:rPr>
                <w:rFonts w:hint="eastAsia" w:ascii="黑体" w:hAnsi="黑体" w:eastAsia="黑体" w:cs="黑体"/>
                <w:color w:val="000000"/>
                <w:kern w:val="0"/>
                <w:sz w:val="18"/>
                <w:szCs w:val="18"/>
                <w:lang w:val="en-US" w:eastAsia="zh-CN" w:bidi="ar"/>
              </w:rPr>
              <w:t>北戴河区</w:t>
            </w:r>
          </w:p>
        </w:tc>
      </w:tr>
      <w:tr w14:paraId="671759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2132" w:hRule="atLeast"/>
          <w:jc w:val="center"/>
        </w:trPr>
        <w:tc>
          <w:tcPr>
            <w:tcW w:w="1463" w:type="dxa"/>
            <w:tcBorders>
              <w:tl2br w:val="nil"/>
              <w:tr2bl w:val="nil"/>
            </w:tcBorders>
            <w:shd w:val="clear" w:color="auto" w:fill="auto"/>
            <w:vAlign w:val="center"/>
          </w:tcPr>
          <w:p w14:paraId="5A22D93E">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履职依据</w:t>
            </w:r>
          </w:p>
        </w:tc>
        <w:tc>
          <w:tcPr>
            <w:tcW w:w="8835" w:type="dxa"/>
            <w:gridSpan w:val="6"/>
            <w:tcBorders>
              <w:tl2br w:val="nil"/>
              <w:tr2bl w:val="nil"/>
            </w:tcBorders>
            <w:shd w:val="clear" w:color="auto" w:fill="auto"/>
            <w:vAlign w:val="center"/>
          </w:tcPr>
          <w:p w14:paraId="191F0C5B">
            <w:pPr>
              <w:keepNext w:val="0"/>
              <w:keepLines w:val="0"/>
              <w:pageBreakBefore w:val="0"/>
              <w:kinsoku/>
              <w:wordWrap/>
              <w:overflowPunct/>
              <w:topLinePunct w:val="0"/>
              <w:autoSpaceDE/>
              <w:autoSpaceDN/>
              <w:bidi w:val="0"/>
              <w:adjustRightInd/>
              <w:snapToGrid/>
              <w:spacing w:line="240" w:lineRule="exact"/>
              <w:rPr>
                <w:rFonts w:ascii="黑体" w:hAnsi="黑体" w:eastAsia="黑体" w:cs="仿宋_GB2312"/>
                <w:kern w:val="0"/>
                <w:sz w:val="18"/>
                <w:szCs w:val="18"/>
              </w:rPr>
            </w:pPr>
            <w:r>
              <w:rPr>
                <w:rFonts w:hint="eastAsia" w:ascii="黑体" w:hAnsi="黑体" w:eastAsia="黑体" w:cs="仿宋_GB2312"/>
                <w:kern w:val="0"/>
                <w:sz w:val="18"/>
                <w:szCs w:val="18"/>
              </w:rPr>
              <w:t>【法律法规】</w:t>
            </w:r>
          </w:p>
          <w:p w14:paraId="18EAC1F2">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b w:val="0"/>
                <w:bCs w:val="0"/>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《中华人民共和国种子法》第八十三条 违反本法第十七条规定，种子企业有造假行为的，由省级以上人民政府农业农村、林业草原主管部门处一百万元以上五百万元以下罚款；不得再依照本法第十七条的规定申请品种审定；给种子使用者和其他种子生产经营者造成损失的，依法承担赔偿责任</w:t>
            </w:r>
          </w:p>
          <w:p w14:paraId="622D19AF">
            <w:pPr>
              <w:keepNext w:val="0"/>
              <w:keepLines w:val="0"/>
              <w:pageBreakBefore w:val="0"/>
              <w:kinsoku/>
              <w:wordWrap/>
              <w:overflowPunct/>
              <w:topLinePunct w:val="0"/>
              <w:autoSpaceDE/>
              <w:autoSpaceDN/>
              <w:bidi w:val="0"/>
              <w:adjustRightInd/>
              <w:snapToGrid/>
              <w:spacing w:line="240" w:lineRule="exact"/>
              <w:rPr>
                <w:rFonts w:ascii="黑体" w:hAnsi="黑体" w:eastAsia="黑体" w:cs="仿宋_GB2312"/>
                <w:kern w:val="0"/>
                <w:sz w:val="18"/>
                <w:szCs w:val="18"/>
              </w:rPr>
            </w:pPr>
            <w:r>
              <w:rPr>
                <w:rFonts w:hint="eastAsia" w:ascii="黑体" w:hAnsi="黑体" w:eastAsia="黑体" w:cs="仿宋_GB2312"/>
                <w:kern w:val="0"/>
                <w:sz w:val="18"/>
                <w:szCs w:val="18"/>
              </w:rPr>
              <w:t>【三定规定】</w:t>
            </w:r>
          </w:p>
          <w:p w14:paraId="0CF67396">
            <w:pPr>
              <w:keepNext w:val="0"/>
              <w:keepLines w:val="0"/>
              <w:pageBreakBefore w:val="0"/>
              <w:kinsoku/>
              <w:wordWrap/>
              <w:overflowPunct/>
              <w:topLinePunct w:val="0"/>
              <w:autoSpaceDE/>
              <w:autoSpaceDN/>
              <w:bidi w:val="0"/>
              <w:adjustRightInd/>
              <w:snapToGrid/>
              <w:spacing w:line="240" w:lineRule="exact"/>
              <w:ind w:firstLine="360" w:firstLineChars="200"/>
              <w:rPr>
                <w:rFonts w:ascii="仿宋_GB2312" w:eastAsia="仿宋_GB2312" w:cs="黑体"/>
                <w:b/>
                <w:bCs/>
                <w:color w:val="000000"/>
                <w:szCs w:val="21"/>
              </w:rPr>
            </w:pPr>
            <w:r>
              <w:rPr>
                <w:rFonts w:hint="eastAsia" w:ascii="仿宋_GB2312" w:eastAsia="仿宋_GB2312" w:cs="仿宋_GB2312"/>
                <w:color w:val="auto"/>
                <w:kern w:val="0"/>
                <w:sz w:val="18"/>
                <w:szCs w:val="18"/>
                <w:lang w:eastAsia="zh-CN" w:bidi="ar"/>
              </w:rPr>
              <w:t>北办字[</w:t>
            </w:r>
            <w:r>
              <w:rPr>
                <w:rFonts w:hint="default" w:ascii="仿宋_GB2312" w:eastAsia="仿宋_GB2312" w:cs="仿宋_GB2312"/>
                <w:color w:val="auto"/>
                <w:kern w:val="0"/>
                <w:sz w:val="18"/>
                <w:szCs w:val="18"/>
                <w:lang w:val="en-US" w:eastAsia="zh-CN" w:bidi="ar"/>
              </w:rPr>
              <w:t>2019</w:t>
            </w:r>
            <w:r>
              <w:rPr>
                <w:rFonts w:hint="eastAsia" w:ascii="仿宋_GB2312" w:eastAsia="仿宋_GB2312" w:cs="仿宋_GB2312"/>
                <w:color w:val="auto"/>
                <w:kern w:val="0"/>
                <w:sz w:val="18"/>
                <w:szCs w:val="18"/>
                <w:lang w:eastAsia="zh-CN" w:bidi="ar"/>
              </w:rPr>
              <w:t>]</w:t>
            </w:r>
            <w:r>
              <w:rPr>
                <w:rFonts w:hint="default" w:ascii="仿宋_GB2312" w:eastAsia="仿宋_GB2312" w:cs="仿宋_GB2312"/>
                <w:color w:val="auto"/>
                <w:kern w:val="0"/>
                <w:sz w:val="18"/>
                <w:szCs w:val="18"/>
                <w:lang w:val="en-US" w:eastAsia="zh-CN" w:bidi="ar"/>
              </w:rPr>
              <w:t>20</w:t>
            </w:r>
            <w:r>
              <w:rPr>
                <w:rFonts w:hint="eastAsia" w:ascii="仿宋_GB2312" w:eastAsia="仿宋_GB2312" w:cs="仿宋_GB2312"/>
                <w:color w:val="auto"/>
                <w:kern w:val="0"/>
                <w:sz w:val="18"/>
                <w:szCs w:val="18"/>
                <w:lang w:val="en-US" w:eastAsia="zh-CN" w:bidi="ar"/>
              </w:rPr>
              <w:t>号第三条、第四条、第五条</w:t>
            </w:r>
          </w:p>
        </w:tc>
      </w:tr>
      <w:tr w14:paraId="7F3A27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20" w:hRule="atLeast"/>
          <w:jc w:val="center"/>
        </w:trPr>
        <w:tc>
          <w:tcPr>
            <w:tcW w:w="1463" w:type="dxa"/>
            <w:vMerge w:val="restart"/>
            <w:tcBorders>
              <w:tl2br w:val="nil"/>
              <w:tr2bl w:val="nil"/>
            </w:tcBorders>
            <w:shd w:val="clear" w:color="auto" w:fill="auto"/>
            <w:vAlign w:val="center"/>
          </w:tcPr>
          <w:p w14:paraId="154CC751">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履职流程</w:t>
            </w:r>
          </w:p>
        </w:tc>
        <w:tc>
          <w:tcPr>
            <w:tcW w:w="1050" w:type="dxa"/>
            <w:tcBorders>
              <w:tl2br w:val="nil"/>
              <w:tr2bl w:val="nil"/>
            </w:tcBorders>
            <w:shd w:val="clear" w:color="auto" w:fill="auto"/>
            <w:vAlign w:val="center"/>
          </w:tcPr>
          <w:p w14:paraId="6D568B3A">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ascii="黑体" w:eastAsia="黑体" w:cs="黑体"/>
                <w:b/>
                <w:bCs/>
                <w:color w:val="000000"/>
                <w:szCs w:val="21"/>
              </w:rPr>
            </w:pPr>
            <w:r>
              <w:rPr>
                <w:rFonts w:hint="eastAsia" w:ascii="黑体" w:eastAsia="黑体" w:cs="黑体"/>
                <w:b/>
                <w:bCs/>
                <w:color w:val="000000"/>
                <w:kern w:val="0"/>
                <w:szCs w:val="21"/>
              </w:rPr>
              <w:t>办理环节</w:t>
            </w:r>
          </w:p>
        </w:tc>
        <w:tc>
          <w:tcPr>
            <w:tcW w:w="5854" w:type="dxa"/>
            <w:gridSpan w:val="4"/>
            <w:tcBorders>
              <w:tl2br w:val="nil"/>
              <w:tr2bl w:val="nil"/>
            </w:tcBorders>
            <w:shd w:val="clear" w:color="auto" w:fill="auto"/>
            <w:vAlign w:val="center"/>
          </w:tcPr>
          <w:p w14:paraId="2A505747">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ascii="黑体" w:eastAsia="黑体" w:cs="黑体"/>
                <w:b/>
                <w:bCs/>
                <w:color w:val="000000"/>
                <w:szCs w:val="21"/>
              </w:rPr>
            </w:pPr>
            <w:r>
              <w:rPr>
                <w:rFonts w:hint="eastAsia" w:ascii="黑体" w:eastAsia="黑体" w:cs="黑体"/>
                <w:b/>
                <w:bCs/>
                <w:color w:val="000000"/>
                <w:kern w:val="0"/>
                <w:szCs w:val="21"/>
              </w:rPr>
              <w:t>办理内容</w:t>
            </w:r>
          </w:p>
        </w:tc>
        <w:tc>
          <w:tcPr>
            <w:tcW w:w="1931" w:type="dxa"/>
            <w:tcBorders>
              <w:tl2br w:val="nil"/>
              <w:tr2bl w:val="nil"/>
            </w:tcBorders>
            <w:shd w:val="clear" w:color="auto" w:fill="auto"/>
            <w:vAlign w:val="center"/>
          </w:tcPr>
          <w:p w14:paraId="26859841">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ascii="黑体" w:eastAsia="黑体" w:cs="黑体"/>
                <w:b/>
                <w:bCs/>
                <w:color w:val="000000"/>
                <w:kern w:val="0"/>
                <w:szCs w:val="21"/>
              </w:rPr>
            </w:pPr>
            <w:r>
              <w:rPr>
                <w:rFonts w:hint="eastAsia" w:ascii="黑体" w:eastAsia="黑体" w:cs="黑体"/>
                <w:b/>
                <w:bCs/>
                <w:color w:val="000000"/>
                <w:kern w:val="0"/>
                <w:szCs w:val="21"/>
              </w:rPr>
              <w:t>责任科室</w:t>
            </w:r>
          </w:p>
        </w:tc>
      </w:tr>
      <w:tr w14:paraId="0A88B1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540" w:hRule="atLeast"/>
          <w:jc w:val="center"/>
        </w:trPr>
        <w:tc>
          <w:tcPr>
            <w:tcW w:w="1463" w:type="dxa"/>
            <w:vMerge w:val="continue"/>
            <w:tcBorders>
              <w:tl2br w:val="nil"/>
              <w:tr2bl w:val="nil"/>
            </w:tcBorders>
            <w:shd w:val="clear" w:color="auto" w:fill="auto"/>
            <w:vAlign w:val="center"/>
          </w:tcPr>
          <w:p w14:paraId="7445301B"/>
        </w:tc>
        <w:tc>
          <w:tcPr>
            <w:tcW w:w="1050" w:type="dxa"/>
            <w:tcBorders>
              <w:tl2br w:val="nil"/>
              <w:tr2bl w:val="nil"/>
            </w:tcBorders>
            <w:shd w:val="clear" w:color="auto" w:fill="auto"/>
            <w:vAlign w:val="center"/>
          </w:tcPr>
          <w:p w14:paraId="21FBD99B">
            <w:pPr>
              <w:keepNext w:val="0"/>
              <w:keepLines w:val="0"/>
              <w:pageBreakBefore w:val="0"/>
              <w:kinsoku/>
              <w:wordWrap/>
              <w:overflowPunct/>
              <w:topLinePunct w:val="0"/>
              <w:autoSpaceDE/>
              <w:autoSpaceDN/>
              <w:bidi w:val="0"/>
              <w:adjustRightInd/>
              <w:snapToGrid/>
              <w:spacing w:line="240" w:lineRule="exact"/>
              <w:jc w:val="center"/>
              <w:rPr>
                <w:rFonts w:ascii="仿宋_GB2312" w:hAnsi="黑体" w:eastAsia="仿宋_GB2312" w:cs="黑体"/>
                <w:color w:val="000000"/>
                <w:sz w:val="18"/>
                <w:szCs w:val="18"/>
              </w:rPr>
            </w:pPr>
            <w:r>
              <w:rPr>
                <w:rFonts w:hint="eastAsia" w:ascii="仿宋_GB2312" w:hAnsi="黑体" w:eastAsia="仿宋_GB2312" w:cs="黑体"/>
                <w:color w:val="000000"/>
                <w:sz w:val="18"/>
                <w:szCs w:val="18"/>
              </w:rPr>
              <w:t>立案</w:t>
            </w:r>
          </w:p>
        </w:tc>
        <w:tc>
          <w:tcPr>
            <w:tcW w:w="5854" w:type="dxa"/>
            <w:gridSpan w:val="4"/>
            <w:tcBorders>
              <w:tl2br w:val="nil"/>
              <w:tr2bl w:val="nil"/>
            </w:tcBorders>
            <w:shd w:val="clear" w:color="auto" w:fill="auto"/>
            <w:vAlign w:val="center"/>
          </w:tcPr>
          <w:p w14:paraId="7E8C1BC0">
            <w:pPr>
              <w:keepNext w:val="0"/>
              <w:keepLines w:val="0"/>
              <w:pageBreakBefore w:val="0"/>
              <w:kinsoku/>
              <w:wordWrap/>
              <w:overflowPunct/>
              <w:topLinePunct w:val="0"/>
              <w:autoSpaceDE/>
              <w:autoSpaceDN/>
              <w:bidi w:val="0"/>
              <w:adjustRightInd/>
              <w:snapToGrid/>
              <w:spacing w:line="240" w:lineRule="exact"/>
              <w:rPr>
                <w:rFonts w:ascii="仿宋_GB2312" w:hAnsi="黑体" w:eastAsia="仿宋_GB2312" w:cs="黑体"/>
                <w:color w:val="000000"/>
                <w:sz w:val="18"/>
                <w:szCs w:val="18"/>
              </w:rPr>
            </w:pPr>
            <w:r>
              <w:rPr>
                <w:rFonts w:hint="eastAsia" w:ascii="仿宋_GB2312" w:hAnsi="仿宋_GB2312" w:eastAsia="仿宋_GB2312" w:cs="仿宋_GB2312"/>
                <w:b w:val="0"/>
                <w:bCs w:val="0"/>
                <w:i w:val="0"/>
                <w:color w:val="auto"/>
                <w:kern w:val="0"/>
                <w:sz w:val="18"/>
                <w:szCs w:val="18"/>
                <w:u w:val="none"/>
                <w:lang w:val="en-US" w:eastAsia="zh-CN" w:bidi="ar"/>
              </w:rPr>
              <w:t>发现涉嫌拒绝、阻碍县级以上人民政府林业主管部门依法实施监督检查的违法行为（或者其他机关移送的违法案件等），予以审查，决定是否立案。</w:t>
            </w:r>
          </w:p>
        </w:tc>
        <w:tc>
          <w:tcPr>
            <w:tcW w:w="1931" w:type="dxa"/>
            <w:tcBorders>
              <w:tl2br w:val="nil"/>
              <w:tr2bl w:val="nil"/>
            </w:tcBorders>
            <w:shd w:val="clear" w:color="auto" w:fill="auto"/>
            <w:vAlign w:val="center"/>
          </w:tcPr>
          <w:p w14:paraId="7624175B">
            <w:pPr>
              <w:keepNext w:val="0"/>
              <w:keepLines w:val="0"/>
              <w:pageBreakBefore w:val="0"/>
              <w:kinsoku/>
              <w:wordWrap/>
              <w:overflowPunct/>
              <w:topLinePunct w:val="0"/>
              <w:autoSpaceDE/>
              <w:autoSpaceDN/>
              <w:bidi w:val="0"/>
              <w:adjustRightInd/>
              <w:snapToGrid/>
              <w:spacing w:line="240" w:lineRule="exact"/>
              <w:jc w:val="center"/>
              <w:rPr>
                <w:rFonts w:ascii="仿宋_GB2312" w:hAnsi="黑体" w:eastAsia="仿宋_GB2312" w:cs="黑体"/>
                <w:color w:val="000000"/>
                <w:sz w:val="18"/>
                <w:szCs w:val="18"/>
              </w:rPr>
            </w:pPr>
            <w:r>
              <w:rPr>
                <w:rFonts w:hint="eastAsia" w:ascii="仿宋_GB2312" w:hAnsi="黑体" w:eastAsia="仿宋_GB2312" w:cs="黑体"/>
                <w:color w:val="000000"/>
                <w:sz w:val="18"/>
                <w:szCs w:val="18"/>
                <w:lang w:val="en-US" w:eastAsia="zh-CN"/>
              </w:rPr>
              <w:t>林业股</w:t>
            </w:r>
          </w:p>
        </w:tc>
      </w:tr>
      <w:tr w14:paraId="5711B8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335" w:hRule="atLeast"/>
          <w:jc w:val="center"/>
        </w:trPr>
        <w:tc>
          <w:tcPr>
            <w:tcW w:w="1463" w:type="dxa"/>
            <w:vMerge w:val="continue"/>
            <w:tcBorders>
              <w:tl2br w:val="nil"/>
              <w:tr2bl w:val="nil"/>
            </w:tcBorders>
            <w:shd w:val="clear" w:color="auto" w:fill="auto"/>
            <w:vAlign w:val="center"/>
          </w:tcPr>
          <w:p w14:paraId="126A5AD3"/>
        </w:tc>
        <w:tc>
          <w:tcPr>
            <w:tcW w:w="1050" w:type="dxa"/>
            <w:tcBorders>
              <w:tl2br w:val="nil"/>
              <w:tr2bl w:val="nil"/>
            </w:tcBorders>
            <w:shd w:val="clear" w:color="auto" w:fill="auto"/>
            <w:vAlign w:val="center"/>
          </w:tcPr>
          <w:p w14:paraId="7AFDD21F">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黑体" w:eastAsia="仿宋_GB2312" w:cs="黑体"/>
                <w:color w:val="000000"/>
                <w:sz w:val="18"/>
                <w:szCs w:val="18"/>
              </w:rPr>
            </w:pPr>
            <w:r>
              <w:rPr>
                <w:rFonts w:hint="eastAsia" w:ascii="仿宋_GB2312" w:hAnsi="黑体" w:eastAsia="仿宋_GB2312" w:cs="黑体"/>
                <w:color w:val="000000"/>
                <w:sz w:val="18"/>
                <w:szCs w:val="18"/>
              </w:rPr>
              <w:t>调查取证</w:t>
            </w:r>
          </w:p>
        </w:tc>
        <w:tc>
          <w:tcPr>
            <w:tcW w:w="5854" w:type="dxa"/>
            <w:gridSpan w:val="4"/>
            <w:tcBorders>
              <w:tl2br w:val="nil"/>
              <w:tr2bl w:val="nil"/>
            </w:tcBorders>
            <w:shd w:val="clear" w:color="auto" w:fill="auto"/>
            <w:vAlign w:val="center"/>
          </w:tcPr>
          <w:p w14:paraId="38F2D32C">
            <w:pPr>
              <w:keepNext w:val="0"/>
              <w:keepLines w:val="0"/>
              <w:pageBreakBefore w:val="0"/>
              <w:kinsoku/>
              <w:wordWrap/>
              <w:overflowPunct/>
              <w:topLinePunct w:val="0"/>
              <w:autoSpaceDE/>
              <w:autoSpaceDN/>
              <w:bidi w:val="0"/>
              <w:adjustRightInd/>
              <w:snapToGrid/>
              <w:spacing w:line="240" w:lineRule="exact"/>
              <w:rPr>
                <w:rFonts w:hint="eastAsia" w:ascii="仿宋_GB2312" w:hAnsi="黑体" w:eastAsia="仿宋_GB2312" w:cs="黑体"/>
                <w:color w:val="000000"/>
                <w:sz w:val="18"/>
                <w:szCs w:val="18"/>
                <w:lang w:val="en-US" w:eastAsia="zh-CN"/>
              </w:rPr>
            </w:pPr>
            <w:r>
              <w:rPr>
                <w:rFonts w:hint="eastAsia" w:ascii="仿宋_GB2312" w:hAnsi="仿宋_GB2312" w:eastAsia="仿宋_GB2312" w:cs="仿宋_GB2312"/>
                <w:b w:val="0"/>
                <w:bCs w:val="0"/>
                <w:i w:val="0"/>
                <w:color w:val="auto"/>
                <w:kern w:val="0"/>
                <w:sz w:val="18"/>
                <w:szCs w:val="18"/>
                <w:u w:val="none"/>
                <w:lang w:val="en-US" w:eastAsia="zh-CN" w:bidi="ar"/>
              </w:rPr>
              <w:t>对立案的案件，指定专人负责，及时组织调查取证，与当事人有直接利害关系的应当回避。执法人员不得少于两人，调查时应出示执法证件，允许当事人辩解陈述。执法人员应保守有关秘密。</w:t>
            </w:r>
          </w:p>
        </w:tc>
        <w:tc>
          <w:tcPr>
            <w:tcW w:w="1931" w:type="dxa"/>
            <w:tcBorders>
              <w:tl2br w:val="nil"/>
              <w:tr2bl w:val="nil"/>
            </w:tcBorders>
            <w:shd w:val="clear" w:color="auto" w:fill="auto"/>
            <w:vAlign w:val="center"/>
          </w:tcPr>
          <w:p w14:paraId="56687F3C">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黑体" w:eastAsia="仿宋_GB2312" w:cs="黑体"/>
                <w:color w:val="000000"/>
                <w:sz w:val="18"/>
                <w:szCs w:val="18"/>
                <w:lang w:val="en-US" w:eastAsia="zh-CN"/>
              </w:rPr>
            </w:pPr>
            <w:r>
              <w:rPr>
                <w:rFonts w:hint="eastAsia" w:ascii="仿宋_GB2312" w:hAnsi="黑体" w:eastAsia="仿宋_GB2312" w:cs="黑体"/>
                <w:color w:val="000000"/>
                <w:sz w:val="18"/>
                <w:szCs w:val="18"/>
                <w:lang w:val="en-US" w:eastAsia="zh-CN"/>
              </w:rPr>
              <w:t>林业股</w:t>
            </w:r>
          </w:p>
        </w:tc>
      </w:tr>
      <w:tr w14:paraId="46C086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335" w:hRule="atLeast"/>
          <w:jc w:val="center"/>
        </w:trPr>
        <w:tc>
          <w:tcPr>
            <w:tcW w:w="1463" w:type="dxa"/>
            <w:vMerge w:val="continue"/>
            <w:tcBorders>
              <w:tl2br w:val="nil"/>
              <w:tr2bl w:val="nil"/>
            </w:tcBorders>
            <w:shd w:val="clear" w:color="auto" w:fill="auto"/>
            <w:vAlign w:val="center"/>
          </w:tcPr>
          <w:p w14:paraId="6D58F1B2"/>
        </w:tc>
        <w:tc>
          <w:tcPr>
            <w:tcW w:w="1050" w:type="dxa"/>
            <w:tcBorders>
              <w:tl2br w:val="nil"/>
              <w:tr2bl w:val="nil"/>
            </w:tcBorders>
            <w:shd w:val="clear" w:color="auto" w:fill="auto"/>
            <w:vAlign w:val="center"/>
          </w:tcPr>
          <w:p w14:paraId="4258566B">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黑体" w:eastAsia="仿宋_GB2312" w:cs="黑体"/>
                <w:color w:val="000000"/>
                <w:sz w:val="18"/>
                <w:szCs w:val="18"/>
              </w:rPr>
            </w:pPr>
            <w:r>
              <w:rPr>
                <w:rFonts w:hint="eastAsia" w:ascii="仿宋_GB2312" w:hAnsi="黑体" w:eastAsia="仿宋_GB2312" w:cs="黑体"/>
                <w:color w:val="000000"/>
                <w:sz w:val="18"/>
                <w:szCs w:val="18"/>
              </w:rPr>
              <w:t>审查</w:t>
            </w:r>
          </w:p>
        </w:tc>
        <w:tc>
          <w:tcPr>
            <w:tcW w:w="5854" w:type="dxa"/>
            <w:gridSpan w:val="4"/>
            <w:tcBorders>
              <w:tl2br w:val="nil"/>
              <w:tr2bl w:val="nil"/>
            </w:tcBorders>
            <w:shd w:val="clear" w:color="auto" w:fill="auto"/>
            <w:vAlign w:val="center"/>
          </w:tcPr>
          <w:p w14:paraId="45F7236F">
            <w:pPr>
              <w:keepNext w:val="0"/>
              <w:keepLines w:val="0"/>
              <w:pageBreakBefore w:val="0"/>
              <w:kinsoku/>
              <w:wordWrap/>
              <w:overflowPunct/>
              <w:topLinePunct w:val="0"/>
              <w:autoSpaceDE/>
              <w:autoSpaceDN/>
              <w:bidi w:val="0"/>
              <w:adjustRightInd/>
              <w:snapToGrid/>
              <w:spacing w:line="240" w:lineRule="exact"/>
              <w:rPr>
                <w:rFonts w:hint="eastAsia" w:ascii="仿宋_GB2312" w:hAnsi="黑体" w:eastAsia="仿宋_GB2312" w:cs="黑体"/>
                <w:color w:val="000000"/>
                <w:sz w:val="18"/>
                <w:szCs w:val="18"/>
                <w:lang w:val="en-US" w:eastAsia="zh-CN"/>
              </w:rPr>
            </w:pPr>
            <w:r>
              <w:rPr>
                <w:rFonts w:hint="eastAsia" w:ascii="仿宋_GB2312" w:hAnsi="仿宋_GB2312" w:eastAsia="仿宋_GB2312" w:cs="仿宋_GB2312"/>
                <w:b w:val="0"/>
                <w:bCs w:val="0"/>
                <w:i w:val="0"/>
                <w:color w:val="auto"/>
                <w:kern w:val="0"/>
                <w:sz w:val="18"/>
                <w:szCs w:val="18"/>
                <w:u w:val="none"/>
                <w:lang w:val="en-US" w:eastAsia="zh-CN" w:bidi="ar"/>
              </w:rPr>
              <w:t>审理案件调查报告，对案件违法事实、证据、调查取证程序、法律适用、处罚种类和幅度、当事人陈述和申辩理由等方面进行审查，提出处理意见（主要证据不足时，以适当的方式补充调查）。</w:t>
            </w:r>
          </w:p>
        </w:tc>
        <w:tc>
          <w:tcPr>
            <w:tcW w:w="1931" w:type="dxa"/>
            <w:tcBorders>
              <w:tl2br w:val="nil"/>
              <w:tr2bl w:val="nil"/>
            </w:tcBorders>
            <w:shd w:val="clear" w:color="auto" w:fill="auto"/>
            <w:vAlign w:val="center"/>
          </w:tcPr>
          <w:p w14:paraId="1D104199">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黑体" w:eastAsia="仿宋_GB2312" w:cs="黑体"/>
                <w:color w:val="000000"/>
                <w:sz w:val="18"/>
                <w:szCs w:val="18"/>
                <w:lang w:val="en-US" w:eastAsia="zh-CN"/>
              </w:rPr>
            </w:pPr>
            <w:r>
              <w:rPr>
                <w:rFonts w:hint="eastAsia" w:ascii="仿宋_GB2312" w:hAnsi="黑体" w:eastAsia="仿宋_GB2312" w:cs="黑体"/>
                <w:color w:val="000000"/>
                <w:sz w:val="18"/>
                <w:szCs w:val="18"/>
                <w:lang w:val="en-US" w:eastAsia="zh-CN"/>
              </w:rPr>
              <w:t>林业股</w:t>
            </w:r>
          </w:p>
        </w:tc>
      </w:tr>
      <w:tr w14:paraId="5D8430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335" w:hRule="atLeast"/>
          <w:jc w:val="center"/>
        </w:trPr>
        <w:tc>
          <w:tcPr>
            <w:tcW w:w="1463" w:type="dxa"/>
            <w:vMerge w:val="continue"/>
            <w:tcBorders>
              <w:tl2br w:val="nil"/>
              <w:tr2bl w:val="nil"/>
            </w:tcBorders>
            <w:shd w:val="clear" w:color="auto" w:fill="auto"/>
            <w:vAlign w:val="center"/>
          </w:tcPr>
          <w:p w14:paraId="6A9DC62C"/>
        </w:tc>
        <w:tc>
          <w:tcPr>
            <w:tcW w:w="1050" w:type="dxa"/>
            <w:tcBorders>
              <w:tl2br w:val="nil"/>
              <w:tr2bl w:val="nil"/>
            </w:tcBorders>
            <w:shd w:val="clear" w:color="auto" w:fill="auto"/>
            <w:vAlign w:val="center"/>
          </w:tcPr>
          <w:p w14:paraId="491E5D01">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黑体" w:eastAsia="仿宋_GB2312" w:cs="黑体"/>
                <w:color w:val="000000"/>
                <w:sz w:val="18"/>
                <w:szCs w:val="18"/>
              </w:rPr>
            </w:pPr>
            <w:r>
              <w:rPr>
                <w:rFonts w:hint="eastAsia" w:ascii="仿宋_GB2312" w:hAnsi="黑体" w:eastAsia="仿宋_GB2312" w:cs="黑体"/>
                <w:color w:val="000000"/>
                <w:sz w:val="18"/>
                <w:szCs w:val="18"/>
                <w:lang w:val="en-US" w:eastAsia="zh-CN"/>
              </w:rPr>
              <w:t>告知</w:t>
            </w:r>
          </w:p>
        </w:tc>
        <w:tc>
          <w:tcPr>
            <w:tcW w:w="5854" w:type="dxa"/>
            <w:gridSpan w:val="4"/>
            <w:tcBorders>
              <w:tl2br w:val="nil"/>
              <w:tr2bl w:val="nil"/>
            </w:tcBorders>
            <w:shd w:val="clear" w:color="auto" w:fill="auto"/>
            <w:vAlign w:val="center"/>
          </w:tcPr>
          <w:p w14:paraId="4846462D">
            <w:pPr>
              <w:keepNext w:val="0"/>
              <w:keepLines w:val="0"/>
              <w:pageBreakBefore w:val="0"/>
              <w:kinsoku/>
              <w:wordWrap/>
              <w:overflowPunct/>
              <w:topLinePunct w:val="0"/>
              <w:autoSpaceDE/>
              <w:autoSpaceDN/>
              <w:bidi w:val="0"/>
              <w:adjustRightInd/>
              <w:snapToGrid/>
              <w:spacing w:line="240" w:lineRule="exact"/>
              <w:rPr>
                <w:rFonts w:hint="eastAsia" w:ascii="仿宋_GB2312" w:hAnsi="黑体" w:eastAsia="仿宋_GB2312" w:cs="黑体"/>
                <w:color w:val="000000"/>
                <w:sz w:val="18"/>
                <w:szCs w:val="18"/>
                <w:lang w:val="en-US" w:eastAsia="zh-CN"/>
              </w:rPr>
            </w:pPr>
            <w:r>
              <w:rPr>
                <w:rFonts w:hint="eastAsia" w:ascii="仿宋_GB2312" w:hAnsi="仿宋_GB2312" w:eastAsia="仿宋_GB2312" w:cs="仿宋_GB2312"/>
                <w:b w:val="0"/>
                <w:bCs w:val="0"/>
                <w:i w:val="0"/>
                <w:color w:val="auto"/>
                <w:kern w:val="0"/>
                <w:sz w:val="18"/>
                <w:szCs w:val="18"/>
                <w:u w:val="none"/>
                <w:lang w:val="en-US" w:eastAsia="zh-CN" w:bidi="ar"/>
              </w:rPr>
              <w:t>作出行政处罚决定前，应告知当事人作出行政处罚决定的事实、理由及依据，并告知当事人依法享有的权利。符合听证规定，当事人要求听证的，应当组织听证</w:t>
            </w:r>
          </w:p>
        </w:tc>
        <w:tc>
          <w:tcPr>
            <w:tcW w:w="1931" w:type="dxa"/>
            <w:tcBorders>
              <w:tl2br w:val="nil"/>
              <w:tr2bl w:val="nil"/>
            </w:tcBorders>
            <w:shd w:val="clear" w:color="auto" w:fill="auto"/>
            <w:vAlign w:val="center"/>
          </w:tcPr>
          <w:p w14:paraId="76A168E7">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黑体" w:eastAsia="仿宋_GB2312" w:cs="黑体"/>
                <w:color w:val="000000"/>
                <w:sz w:val="18"/>
                <w:szCs w:val="18"/>
                <w:lang w:val="en-US" w:eastAsia="zh-CN"/>
              </w:rPr>
            </w:pPr>
            <w:r>
              <w:rPr>
                <w:rFonts w:hint="eastAsia" w:ascii="仿宋_GB2312" w:hAnsi="黑体" w:eastAsia="仿宋_GB2312" w:cs="黑体"/>
                <w:color w:val="000000"/>
                <w:sz w:val="18"/>
                <w:szCs w:val="18"/>
                <w:lang w:val="en-US" w:eastAsia="zh-CN"/>
              </w:rPr>
              <w:t>林业股</w:t>
            </w:r>
          </w:p>
        </w:tc>
      </w:tr>
      <w:tr w14:paraId="277105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335" w:hRule="atLeast"/>
          <w:jc w:val="center"/>
        </w:trPr>
        <w:tc>
          <w:tcPr>
            <w:tcW w:w="1463" w:type="dxa"/>
            <w:vMerge w:val="continue"/>
            <w:tcBorders>
              <w:tl2br w:val="nil"/>
              <w:tr2bl w:val="nil"/>
            </w:tcBorders>
            <w:shd w:val="clear" w:color="auto" w:fill="auto"/>
            <w:vAlign w:val="center"/>
          </w:tcPr>
          <w:p w14:paraId="602AADE4"/>
        </w:tc>
        <w:tc>
          <w:tcPr>
            <w:tcW w:w="1050" w:type="dxa"/>
            <w:tcBorders>
              <w:tl2br w:val="nil"/>
              <w:tr2bl w:val="nil"/>
            </w:tcBorders>
            <w:shd w:val="clear" w:color="auto" w:fill="auto"/>
            <w:vAlign w:val="center"/>
          </w:tcPr>
          <w:p w14:paraId="3ABF1E95">
            <w:pPr>
              <w:keepNext w:val="0"/>
              <w:keepLines w:val="0"/>
              <w:pageBreakBefore w:val="0"/>
              <w:kinsoku/>
              <w:wordWrap/>
              <w:overflowPunct/>
              <w:topLinePunct w:val="0"/>
              <w:autoSpaceDE/>
              <w:autoSpaceDN/>
              <w:bidi w:val="0"/>
              <w:adjustRightInd/>
              <w:snapToGrid/>
              <w:spacing w:line="240" w:lineRule="exact"/>
              <w:jc w:val="center"/>
              <w:rPr>
                <w:rFonts w:ascii="仿宋_GB2312" w:hAnsi="黑体" w:eastAsia="仿宋_GB2312" w:cs="黑体"/>
                <w:color w:val="000000"/>
                <w:sz w:val="18"/>
                <w:szCs w:val="18"/>
              </w:rPr>
            </w:pPr>
            <w:r>
              <w:rPr>
                <w:rFonts w:hint="eastAsia" w:ascii="仿宋_GB2312" w:hAnsi="黑体" w:eastAsia="仿宋_GB2312" w:cs="黑体"/>
                <w:color w:val="000000"/>
                <w:sz w:val="18"/>
                <w:szCs w:val="18"/>
              </w:rPr>
              <w:t>决定</w:t>
            </w:r>
          </w:p>
        </w:tc>
        <w:tc>
          <w:tcPr>
            <w:tcW w:w="5854" w:type="dxa"/>
            <w:gridSpan w:val="4"/>
            <w:tcBorders>
              <w:tl2br w:val="nil"/>
              <w:tr2bl w:val="nil"/>
            </w:tcBorders>
            <w:shd w:val="clear" w:color="auto" w:fill="auto"/>
            <w:vAlign w:val="center"/>
          </w:tcPr>
          <w:p w14:paraId="5EB255D7">
            <w:pPr>
              <w:keepNext w:val="0"/>
              <w:keepLines w:val="0"/>
              <w:pageBreakBefore w:val="0"/>
              <w:kinsoku/>
              <w:wordWrap/>
              <w:overflowPunct/>
              <w:topLinePunct w:val="0"/>
              <w:autoSpaceDE/>
              <w:autoSpaceDN/>
              <w:bidi w:val="0"/>
              <w:adjustRightInd/>
              <w:snapToGrid/>
              <w:spacing w:line="240" w:lineRule="exact"/>
              <w:rPr>
                <w:rFonts w:ascii="仿宋_GB2312" w:hAnsi="黑体" w:eastAsia="仿宋_GB2312" w:cs="黑体"/>
                <w:color w:val="000000"/>
                <w:sz w:val="18"/>
                <w:szCs w:val="18"/>
              </w:rPr>
            </w:pPr>
            <w:r>
              <w:rPr>
                <w:rFonts w:hint="eastAsia" w:ascii="仿宋_GB2312" w:hAnsi="仿宋_GB2312" w:eastAsia="仿宋_GB2312" w:cs="仿宋_GB2312"/>
                <w:b w:val="0"/>
                <w:bCs w:val="0"/>
                <w:i w:val="0"/>
                <w:color w:val="auto"/>
                <w:kern w:val="0"/>
                <w:sz w:val="18"/>
                <w:szCs w:val="18"/>
                <w:u w:val="none"/>
                <w:lang w:val="en-US" w:eastAsia="zh-CN" w:bidi="ar"/>
              </w:rPr>
              <w:t>制作行政处罚决定书，载明行政处罚告知、当事人陈述申辩或者听证情况等内容。</w:t>
            </w:r>
          </w:p>
        </w:tc>
        <w:tc>
          <w:tcPr>
            <w:tcW w:w="1931" w:type="dxa"/>
            <w:tcBorders>
              <w:tl2br w:val="nil"/>
              <w:tr2bl w:val="nil"/>
            </w:tcBorders>
            <w:shd w:val="clear" w:color="auto" w:fill="auto"/>
            <w:vAlign w:val="center"/>
          </w:tcPr>
          <w:p w14:paraId="0944B797">
            <w:pPr>
              <w:keepNext w:val="0"/>
              <w:keepLines w:val="0"/>
              <w:pageBreakBefore w:val="0"/>
              <w:kinsoku/>
              <w:wordWrap/>
              <w:overflowPunct/>
              <w:topLinePunct w:val="0"/>
              <w:autoSpaceDE/>
              <w:autoSpaceDN/>
              <w:bidi w:val="0"/>
              <w:adjustRightInd/>
              <w:snapToGrid/>
              <w:spacing w:line="240" w:lineRule="exact"/>
              <w:jc w:val="center"/>
              <w:rPr>
                <w:rFonts w:ascii="仿宋_GB2312" w:hAnsi="黑体" w:eastAsia="仿宋_GB2312" w:cs="黑体"/>
                <w:color w:val="000000"/>
                <w:sz w:val="18"/>
                <w:szCs w:val="18"/>
              </w:rPr>
            </w:pPr>
            <w:r>
              <w:rPr>
                <w:rFonts w:hint="eastAsia" w:ascii="仿宋_GB2312" w:hAnsi="黑体" w:eastAsia="仿宋_GB2312" w:cs="黑体"/>
                <w:color w:val="000000"/>
                <w:sz w:val="18"/>
                <w:szCs w:val="18"/>
                <w:lang w:val="en-US" w:eastAsia="zh-CN"/>
              </w:rPr>
              <w:t>林业股</w:t>
            </w:r>
          </w:p>
        </w:tc>
      </w:tr>
      <w:tr w14:paraId="61A437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336" w:hRule="atLeast"/>
          <w:jc w:val="center"/>
        </w:trPr>
        <w:tc>
          <w:tcPr>
            <w:tcW w:w="1463" w:type="dxa"/>
            <w:vMerge w:val="continue"/>
            <w:tcBorders>
              <w:tl2br w:val="nil"/>
              <w:tr2bl w:val="nil"/>
            </w:tcBorders>
            <w:shd w:val="clear" w:color="auto" w:fill="auto"/>
            <w:vAlign w:val="center"/>
          </w:tcPr>
          <w:p w14:paraId="215BCE48"/>
        </w:tc>
        <w:tc>
          <w:tcPr>
            <w:tcW w:w="1050" w:type="dxa"/>
            <w:tcBorders>
              <w:tl2br w:val="nil"/>
              <w:tr2bl w:val="nil"/>
            </w:tcBorders>
            <w:shd w:val="clear" w:color="auto" w:fill="auto"/>
            <w:vAlign w:val="center"/>
          </w:tcPr>
          <w:p w14:paraId="28EA5FEC">
            <w:pPr>
              <w:keepNext w:val="0"/>
              <w:keepLines w:val="0"/>
              <w:pageBreakBefore w:val="0"/>
              <w:kinsoku/>
              <w:wordWrap/>
              <w:overflowPunct/>
              <w:topLinePunct w:val="0"/>
              <w:autoSpaceDE/>
              <w:autoSpaceDN/>
              <w:bidi w:val="0"/>
              <w:adjustRightInd/>
              <w:snapToGrid/>
              <w:spacing w:line="240" w:lineRule="exact"/>
              <w:jc w:val="center"/>
              <w:rPr>
                <w:rFonts w:ascii="仿宋_GB2312" w:hAnsi="黑体" w:eastAsia="仿宋_GB2312" w:cs="黑体"/>
                <w:color w:val="000000"/>
                <w:sz w:val="18"/>
                <w:szCs w:val="18"/>
              </w:rPr>
            </w:pPr>
            <w:r>
              <w:rPr>
                <w:rFonts w:hint="eastAsia" w:ascii="仿宋_GB2312" w:hAnsi="黑体" w:eastAsia="仿宋_GB2312" w:cs="黑体"/>
                <w:color w:val="000000"/>
                <w:sz w:val="18"/>
                <w:szCs w:val="18"/>
              </w:rPr>
              <w:t>送达</w:t>
            </w:r>
          </w:p>
        </w:tc>
        <w:tc>
          <w:tcPr>
            <w:tcW w:w="5854" w:type="dxa"/>
            <w:gridSpan w:val="4"/>
            <w:tcBorders>
              <w:tl2br w:val="nil"/>
              <w:tr2bl w:val="nil"/>
            </w:tcBorders>
            <w:shd w:val="clear" w:color="auto" w:fill="auto"/>
            <w:vAlign w:val="center"/>
          </w:tcPr>
          <w:p w14:paraId="7B3EB7DA">
            <w:pPr>
              <w:keepNext w:val="0"/>
              <w:keepLines w:val="0"/>
              <w:pageBreakBefore w:val="0"/>
              <w:kinsoku/>
              <w:wordWrap/>
              <w:overflowPunct/>
              <w:topLinePunct w:val="0"/>
              <w:autoSpaceDE/>
              <w:autoSpaceDN/>
              <w:bidi w:val="0"/>
              <w:adjustRightInd/>
              <w:snapToGrid/>
              <w:spacing w:line="240" w:lineRule="exact"/>
              <w:rPr>
                <w:rFonts w:ascii="仿宋_GB2312" w:hAnsi="黑体" w:eastAsia="仿宋_GB2312" w:cs="黑体"/>
                <w:color w:val="000000"/>
                <w:sz w:val="18"/>
                <w:szCs w:val="18"/>
              </w:rPr>
            </w:pPr>
            <w:r>
              <w:rPr>
                <w:rFonts w:hint="eastAsia" w:ascii="仿宋_GB2312" w:hAnsi="仿宋_GB2312" w:eastAsia="仿宋_GB2312" w:cs="仿宋_GB2312"/>
                <w:b w:val="0"/>
                <w:bCs w:val="0"/>
                <w:i w:val="0"/>
                <w:color w:val="auto"/>
                <w:kern w:val="0"/>
                <w:sz w:val="18"/>
                <w:szCs w:val="18"/>
                <w:u w:val="none"/>
                <w:lang w:val="en-US" w:eastAsia="zh-CN" w:bidi="ar"/>
              </w:rPr>
              <w:t>行政处罚决定书按法律规定的方式送达当事人。信息公开。</w:t>
            </w:r>
          </w:p>
        </w:tc>
        <w:tc>
          <w:tcPr>
            <w:tcW w:w="1931" w:type="dxa"/>
            <w:tcBorders>
              <w:tl2br w:val="nil"/>
              <w:tr2bl w:val="nil"/>
            </w:tcBorders>
            <w:shd w:val="clear" w:color="auto" w:fill="auto"/>
            <w:vAlign w:val="center"/>
          </w:tcPr>
          <w:p w14:paraId="58A9DA21">
            <w:pPr>
              <w:keepNext w:val="0"/>
              <w:keepLines w:val="0"/>
              <w:pageBreakBefore w:val="0"/>
              <w:kinsoku/>
              <w:wordWrap/>
              <w:overflowPunct/>
              <w:topLinePunct w:val="0"/>
              <w:autoSpaceDE/>
              <w:autoSpaceDN/>
              <w:bidi w:val="0"/>
              <w:adjustRightInd/>
              <w:snapToGrid/>
              <w:spacing w:line="240" w:lineRule="exact"/>
              <w:jc w:val="center"/>
              <w:rPr>
                <w:rFonts w:ascii="仿宋_GB2312" w:hAnsi="黑体" w:eastAsia="仿宋_GB2312" w:cs="黑体"/>
                <w:color w:val="000000"/>
                <w:sz w:val="18"/>
                <w:szCs w:val="18"/>
              </w:rPr>
            </w:pPr>
            <w:r>
              <w:rPr>
                <w:rFonts w:hint="eastAsia" w:ascii="仿宋_GB2312" w:hAnsi="黑体" w:eastAsia="仿宋_GB2312" w:cs="黑体"/>
                <w:color w:val="000000"/>
                <w:sz w:val="18"/>
                <w:szCs w:val="18"/>
                <w:lang w:val="en-US" w:eastAsia="zh-CN"/>
              </w:rPr>
              <w:t>林业股</w:t>
            </w:r>
          </w:p>
        </w:tc>
      </w:tr>
      <w:tr w14:paraId="57E295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396" w:hRule="atLeast"/>
          <w:jc w:val="center"/>
        </w:trPr>
        <w:tc>
          <w:tcPr>
            <w:tcW w:w="1463" w:type="dxa"/>
            <w:vMerge w:val="continue"/>
            <w:tcBorders>
              <w:tl2br w:val="nil"/>
              <w:tr2bl w:val="nil"/>
            </w:tcBorders>
            <w:shd w:val="clear" w:color="auto" w:fill="auto"/>
            <w:vAlign w:val="center"/>
          </w:tcPr>
          <w:p w14:paraId="5FB3E893"/>
        </w:tc>
        <w:tc>
          <w:tcPr>
            <w:tcW w:w="1050" w:type="dxa"/>
            <w:tcBorders>
              <w:tl2br w:val="nil"/>
              <w:tr2bl w:val="nil"/>
            </w:tcBorders>
            <w:shd w:val="clear" w:color="auto" w:fill="auto"/>
            <w:vAlign w:val="center"/>
          </w:tcPr>
          <w:p w14:paraId="7A435879">
            <w:pPr>
              <w:keepNext w:val="0"/>
              <w:keepLines w:val="0"/>
              <w:pageBreakBefore w:val="0"/>
              <w:kinsoku/>
              <w:wordWrap/>
              <w:overflowPunct/>
              <w:topLinePunct w:val="0"/>
              <w:autoSpaceDE/>
              <w:autoSpaceDN/>
              <w:bidi w:val="0"/>
              <w:adjustRightInd/>
              <w:snapToGrid/>
              <w:spacing w:line="240" w:lineRule="exact"/>
              <w:jc w:val="center"/>
              <w:rPr>
                <w:rFonts w:ascii="仿宋_GB2312" w:hAnsi="黑体" w:eastAsia="仿宋_GB2312" w:cs="黑体"/>
                <w:color w:val="000000"/>
                <w:sz w:val="18"/>
                <w:szCs w:val="18"/>
              </w:rPr>
            </w:pPr>
            <w:r>
              <w:rPr>
                <w:rFonts w:hint="eastAsia" w:ascii="仿宋_GB2312" w:hAnsi="黑体" w:eastAsia="仿宋_GB2312" w:cs="黑体"/>
                <w:color w:val="000000"/>
                <w:sz w:val="18"/>
                <w:szCs w:val="18"/>
                <w:lang w:val="en-US" w:eastAsia="zh-CN"/>
              </w:rPr>
              <w:t>执行</w:t>
            </w:r>
          </w:p>
        </w:tc>
        <w:tc>
          <w:tcPr>
            <w:tcW w:w="5854" w:type="dxa"/>
            <w:gridSpan w:val="4"/>
            <w:tcBorders>
              <w:tl2br w:val="nil"/>
              <w:tr2bl w:val="nil"/>
            </w:tcBorders>
            <w:shd w:val="clear" w:color="auto" w:fill="auto"/>
            <w:vAlign w:val="center"/>
          </w:tcPr>
          <w:p w14:paraId="513CDA44">
            <w:pPr>
              <w:keepNext w:val="0"/>
              <w:keepLines w:val="0"/>
              <w:pageBreakBefore w:val="0"/>
              <w:kinsoku/>
              <w:wordWrap/>
              <w:overflowPunct/>
              <w:topLinePunct w:val="0"/>
              <w:autoSpaceDE/>
              <w:autoSpaceDN/>
              <w:bidi w:val="0"/>
              <w:adjustRightInd/>
              <w:snapToGrid/>
              <w:spacing w:line="240" w:lineRule="exact"/>
              <w:rPr>
                <w:rFonts w:ascii="仿宋_GB2312" w:hAnsi="黑体" w:eastAsia="仿宋_GB2312" w:cs="黑体"/>
                <w:color w:val="000000"/>
                <w:sz w:val="18"/>
                <w:szCs w:val="18"/>
              </w:rPr>
            </w:pPr>
            <w:r>
              <w:rPr>
                <w:rFonts w:hint="eastAsia" w:ascii="仿宋_GB2312" w:hAnsi="仿宋_GB2312" w:eastAsia="仿宋_GB2312" w:cs="仿宋_GB2312"/>
                <w:b w:val="0"/>
                <w:bCs w:val="0"/>
                <w:i w:val="0"/>
                <w:color w:val="auto"/>
                <w:kern w:val="0"/>
                <w:sz w:val="18"/>
                <w:szCs w:val="18"/>
                <w:u w:val="none"/>
                <w:lang w:val="en-US" w:eastAsia="zh-CN" w:bidi="ar"/>
              </w:rPr>
              <w:t>依照生效的行政处罚决定，予以罚款和责令停产停业整顿</w:t>
            </w:r>
          </w:p>
        </w:tc>
        <w:tc>
          <w:tcPr>
            <w:tcW w:w="1931" w:type="dxa"/>
            <w:tcBorders>
              <w:tl2br w:val="nil"/>
              <w:tr2bl w:val="nil"/>
            </w:tcBorders>
            <w:shd w:val="clear" w:color="auto" w:fill="auto"/>
            <w:vAlign w:val="center"/>
          </w:tcPr>
          <w:p w14:paraId="37F4405F">
            <w:pPr>
              <w:keepNext w:val="0"/>
              <w:keepLines w:val="0"/>
              <w:pageBreakBefore w:val="0"/>
              <w:kinsoku/>
              <w:wordWrap/>
              <w:overflowPunct/>
              <w:topLinePunct w:val="0"/>
              <w:autoSpaceDE/>
              <w:autoSpaceDN/>
              <w:bidi w:val="0"/>
              <w:adjustRightInd/>
              <w:snapToGrid/>
              <w:spacing w:line="240" w:lineRule="exact"/>
              <w:jc w:val="center"/>
              <w:rPr>
                <w:rFonts w:ascii="仿宋_GB2312" w:hAnsi="黑体" w:eastAsia="仿宋_GB2312" w:cs="黑体"/>
                <w:color w:val="000000"/>
                <w:sz w:val="18"/>
                <w:szCs w:val="18"/>
              </w:rPr>
            </w:pPr>
            <w:r>
              <w:rPr>
                <w:rFonts w:hint="eastAsia" w:ascii="仿宋_GB2312" w:hAnsi="黑体" w:eastAsia="仿宋_GB2312" w:cs="黑体"/>
                <w:color w:val="000000"/>
                <w:sz w:val="18"/>
                <w:szCs w:val="18"/>
                <w:lang w:val="en-US" w:eastAsia="zh-CN"/>
              </w:rPr>
              <w:t>林业股</w:t>
            </w:r>
          </w:p>
        </w:tc>
      </w:tr>
      <w:tr w14:paraId="25DBE7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335" w:hRule="atLeast"/>
          <w:jc w:val="center"/>
        </w:trPr>
        <w:tc>
          <w:tcPr>
            <w:tcW w:w="1463" w:type="dxa"/>
            <w:vMerge w:val="continue"/>
            <w:tcBorders>
              <w:tl2br w:val="nil"/>
              <w:tr2bl w:val="nil"/>
            </w:tcBorders>
            <w:shd w:val="clear" w:color="auto" w:fill="auto"/>
            <w:vAlign w:val="center"/>
          </w:tcPr>
          <w:p w14:paraId="1F628783"/>
        </w:tc>
        <w:tc>
          <w:tcPr>
            <w:tcW w:w="1050" w:type="dxa"/>
            <w:tcBorders>
              <w:tl2br w:val="nil"/>
              <w:tr2bl w:val="nil"/>
            </w:tcBorders>
            <w:shd w:val="clear" w:color="auto" w:fill="auto"/>
            <w:vAlign w:val="center"/>
          </w:tcPr>
          <w:p w14:paraId="02826216">
            <w:pPr>
              <w:keepNext w:val="0"/>
              <w:keepLines w:val="0"/>
              <w:pageBreakBefore w:val="0"/>
              <w:kinsoku/>
              <w:wordWrap/>
              <w:overflowPunct/>
              <w:topLinePunct w:val="0"/>
              <w:autoSpaceDE/>
              <w:autoSpaceDN/>
              <w:bidi w:val="0"/>
              <w:adjustRightInd/>
              <w:snapToGrid/>
              <w:spacing w:line="240" w:lineRule="exact"/>
              <w:jc w:val="center"/>
              <w:rPr>
                <w:rFonts w:ascii="仿宋_GB2312" w:hAnsi="黑体" w:eastAsia="仿宋_GB2312" w:cs="黑体"/>
                <w:color w:val="000000"/>
                <w:sz w:val="18"/>
                <w:szCs w:val="18"/>
              </w:rPr>
            </w:pPr>
            <w:r>
              <w:rPr>
                <w:rFonts w:hint="eastAsia" w:ascii="仿宋_GB2312" w:hAnsi="黑体" w:eastAsia="仿宋_GB2312" w:cs="黑体"/>
                <w:color w:val="000000"/>
                <w:sz w:val="18"/>
                <w:szCs w:val="18"/>
                <w:lang w:val="en-US" w:eastAsia="zh-CN"/>
              </w:rPr>
              <w:t>其他</w:t>
            </w:r>
          </w:p>
        </w:tc>
        <w:tc>
          <w:tcPr>
            <w:tcW w:w="5854" w:type="dxa"/>
            <w:gridSpan w:val="4"/>
            <w:tcBorders>
              <w:tl2br w:val="nil"/>
              <w:tr2bl w:val="nil"/>
            </w:tcBorders>
            <w:shd w:val="clear" w:color="auto" w:fill="auto"/>
            <w:vAlign w:val="center"/>
          </w:tcPr>
          <w:p w14:paraId="01F97A2A">
            <w:pPr>
              <w:keepNext w:val="0"/>
              <w:keepLines w:val="0"/>
              <w:pageBreakBefore w:val="0"/>
              <w:kinsoku/>
              <w:wordWrap/>
              <w:overflowPunct/>
              <w:topLinePunct w:val="0"/>
              <w:autoSpaceDE/>
              <w:autoSpaceDN/>
              <w:bidi w:val="0"/>
              <w:adjustRightInd/>
              <w:snapToGrid/>
              <w:spacing w:line="240" w:lineRule="exact"/>
              <w:rPr>
                <w:rFonts w:ascii="仿宋_GB2312" w:hAnsi="黑体" w:eastAsia="仿宋_GB2312" w:cs="黑体"/>
                <w:color w:val="000000"/>
                <w:szCs w:val="21"/>
              </w:rPr>
            </w:pPr>
            <w:r>
              <w:rPr>
                <w:rFonts w:hint="eastAsia" w:ascii="仿宋_GB2312" w:hAnsi="仿宋_GB2312" w:eastAsia="仿宋_GB2312" w:cs="仿宋_GB2312"/>
                <w:b w:val="0"/>
                <w:bCs w:val="0"/>
                <w:i w:val="0"/>
                <w:color w:val="auto"/>
                <w:kern w:val="0"/>
                <w:sz w:val="18"/>
                <w:szCs w:val="18"/>
                <w:u w:val="none"/>
                <w:lang w:val="en-US" w:eastAsia="zh-CN" w:bidi="ar"/>
              </w:rPr>
              <w:t>其他法律法规规章文件规定应履行的责任</w:t>
            </w:r>
          </w:p>
        </w:tc>
        <w:tc>
          <w:tcPr>
            <w:tcW w:w="1931" w:type="dxa"/>
            <w:tcBorders>
              <w:tl2br w:val="nil"/>
              <w:tr2bl w:val="nil"/>
            </w:tcBorders>
            <w:shd w:val="clear" w:color="auto" w:fill="auto"/>
            <w:vAlign w:val="center"/>
          </w:tcPr>
          <w:p w14:paraId="6C3B4002">
            <w:pPr>
              <w:keepNext w:val="0"/>
              <w:keepLines w:val="0"/>
              <w:pageBreakBefore w:val="0"/>
              <w:kinsoku/>
              <w:wordWrap/>
              <w:overflowPunct/>
              <w:topLinePunct w:val="0"/>
              <w:autoSpaceDE/>
              <w:autoSpaceDN/>
              <w:bidi w:val="0"/>
              <w:adjustRightInd/>
              <w:snapToGrid/>
              <w:spacing w:line="240" w:lineRule="exact"/>
              <w:jc w:val="center"/>
              <w:rPr>
                <w:rFonts w:ascii="仿宋_GB2312" w:hAnsi="黑体" w:eastAsia="仿宋_GB2312" w:cs="黑体"/>
                <w:color w:val="000000"/>
                <w:sz w:val="18"/>
                <w:szCs w:val="18"/>
              </w:rPr>
            </w:pPr>
            <w:r>
              <w:rPr>
                <w:rFonts w:hint="eastAsia" w:ascii="仿宋_GB2312" w:hAnsi="黑体" w:eastAsia="仿宋_GB2312" w:cs="黑体"/>
                <w:color w:val="000000"/>
                <w:sz w:val="18"/>
                <w:szCs w:val="18"/>
                <w:lang w:val="en-US" w:eastAsia="zh-CN"/>
              </w:rPr>
              <w:t>林业股</w:t>
            </w:r>
          </w:p>
        </w:tc>
      </w:tr>
      <w:tr w14:paraId="080E45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1170" w:hRule="atLeast"/>
          <w:jc w:val="center"/>
        </w:trPr>
        <w:tc>
          <w:tcPr>
            <w:tcW w:w="1463" w:type="dxa"/>
            <w:tcBorders>
              <w:tl2br w:val="nil"/>
              <w:tr2bl w:val="nil"/>
            </w:tcBorders>
            <w:shd w:val="clear" w:color="auto" w:fill="auto"/>
            <w:vAlign w:val="center"/>
          </w:tcPr>
          <w:p w14:paraId="45AFE64D">
            <w:pPr>
              <w:widowControl/>
              <w:spacing w:line="240" w:lineRule="exact"/>
              <w:jc w:val="center"/>
              <w:textAlignment w:val="center"/>
              <w:rPr>
                <w:rFonts w:ascii="黑体" w:eastAsia="黑体" w:cs="黑体"/>
                <w:b/>
                <w:bCs/>
                <w:color w:val="000000"/>
                <w:szCs w:val="21"/>
              </w:rPr>
            </w:pPr>
            <w:r>
              <w:rPr>
                <w:rFonts w:hint="eastAsia" w:ascii="黑体" w:eastAsia="黑体" w:cs="黑体"/>
                <w:b/>
                <w:bCs/>
                <w:color w:val="000000"/>
                <w:kern w:val="0"/>
                <w:szCs w:val="21"/>
              </w:rPr>
              <w:t>追责情形</w:t>
            </w:r>
          </w:p>
        </w:tc>
        <w:tc>
          <w:tcPr>
            <w:tcW w:w="8835" w:type="dxa"/>
            <w:gridSpan w:val="6"/>
            <w:tcBorders>
              <w:tl2br w:val="nil"/>
              <w:tr2bl w:val="nil"/>
            </w:tcBorders>
            <w:shd w:val="clear" w:color="auto" w:fill="auto"/>
            <w:vAlign w:val="center"/>
          </w:tcPr>
          <w:p w14:paraId="0E9D3274">
            <w:pPr>
              <w:keepNext w:val="0"/>
              <w:keepLines w:val="0"/>
              <w:pageBreakBefore w:val="0"/>
              <w:kinsoku/>
              <w:wordWrap/>
              <w:overflowPunct/>
              <w:topLinePunct w:val="0"/>
              <w:autoSpaceDE/>
              <w:autoSpaceDN/>
              <w:bidi w:val="0"/>
              <w:adjustRightInd/>
              <w:snapToGrid/>
              <w:spacing w:line="240" w:lineRule="exact"/>
              <w:rPr>
                <w:rFonts w:ascii="黑体" w:eastAsia="黑体" w:cs="黑体"/>
                <w:color w:val="000000"/>
                <w:szCs w:val="21"/>
              </w:rPr>
            </w:pPr>
            <w:r>
              <w:rPr>
                <w:rFonts w:hint="eastAsia" w:ascii="仿宋_GB2312" w:hAnsi="仿宋_GB2312" w:eastAsia="仿宋_GB2312" w:cs="仿宋_GB2312"/>
                <w:b w:val="0"/>
                <w:bCs w:val="0"/>
                <w:i w:val="0"/>
                <w:color w:val="auto"/>
                <w:kern w:val="0"/>
                <w:sz w:val="21"/>
                <w:szCs w:val="21"/>
                <w:u w:val="none"/>
                <w:lang w:val="en-US" w:eastAsia="zh-CN" w:bidi="ar"/>
              </w:rPr>
              <w:t>1.对应当予以制止和处罚的违法行为不予制止和处罚的。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2.没有事实和法律依据实施行政处罚的。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3.因处罚不当给当事人造成损失的。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4.工作人员违反本法规定，滥用职权、玩忽职守。</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5.不具备行政执法资格的人实施行政处罚的。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6.应当依法移送有权机关追究当事人刑事责任而未依法移送的。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7.擅自改变处罚种类和幅度的。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8.违反法定程序实施行政处罚的。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9.应当组织听证而不组织听证的。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10.在实施过程中发生腐败行为的。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11.其他违反法律法规规章规定的行为。</w:t>
            </w:r>
          </w:p>
        </w:tc>
      </w:tr>
      <w:tr w14:paraId="5D9867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636" w:hRule="atLeast"/>
          <w:jc w:val="center"/>
        </w:trPr>
        <w:tc>
          <w:tcPr>
            <w:tcW w:w="1463" w:type="dxa"/>
            <w:tcBorders>
              <w:tl2br w:val="nil"/>
              <w:tr2bl w:val="nil"/>
            </w:tcBorders>
            <w:shd w:val="clear" w:color="auto" w:fill="auto"/>
            <w:vAlign w:val="center"/>
          </w:tcPr>
          <w:p w14:paraId="615F9327">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监督方式</w:t>
            </w:r>
          </w:p>
        </w:tc>
        <w:tc>
          <w:tcPr>
            <w:tcW w:w="8835" w:type="dxa"/>
            <w:gridSpan w:val="6"/>
            <w:tcBorders>
              <w:tl2br w:val="nil"/>
              <w:tr2bl w:val="nil"/>
            </w:tcBorders>
            <w:shd w:val="clear" w:color="auto" w:fill="auto"/>
            <w:vAlign w:val="center"/>
          </w:tcPr>
          <w:p w14:paraId="495CE6A2">
            <w:pPr>
              <w:keepNext w:val="0"/>
              <w:keepLines w:val="0"/>
              <w:pageBreakBefore w:val="0"/>
              <w:widowControl/>
              <w:numPr>
                <w:ilvl w:val="0"/>
                <w:numId w:val="0"/>
              </w:numPr>
              <w:kinsoku/>
              <w:wordWrap/>
              <w:overflowPunct/>
              <w:topLinePunct w:val="0"/>
              <w:autoSpaceDE/>
              <w:autoSpaceDN/>
              <w:bidi w:val="0"/>
              <w:adjustRightInd/>
              <w:snapToGrid/>
              <w:spacing w:line="240" w:lineRule="exact"/>
              <w:jc w:val="left"/>
              <w:textAlignment w:val="center"/>
              <w:rPr>
                <w:rFonts w:hint="eastAsia" w:ascii="仿宋_GB2312" w:hAnsi="黑体" w:eastAsia="仿宋_GB2312" w:cs="黑体"/>
                <w:color w:val="000000"/>
                <w:kern w:val="0"/>
                <w:sz w:val="18"/>
                <w:szCs w:val="18"/>
                <w:lang w:val="en-US" w:eastAsia="zh-CN" w:bidi="ar"/>
              </w:rPr>
            </w:pPr>
            <w:r>
              <w:rPr>
                <w:rFonts w:hint="eastAsia" w:ascii="仿宋_GB2312" w:hAnsi="黑体" w:eastAsia="仿宋_GB2312" w:cs="黑体"/>
                <w:color w:val="000000"/>
                <w:kern w:val="0"/>
                <w:sz w:val="18"/>
                <w:szCs w:val="18"/>
                <w:lang w:val="en-US" w:eastAsia="zh-CN" w:bidi="ar"/>
              </w:rPr>
              <w:t>1.</w:t>
            </w:r>
            <w:r>
              <w:rPr>
                <w:rFonts w:hint="eastAsia" w:ascii="仿宋_GB2312" w:hAnsi="黑体" w:eastAsia="仿宋_GB2312" w:cs="黑体"/>
                <w:color w:val="000000"/>
                <w:kern w:val="0"/>
                <w:sz w:val="18"/>
                <w:szCs w:val="18"/>
                <w:lang w:bidi="ar"/>
              </w:rPr>
              <w:t>业务咨询：</w:t>
            </w:r>
            <w:r>
              <w:rPr>
                <w:rFonts w:hint="eastAsia" w:ascii="仿宋_GB2312" w:hAnsi="黑体" w:eastAsia="仿宋_GB2312" w:cs="黑体"/>
                <w:color w:val="000000"/>
                <w:kern w:val="0"/>
                <w:sz w:val="18"/>
                <w:szCs w:val="18"/>
                <w:lang w:val="en-US" w:eastAsia="zh-CN" w:bidi="ar"/>
              </w:rPr>
              <w:t>0335-7521139</w:t>
            </w:r>
          </w:p>
          <w:p w14:paraId="6AF24B85">
            <w:pPr>
              <w:keepNext w:val="0"/>
              <w:keepLines w:val="0"/>
              <w:pageBreakBefore w:val="0"/>
              <w:widowControl/>
              <w:numPr>
                <w:ilvl w:val="0"/>
                <w:numId w:val="0"/>
              </w:numPr>
              <w:kinsoku/>
              <w:wordWrap/>
              <w:overflowPunct/>
              <w:topLinePunct w:val="0"/>
              <w:autoSpaceDE/>
              <w:autoSpaceDN/>
              <w:bidi w:val="0"/>
              <w:adjustRightInd/>
              <w:snapToGrid/>
              <w:spacing w:line="240" w:lineRule="exact"/>
              <w:jc w:val="left"/>
              <w:textAlignment w:val="center"/>
              <w:rPr>
                <w:rFonts w:hint="default" w:ascii="仿宋_GB2312" w:hAnsi="黑体" w:eastAsia="仿宋_GB2312" w:cs="黑体"/>
                <w:color w:val="000000"/>
                <w:kern w:val="0"/>
                <w:sz w:val="18"/>
                <w:szCs w:val="18"/>
                <w:lang w:val="en-US" w:eastAsia="zh-CN" w:bidi="ar"/>
              </w:rPr>
            </w:pPr>
            <w:r>
              <w:rPr>
                <w:rFonts w:hint="eastAsia" w:ascii="仿宋_GB2312" w:hAnsi="黑体" w:eastAsia="仿宋_GB2312" w:cs="黑体"/>
                <w:color w:val="000000"/>
                <w:kern w:val="0"/>
                <w:sz w:val="18"/>
                <w:szCs w:val="18"/>
                <w:lang w:bidi="ar"/>
              </w:rPr>
              <w:t>2.投诉举报电话：</w:t>
            </w:r>
            <w:r>
              <w:rPr>
                <w:rFonts w:hint="eastAsia" w:ascii="仿宋_GB2312" w:hAnsi="黑体" w:eastAsia="仿宋_GB2312" w:cs="黑体"/>
                <w:color w:val="000000"/>
                <w:kern w:val="0"/>
                <w:sz w:val="18"/>
                <w:szCs w:val="18"/>
                <w:lang w:val="en-US" w:eastAsia="zh-CN" w:bidi="ar"/>
              </w:rPr>
              <w:t>0335-7521126</w:t>
            </w:r>
          </w:p>
          <w:p w14:paraId="7855C394">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default" w:ascii="黑体" w:eastAsia="仿宋_GB2312" w:cs="黑体"/>
                <w:color w:val="000000"/>
                <w:sz w:val="24"/>
                <w:lang w:val="en-US" w:eastAsia="zh-CN"/>
              </w:rPr>
            </w:pPr>
            <w:r>
              <w:rPr>
                <w:rFonts w:hint="eastAsia" w:ascii="仿宋_GB2312" w:hAnsi="黑体" w:eastAsia="仿宋_GB2312" w:cs="黑体"/>
                <w:color w:val="000000"/>
                <w:kern w:val="0"/>
                <w:sz w:val="18"/>
                <w:szCs w:val="18"/>
                <w:lang w:bidi="ar"/>
              </w:rPr>
              <w:t>3.纪检监察投诉：</w:t>
            </w:r>
            <w:r>
              <w:rPr>
                <w:rFonts w:hint="eastAsia" w:ascii="仿宋_GB2312" w:hAnsi="黑体" w:eastAsia="仿宋_GB2312" w:cs="黑体"/>
                <w:color w:val="000000"/>
                <w:kern w:val="0"/>
                <w:sz w:val="18"/>
                <w:szCs w:val="18"/>
                <w:lang w:val="en-US" w:eastAsia="zh-CN" w:bidi="ar"/>
              </w:rPr>
              <w:t>区</w:t>
            </w:r>
            <w:r>
              <w:rPr>
                <w:rFonts w:hint="eastAsia" w:ascii="仿宋_GB2312" w:hAnsi="黑体" w:eastAsia="仿宋_GB2312" w:cs="黑体"/>
                <w:color w:val="000000"/>
                <w:kern w:val="0"/>
                <w:sz w:val="18"/>
                <w:szCs w:val="18"/>
                <w:lang w:bidi="ar"/>
              </w:rPr>
              <w:t>纪委驻</w:t>
            </w:r>
            <w:r>
              <w:rPr>
                <w:rFonts w:hint="eastAsia" w:ascii="仿宋_GB2312" w:hAnsi="黑体" w:eastAsia="仿宋_GB2312" w:cs="黑体"/>
                <w:color w:val="000000"/>
                <w:kern w:val="0"/>
                <w:sz w:val="18"/>
                <w:szCs w:val="18"/>
                <w:lang w:val="en-US" w:eastAsia="zh-CN" w:bidi="ar"/>
              </w:rPr>
              <w:t>林业</w:t>
            </w:r>
            <w:r>
              <w:rPr>
                <w:rFonts w:hint="eastAsia" w:ascii="仿宋_GB2312" w:hAnsi="黑体" w:eastAsia="仿宋_GB2312" w:cs="黑体"/>
                <w:color w:val="000000"/>
                <w:kern w:val="0"/>
                <w:sz w:val="18"/>
                <w:szCs w:val="18"/>
                <w:lang w:bidi="ar"/>
              </w:rPr>
              <w:t>局纪检组，电话：</w:t>
            </w:r>
            <w:r>
              <w:rPr>
                <w:rFonts w:hint="eastAsia" w:ascii="仿宋_GB2312" w:eastAsia="仿宋_GB2312" w:cs="仿宋_GB2312"/>
                <w:color w:val="000000"/>
                <w:kern w:val="0"/>
                <w:sz w:val="18"/>
                <w:szCs w:val="18"/>
              </w:rPr>
              <w:t>0335-</w:t>
            </w:r>
            <w:r>
              <w:rPr>
                <w:rFonts w:hint="eastAsia" w:ascii="仿宋_GB2312" w:eastAsia="仿宋_GB2312" w:cs="仿宋_GB2312"/>
                <w:color w:val="000000"/>
                <w:kern w:val="0"/>
                <w:sz w:val="18"/>
                <w:szCs w:val="18"/>
                <w:lang w:val="en-US" w:eastAsia="zh-CN"/>
              </w:rPr>
              <w:t>4186759</w:t>
            </w:r>
          </w:p>
        </w:tc>
      </w:tr>
      <w:tr w14:paraId="25237E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561" w:hRule="atLeast"/>
          <w:jc w:val="center"/>
        </w:trPr>
        <w:tc>
          <w:tcPr>
            <w:tcW w:w="1463" w:type="dxa"/>
            <w:tcBorders>
              <w:tl2br w:val="nil"/>
              <w:tr2bl w:val="nil"/>
            </w:tcBorders>
            <w:shd w:val="clear" w:color="auto" w:fill="auto"/>
            <w:vAlign w:val="center"/>
          </w:tcPr>
          <w:p w14:paraId="193B623D">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法定救济途径</w:t>
            </w:r>
          </w:p>
        </w:tc>
        <w:tc>
          <w:tcPr>
            <w:tcW w:w="8835" w:type="dxa"/>
            <w:gridSpan w:val="6"/>
            <w:tcBorders>
              <w:tl2br w:val="nil"/>
              <w:tr2bl w:val="nil"/>
            </w:tcBorders>
            <w:shd w:val="clear" w:color="auto" w:fill="auto"/>
            <w:vAlign w:val="center"/>
          </w:tcPr>
          <w:p w14:paraId="500FF925">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1．不服</w:t>
            </w:r>
            <w:r>
              <w:rPr>
                <w:rFonts w:hint="eastAsia" w:ascii="仿宋_GB2312" w:eastAsia="仿宋_GB2312" w:cs="仿宋_GB2312"/>
                <w:color w:val="000000"/>
                <w:kern w:val="0"/>
                <w:sz w:val="18"/>
                <w:szCs w:val="18"/>
                <w:lang w:eastAsia="zh-CN"/>
              </w:rPr>
              <w:t>处罚</w:t>
            </w:r>
            <w:r>
              <w:rPr>
                <w:rFonts w:hint="eastAsia" w:ascii="仿宋_GB2312" w:eastAsia="仿宋_GB2312" w:cs="仿宋_GB2312"/>
                <w:color w:val="000000"/>
                <w:kern w:val="0"/>
                <w:sz w:val="18"/>
                <w:szCs w:val="18"/>
              </w:rPr>
              <w:t>决定自知道该具体行政行为之日起六十日内向</w:t>
            </w:r>
            <w:r>
              <w:rPr>
                <w:rFonts w:hint="eastAsia" w:ascii="仿宋_GB2312" w:eastAsia="仿宋_GB2312" w:cs="仿宋_GB2312"/>
                <w:color w:val="000000"/>
                <w:kern w:val="0"/>
                <w:sz w:val="18"/>
                <w:szCs w:val="18"/>
                <w:lang w:val="en-US" w:eastAsia="zh-CN"/>
              </w:rPr>
              <w:t>区</w:t>
            </w:r>
            <w:r>
              <w:rPr>
                <w:rFonts w:hint="eastAsia" w:ascii="仿宋_GB2312" w:eastAsia="仿宋_GB2312" w:cs="仿宋_GB2312"/>
                <w:color w:val="000000"/>
                <w:kern w:val="0"/>
                <w:sz w:val="18"/>
                <w:szCs w:val="18"/>
              </w:rPr>
              <w:t>政府申请行政复议。</w:t>
            </w:r>
          </w:p>
          <w:p w14:paraId="173F8D7E">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ascii="黑体" w:eastAsia="黑体" w:cs="黑体"/>
                <w:b/>
                <w:bCs/>
                <w:color w:val="000000"/>
                <w:szCs w:val="21"/>
              </w:rPr>
            </w:pPr>
            <w:r>
              <w:rPr>
                <w:rFonts w:hint="eastAsia" w:ascii="仿宋_GB2312" w:eastAsia="仿宋_GB2312" w:cs="仿宋_GB2312"/>
                <w:color w:val="000000"/>
                <w:kern w:val="0"/>
                <w:sz w:val="18"/>
                <w:szCs w:val="18"/>
              </w:rPr>
              <w:t>2．不服</w:t>
            </w:r>
            <w:r>
              <w:rPr>
                <w:rFonts w:hint="eastAsia" w:ascii="仿宋_GB2312" w:eastAsia="仿宋_GB2312" w:cs="仿宋_GB2312"/>
                <w:color w:val="000000"/>
                <w:kern w:val="0"/>
                <w:sz w:val="18"/>
                <w:szCs w:val="18"/>
                <w:lang w:eastAsia="zh-CN"/>
              </w:rPr>
              <w:t>处罚</w:t>
            </w:r>
            <w:r>
              <w:rPr>
                <w:rFonts w:hint="eastAsia" w:ascii="仿宋_GB2312" w:eastAsia="仿宋_GB2312" w:cs="仿宋_GB2312"/>
                <w:color w:val="000000"/>
                <w:kern w:val="0"/>
                <w:sz w:val="18"/>
                <w:szCs w:val="18"/>
              </w:rPr>
              <w:t>决定应当自知道或者应当知道作出行政行为之日起六个月内提出向</w:t>
            </w:r>
            <w:r>
              <w:rPr>
                <w:rFonts w:hint="eastAsia" w:ascii="仿宋_GB2312" w:eastAsia="仿宋_GB2312" w:cs="仿宋_GB2312"/>
                <w:color w:val="000000"/>
                <w:kern w:val="0"/>
                <w:sz w:val="18"/>
                <w:szCs w:val="18"/>
                <w:lang w:val="en-US" w:eastAsia="zh-CN"/>
              </w:rPr>
              <w:t>北戴河</w:t>
            </w:r>
            <w:r>
              <w:rPr>
                <w:rFonts w:hint="eastAsia" w:ascii="仿宋_GB2312" w:eastAsia="仿宋_GB2312" w:cs="仿宋_GB2312"/>
                <w:color w:val="000000"/>
                <w:kern w:val="0"/>
                <w:sz w:val="18"/>
                <w:szCs w:val="18"/>
              </w:rPr>
              <w:t>区人民法院提起行政诉讼。</w:t>
            </w:r>
          </w:p>
        </w:tc>
      </w:tr>
      <w:tr w14:paraId="2C7220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228" w:hRule="atLeast"/>
          <w:jc w:val="center"/>
        </w:trPr>
        <w:tc>
          <w:tcPr>
            <w:tcW w:w="1463" w:type="dxa"/>
            <w:tcBorders>
              <w:tl2br w:val="nil"/>
              <w:tr2bl w:val="nil"/>
            </w:tcBorders>
            <w:shd w:val="clear" w:color="auto" w:fill="auto"/>
            <w:vAlign w:val="center"/>
          </w:tcPr>
          <w:p w14:paraId="57ED9951">
            <w:pPr>
              <w:widowControl/>
              <w:jc w:val="center"/>
              <w:textAlignment w:val="center"/>
              <w:rPr>
                <w:rFonts w:ascii="黑体" w:eastAsia="黑体" w:cs="黑体"/>
                <w:b/>
                <w:bCs/>
                <w:color w:val="000000"/>
                <w:kern w:val="0"/>
                <w:szCs w:val="21"/>
              </w:rPr>
            </w:pPr>
            <w:r>
              <w:rPr>
                <w:rFonts w:hint="eastAsia" w:ascii="黑体" w:eastAsia="黑体" w:cs="黑体"/>
                <w:b/>
                <w:bCs/>
                <w:color w:val="000000"/>
                <w:kern w:val="0"/>
                <w:szCs w:val="21"/>
              </w:rPr>
              <w:t>备注</w:t>
            </w:r>
          </w:p>
        </w:tc>
        <w:tc>
          <w:tcPr>
            <w:tcW w:w="8835" w:type="dxa"/>
            <w:gridSpan w:val="6"/>
            <w:tcBorders>
              <w:tl2br w:val="nil"/>
              <w:tr2bl w:val="nil"/>
            </w:tcBorders>
            <w:shd w:val="clear" w:color="auto" w:fill="auto"/>
            <w:vAlign w:val="center"/>
          </w:tcPr>
          <w:p w14:paraId="61C00EB4">
            <w:pPr>
              <w:widowControl/>
              <w:jc w:val="left"/>
              <w:textAlignment w:val="center"/>
              <w:rPr>
                <w:rFonts w:ascii="黑体" w:eastAsia="黑体" w:cs="黑体"/>
                <w:color w:val="000000"/>
                <w:kern w:val="0"/>
                <w:sz w:val="18"/>
                <w:szCs w:val="18"/>
              </w:rPr>
            </w:pPr>
          </w:p>
        </w:tc>
      </w:tr>
    </w:tbl>
    <w:p w14:paraId="0DB28484">
      <w:pPr>
        <w:widowControl/>
        <w:jc w:val="center"/>
        <w:textAlignment w:val="center"/>
        <w:rPr>
          <w:rFonts w:hint="eastAsia" w:ascii="方正小标宋简体" w:eastAsia="方正小标宋简体" w:cs="方正小标宋简体"/>
          <w:color w:val="000000"/>
          <w:kern w:val="0"/>
          <w:sz w:val="44"/>
          <w:szCs w:val="44"/>
        </w:rPr>
      </w:pPr>
      <w:r>
        <w:rPr>
          <w:rFonts w:hint="eastAsia" w:ascii="方正小标宋简体" w:eastAsia="方正小标宋简体" w:cs="方正小标宋简体"/>
          <w:color w:val="000000"/>
          <w:kern w:val="0"/>
          <w:sz w:val="44"/>
          <w:szCs w:val="44"/>
        </w:rPr>
        <w:t>履职行权规程</w:t>
      </w:r>
    </w:p>
    <w:tbl>
      <w:tblPr>
        <w:tblStyle w:val="6"/>
        <w:tblW w:w="102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15" w:type="dxa"/>
          <w:left w:w="15" w:type="dxa"/>
          <w:bottom w:w="15" w:type="dxa"/>
          <w:right w:w="15" w:type="dxa"/>
        </w:tblCellMar>
      </w:tblPr>
      <w:tblGrid>
        <w:gridCol w:w="1463"/>
        <w:gridCol w:w="1050"/>
        <w:gridCol w:w="641"/>
        <w:gridCol w:w="1691"/>
        <w:gridCol w:w="1963"/>
        <w:gridCol w:w="1559"/>
        <w:gridCol w:w="1931"/>
      </w:tblGrid>
      <w:tr w14:paraId="7EDC7A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24" w:hRule="atLeast"/>
          <w:jc w:val="center"/>
        </w:trPr>
        <w:tc>
          <w:tcPr>
            <w:tcW w:w="1463" w:type="dxa"/>
            <w:tcBorders>
              <w:tl2br w:val="nil"/>
              <w:tr2bl w:val="nil"/>
            </w:tcBorders>
            <w:shd w:val="clear" w:color="auto" w:fill="auto"/>
            <w:vAlign w:val="center"/>
          </w:tcPr>
          <w:p w14:paraId="2D03717D">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编号</w:t>
            </w:r>
          </w:p>
        </w:tc>
        <w:tc>
          <w:tcPr>
            <w:tcW w:w="1691" w:type="dxa"/>
            <w:gridSpan w:val="2"/>
            <w:tcBorders>
              <w:tl2br w:val="nil"/>
              <w:tr2bl w:val="nil"/>
            </w:tcBorders>
            <w:shd w:val="clear" w:color="auto" w:fill="auto"/>
            <w:vAlign w:val="center"/>
          </w:tcPr>
          <w:p w14:paraId="285C4FCC">
            <w:pPr>
              <w:jc w:val="center"/>
              <w:rPr>
                <w:rFonts w:hint="default" w:ascii="黑体" w:eastAsia="黑体" w:cs="黑体"/>
                <w:b w:val="0"/>
                <w:bCs w:val="0"/>
                <w:color w:val="000000"/>
                <w:szCs w:val="21"/>
                <w:lang w:val="en-US" w:eastAsia="zh-CN"/>
              </w:rPr>
            </w:pPr>
            <w:r>
              <w:rPr>
                <w:rFonts w:hint="eastAsia" w:ascii="黑体" w:eastAsia="黑体" w:cs="黑体"/>
                <w:b w:val="0"/>
                <w:bCs w:val="0"/>
                <w:color w:val="000000"/>
                <w:szCs w:val="21"/>
                <w:lang w:val="en-US" w:eastAsia="zh-CN"/>
              </w:rPr>
              <w:t>3</w:t>
            </w:r>
            <w:r>
              <w:rPr>
                <w:rFonts w:hint="default" w:ascii="黑体" w:eastAsia="黑体" w:cs="黑体"/>
                <w:b w:val="0"/>
                <w:bCs w:val="0"/>
                <w:color w:val="000000"/>
                <w:szCs w:val="21"/>
                <w:lang w:val="en-US" w:eastAsia="zh-CN"/>
              </w:rPr>
              <w:t>6</w:t>
            </w:r>
          </w:p>
        </w:tc>
        <w:tc>
          <w:tcPr>
            <w:tcW w:w="1691" w:type="dxa"/>
            <w:tcBorders>
              <w:tl2br w:val="nil"/>
              <w:tr2bl w:val="nil"/>
            </w:tcBorders>
            <w:shd w:val="clear" w:color="auto" w:fill="auto"/>
            <w:vAlign w:val="center"/>
          </w:tcPr>
          <w:p w14:paraId="62A71CFB">
            <w:pPr>
              <w:jc w:val="center"/>
              <w:rPr>
                <w:rFonts w:ascii="黑体" w:eastAsia="黑体" w:cs="黑体"/>
                <w:b/>
                <w:bCs/>
                <w:color w:val="000000"/>
                <w:szCs w:val="21"/>
              </w:rPr>
            </w:pPr>
            <w:r>
              <w:rPr>
                <w:rFonts w:hint="eastAsia" w:ascii="黑体" w:eastAsia="黑体" w:cs="黑体"/>
                <w:b/>
                <w:bCs/>
                <w:color w:val="000000"/>
                <w:kern w:val="0"/>
                <w:szCs w:val="21"/>
              </w:rPr>
              <w:t>权力类型</w:t>
            </w:r>
          </w:p>
        </w:tc>
        <w:tc>
          <w:tcPr>
            <w:tcW w:w="1963" w:type="dxa"/>
            <w:tcBorders>
              <w:tl2br w:val="nil"/>
              <w:tr2bl w:val="nil"/>
            </w:tcBorders>
            <w:shd w:val="clear" w:color="auto" w:fill="auto"/>
            <w:vAlign w:val="center"/>
          </w:tcPr>
          <w:p w14:paraId="6E914F91">
            <w:pPr>
              <w:widowControl/>
              <w:jc w:val="center"/>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行政处罚</w:t>
            </w:r>
          </w:p>
        </w:tc>
        <w:tc>
          <w:tcPr>
            <w:tcW w:w="1559" w:type="dxa"/>
            <w:tcBorders>
              <w:tl2br w:val="nil"/>
              <w:tr2bl w:val="nil"/>
            </w:tcBorders>
            <w:shd w:val="clear" w:color="auto" w:fill="auto"/>
            <w:vAlign w:val="center"/>
          </w:tcPr>
          <w:p w14:paraId="77266187">
            <w:pPr>
              <w:widowControl/>
              <w:jc w:val="center"/>
              <w:textAlignment w:val="center"/>
              <w:rPr>
                <w:rFonts w:ascii="黑体" w:eastAsia="黑体" w:cs="黑体"/>
                <w:b/>
                <w:bCs/>
                <w:color w:val="000000"/>
                <w:szCs w:val="21"/>
              </w:rPr>
            </w:pPr>
            <w:r>
              <w:rPr>
                <w:rFonts w:hint="eastAsia" w:ascii="黑体" w:eastAsia="黑体" w:cs="黑体"/>
                <w:b/>
                <w:bCs/>
                <w:color w:val="000000"/>
                <w:szCs w:val="21"/>
              </w:rPr>
              <w:t>实施主体</w:t>
            </w:r>
          </w:p>
        </w:tc>
        <w:tc>
          <w:tcPr>
            <w:tcW w:w="1931" w:type="dxa"/>
            <w:tcBorders>
              <w:tl2br w:val="nil"/>
              <w:tr2bl w:val="nil"/>
            </w:tcBorders>
            <w:shd w:val="clear" w:color="auto" w:fill="auto"/>
            <w:vAlign w:val="center"/>
          </w:tcPr>
          <w:p w14:paraId="5CE2D75E">
            <w:pPr>
              <w:widowControl/>
              <w:jc w:val="center"/>
              <w:textAlignment w:val="center"/>
              <w:rPr>
                <w:rFonts w:ascii="仿宋_GB2312" w:eastAsia="仿宋_GB2312" w:cs="仿宋_GB2312"/>
                <w:color w:val="000000"/>
                <w:kern w:val="0"/>
                <w:sz w:val="18"/>
                <w:szCs w:val="18"/>
              </w:rPr>
            </w:pPr>
            <w:r>
              <w:rPr>
                <w:rFonts w:hint="eastAsia" w:ascii="仿宋_GB2312" w:hAnsi="仿宋_GB2312" w:eastAsia="仿宋_GB2312" w:cs="仿宋_GB2312"/>
                <w:b w:val="0"/>
                <w:bCs w:val="0"/>
                <w:i w:val="0"/>
                <w:color w:val="auto"/>
                <w:spacing w:val="-20"/>
                <w:kern w:val="0"/>
                <w:sz w:val="21"/>
                <w:szCs w:val="21"/>
                <w:u w:val="none"/>
                <w:lang w:val="en-US" w:eastAsia="zh-CN" w:bidi="ar"/>
              </w:rPr>
              <w:t>市、县级林业局</w:t>
            </w:r>
          </w:p>
        </w:tc>
      </w:tr>
      <w:tr w14:paraId="30CC79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282" w:hRule="atLeast"/>
          <w:jc w:val="center"/>
        </w:trPr>
        <w:tc>
          <w:tcPr>
            <w:tcW w:w="1463" w:type="dxa"/>
            <w:tcBorders>
              <w:tl2br w:val="nil"/>
              <w:tr2bl w:val="nil"/>
            </w:tcBorders>
            <w:shd w:val="clear" w:color="auto" w:fill="auto"/>
            <w:vAlign w:val="center"/>
          </w:tcPr>
          <w:p w14:paraId="043F7339">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事项名称</w:t>
            </w:r>
          </w:p>
        </w:tc>
        <w:tc>
          <w:tcPr>
            <w:tcW w:w="8835" w:type="dxa"/>
            <w:gridSpan w:val="6"/>
            <w:tcBorders>
              <w:tl2br w:val="nil"/>
              <w:tr2bl w:val="nil"/>
            </w:tcBorders>
            <w:shd w:val="clear" w:color="auto" w:fill="auto"/>
            <w:vAlign w:val="center"/>
          </w:tcPr>
          <w:p w14:paraId="79FC46C0">
            <w:pPr>
              <w:keepNext w:val="0"/>
              <w:keepLines w:val="0"/>
              <w:widowControl/>
              <w:suppressLineNumbers w:val="0"/>
              <w:jc w:val="center"/>
              <w:textAlignment w:val="center"/>
              <w:rPr>
                <w:rFonts w:ascii="仿宋_GB2312" w:hAnsi="宋体" w:eastAsia="仿宋_GB2312" w:cs="仿宋_GB2312"/>
                <w:i w:val="0"/>
                <w:iCs w:val="0"/>
                <w:color w:val="000000"/>
                <w:kern w:val="2"/>
                <w:sz w:val="22"/>
                <w:szCs w:val="22"/>
                <w:u w:val="none"/>
                <w:lang w:val="en-US" w:eastAsia="zh-CN" w:bidi="ar-SA"/>
              </w:rPr>
            </w:pPr>
            <w:r>
              <w:rPr>
                <w:rFonts w:hint="eastAsia" w:ascii="仿宋_GB2312" w:hAnsi="仿宋_GB2312" w:eastAsia="仿宋_GB2312" w:cs="仿宋_GB2312"/>
                <w:i w:val="0"/>
                <w:color w:val="000000"/>
                <w:kern w:val="0"/>
                <w:sz w:val="21"/>
                <w:szCs w:val="21"/>
                <w:u w:val="none"/>
                <w:lang w:val="en-US" w:eastAsia="zh-CN" w:bidi="ar"/>
              </w:rPr>
              <w:t>对符合国务院农业、林业主管部门规定条件的种子企业造假行为的处罚</w:t>
            </w:r>
          </w:p>
        </w:tc>
      </w:tr>
      <w:tr w14:paraId="0F6106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307" w:hRule="atLeast"/>
          <w:jc w:val="center"/>
        </w:trPr>
        <w:tc>
          <w:tcPr>
            <w:tcW w:w="1463" w:type="dxa"/>
            <w:tcBorders>
              <w:tl2br w:val="nil"/>
              <w:tr2bl w:val="nil"/>
            </w:tcBorders>
            <w:shd w:val="clear" w:color="auto" w:fill="auto"/>
            <w:vAlign w:val="center"/>
          </w:tcPr>
          <w:p w14:paraId="7E9F88E0">
            <w:pPr>
              <w:widowControl/>
              <w:jc w:val="center"/>
              <w:textAlignment w:val="center"/>
              <w:rPr>
                <w:rFonts w:ascii="黑体" w:eastAsia="黑体" w:cs="黑体"/>
                <w:b/>
                <w:bCs/>
                <w:color w:val="000000"/>
                <w:kern w:val="0"/>
                <w:szCs w:val="21"/>
              </w:rPr>
            </w:pPr>
            <w:r>
              <w:rPr>
                <w:rFonts w:hint="eastAsia" w:ascii="黑体" w:eastAsia="黑体" w:cs="黑体"/>
                <w:b/>
                <w:bCs/>
                <w:color w:val="000000"/>
                <w:kern w:val="0"/>
                <w:szCs w:val="21"/>
              </w:rPr>
              <w:t>管辖范围</w:t>
            </w:r>
          </w:p>
        </w:tc>
        <w:tc>
          <w:tcPr>
            <w:tcW w:w="8835" w:type="dxa"/>
            <w:gridSpan w:val="6"/>
            <w:tcBorders>
              <w:tl2br w:val="nil"/>
              <w:tr2bl w:val="nil"/>
            </w:tcBorders>
            <w:shd w:val="clear" w:color="auto" w:fill="auto"/>
            <w:vAlign w:val="center"/>
          </w:tcPr>
          <w:p w14:paraId="7FB9DA22">
            <w:pPr>
              <w:jc w:val="center"/>
              <w:rPr>
                <w:rFonts w:hint="eastAsia" w:ascii="黑体" w:hAnsi="黑体" w:eastAsia="黑体" w:cs="黑体"/>
                <w:color w:val="000000"/>
                <w:kern w:val="0"/>
                <w:sz w:val="18"/>
                <w:szCs w:val="18"/>
                <w:lang w:val="en-US" w:eastAsia="zh-CN" w:bidi="ar"/>
              </w:rPr>
            </w:pPr>
            <w:r>
              <w:rPr>
                <w:rFonts w:hint="eastAsia" w:ascii="黑体" w:hAnsi="黑体" w:eastAsia="黑体" w:cs="黑体"/>
                <w:color w:val="000000"/>
                <w:kern w:val="0"/>
                <w:sz w:val="18"/>
                <w:szCs w:val="18"/>
                <w:lang w:val="en-US" w:eastAsia="zh-CN" w:bidi="ar"/>
              </w:rPr>
              <w:t>北戴河区</w:t>
            </w:r>
          </w:p>
        </w:tc>
      </w:tr>
      <w:tr w14:paraId="31861A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2132" w:hRule="atLeast"/>
          <w:jc w:val="center"/>
        </w:trPr>
        <w:tc>
          <w:tcPr>
            <w:tcW w:w="1463" w:type="dxa"/>
            <w:tcBorders>
              <w:tl2br w:val="nil"/>
              <w:tr2bl w:val="nil"/>
            </w:tcBorders>
            <w:shd w:val="clear" w:color="auto" w:fill="auto"/>
            <w:vAlign w:val="center"/>
          </w:tcPr>
          <w:p w14:paraId="251C1D71">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履职依据</w:t>
            </w:r>
          </w:p>
        </w:tc>
        <w:tc>
          <w:tcPr>
            <w:tcW w:w="8835" w:type="dxa"/>
            <w:gridSpan w:val="6"/>
            <w:tcBorders>
              <w:tl2br w:val="nil"/>
              <w:tr2bl w:val="nil"/>
            </w:tcBorders>
            <w:shd w:val="clear" w:color="auto" w:fill="auto"/>
            <w:vAlign w:val="center"/>
          </w:tcPr>
          <w:p w14:paraId="1A864C68">
            <w:pPr>
              <w:keepNext w:val="0"/>
              <w:keepLines w:val="0"/>
              <w:pageBreakBefore w:val="0"/>
              <w:kinsoku/>
              <w:wordWrap/>
              <w:overflowPunct/>
              <w:topLinePunct w:val="0"/>
              <w:autoSpaceDE/>
              <w:autoSpaceDN/>
              <w:bidi w:val="0"/>
              <w:adjustRightInd/>
              <w:snapToGrid/>
              <w:spacing w:line="240" w:lineRule="exact"/>
              <w:rPr>
                <w:rFonts w:ascii="黑体" w:hAnsi="黑体" w:eastAsia="黑体" w:cs="仿宋_GB2312"/>
                <w:kern w:val="0"/>
                <w:sz w:val="18"/>
                <w:szCs w:val="18"/>
              </w:rPr>
            </w:pPr>
            <w:r>
              <w:rPr>
                <w:rFonts w:hint="eastAsia" w:ascii="黑体" w:hAnsi="黑体" w:eastAsia="黑体" w:cs="仿宋_GB2312"/>
                <w:kern w:val="0"/>
                <w:sz w:val="18"/>
                <w:szCs w:val="18"/>
              </w:rPr>
              <w:t>【法律法规】</w:t>
            </w:r>
          </w:p>
          <w:p w14:paraId="42CFD984">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b w:val="0"/>
                <w:bCs w:val="0"/>
                <w:i w:val="0"/>
                <w:color w:val="auto"/>
                <w:kern w:val="0"/>
                <w:sz w:val="21"/>
                <w:szCs w:val="21"/>
                <w:u w:val="none"/>
                <w:lang w:val="en-US" w:eastAsia="zh-CN" w:bidi="ar"/>
              </w:rPr>
            </w:pPr>
            <w:r>
              <w:rPr>
                <w:rFonts w:hint="eastAsia" w:ascii="仿宋_GB2312" w:hAnsi="仿宋_GB2312" w:eastAsia="仿宋_GB2312" w:cs="仿宋_GB2312"/>
                <w:b w:val="0"/>
                <w:bCs w:val="0"/>
                <w:i w:val="0"/>
                <w:color w:val="auto"/>
                <w:kern w:val="0"/>
                <w:sz w:val="21"/>
                <w:szCs w:val="21"/>
                <w:u w:val="none"/>
                <w:lang w:val="en-US" w:eastAsia="zh-CN" w:bidi="ar"/>
              </w:rPr>
              <w:t>对国家投资或者国家投资为主的造林项目和国有林业单位造林未根据林业主管部门制定的计划或按照规定使用林木良种的处罚</w:t>
            </w:r>
          </w:p>
          <w:p w14:paraId="71440C3A">
            <w:pPr>
              <w:keepNext w:val="0"/>
              <w:keepLines w:val="0"/>
              <w:pageBreakBefore w:val="0"/>
              <w:kinsoku/>
              <w:wordWrap/>
              <w:overflowPunct/>
              <w:topLinePunct w:val="0"/>
              <w:autoSpaceDE/>
              <w:autoSpaceDN/>
              <w:bidi w:val="0"/>
              <w:adjustRightInd/>
              <w:snapToGrid/>
              <w:spacing w:line="240" w:lineRule="exact"/>
              <w:rPr>
                <w:rFonts w:ascii="黑体" w:hAnsi="黑体" w:eastAsia="黑体" w:cs="仿宋_GB2312"/>
                <w:kern w:val="0"/>
                <w:sz w:val="18"/>
                <w:szCs w:val="18"/>
              </w:rPr>
            </w:pPr>
            <w:r>
              <w:rPr>
                <w:rFonts w:hint="eastAsia" w:ascii="黑体" w:hAnsi="黑体" w:eastAsia="黑体" w:cs="仿宋_GB2312"/>
                <w:kern w:val="0"/>
                <w:sz w:val="18"/>
                <w:szCs w:val="18"/>
              </w:rPr>
              <w:t>【三定规定】</w:t>
            </w:r>
          </w:p>
          <w:p w14:paraId="6679A92C">
            <w:pPr>
              <w:keepNext w:val="0"/>
              <w:keepLines w:val="0"/>
              <w:pageBreakBefore w:val="0"/>
              <w:kinsoku/>
              <w:wordWrap/>
              <w:overflowPunct/>
              <w:topLinePunct w:val="0"/>
              <w:autoSpaceDE/>
              <w:autoSpaceDN/>
              <w:bidi w:val="0"/>
              <w:adjustRightInd/>
              <w:snapToGrid/>
              <w:spacing w:line="240" w:lineRule="exact"/>
              <w:ind w:firstLine="360" w:firstLineChars="200"/>
              <w:rPr>
                <w:rFonts w:ascii="仿宋_GB2312" w:eastAsia="仿宋_GB2312" w:cs="黑体"/>
                <w:b/>
                <w:bCs/>
                <w:color w:val="000000"/>
                <w:szCs w:val="21"/>
              </w:rPr>
            </w:pPr>
            <w:r>
              <w:rPr>
                <w:rFonts w:hint="eastAsia" w:ascii="仿宋_GB2312" w:eastAsia="仿宋_GB2312" w:cs="仿宋_GB2312"/>
                <w:color w:val="auto"/>
                <w:kern w:val="0"/>
                <w:sz w:val="18"/>
                <w:szCs w:val="18"/>
                <w:lang w:eastAsia="zh-CN" w:bidi="ar"/>
              </w:rPr>
              <w:t>北办字[</w:t>
            </w:r>
            <w:r>
              <w:rPr>
                <w:rFonts w:hint="default" w:ascii="仿宋_GB2312" w:eastAsia="仿宋_GB2312" w:cs="仿宋_GB2312"/>
                <w:color w:val="auto"/>
                <w:kern w:val="0"/>
                <w:sz w:val="18"/>
                <w:szCs w:val="18"/>
                <w:lang w:val="en-US" w:eastAsia="zh-CN" w:bidi="ar"/>
              </w:rPr>
              <w:t>2019</w:t>
            </w:r>
            <w:r>
              <w:rPr>
                <w:rFonts w:hint="eastAsia" w:ascii="仿宋_GB2312" w:eastAsia="仿宋_GB2312" w:cs="仿宋_GB2312"/>
                <w:color w:val="auto"/>
                <w:kern w:val="0"/>
                <w:sz w:val="18"/>
                <w:szCs w:val="18"/>
                <w:lang w:eastAsia="zh-CN" w:bidi="ar"/>
              </w:rPr>
              <w:t>]</w:t>
            </w:r>
            <w:r>
              <w:rPr>
                <w:rFonts w:hint="default" w:ascii="仿宋_GB2312" w:eastAsia="仿宋_GB2312" w:cs="仿宋_GB2312"/>
                <w:color w:val="auto"/>
                <w:kern w:val="0"/>
                <w:sz w:val="18"/>
                <w:szCs w:val="18"/>
                <w:lang w:val="en-US" w:eastAsia="zh-CN" w:bidi="ar"/>
              </w:rPr>
              <w:t>20</w:t>
            </w:r>
            <w:r>
              <w:rPr>
                <w:rFonts w:hint="eastAsia" w:ascii="仿宋_GB2312" w:eastAsia="仿宋_GB2312" w:cs="仿宋_GB2312"/>
                <w:color w:val="auto"/>
                <w:kern w:val="0"/>
                <w:sz w:val="18"/>
                <w:szCs w:val="18"/>
                <w:lang w:val="en-US" w:eastAsia="zh-CN" w:bidi="ar"/>
              </w:rPr>
              <w:t>号第三条、第四条、第五条</w:t>
            </w:r>
          </w:p>
        </w:tc>
      </w:tr>
      <w:tr w14:paraId="7E6E82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20" w:hRule="atLeast"/>
          <w:jc w:val="center"/>
        </w:trPr>
        <w:tc>
          <w:tcPr>
            <w:tcW w:w="1463" w:type="dxa"/>
            <w:vMerge w:val="restart"/>
            <w:tcBorders>
              <w:tl2br w:val="nil"/>
              <w:tr2bl w:val="nil"/>
            </w:tcBorders>
            <w:shd w:val="clear" w:color="auto" w:fill="auto"/>
            <w:vAlign w:val="center"/>
          </w:tcPr>
          <w:p w14:paraId="58C24390">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履职流程</w:t>
            </w:r>
          </w:p>
        </w:tc>
        <w:tc>
          <w:tcPr>
            <w:tcW w:w="1050" w:type="dxa"/>
            <w:tcBorders>
              <w:tl2br w:val="nil"/>
              <w:tr2bl w:val="nil"/>
            </w:tcBorders>
            <w:shd w:val="clear" w:color="auto" w:fill="auto"/>
            <w:vAlign w:val="center"/>
          </w:tcPr>
          <w:p w14:paraId="59211A79">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ascii="黑体" w:eastAsia="黑体" w:cs="黑体"/>
                <w:b/>
                <w:bCs/>
                <w:color w:val="000000"/>
                <w:szCs w:val="21"/>
              </w:rPr>
            </w:pPr>
            <w:r>
              <w:rPr>
                <w:rFonts w:hint="eastAsia" w:ascii="黑体" w:eastAsia="黑体" w:cs="黑体"/>
                <w:b/>
                <w:bCs/>
                <w:color w:val="000000"/>
                <w:kern w:val="0"/>
                <w:szCs w:val="21"/>
              </w:rPr>
              <w:t>办理环节</w:t>
            </w:r>
          </w:p>
        </w:tc>
        <w:tc>
          <w:tcPr>
            <w:tcW w:w="5854" w:type="dxa"/>
            <w:gridSpan w:val="4"/>
            <w:tcBorders>
              <w:tl2br w:val="nil"/>
              <w:tr2bl w:val="nil"/>
            </w:tcBorders>
            <w:shd w:val="clear" w:color="auto" w:fill="auto"/>
            <w:vAlign w:val="center"/>
          </w:tcPr>
          <w:p w14:paraId="77557481">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ascii="黑体" w:eastAsia="黑体" w:cs="黑体"/>
                <w:b/>
                <w:bCs/>
                <w:color w:val="000000"/>
                <w:szCs w:val="21"/>
              </w:rPr>
            </w:pPr>
            <w:r>
              <w:rPr>
                <w:rFonts w:hint="eastAsia" w:ascii="黑体" w:eastAsia="黑体" w:cs="黑体"/>
                <w:b/>
                <w:bCs/>
                <w:color w:val="000000"/>
                <w:kern w:val="0"/>
                <w:szCs w:val="21"/>
              </w:rPr>
              <w:t>办理内容</w:t>
            </w:r>
          </w:p>
        </w:tc>
        <w:tc>
          <w:tcPr>
            <w:tcW w:w="1931" w:type="dxa"/>
            <w:tcBorders>
              <w:tl2br w:val="nil"/>
              <w:tr2bl w:val="nil"/>
            </w:tcBorders>
            <w:shd w:val="clear" w:color="auto" w:fill="auto"/>
            <w:vAlign w:val="center"/>
          </w:tcPr>
          <w:p w14:paraId="64740C98">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ascii="黑体" w:eastAsia="黑体" w:cs="黑体"/>
                <w:b/>
                <w:bCs/>
                <w:color w:val="000000"/>
                <w:kern w:val="0"/>
                <w:szCs w:val="21"/>
              </w:rPr>
            </w:pPr>
            <w:r>
              <w:rPr>
                <w:rFonts w:hint="eastAsia" w:ascii="黑体" w:eastAsia="黑体" w:cs="黑体"/>
                <w:b/>
                <w:bCs/>
                <w:color w:val="000000"/>
                <w:kern w:val="0"/>
                <w:szCs w:val="21"/>
              </w:rPr>
              <w:t>责任科室</w:t>
            </w:r>
          </w:p>
        </w:tc>
      </w:tr>
      <w:tr w14:paraId="16606C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540" w:hRule="atLeast"/>
          <w:jc w:val="center"/>
        </w:trPr>
        <w:tc>
          <w:tcPr>
            <w:tcW w:w="1463" w:type="dxa"/>
            <w:vMerge w:val="continue"/>
            <w:tcBorders>
              <w:tl2br w:val="nil"/>
              <w:tr2bl w:val="nil"/>
            </w:tcBorders>
            <w:shd w:val="clear" w:color="auto" w:fill="auto"/>
            <w:vAlign w:val="center"/>
          </w:tcPr>
          <w:p w14:paraId="3CFB1AD0"/>
        </w:tc>
        <w:tc>
          <w:tcPr>
            <w:tcW w:w="1050" w:type="dxa"/>
            <w:tcBorders>
              <w:tl2br w:val="nil"/>
              <w:tr2bl w:val="nil"/>
            </w:tcBorders>
            <w:shd w:val="clear" w:color="auto" w:fill="auto"/>
            <w:vAlign w:val="center"/>
          </w:tcPr>
          <w:p w14:paraId="5284AC13">
            <w:pPr>
              <w:keepNext w:val="0"/>
              <w:keepLines w:val="0"/>
              <w:pageBreakBefore w:val="0"/>
              <w:kinsoku/>
              <w:wordWrap/>
              <w:overflowPunct/>
              <w:topLinePunct w:val="0"/>
              <w:autoSpaceDE/>
              <w:autoSpaceDN/>
              <w:bidi w:val="0"/>
              <w:adjustRightInd/>
              <w:snapToGrid/>
              <w:spacing w:line="240" w:lineRule="exact"/>
              <w:jc w:val="center"/>
              <w:rPr>
                <w:rFonts w:ascii="仿宋_GB2312" w:hAnsi="黑体" w:eastAsia="仿宋_GB2312" w:cs="黑体"/>
                <w:color w:val="000000"/>
                <w:sz w:val="18"/>
                <w:szCs w:val="18"/>
              </w:rPr>
            </w:pPr>
            <w:r>
              <w:rPr>
                <w:rFonts w:hint="eastAsia" w:ascii="仿宋_GB2312" w:hAnsi="黑体" w:eastAsia="仿宋_GB2312" w:cs="黑体"/>
                <w:color w:val="000000"/>
                <w:sz w:val="18"/>
                <w:szCs w:val="18"/>
              </w:rPr>
              <w:t>立案</w:t>
            </w:r>
          </w:p>
        </w:tc>
        <w:tc>
          <w:tcPr>
            <w:tcW w:w="5854" w:type="dxa"/>
            <w:gridSpan w:val="4"/>
            <w:tcBorders>
              <w:tl2br w:val="nil"/>
              <w:tr2bl w:val="nil"/>
            </w:tcBorders>
            <w:shd w:val="clear" w:color="auto" w:fill="auto"/>
            <w:vAlign w:val="center"/>
          </w:tcPr>
          <w:p w14:paraId="1584289D">
            <w:pPr>
              <w:keepNext w:val="0"/>
              <w:keepLines w:val="0"/>
              <w:pageBreakBefore w:val="0"/>
              <w:kinsoku/>
              <w:wordWrap/>
              <w:overflowPunct/>
              <w:topLinePunct w:val="0"/>
              <w:autoSpaceDE/>
              <w:autoSpaceDN/>
              <w:bidi w:val="0"/>
              <w:adjustRightInd/>
              <w:snapToGrid/>
              <w:spacing w:line="240" w:lineRule="exact"/>
              <w:rPr>
                <w:rFonts w:ascii="仿宋_GB2312" w:hAnsi="黑体" w:eastAsia="仿宋_GB2312" w:cs="黑体"/>
                <w:color w:val="000000"/>
                <w:sz w:val="18"/>
                <w:szCs w:val="18"/>
              </w:rPr>
            </w:pPr>
            <w:r>
              <w:rPr>
                <w:rFonts w:hint="eastAsia" w:ascii="仿宋_GB2312" w:hAnsi="仿宋_GB2312" w:eastAsia="仿宋_GB2312" w:cs="仿宋_GB2312"/>
                <w:b w:val="0"/>
                <w:bCs w:val="0"/>
                <w:i w:val="0"/>
                <w:color w:val="auto"/>
                <w:kern w:val="0"/>
                <w:sz w:val="18"/>
                <w:szCs w:val="18"/>
                <w:u w:val="none"/>
                <w:lang w:val="en-US" w:eastAsia="zh-CN" w:bidi="ar"/>
              </w:rPr>
              <w:t>发现涉嫌拒绝、阻碍县级以上人民政府林业主管部门依法实施监督检查的违法行为（或者其他机关移送的违法案件等），予以审查，决定是否立案。</w:t>
            </w:r>
          </w:p>
        </w:tc>
        <w:tc>
          <w:tcPr>
            <w:tcW w:w="1931" w:type="dxa"/>
            <w:tcBorders>
              <w:tl2br w:val="nil"/>
              <w:tr2bl w:val="nil"/>
            </w:tcBorders>
            <w:shd w:val="clear" w:color="auto" w:fill="auto"/>
            <w:vAlign w:val="center"/>
          </w:tcPr>
          <w:p w14:paraId="134FC1DA">
            <w:pPr>
              <w:keepNext w:val="0"/>
              <w:keepLines w:val="0"/>
              <w:pageBreakBefore w:val="0"/>
              <w:kinsoku/>
              <w:wordWrap/>
              <w:overflowPunct/>
              <w:topLinePunct w:val="0"/>
              <w:autoSpaceDE/>
              <w:autoSpaceDN/>
              <w:bidi w:val="0"/>
              <w:adjustRightInd/>
              <w:snapToGrid/>
              <w:spacing w:line="240" w:lineRule="exact"/>
              <w:jc w:val="center"/>
              <w:rPr>
                <w:rFonts w:ascii="仿宋_GB2312" w:hAnsi="黑体" w:eastAsia="仿宋_GB2312" w:cs="黑体"/>
                <w:color w:val="000000"/>
                <w:sz w:val="18"/>
                <w:szCs w:val="18"/>
              </w:rPr>
            </w:pPr>
            <w:r>
              <w:rPr>
                <w:rFonts w:hint="eastAsia" w:ascii="仿宋_GB2312" w:hAnsi="黑体" w:eastAsia="仿宋_GB2312" w:cs="黑体"/>
                <w:color w:val="000000"/>
                <w:sz w:val="18"/>
                <w:szCs w:val="18"/>
                <w:lang w:val="en-US" w:eastAsia="zh-CN"/>
              </w:rPr>
              <w:t>林业股</w:t>
            </w:r>
          </w:p>
        </w:tc>
      </w:tr>
      <w:tr w14:paraId="67B960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335" w:hRule="atLeast"/>
          <w:jc w:val="center"/>
        </w:trPr>
        <w:tc>
          <w:tcPr>
            <w:tcW w:w="1463" w:type="dxa"/>
            <w:vMerge w:val="continue"/>
            <w:tcBorders>
              <w:tl2br w:val="nil"/>
              <w:tr2bl w:val="nil"/>
            </w:tcBorders>
            <w:shd w:val="clear" w:color="auto" w:fill="auto"/>
            <w:vAlign w:val="center"/>
          </w:tcPr>
          <w:p w14:paraId="240A59B1"/>
        </w:tc>
        <w:tc>
          <w:tcPr>
            <w:tcW w:w="1050" w:type="dxa"/>
            <w:tcBorders>
              <w:tl2br w:val="nil"/>
              <w:tr2bl w:val="nil"/>
            </w:tcBorders>
            <w:shd w:val="clear" w:color="auto" w:fill="auto"/>
            <w:vAlign w:val="center"/>
          </w:tcPr>
          <w:p w14:paraId="21AE1800">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黑体" w:eastAsia="仿宋_GB2312" w:cs="黑体"/>
                <w:color w:val="000000"/>
                <w:sz w:val="18"/>
                <w:szCs w:val="18"/>
              </w:rPr>
            </w:pPr>
            <w:r>
              <w:rPr>
                <w:rFonts w:hint="eastAsia" w:ascii="仿宋_GB2312" w:hAnsi="黑体" w:eastAsia="仿宋_GB2312" w:cs="黑体"/>
                <w:color w:val="000000"/>
                <w:sz w:val="18"/>
                <w:szCs w:val="18"/>
              </w:rPr>
              <w:t>调查取证</w:t>
            </w:r>
          </w:p>
        </w:tc>
        <w:tc>
          <w:tcPr>
            <w:tcW w:w="5854" w:type="dxa"/>
            <w:gridSpan w:val="4"/>
            <w:tcBorders>
              <w:tl2br w:val="nil"/>
              <w:tr2bl w:val="nil"/>
            </w:tcBorders>
            <w:shd w:val="clear" w:color="auto" w:fill="auto"/>
            <w:vAlign w:val="center"/>
          </w:tcPr>
          <w:p w14:paraId="25A14657">
            <w:pPr>
              <w:keepNext w:val="0"/>
              <w:keepLines w:val="0"/>
              <w:pageBreakBefore w:val="0"/>
              <w:kinsoku/>
              <w:wordWrap/>
              <w:overflowPunct/>
              <w:topLinePunct w:val="0"/>
              <w:autoSpaceDE/>
              <w:autoSpaceDN/>
              <w:bidi w:val="0"/>
              <w:adjustRightInd/>
              <w:snapToGrid/>
              <w:spacing w:line="240" w:lineRule="exact"/>
              <w:rPr>
                <w:rFonts w:hint="eastAsia" w:ascii="仿宋_GB2312" w:hAnsi="黑体" w:eastAsia="仿宋_GB2312" w:cs="黑体"/>
                <w:color w:val="000000"/>
                <w:sz w:val="18"/>
                <w:szCs w:val="18"/>
                <w:lang w:val="en-US" w:eastAsia="zh-CN"/>
              </w:rPr>
            </w:pPr>
            <w:r>
              <w:rPr>
                <w:rFonts w:hint="eastAsia" w:ascii="仿宋_GB2312" w:hAnsi="仿宋_GB2312" w:eastAsia="仿宋_GB2312" w:cs="仿宋_GB2312"/>
                <w:b w:val="0"/>
                <w:bCs w:val="0"/>
                <w:i w:val="0"/>
                <w:color w:val="auto"/>
                <w:kern w:val="0"/>
                <w:sz w:val="18"/>
                <w:szCs w:val="18"/>
                <w:u w:val="none"/>
                <w:lang w:val="en-US" w:eastAsia="zh-CN" w:bidi="ar"/>
              </w:rPr>
              <w:t>对立案的案件，指定专人负责，及时组织调查取证，与当事人有直接利害关系的应当回避。执法人员不得少于两人，调查时应出示执法证件，允许当事人辩解陈述。执法人员应保守有关秘密。</w:t>
            </w:r>
          </w:p>
        </w:tc>
        <w:tc>
          <w:tcPr>
            <w:tcW w:w="1931" w:type="dxa"/>
            <w:tcBorders>
              <w:tl2br w:val="nil"/>
              <w:tr2bl w:val="nil"/>
            </w:tcBorders>
            <w:shd w:val="clear" w:color="auto" w:fill="auto"/>
            <w:vAlign w:val="center"/>
          </w:tcPr>
          <w:p w14:paraId="06371537">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黑体" w:eastAsia="仿宋_GB2312" w:cs="黑体"/>
                <w:color w:val="000000"/>
                <w:sz w:val="18"/>
                <w:szCs w:val="18"/>
                <w:lang w:val="en-US" w:eastAsia="zh-CN"/>
              </w:rPr>
            </w:pPr>
            <w:r>
              <w:rPr>
                <w:rFonts w:hint="eastAsia" w:ascii="仿宋_GB2312" w:hAnsi="黑体" w:eastAsia="仿宋_GB2312" w:cs="黑体"/>
                <w:color w:val="000000"/>
                <w:sz w:val="18"/>
                <w:szCs w:val="18"/>
                <w:lang w:val="en-US" w:eastAsia="zh-CN"/>
              </w:rPr>
              <w:t>林业股</w:t>
            </w:r>
          </w:p>
        </w:tc>
      </w:tr>
      <w:tr w14:paraId="0DB82E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335" w:hRule="atLeast"/>
          <w:jc w:val="center"/>
        </w:trPr>
        <w:tc>
          <w:tcPr>
            <w:tcW w:w="1463" w:type="dxa"/>
            <w:vMerge w:val="continue"/>
            <w:tcBorders>
              <w:tl2br w:val="nil"/>
              <w:tr2bl w:val="nil"/>
            </w:tcBorders>
            <w:shd w:val="clear" w:color="auto" w:fill="auto"/>
            <w:vAlign w:val="center"/>
          </w:tcPr>
          <w:p w14:paraId="37BF04E1"/>
        </w:tc>
        <w:tc>
          <w:tcPr>
            <w:tcW w:w="1050" w:type="dxa"/>
            <w:tcBorders>
              <w:tl2br w:val="nil"/>
              <w:tr2bl w:val="nil"/>
            </w:tcBorders>
            <w:shd w:val="clear" w:color="auto" w:fill="auto"/>
            <w:vAlign w:val="center"/>
          </w:tcPr>
          <w:p w14:paraId="79E24DB9">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黑体" w:eastAsia="仿宋_GB2312" w:cs="黑体"/>
                <w:color w:val="000000"/>
                <w:sz w:val="18"/>
                <w:szCs w:val="18"/>
              </w:rPr>
            </w:pPr>
            <w:r>
              <w:rPr>
                <w:rFonts w:hint="eastAsia" w:ascii="仿宋_GB2312" w:hAnsi="黑体" w:eastAsia="仿宋_GB2312" w:cs="黑体"/>
                <w:color w:val="000000"/>
                <w:sz w:val="18"/>
                <w:szCs w:val="18"/>
              </w:rPr>
              <w:t>审查</w:t>
            </w:r>
          </w:p>
        </w:tc>
        <w:tc>
          <w:tcPr>
            <w:tcW w:w="5854" w:type="dxa"/>
            <w:gridSpan w:val="4"/>
            <w:tcBorders>
              <w:tl2br w:val="nil"/>
              <w:tr2bl w:val="nil"/>
            </w:tcBorders>
            <w:shd w:val="clear" w:color="auto" w:fill="auto"/>
            <w:vAlign w:val="center"/>
          </w:tcPr>
          <w:p w14:paraId="5976FD69">
            <w:pPr>
              <w:keepNext w:val="0"/>
              <w:keepLines w:val="0"/>
              <w:pageBreakBefore w:val="0"/>
              <w:kinsoku/>
              <w:wordWrap/>
              <w:overflowPunct/>
              <w:topLinePunct w:val="0"/>
              <w:autoSpaceDE/>
              <w:autoSpaceDN/>
              <w:bidi w:val="0"/>
              <w:adjustRightInd/>
              <w:snapToGrid/>
              <w:spacing w:line="240" w:lineRule="exact"/>
              <w:rPr>
                <w:rFonts w:hint="eastAsia" w:ascii="仿宋_GB2312" w:hAnsi="黑体" w:eastAsia="仿宋_GB2312" w:cs="黑体"/>
                <w:color w:val="000000"/>
                <w:sz w:val="18"/>
                <w:szCs w:val="18"/>
                <w:lang w:val="en-US" w:eastAsia="zh-CN"/>
              </w:rPr>
            </w:pPr>
            <w:r>
              <w:rPr>
                <w:rFonts w:hint="eastAsia" w:ascii="仿宋_GB2312" w:hAnsi="仿宋_GB2312" w:eastAsia="仿宋_GB2312" w:cs="仿宋_GB2312"/>
                <w:b w:val="0"/>
                <w:bCs w:val="0"/>
                <w:i w:val="0"/>
                <w:color w:val="auto"/>
                <w:kern w:val="0"/>
                <w:sz w:val="18"/>
                <w:szCs w:val="18"/>
                <w:u w:val="none"/>
                <w:lang w:val="en-US" w:eastAsia="zh-CN" w:bidi="ar"/>
              </w:rPr>
              <w:t>审理案件调查报告，对案件违法事实、证据、调查取证程序、法律适用、处罚种类和幅度、当事人陈述和申辩理由等方面进行审查，提出处理意见（主要证据不足时，以适当的方式补充调查）。</w:t>
            </w:r>
          </w:p>
        </w:tc>
        <w:tc>
          <w:tcPr>
            <w:tcW w:w="1931" w:type="dxa"/>
            <w:tcBorders>
              <w:tl2br w:val="nil"/>
              <w:tr2bl w:val="nil"/>
            </w:tcBorders>
            <w:shd w:val="clear" w:color="auto" w:fill="auto"/>
            <w:vAlign w:val="center"/>
          </w:tcPr>
          <w:p w14:paraId="7CFCA328">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黑体" w:eastAsia="仿宋_GB2312" w:cs="黑体"/>
                <w:color w:val="000000"/>
                <w:sz w:val="18"/>
                <w:szCs w:val="18"/>
                <w:lang w:val="en-US" w:eastAsia="zh-CN"/>
              </w:rPr>
            </w:pPr>
            <w:r>
              <w:rPr>
                <w:rFonts w:hint="eastAsia" w:ascii="仿宋_GB2312" w:hAnsi="黑体" w:eastAsia="仿宋_GB2312" w:cs="黑体"/>
                <w:color w:val="000000"/>
                <w:sz w:val="18"/>
                <w:szCs w:val="18"/>
                <w:lang w:val="en-US" w:eastAsia="zh-CN"/>
              </w:rPr>
              <w:t>林业股</w:t>
            </w:r>
          </w:p>
        </w:tc>
      </w:tr>
      <w:tr w14:paraId="05A591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335" w:hRule="atLeast"/>
          <w:jc w:val="center"/>
        </w:trPr>
        <w:tc>
          <w:tcPr>
            <w:tcW w:w="1463" w:type="dxa"/>
            <w:vMerge w:val="continue"/>
            <w:tcBorders>
              <w:tl2br w:val="nil"/>
              <w:tr2bl w:val="nil"/>
            </w:tcBorders>
            <w:shd w:val="clear" w:color="auto" w:fill="auto"/>
            <w:vAlign w:val="center"/>
          </w:tcPr>
          <w:p w14:paraId="54E8FFA0"/>
        </w:tc>
        <w:tc>
          <w:tcPr>
            <w:tcW w:w="1050" w:type="dxa"/>
            <w:tcBorders>
              <w:tl2br w:val="nil"/>
              <w:tr2bl w:val="nil"/>
            </w:tcBorders>
            <w:shd w:val="clear" w:color="auto" w:fill="auto"/>
            <w:vAlign w:val="center"/>
          </w:tcPr>
          <w:p w14:paraId="6401E52D">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黑体" w:eastAsia="仿宋_GB2312" w:cs="黑体"/>
                <w:color w:val="000000"/>
                <w:sz w:val="18"/>
                <w:szCs w:val="18"/>
              </w:rPr>
            </w:pPr>
            <w:r>
              <w:rPr>
                <w:rFonts w:hint="eastAsia" w:ascii="仿宋_GB2312" w:hAnsi="黑体" w:eastAsia="仿宋_GB2312" w:cs="黑体"/>
                <w:color w:val="000000"/>
                <w:sz w:val="18"/>
                <w:szCs w:val="18"/>
                <w:lang w:val="en-US" w:eastAsia="zh-CN"/>
              </w:rPr>
              <w:t>告知</w:t>
            </w:r>
          </w:p>
        </w:tc>
        <w:tc>
          <w:tcPr>
            <w:tcW w:w="5854" w:type="dxa"/>
            <w:gridSpan w:val="4"/>
            <w:tcBorders>
              <w:tl2br w:val="nil"/>
              <w:tr2bl w:val="nil"/>
            </w:tcBorders>
            <w:shd w:val="clear" w:color="auto" w:fill="auto"/>
            <w:vAlign w:val="center"/>
          </w:tcPr>
          <w:p w14:paraId="3FC9337E">
            <w:pPr>
              <w:keepNext w:val="0"/>
              <w:keepLines w:val="0"/>
              <w:pageBreakBefore w:val="0"/>
              <w:kinsoku/>
              <w:wordWrap/>
              <w:overflowPunct/>
              <w:topLinePunct w:val="0"/>
              <w:autoSpaceDE/>
              <w:autoSpaceDN/>
              <w:bidi w:val="0"/>
              <w:adjustRightInd/>
              <w:snapToGrid/>
              <w:spacing w:line="240" w:lineRule="exact"/>
              <w:rPr>
                <w:rFonts w:hint="eastAsia" w:ascii="仿宋_GB2312" w:hAnsi="黑体" w:eastAsia="仿宋_GB2312" w:cs="黑体"/>
                <w:color w:val="000000"/>
                <w:sz w:val="18"/>
                <w:szCs w:val="18"/>
                <w:lang w:val="en-US" w:eastAsia="zh-CN"/>
              </w:rPr>
            </w:pPr>
            <w:r>
              <w:rPr>
                <w:rFonts w:hint="eastAsia" w:ascii="仿宋_GB2312" w:hAnsi="仿宋_GB2312" w:eastAsia="仿宋_GB2312" w:cs="仿宋_GB2312"/>
                <w:b w:val="0"/>
                <w:bCs w:val="0"/>
                <w:i w:val="0"/>
                <w:color w:val="auto"/>
                <w:kern w:val="0"/>
                <w:sz w:val="18"/>
                <w:szCs w:val="18"/>
                <w:u w:val="none"/>
                <w:lang w:val="en-US" w:eastAsia="zh-CN" w:bidi="ar"/>
              </w:rPr>
              <w:t>作出行政处罚决定前，应告知当事人作出行政处罚决定的事实、理由及依据，并告知当事人依法享有的权利。符合听证规定，当事人要求听证的，应当组织听证</w:t>
            </w:r>
          </w:p>
        </w:tc>
        <w:tc>
          <w:tcPr>
            <w:tcW w:w="1931" w:type="dxa"/>
            <w:tcBorders>
              <w:tl2br w:val="nil"/>
              <w:tr2bl w:val="nil"/>
            </w:tcBorders>
            <w:shd w:val="clear" w:color="auto" w:fill="auto"/>
            <w:vAlign w:val="center"/>
          </w:tcPr>
          <w:p w14:paraId="0E17FBB0">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黑体" w:eastAsia="仿宋_GB2312" w:cs="黑体"/>
                <w:color w:val="000000"/>
                <w:sz w:val="18"/>
                <w:szCs w:val="18"/>
                <w:lang w:val="en-US" w:eastAsia="zh-CN"/>
              </w:rPr>
            </w:pPr>
            <w:r>
              <w:rPr>
                <w:rFonts w:hint="eastAsia" w:ascii="仿宋_GB2312" w:hAnsi="黑体" w:eastAsia="仿宋_GB2312" w:cs="黑体"/>
                <w:color w:val="000000"/>
                <w:sz w:val="18"/>
                <w:szCs w:val="18"/>
                <w:lang w:val="en-US" w:eastAsia="zh-CN"/>
              </w:rPr>
              <w:t>林业股</w:t>
            </w:r>
          </w:p>
        </w:tc>
      </w:tr>
      <w:tr w14:paraId="1E250A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335" w:hRule="atLeast"/>
          <w:jc w:val="center"/>
        </w:trPr>
        <w:tc>
          <w:tcPr>
            <w:tcW w:w="1463" w:type="dxa"/>
            <w:vMerge w:val="continue"/>
            <w:tcBorders>
              <w:tl2br w:val="nil"/>
              <w:tr2bl w:val="nil"/>
            </w:tcBorders>
            <w:shd w:val="clear" w:color="auto" w:fill="auto"/>
            <w:vAlign w:val="center"/>
          </w:tcPr>
          <w:p w14:paraId="4EC0B680"/>
        </w:tc>
        <w:tc>
          <w:tcPr>
            <w:tcW w:w="1050" w:type="dxa"/>
            <w:tcBorders>
              <w:tl2br w:val="nil"/>
              <w:tr2bl w:val="nil"/>
            </w:tcBorders>
            <w:shd w:val="clear" w:color="auto" w:fill="auto"/>
            <w:vAlign w:val="center"/>
          </w:tcPr>
          <w:p w14:paraId="5B69068A">
            <w:pPr>
              <w:keepNext w:val="0"/>
              <w:keepLines w:val="0"/>
              <w:pageBreakBefore w:val="0"/>
              <w:kinsoku/>
              <w:wordWrap/>
              <w:overflowPunct/>
              <w:topLinePunct w:val="0"/>
              <w:autoSpaceDE/>
              <w:autoSpaceDN/>
              <w:bidi w:val="0"/>
              <w:adjustRightInd/>
              <w:snapToGrid/>
              <w:spacing w:line="240" w:lineRule="exact"/>
              <w:jc w:val="center"/>
              <w:rPr>
                <w:rFonts w:ascii="仿宋_GB2312" w:hAnsi="黑体" w:eastAsia="仿宋_GB2312" w:cs="黑体"/>
                <w:color w:val="000000"/>
                <w:sz w:val="18"/>
                <w:szCs w:val="18"/>
              </w:rPr>
            </w:pPr>
            <w:r>
              <w:rPr>
                <w:rFonts w:hint="eastAsia" w:ascii="仿宋_GB2312" w:hAnsi="黑体" w:eastAsia="仿宋_GB2312" w:cs="黑体"/>
                <w:color w:val="000000"/>
                <w:sz w:val="18"/>
                <w:szCs w:val="18"/>
              </w:rPr>
              <w:t>决定</w:t>
            </w:r>
          </w:p>
        </w:tc>
        <w:tc>
          <w:tcPr>
            <w:tcW w:w="5854" w:type="dxa"/>
            <w:gridSpan w:val="4"/>
            <w:tcBorders>
              <w:tl2br w:val="nil"/>
              <w:tr2bl w:val="nil"/>
            </w:tcBorders>
            <w:shd w:val="clear" w:color="auto" w:fill="auto"/>
            <w:vAlign w:val="center"/>
          </w:tcPr>
          <w:p w14:paraId="0D3CEEE2">
            <w:pPr>
              <w:keepNext w:val="0"/>
              <w:keepLines w:val="0"/>
              <w:pageBreakBefore w:val="0"/>
              <w:kinsoku/>
              <w:wordWrap/>
              <w:overflowPunct/>
              <w:topLinePunct w:val="0"/>
              <w:autoSpaceDE/>
              <w:autoSpaceDN/>
              <w:bidi w:val="0"/>
              <w:adjustRightInd/>
              <w:snapToGrid/>
              <w:spacing w:line="240" w:lineRule="exact"/>
              <w:rPr>
                <w:rFonts w:ascii="仿宋_GB2312" w:hAnsi="黑体" w:eastAsia="仿宋_GB2312" w:cs="黑体"/>
                <w:color w:val="000000"/>
                <w:sz w:val="18"/>
                <w:szCs w:val="18"/>
              </w:rPr>
            </w:pPr>
            <w:r>
              <w:rPr>
                <w:rFonts w:hint="eastAsia" w:ascii="仿宋_GB2312" w:hAnsi="仿宋_GB2312" w:eastAsia="仿宋_GB2312" w:cs="仿宋_GB2312"/>
                <w:b w:val="0"/>
                <w:bCs w:val="0"/>
                <w:i w:val="0"/>
                <w:color w:val="auto"/>
                <w:kern w:val="0"/>
                <w:sz w:val="18"/>
                <w:szCs w:val="18"/>
                <w:u w:val="none"/>
                <w:lang w:val="en-US" w:eastAsia="zh-CN" w:bidi="ar"/>
              </w:rPr>
              <w:t>制作行政处罚决定书，载明行政处罚告知、当事人陈述申辩或者听证情况等内容。</w:t>
            </w:r>
          </w:p>
        </w:tc>
        <w:tc>
          <w:tcPr>
            <w:tcW w:w="1931" w:type="dxa"/>
            <w:tcBorders>
              <w:tl2br w:val="nil"/>
              <w:tr2bl w:val="nil"/>
            </w:tcBorders>
            <w:shd w:val="clear" w:color="auto" w:fill="auto"/>
            <w:vAlign w:val="center"/>
          </w:tcPr>
          <w:p w14:paraId="793D017A">
            <w:pPr>
              <w:keepNext w:val="0"/>
              <w:keepLines w:val="0"/>
              <w:pageBreakBefore w:val="0"/>
              <w:kinsoku/>
              <w:wordWrap/>
              <w:overflowPunct/>
              <w:topLinePunct w:val="0"/>
              <w:autoSpaceDE/>
              <w:autoSpaceDN/>
              <w:bidi w:val="0"/>
              <w:adjustRightInd/>
              <w:snapToGrid/>
              <w:spacing w:line="240" w:lineRule="exact"/>
              <w:jc w:val="center"/>
              <w:rPr>
                <w:rFonts w:ascii="仿宋_GB2312" w:hAnsi="黑体" w:eastAsia="仿宋_GB2312" w:cs="黑体"/>
                <w:color w:val="000000"/>
                <w:sz w:val="18"/>
                <w:szCs w:val="18"/>
              </w:rPr>
            </w:pPr>
            <w:r>
              <w:rPr>
                <w:rFonts w:hint="eastAsia" w:ascii="仿宋_GB2312" w:hAnsi="黑体" w:eastAsia="仿宋_GB2312" w:cs="黑体"/>
                <w:color w:val="000000"/>
                <w:sz w:val="18"/>
                <w:szCs w:val="18"/>
                <w:lang w:val="en-US" w:eastAsia="zh-CN"/>
              </w:rPr>
              <w:t>林业股</w:t>
            </w:r>
          </w:p>
        </w:tc>
      </w:tr>
      <w:tr w14:paraId="5D41D5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32" w:hRule="atLeast"/>
          <w:jc w:val="center"/>
        </w:trPr>
        <w:tc>
          <w:tcPr>
            <w:tcW w:w="1463" w:type="dxa"/>
            <w:vMerge w:val="continue"/>
            <w:tcBorders>
              <w:tl2br w:val="nil"/>
              <w:tr2bl w:val="nil"/>
            </w:tcBorders>
            <w:shd w:val="clear" w:color="auto" w:fill="auto"/>
            <w:vAlign w:val="center"/>
          </w:tcPr>
          <w:p w14:paraId="6F0AB09D"/>
        </w:tc>
        <w:tc>
          <w:tcPr>
            <w:tcW w:w="1050" w:type="dxa"/>
            <w:tcBorders>
              <w:tl2br w:val="nil"/>
              <w:tr2bl w:val="nil"/>
            </w:tcBorders>
            <w:shd w:val="clear" w:color="auto" w:fill="auto"/>
            <w:vAlign w:val="center"/>
          </w:tcPr>
          <w:p w14:paraId="61CC215A">
            <w:pPr>
              <w:keepNext w:val="0"/>
              <w:keepLines w:val="0"/>
              <w:pageBreakBefore w:val="0"/>
              <w:kinsoku/>
              <w:wordWrap/>
              <w:overflowPunct/>
              <w:topLinePunct w:val="0"/>
              <w:autoSpaceDE/>
              <w:autoSpaceDN/>
              <w:bidi w:val="0"/>
              <w:adjustRightInd/>
              <w:snapToGrid/>
              <w:spacing w:line="240" w:lineRule="exact"/>
              <w:jc w:val="center"/>
              <w:rPr>
                <w:rFonts w:ascii="仿宋_GB2312" w:hAnsi="黑体" w:eastAsia="仿宋_GB2312" w:cs="黑体"/>
                <w:color w:val="000000"/>
                <w:sz w:val="18"/>
                <w:szCs w:val="18"/>
              </w:rPr>
            </w:pPr>
            <w:r>
              <w:rPr>
                <w:rFonts w:hint="eastAsia" w:ascii="仿宋_GB2312" w:hAnsi="黑体" w:eastAsia="仿宋_GB2312" w:cs="黑体"/>
                <w:color w:val="000000"/>
                <w:sz w:val="18"/>
                <w:szCs w:val="18"/>
              </w:rPr>
              <w:t>送达</w:t>
            </w:r>
          </w:p>
        </w:tc>
        <w:tc>
          <w:tcPr>
            <w:tcW w:w="5854" w:type="dxa"/>
            <w:gridSpan w:val="4"/>
            <w:tcBorders>
              <w:tl2br w:val="nil"/>
              <w:tr2bl w:val="nil"/>
            </w:tcBorders>
            <w:shd w:val="clear" w:color="auto" w:fill="auto"/>
            <w:vAlign w:val="center"/>
          </w:tcPr>
          <w:p w14:paraId="6669971F">
            <w:pPr>
              <w:keepNext w:val="0"/>
              <w:keepLines w:val="0"/>
              <w:pageBreakBefore w:val="0"/>
              <w:kinsoku/>
              <w:wordWrap/>
              <w:overflowPunct/>
              <w:topLinePunct w:val="0"/>
              <w:autoSpaceDE/>
              <w:autoSpaceDN/>
              <w:bidi w:val="0"/>
              <w:adjustRightInd/>
              <w:snapToGrid/>
              <w:spacing w:line="240" w:lineRule="exact"/>
              <w:rPr>
                <w:rFonts w:ascii="仿宋_GB2312" w:hAnsi="黑体" w:eastAsia="仿宋_GB2312" w:cs="黑体"/>
                <w:color w:val="000000"/>
                <w:sz w:val="18"/>
                <w:szCs w:val="18"/>
              </w:rPr>
            </w:pPr>
            <w:r>
              <w:rPr>
                <w:rFonts w:hint="eastAsia" w:ascii="仿宋_GB2312" w:hAnsi="仿宋_GB2312" w:eastAsia="仿宋_GB2312" w:cs="仿宋_GB2312"/>
                <w:b w:val="0"/>
                <w:bCs w:val="0"/>
                <w:i w:val="0"/>
                <w:color w:val="auto"/>
                <w:kern w:val="0"/>
                <w:sz w:val="18"/>
                <w:szCs w:val="18"/>
                <w:u w:val="none"/>
                <w:lang w:val="en-US" w:eastAsia="zh-CN" w:bidi="ar"/>
              </w:rPr>
              <w:t>行政处罚决定书按法律规定的方式送达当事人。信息公开。</w:t>
            </w:r>
          </w:p>
        </w:tc>
        <w:tc>
          <w:tcPr>
            <w:tcW w:w="1931" w:type="dxa"/>
            <w:tcBorders>
              <w:tl2br w:val="nil"/>
              <w:tr2bl w:val="nil"/>
            </w:tcBorders>
            <w:shd w:val="clear" w:color="auto" w:fill="auto"/>
            <w:vAlign w:val="center"/>
          </w:tcPr>
          <w:p w14:paraId="3268AC2E">
            <w:pPr>
              <w:keepNext w:val="0"/>
              <w:keepLines w:val="0"/>
              <w:pageBreakBefore w:val="0"/>
              <w:kinsoku/>
              <w:wordWrap/>
              <w:overflowPunct/>
              <w:topLinePunct w:val="0"/>
              <w:autoSpaceDE/>
              <w:autoSpaceDN/>
              <w:bidi w:val="0"/>
              <w:adjustRightInd/>
              <w:snapToGrid/>
              <w:spacing w:line="240" w:lineRule="exact"/>
              <w:jc w:val="center"/>
              <w:rPr>
                <w:rFonts w:ascii="仿宋_GB2312" w:hAnsi="黑体" w:eastAsia="仿宋_GB2312" w:cs="黑体"/>
                <w:color w:val="000000"/>
                <w:sz w:val="18"/>
                <w:szCs w:val="18"/>
              </w:rPr>
            </w:pPr>
            <w:r>
              <w:rPr>
                <w:rFonts w:hint="eastAsia" w:ascii="仿宋_GB2312" w:hAnsi="黑体" w:eastAsia="仿宋_GB2312" w:cs="黑体"/>
                <w:color w:val="000000"/>
                <w:sz w:val="18"/>
                <w:szCs w:val="18"/>
                <w:lang w:val="en-US" w:eastAsia="zh-CN"/>
              </w:rPr>
              <w:t>林业股</w:t>
            </w:r>
          </w:p>
        </w:tc>
      </w:tr>
      <w:tr w14:paraId="784283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348" w:hRule="atLeast"/>
          <w:jc w:val="center"/>
        </w:trPr>
        <w:tc>
          <w:tcPr>
            <w:tcW w:w="1463" w:type="dxa"/>
            <w:vMerge w:val="continue"/>
            <w:tcBorders>
              <w:tl2br w:val="nil"/>
              <w:tr2bl w:val="nil"/>
            </w:tcBorders>
            <w:shd w:val="clear" w:color="auto" w:fill="auto"/>
            <w:vAlign w:val="center"/>
          </w:tcPr>
          <w:p w14:paraId="4115819E"/>
        </w:tc>
        <w:tc>
          <w:tcPr>
            <w:tcW w:w="1050" w:type="dxa"/>
            <w:tcBorders>
              <w:tl2br w:val="nil"/>
              <w:tr2bl w:val="nil"/>
            </w:tcBorders>
            <w:shd w:val="clear" w:color="auto" w:fill="auto"/>
            <w:vAlign w:val="center"/>
          </w:tcPr>
          <w:p w14:paraId="3938B2BD">
            <w:pPr>
              <w:keepNext w:val="0"/>
              <w:keepLines w:val="0"/>
              <w:pageBreakBefore w:val="0"/>
              <w:kinsoku/>
              <w:wordWrap/>
              <w:overflowPunct/>
              <w:topLinePunct w:val="0"/>
              <w:autoSpaceDE/>
              <w:autoSpaceDN/>
              <w:bidi w:val="0"/>
              <w:adjustRightInd/>
              <w:snapToGrid/>
              <w:spacing w:line="240" w:lineRule="exact"/>
              <w:jc w:val="center"/>
              <w:rPr>
                <w:rFonts w:ascii="仿宋_GB2312" w:hAnsi="黑体" w:eastAsia="仿宋_GB2312" w:cs="黑体"/>
                <w:color w:val="000000"/>
                <w:sz w:val="18"/>
                <w:szCs w:val="18"/>
              </w:rPr>
            </w:pPr>
            <w:r>
              <w:rPr>
                <w:rFonts w:hint="eastAsia" w:ascii="仿宋_GB2312" w:hAnsi="黑体" w:eastAsia="仿宋_GB2312" w:cs="黑体"/>
                <w:color w:val="000000"/>
                <w:sz w:val="18"/>
                <w:szCs w:val="18"/>
                <w:lang w:val="en-US" w:eastAsia="zh-CN"/>
              </w:rPr>
              <w:t>执行</w:t>
            </w:r>
          </w:p>
        </w:tc>
        <w:tc>
          <w:tcPr>
            <w:tcW w:w="5854" w:type="dxa"/>
            <w:gridSpan w:val="4"/>
            <w:tcBorders>
              <w:tl2br w:val="nil"/>
              <w:tr2bl w:val="nil"/>
            </w:tcBorders>
            <w:shd w:val="clear" w:color="auto" w:fill="auto"/>
            <w:vAlign w:val="center"/>
          </w:tcPr>
          <w:p w14:paraId="74FBA669">
            <w:pPr>
              <w:keepNext w:val="0"/>
              <w:keepLines w:val="0"/>
              <w:pageBreakBefore w:val="0"/>
              <w:kinsoku/>
              <w:wordWrap/>
              <w:overflowPunct/>
              <w:topLinePunct w:val="0"/>
              <w:autoSpaceDE/>
              <w:autoSpaceDN/>
              <w:bidi w:val="0"/>
              <w:adjustRightInd/>
              <w:snapToGrid/>
              <w:spacing w:line="240" w:lineRule="exact"/>
              <w:rPr>
                <w:rFonts w:ascii="仿宋_GB2312" w:hAnsi="黑体" w:eastAsia="仿宋_GB2312" w:cs="黑体"/>
                <w:color w:val="000000"/>
                <w:sz w:val="18"/>
                <w:szCs w:val="18"/>
              </w:rPr>
            </w:pPr>
            <w:r>
              <w:rPr>
                <w:rFonts w:hint="eastAsia" w:ascii="仿宋_GB2312" w:hAnsi="仿宋_GB2312" w:eastAsia="仿宋_GB2312" w:cs="仿宋_GB2312"/>
                <w:b w:val="0"/>
                <w:bCs w:val="0"/>
                <w:i w:val="0"/>
                <w:color w:val="auto"/>
                <w:kern w:val="0"/>
                <w:sz w:val="18"/>
                <w:szCs w:val="18"/>
                <w:u w:val="none"/>
                <w:lang w:val="en-US" w:eastAsia="zh-CN" w:bidi="ar"/>
              </w:rPr>
              <w:t>依照生效的行政处罚决定，予以罚款和责令停产停业整顿</w:t>
            </w:r>
          </w:p>
        </w:tc>
        <w:tc>
          <w:tcPr>
            <w:tcW w:w="1931" w:type="dxa"/>
            <w:tcBorders>
              <w:tl2br w:val="nil"/>
              <w:tr2bl w:val="nil"/>
            </w:tcBorders>
            <w:shd w:val="clear" w:color="auto" w:fill="auto"/>
            <w:vAlign w:val="center"/>
          </w:tcPr>
          <w:p w14:paraId="6023A071">
            <w:pPr>
              <w:keepNext w:val="0"/>
              <w:keepLines w:val="0"/>
              <w:pageBreakBefore w:val="0"/>
              <w:kinsoku/>
              <w:wordWrap/>
              <w:overflowPunct/>
              <w:topLinePunct w:val="0"/>
              <w:autoSpaceDE/>
              <w:autoSpaceDN/>
              <w:bidi w:val="0"/>
              <w:adjustRightInd/>
              <w:snapToGrid/>
              <w:spacing w:line="240" w:lineRule="exact"/>
              <w:jc w:val="center"/>
              <w:rPr>
                <w:rFonts w:ascii="仿宋_GB2312" w:hAnsi="黑体" w:eastAsia="仿宋_GB2312" w:cs="黑体"/>
                <w:color w:val="000000"/>
                <w:sz w:val="18"/>
                <w:szCs w:val="18"/>
              </w:rPr>
            </w:pPr>
            <w:r>
              <w:rPr>
                <w:rFonts w:hint="eastAsia" w:ascii="仿宋_GB2312" w:hAnsi="黑体" w:eastAsia="仿宋_GB2312" w:cs="黑体"/>
                <w:color w:val="000000"/>
                <w:sz w:val="18"/>
                <w:szCs w:val="18"/>
                <w:lang w:val="en-US" w:eastAsia="zh-CN"/>
              </w:rPr>
              <w:t>林业股</w:t>
            </w:r>
          </w:p>
        </w:tc>
      </w:tr>
      <w:tr w14:paraId="4A8696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335" w:hRule="atLeast"/>
          <w:jc w:val="center"/>
        </w:trPr>
        <w:tc>
          <w:tcPr>
            <w:tcW w:w="1463" w:type="dxa"/>
            <w:vMerge w:val="continue"/>
            <w:tcBorders>
              <w:tl2br w:val="nil"/>
              <w:tr2bl w:val="nil"/>
            </w:tcBorders>
            <w:shd w:val="clear" w:color="auto" w:fill="auto"/>
            <w:vAlign w:val="center"/>
          </w:tcPr>
          <w:p w14:paraId="755A892C"/>
        </w:tc>
        <w:tc>
          <w:tcPr>
            <w:tcW w:w="1050" w:type="dxa"/>
            <w:tcBorders>
              <w:tl2br w:val="nil"/>
              <w:tr2bl w:val="nil"/>
            </w:tcBorders>
            <w:shd w:val="clear" w:color="auto" w:fill="auto"/>
            <w:vAlign w:val="center"/>
          </w:tcPr>
          <w:p w14:paraId="5116756F">
            <w:pPr>
              <w:keepNext w:val="0"/>
              <w:keepLines w:val="0"/>
              <w:pageBreakBefore w:val="0"/>
              <w:kinsoku/>
              <w:wordWrap/>
              <w:overflowPunct/>
              <w:topLinePunct w:val="0"/>
              <w:autoSpaceDE/>
              <w:autoSpaceDN/>
              <w:bidi w:val="0"/>
              <w:adjustRightInd/>
              <w:snapToGrid/>
              <w:spacing w:line="240" w:lineRule="exact"/>
              <w:jc w:val="center"/>
              <w:rPr>
                <w:rFonts w:ascii="仿宋_GB2312" w:hAnsi="黑体" w:eastAsia="仿宋_GB2312" w:cs="黑体"/>
                <w:color w:val="000000"/>
                <w:sz w:val="18"/>
                <w:szCs w:val="18"/>
              </w:rPr>
            </w:pPr>
            <w:r>
              <w:rPr>
                <w:rFonts w:hint="eastAsia" w:ascii="仿宋_GB2312" w:hAnsi="黑体" w:eastAsia="仿宋_GB2312" w:cs="黑体"/>
                <w:color w:val="000000"/>
                <w:sz w:val="18"/>
                <w:szCs w:val="18"/>
                <w:lang w:val="en-US" w:eastAsia="zh-CN"/>
              </w:rPr>
              <w:t>其他</w:t>
            </w:r>
          </w:p>
        </w:tc>
        <w:tc>
          <w:tcPr>
            <w:tcW w:w="5854" w:type="dxa"/>
            <w:gridSpan w:val="4"/>
            <w:tcBorders>
              <w:tl2br w:val="nil"/>
              <w:tr2bl w:val="nil"/>
            </w:tcBorders>
            <w:shd w:val="clear" w:color="auto" w:fill="auto"/>
            <w:vAlign w:val="center"/>
          </w:tcPr>
          <w:p w14:paraId="1E3BC748">
            <w:pPr>
              <w:keepNext w:val="0"/>
              <w:keepLines w:val="0"/>
              <w:pageBreakBefore w:val="0"/>
              <w:kinsoku/>
              <w:wordWrap/>
              <w:overflowPunct/>
              <w:topLinePunct w:val="0"/>
              <w:autoSpaceDE/>
              <w:autoSpaceDN/>
              <w:bidi w:val="0"/>
              <w:adjustRightInd/>
              <w:snapToGrid/>
              <w:spacing w:line="240" w:lineRule="exact"/>
              <w:rPr>
                <w:rFonts w:ascii="仿宋_GB2312" w:hAnsi="黑体" w:eastAsia="仿宋_GB2312" w:cs="黑体"/>
                <w:color w:val="000000"/>
                <w:szCs w:val="21"/>
              </w:rPr>
            </w:pPr>
            <w:r>
              <w:rPr>
                <w:rFonts w:hint="eastAsia" w:ascii="仿宋_GB2312" w:hAnsi="仿宋_GB2312" w:eastAsia="仿宋_GB2312" w:cs="仿宋_GB2312"/>
                <w:b w:val="0"/>
                <w:bCs w:val="0"/>
                <w:i w:val="0"/>
                <w:color w:val="auto"/>
                <w:kern w:val="0"/>
                <w:sz w:val="18"/>
                <w:szCs w:val="18"/>
                <w:u w:val="none"/>
                <w:lang w:val="en-US" w:eastAsia="zh-CN" w:bidi="ar"/>
              </w:rPr>
              <w:t>其他法律法规规章文件规定应履行的责任</w:t>
            </w:r>
          </w:p>
        </w:tc>
        <w:tc>
          <w:tcPr>
            <w:tcW w:w="1931" w:type="dxa"/>
            <w:tcBorders>
              <w:tl2br w:val="nil"/>
              <w:tr2bl w:val="nil"/>
            </w:tcBorders>
            <w:shd w:val="clear" w:color="auto" w:fill="auto"/>
            <w:vAlign w:val="center"/>
          </w:tcPr>
          <w:p w14:paraId="5301FB4D">
            <w:pPr>
              <w:keepNext w:val="0"/>
              <w:keepLines w:val="0"/>
              <w:pageBreakBefore w:val="0"/>
              <w:kinsoku/>
              <w:wordWrap/>
              <w:overflowPunct/>
              <w:topLinePunct w:val="0"/>
              <w:autoSpaceDE/>
              <w:autoSpaceDN/>
              <w:bidi w:val="0"/>
              <w:adjustRightInd/>
              <w:snapToGrid/>
              <w:spacing w:line="240" w:lineRule="exact"/>
              <w:jc w:val="center"/>
              <w:rPr>
                <w:rFonts w:ascii="仿宋_GB2312" w:hAnsi="黑体" w:eastAsia="仿宋_GB2312" w:cs="黑体"/>
                <w:color w:val="000000"/>
                <w:sz w:val="18"/>
                <w:szCs w:val="18"/>
              </w:rPr>
            </w:pPr>
            <w:r>
              <w:rPr>
                <w:rFonts w:hint="eastAsia" w:ascii="仿宋_GB2312" w:hAnsi="黑体" w:eastAsia="仿宋_GB2312" w:cs="黑体"/>
                <w:color w:val="000000"/>
                <w:sz w:val="18"/>
                <w:szCs w:val="18"/>
                <w:lang w:val="en-US" w:eastAsia="zh-CN"/>
              </w:rPr>
              <w:t>林业股</w:t>
            </w:r>
          </w:p>
        </w:tc>
      </w:tr>
      <w:tr w14:paraId="4E2BF2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1170" w:hRule="atLeast"/>
          <w:jc w:val="center"/>
        </w:trPr>
        <w:tc>
          <w:tcPr>
            <w:tcW w:w="1463" w:type="dxa"/>
            <w:tcBorders>
              <w:tl2br w:val="nil"/>
              <w:tr2bl w:val="nil"/>
            </w:tcBorders>
            <w:shd w:val="clear" w:color="auto" w:fill="auto"/>
            <w:vAlign w:val="center"/>
          </w:tcPr>
          <w:p w14:paraId="6D0DB7FE">
            <w:pPr>
              <w:widowControl/>
              <w:spacing w:line="240" w:lineRule="exact"/>
              <w:jc w:val="center"/>
              <w:textAlignment w:val="center"/>
              <w:rPr>
                <w:rFonts w:ascii="黑体" w:eastAsia="黑体" w:cs="黑体"/>
                <w:b/>
                <w:bCs/>
                <w:color w:val="000000"/>
                <w:szCs w:val="21"/>
              </w:rPr>
            </w:pPr>
            <w:r>
              <w:rPr>
                <w:rFonts w:hint="eastAsia" w:ascii="黑体" w:eastAsia="黑体" w:cs="黑体"/>
                <w:b/>
                <w:bCs/>
                <w:color w:val="000000"/>
                <w:kern w:val="0"/>
                <w:szCs w:val="21"/>
              </w:rPr>
              <w:t>追责情形</w:t>
            </w:r>
          </w:p>
        </w:tc>
        <w:tc>
          <w:tcPr>
            <w:tcW w:w="8835" w:type="dxa"/>
            <w:gridSpan w:val="6"/>
            <w:tcBorders>
              <w:tl2br w:val="nil"/>
              <w:tr2bl w:val="nil"/>
            </w:tcBorders>
            <w:shd w:val="clear" w:color="auto" w:fill="auto"/>
            <w:vAlign w:val="center"/>
          </w:tcPr>
          <w:p w14:paraId="7911E5CC">
            <w:pPr>
              <w:keepNext w:val="0"/>
              <w:keepLines w:val="0"/>
              <w:pageBreakBefore w:val="0"/>
              <w:kinsoku/>
              <w:wordWrap/>
              <w:overflowPunct/>
              <w:topLinePunct w:val="0"/>
              <w:autoSpaceDE/>
              <w:autoSpaceDN/>
              <w:bidi w:val="0"/>
              <w:adjustRightInd/>
              <w:snapToGrid/>
              <w:spacing w:line="240" w:lineRule="exact"/>
              <w:rPr>
                <w:rFonts w:ascii="黑体" w:eastAsia="黑体" w:cs="黑体"/>
                <w:color w:val="000000"/>
                <w:szCs w:val="21"/>
              </w:rPr>
            </w:pPr>
            <w:r>
              <w:rPr>
                <w:rFonts w:hint="eastAsia" w:ascii="仿宋_GB2312" w:hAnsi="仿宋_GB2312" w:eastAsia="仿宋_GB2312" w:cs="仿宋_GB2312"/>
                <w:b w:val="0"/>
                <w:bCs w:val="0"/>
                <w:i w:val="0"/>
                <w:color w:val="auto"/>
                <w:kern w:val="0"/>
                <w:sz w:val="21"/>
                <w:szCs w:val="21"/>
                <w:u w:val="none"/>
                <w:lang w:val="en-US" w:eastAsia="zh-CN" w:bidi="ar"/>
              </w:rPr>
              <w:t>1.对应当予以制止和处罚的违法行为不予制止和处罚的。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2.没有事实和法律依据实施行政处罚的。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3.因处罚不当给当事人造成损失的。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4.工作人员违反本法规定，滥用职权、玩忽职守。</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5.不具备行政执法资格的人实施行政处罚的。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6.应当依法移送有权机关追究当事人刑事责任而未依法移送的。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7.擅自改变处罚种类和幅度的。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8.违反法定程序实施行政处罚的。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9.应当组织听证而不组织听证的。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10.在实施过程中发生腐败行为的。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11.其他违反法律法规规章规定的行为。</w:t>
            </w:r>
          </w:p>
        </w:tc>
      </w:tr>
      <w:tr w14:paraId="205F08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636" w:hRule="atLeast"/>
          <w:jc w:val="center"/>
        </w:trPr>
        <w:tc>
          <w:tcPr>
            <w:tcW w:w="1463" w:type="dxa"/>
            <w:tcBorders>
              <w:tl2br w:val="nil"/>
              <w:tr2bl w:val="nil"/>
            </w:tcBorders>
            <w:shd w:val="clear" w:color="auto" w:fill="auto"/>
            <w:vAlign w:val="center"/>
          </w:tcPr>
          <w:p w14:paraId="38AB5D65">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监督方式</w:t>
            </w:r>
          </w:p>
        </w:tc>
        <w:tc>
          <w:tcPr>
            <w:tcW w:w="8835" w:type="dxa"/>
            <w:gridSpan w:val="6"/>
            <w:tcBorders>
              <w:tl2br w:val="nil"/>
              <w:tr2bl w:val="nil"/>
            </w:tcBorders>
            <w:shd w:val="clear" w:color="auto" w:fill="auto"/>
            <w:vAlign w:val="center"/>
          </w:tcPr>
          <w:p w14:paraId="7D607D6A">
            <w:pPr>
              <w:keepNext w:val="0"/>
              <w:keepLines w:val="0"/>
              <w:pageBreakBefore w:val="0"/>
              <w:widowControl/>
              <w:numPr>
                <w:ilvl w:val="0"/>
                <w:numId w:val="0"/>
              </w:numPr>
              <w:kinsoku/>
              <w:wordWrap/>
              <w:overflowPunct/>
              <w:topLinePunct w:val="0"/>
              <w:autoSpaceDE/>
              <w:autoSpaceDN/>
              <w:bidi w:val="0"/>
              <w:adjustRightInd/>
              <w:snapToGrid/>
              <w:spacing w:line="240" w:lineRule="exact"/>
              <w:jc w:val="left"/>
              <w:textAlignment w:val="center"/>
              <w:rPr>
                <w:rFonts w:hint="eastAsia" w:ascii="仿宋_GB2312" w:hAnsi="黑体" w:eastAsia="仿宋_GB2312" w:cs="黑体"/>
                <w:color w:val="000000"/>
                <w:kern w:val="0"/>
                <w:sz w:val="18"/>
                <w:szCs w:val="18"/>
                <w:lang w:val="en-US" w:eastAsia="zh-CN" w:bidi="ar"/>
              </w:rPr>
            </w:pPr>
            <w:r>
              <w:rPr>
                <w:rFonts w:hint="eastAsia" w:ascii="仿宋_GB2312" w:hAnsi="黑体" w:eastAsia="仿宋_GB2312" w:cs="黑体"/>
                <w:color w:val="000000"/>
                <w:kern w:val="0"/>
                <w:sz w:val="18"/>
                <w:szCs w:val="18"/>
                <w:lang w:val="en-US" w:eastAsia="zh-CN" w:bidi="ar"/>
              </w:rPr>
              <w:t>1.</w:t>
            </w:r>
            <w:r>
              <w:rPr>
                <w:rFonts w:hint="eastAsia" w:ascii="仿宋_GB2312" w:hAnsi="黑体" w:eastAsia="仿宋_GB2312" w:cs="黑体"/>
                <w:color w:val="000000"/>
                <w:kern w:val="0"/>
                <w:sz w:val="18"/>
                <w:szCs w:val="18"/>
                <w:lang w:bidi="ar"/>
              </w:rPr>
              <w:t>业务咨询：</w:t>
            </w:r>
            <w:r>
              <w:rPr>
                <w:rFonts w:hint="eastAsia" w:ascii="仿宋_GB2312" w:hAnsi="黑体" w:eastAsia="仿宋_GB2312" w:cs="黑体"/>
                <w:color w:val="000000"/>
                <w:kern w:val="0"/>
                <w:sz w:val="18"/>
                <w:szCs w:val="18"/>
                <w:lang w:val="en-US" w:eastAsia="zh-CN" w:bidi="ar"/>
              </w:rPr>
              <w:t>0335-7521139</w:t>
            </w:r>
          </w:p>
          <w:p w14:paraId="1A8FBF4E">
            <w:pPr>
              <w:keepNext w:val="0"/>
              <w:keepLines w:val="0"/>
              <w:pageBreakBefore w:val="0"/>
              <w:widowControl/>
              <w:numPr>
                <w:ilvl w:val="0"/>
                <w:numId w:val="0"/>
              </w:numPr>
              <w:kinsoku/>
              <w:wordWrap/>
              <w:overflowPunct/>
              <w:topLinePunct w:val="0"/>
              <w:autoSpaceDE/>
              <w:autoSpaceDN/>
              <w:bidi w:val="0"/>
              <w:adjustRightInd/>
              <w:snapToGrid/>
              <w:spacing w:line="240" w:lineRule="exact"/>
              <w:jc w:val="left"/>
              <w:textAlignment w:val="center"/>
              <w:rPr>
                <w:rFonts w:hint="default" w:ascii="仿宋_GB2312" w:hAnsi="黑体" w:eastAsia="仿宋_GB2312" w:cs="黑体"/>
                <w:color w:val="000000"/>
                <w:kern w:val="0"/>
                <w:sz w:val="18"/>
                <w:szCs w:val="18"/>
                <w:lang w:val="en-US" w:eastAsia="zh-CN" w:bidi="ar"/>
              </w:rPr>
            </w:pPr>
            <w:r>
              <w:rPr>
                <w:rFonts w:hint="eastAsia" w:ascii="仿宋_GB2312" w:hAnsi="黑体" w:eastAsia="仿宋_GB2312" w:cs="黑体"/>
                <w:color w:val="000000"/>
                <w:kern w:val="0"/>
                <w:sz w:val="18"/>
                <w:szCs w:val="18"/>
                <w:lang w:bidi="ar"/>
              </w:rPr>
              <w:t>2.投诉举报电话：</w:t>
            </w:r>
            <w:r>
              <w:rPr>
                <w:rFonts w:hint="eastAsia" w:ascii="仿宋_GB2312" w:hAnsi="黑体" w:eastAsia="仿宋_GB2312" w:cs="黑体"/>
                <w:color w:val="000000"/>
                <w:kern w:val="0"/>
                <w:sz w:val="18"/>
                <w:szCs w:val="18"/>
                <w:lang w:val="en-US" w:eastAsia="zh-CN" w:bidi="ar"/>
              </w:rPr>
              <w:t>0335-7521126</w:t>
            </w:r>
          </w:p>
          <w:p w14:paraId="6B610D05">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default" w:ascii="黑体" w:eastAsia="仿宋_GB2312" w:cs="黑体"/>
                <w:color w:val="000000"/>
                <w:sz w:val="24"/>
                <w:lang w:val="en-US" w:eastAsia="zh-CN"/>
              </w:rPr>
            </w:pPr>
            <w:r>
              <w:rPr>
                <w:rFonts w:hint="eastAsia" w:ascii="仿宋_GB2312" w:hAnsi="黑体" w:eastAsia="仿宋_GB2312" w:cs="黑体"/>
                <w:color w:val="000000"/>
                <w:kern w:val="0"/>
                <w:sz w:val="18"/>
                <w:szCs w:val="18"/>
                <w:lang w:bidi="ar"/>
              </w:rPr>
              <w:t>3.纪检监察投诉：</w:t>
            </w:r>
            <w:r>
              <w:rPr>
                <w:rFonts w:hint="eastAsia" w:ascii="仿宋_GB2312" w:hAnsi="黑体" w:eastAsia="仿宋_GB2312" w:cs="黑体"/>
                <w:color w:val="000000"/>
                <w:kern w:val="0"/>
                <w:sz w:val="18"/>
                <w:szCs w:val="18"/>
                <w:lang w:val="en-US" w:eastAsia="zh-CN" w:bidi="ar"/>
              </w:rPr>
              <w:t>区</w:t>
            </w:r>
            <w:r>
              <w:rPr>
                <w:rFonts w:hint="eastAsia" w:ascii="仿宋_GB2312" w:hAnsi="黑体" w:eastAsia="仿宋_GB2312" w:cs="黑体"/>
                <w:color w:val="000000"/>
                <w:kern w:val="0"/>
                <w:sz w:val="18"/>
                <w:szCs w:val="18"/>
                <w:lang w:bidi="ar"/>
              </w:rPr>
              <w:t>纪委驻</w:t>
            </w:r>
            <w:r>
              <w:rPr>
                <w:rFonts w:hint="eastAsia" w:ascii="仿宋_GB2312" w:hAnsi="黑体" w:eastAsia="仿宋_GB2312" w:cs="黑体"/>
                <w:color w:val="000000"/>
                <w:kern w:val="0"/>
                <w:sz w:val="18"/>
                <w:szCs w:val="18"/>
                <w:lang w:val="en-US" w:eastAsia="zh-CN" w:bidi="ar"/>
              </w:rPr>
              <w:t>林业</w:t>
            </w:r>
            <w:r>
              <w:rPr>
                <w:rFonts w:hint="eastAsia" w:ascii="仿宋_GB2312" w:hAnsi="黑体" w:eastAsia="仿宋_GB2312" w:cs="黑体"/>
                <w:color w:val="000000"/>
                <w:kern w:val="0"/>
                <w:sz w:val="18"/>
                <w:szCs w:val="18"/>
                <w:lang w:bidi="ar"/>
              </w:rPr>
              <w:t>局纪检组，电话：</w:t>
            </w:r>
            <w:r>
              <w:rPr>
                <w:rFonts w:hint="eastAsia" w:ascii="仿宋_GB2312" w:eastAsia="仿宋_GB2312" w:cs="仿宋_GB2312"/>
                <w:color w:val="000000"/>
                <w:kern w:val="0"/>
                <w:sz w:val="18"/>
                <w:szCs w:val="18"/>
              </w:rPr>
              <w:t>0335-</w:t>
            </w:r>
            <w:r>
              <w:rPr>
                <w:rFonts w:hint="eastAsia" w:ascii="仿宋_GB2312" w:eastAsia="仿宋_GB2312" w:cs="仿宋_GB2312"/>
                <w:color w:val="000000"/>
                <w:kern w:val="0"/>
                <w:sz w:val="18"/>
                <w:szCs w:val="18"/>
                <w:lang w:val="en-US" w:eastAsia="zh-CN"/>
              </w:rPr>
              <w:t>4186759</w:t>
            </w:r>
          </w:p>
        </w:tc>
      </w:tr>
      <w:tr w14:paraId="660704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573" w:hRule="atLeast"/>
          <w:jc w:val="center"/>
        </w:trPr>
        <w:tc>
          <w:tcPr>
            <w:tcW w:w="1463" w:type="dxa"/>
            <w:tcBorders>
              <w:tl2br w:val="nil"/>
              <w:tr2bl w:val="nil"/>
            </w:tcBorders>
            <w:shd w:val="clear" w:color="auto" w:fill="auto"/>
            <w:vAlign w:val="center"/>
          </w:tcPr>
          <w:p w14:paraId="63F862BE">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法定救济途径</w:t>
            </w:r>
          </w:p>
        </w:tc>
        <w:tc>
          <w:tcPr>
            <w:tcW w:w="8835" w:type="dxa"/>
            <w:gridSpan w:val="6"/>
            <w:tcBorders>
              <w:tl2br w:val="nil"/>
              <w:tr2bl w:val="nil"/>
            </w:tcBorders>
            <w:shd w:val="clear" w:color="auto" w:fill="auto"/>
            <w:vAlign w:val="center"/>
          </w:tcPr>
          <w:p w14:paraId="699CA862">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1．不服</w:t>
            </w:r>
            <w:r>
              <w:rPr>
                <w:rFonts w:hint="eastAsia" w:ascii="仿宋_GB2312" w:eastAsia="仿宋_GB2312" w:cs="仿宋_GB2312"/>
                <w:color w:val="000000"/>
                <w:kern w:val="0"/>
                <w:sz w:val="18"/>
                <w:szCs w:val="18"/>
                <w:lang w:eastAsia="zh-CN"/>
              </w:rPr>
              <w:t>处罚</w:t>
            </w:r>
            <w:r>
              <w:rPr>
                <w:rFonts w:hint="eastAsia" w:ascii="仿宋_GB2312" w:eastAsia="仿宋_GB2312" w:cs="仿宋_GB2312"/>
                <w:color w:val="000000"/>
                <w:kern w:val="0"/>
                <w:sz w:val="18"/>
                <w:szCs w:val="18"/>
              </w:rPr>
              <w:t>决定自知道该具体行政行为之日起六十日内向</w:t>
            </w:r>
            <w:r>
              <w:rPr>
                <w:rFonts w:hint="eastAsia" w:ascii="仿宋_GB2312" w:eastAsia="仿宋_GB2312" w:cs="仿宋_GB2312"/>
                <w:color w:val="000000"/>
                <w:kern w:val="0"/>
                <w:sz w:val="18"/>
                <w:szCs w:val="18"/>
                <w:lang w:val="en-US" w:eastAsia="zh-CN"/>
              </w:rPr>
              <w:t>区</w:t>
            </w:r>
            <w:r>
              <w:rPr>
                <w:rFonts w:hint="eastAsia" w:ascii="仿宋_GB2312" w:eastAsia="仿宋_GB2312" w:cs="仿宋_GB2312"/>
                <w:color w:val="000000"/>
                <w:kern w:val="0"/>
                <w:sz w:val="18"/>
                <w:szCs w:val="18"/>
              </w:rPr>
              <w:t>政府申请行政复议。</w:t>
            </w:r>
          </w:p>
          <w:p w14:paraId="5A801E3B">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ascii="黑体" w:eastAsia="黑体" w:cs="黑体"/>
                <w:b/>
                <w:bCs/>
                <w:color w:val="000000"/>
                <w:szCs w:val="21"/>
              </w:rPr>
            </w:pPr>
            <w:r>
              <w:rPr>
                <w:rFonts w:hint="eastAsia" w:ascii="仿宋_GB2312" w:eastAsia="仿宋_GB2312" w:cs="仿宋_GB2312"/>
                <w:color w:val="000000"/>
                <w:kern w:val="0"/>
                <w:sz w:val="18"/>
                <w:szCs w:val="18"/>
              </w:rPr>
              <w:t>2．不服</w:t>
            </w:r>
            <w:r>
              <w:rPr>
                <w:rFonts w:hint="eastAsia" w:ascii="仿宋_GB2312" w:eastAsia="仿宋_GB2312" w:cs="仿宋_GB2312"/>
                <w:color w:val="000000"/>
                <w:kern w:val="0"/>
                <w:sz w:val="18"/>
                <w:szCs w:val="18"/>
                <w:lang w:eastAsia="zh-CN"/>
              </w:rPr>
              <w:t>处罚</w:t>
            </w:r>
            <w:r>
              <w:rPr>
                <w:rFonts w:hint="eastAsia" w:ascii="仿宋_GB2312" w:eastAsia="仿宋_GB2312" w:cs="仿宋_GB2312"/>
                <w:color w:val="000000"/>
                <w:kern w:val="0"/>
                <w:sz w:val="18"/>
                <w:szCs w:val="18"/>
              </w:rPr>
              <w:t>决定应当自知道或者应当知道作出行政行为之日起六个月内提出向</w:t>
            </w:r>
            <w:r>
              <w:rPr>
                <w:rFonts w:hint="eastAsia" w:ascii="仿宋_GB2312" w:eastAsia="仿宋_GB2312" w:cs="仿宋_GB2312"/>
                <w:color w:val="000000"/>
                <w:kern w:val="0"/>
                <w:sz w:val="18"/>
                <w:szCs w:val="18"/>
                <w:lang w:val="en-US" w:eastAsia="zh-CN"/>
              </w:rPr>
              <w:t>北戴河</w:t>
            </w:r>
            <w:r>
              <w:rPr>
                <w:rFonts w:hint="eastAsia" w:ascii="仿宋_GB2312" w:eastAsia="仿宋_GB2312" w:cs="仿宋_GB2312"/>
                <w:color w:val="000000"/>
                <w:kern w:val="0"/>
                <w:sz w:val="18"/>
                <w:szCs w:val="18"/>
              </w:rPr>
              <w:t>区人民法院提起行政诉讼。</w:t>
            </w:r>
          </w:p>
        </w:tc>
      </w:tr>
      <w:tr w14:paraId="439370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228" w:hRule="atLeast"/>
          <w:jc w:val="center"/>
        </w:trPr>
        <w:tc>
          <w:tcPr>
            <w:tcW w:w="1463" w:type="dxa"/>
            <w:tcBorders>
              <w:tl2br w:val="nil"/>
              <w:tr2bl w:val="nil"/>
            </w:tcBorders>
            <w:shd w:val="clear" w:color="auto" w:fill="auto"/>
            <w:vAlign w:val="center"/>
          </w:tcPr>
          <w:p w14:paraId="2DEC1763">
            <w:pPr>
              <w:widowControl/>
              <w:jc w:val="center"/>
              <w:textAlignment w:val="center"/>
              <w:rPr>
                <w:rFonts w:ascii="黑体" w:eastAsia="黑体" w:cs="黑体"/>
                <w:b/>
                <w:bCs/>
                <w:color w:val="000000"/>
                <w:kern w:val="0"/>
                <w:szCs w:val="21"/>
              </w:rPr>
            </w:pPr>
            <w:r>
              <w:rPr>
                <w:rFonts w:hint="eastAsia" w:ascii="黑体" w:eastAsia="黑体" w:cs="黑体"/>
                <w:b/>
                <w:bCs/>
                <w:color w:val="000000"/>
                <w:kern w:val="0"/>
                <w:szCs w:val="21"/>
              </w:rPr>
              <w:t>备注</w:t>
            </w:r>
          </w:p>
        </w:tc>
        <w:tc>
          <w:tcPr>
            <w:tcW w:w="8835" w:type="dxa"/>
            <w:gridSpan w:val="6"/>
            <w:tcBorders>
              <w:tl2br w:val="nil"/>
              <w:tr2bl w:val="nil"/>
            </w:tcBorders>
            <w:shd w:val="clear" w:color="auto" w:fill="auto"/>
            <w:vAlign w:val="center"/>
          </w:tcPr>
          <w:p w14:paraId="468906F4">
            <w:pPr>
              <w:widowControl/>
              <w:jc w:val="left"/>
              <w:textAlignment w:val="center"/>
              <w:rPr>
                <w:rFonts w:ascii="黑体" w:eastAsia="黑体" w:cs="黑体"/>
                <w:color w:val="000000"/>
                <w:kern w:val="0"/>
                <w:sz w:val="18"/>
                <w:szCs w:val="18"/>
              </w:rPr>
            </w:pPr>
          </w:p>
        </w:tc>
      </w:tr>
    </w:tbl>
    <w:p w14:paraId="5BB875D8">
      <w:pPr>
        <w:widowControl/>
        <w:jc w:val="center"/>
        <w:textAlignment w:val="center"/>
        <w:rPr>
          <w:rFonts w:hint="eastAsia" w:ascii="方正小标宋简体" w:eastAsia="方正小标宋简体" w:cs="方正小标宋简体"/>
          <w:color w:val="000000"/>
          <w:kern w:val="0"/>
          <w:sz w:val="44"/>
          <w:szCs w:val="44"/>
        </w:rPr>
      </w:pPr>
      <w:r>
        <w:rPr>
          <w:rFonts w:hint="eastAsia" w:ascii="方正小标宋简体" w:eastAsia="方正小标宋简体" w:cs="方正小标宋简体"/>
          <w:color w:val="000000"/>
          <w:kern w:val="0"/>
          <w:sz w:val="44"/>
          <w:szCs w:val="44"/>
        </w:rPr>
        <w:t>履职行权规程</w:t>
      </w:r>
    </w:p>
    <w:tbl>
      <w:tblPr>
        <w:tblStyle w:val="6"/>
        <w:tblW w:w="102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15" w:type="dxa"/>
          <w:left w:w="15" w:type="dxa"/>
          <w:bottom w:w="15" w:type="dxa"/>
          <w:right w:w="15" w:type="dxa"/>
        </w:tblCellMar>
      </w:tblPr>
      <w:tblGrid>
        <w:gridCol w:w="1463"/>
        <w:gridCol w:w="1050"/>
        <w:gridCol w:w="641"/>
        <w:gridCol w:w="1691"/>
        <w:gridCol w:w="1963"/>
        <w:gridCol w:w="1559"/>
        <w:gridCol w:w="1931"/>
      </w:tblGrid>
      <w:tr w14:paraId="275E3B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24" w:hRule="atLeast"/>
          <w:jc w:val="center"/>
        </w:trPr>
        <w:tc>
          <w:tcPr>
            <w:tcW w:w="1463" w:type="dxa"/>
            <w:tcBorders>
              <w:tl2br w:val="nil"/>
              <w:tr2bl w:val="nil"/>
            </w:tcBorders>
            <w:shd w:val="clear" w:color="auto" w:fill="auto"/>
            <w:vAlign w:val="center"/>
          </w:tcPr>
          <w:p w14:paraId="7CFBEB7B">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编号</w:t>
            </w:r>
          </w:p>
        </w:tc>
        <w:tc>
          <w:tcPr>
            <w:tcW w:w="1691" w:type="dxa"/>
            <w:gridSpan w:val="2"/>
            <w:tcBorders>
              <w:tl2br w:val="nil"/>
              <w:tr2bl w:val="nil"/>
            </w:tcBorders>
            <w:shd w:val="clear" w:color="auto" w:fill="auto"/>
            <w:vAlign w:val="center"/>
          </w:tcPr>
          <w:p w14:paraId="2D68DA93">
            <w:pPr>
              <w:jc w:val="center"/>
              <w:rPr>
                <w:rFonts w:hint="default" w:ascii="黑体" w:eastAsia="黑体" w:cs="黑体"/>
                <w:b w:val="0"/>
                <w:bCs w:val="0"/>
                <w:color w:val="000000"/>
                <w:szCs w:val="21"/>
                <w:lang w:val="en-US" w:eastAsia="zh-CN"/>
              </w:rPr>
            </w:pPr>
            <w:r>
              <w:rPr>
                <w:rFonts w:hint="eastAsia" w:ascii="黑体" w:eastAsia="黑体" w:cs="黑体"/>
                <w:b w:val="0"/>
                <w:bCs w:val="0"/>
                <w:color w:val="000000"/>
                <w:szCs w:val="21"/>
                <w:lang w:val="en-US" w:eastAsia="zh-CN"/>
              </w:rPr>
              <w:t>3</w:t>
            </w:r>
            <w:r>
              <w:rPr>
                <w:rFonts w:hint="default" w:ascii="黑体" w:eastAsia="黑体" w:cs="黑体"/>
                <w:b w:val="0"/>
                <w:bCs w:val="0"/>
                <w:color w:val="000000"/>
                <w:szCs w:val="21"/>
                <w:lang w:val="en-US" w:eastAsia="zh-CN"/>
              </w:rPr>
              <w:t>7</w:t>
            </w:r>
          </w:p>
        </w:tc>
        <w:tc>
          <w:tcPr>
            <w:tcW w:w="1691" w:type="dxa"/>
            <w:tcBorders>
              <w:tl2br w:val="nil"/>
              <w:tr2bl w:val="nil"/>
            </w:tcBorders>
            <w:shd w:val="clear" w:color="auto" w:fill="auto"/>
            <w:vAlign w:val="center"/>
          </w:tcPr>
          <w:p w14:paraId="50B2FA32">
            <w:pPr>
              <w:jc w:val="center"/>
              <w:rPr>
                <w:rFonts w:ascii="黑体" w:eastAsia="黑体" w:cs="黑体"/>
                <w:b/>
                <w:bCs/>
                <w:color w:val="000000"/>
                <w:szCs w:val="21"/>
              </w:rPr>
            </w:pPr>
            <w:r>
              <w:rPr>
                <w:rFonts w:hint="eastAsia" w:ascii="黑体" w:eastAsia="黑体" w:cs="黑体"/>
                <w:b/>
                <w:bCs/>
                <w:color w:val="000000"/>
                <w:kern w:val="0"/>
                <w:szCs w:val="21"/>
              </w:rPr>
              <w:t>权力类型</w:t>
            </w:r>
          </w:p>
        </w:tc>
        <w:tc>
          <w:tcPr>
            <w:tcW w:w="1963" w:type="dxa"/>
            <w:tcBorders>
              <w:tl2br w:val="nil"/>
              <w:tr2bl w:val="nil"/>
            </w:tcBorders>
            <w:shd w:val="clear" w:color="auto" w:fill="auto"/>
            <w:vAlign w:val="center"/>
          </w:tcPr>
          <w:p w14:paraId="398D651A">
            <w:pPr>
              <w:widowControl/>
              <w:jc w:val="center"/>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行政处罚</w:t>
            </w:r>
          </w:p>
        </w:tc>
        <w:tc>
          <w:tcPr>
            <w:tcW w:w="1559" w:type="dxa"/>
            <w:tcBorders>
              <w:tl2br w:val="nil"/>
              <w:tr2bl w:val="nil"/>
            </w:tcBorders>
            <w:shd w:val="clear" w:color="auto" w:fill="auto"/>
            <w:vAlign w:val="center"/>
          </w:tcPr>
          <w:p w14:paraId="62E0FC47">
            <w:pPr>
              <w:widowControl/>
              <w:jc w:val="center"/>
              <w:textAlignment w:val="center"/>
              <w:rPr>
                <w:rFonts w:ascii="黑体" w:eastAsia="黑体" w:cs="黑体"/>
                <w:b/>
                <w:bCs/>
                <w:color w:val="000000"/>
                <w:szCs w:val="21"/>
              </w:rPr>
            </w:pPr>
            <w:r>
              <w:rPr>
                <w:rFonts w:hint="eastAsia" w:ascii="黑体" w:eastAsia="黑体" w:cs="黑体"/>
                <w:b/>
                <w:bCs/>
                <w:color w:val="000000"/>
                <w:szCs w:val="21"/>
              </w:rPr>
              <w:t>实施主体</w:t>
            </w:r>
          </w:p>
        </w:tc>
        <w:tc>
          <w:tcPr>
            <w:tcW w:w="1931" w:type="dxa"/>
            <w:tcBorders>
              <w:tl2br w:val="nil"/>
              <w:tr2bl w:val="nil"/>
            </w:tcBorders>
            <w:shd w:val="clear" w:color="auto" w:fill="auto"/>
            <w:vAlign w:val="center"/>
          </w:tcPr>
          <w:p w14:paraId="4B868350">
            <w:pPr>
              <w:widowControl/>
              <w:jc w:val="center"/>
              <w:textAlignment w:val="center"/>
              <w:rPr>
                <w:rFonts w:ascii="仿宋_GB2312" w:eastAsia="仿宋_GB2312" w:cs="仿宋_GB2312"/>
                <w:color w:val="000000"/>
                <w:kern w:val="0"/>
                <w:sz w:val="18"/>
                <w:szCs w:val="18"/>
              </w:rPr>
            </w:pPr>
            <w:r>
              <w:rPr>
                <w:rFonts w:hint="eastAsia" w:ascii="仿宋_GB2312" w:hAnsi="仿宋_GB2312" w:eastAsia="仿宋_GB2312" w:cs="仿宋_GB2312"/>
                <w:b w:val="0"/>
                <w:bCs w:val="0"/>
                <w:i w:val="0"/>
                <w:color w:val="auto"/>
                <w:spacing w:val="-20"/>
                <w:kern w:val="0"/>
                <w:sz w:val="21"/>
                <w:szCs w:val="21"/>
                <w:u w:val="none"/>
                <w:lang w:val="en-US" w:eastAsia="zh-CN" w:bidi="ar"/>
              </w:rPr>
              <w:t>市、县级林业局</w:t>
            </w:r>
          </w:p>
        </w:tc>
      </w:tr>
      <w:tr w14:paraId="541E3C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345" w:hRule="atLeast"/>
          <w:jc w:val="center"/>
        </w:trPr>
        <w:tc>
          <w:tcPr>
            <w:tcW w:w="1463" w:type="dxa"/>
            <w:tcBorders>
              <w:tl2br w:val="nil"/>
              <w:tr2bl w:val="nil"/>
            </w:tcBorders>
            <w:shd w:val="clear" w:color="auto" w:fill="auto"/>
            <w:vAlign w:val="center"/>
          </w:tcPr>
          <w:p w14:paraId="0ED8869C">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事项名称</w:t>
            </w:r>
          </w:p>
        </w:tc>
        <w:tc>
          <w:tcPr>
            <w:tcW w:w="8835" w:type="dxa"/>
            <w:gridSpan w:val="6"/>
            <w:tcBorders>
              <w:tl2br w:val="nil"/>
              <w:tr2bl w:val="nil"/>
            </w:tcBorders>
            <w:shd w:val="clear" w:color="auto" w:fill="auto"/>
            <w:vAlign w:val="center"/>
          </w:tcPr>
          <w:p w14:paraId="64E32DF0">
            <w:pPr>
              <w:keepNext w:val="0"/>
              <w:keepLines w:val="0"/>
              <w:widowControl/>
              <w:suppressLineNumbers w:val="0"/>
              <w:jc w:val="center"/>
              <w:textAlignment w:val="center"/>
              <w:rPr>
                <w:rFonts w:ascii="仿宋_GB2312" w:hAnsi="宋体" w:eastAsia="仿宋_GB2312" w:cs="仿宋_GB2312"/>
                <w:i w:val="0"/>
                <w:iCs w:val="0"/>
                <w:color w:val="000000"/>
                <w:kern w:val="2"/>
                <w:sz w:val="22"/>
                <w:szCs w:val="22"/>
                <w:u w:val="none"/>
                <w:lang w:val="en-US" w:eastAsia="zh-CN" w:bidi="ar-SA"/>
              </w:rPr>
            </w:pPr>
            <w:r>
              <w:rPr>
                <w:rFonts w:hint="eastAsia" w:ascii="仿宋_GB2312" w:hAnsi="仿宋_GB2312" w:eastAsia="仿宋_GB2312" w:cs="仿宋_GB2312"/>
                <w:b w:val="0"/>
                <w:bCs w:val="0"/>
                <w:i w:val="0"/>
                <w:color w:val="auto"/>
                <w:kern w:val="0"/>
                <w:sz w:val="21"/>
                <w:szCs w:val="21"/>
                <w:u w:val="none"/>
                <w:lang w:val="en-US" w:eastAsia="zh-CN" w:bidi="ar"/>
              </w:rPr>
              <w:t>对在种子生产基地进行检疫性有害生物接种试验的行政处罚</w:t>
            </w:r>
          </w:p>
        </w:tc>
      </w:tr>
      <w:tr w14:paraId="098E2F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308" w:hRule="atLeast"/>
          <w:jc w:val="center"/>
        </w:trPr>
        <w:tc>
          <w:tcPr>
            <w:tcW w:w="1463" w:type="dxa"/>
            <w:tcBorders>
              <w:tl2br w:val="nil"/>
              <w:tr2bl w:val="nil"/>
            </w:tcBorders>
            <w:shd w:val="clear" w:color="auto" w:fill="auto"/>
            <w:vAlign w:val="center"/>
          </w:tcPr>
          <w:p w14:paraId="493B6BB2">
            <w:pPr>
              <w:widowControl/>
              <w:jc w:val="center"/>
              <w:textAlignment w:val="center"/>
              <w:rPr>
                <w:rFonts w:ascii="黑体" w:eastAsia="黑体" w:cs="黑体"/>
                <w:b/>
                <w:bCs/>
                <w:color w:val="000000"/>
                <w:kern w:val="0"/>
                <w:szCs w:val="21"/>
              </w:rPr>
            </w:pPr>
            <w:r>
              <w:rPr>
                <w:rFonts w:hint="eastAsia" w:ascii="黑体" w:eastAsia="黑体" w:cs="黑体"/>
                <w:b/>
                <w:bCs/>
                <w:color w:val="000000"/>
                <w:kern w:val="0"/>
                <w:szCs w:val="21"/>
              </w:rPr>
              <w:t>管辖范围</w:t>
            </w:r>
          </w:p>
        </w:tc>
        <w:tc>
          <w:tcPr>
            <w:tcW w:w="8835" w:type="dxa"/>
            <w:gridSpan w:val="6"/>
            <w:tcBorders>
              <w:tl2br w:val="nil"/>
              <w:tr2bl w:val="nil"/>
            </w:tcBorders>
            <w:shd w:val="clear" w:color="auto" w:fill="auto"/>
            <w:vAlign w:val="center"/>
          </w:tcPr>
          <w:p w14:paraId="3F818214">
            <w:pPr>
              <w:jc w:val="center"/>
              <w:rPr>
                <w:rFonts w:hint="eastAsia" w:ascii="黑体" w:hAnsi="黑体" w:eastAsia="黑体" w:cs="黑体"/>
                <w:color w:val="000000"/>
                <w:kern w:val="0"/>
                <w:sz w:val="18"/>
                <w:szCs w:val="18"/>
                <w:lang w:val="en-US" w:eastAsia="zh-CN" w:bidi="ar"/>
              </w:rPr>
            </w:pPr>
            <w:r>
              <w:rPr>
                <w:rFonts w:hint="eastAsia" w:ascii="黑体" w:hAnsi="黑体" w:eastAsia="黑体" w:cs="黑体"/>
                <w:color w:val="000000"/>
                <w:kern w:val="0"/>
                <w:sz w:val="18"/>
                <w:szCs w:val="18"/>
                <w:lang w:val="en-US" w:eastAsia="zh-CN" w:bidi="ar"/>
              </w:rPr>
              <w:t>北戴河区</w:t>
            </w:r>
          </w:p>
        </w:tc>
      </w:tr>
      <w:tr w14:paraId="117323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2132" w:hRule="atLeast"/>
          <w:jc w:val="center"/>
        </w:trPr>
        <w:tc>
          <w:tcPr>
            <w:tcW w:w="1463" w:type="dxa"/>
            <w:tcBorders>
              <w:tl2br w:val="nil"/>
              <w:tr2bl w:val="nil"/>
            </w:tcBorders>
            <w:shd w:val="clear" w:color="auto" w:fill="auto"/>
            <w:vAlign w:val="center"/>
          </w:tcPr>
          <w:p w14:paraId="0F7D5C0B">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履职依据</w:t>
            </w:r>
          </w:p>
        </w:tc>
        <w:tc>
          <w:tcPr>
            <w:tcW w:w="8835" w:type="dxa"/>
            <w:gridSpan w:val="6"/>
            <w:tcBorders>
              <w:tl2br w:val="nil"/>
              <w:tr2bl w:val="nil"/>
            </w:tcBorders>
            <w:shd w:val="clear" w:color="auto" w:fill="auto"/>
            <w:vAlign w:val="center"/>
          </w:tcPr>
          <w:p w14:paraId="5A3D4F88">
            <w:pPr>
              <w:spacing w:line="240" w:lineRule="exact"/>
              <w:rPr>
                <w:rFonts w:ascii="黑体" w:hAnsi="黑体" w:eastAsia="黑体" w:cs="仿宋_GB2312"/>
                <w:kern w:val="0"/>
                <w:sz w:val="18"/>
                <w:szCs w:val="18"/>
              </w:rPr>
            </w:pPr>
            <w:r>
              <w:rPr>
                <w:rFonts w:hint="eastAsia" w:ascii="黑体" w:hAnsi="黑体" w:eastAsia="黑体" w:cs="仿宋_GB2312"/>
                <w:kern w:val="0"/>
                <w:sz w:val="18"/>
                <w:szCs w:val="18"/>
              </w:rPr>
              <w:t>【法律法规】</w:t>
            </w:r>
          </w:p>
          <w:p w14:paraId="23099C1B">
            <w:pPr>
              <w:spacing w:line="240" w:lineRule="exact"/>
              <w:rPr>
                <w:rFonts w:hint="eastAsia" w:ascii="仿宋_GB2312" w:hAnsi="仿宋_GB2312" w:eastAsia="仿宋_GB2312" w:cs="仿宋_GB2312"/>
                <w:b w:val="0"/>
                <w:bCs w:val="0"/>
                <w:i w:val="0"/>
                <w:color w:val="auto"/>
                <w:kern w:val="0"/>
                <w:sz w:val="21"/>
                <w:szCs w:val="21"/>
                <w:u w:val="none"/>
                <w:lang w:val="en-US" w:eastAsia="zh-CN" w:bidi="ar"/>
              </w:rPr>
            </w:pPr>
            <w:r>
              <w:rPr>
                <w:rFonts w:hint="eastAsia" w:ascii="仿宋_GB2312" w:hAnsi="仿宋_GB2312" w:eastAsia="仿宋_GB2312" w:cs="仿宋_GB2312"/>
                <w:b w:val="0"/>
                <w:bCs w:val="0"/>
                <w:i w:val="0"/>
                <w:color w:val="auto"/>
                <w:kern w:val="0"/>
                <w:sz w:val="21"/>
                <w:szCs w:val="21"/>
                <w:u w:val="none"/>
                <w:lang w:val="en-US" w:eastAsia="zh-CN" w:bidi="ar"/>
              </w:rPr>
              <w:t>《《中华人民共和国种子法》第五十四条 从事品种选育和种子生产经营以及管理的单位和个人应当遵守有关植物检疫法律、行政法规的规定，防止植物危险性病、虫、杂草及其他有害生物的传播和蔓延。禁止任何单位和个人在种子生产基地从事检疫性有害生物接种试验。八十五条 违反本法第五十三条规定，在种子生产基地进行检疫性有害生物接种试验的，由县级以上人民政府农业、林业主管部门责令停止试验，处五千元以上五万元以下罚款</w:t>
            </w:r>
          </w:p>
          <w:p w14:paraId="0A574CC4">
            <w:pPr>
              <w:spacing w:line="240" w:lineRule="exact"/>
              <w:rPr>
                <w:rFonts w:ascii="黑体" w:hAnsi="黑体" w:eastAsia="黑体" w:cs="仿宋_GB2312"/>
                <w:kern w:val="0"/>
                <w:sz w:val="18"/>
                <w:szCs w:val="18"/>
              </w:rPr>
            </w:pPr>
            <w:r>
              <w:rPr>
                <w:rFonts w:hint="eastAsia" w:ascii="黑体" w:hAnsi="黑体" w:eastAsia="黑体" w:cs="仿宋_GB2312"/>
                <w:kern w:val="0"/>
                <w:sz w:val="18"/>
                <w:szCs w:val="18"/>
              </w:rPr>
              <w:t>【三定规定】</w:t>
            </w:r>
          </w:p>
          <w:p w14:paraId="50891FA4">
            <w:pPr>
              <w:spacing w:line="240" w:lineRule="exact"/>
              <w:ind w:firstLine="360" w:firstLineChars="200"/>
              <w:rPr>
                <w:rFonts w:ascii="仿宋_GB2312" w:eastAsia="仿宋_GB2312" w:cs="黑体"/>
                <w:b/>
                <w:bCs/>
                <w:color w:val="000000"/>
                <w:szCs w:val="21"/>
              </w:rPr>
            </w:pPr>
            <w:r>
              <w:rPr>
                <w:rFonts w:hint="eastAsia" w:ascii="仿宋_GB2312" w:eastAsia="仿宋_GB2312" w:cs="仿宋_GB2312"/>
                <w:color w:val="auto"/>
                <w:kern w:val="0"/>
                <w:sz w:val="18"/>
                <w:szCs w:val="18"/>
                <w:lang w:eastAsia="zh-CN" w:bidi="ar"/>
              </w:rPr>
              <w:t>北办字[</w:t>
            </w:r>
            <w:r>
              <w:rPr>
                <w:rFonts w:hint="default" w:ascii="仿宋_GB2312" w:eastAsia="仿宋_GB2312" w:cs="仿宋_GB2312"/>
                <w:color w:val="auto"/>
                <w:kern w:val="0"/>
                <w:sz w:val="18"/>
                <w:szCs w:val="18"/>
                <w:lang w:val="en-US" w:eastAsia="zh-CN" w:bidi="ar"/>
              </w:rPr>
              <w:t>2019</w:t>
            </w:r>
            <w:r>
              <w:rPr>
                <w:rFonts w:hint="eastAsia" w:ascii="仿宋_GB2312" w:eastAsia="仿宋_GB2312" w:cs="仿宋_GB2312"/>
                <w:color w:val="auto"/>
                <w:kern w:val="0"/>
                <w:sz w:val="18"/>
                <w:szCs w:val="18"/>
                <w:lang w:eastAsia="zh-CN" w:bidi="ar"/>
              </w:rPr>
              <w:t>]</w:t>
            </w:r>
            <w:r>
              <w:rPr>
                <w:rFonts w:hint="default" w:ascii="仿宋_GB2312" w:eastAsia="仿宋_GB2312" w:cs="仿宋_GB2312"/>
                <w:color w:val="auto"/>
                <w:kern w:val="0"/>
                <w:sz w:val="18"/>
                <w:szCs w:val="18"/>
                <w:lang w:val="en-US" w:eastAsia="zh-CN" w:bidi="ar"/>
              </w:rPr>
              <w:t>20</w:t>
            </w:r>
            <w:r>
              <w:rPr>
                <w:rFonts w:hint="eastAsia" w:ascii="仿宋_GB2312" w:eastAsia="仿宋_GB2312" w:cs="仿宋_GB2312"/>
                <w:color w:val="auto"/>
                <w:kern w:val="0"/>
                <w:sz w:val="18"/>
                <w:szCs w:val="18"/>
                <w:lang w:val="en-US" w:eastAsia="zh-CN" w:bidi="ar"/>
              </w:rPr>
              <w:t>号第三条、第四条、第五条</w:t>
            </w:r>
          </w:p>
        </w:tc>
      </w:tr>
      <w:tr w14:paraId="57694E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20" w:hRule="atLeast"/>
          <w:jc w:val="center"/>
        </w:trPr>
        <w:tc>
          <w:tcPr>
            <w:tcW w:w="1463" w:type="dxa"/>
            <w:vMerge w:val="restart"/>
            <w:tcBorders>
              <w:tl2br w:val="nil"/>
              <w:tr2bl w:val="nil"/>
            </w:tcBorders>
            <w:shd w:val="clear" w:color="auto" w:fill="auto"/>
            <w:vAlign w:val="center"/>
          </w:tcPr>
          <w:p w14:paraId="6456B884">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履职流程</w:t>
            </w:r>
          </w:p>
        </w:tc>
        <w:tc>
          <w:tcPr>
            <w:tcW w:w="1050" w:type="dxa"/>
            <w:tcBorders>
              <w:tl2br w:val="nil"/>
              <w:tr2bl w:val="nil"/>
            </w:tcBorders>
            <w:shd w:val="clear" w:color="auto" w:fill="auto"/>
            <w:vAlign w:val="center"/>
          </w:tcPr>
          <w:p w14:paraId="449CE1CC">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办理环节</w:t>
            </w:r>
          </w:p>
        </w:tc>
        <w:tc>
          <w:tcPr>
            <w:tcW w:w="5854" w:type="dxa"/>
            <w:gridSpan w:val="4"/>
            <w:tcBorders>
              <w:tl2br w:val="nil"/>
              <w:tr2bl w:val="nil"/>
            </w:tcBorders>
            <w:shd w:val="clear" w:color="auto" w:fill="auto"/>
            <w:vAlign w:val="center"/>
          </w:tcPr>
          <w:p w14:paraId="191BC02A">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办理内容</w:t>
            </w:r>
          </w:p>
        </w:tc>
        <w:tc>
          <w:tcPr>
            <w:tcW w:w="1931" w:type="dxa"/>
            <w:tcBorders>
              <w:tl2br w:val="nil"/>
              <w:tr2bl w:val="nil"/>
            </w:tcBorders>
            <w:shd w:val="clear" w:color="auto" w:fill="auto"/>
            <w:vAlign w:val="center"/>
          </w:tcPr>
          <w:p w14:paraId="2B337EF8">
            <w:pPr>
              <w:widowControl/>
              <w:jc w:val="center"/>
              <w:textAlignment w:val="center"/>
              <w:rPr>
                <w:rFonts w:ascii="黑体" w:eastAsia="黑体" w:cs="黑体"/>
                <w:b/>
                <w:bCs/>
                <w:color w:val="000000"/>
                <w:kern w:val="0"/>
                <w:szCs w:val="21"/>
              </w:rPr>
            </w:pPr>
            <w:r>
              <w:rPr>
                <w:rFonts w:hint="eastAsia" w:ascii="黑体" w:eastAsia="黑体" w:cs="黑体"/>
                <w:b/>
                <w:bCs/>
                <w:color w:val="000000"/>
                <w:kern w:val="0"/>
                <w:szCs w:val="21"/>
              </w:rPr>
              <w:t>责任科室</w:t>
            </w:r>
          </w:p>
        </w:tc>
      </w:tr>
      <w:tr w14:paraId="42DF9E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540" w:hRule="atLeast"/>
          <w:jc w:val="center"/>
        </w:trPr>
        <w:tc>
          <w:tcPr>
            <w:tcW w:w="1463" w:type="dxa"/>
            <w:vMerge w:val="continue"/>
            <w:tcBorders>
              <w:tl2br w:val="nil"/>
              <w:tr2bl w:val="nil"/>
            </w:tcBorders>
            <w:shd w:val="clear" w:color="auto" w:fill="auto"/>
            <w:vAlign w:val="center"/>
          </w:tcPr>
          <w:p w14:paraId="1CE826C5"/>
        </w:tc>
        <w:tc>
          <w:tcPr>
            <w:tcW w:w="1050" w:type="dxa"/>
            <w:tcBorders>
              <w:tl2br w:val="nil"/>
              <w:tr2bl w:val="nil"/>
            </w:tcBorders>
            <w:shd w:val="clear" w:color="auto" w:fill="auto"/>
            <w:vAlign w:val="center"/>
          </w:tcPr>
          <w:p w14:paraId="77168D98">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黑体" w:eastAsia="仿宋_GB2312" w:cs="黑体"/>
                <w:color w:val="000000"/>
                <w:sz w:val="18"/>
                <w:szCs w:val="18"/>
                <w:lang w:val="en-US" w:eastAsia="zh-CN"/>
              </w:rPr>
            </w:pPr>
            <w:r>
              <w:rPr>
                <w:rFonts w:hint="eastAsia" w:ascii="仿宋_GB2312" w:hAnsi="黑体" w:eastAsia="仿宋_GB2312" w:cs="黑体"/>
                <w:color w:val="000000"/>
                <w:sz w:val="18"/>
                <w:szCs w:val="18"/>
              </w:rPr>
              <w:t>立案</w:t>
            </w:r>
            <w:r>
              <w:rPr>
                <w:rFonts w:hint="eastAsia" w:ascii="仿宋_GB2312" w:hAnsi="黑体" w:eastAsia="仿宋_GB2312" w:cs="黑体"/>
                <w:color w:val="000000"/>
                <w:sz w:val="18"/>
                <w:szCs w:val="18"/>
                <w:lang w:val="en-US" w:eastAsia="zh-CN"/>
              </w:rPr>
              <w:t>责任</w:t>
            </w:r>
          </w:p>
        </w:tc>
        <w:tc>
          <w:tcPr>
            <w:tcW w:w="5854" w:type="dxa"/>
            <w:gridSpan w:val="4"/>
            <w:tcBorders>
              <w:tl2br w:val="nil"/>
              <w:tr2bl w:val="nil"/>
            </w:tcBorders>
            <w:shd w:val="clear" w:color="auto" w:fill="auto"/>
            <w:vAlign w:val="center"/>
          </w:tcPr>
          <w:p w14:paraId="00284ED4">
            <w:pPr>
              <w:keepNext w:val="0"/>
              <w:keepLines w:val="0"/>
              <w:pageBreakBefore w:val="0"/>
              <w:kinsoku/>
              <w:wordWrap/>
              <w:overflowPunct/>
              <w:topLinePunct w:val="0"/>
              <w:autoSpaceDE/>
              <w:autoSpaceDN/>
              <w:bidi w:val="0"/>
              <w:adjustRightInd/>
              <w:snapToGrid/>
              <w:spacing w:line="240" w:lineRule="exact"/>
              <w:rPr>
                <w:rFonts w:ascii="仿宋_GB2312" w:hAnsi="黑体" w:eastAsia="仿宋_GB2312" w:cs="黑体"/>
                <w:color w:val="000000"/>
                <w:sz w:val="18"/>
                <w:szCs w:val="18"/>
              </w:rPr>
            </w:pPr>
            <w:r>
              <w:rPr>
                <w:rFonts w:hint="eastAsia" w:ascii="仿宋_GB2312" w:hAnsi="仿宋_GB2312" w:eastAsia="仿宋_GB2312" w:cs="仿宋_GB2312"/>
                <w:b w:val="0"/>
                <w:bCs w:val="0"/>
                <w:i w:val="0"/>
                <w:color w:val="auto"/>
                <w:kern w:val="0"/>
                <w:sz w:val="18"/>
                <w:szCs w:val="18"/>
                <w:u w:val="none"/>
                <w:lang w:val="en-US" w:eastAsia="zh-CN" w:bidi="ar"/>
              </w:rPr>
              <w:t>发现涉嫌拒绝、阻碍县级以上人民政府林业主管部门依法实施监督检查的违法行为（或者其他机关移送的违法案件等），予以审查，决定是否立案。</w:t>
            </w:r>
          </w:p>
        </w:tc>
        <w:tc>
          <w:tcPr>
            <w:tcW w:w="1931" w:type="dxa"/>
            <w:tcBorders>
              <w:tl2br w:val="nil"/>
              <w:tr2bl w:val="nil"/>
            </w:tcBorders>
            <w:shd w:val="clear" w:color="auto" w:fill="auto"/>
            <w:vAlign w:val="center"/>
          </w:tcPr>
          <w:p w14:paraId="65233068">
            <w:pPr>
              <w:keepNext w:val="0"/>
              <w:keepLines w:val="0"/>
              <w:pageBreakBefore w:val="0"/>
              <w:kinsoku/>
              <w:wordWrap/>
              <w:overflowPunct/>
              <w:topLinePunct w:val="0"/>
              <w:autoSpaceDE/>
              <w:autoSpaceDN/>
              <w:bidi w:val="0"/>
              <w:adjustRightInd/>
              <w:snapToGrid/>
              <w:spacing w:line="240" w:lineRule="exact"/>
              <w:jc w:val="center"/>
              <w:rPr>
                <w:rFonts w:ascii="仿宋_GB2312" w:hAnsi="黑体" w:eastAsia="仿宋_GB2312" w:cs="黑体"/>
                <w:color w:val="000000"/>
                <w:sz w:val="18"/>
                <w:szCs w:val="18"/>
              </w:rPr>
            </w:pPr>
            <w:r>
              <w:rPr>
                <w:rFonts w:hint="eastAsia" w:ascii="仿宋_GB2312" w:hAnsi="黑体" w:eastAsia="仿宋_GB2312" w:cs="黑体"/>
                <w:color w:val="000000"/>
                <w:sz w:val="18"/>
                <w:szCs w:val="18"/>
                <w:lang w:val="en-US" w:eastAsia="zh-CN"/>
              </w:rPr>
              <w:t>林业股</w:t>
            </w:r>
          </w:p>
        </w:tc>
      </w:tr>
      <w:tr w14:paraId="2E43AB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335" w:hRule="atLeast"/>
          <w:jc w:val="center"/>
        </w:trPr>
        <w:tc>
          <w:tcPr>
            <w:tcW w:w="1463" w:type="dxa"/>
            <w:vMerge w:val="continue"/>
            <w:tcBorders>
              <w:tl2br w:val="nil"/>
              <w:tr2bl w:val="nil"/>
            </w:tcBorders>
            <w:shd w:val="clear" w:color="auto" w:fill="auto"/>
            <w:vAlign w:val="center"/>
          </w:tcPr>
          <w:p w14:paraId="4CC60841"/>
        </w:tc>
        <w:tc>
          <w:tcPr>
            <w:tcW w:w="1050" w:type="dxa"/>
            <w:tcBorders>
              <w:tl2br w:val="nil"/>
              <w:tr2bl w:val="nil"/>
            </w:tcBorders>
            <w:shd w:val="clear" w:color="auto" w:fill="auto"/>
            <w:vAlign w:val="center"/>
          </w:tcPr>
          <w:p w14:paraId="404FAD6D">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黑体" w:eastAsia="仿宋_GB2312" w:cs="黑体"/>
                <w:color w:val="000000"/>
                <w:sz w:val="18"/>
                <w:szCs w:val="18"/>
                <w:lang w:val="en-US" w:eastAsia="zh-CN"/>
              </w:rPr>
            </w:pPr>
            <w:r>
              <w:rPr>
                <w:rFonts w:hint="eastAsia" w:ascii="仿宋_GB2312" w:hAnsi="黑体" w:eastAsia="仿宋_GB2312" w:cs="黑体"/>
                <w:color w:val="000000"/>
                <w:sz w:val="18"/>
                <w:szCs w:val="18"/>
              </w:rPr>
              <w:t>调查取证</w:t>
            </w:r>
            <w:r>
              <w:rPr>
                <w:rFonts w:hint="eastAsia" w:ascii="仿宋_GB2312" w:hAnsi="黑体" w:eastAsia="仿宋_GB2312" w:cs="黑体"/>
                <w:color w:val="000000"/>
                <w:sz w:val="18"/>
                <w:szCs w:val="18"/>
                <w:lang w:val="en-US" w:eastAsia="zh-CN"/>
              </w:rPr>
              <w:t>责任</w:t>
            </w:r>
          </w:p>
        </w:tc>
        <w:tc>
          <w:tcPr>
            <w:tcW w:w="5854" w:type="dxa"/>
            <w:gridSpan w:val="4"/>
            <w:tcBorders>
              <w:tl2br w:val="nil"/>
              <w:tr2bl w:val="nil"/>
            </w:tcBorders>
            <w:shd w:val="clear" w:color="auto" w:fill="auto"/>
            <w:vAlign w:val="center"/>
          </w:tcPr>
          <w:p w14:paraId="700219AC">
            <w:pPr>
              <w:keepNext w:val="0"/>
              <w:keepLines w:val="0"/>
              <w:pageBreakBefore w:val="0"/>
              <w:kinsoku/>
              <w:wordWrap/>
              <w:overflowPunct/>
              <w:topLinePunct w:val="0"/>
              <w:autoSpaceDE/>
              <w:autoSpaceDN/>
              <w:bidi w:val="0"/>
              <w:adjustRightInd/>
              <w:snapToGrid/>
              <w:spacing w:line="240" w:lineRule="exact"/>
              <w:rPr>
                <w:rFonts w:ascii="仿宋_GB2312" w:hAnsi="黑体" w:eastAsia="仿宋_GB2312" w:cs="黑体"/>
                <w:color w:val="000000"/>
                <w:sz w:val="18"/>
                <w:szCs w:val="18"/>
              </w:rPr>
            </w:pPr>
            <w:r>
              <w:rPr>
                <w:rFonts w:hint="eastAsia" w:ascii="仿宋_GB2312" w:hAnsi="仿宋_GB2312" w:eastAsia="仿宋_GB2312" w:cs="仿宋_GB2312"/>
                <w:b w:val="0"/>
                <w:bCs w:val="0"/>
                <w:i w:val="0"/>
                <w:color w:val="auto"/>
                <w:kern w:val="0"/>
                <w:sz w:val="18"/>
                <w:szCs w:val="18"/>
                <w:u w:val="none"/>
                <w:lang w:val="en-US" w:eastAsia="zh-CN" w:bidi="ar"/>
              </w:rPr>
              <w:t>对立案的案件，指定专人负责，及时组织调查取证，与当事人有直接利害关系的应当回避。执法人员不得少于两人，调查时应出示执法证件，允许当事人辩解陈述。执法人员应保守有关秘密。</w:t>
            </w:r>
          </w:p>
        </w:tc>
        <w:tc>
          <w:tcPr>
            <w:tcW w:w="1931" w:type="dxa"/>
            <w:tcBorders>
              <w:tl2br w:val="nil"/>
              <w:tr2bl w:val="nil"/>
            </w:tcBorders>
            <w:shd w:val="clear" w:color="auto" w:fill="auto"/>
            <w:vAlign w:val="center"/>
          </w:tcPr>
          <w:p w14:paraId="715777DC">
            <w:pPr>
              <w:keepNext w:val="0"/>
              <w:keepLines w:val="0"/>
              <w:pageBreakBefore w:val="0"/>
              <w:kinsoku/>
              <w:wordWrap/>
              <w:overflowPunct/>
              <w:topLinePunct w:val="0"/>
              <w:autoSpaceDE/>
              <w:autoSpaceDN/>
              <w:bidi w:val="0"/>
              <w:adjustRightInd/>
              <w:snapToGrid/>
              <w:spacing w:line="240" w:lineRule="exact"/>
              <w:jc w:val="center"/>
              <w:rPr>
                <w:rFonts w:ascii="仿宋_GB2312" w:hAnsi="黑体" w:eastAsia="仿宋_GB2312" w:cs="黑体"/>
                <w:color w:val="000000"/>
                <w:sz w:val="18"/>
                <w:szCs w:val="18"/>
              </w:rPr>
            </w:pPr>
            <w:r>
              <w:rPr>
                <w:rFonts w:hint="eastAsia" w:ascii="仿宋_GB2312" w:hAnsi="黑体" w:eastAsia="仿宋_GB2312" w:cs="黑体"/>
                <w:color w:val="000000"/>
                <w:sz w:val="18"/>
                <w:szCs w:val="18"/>
                <w:lang w:val="en-US" w:eastAsia="zh-CN"/>
              </w:rPr>
              <w:t>林业股</w:t>
            </w:r>
          </w:p>
        </w:tc>
      </w:tr>
      <w:tr w14:paraId="57FF88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89" w:hRule="atLeast"/>
          <w:jc w:val="center"/>
        </w:trPr>
        <w:tc>
          <w:tcPr>
            <w:tcW w:w="1463" w:type="dxa"/>
            <w:vMerge w:val="continue"/>
            <w:tcBorders>
              <w:tl2br w:val="nil"/>
              <w:tr2bl w:val="nil"/>
            </w:tcBorders>
            <w:shd w:val="clear" w:color="auto" w:fill="auto"/>
            <w:vAlign w:val="center"/>
          </w:tcPr>
          <w:p w14:paraId="797335E2"/>
        </w:tc>
        <w:tc>
          <w:tcPr>
            <w:tcW w:w="1050" w:type="dxa"/>
            <w:tcBorders>
              <w:tl2br w:val="nil"/>
              <w:tr2bl w:val="nil"/>
            </w:tcBorders>
            <w:shd w:val="clear" w:color="auto" w:fill="auto"/>
            <w:vAlign w:val="center"/>
          </w:tcPr>
          <w:p w14:paraId="22C41C1E">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黑体" w:eastAsia="仿宋_GB2312" w:cs="黑体"/>
                <w:color w:val="000000"/>
                <w:sz w:val="18"/>
                <w:szCs w:val="18"/>
                <w:lang w:val="en-US" w:eastAsia="zh-CN"/>
              </w:rPr>
            </w:pPr>
            <w:r>
              <w:rPr>
                <w:rFonts w:hint="eastAsia" w:ascii="仿宋_GB2312" w:hAnsi="黑体" w:eastAsia="仿宋_GB2312" w:cs="黑体"/>
                <w:color w:val="000000"/>
                <w:sz w:val="18"/>
                <w:szCs w:val="18"/>
              </w:rPr>
              <w:t>审查</w:t>
            </w:r>
            <w:r>
              <w:rPr>
                <w:rFonts w:hint="eastAsia" w:ascii="仿宋_GB2312" w:hAnsi="黑体" w:eastAsia="仿宋_GB2312" w:cs="黑体"/>
                <w:color w:val="000000"/>
                <w:sz w:val="18"/>
                <w:szCs w:val="18"/>
                <w:lang w:val="en-US" w:eastAsia="zh-CN"/>
              </w:rPr>
              <w:t>责任</w:t>
            </w:r>
          </w:p>
        </w:tc>
        <w:tc>
          <w:tcPr>
            <w:tcW w:w="5854" w:type="dxa"/>
            <w:gridSpan w:val="4"/>
            <w:tcBorders>
              <w:tl2br w:val="nil"/>
              <w:tr2bl w:val="nil"/>
            </w:tcBorders>
            <w:shd w:val="clear" w:color="auto" w:fill="auto"/>
            <w:vAlign w:val="center"/>
          </w:tcPr>
          <w:p w14:paraId="5FAC4795">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b w:val="0"/>
                <w:bCs w:val="0"/>
                <w:i w:val="0"/>
                <w:color w:val="auto"/>
                <w:kern w:val="0"/>
                <w:sz w:val="21"/>
                <w:szCs w:val="21"/>
                <w:u w:val="none"/>
                <w:lang w:val="en-US" w:eastAsia="zh-CN" w:bidi="ar"/>
              </w:rPr>
            </w:pPr>
            <w:r>
              <w:rPr>
                <w:rFonts w:hint="eastAsia" w:ascii="仿宋_GB2312" w:hAnsi="仿宋_GB2312" w:eastAsia="仿宋_GB2312" w:cs="仿宋_GB2312"/>
                <w:b w:val="0"/>
                <w:bCs w:val="0"/>
                <w:i w:val="0"/>
                <w:color w:val="auto"/>
                <w:kern w:val="0"/>
                <w:sz w:val="18"/>
                <w:szCs w:val="18"/>
                <w:u w:val="none"/>
                <w:lang w:val="en-US" w:eastAsia="zh-CN" w:bidi="ar"/>
              </w:rPr>
              <w:t>审理案件调查报告，对案件违法事实、证据、调查取证程序、法律适用、处罚种类和幅度、当事人陈述和申辩理由等方面进行审查，提出处理意见（主要证据不足时，以适当的方式补充调查）。</w:t>
            </w:r>
          </w:p>
        </w:tc>
        <w:tc>
          <w:tcPr>
            <w:tcW w:w="1931" w:type="dxa"/>
            <w:tcBorders>
              <w:tl2br w:val="nil"/>
              <w:tr2bl w:val="nil"/>
            </w:tcBorders>
            <w:shd w:val="clear" w:color="auto" w:fill="auto"/>
            <w:vAlign w:val="center"/>
          </w:tcPr>
          <w:p w14:paraId="0506798C">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黑体" w:eastAsia="仿宋_GB2312" w:cs="黑体"/>
                <w:color w:val="000000"/>
                <w:sz w:val="18"/>
                <w:szCs w:val="18"/>
                <w:lang w:val="en-US" w:eastAsia="zh-CN"/>
              </w:rPr>
            </w:pPr>
            <w:r>
              <w:rPr>
                <w:rFonts w:hint="eastAsia" w:ascii="仿宋_GB2312" w:hAnsi="黑体" w:eastAsia="仿宋_GB2312" w:cs="黑体"/>
                <w:color w:val="000000"/>
                <w:sz w:val="18"/>
                <w:szCs w:val="18"/>
                <w:lang w:val="en-US" w:eastAsia="zh-CN"/>
              </w:rPr>
              <w:t>林业股</w:t>
            </w:r>
          </w:p>
        </w:tc>
      </w:tr>
      <w:tr w14:paraId="3AF3A4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89" w:hRule="atLeast"/>
          <w:jc w:val="center"/>
        </w:trPr>
        <w:tc>
          <w:tcPr>
            <w:tcW w:w="1463" w:type="dxa"/>
            <w:vMerge w:val="continue"/>
            <w:tcBorders>
              <w:tl2br w:val="nil"/>
              <w:tr2bl w:val="nil"/>
            </w:tcBorders>
            <w:shd w:val="clear" w:color="auto" w:fill="auto"/>
            <w:vAlign w:val="center"/>
          </w:tcPr>
          <w:p w14:paraId="324E369D"/>
        </w:tc>
        <w:tc>
          <w:tcPr>
            <w:tcW w:w="1050" w:type="dxa"/>
            <w:tcBorders>
              <w:tl2br w:val="nil"/>
              <w:tr2bl w:val="nil"/>
            </w:tcBorders>
            <w:shd w:val="clear" w:color="auto" w:fill="auto"/>
            <w:vAlign w:val="center"/>
          </w:tcPr>
          <w:p w14:paraId="1AAC0C0C">
            <w:pPr>
              <w:keepNext w:val="0"/>
              <w:keepLines w:val="0"/>
              <w:pageBreakBefore w:val="0"/>
              <w:kinsoku/>
              <w:wordWrap/>
              <w:overflowPunct/>
              <w:topLinePunct w:val="0"/>
              <w:autoSpaceDE/>
              <w:autoSpaceDN/>
              <w:bidi w:val="0"/>
              <w:adjustRightInd/>
              <w:snapToGrid/>
              <w:spacing w:line="240" w:lineRule="exact"/>
              <w:jc w:val="center"/>
              <w:rPr>
                <w:rFonts w:hint="default" w:ascii="仿宋_GB2312" w:hAnsi="黑体" w:eastAsia="仿宋_GB2312" w:cs="黑体"/>
                <w:color w:val="000000"/>
                <w:sz w:val="18"/>
                <w:szCs w:val="18"/>
                <w:lang w:val="en-US"/>
              </w:rPr>
            </w:pPr>
            <w:r>
              <w:rPr>
                <w:rFonts w:hint="eastAsia" w:ascii="仿宋_GB2312" w:hAnsi="黑体" w:eastAsia="仿宋_GB2312" w:cs="黑体"/>
                <w:color w:val="000000"/>
                <w:sz w:val="18"/>
                <w:szCs w:val="18"/>
                <w:lang w:val="en-US" w:eastAsia="zh-CN"/>
              </w:rPr>
              <w:t>告知责任</w:t>
            </w:r>
          </w:p>
        </w:tc>
        <w:tc>
          <w:tcPr>
            <w:tcW w:w="5854" w:type="dxa"/>
            <w:gridSpan w:val="4"/>
            <w:tcBorders>
              <w:tl2br w:val="nil"/>
              <w:tr2bl w:val="nil"/>
            </w:tcBorders>
            <w:shd w:val="clear" w:color="auto" w:fill="auto"/>
            <w:vAlign w:val="center"/>
          </w:tcPr>
          <w:p w14:paraId="1EC32FE0">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b w:val="0"/>
                <w:bCs w:val="0"/>
                <w:i w:val="0"/>
                <w:color w:val="auto"/>
                <w:kern w:val="0"/>
                <w:sz w:val="21"/>
                <w:szCs w:val="21"/>
                <w:u w:val="none"/>
                <w:lang w:val="en-US" w:eastAsia="zh-CN" w:bidi="ar"/>
              </w:rPr>
            </w:pPr>
            <w:r>
              <w:rPr>
                <w:rFonts w:hint="eastAsia" w:ascii="仿宋_GB2312" w:hAnsi="仿宋_GB2312" w:eastAsia="仿宋_GB2312" w:cs="仿宋_GB2312"/>
                <w:b w:val="0"/>
                <w:bCs w:val="0"/>
                <w:i w:val="0"/>
                <w:color w:val="auto"/>
                <w:kern w:val="0"/>
                <w:sz w:val="18"/>
                <w:szCs w:val="18"/>
                <w:u w:val="none"/>
                <w:lang w:val="en-US" w:eastAsia="zh-CN" w:bidi="ar"/>
              </w:rPr>
              <w:t>作出行政处罚决定前，应告知当事人作出行政处罚决定的事实、理由及依据，并告知当事人依法享有的权利。符合听证规定，当事人要求听证的，应当组织听证</w:t>
            </w:r>
          </w:p>
        </w:tc>
        <w:tc>
          <w:tcPr>
            <w:tcW w:w="1931" w:type="dxa"/>
            <w:tcBorders>
              <w:tl2br w:val="nil"/>
              <w:tr2bl w:val="nil"/>
            </w:tcBorders>
            <w:shd w:val="clear" w:color="auto" w:fill="auto"/>
            <w:vAlign w:val="center"/>
          </w:tcPr>
          <w:p w14:paraId="10758227">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黑体" w:eastAsia="仿宋_GB2312" w:cs="黑体"/>
                <w:color w:val="000000"/>
                <w:sz w:val="18"/>
                <w:szCs w:val="18"/>
                <w:lang w:val="en-US" w:eastAsia="zh-CN"/>
              </w:rPr>
            </w:pPr>
            <w:r>
              <w:rPr>
                <w:rFonts w:hint="eastAsia" w:ascii="仿宋_GB2312" w:hAnsi="黑体" w:eastAsia="仿宋_GB2312" w:cs="黑体"/>
                <w:color w:val="000000"/>
                <w:sz w:val="18"/>
                <w:szCs w:val="18"/>
                <w:lang w:val="en-US" w:eastAsia="zh-CN"/>
              </w:rPr>
              <w:t>林业股</w:t>
            </w:r>
          </w:p>
        </w:tc>
      </w:tr>
      <w:tr w14:paraId="2C457D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89" w:hRule="atLeast"/>
          <w:jc w:val="center"/>
        </w:trPr>
        <w:tc>
          <w:tcPr>
            <w:tcW w:w="1463" w:type="dxa"/>
            <w:vMerge w:val="continue"/>
            <w:tcBorders>
              <w:tl2br w:val="nil"/>
              <w:tr2bl w:val="nil"/>
            </w:tcBorders>
            <w:shd w:val="clear" w:color="auto" w:fill="auto"/>
            <w:vAlign w:val="center"/>
          </w:tcPr>
          <w:p w14:paraId="2A478B7B"/>
        </w:tc>
        <w:tc>
          <w:tcPr>
            <w:tcW w:w="1050" w:type="dxa"/>
            <w:tcBorders>
              <w:tl2br w:val="nil"/>
              <w:tr2bl w:val="nil"/>
            </w:tcBorders>
            <w:shd w:val="clear" w:color="auto" w:fill="auto"/>
            <w:vAlign w:val="center"/>
          </w:tcPr>
          <w:p w14:paraId="71031998">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黑体" w:eastAsia="仿宋_GB2312" w:cs="黑体"/>
                <w:color w:val="000000"/>
                <w:sz w:val="18"/>
                <w:szCs w:val="18"/>
                <w:lang w:val="en-US" w:eastAsia="zh-CN"/>
              </w:rPr>
            </w:pPr>
            <w:r>
              <w:rPr>
                <w:rFonts w:hint="eastAsia" w:ascii="仿宋_GB2312" w:hAnsi="黑体" w:eastAsia="仿宋_GB2312" w:cs="黑体"/>
                <w:color w:val="000000"/>
                <w:sz w:val="18"/>
                <w:szCs w:val="18"/>
              </w:rPr>
              <w:t>决定</w:t>
            </w:r>
            <w:r>
              <w:rPr>
                <w:rFonts w:hint="eastAsia" w:ascii="仿宋_GB2312" w:hAnsi="黑体" w:eastAsia="仿宋_GB2312" w:cs="黑体"/>
                <w:color w:val="000000"/>
                <w:sz w:val="18"/>
                <w:szCs w:val="18"/>
                <w:lang w:val="en-US" w:eastAsia="zh-CN"/>
              </w:rPr>
              <w:t>责任</w:t>
            </w:r>
          </w:p>
        </w:tc>
        <w:tc>
          <w:tcPr>
            <w:tcW w:w="5854" w:type="dxa"/>
            <w:gridSpan w:val="4"/>
            <w:tcBorders>
              <w:tl2br w:val="nil"/>
              <w:tr2bl w:val="nil"/>
            </w:tcBorders>
            <w:shd w:val="clear" w:color="auto" w:fill="auto"/>
            <w:vAlign w:val="center"/>
          </w:tcPr>
          <w:p w14:paraId="123B9294">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b w:val="0"/>
                <w:bCs w:val="0"/>
                <w:i w:val="0"/>
                <w:color w:val="auto"/>
                <w:kern w:val="0"/>
                <w:sz w:val="21"/>
                <w:szCs w:val="21"/>
                <w:u w:val="none"/>
                <w:lang w:val="en-US" w:eastAsia="zh-CN" w:bidi="ar"/>
              </w:rPr>
            </w:pPr>
            <w:r>
              <w:rPr>
                <w:rFonts w:hint="eastAsia" w:ascii="仿宋_GB2312" w:hAnsi="仿宋_GB2312" w:eastAsia="仿宋_GB2312" w:cs="仿宋_GB2312"/>
                <w:b w:val="0"/>
                <w:bCs w:val="0"/>
                <w:i w:val="0"/>
                <w:color w:val="auto"/>
                <w:kern w:val="0"/>
                <w:sz w:val="18"/>
                <w:szCs w:val="18"/>
                <w:u w:val="none"/>
                <w:lang w:val="en-US" w:eastAsia="zh-CN" w:bidi="ar"/>
              </w:rPr>
              <w:t>制作行政处罚决定书，载明行政处罚告知、当事人陈述申辩或者听证情况等内容。</w:t>
            </w:r>
          </w:p>
        </w:tc>
        <w:tc>
          <w:tcPr>
            <w:tcW w:w="1931" w:type="dxa"/>
            <w:tcBorders>
              <w:tl2br w:val="nil"/>
              <w:tr2bl w:val="nil"/>
            </w:tcBorders>
            <w:shd w:val="clear" w:color="auto" w:fill="auto"/>
            <w:vAlign w:val="center"/>
          </w:tcPr>
          <w:p w14:paraId="38A4019F">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黑体" w:eastAsia="仿宋_GB2312" w:cs="黑体"/>
                <w:color w:val="000000"/>
                <w:sz w:val="18"/>
                <w:szCs w:val="18"/>
                <w:lang w:val="en-US" w:eastAsia="zh-CN"/>
              </w:rPr>
            </w:pPr>
            <w:r>
              <w:rPr>
                <w:rFonts w:hint="eastAsia" w:ascii="仿宋_GB2312" w:hAnsi="黑体" w:eastAsia="仿宋_GB2312" w:cs="黑体"/>
                <w:color w:val="000000"/>
                <w:sz w:val="18"/>
                <w:szCs w:val="18"/>
                <w:lang w:val="en-US" w:eastAsia="zh-CN"/>
              </w:rPr>
              <w:t>林业股</w:t>
            </w:r>
          </w:p>
        </w:tc>
      </w:tr>
      <w:tr w14:paraId="6878DD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270" w:hRule="atLeast"/>
          <w:jc w:val="center"/>
        </w:trPr>
        <w:tc>
          <w:tcPr>
            <w:tcW w:w="1463" w:type="dxa"/>
            <w:vMerge w:val="continue"/>
            <w:tcBorders>
              <w:tl2br w:val="nil"/>
              <w:tr2bl w:val="nil"/>
            </w:tcBorders>
            <w:shd w:val="clear" w:color="auto" w:fill="auto"/>
            <w:vAlign w:val="center"/>
          </w:tcPr>
          <w:p w14:paraId="7B48DE82"/>
        </w:tc>
        <w:tc>
          <w:tcPr>
            <w:tcW w:w="1050" w:type="dxa"/>
            <w:tcBorders>
              <w:tl2br w:val="nil"/>
              <w:tr2bl w:val="nil"/>
            </w:tcBorders>
            <w:shd w:val="clear" w:color="auto" w:fill="auto"/>
            <w:vAlign w:val="center"/>
          </w:tcPr>
          <w:p w14:paraId="60D3F1DE">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黑体" w:eastAsia="仿宋_GB2312" w:cs="黑体"/>
                <w:color w:val="000000"/>
                <w:sz w:val="18"/>
                <w:szCs w:val="18"/>
                <w:lang w:val="en-US" w:eastAsia="zh-CN"/>
              </w:rPr>
            </w:pPr>
            <w:r>
              <w:rPr>
                <w:rFonts w:hint="eastAsia" w:ascii="仿宋_GB2312" w:hAnsi="黑体" w:eastAsia="仿宋_GB2312" w:cs="黑体"/>
                <w:color w:val="000000"/>
                <w:sz w:val="18"/>
                <w:szCs w:val="18"/>
              </w:rPr>
              <w:t>送达</w:t>
            </w:r>
            <w:r>
              <w:rPr>
                <w:rFonts w:hint="eastAsia" w:ascii="仿宋_GB2312" w:hAnsi="黑体" w:eastAsia="仿宋_GB2312" w:cs="黑体"/>
                <w:color w:val="000000"/>
                <w:sz w:val="18"/>
                <w:szCs w:val="18"/>
                <w:lang w:val="en-US" w:eastAsia="zh-CN"/>
              </w:rPr>
              <w:t>责任</w:t>
            </w:r>
          </w:p>
        </w:tc>
        <w:tc>
          <w:tcPr>
            <w:tcW w:w="5854" w:type="dxa"/>
            <w:gridSpan w:val="4"/>
            <w:tcBorders>
              <w:tl2br w:val="nil"/>
              <w:tr2bl w:val="nil"/>
            </w:tcBorders>
            <w:shd w:val="clear" w:color="auto" w:fill="auto"/>
            <w:vAlign w:val="center"/>
          </w:tcPr>
          <w:p w14:paraId="5137DF05">
            <w:pPr>
              <w:keepNext w:val="0"/>
              <w:keepLines w:val="0"/>
              <w:pageBreakBefore w:val="0"/>
              <w:kinsoku/>
              <w:wordWrap/>
              <w:overflowPunct/>
              <w:topLinePunct w:val="0"/>
              <w:autoSpaceDE/>
              <w:autoSpaceDN/>
              <w:bidi w:val="0"/>
              <w:adjustRightInd/>
              <w:snapToGrid/>
              <w:spacing w:line="240" w:lineRule="exact"/>
              <w:rPr>
                <w:rFonts w:ascii="仿宋_GB2312" w:hAnsi="黑体" w:eastAsia="仿宋_GB2312" w:cs="黑体"/>
                <w:color w:val="000000"/>
                <w:sz w:val="18"/>
                <w:szCs w:val="18"/>
              </w:rPr>
            </w:pPr>
            <w:r>
              <w:rPr>
                <w:rFonts w:hint="eastAsia" w:ascii="仿宋_GB2312" w:hAnsi="仿宋_GB2312" w:eastAsia="仿宋_GB2312" w:cs="仿宋_GB2312"/>
                <w:b w:val="0"/>
                <w:bCs w:val="0"/>
                <w:i w:val="0"/>
                <w:color w:val="auto"/>
                <w:kern w:val="0"/>
                <w:sz w:val="18"/>
                <w:szCs w:val="18"/>
                <w:u w:val="none"/>
                <w:lang w:val="en-US" w:eastAsia="zh-CN" w:bidi="ar"/>
              </w:rPr>
              <w:t>行政处罚决定书按法律规定的方式送达当事人。信息公开。</w:t>
            </w:r>
          </w:p>
        </w:tc>
        <w:tc>
          <w:tcPr>
            <w:tcW w:w="1931" w:type="dxa"/>
            <w:tcBorders>
              <w:tl2br w:val="nil"/>
              <w:tr2bl w:val="nil"/>
            </w:tcBorders>
            <w:shd w:val="clear" w:color="auto" w:fill="auto"/>
            <w:vAlign w:val="center"/>
          </w:tcPr>
          <w:p w14:paraId="06704413">
            <w:pPr>
              <w:keepNext w:val="0"/>
              <w:keepLines w:val="0"/>
              <w:pageBreakBefore w:val="0"/>
              <w:kinsoku/>
              <w:wordWrap/>
              <w:overflowPunct/>
              <w:topLinePunct w:val="0"/>
              <w:autoSpaceDE/>
              <w:autoSpaceDN/>
              <w:bidi w:val="0"/>
              <w:adjustRightInd/>
              <w:snapToGrid/>
              <w:spacing w:line="240" w:lineRule="exact"/>
              <w:jc w:val="center"/>
              <w:rPr>
                <w:rFonts w:ascii="仿宋_GB2312" w:hAnsi="黑体" w:eastAsia="仿宋_GB2312" w:cs="黑体"/>
                <w:color w:val="000000"/>
                <w:sz w:val="18"/>
                <w:szCs w:val="18"/>
              </w:rPr>
            </w:pPr>
            <w:r>
              <w:rPr>
                <w:rFonts w:hint="eastAsia" w:ascii="仿宋_GB2312" w:hAnsi="黑体" w:eastAsia="仿宋_GB2312" w:cs="黑体"/>
                <w:color w:val="000000"/>
                <w:sz w:val="18"/>
                <w:szCs w:val="18"/>
                <w:lang w:val="en-US" w:eastAsia="zh-CN"/>
              </w:rPr>
              <w:t>林业股</w:t>
            </w:r>
          </w:p>
        </w:tc>
      </w:tr>
      <w:tr w14:paraId="44A848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282" w:hRule="atLeast"/>
          <w:jc w:val="center"/>
        </w:trPr>
        <w:tc>
          <w:tcPr>
            <w:tcW w:w="1463" w:type="dxa"/>
            <w:vMerge w:val="continue"/>
            <w:tcBorders>
              <w:tl2br w:val="nil"/>
              <w:tr2bl w:val="nil"/>
            </w:tcBorders>
            <w:shd w:val="clear" w:color="auto" w:fill="auto"/>
            <w:vAlign w:val="center"/>
          </w:tcPr>
          <w:p w14:paraId="2EDC2506"/>
        </w:tc>
        <w:tc>
          <w:tcPr>
            <w:tcW w:w="1050" w:type="dxa"/>
            <w:tcBorders>
              <w:tl2br w:val="nil"/>
              <w:tr2bl w:val="nil"/>
            </w:tcBorders>
            <w:shd w:val="clear" w:color="auto" w:fill="auto"/>
            <w:vAlign w:val="center"/>
          </w:tcPr>
          <w:p w14:paraId="52F06E46">
            <w:pPr>
              <w:keepNext w:val="0"/>
              <w:keepLines w:val="0"/>
              <w:pageBreakBefore w:val="0"/>
              <w:kinsoku/>
              <w:wordWrap/>
              <w:overflowPunct/>
              <w:topLinePunct w:val="0"/>
              <w:autoSpaceDE/>
              <w:autoSpaceDN/>
              <w:bidi w:val="0"/>
              <w:adjustRightInd/>
              <w:snapToGrid/>
              <w:spacing w:line="240" w:lineRule="exact"/>
              <w:jc w:val="center"/>
              <w:rPr>
                <w:rFonts w:hint="default" w:ascii="仿宋_GB2312" w:hAnsi="黑体" w:eastAsia="仿宋_GB2312" w:cs="黑体"/>
                <w:color w:val="000000"/>
                <w:sz w:val="18"/>
                <w:szCs w:val="18"/>
                <w:lang w:val="en-US"/>
              </w:rPr>
            </w:pPr>
            <w:r>
              <w:rPr>
                <w:rFonts w:hint="eastAsia" w:ascii="仿宋_GB2312" w:hAnsi="黑体" w:eastAsia="仿宋_GB2312" w:cs="黑体"/>
                <w:color w:val="000000"/>
                <w:sz w:val="18"/>
                <w:szCs w:val="18"/>
                <w:lang w:val="en-US" w:eastAsia="zh-CN"/>
              </w:rPr>
              <w:t>执行责任</w:t>
            </w:r>
          </w:p>
        </w:tc>
        <w:tc>
          <w:tcPr>
            <w:tcW w:w="5854" w:type="dxa"/>
            <w:gridSpan w:val="4"/>
            <w:tcBorders>
              <w:tl2br w:val="nil"/>
              <w:tr2bl w:val="nil"/>
            </w:tcBorders>
            <w:shd w:val="clear" w:color="auto" w:fill="auto"/>
            <w:vAlign w:val="center"/>
          </w:tcPr>
          <w:p w14:paraId="4803D8EF">
            <w:pPr>
              <w:keepNext w:val="0"/>
              <w:keepLines w:val="0"/>
              <w:pageBreakBefore w:val="0"/>
              <w:kinsoku/>
              <w:wordWrap/>
              <w:overflowPunct/>
              <w:topLinePunct w:val="0"/>
              <w:autoSpaceDE/>
              <w:autoSpaceDN/>
              <w:bidi w:val="0"/>
              <w:adjustRightInd/>
              <w:snapToGrid/>
              <w:spacing w:line="240" w:lineRule="exact"/>
              <w:rPr>
                <w:rFonts w:ascii="仿宋_GB2312" w:hAnsi="黑体" w:eastAsia="仿宋_GB2312" w:cs="黑体"/>
                <w:color w:val="000000"/>
                <w:sz w:val="18"/>
                <w:szCs w:val="18"/>
              </w:rPr>
            </w:pPr>
            <w:r>
              <w:rPr>
                <w:rFonts w:hint="eastAsia" w:ascii="仿宋_GB2312" w:hAnsi="仿宋_GB2312" w:eastAsia="仿宋_GB2312" w:cs="仿宋_GB2312"/>
                <w:b w:val="0"/>
                <w:bCs w:val="0"/>
                <w:i w:val="0"/>
                <w:color w:val="auto"/>
                <w:kern w:val="0"/>
                <w:sz w:val="18"/>
                <w:szCs w:val="18"/>
                <w:u w:val="none"/>
                <w:lang w:val="en-US" w:eastAsia="zh-CN" w:bidi="ar"/>
              </w:rPr>
              <w:t>依照生效的行政处罚决定，予以罚款和责令停产停业整顿</w:t>
            </w:r>
          </w:p>
        </w:tc>
        <w:tc>
          <w:tcPr>
            <w:tcW w:w="1931" w:type="dxa"/>
            <w:tcBorders>
              <w:tl2br w:val="nil"/>
              <w:tr2bl w:val="nil"/>
            </w:tcBorders>
            <w:shd w:val="clear" w:color="auto" w:fill="auto"/>
            <w:vAlign w:val="center"/>
          </w:tcPr>
          <w:p w14:paraId="7053D9EE">
            <w:pPr>
              <w:keepNext w:val="0"/>
              <w:keepLines w:val="0"/>
              <w:pageBreakBefore w:val="0"/>
              <w:kinsoku/>
              <w:wordWrap/>
              <w:overflowPunct/>
              <w:topLinePunct w:val="0"/>
              <w:autoSpaceDE/>
              <w:autoSpaceDN/>
              <w:bidi w:val="0"/>
              <w:adjustRightInd/>
              <w:snapToGrid/>
              <w:spacing w:line="240" w:lineRule="exact"/>
              <w:jc w:val="center"/>
              <w:rPr>
                <w:rFonts w:ascii="仿宋_GB2312" w:hAnsi="黑体" w:eastAsia="仿宋_GB2312" w:cs="黑体"/>
                <w:color w:val="000000"/>
                <w:sz w:val="18"/>
                <w:szCs w:val="18"/>
              </w:rPr>
            </w:pPr>
            <w:r>
              <w:rPr>
                <w:rFonts w:hint="eastAsia" w:ascii="仿宋_GB2312" w:hAnsi="黑体" w:eastAsia="仿宋_GB2312" w:cs="黑体"/>
                <w:color w:val="000000"/>
                <w:sz w:val="18"/>
                <w:szCs w:val="18"/>
                <w:lang w:val="en-US" w:eastAsia="zh-CN"/>
              </w:rPr>
              <w:t>林业股</w:t>
            </w:r>
          </w:p>
        </w:tc>
      </w:tr>
      <w:tr w14:paraId="56386C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250" w:hRule="atLeast"/>
          <w:jc w:val="center"/>
        </w:trPr>
        <w:tc>
          <w:tcPr>
            <w:tcW w:w="1463" w:type="dxa"/>
            <w:vMerge w:val="continue"/>
            <w:tcBorders>
              <w:tl2br w:val="nil"/>
              <w:tr2bl w:val="nil"/>
            </w:tcBorders>
            <w:shd w:val="clear" w:color="auto" w:fill="auto"/>
            <w:vAlign w:val="center"/>
          </w:tcPr>
          <w:p w14:paraId="24B6250B"/>
        </w:tc>
        <w:tc>
          <w:tcPr>
            <w:tcW w:w="1050" w:type="dxa"/>
            <w:tcBorders>
              <w:tl2br w:val="nil"/>
              <w:tr2bl w:val="nil"/>
            </w:tcBorders>
            <w:shd w:val="clear" w:color="auto" w:fill="auto"/>
            <w:vAlign w:val="center"/>
          </w:tcPr>
          <w:p w14:paraId="2BAC272F">
            <w:pPr>
              <w:keepNext w:val="0"/>
              <w:keepLines w:val="0"/>
              <w:pageBreakBefore w:val="0"/>
              <w:kinsoku/>
              <w:wordWrap/>
              <w:overflowPunct/>
              <w:topLinePunct w:val="0"/>
              <w:autoSpaceDE/>
              <w:autoSpaceDN/>
              <w:bidi w:val="0"/>
              <w:adjustRightInd/>
              <w:snapToGrid/>
              <w:spacing w:line="240" w:lineRule="exact"/>
              <w:jc w:val="center"/>
              <w:rPr>
                <w:rFonts w:ascii="仿宋_GB2312" w:hAnsi="黑体" w:eastAsia="仿宋_GB2312" w:cs="黑体"/>
                <w:color w:val="000000"/>
                <w:sz w:val="18"/>
                <w:szCs w:val="18"/>
              </w:rPr>
            </w:pPr>
            <w:r>
              <w:rPr>
                <w:rFonts w:hint="eastAsia" w:ascii="仿宋_GB2312" w:hAnsi="黑体" w:eastAsia="仿宋_GB2312" w:cs="黑体"/>
                <w:color w:val="000000"/>
                <w:sz w:val="18"/>
                <w:szCs w:val="18"/>
                <w:lang w:val="en-US" w:eastAsia="zh-CN"/>
              </w:rPr>
              <w:t>其他</w:t>
            </w:r>
          </w:p>
        </w:tc>
        <w:tc>
          <w:tcPr>
            <w:tcW w:w="5854" w:type="dxa"/>
            <w:gridSpan w:val="4"/>
            <w:tcBorders>
              <w:tl2br w:val="nil"/>
              <w:tr2bl w:val="nil"/>
            </w:tcBorders>
            <w:shd w:val="clear" w:color="auto" w:fill="auto"/>
            <w:vAlign w:val="center"/>
          </w:tcPr>
          <w:p w14:paraId="3C640E0E">
            <w:pPr>
              <w:keepNext w:val="0"/>
              <w:keepLines w:val="0"/>
              <w:pageBreakBefore w:val="0"/>
              <w:kinsoku/>
              <w:wordWrap/>
              <w:overflowPunct/>
              <w:topLinePunct w:val="0"/>
              <w:autoSpaceDE/>
              <w:autoSpaceDN/>
              <w:bidi w:val="0"/>
              <w:adjustRightInd/>
              <w:snapToGrid/>
              <w:spacing w:line="240" w:lineRule="exact"/>
              <w:rPr>
                <w:rFonts w:ascii="仿宋_GB2312" w:hAnsi="黑体" w:eastAsia="仿宋_GB2312" w:cs="黑体"/>
                <w:color w:val="000000"/>
                <w:szCs w:val="21"/>
              </w:rPr>
            </w:pPr>
            <w:r>
              <w:rPr>
                <w:rFonts w:hint="eastAsia" w:ascii="仿宋_GB2312" w:hAnsi="仿宋_GB2312" w:eastAsia="仿宋_GB2312" w:cs="仿宋_GB2312"/>
                <w:b w:val="0"/>
                <w:bCs w:val="0"/>
                <w:i w:val="0"/>
                <w:color w:val="auto"/>
                <w:kern w:val="0"/>
                <w:sz w:val="18"/>
                <w:szCs w:val="18"/>
                <w:u w:val="none"/>
                <w:lang w:val="en-US" w:eastAsia="zh-CN" w:bidi="ar"/>
              </w:rPr>
              <w:t>其他法律法规规章文件规定应履行的责任</w:t>
            </w:r>
          </w:p>
        </w:tc>
        <w:tc>
          <w:tcPr>
            <w:tcW w:w="1931" w:type="dxa"/>
            <w:tcBorders>
              <w:tl2br w:val="nil"/>
              <w:tr2bl w:val="nil"/>
            </w:tcBorders>
            <w:shd w:val="clear" w:color="auto" w:fill="auto"/>
            <w:vAlign w:val="center"/>
          </w:tcPr>
          <w:p w14:paraId="1EB5833C">
            <w:pPr>
              <w:keepNext w:val="0"/>
              <w:keepLines w:val="0"/>
              <w:pageBreakBefore w:val="0"/>
              <w:kinsoku/>
              <w:wordWrap/>
              <w:overflowPunct/>
              <w:topLinePunct w:val="0"/>
              <w:autoSpaceDE/>
              <w:autoSpaceDN/>
              <w:bidi w:val="0"/>
              <w:adjustRightInd/>
              <w:snapToGrid/>
              <w:spacing w:line="240" w:lineRule="exact"/>
              <w:jc w:val="center"/>
              <w:rPr>
                <w:rFonts w:ascii="仿宋_GB2312" w:hAnsi="黑体" w:eastAsia="仿宋_GB2312" w:cs="黑体"/>
                <w:color w:val="000000"/>
                <w:sz w:val="18"/>
                <w:szCs w:val="18"/>
              </w:rPr>
            </w:pPr>
            <w:r>
              <w:rPr>
                <w:rFonts w:hint="eastAsia" w:ascii="仿宋_GB2312" w:hAnsi="黑体" w:eastAsia="仿宋_GB2312" w:cs="黑体"/>
                <w:color w:val="000000"/>
                <w:sz w:val="18"/>
                <w:szCs w:val="18"/>
                <w:lang w:val="en-US" w:eastAsia="zh-CN"/>
              </w:rPr>
              <w:t>林业股</w:t>
            </w:r>
          </w:p>
        </w:tc>
      </w:tr>
      <w:tr w14:paraId="5D8848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1170" w:hRule="atLeast"/>
          <w:jc w:val="center"/>
        </w:trPr>
        <w:tc>
          <w:tcPr>
            <w:tcW w:w="1463" w:type="dxa"/>
            <w:tcBorders>
              <w:tl2br w:val="nil"/>
              <w:tr2bl w:val="nil"/>
            </w:tcBorders>
            <w:shd w:val="clear" w:color="auto" w:fill="auto"/>
            <w:vAlign w:val="center"/>
          </w:tcPr>
          <w:p w14:paraId="3C48388A">
            <w:pPr>
              <w:widowControl/>
              <w:spacing w:line="240" w:lineRule="exact"/>
              <w:jc w:val="center"/>
              <w:textAlignment w:val="center"/>
              <w:rPr>
                <w:rFonts w:ascii="黑体" w:eastAsia="黑体" w:cs="黑体"/>
                <w:b/>
                <w:bCs/>
                <w:color w:val="000000"/>
                <w:szCs w:val="21"/>
              </w:rPr>
            </w:pPr>
            <w:r>
              <w:rPr>
                <w:rFonts w:hint="eastAsia" w:ascii="黑体" w:eastAsia="黑体" w:cs="黑体"/>
                <w:b/>
                <w:bCs/>
                <w:color w:val="000000"/>
                <w:kern w:val="0"/>
                <w:szCs w:val="21"/>
              </w:rPr>
              <w:t>追责情形</w:t>
            </w:r>
          </w:p>
        </w:tc>
        <w:tc>
          <w:tcPr>
            <w:tcW w:w="8835" w:type="dxa"/>
            <w:gridSpan w:val="6"/>
            <w:tcBorders>
              <w:tl2br w:val="nil"/>
              <w:tr2bl w:val="nil"/>
            </w:tcBorders>
            <w:shd w:val="clear" w:color="auto" w:fill="auto"/>
            <w:vAlign w:val="center"/>
          </w:tcPr>
          <w:p w14:paraId="713D3CD8">
            <w:pPr>
              <w:keepNext w:val="0"/>
              <w:keepLines w:val="0"/>
              <w:pageBreakBefore w:val="0"/>
              <w:kinsoku/>
              <w:wordWrap/>
              <w:overflowPunct/>
              <w:topLinePunct w:val="0"/>
              <w:autoSpaceDE/>
              <w:autoSpaceDN/>
              <w:bidi w:val="0"/>
              <w:adjustRightInd/>
              <w:snapToGrid/>
              <w:spacing w:line="240" w:lineRule="exact"/>
              <w:rPr>
                <w:rFonts w:ascii="黑体" w:eastAsia="黑体" w:cs="黑体"/>
                <w:color w:val="000000"/>
                <w:szCs w:val="21"/>
              </w:rPr>
            </w:pPr>
            <w:r>
              <w:rPr>
                <w:rFonts w:hint="eastAsia" w:ascii="仿宋_GB2312" w:hAnsi="仿宋_GB2312" w:eastAsia="仿宋_GB2312" w:cs="仿宋_GB2312"/>
                <w:b w:val="0"/>
                <w:bCs w:val="0"/>
                <w:i w:val="0"/>
                <w:color w:val="auto"/>
                <w:kern w:val="0"/>
                <w:sz w:val="21"/>
                <w:szCs w:val="21"/>
                <w:u w:val="none"/>
                <w:lang w:val="en-US" w:eastAsia="zh-CN" w:bidi="ar"/>
              </w:rPr>
              <w:t>1.对应当予以制止和处罚的违法行为不予制止和处罚的。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3.因处罚不当给当事人造成损失的。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2.没有事实和法律依据实施行政处罚的。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4.工作人员违反本法规定，滥用职权、玩忽职守。</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5.不具备行政执法资格的人实施行政处罚的。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6.应当依法移送有权机关追究当事人刑事责任而未依法移送的。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7.擅自改变处罚种类和幅度的。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8.违反法定程序实施行政处罚的。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9.应当组织听证而不组织听证的。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10.在实施过程中发生腐败行为的。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11.其他违反法律法规规章规定的行为。</w:t>
            </w:r>
          </w:p>
        </w:tc>
      </w:tr>
      <w:tr w14:paraId="74140B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636" w:hRule="atLeast"/>
          <w:jc w:val="center"/>
        </w:trPr>
        <w:tc>
          <w:tcPr>
            <w:tcW w:w="1463" w:type="dxa"/>
            <w:tcBorders>
              <w:tl2br w:val="nil"/>
              <w:tr2bl w:val="nil"/>
            </w:tcBorders>
            <w:shd w:val="clear" w:color="auto" w:fill="auto"/>
            <w:vAlign w:val="center"/>
          </w:tcPr>
          <w:p w14:paraId="3947D22D">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监督方式</w:t>
            </w:r>
          </w:p>
        </w:tc>
        <w:tc>
          <w:tcPr>
            <w:tcW w:w="8835" w:type="dxa"/>
            <w:gridSpan w:val="6"/>
            <w:tcBorders>
              <w:tl2br w:val="nil"/>
              <w:tr2bl w:val="nil"/>
            </w:tcBorders>
            <w:shd w:val="clear" w:color="auto" w:fill="auto"/>
            <w:vAlign w:val="center"/>
          </w:tcPr>
          <w:p w14:paraId="387214CE">
            <w:pPr>
              <w:keepNext w:val="0"/>
              <w:keepLines w:val="0"/>
              <w:pageBreakBefore w:val="0"/>
              <w:widowControl/>
              <w:numPr>
                <w:ilvl w:val="0"/>
                <w:numId w:val="0"/>
              </w:numPr>
              <w:kinsoku/>
              <w:wordWrap/>
              <w:overflowPunct/>
              <w:topLinePunct w:val="0"/>
              <w:autoSpaceDE/>
              <w:autoSpaceDN/>
              <w:bidi w:val="0"/>
              <w:adjustRightInd/>
              <w:snapToGrid/>
              <w:spacing w:line="240" w:lineRule="exact"/>
              <w:jc w:val="left"/>
              <w:textAlignment w:val="center"/>
              <w:rPr>
                <w:rFonts w:hint="eastAsia" w:ascii="仿宋_GB2312" w:hAnsi="黑体" w:eastAsia="仿宋_GB2312" w:cs="黑体"/>
                <w:color w:val="000000"/>
                <w:kern w:val="0"/>
                <w:sz w:val="18"/>
                <w:szCs w:val="18"/>
                <w:lang w:val="en-US" w:eastAsia="zh-CN" w:bidi="ar"/>
              </w:rPr>
            </w:pPr>
            <w:r>
              <w:rPr>
                <w:rFonts w:hint="eastAsia" w:ascii="仿宋_GB2312" w:hAnsi="黑体" w:eastAsia="仿宋_GB2312" w:cs="黑体"/>
                <w:color w:val="000000"/>
                <w:kern w:val="0"/>
                <w:sz w:val="18"/>
                <w:szCs w:val="18"/>
                <w:lang w:val="en-US" w:eastAsia="zh-CN" w:bidi="ar"/>
              </w:rPr>
              <w:t>1.</w:t>
            </w:r>
            <w:r>
              <w:rPr>
                <w:rFonts w:hint="eastAsia" w:ascii="仿宋_GB2312" w:hAnsi="黑体" w:eastAsia="仿宋_GB2312" w:cs="黑体"/>
                <w:color w:val="000000"/>
                <w:kern w:val="0"/>
                <w:sz w:val="18"/>
                <w:szCs w:val="18"/>
                <w:lang w:bidi="ar"/>
              </w:rPr>
              <w:t>业务咨询：</w:t>
            </w:r>
            <w:r>
              <w:rPr>
                <w:rFonts w:hint="eastAsia" w:ascii="仿宋_GB2312" w:hAnsi="黑体" w:eastAsia="仿宋_GB2312" w:cs="黑体"/>
                <w:color w:val="000000"/>
                <w:kern w:val="0"/>
                <w:sz w:val="18"/>
                <w:szCs w:val="18"/>
                <w:lang w:val="en-US" w:eastAsia="zh-CN" w:bidi="ar"/>
              </w:rPr>
              <w:t>0335-7521130</w:t>
            </w:r>
          </w:p>
          <w:p w14:paraId="7A3D9DC4">
            <w:pPr>
              <w:keepNext w:val="0"/>
              <w:keepLines w:val="0"/>
              <w:pageBreakBefore w:val="0"/>
              <w:widowControl/>
              <w:numPr>
                <w:ilvl w:val="0"/>
                <w:numId w:val="0"/>
              </w:numPr>
              <w:kinsoku/>
              <w:wordWrap/>
              <w:overflowPunct/>
              <w:topLinePunct w:val="0"/>
              <w:autoSpaceDE/>
              <w:autoSpaceDN/>
              <w:bidi w:val="0"/>
              <w:adjustRightInd/>
              <w:snapToGrid/>
              <w:spacing w:line="240" w:lineRule="exact"/>
              <w:jc w:val="left"/>
              <w:textAlignment w:val="center"/>
              <w:rPr>
                <w:rFonts w:hint="default" w:ascii="仿宋_GB2312" w:hAnsi="黑体" w:eastAsia="仿宋_GB2312" w:cs="黑体"/>
                <w:color w:val="000000"/>
                <w:kern w:val="0"/>
                <w:sz w:val="18"/>
                <w:szCs w:val="18"/>
                <w:lang w:val="en-US" w:eastAsia="zh-CN" w:bidi="ar"/>
              </w:rPr>
            </w:pPr>
            <w:r>
              <w:rPr>
                <w:rFonts w:hint="eastAsia" w:ascii="仿宋_GB2312" w:hAnsi="黑体" w:eastAsia="仿宋_GB2312" w:cs="黑体"/>
                <w:color w:val="000000"/>
                <w:kern w:val="0"/>
                <w:sz w:val="18"/>
                <w:szCs w:val="18"/>
                <w:lang w:bidi="ar"/>
              </w:rPr>
              <w:t>2.投诉举报电话：</w:t>
            </w:r>
            <w:r>
              <w:rPr>
                <w:rFonts w:hint="eastAsia" w:ascii="仿宋_GB2312" w:hAnsi="黑体" w:eastAsia="仿宋_GB2312" w:cs="黑体"/>
                <w:color w:val="000000"/>
                <w:kern w:val="0"/>
                <w:sz w:val="18"/>
                <w:szCs w:val="18"/>
                <w:lang w:val="en-US" w:eastAsia="zh-CN" w:bidi="ar"/>
              </w:rPr>
              <w:t>0335-7521126</w:t>
            </w:r>
          </w:p>
          <w:p w14:paraId="56C58970">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default" w:ascii="黑体" w:eastAsia="仿宋_GB2312" w:cs="黑体"/>
                <w:color w:val="000000"/>
                <w:sz w:val="24"/>
                <w:lang w:val="en-US" w:eastAsia="zh-CN"/>
              </w:rPr>
            </w:pPr>
            <w:r>
              <w:rPr>
                <w:rFonts w:hint="eastAsia" w:ascii="仿宋_GB2312" w:hAnsi="黑体" w:eastAsia="仿宋_GB2312" w:cs="黑体"/>
                <w:color w:val="000000"/>
                <w:kern w:val="0"/>
                <w:sz w:val="18"/>
                <w:szCs w:val="18"/>
                <w:lang w:bidi="ar"/>
              </w:rPr>
              <w:t>3.纪检监察投诉：</w:t>
            </w:r>
            <w:r>
              <w:rPr>
                <w:rFonts w:hint="eastAsia" w:ascii="仿宋_GB2312" w:hAnsi="黑体" w:eastAsia="仿宋_GB2312" w:cs="黑体"/>
                <w:color w:val="000000"/>
                <w:kern w:val="0"/>
                <w:sz w:val="18"/>
                <w:szCs w:val="18"/>
                <w:lang w:val="en-US" w:eastAsia="zh-CN" w:bidi="ar"/>
              </w:rPr>
              <w:t>区</w:t>
            </w:r>
            <w:r>
              <w:rPr>
                <w:rFonts w:hint="eastAsia" w:ascii="仿宋_GB2312" w:hAnsi="黑体" w:eastAsia="仿宋_GB2312" w:cs="黑体"/>
                <w:color w:val="000000"/>
                <w:kern w:val="0"/>
                <w:sz w:val="18"/>
                <w:szCs w:val="18"/>
                <w:lang w:bidi="ar"/>
              </w:rPr>
              <w:t>纪委驻</w:t>
            </w:r>
            <w:r>
              <w:rPr>
                <w:rFonts w:hint="eastAsia" w:ascii="仿宋_GB2312" w:hAnsi="黑体" w:eastAsia="仿宋_GB2312" w:cs="黑体"/>
                <w:color w:val="000000"/>
                <w:kern w:val="0"/>
                <w:sz w:val="18"/>
                <w:szCs w:val="18"/>
                <w:lang w:val="en-US" w:eastAsia="zh-CN" w:bidi="ar"/>
              </w:rPr>
              <w:t>林业</w:t>
            </w:r>
            <w:r>
              <w:rPr>
                <w:rFonts w:hint="eastAsia" w:ascii="仿宋_GB2312" w:hAnsi="黑体" w:eastAsia="仿宋_GB2312" w:cs="黑体"/>
                <w:color w:val="000000"/>
                <w:kern w:val="0"/>
                <w:sz w:val="18"/>
                <w:szCs w:val="18"/>
                <w:lang w:bidi="ar"/>
              </w:rPr>
              <w:t>局纪检组，电话：</w:t>
            </w:r>
            <w:r>
              <w:rPr>
                <w:rFonts w:hint="eastAsia" w:ascii="仿宋_GB2312" w:eastAsia="仿宋_GB2312" w:cs="仿宋_GB2312"/>
                <w:color w:val="000000"/>
                <w:kern w:val="0"/>
                <w:sz w:val="18"/>
                <w:szCs w:val="18"/>
              </w:rPr>
              <w:t>0335-</w:t>
            </w:r>
            <w:r>
              <w:rPr>
                <w:rFonts w:hint="eastAsia" w:ascii="仿宋_GB2312" w:eastAsia="仿宋_GB2312" w:cs="仿宋_GB2312"/>
                <w:color w:val="000000"/>
                <w:kern w:val="0"/>
                <w:sz w:val="18"/>
                <w:szCs w:val="18"/>
                <w:lang w:val="en-US" w:eastAsia="zh-CN"/>
              </w:rPr>
              <w:t>4186759</w:t>
            </w:r>
          </w:p>
        </w:tc>
      </w:tr>
      <w:tr w14:paraId="5FAAAC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626" w:hRule="atLeast"/>
          <w:jc w:val="center"/>
        </w:trPr>
        <w:tc>
          <w:tcPr>
            <w:tcW w:w="1463" w:type="dxa"/>
            <w:tcBorders>
              <w:tl2br w:val="nil"/>
              <w:tr2bl w:val="nil"/>
            </w:tcBorders>
            <w:shd w:val="clear" w:color="auto" w:fill="auto"/>
            <w:vAlign w:val="center"/>
          </w:tcPr>
          <w:p w14:paraId="0E954B70">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法定救济途径</w:t>
            </w:r>
          </w:p>
        </w:tc>
        <w:tc>
          <w:tcPr>
            <w:tcW w:w="8835" w:type="dxa"/>
            <w:gridSpan w:val="6"/>
            <w:tcBorders>
              <w:tl2br w:val="nil"/>
              <w:tr2bl w:val="nil"/>
            </w:tcBorders>
            <w:shd w:val="clear" w:color="auto" w:fill="auto"/>
            <w:vAlign w:val="center"/>
          </w:tcPr>
          <w:p w14:paraId="34EE2E64">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1</w:t>
            </w:r>
            <w:r>
              <w:rPr>
                <w:rFonts w:hint="eastAsia" w:ascii="仿宋_GB2312" w:eastAsia="仿宋_GB2312" w:cs="仿宋_GB2312"/>
                <w:color w:val="000000"/>
                <w:kern w:val="0"/>
                <w:sz w:val="18"/>
                <w:szCs w:val="18"/>
                <w:lang w:val="en-US" w:eastAsia="zh-CN"/>
              </w:rPr>
              <w:t>.</w:t>
            </w:r>
            <w:r>
              <w:rPr>
                <w:rFonts w:hint="eastAsia" w:ascii="仿宋_GB2312" w:eastAsia="仿宋_GB2312" w:cs="仿宋_GB2312"/>
                <w:color w:val="000000"/>
                <w:kern w:val="0"/>
                <w:sz w:val="18"/>
                <w:szCs w:val="18"/>
              </w:rPr>
              <w:t>不服</w:t>
            </w:r>
            <w:r>
              <w:rPr>
                <w:rFonts w:hint="eastAsia" w:ascii="仿宋_GB2312" w:eastAsia="仿宋_GB2312" w:cs="仿宋_GB2312"/>
                <w:color w:val="000000"/>
                <w:kern w:val="0"/>
                <w:sz w:val="18"/>
                <w:szCs w:val="18"/>
                <w:lang w:val="en-US" w:eastAsia="zh-CN"/>
              </w:rPr>
              <w:t>处罚</w:t>
            </w:r>
            <w:r>
              <w:rPr>
                <w:rFonts w:hint="eastAsia" w:ascii="仿宋_GB2312" w:eastAsia="仿宋_GB2312" w:cs="仿宋_GB2312"/>
                <w:color w:val="000000"/>
                <w:kern w:val="0"/>
                <w:sz w:val="18"/>
                <w:szCs w:val="18"/>
              </w:rPr>
              <w:t>决定自知道该具体行政行为之日起六十日内向</w:t>
            </w:r>
            <w:r>
              <w:rPr>
                <w:rFonts w:hint="eastAsia" w:ascii="仿宋_GB2312" w:eastAsia="仿宋_GB2312" w:cs="仿宋_GB2312"/>
                <w:color w:val="000000"/>
                <w:kern w:val="0"/>
                <w:sz w:val="18"/>
                <w:szCs w:val="18"/>
                <w:lang w:val="en-US" w:eastAsia="zh-CN"/>
              </w:rPr>
              <w:t>区</w:t>
            </w:r>
            <w:r>
              <w:rPr>
                <w:rFonts w:hint="eastAsia" w:ascii="仿宋_GB2312" w:eastAsia="仿宋_GB2312" w:cs="仿宋_GB2312"/>
                <w:color w:val="000000"/>
                <w:kern w:val="0"/>
                <w:sz w:val="18"/>
                <w:szCs w:val="18"/>
              </w:rPr>
              <w:t>政府申请行政复议。</w:t>
            </w:r>
          </w:p>
          <w:p w14:paraId="47E381FF">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ascii="黑体" w:eastAsia="黑体" w:cs="黑体"/>
                <w:b/>
                <w:bCs/>
                <w:color w:val="000000"/>
                <w:szCs w:val="21"/>
              </w:rPr>
            </w:pPr>
            <w:r>
              <w:rPr>
                <w:rFonts w:hint="eastAsia" w:ascii="仿宋_GB2312" w:eastAsia="仿宋_GB2312" w:cs="仿宋_GB2312"/>
                <w:color w:val="000000"/>
                <w:kern w:val="0"/>
                <w:sz w:val="18"/>
                <w:szCs w:val="18"/>
              </w:rPr>
              <w:t>2．不服</w:t>
            </w:r>
            <w:r>
              <w:rPr>
                <w:rFonts w:hint="eastAsia" w:ascii="仿宋_GB2312" w:eastAsia="仿宋_GB2312" w:cs="仿宋_GB2312"/>
                <w:color w:val="000000"/>
                <w:kern w:val="0"/>
                <w:sz w:val="18"/>
                <w:szCs w:val="18"/>
                <w:lang w:val="en-US" w:eastAsia="zh-CN"/>
              </w:rPr>
              <w:t>处罚</w:t>
            </w:r>
            <w:r>
              <w:rPr>
                <w:rFonts w:hint="eastAsia" w:ascii="仿宋_GB2312" w:eastAsia="仿宋_GB2312" w:cs="仿宋_GB2312"/>
                <w:color w:val="000000"/>
                <w:kern w:val="0"/>
                <w:sz w:val="18"/>
                <w:szCs w:val="18"/>
              </w:rPr>
              <w:t>决定应当自知道或者应当知道作出行政行为之日起六个月内提出向</w:t>
            </w:r>
            <w:r>
              <w:rPr>
                <w:rFonts w:hint="eastAsia" w:ascii="仿宋_GB2312" w:eastAsia="仿宋_GB2312" w:cs="仿宋_GB2312"/>
                <w:color w:val="000000"/>
                <w:kern w:val="0"/>
                <w:sz w:val="18"/>
                <w:szCs w:val="18"/>
                <w:lang w:val="en-US" w:eastAsia="zh-CN"/>
              </w:rPr>
              <w:t>北戴河</w:t>
            </w:r>
            <w:r>
              <w:rPr>
                <w:rFonts w:hint="eastAsia" w:ascii="仿宋_GB2312" w:eastAsia="仿宋_GB2312" w:cs="仿宋_GB2312"/>
                <w:color w:val="000000"/>
                <w:kern w:val="0"/>
                <w:sz w:val="18"/>
                <w:szCs w:val="18"/>
              </w:rPr>
              <w:t>区人民法院提起行政诉讼。</w:t>
            </w:r>
          </w:p>
        </w:tc>
      </w:tr>
      <w:tr w14:paraId="4EF9B6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228" w:hRule="atLeast"/>
          <w:jc w:val="center"/>
        </w:trPr>
        <w:tc>
          <w:tcPr>
            <w:tcW w:w="1463" w:type="dxa"/>
            <w:tcBorders>
              <w:tl2br w:val="nil"/>
              <w:tr2bl w:val="nil"/>
            </w:tcBorders>
            <w:shd w:val="clear" w:color="auto" w:fill="auto"/>
            <w:vAlign w:val="center"/>
          </w:tcPr>
          <w:p w14:paraId="4182A5EB">
            <w:pPr>
              <w:widowControl/>
              <w:jc w:val="center"/>
              <w:textAlignment w:val="center"/>
              <w:rPr>
                <w:rFonts w:ascii="黑体" w:eastAsia="黑体" w:cs="黑体"/>
                <w:b/>
                <w:bCs/>
                <w:color w:val="000000"/>
                <w:kern w:val="0"/>
                <w:szCs w:val="21"/>
              </w:rPr>
            </w:pPr>
            <w:r>
              <w:rPr>
                <w:rFonts w:hint="eastAsia" w:ascii="黑体" w:eastAsia="黑体" w:cs="黑体"/>
                <w:b/>
                <w:bCs/>
                <w:color w:val="000000"/>
                <w:kern w:val="0"/>
                <w:szCs w:val="21"/>
              </w:rPr>
              <w:t>备注</w:t>
            </w:r>
          </w:p>
        </w:tc>
        <w:tc>
          <w:tcPr>
            <w:tcW w:w="8835" w:type="dxa"/>
            <w:gridSpan w:val="6"/>
            <w:tcBorders>
              <w:tl2br w:val="nil"/>
              <w:tr2bl w:val="nil"/>
            </w:tcBorders>
            <w:shd w:val="clear" w:color="auto" w:fill="auto"/>
            <w:vAlign w:val="center"/>
          </w:tcPr>
          <w:p w14:paraId="262CA65D">
            <w:pPr>
              <w:widowControl/>
              <w:jc w:val="left"/>
              <w:textAlignment w:val="center"/>
              <w:rPr>
                <w:rFonts w:ascii="黑体" w:eastAsia="黑体" w:cs="黑体"/>
                <w:color w:val="000000"/>
                <w:kern w:val="0"/>
                <w:sz w:val="18"/>
                <w:szCs w:val="18"/>
              </w:rPr>
            </w:pPr>
          </w:p>
        </w:tc>
      </w:tr>
    </w:tbl>
    <w:p w14:paraId="21E9EEC0">
      <w:pPr>
        <w:widowControl/>
        <w:jc w:val="center"/>
        <w:textAlignment w:val="center"/>
        <w:rPr>
          <w:rFonts w:ascii="方正小标宋简体" w:eastAsia="方正小标宋简体" w:cs="方正小标宋简体"/>
          <w:color w:val="000000"/>
          <w:kern w:val="0"/>
          <w:sz w:val="36"/>
          <w:szCs w:val="36"/>
        </w:rPr>
      </w:pPr>
      <w:r>
        <w:rPr>
          <w:rFonts w:hint="eastAsia" w:ascii="方正小标宋简体" w:eastAsia="方正小标宋简体" w:cs="方正小标宋简体"/>
          <w:color w:val="000000"/>
          <w:kern w:val="0"/>
          <w:sz w:val="44"/>
          <w:szCs w:val="44"/>
        </w:rPr>
        <w:t>履职行权规程</w:t>
      </w:r>
    </w:p>
    <w:tbl>
      <w:tblPr>
        <w:tblStyle w:val="6"/>
        <w:tblW w:w="102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15" w:type="dxa"/>
          <w:left w:w="15" w:type="dxa"/>
          <w:bottom w:w="15" w:type="dxa"/>
          <w:right w:w="15" w:type="dxa"/>
        </w:tblCellMar>
      </w:tblPr>
      <w:tblGrid>
        <w:gridCol w:w="1463"/>
        <w:gridCol w:w="1050"/>
        <w:gridCol w:w="641"/>
        <w:gridCol w:w="1691"/>
        <w:gridCol w:w="1963"/>
        <w:gridCol w:w="1559"/>
        <w:gridCol w:w="1931"/>
      </w:tblGrid>
      <w:tr w14:paraId="25AC6E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24" w:hRule="atLeast"/>
          <w:jc w:val="center"/>
        </w:trPr>
        <w:tc>
          <w:tcPr>
            <w:tcW w:w="1463" w:type="dxa"/>
            <w:tcBorders>
              <w:tl2br w:val="nil"/>
              <w:tr2bl w:val="nil"/>
            </w:tcBorders>
            <w:shd w:val="clear" w:color="auto" w:fill="auto"/>
            <w:vAlign w:val="center"/>
          </w:tcPr>
          <w:p w14:paraId="7DA943F2">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编号</w:t>
            </w:r>
          </w:p>
        </w:tc>
        <w:tc>
          <w:tcPr>
            <w:tcW w:w="1691" w:type="dxa"/>
            <w:gridSpan w:val="2"/>
            <w:tcBorders>
              <w:tl2br w:val="nil"/>
              <w:tr2bl w:val="nil"/>
            </w:tcBorders>
            <w:shd w:val="clear" w:color="auto" w:fill="auto"/>
            <w:vAlign w:val="center"/>
          </w:tcPr>
          <w:p w14:paraId="2AE15B44">
            <w:pPr>
              <w:jc w:val="center"/>
              <w:rPr>
                <w:rFonts w:hint="default" w:ascii="黑体" w:eastAsia="黑体" w:cs="黑体"/>
                <w:b w:val="0"/>
                <w:bCs w:val="0"/>
                <w:color w:val="000000"/>
                <w:szCs w:val="21"/>
                <w:lang w:val="en-US" w:eastAsia="zh-CN"/>
              </w:rPr>
            </w:pPr>
            <w:r>
              <w:rPr>
                <w:rFonts w:hint="eastAsia" w:ascii="黑体" w:eastAsia="黑体" w:cs="黑体"/>
                <w:b w:val="0"/>
                <w:bCs w:val="0"/>
                <w:color w:val="000000"/>
                <w:szCs w:val="21"/>
                <w:lang w:val="en-US" w:eastAsia="zh-CN"/>
              </w:rPr>
              <w:t>3</w:t>
            </w:r>
            <w:r>
              <w:rPr>
                <w:rFonts w:hint="default" w:ascii="黑体" w:eastAsia="黑体" w:cs="黑体"/>
                <w:b w:val="0"/>
                <w:bCs w:val="0"/>
                <w:color w:val="000000"/>
                <w:szCs w:val="21"/>
                <w:lang w:val="en-US" w:eastAsia="zh-CN"/>
              </w:rPr>
              <w:t>8</w:t>
            </w:r>
          </w:p>
        </w:tc>
        <w:tc>
          <w:tcPr>
            <w:tcW w:w="1691" w:type="dxa"/>
            <w:tcBorders>
              <w:tl2br w:val="nil"/>
              <w:tr2bl w:val="nil"/>
            </w:tcBorders>
            <w:shd w:val="clear" w:color="auto" w:fill="auto"/>
            <w:vAlign w:val="center"/>
          </w:tcPr>
          <w:p w14:paraId="67E6634B">
            <w:pPr>
              <w:jc w:val="center"/>
              <w:rPr>
                <w:rFonts w:ascii="黑体" w:eastAsia="黑体" w:cs="黑体"/>
                <w:b/>
                <w:bCs/>
                <w:color w:val="000000"/>
                <w:szCs w:val="21"/>
              </w:rPr>
            </w:pPr>
            <w:r>
              <w:rPr>
                <w:rFonts w:hint="eastAsia" w:ascii="黑体" w:eastAsia="黑体" w:cs="黑体"/>
                <w:b/>
                <w:bCs/>
                <w:color w:val="000000"/>
                <w:kern w:val="0"/>
                <w:szCs w:val="21"/>
              </w:rPr>
              <w:t>权力类型</w:t>
            </w:r>
          </w:p>
        </w:tc>
        <w:tc>
          <w:tcPr>
            <w:tcW w:w="1963" w:type="dxa"/>
            <w:tcBorders>
              <w:tl2br w:val="nil"/>
              <w:tr2bl w:val="nil"/>
            </w:tcBorders>
            <w:shd w:val="clear" w:color="auto" w:fill="auto"/>
            <w:vAlign w:val="center"/>
          </w:tcPr>
          <w:p w14:paraId="24F21E4F">
            <w:pPr>
              <w:widowControl/>
              <w:jc w:val="center"/>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行政处罚</w:t>
            </w:r>
          </w:p>
        </w:tc>
        <w:tc>
          <w:tcPr>
            <w:tcW w:w="1559" w:type="dxa"/>
            <w:tcBorders>
              <w:tl2br w:val="nil"/>
              <w:tr2bl w:val="nil"/>
            </w:tcBorders>
            <w:shd w:val="clear" w:color="auto" w:fill="auto"/>
            <w:vAlign w:val="center"/>
          </w:tcPr>
          <w:p w14:paraId="6EF2F678">
            <w:pPr>
              <w:widowControl/>
              <w:jc w:val="center"/>
              <w:textAlignment w:val="center"/>
              <w:rPr>
                <w:rFonts w:ascii="黑体" w:eastAsia="黑体" w:cs="黑体"/>
                <w:b/>
                <w:bCs/>
                <w:color w:val="000000"/>
                <w:szCs w:val="21"/>
              </w:rPr>
            </w:pPr>
            <w:r>
              <w:rPr>
                <w:rFonts w:hint="eastAsia" w:ascii="黑体" w:eastAsia="黑体" w:cs="黑体"/>
                <w:b/>
                <w:bCs/>
                <w:color w:val="000000"/>
                <w:szCs w:val="21"/>
              </w:rPr>
              <w:t>实施主体</w:t>
            </w:r>
          </w:p>
        </w:tc>
        <w:tc>
          <w:tcPr>
            <w:tcW w:w="1931" w:type="dxa"/>
            <w:tcBorders>
              <w:tl2br w:val="nil"/>
              <w:tr2bl w:val="nil"/>
            </w:tcBorders>
            <w:shd w:val="clear" w:color="auto" w:fill="auto"/>
            <w:vAlign w:val="center"/>
          </w:tcPr>
          <w:p w14:paraId="7B380A3B">
            <w:pPr>
              <w:widowControl/>
              <w:jc w:val="center"/>
              <w:textAlignment w:val="center"/>
              <w:rPr>
                <w:rFonts w:ascii="仿宋_GB2312" w:eastAsia="仿宋_GB2312" w:cs="仿宋_GB2312"/>
                <w:color w:val="000000"/>
                <w:kern w:val="0"/>
                <w:sz w:val="18"/>
                <w:szCs w:val="18"/>
              </w:rPr>
            </w:pPr>
            <w:r>
              <w:rPr>
                <w:rFonts w:hint="eastAsia" w:ascii="仿宋_GB2312" w:hAnsi="仿宋_GB2312" w:eastAsia="仿宋_GB2312" w:cs="仿宋_GB2312"/>
                <w:b w:val="0"/>
                <w:bCs w:val="0"/>
                <w:i w:val="0"/>
                <w:color w:val="auto"/>
                <w:spacing w:val="-20"/>
                <w:kern w:val="0"/>
                <w:sz w:val="21"/>
                <w:szCs w:val="21"/>
                <w:u w:val="none"/>
                <w:lang w:val="en-US" w:eastAsia="zh-CN" w:bidi="ar"/>
              </w:rPr>
              <w:t>市、县级林业局</w:t>
            </w:r>
          </w:p>
        </w:tc>
      </w:tr>
      <w:tr w14:paraId="2E198A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283" w:hRule="atLeast"/>
          <w:jc w:val="center"/>
        </w:trPr>
        <w:tc>
          <w:tcPr>
            <w:tcW w:w="1463" w:type="dxa"/>
            <w:tcBorders>
              <w:tl2br w:val="nil"/>
              <w:tr2bl w:val="nil"/>
            </w:tcBorders>
            <w:shd w:val="clear" w:color="auto" w:fill="auto"/>
            <w:vAlign w:val="center"/>
          </w:tcPr>
          <w:p w14:paraId="5D5FCF7A">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事项名称</w:t>
            </w:r>
          </w:p>
        </w:tc>
        <w:tc>
          <w:tcPr>
            <w:tcW w:w="8835" w:type="dxa"/>
            <w:gridSpan w:val="6"/>
            <w:tcBorders>
              <w:tl2br w:val="nil"/>
              <w:tr2bl w:val="nil"/>
            </w:tcBorders>
            <w:shd w:val="clear" w:color="auto" w:fill="auto"/>
            <w:vAlign w:val="center"/>
          </w:tcPr>
          <w:p w14:paraId="149A19A3">
            <w:pPr>
              <w:keepNext w:val="0"/>
              <w:keepLines w:val="0"/>
              <w:widowControl/>
              <w:suppressLineNumbers w:val="0"/>
              <w:jc w:val="center"/>
              <w:textAlignment w:val="center"/>
              <w:rPr>
                <w:rFonts w:ascii="仿宋_GB2312" w:hAnsi="宋体" w:eastAsia="仿宋_GB2312" w:cs="仿宋_GB2312"/>
                <w:i w:val="0"/>
                <w:iCs w:val="0"/>
                <w:color w:val="000000"/>
                <w:kern w:val="2"/>
                <w:sz w:val="22"/>
                <w:szCs w:val="22"/>
                <w:u w:val="none"/>
                <w:lang w:val="en-US" w:eastAsia="zh-CN" w:bidi="ar-SA"/>
              </w:rPr>
            </w:pPr>
            <w:r>
              <w:rPr>
                <w:rFonts w:hint="eastAsia" w:ascii="仿宋_GB2312" w:hAnsi="宋体" w:eastAsia="仿宋_GB2312" w:cs="仿宋_GB2312"/>
                <w:i w:val="0"/>
                <w:iCs w:val="0"/>
                <w:color w:val="000000"/>
                <w:kern w:val="0"/>
                <w:sz w:val="22"/>
                <w:szCs w:val="22"/>
                <w:u w:val="none"/>
                <w:lang w:val="en-US" w:eastAsia="zh-CN" w:bidi="ar"/>
              </w:rPr>
              <w:t>对拒绝、阻挠林木种苗监督检查的行为的行政处罚</w:t>
            </w:r>
          </w:p>
        </w:tc>
      </w:tr>
      <w:tr w14:paraId="179099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282" w:hRule="atLeast"/>
          <w:jc w:val="center"/>
        </w:trPr>
        <w:tc>
          <w:tcPr>
            <w:tcW w:w="1463" w:type="dxa"/>
            <w:tcBorders>
              <w:tl2br w:val="nil"/>
              <w:tr2bl w:val="nil"/>
            </w:tcBorders>
            <w:shd w:val="clear" w:color="auto" w:fill="auto"/>
            <w:vAlign w:val="center"/>
          </w:tcPr>
          <w:p w14:paraId="23B91C24">
            <w:pPr>
              <w:widowControl/>
              <w:jc w:val="center"/>
              <w:textAlignment w:val="center"/>
              <w:rPr>
                <w:rFonts w:ascii="黑体" w:eastAsia="黑体" w:cs="黑体"/>
                <w:b/>
                <w:bCs/>
                <w:color w:val="000000"/>
                <w:kern w:val="0"/>
                <w:szCs w:val="21"/>
              </w:rPr>
            </w:pPr>
            <w:r>
              <w:rPr>
                <w:rFonts w:hint="eastAsia" w:ascii="黑体" w:eastAsia="黑体" w:cs="黑体"/>
                <w:b/>
                <w:bCs/>
                <w:color w:val="000000"/>
                <w:kern w:val="0"/>
                <w:szCs w:val="21"/>
              </w:rPr>
              <w:t>管辖范围</w:t>
            </w:r>
          </w:p>
        </w:tc>
        <w:tc>
          <w:tcPr>
            <w:tcW w:w="8835" w:type="dxa"/>
            <w:gridSpan w:val="6"/>
            <w:tcBorders>
              <w:tl2br w:val="nil"/>
              <w:tr2bl w:val="nil"/>
            </w:tcBorders>
            <w:shd w:val="clear" w:color="auto" w:fill="auto"/>
            <w:vAlign w:val="center"/>
          </w:tcPr>
          <w:p w14:paraId="2548B8C7">
            <w:pPr>
              <w:jc w:val="center"/>
              <w:rPr>
                <w:rFonts w:hint="eastAsia" w:ascii="黑体" w:hAnsi="黑体" w:eastAsia="黑体" w:cs="黑体"/>
                <w:color w:val="000000"/>
                <w:kern w:val="0"/>
                <w:sz w:val="18"/>
                <w:szCs w:val="18"/>
                <w:lang w:val="en-US" w:eastAsia="zh-CN" w:bidi="ar"/>
              </w:rPr>
            </w:pPr>
            <w:r>
              <w:rPr>
                <w:rFonts w:hint="eastAsia" w:ascii="黑体" w:hAnsi="黑体" w:eastAsia="黑体" w:cs="黑体"/>
                <w:color w:val="000000"/>
                <w:kern w:val="0"/>
                <w:sz w:val="18"/>
                <w:szCs w:val="18"/>
                <w:lang w:val="en-US" w:eastAsia="zh-CN" w:bidi="ar"/>
              </w:rPr>
              <w:t>北戴河区</w:t>
            </w:r>
          </w:p>
        </w:tc>
      </w:tr>
      <w:tr w14:paraId="2C2F96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1599" w:hRule="atLeast"/>
          <w:jc w:val="center"/>
        </w:trPr>
        <w:tc>
          <w:tcPr>
            <w:tcW w:w="1463" w:type="dxa"/>
            <w:tcBorders>
              <w:tl2br w:val="nil"/>
              <w:tr2bl w:val="nil"/>
            </w:tcBorders>
            <w:shd w:val="clear" w:color="auto" w:fill="auto"/>
            <w:vAlign w:val="center"/>
          </w:tcPr>
          <w:p w14:paraId="7495D399">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履职依据</w:t>
            </w:r>
          </w:p>
        </w:tc>
        <w:tc>
          <w:tcPr>
            <w:tcW w:w="8835" w:type="dxa"/>
            <w:gridSpan w:val="6"/>
            <w:tcBorders>
              <w:tl2br w:val="nil"/>
              <w:tr2bl w:val="nil"/>
            </w:tcBorders>
            <w:shd w:val="clear" w:color="auto" w:fill="auto"/>
            <w:vAlign w:val="center"/>
          </w:tcPr>
          <w:p w14:paraId="5E2317E8">
            <w:pPr>
              <w:spacing w:line="240" w:lineRule="exact"/>
              <w:rPr>
                <w:rFonts w:ascii="黑体" w:hAnsi="黑体" w:eastAsia="黑体" w:cs="仿宋_GB2312"/>
                <w:kern w:val="0"/>
                <w:sz w:val="18"/>
                <w:szCs w:val="18"/>
              </w:rPr>
            </w:pPr>
            <w:r>
              <w:rPr>
                <w:rFonts w:hint="eastAsia" w:ascii="黑体" w:hAnsi="黑体" w:eastAsia="黑体" w:cs="仿宋_GB2312"/>
                <w:kern w:val="0"/>
                <w:sz w:val="18"/>
                <w:szCs w:val="18"/>
              </w:rPr>
              <w:t>【法律法规】</w:t>
            </w:r>
          </w:p>
          <w:p w14:paraId="3991F189">
            <w:pPr>
              <w:spacing w:line="240" w:lineRule="exact"/>
              <w:rPr>
                <w:rFonts w:hint="eastAsia" w:ascii="仿宋_GB2312" w:hAnsi="仿宋_GB2312" w:eastAsia="仿宋_GB2312" w:cs="仿宋_GB2312"/>
                <w:b w:val="0"/>
                <w:bCs w:val="0"/>
                <w:i w:val="0"/>
                <w:color w:val="auto"/>
                <w:kern w:val="0"/>
                <w:sz w:val="21"/>
                <w:szCs w:val="21"/>
                <w:u w:val="none"/>
                <w:lang w:val="en-US" w:eastAsia="zh-CN" w:bidi="ar"/>
              </w:rPr>
            </w:pPr>
            <w:r>
              <w:rPr>
                <w:rFonts w:hint="eastAsia" w:ascii="仿宋_GB2312" w:hAnsi="仿宋_GB2312" w:eastAsia="仿宋_GB2312" w:cs="仿宋_GB2312"/>
                <w:b w:val="0"/>
                <w:bCs w:val="0"/>
                <w:i w:val="0"/>
                <w:color w:val="auto"/>
                <w:kern w:val="0"/>
                <w:sz w:val="21"/>
                <w:szCs w:val="21"/>
                <w:u w:val="none"/>
                <w:lang w:val="en-US" w:eastAsia="zh-CN" w:bidi="ar"/>
              </w:rPr>
              <w:t>《中华人民共和国种子法》第八十六条 违反本法第四十九条规定，拒绝、阻挠农业、林业主管部门依法实施监督检查的，处二千元以上五万元以下罚款，可以责令停产停业整顿；构成违反治安管理行为的，由公安机关依法给予治安管理处罚。</w:t>
            </w:r>
          </w:p>
          <w:p w14:paraId="2C9FEB4A">
            <w:pPr>
              <w:spacing w:line="240" w:lineRule="exact"/>
              <w:rPr>
                <w:rFonts w:ascii="黑体" w:hAnsi="黑体" w:eastAsia="黑体" w:cs="仿宋_GB2312"/>
                <w:kern w:val="0"/>
                <w:sz w:val="18"/>
                <w:szCs w:val="18"/>
              </w:rPr>
            </w:pPr>
            <w:r>
              <w:rPr>
                <w:rFonts w:hint="eastAsia" w:ascii="黑体" w:hAnsi="黑体" w:eastAsia="黑体" w:cs="仿宋_GB2312"/>
                <w:kern w:val="0"/>
                <w:sz w:val="18"/>
                <w:szCs w:val="18"/>
              </w:rPr>
              <w:t>【三定规定】</w:t>
            </w:r>
          </w:p>
          <w:p w14:paraId="1832C6B2">
            <w:pPr>
              <w:spacing w:line="240" w:lineRule="exact"/>
              <w:ind w:firstLine="360" w:firstLineChars="200"/>
              <w:rPr>
                <w:rFonts w:ascii="仿宋_GB2312" w:eastAsia="仿宋_GB2312" w:cs="黑体"/>
                <w:b/>
                <w:bCs/>
                <w:color w:val="000000"/>
                <w:szCs w:val="21"/>
              </w:rPr>
            </w:pPr>
            <w:r>
              <w:rPr>
                <w:rFonts w:hint="eastAsia" w:ascii="仿宋_GB2312" w:eastAsia="仿宋_GB2312" w:cs="仿宋_GB2312"/>
                <w:color w:val="auto"/>
                <w:kern w:val="0"/>
                <w:sz w:val="18"/>
                <w:szCs w:val="18"/>
                <w:lang w:eastAsia="zh-CN" w:bidi="ar"/>
              </w:rPr>
              <w:t>北办字[</w:t>
            </w:r>
            <w:r>
              <w:rPr>
                <w:rFonts w:hint="default" w:ascii="仿宋_GB2312" w:eastAsia="仿宋_GB2312" w:cs="仿宋_GB2312"/>
                <w:color w:val="auto"/>
                <w:kern w:val="0"/>
                <w:sz w:val="18"/>
                <w:szCs w:val="18"/>
                <w:lang w:val="en-US" w:eastAsia="zh-CN" w:bidi="ar"/>
              </w:rPr>
              <w:t>2019</w:t>
            </w:r>
            <w:r>
              <w:rPr>
                <w:rFonts w:hint="eastAsia" w:ascii="仿宋_GB2312" w:eastAsia="仿宋_GB2312" w:cs="仿宋_GB2312"/>
                <w:color w:val="auto"/>
                <w:kern w:val="0"/>
                <w:sz w:val="18"/>
                <w:szCs w:val="18"/>
                <w:lang w:eastAsia="zh-CN" w:bidi="ar"/>
              </w:rPr>
              <w:t>]</w:t>
            </w:r>
            <w:r>
              <w:rPr>
                <w:rFonts w:hint="default" w:ascii="仿宋_GB2312" w:eastAsia="仿宋_GB2312" w:cs="仿宋_GB2312"/>
                <w:color w:val="auto"/>
                <w:kern w:val="0"/>
                <w:sz w:val="18"/>
                <w:szCs w:val="18"/>
                <w:lang w:val="en-US" w:eastAsia="zh-CN" w:bidi="ar"/>
              </w:rPr>
              <w:t>20</w:t>
            </w:r>
            <w:r>
              <w:rPr>
                <w:rFonts w:hint="eastAsia" w:ascii="仿宋_GB2312" w:eastAsia="仿宋_GB2312" w:cs="仿宋_GB2312"/>
                <w:color w:val="auto"/>
                <w:kern w:val="0"/>
                <w:sz w:val="18"/>
                <w:szCs w:val="18"/>
                <w:lang w:val="en-US" w:eastAsia="zh-CN" w:bidi="ar"/>
              </w:rPr>
              <w:t>号第三条、第四条、第五条</w:t>
            </w:r>
          </w:p>
        </w:tc>
      </w:tr>
      <w:tr w14:paraId="200194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20" w:hRule="atLeast"/>
          <w:jc w:val="center"/>
        </w:trPr>
        <w:tc>
          <w:tcPr>
            <w:tcW w:w="1463" w:type="dxa"/>
            <w:vMerge w:val="restart"/>
            <w:tcBorders>
              <w:tl2br w:val="nil"/>
              <w:tr2bl w:val="nil"/>
            </w:tcBorders>
            <w:shd w:val="clear" w:color="auto" w:fill="auto"/>
            <w:vAlign w:val="center"/>
          </w:tcPr>
          <w:p w14:paraId="5CCE96C4">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履职流程</w:t>
            </w:r>
          </w:p>
        </w:tc>
        <w:tc>
          <w:tcPr>
            <w:tcW w:w="1050" w:type="dxa"/>
            <w:tcBorders>
              <w:tl2br w:val="nil"/>
              <w:tr2bl w:val="nil"/>
            </w:tcBorders>
            <w:shd w:val="clear" w:color="auto" w:fill="auto"/>
            <w:vAlign w:val="center"/>
          </w:tcPr>
          <w:p w14:paraId="6F19B033">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办理环节</w:t>
            </w:r>
          </w:p>
        </w:tc>
        <w:tc>
          <w:tcPr>
            <w:tcW w:w="5854" w:type="dxa"/>
            <w:gridSpan w:val="4"/>
            <w:tcBorders>
              <w:tl2br w:val="nil"/>
              <w:tr2bl w:val="nil"/>
            </w:tcBorders>
            <w:shd w:val="clear" w:color="auto" w:fill="auto"/>
            <w:vAlign w:val="center"/>
          </w:tcPr>
          <w:p w14:paraId="6AEE3104">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办理内容</w:t>
            </w:r>
          </w:p>
        </w:tc>
        <w:tc>
          <w:tcPr>
            <w:tcW w:w="1931" w:type="dxa"/>
            <w:tcBorders>
              <w:tl2br w:val="nil"/>
              <w:tr2bl w:val="nil"/>
            </w:tcBorders>
            <w:shd w:val="clear" w:color="auto" w:fill="auto"/>
            <w:vAlign w:val="center"/>
          </w:tcPr>
          <w:p w14:paraId="389CFA9F">
            <w:pPr>
              <w:widowControl/>
              <w:jc w:val="center"/>
              <w:textAlignment w:val="center"/>
              <w:rPr>
                <w:rFonts w:ascii="黑体" w:eastAsia="黑体" w:cs="黑体"/>
                <w:b/>
                <w:bCs/>
                <w:color w:val="000000"/>
                <w:kern w:val="0"/>
                <w:szCs w:val="21"/>
              </w:rPr>
            </w:pPr>
            <w:r>
              <w:rPr>
                <w:rFonts w:hint="eastAsia" w:ascii="黑体" w:eastAsia="黑体" w:cs="黑体"/>
                <w:b/>
                <w:bCs/>
                <w:color w:val="000000"/>
                <w:kern w:val="0"/>
                <w:szCs w:val="21"/>
              </w:rPr>
              <w:t>责任科室</w:t>
            </w:r>
          </w:p>
        </w:tc>
      </w:tr>
      <w:tr w14:paraId="76552E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540" w:hRule="atLeast"/>
          <w:jc w:val="center"/>
        </w:trPr>
        <w:tc>
          <w:tcPr>
            <w:tcW w:w="1463" w:type="dxa"/>
            <w:vMerge w:val="continue"/>
            <w:tcBorders>
              <w:tl2br w:val="nil"/>
              <w:tr2bl w:val="nil"/>
            </w:tcBorders>
            <w:shd w:val="clear" w:color="auto" w:fill="auto"/>
            <w:vAlign w:val="center"/>
          </w:tcPr>
          <w:p w14:paraId="200F2AC3"/>
        </w:tc>
        <w:tc>
          <w:tcPr>
            <w:tcW w:w="1050" w:type="dxa"/>
            <w:tcBorders>
              <w:tl2br w:val="nil"/>
              <w:tr2bl w:val="nil"/>
            </w:tcBorders>
            <w:shd w:val="clear" w:color="auto" w:fill="auto"/>
            <w:vAlign w:val="center"/>
          </w:tcPr>
          <w:p w14:paraId="502E0188">
            <w:pPr>
              <w:jc w:val="center"/>
              <w:rPr>
                <w:rFonts w:ascii="仿宋_GB2312" w:hAnsi="黑体" w:eastAsia="仿宋_GB2312" w:cs="黑体"/>
                <w:color w:val="000000"/>
                <w:sz w:val="18"/>
                <w:szCs w:val="18"/>
              </w:rPr>
            </w:pPr>
            <w:r>
              <w:rPr>
                <w:rFonts w:hint="eastAsia" w:ascii="仿宋_GB2312" w:hAnsi="黑体" w:eastAsia="仿宋_GB2312" w:cs="黑体"/>
                <w:color w:val="000000"/>
                <w:sz w:val="18"/>
                <w:szCs w:val="18"/>
              </w:rPr>
              <w:t>立案</w:t>
            </w:r>
          </w:p>
        </w:tc>
        <w:tc>
          <w:tcPr>
            <w:tcW w:w="5854" w:type="dxa"/>
            <w:gridSpan w:val="4"/>
            <w:tcBorders>
              <w:tl2br w:val="nil"/>
              <w:tr2bl w:val="nil"/>
            </w:tcBorders>
            <w:shd w:val="clear" w:color="auto" w:fill="auto"/>
            <w:vAlign w:val="center"/>
          </w:tcPr>
          <w:p w14:paraId="15F4A588">
            <w:pPr>
              <w:keepNext w:val="0"/>
              <w:keepLines w:val="0"/>
              <w:pageBreakBefore w:val="0"/>
              <w:widowControl w:val="0"/>
              <w:kinsoku/>
              <w:wordWrap/>
              <w:overflowPunct/>
              <w:topLinePunct w:val="0"/>
              <w:autoSpaceDE/>
              <w:autoSpaceDN/>
              <w:bidi w:val="0"/>
              <w:adjustRightInd/>
              <w:snapToGrid/>
              <w:spacing w:line="240" w:lineRule="exact"/>
              <w:textAlignment w:val="auto"/>
              <w:rPr>
                <w:rFonts w:ascii="仿宋_GB2312" w:hAnsi="黑体" w:eastAsia="仿宋_GB2312" w:cs="黑体"/>
                <w:color w:val="000000"/>
                <w:sz w:val="18"/>
                <w:szCs w:val="18"/>
              </w:rPr>
            </w:pPr>
            <w:r>
              <w:rPr>
                <w:rFonts w:hint="eastAsia" w:ascii="仿宋_GB2312" w:hAnsi="仿宋_GB2312" w:eastAsia="仿宋_GB2312" w:cs="仿宋_GB2312"/>
                <w:b w:val="0"/>
                <w:bCs w:val="0"/>
                <w:i w:val="0"/>
                <w:color w:val="auto"/>
                <w:kern w:val="0"/>
                <w:sz w:val="18"/>
                <w:szCs w:val="18"/>
                <w:u w:val="none"/>
                <w:lang w:val="en-US" w:eastAsia="zh-CN" w:bidi="ar"/>
              </w:rPr>
              <w:t>发现涉嫌拒绝、阻碍县级以上人民政府林业主管部门依法实施监督检查的违法行为（或者其他机关移送的违法案件等），予以审查，决定是否立案。</w:t>
            </w:r>
          </w:p>
        </w:tc>
        <w:tc>
          <w:tcPr>
            <w:tcW w:w="1931" w:type="dxa"/>
            <w:tcBorders>
              <w:tl2br w:val="nil"/>
              <w:tr2bl w:val="nil"/>
            </w:tcBorders>
            <w:shd w:val="clear" w:color="auto" w:fill="auto"/>
            <w:vAlign w:val="center"/>
          </w:tcPr>
          <w:p w14:paraId="544BAF4B">
            <w:pPr>
              <w:jc w:val="center"/>
              <w:rPr>
                <w:rFonts w:ascii="仿宋_GB2312" w:hAnsi="黑体" w:eastAsia="仿宋_GB2312" w:cs="黑体"/>
                <w:color w:val="000000"/>
                <w:sz w:val="18"/>
                <w:szCs w:val="18"/>
              </w:rPr>
            </w:pPr>
            <w:r>
              <w:rPr>
                <w:rFonts w:hint="eastAsia" w:ascii="仿宋_GB2312" w:hAnsi="黑体" w:eastAsia="仿宋_GB2312" w:cs="黑体"/>
                <w:color w:val="000000"/>
                <w:sz w:val="18"/>
                <w:szCs w:val="18"/>
                <w:lang w:val="en-US" w:eastAsia="zh-CN"/>
              </w:rPr>
              <w:t>林业股</w:t>
            </w:r>
          </w:p>
        </w:tc>
      </w:tr>
      <w:tr w14:paraId="64C87C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335" w:hRule="atLeast"/>
          <w:jc w:val="center"/>
        </w:trPr>
        <w:tc>
          <w:tcPr>
            <w:tcW w:w="1463" w:type="dxa"/>
            <w:vMerge w:val="continue"/>
            <w:tcBorders>
              <w:tl2br w:val="nil"/>
              <w:tr2bl w:val="nil"/>
            </w:tcBorders>
            <w:shd w:val="clear" w:color="auto" w:fill="auto"/>
            <w:vAlign w:val="center"/>
          </w:tcPr>
          <w:p w14:paraId="49078EE7"/>
        </w:tc>
        <w:tc>
          <w:tcPr>
            <w:tcW w:w="1050" w:type="dxa"/>
            <w:tcBorders>
              <w:tl2br w:val="nil"/>
              <w:tr2bl w:val="nil"/>
            </w:tcBorders>
            <w:shd w:val="clear" w:color="auto" w:fill="auto"/>
            <w:vAlign w:val="center"/>
          </w:tcPr>
          <w:p w14:paraId="6CEDCBDF">
            <w:pPr>
              <w:jc w:val="center"/>
              <w:rPr>
                <w:rFonts w:hint="eastAsia" w:ascii="仿宋_GB2312" w:hAnsi="黑体" w:eastAsia="仿宋_GB2312" w:cs="黑体"/>
                <w:color w:val="000000"/>
                <w:sz w:val="18"/>
                <w:szCs w:val="18"/>
              </w:rPr>
            </w:pPr>
            <w:r>
              <w:rPr>
                <w:rFonts w:hint="eastAsia" w:ascii="仿宋_GB2312" w:hAnsi="黑体" w:eastAsia="仿宋_GB2312" w:cs="黑体"/>
                <w:color w:val="000000"/>
                <w:sz w:val="18"/>
                <w:szCs w:val="18"/>
              </w:rPr>
              <w:t>调查取证</w:t>
            </w:r>
          </w:p>
        </w:tc>
        <w:tc>
          <w:tcPr>
            <w:tcW w:w="5854" w:type="dxa"/>
            <w:gridSpan w:val="4"/>
            <w:tcBorders>
              <w:tl2br w:val="nil"/>
              <w:tr2bl w:val="nil"/>
            </w:tcBorders>
            <w:shd w:val="clear" w:color="auto" w:fill="auto"/>
            <w:vAlign w:val="center"/>
          </w:tcPr>
          <w:p w14:paraId="15A75EC1">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黑体" w:eastAsia="仿宋_GB2312" w:cs="黑体"/>
                <w:color w:val="000000"/>
                <w:sz w:val="18"/>
                <w:szCs w:val="18"/>
                <w:lang w:val="en-US" w:eastAsia="zh-CN"/>
              </w:rPr>
            </w:pPr>
            <w:r>
              <w:rPr>
                <w:rFonts w:hint="eastAsia" w:ascii="仿宋_GB2312" w:hAnsi="仿宋_GB2312" w:eastAsia="仿宋_GB2312" w:cs="仿宋_GB2312"/>
                <w:b w:val="0"/>
                <w:bCs w:val="0"/>
                <w:i w:val="0"/>
                <w:color w:val="auto"/>
                <w:kern w:val="0"/>
                <w:sz w:val="18"/>
                <w:szCs w:val="18"/>
                <w:u w:val="none"/>
                <w:lang w:val="en-US" w:eastAsia="zh-CN" w:bidi="ar"/>
              </w:rPr>
              <w:t>对立案的案件，指定专人负责，及时组织调查取证，与当事人有直接利害关系的应当回避。执法人员不得少于两人，调查时应出示执法证件，允许当事人辩解陈述。执法人员应保守有关秘密。</w:t>
            </w:r>
          </w:p>
        </w:tc>
        <w:tc>
          <w:tcPr>
            <w:tcW w:w="1931" w:type="dxa"/>
            <w:tcBorders>
              <w:tl2br w:val="nil"/>
              <w:tr2bl w:val="nil"/>
            </w:tcBorders>
            <w:shd w:val="clear" w:color="auto" w:fill="auto"/>
            <w:vAlign w:val="center"/>
          </w:tcPr>
          <w:p w14:paraId="18F5E84B">
            <w:pPr>
              <w:jc w:val="center"/>
              <w:rPr>
                <w:rFonts w:hint="eastAsia" w:ascii="仿宋_GB2312" w:hAnsi="黑体" w:eastAsia="仿宋_GB2312" w:cs="黑体"/>
                <w:color w:val="000000"/>
                <w:sz w:val="18"/>
                <w:szCs w:val="18"/>
                <w:lang w:val="en-US" w:eastAsia="zh-CN"/>
              </w:rPr>
            </w:pPr>
            <w:r>
              <w:rPr>
                <w:rFonts w:hint="eastAsia" w:ascii="仿宋_GB2312" w:hAnsi="黑体" w:eastAsia="仿宋_GB2312" w:cs="黑体"/>
                <w:color w:val="000000"/>
                <w:sz w:val="18"/>
                <w:szCs w:val="18"/>
                <w:lang w:val="en-US" w:eastAsia="zh-CN"/>
              </w:rPr>
              <w:t>林业股</w:t>
            </w:r>
          </w:p>
        </w:tc>
      </w:tr>
      <w:tr w14:paraId="7A273A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335" w:hRule="atLeast"/>
          <w:jc w:val="center"/>
        </w:trPr>
        <w:tc>
          <w:tcPr>
            <w:tcW w:w="1463" w:type="dxa"/>
            <w:vMerge w:val="continue"/>
            <w:tcBorders>
              <w:tl2br w:val="nil"/>
              <w:tr2bl w:val="nil"/>
            </w:tcBorders>
            <w:shd w:val="clear" w:color="auto" w:fill="auto"/>
            <w:vAlign w:val="center"/>
          </w:tcPr>
          <w:p w14:paraId="2E4B84F4"/>
        </w:tc>
        <w:tc>
          <w:tcPr>
            <w:tcW w:w="1050" w:type="dxa"/>
            <w:tcBorders>
              <w:tl2br w:val="nil"/>
              <w:tr2bl w:val="nil"/>
            </w:tcBorders>
            <w:shd w:val="clear" w:color="auto" w:fill="auto"/>
            <w:vAlign w:val="center"/>
          </w:tcPr>
          <w:p w14:paraId="575D982B">
            <w:pPr>
              <w:jc w:val="center"/>
              <w:rPr>
                <w:rFonts w:hint="eastAsia" w:ascii="仿宋_GB2312" w:hAnsi="黑体" w:eastAsia="仿宋_GB2312" w:cs="黑体"/>
                <w:color w:val="000000"/>
                <w:sz w:val="18"/>
                <w:szCs w:val="18"/>
              </w:rPr>
            </w:pPr>
            <w:r>
              <w:rPr>
                <w:rFonts w:hint="eastAsia" w:ascii="仿宋_GB2312" w:hAnsi="黑体" w:eastAsia="仿宋_GB2312" w:cs="黑体"/>
                <w:color w:val="000000"/>
                <w:sz w:val="18"/>
                <w:szCs w:val="18"/>
              </w:rPr>
              <w:t>审查</w:t>
            </w:r>
          </w:p>
        </w:tc>
        <w:tc>
          <w:tcPr>
            <w:tcW w:w="5854" w:type="dxa"/>
            <w:gridSpan w:val="4"/>
            <w:tcBorders>
              <w:tl2br w:val="nil"/>
              <w:tr2bl w:val="nil"/>
            </w:tcBorders>
            <w:shd w:val="clear" w:color="auto" w:fill="auto"/>
            <w:vAlign w:val="center"/>
          </w:tcPr>
          <w:p w14:paraId="79919118">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黑体" w:eastAsia="仿宋_GB2312" w:cs="黑体"/>
                <w:color w:val="000000"/>
                <w:sz w:val="18"/>
                <w:szCs w:val="18"/>
                <w:lang w:val="en-US" w:eastAsia="zh-CN"/>
              </w:rPr>
            </w:pPr>
            <w:r>
              <w:rPr>
                <w:rFonts w:hint="eastAsia" w:ascii="仿宋_GB2312" w:hAnsi="仿宋_GB2312" w:eastAsia="仿宋_GB2312" w:cs="仿宋_GB2312"/>
                <w:b w:val="0"/>
                <w:bCs w:val="0"/>
                <w:i w:val="0"/>
                <w:color w:val="auto"/>
                <w:kern w:val="0"/>
                <w:sz w:val="18"/>
                <w:szCs w:val="18"/>
                <w:u w:val="none"/>
                <w:lang w:val="en-US" w:eastAsia="zh-CN" w:bidi="ar"/>
              </w:rPr>
              <w:t>审理案件调查报告，对案件违法事实、证据、调查取证程序、法律适用、处罚种类和幅度、当事人陈述和申辩理由等方面进行审查，提出处理意见（主要证据不足时，以适当的方式补充调查）。</w:t>
            </w:r>
          </w:p>
        </w:tc>
        <w:tc>
          <w:tcPr>
            <w:tcW w:w="1931" w:type="dxa"/>
            <w:tcBorders>
              <w:tl2br w:val="nil"/>
              <w:tr2bl w:val="nil"/>
            </w:tcBorders>
            <w:shd w:val="clear" w:color="auto" w:fill="auto"/>
            <w:vAlign w:val="center"/>
          </w:tcPr>
          <w:p w14:paraId="0E251BDE">
            <w:pPr>
              <w:jc w:val="center"/>
              <w:rPr>
                <w:rFonts w:hint="eastAsia" w:ascii="仿宋_GB2312" w:hAnsi="黑体" w:eastAsia="仿宋_GB2312" w:cs="黑体"/>
                <w:color w:val="000000"/>
                <w:sz w:val="18"/>
                <w:szCs w:val="18"/>
                <w:lang w:val="en-US" w:eastAsia="zh-CN"/>
              </w:rPr>
            </w:pPr>
            <w:r>
              <w:rPr>
                <w:rFonts w:hint="eastAsia" w:ascii="仿宋_GB2312" w:hAnsi="黑体" w:eastAsia="仿宋_GB2312" w:cs="黑体"/>
                <w:color w:val="000000"/>
                <w:sz w:val="18"/>
                <w:szCs w:val="18"/>
                <w:lang w:val="en-US" w:eastAsia="zh-CN"/>
              </w:rPr>
              <w:t>林业股</w:t>
            </w:r>
          </w:p>
        </w:tc>
      </w:tr>
      <w:tr w14:paraId="735128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335" w:hRule="atLeast"/>
          <w:jc w:val="center"/>
        </w:trPr>
        <w:tc>
          <w:tcPr>
            <w:tcW w:w="1463" w:type="dxa"/>
            <w:vMerge w:val="continue"/>
            <w:tcBorders>
              <w:tl2br w:val="nil"/>
              <w:tr2bl w:val="nil"/>
            </w:tcBorders>
            <w:shd w:val="clear" w:color="auto" w:fill="auto"/>
            <w:vAlign w:val="center"/>
          </w:tcPr>
          <w:p w14:paraId="2AEA724E"/>
        </w:tc>
        <w:tc>
          <w:tcPr>
            <w:tcW w:w="1050" w:type="dxa"/>
            <w:tcBorders>
              <w:tl2br w:val="nil"/>
              <w:tr2bl w:val="nil"/>
            </w:tcBorders>
            <w:shd w:val="clear" w:color="auto" w:fill="auto"/>
            <w:vAlign w:val="center"/>
          </w:tcPr>
          <w:p w14:paraId="2A0072E5">
            <w:pPr>
              <w:jc w:val="center"/>
              <w:rPr>
                <w:rFonts w:hint="eastAsia" w:ascii="仿宋_GB2312" w:hAnsi="黑体" w:eastAsia="仿宋_GB2312" w:cs="黑体"/>
                <w:color w:val="000000"/>
                <w:sz w:val="18"/>
                <w:szCs w:val="18"/>
              </w:rPr>
            </w:pPr>
            <w:r>
              <w:rPr>
                <w:rFonts w:hint="eastAsia" w:ascii="仿宋_GB2312" w:hAnsi="黑体" w:eastAsia="仿宋_GB2312" w:cs="黑体"/>
                <w:color w:val="000000"/>
                <w:sz w:val="18"/>
                <w:szCs w:val="18"/>
                <w:lang w:val="en-US" w:eastAsia="zh-CN"/>
              </w:rPr>
              <w:t>告知</w:t>
            </w:r>
          </w:p>
        </w:tc>
        <w:tc>
          <w:tcPr>
            <w:tcW w:w="5854" w:type="dxa"/>
            <w:gridSpan w:val="4"/>
            <w:tcBorders>
              <w:tl2br w:val="nil"/>
              <w:tr2bl w:val="nil"/>
            </w:tcBorders>
            <w:shd w:val="clear" w:color="auto" w:fill="auto"/>
            <w:vAlign w:val="center"/>
          </w:tcPr>
          <w:p w14:paraId="6D6748AF">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黑体" w:eastAsia="仿宋_GB2312" w:cs="黑体"/>
                <w:color w:val="000000"/>
                <w:sz w:val="18"/>
                <w:szCs w:val="18"/>
                <w:lang w:val="en-US" w:eastAsia="zh-CN"/>
              </w:rPr>
            </w:pPr>
            <w:r>
              <w:rPr>
                <w:rFonts w:hint="eastAsia" w:ascii="仿宋_GB2312" w:hAnsi="仿宋_GB2312" w:eastAsia="仿宋_GB2312" w:cs="仿宋_GB2312"/>
                <w:b w:val="0"/>
                <w:bCs w:val="0"/>
                <w:i w:val="0"/>
                <w:color w:val="auto"/>
                <w:kern w:val="0"/>
                <w:sz w:val="18"/>
                <w:szCs w:val="18"/>
                <w:u w:val="none"/>
                <w:lang w:val="en-US" w:eastAsia="zh-CN" w:bidi="ar"/>
              </w:rPr>
              <w:t>作出行政处罚决定前，应告知当事人作出行政处罚决定的事实、理由及依据，并告知当事人依法享有的权利。符合听证规定，当事人要求听证的，应当组织听证</w:t>
            </w:r>
          </w:p>
        </w:tc>
        <w:tc>
          <w:tcPr>
            <w:tcW w:w="1931" w:type="dxa"/>
            <w:tcBorders>
              <w:tl2br w:val="nil"/>
              <w:tr2bl w:val="nil"/>
            </w:tcBorders>
            <w:shd w:val="clear" w:color="auto" w:fill="auto"/>
            <w:vAlign w:val="center"/>
          </w:tcPr>
          <w:p w14:paraId="163CCEBC">
            <w:pPr>
              <w:jc w:val="center"/>
              <w:rPr>
                <w:rFonts w:hint="eastAsia" w:ascii="仿宋_GB2312" w:hAnsi="黑体" w:eastAsia="仿宋_GB2312" w:cs="黑体"/>
                <w:color w:val="000000"/>
                <w:sz w:val="18"/>
                <w:szCs w:val="18"/>
                <w:lang w:val="en-US" w:eastAsia="zh-CN"/>
              </w:rPr>
            </w:pPr>
            <w:r>
              <w:rPr>
                <w:rFonts w:hint="eastAsia" w:ascii="仿宋_GB2312" w:hAnsi="黑体" w:eastAsia="仿宋_GB2312" w:cs="黑体"/>
                <w:color w:val="000000"/>
                <w:sz w:val="18"/>
                <w:szCs w:val="18"/>
                <w:lang w:val="en-US" w:eastAsia="zh-CN"/>
              </w:rPr>
              <w:t>林业股</w:t>
            </w:r>
          </w:p>
        </w:tc>
      </w:tr>
      <w:tr w14:paraId="4A7466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335" w:hRule="atLeast"/>
          <w:jc w:val="center"/>
        </w:trPr>
        <w:tc>
          <w:tcPr>
            <w:tcW w:w="1463" w:type="dxa"/>
            <w:vMerge w:val="continue"/>
            <w:tcBorders>
              <w:tl2br w:val="nil"/>
              <w:tr2bl w:val="nil"/>
            </w:tcBorders>
            <w:shd w:val="clear" w:color="auto" w:fill="auto"/>
            <w:vAlign w:val="center"/>
          </w:tcPr>
          <w:p w14:paraId="52D01C70"/>
        </w:tc>
        <w:tc>
          <w:tcPr>
            <w:tcW w:w="1050" w:type="dxa"/>
            <w:tcBorders>
              <w:tl2br w:val="nil"/>
              <w:tr2bl w:val="nil"/>
            </w:tcBorders>
            <w:shd w:val="clear" w:color="auto" w:fill="auto"/>
            <w:vAlign w:val="center"/>
          </w:tcPr>
          <w:p w14:paraId="1850D8F3">
            <w:pPr>
              <w:jc w:val="center"/>
              <w:rPr>
                <w:rFonts w:ascii="仿宋_GB2312" w:hAnsi="黑体" w:eastAsia="仿宋_GB2312" w:cs="黑体"/>
                <w:color w:val="000000"/>
                <w:sz w:val="18"/>
                <w:szCs w:val="18"/>
              </w:rPr>
            </w:pPr>
            <w:r>
              <w:rPr>
                <w:rFonts w:hint="eastAsia" w:ascii="仿宋_GB2312" w:hAnsi="黑体" w:eastAsia="仿宋_GB2312" w:cs="黑体"/>
                <w:color w:val="000000"/>
                <w:sz w:val="18"/>
                <w:szCs w:val="18"/>
              </w:rPr>
              <w:t>决定</w:t>
            </w:r>
          </w:p>
        </w:tc>
        <w:tc>
          <w:tcPr>
            <w:tcW w:w="5854" w:type="dxa"/>
            <w:gridSpan w:val="4"/>
            <w:tcBorders>
              <w:tl2br w:val="nil"/>
              <w:tr2bl w:val="nil"/>
            </w:tcBorders>
            <w:shd w:val="clear" w:color="auto" w:fill="auto"/>
            <w:vAlign w:val="center"/>
          </w:tcPr>
          <w:p w14:paraId="6F811D55">
            <w:pPr>
              <w:keepNext w:val="0"/>
              <w:keepLines w:val="0"/>
              <w:pageBreakBefore w:val="0"/>
              <w:widowControl w:val="0"/>
              <w:kinsoku/>
              <w:wordWrap/>
              <w:overflowPunct/>
              <w:topLinePunct w:val="0"/>
              <w:autoSpaceDE/>
              <w:autoSpaceDN/>
              <w:bidi w:val="0"/>
              <w:adjustRightInd/>
              <w:snapToGrid/>
              <w:spacing w:line="240" w:lineRule="exact"/>
              <w:textAlignment w:val="auto"/>
              <w:rPr>
                <w:rFonts w:ascii="仿宋_GB2312" w:hAnsi="黑体" w:eastAsia="仿宋_GB2312" w:cs="黑体"/>
                <w:color w:val="000000"/>
                <w:sz w:val="18"/>
                <w:szCs w:val="18"/>
              </w:rPr>
            </w:pPr>
            <w:r>
              <w:rPr>
                <w:rFonts w:hint="eastAsia" w:ascii="仿宋_GB2312" w:hAnsi="仿宋_GB2312" w:eastAsia="仿宋_GB2312" w:cs="仿宋_GB2312"/>
                <w:b w:val="0"/>
                <w:bCs w:val="0"/>
                <w:i w:val="0"/>
                <w:color w:val="auto"/>
                <w:kern w:val="0"/>
                <w:sz w:val="18"/>
                <w:szCs w:val="18"/>
                <w:u w:val="none"/>
                <w:lang w:val="en-US" w:eastAsia="zh-CN" w:bidi="ar"/>
              </w:rPr>
              <w:t>制作行政处罚决定书，载明行政处罚告知、当事人陈述申辩或者听证情况等内容。</w:t>
            </w:r>
          </w:p>
        </w:tc>
        <w:tc>
          <w:tcPr>
            <w:tcW w:w="1931" w:type="dxa"/>
            <w:tcBorders>
              <w:tl2br w:val="nil"/>
              <w:tr2bl w:val="nil"/>
            </w:tcBorders>
            <w:shd w:val="clear" w:color="auto" w:fill="auto"/>
            <w:vAlign w:val="center"/>
          </w:tcPr>
          <w:p w14:paraId="4EFB6097">
            <w:pPr>
              <w:jc w:val="center"/>
              <w:rPr>
                <w:rFonts w:ascii="仿宋_GB2312" w:hAnsi="黑体" w:eastAsia="仿宋_GB2312" w:cs="黑体"/>
                <w:color w:val="000000"/>
                <w:sz w:val="18"/>
                <w:szCs w:val="18"/>
              </w:rPr>
            </w:pPr>
            <w:r>
              <w:rPr>
                <w:rFonts w:hint="eastAsia" w:ascii="仿宋_GB2312" w:hAnsi="黑体" w:eastAsia="仿宋_GB2312" w:cs="黑体"/>
                <w:color w:val="000000"/>
                <w:sz w:val="18"/>
                <w:szCs w:val="18"/>
                <w:lang w:val="en-US" w:eastAsia="zh-CN"/>
              </w:rPr>
              <w:t>林业股</w:t>
            </w:r>
          </w:p>
        </w:tc>
      </w:tr>
      <w:tr w14:paraId="47866D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89" w:hRule="atLeast"/>
          <w:jc w:val="center"/>
        </w:trPr>
        <w:tc>
          <w:tcPr>
            <w:tcW w:w="1463" w:type="dxa"/>
            <w:vMerge w:val="continue"/>
            <w:tcBorders>
              <w:tl2br w:val="nil"/>
              <w:tr2bl w:val="nil"/>
            </w:tcBorders>
            <w:shd w:val="clear" w:color="auto" w:fill="auto"/>
            <w:vAlign w:val="center"/>
          </w:tcPr>
          <w:p w14:paraId="26ABD10B"/>
        </w:tc>
        <w:tc>
          <w:tcPr>
            <w:tcW w:w="1050" w:type="dxa"/>
            <w:tcBorders>
              <w:tl2br w:val="nil"/>
              <w:tr2bl w:val="nil"/>
            </w:tcBorders>
            <w:shd w:val="clear" w:color="auto" w:fill="auto"/>
            <w:vAlign w:val="center"/>
          </w:tcPr>
          <w:p w14:paraId="06753299">
            <w:pPr>
              <w:jc w:val="center"/>
              <w:rPr>
                <w:rFonts w:ascii="仿宋_GB2312" w:hAnsi="黑体" w:eastAsia="仿宋_GB2312" w:cs="黑体"/>
                <w:color w:val="000000"/>
                <w:sz w:val="18"/>
                <w:szCs w:val="18"/>
              </w:rPr>
            </w:pPr>
            <w:r>
              <w:rPr>
                <w:rFonts w:hint="eastAsia" w:ascii="仿宋_GB2312" w:hAnsi="黑体" w:eastAsia="仿宋_GB2312" w:cs="黑体"/>
                <w:color w:val="000000"/>
                <w:sz w:val="18"/>
                <w:szCs w:val="18"/>
              </w:rPr>
              <w:t>送达</w:t>
            </w:r>
          </w:p>
        </w:tc>
        <w:tc>
          <w:tcPr>
            <w:tcW w:w="5854" w:type="dxa"/>
            <w:gridSpan w:val="4"/>
            <w:tcBorders>
              <w:tl2br w:val="nil"/>
              <w:tr2bl w:val="nil"/>
            </w:tcBorders>
            <w:shd w:val="clear" w:color="auto" w:fill="auto"/>
            <w:vAlign w:val="center"/>
          </w:tcPr>
          <w:p w14:paraId="0C1ACD70">
            <w:pPr>
              <w:keepNext w:val="0"/>
              <w:keepLines w:val="0"/>
              <w:pageBreakBefore w:val="0"/>
              <w:widowControl w:val="0"/>
              <w:kinsoku/>
              <w:wordWrap/>
              <w:overflowPunct/>
              <w:topLinePunct w:val="0"/>
              <w:autoSpaceDE/>
              <w:autoSpaceDN/>
              <w:bidi w:val="0"/>
              <w:adjustRightInd/>
              <w:snapToGrid/>
              <w:spacing w:line="240" w:lineRule="exact"/>
              <w:textAlignment w:val="auto"/>
              <w:rPr>
                <w:rFonts w:ascii="仿宋_GB2312" w:hAnsi="黑体" w:eastAsia="仿宋_GB2312" w:cs="黑体"/>
                <w:color w:val="000000"/>
                <w:sz w:val="18"/>
                <w:szCs w:val="18"/>
              </w:rPr>
            </w:pPr>
            <w:r>
              <w:rPr>
                <w:rFonts w:hint="eastAsia" w:ascii="仿宋_GB2312" w:hAnsi="仿宋_GB2312" w:eastAsia="仿宋_GB2312" w:cs="仿宋_GB2312"/>
                <w:b w:val="0"/>
                <w:bCs w:val="0"/>
                <w:i w:val="0"/>
                <w:color w:val="auto"/>
                <w:kern w:val="0"/>
                <w:sz w:val="18"/>
                <w:szCs w:val="18"/>
                <w:u w:val="none"/>
                <w:lang w:val="en-US" w:eastAsia="zh-CN" w:bidi="ar"/>
              </w:rPr>
              <w:t>行政处罚决定书按法律规定的方式送达当事人。信息公开。</w:t>
            </w:r>
          </w:p>
        </w:tc>
        <w:tc>
          <w:tcPr>
            <w:tcW w:w="1931" w:type="dxa"/>
            <w:tcBorders>
              <w:tl2br w:val="nil"/>
              <w:tr2bl w:val="nil"/>
            </w:tcBorders>
            <w:shd w:val="clear" w:color="auto" w:fill="auto"/>
            <w:vAlign w:val="center"/>
          </w:tcPr>
          <w:p w14:paraId="212BC561">
            <w:pPr>
              <w:jc w:val="center"/>
              <w:rPr>
                <w:rFonts w:ascii="仿宋_GB2312" w:hAnsi="黑体" w:eastAsia="仿宋_GB2312" w:cs="黑体"/>
                <w:color w:val="000000"/>
                <w:sz w:val="18"/>
                <w:szCs w:val="18"/>
              </w:rPr>
            </w:pPr>
            <w:r>
              <w:rPr>
                <w:rFonts w:hint="eastAsia" w:ascii="仿宋_GB2312" w:hAnsi="黑体" w:eastAsia="仿宋_GB2312" w:cs="黑体"/>
                <w:color w:val="000000"/>
                <w:sz w:val="18"/>
                <w:szCs w:val="18"/>
                <w:lang w:val="en-US" w:eastAsia="zh-CN"/>
              </w:rPr>
              <w:t>林业股</w:t>
            </w:r>
          </w:p>
        </w:tc>
      </w:tr>
      <w:tr w14:paraId="362CA8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89" w:hRule="atLeast"/>
          <w:jc w:val="center"/>
        </w:trPr>
        <w:tc>
          <w:tcPr>
            <w:tcW w:w="1463" w:type="dxa"/>
            <w:vMerge w:val="continue"/>
            <w:tcBorders>
              <w:tl2br w:val="nil"/>
              <w:tr2bl w:val="nil"/>
            </w:tcBorders>
            <w:shd w:val="clear" w:color="auto" w:fill="auto"/>
            <w:vAlign w:val="center"/>
          </w:tcPr>
          <w:p w14:paraId="2A73F510"/>
        </w:tc>
        <w:tc>
          <w:tcPr>
            <w:tcW w:w="1050" w:type="dxa"/>
            <w:tcBorders>
              <w:tl2br w:val="nil"/>
              <w:tr2bl w:val="nil"/>
            </w:tcBorders>
            <w:shd w:val="clear" w:color="auto" w:fill="auto"/>
            <w:vAlign w:val="center"/>
          </w:tcPr>
          <w:p w14:paraId="1F4DE459">
            <w:pPr>
              <w:jc w:val="center"/>
              <w:rPr>
                <w:rFonts w:ascii="仿宋_GB2312" w:hAnsi="黑体" w:eastAsia="仿宋_GB2312" w:cs="黑体"/>
                <w:color w:val="000000"/>
                <w:sz w:val="18"/>
                <w:szCs w:val="18"/>
              </w:rPr>
            </w:pPr>
            <w:r>
              <w:rPr>
                <w:rFonts w:hint="eastAsia" w:ascii="仿宋_GB2312" w:hAnsi="黑体" w:eastAsia="仿宋_GB2312" w:cs="黑体"/>
                <w:color w:val="000000"/>
                <w:sz w:val="18"/>
                <w:szCs w:val="18"/>
                <w:lang w:val="en-US" w:eastAsia="zh-CN"/>
              </w:rPr>
              <w:t>执行</w:t>
            </w:r>
          </w:p>
        </w:tc>
        <w:tc>
          <w:tcPr>
            <w:tcW w:w="5854" w:type="dxa"/>
            <w:gridSpan w:val="4"/>
            <w:tcBorders>
              <w:tl2br w:val="nil"/>
              <w:tr2bl w:val="nil"/>
            </w:tcBorders>
            <w:shd w:val="clear" w:color="auto" w:fill="auto"/>
            <w:vAlign w:val="center"/>
          </w:tcPr>
          <w:p w14:paraId="3751EF3C">
            <w:pPr>
              <w:keepNext w:val="0"/>
              <w:keepLines w:val="0"/>
              <w:pageBreakBefore w:val="0"/>
              <w:widowControl w:val="0"/>
              <w:kinsoku/>
              <w:wordWrap/>
              <w:overflowPunct/>
              <w:topLinePunct w:val="0"/>
              <w:autoSpaceDE/>
              <w:autoSpaceDN/>
              <w:bidi w:val="0"/>
              <w:adjustRightInd/>
              <w:snapToGrid/>
              <w:spacing w:line="240" w:lineRule="exact"/>
              <w:textAlignment w:val="auto"/>
              <w:rPr>
                <w:rFonts w:ascii="仿宋_GB2312" w:hAnsi="黑体" w:eastAsia="仿宋_GB2312" w:cs="黑体"/>
                <w:color w:val="000000"/>
                <w:sz w:val="18"/>
                <w:szCs w:val="18"/>
              </w:rPr>
            </w:pPr>
            <w:r>
              <w:rPr>
                <w:rFonts w:hint="eastAsia" w:ascii="仿宋_GB2312" w:hAnsi="仿宋_GB2312" w:eastAsia="仿宋_GB2312" w:cs="仿宋_GB2312"/>
                <w:b w:val="0"/>
                <w:bCs w:val="0"/>
                <w:i w:val="0"/>
                <w:color w:val="auto"/>
                <w:kern w:val="0"/>
                <w:sz w:val="18"/>
                <w:szCs w:val="18"/>
                <w:u w:val="none"/>
                <w:lang w:val="en-US" w:eastAsia="zh-CN" w:bidi="ar"/>
              </w:rPr>
              <w:t>依照生效的行政处罚决定，予以罚款和责令停产停业整顿</w:t>
            </w:r>
          </w:p>
        </w:tc>
        <w:tc>
          <w:tcPr>
            <w:tcW w:w="1931" w:type="dxa"/>
            <w:tcBorders>
              <w:tl2br w:val="nil"/>
              <w:tr2bl w:val="nil"/>
            </w:tcBorders>
            <w:shd w:val="clear" w:color="auto" w:fill="auto"/>
            <w:vAlign w:val="center"/>
          </w:tcPr>
          <w:p w14:paraId="2E03F47A">
            <w:pPr>
              <w:jc w:val="center"/>
              <w:rPr>
                <w:rFonts w:ascii="仿宋_GB2312" w:hAnsi="黑体" w:eastAsia="仿宋_GB2312" w:cs="黑体"/>
                <w:color w:val="000000"/>
                <w:sz w:val="18"/>
                <w:szCs w:val="18"/>
              </w:rPr>
            </w:pPr>
            <w:r>
              <w:rPr>
                <w:rFonts w:hint="eastAsia" w:ascii="仿宋_GB2312" w:hAnsi="黑体" w:eastAsia="仿宋_GB2312" w:cs="黑体"/>
                <w:color w:val="000000"/>
                <w:sz w:val="18"/>
                <w:szCs w:val="18"/>
                <w:lang w:val="en-US" w:eastAsia="zh-CN"/>
              </w:rPr>
              <w:t>林业股</w:t>
            </w:r>
          </w:p>
        </w:tc>
      </w:tr>
      <w:tr w14:paraId="0F79C0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335" w:hRule="atLeast"/>
          <w:jc w:val="center"/>
        </w:trPr>
        <w:tc>
          <w:tcPr>
            <w:tcW w:w="1463" w:type="dxa"/>
            <w:vMerge w:val="continue"/>
            <w:tcBorders>
              <w:tl2br w:val="nil"/>
              <w:tr2bl w:val="nil"/>
            </w:tcBorders>
            <w:shd w:val="clear" w:color="auto" w:fill="auto"/>
            <w:vAlign w:val="center"/>
          </w:tcPr>
          <w:p w14:paraId="539438B4"/>
        </w:tc>
        <w:tc>
          <w:tcPr>
            <w:tcW w:w="1050" w:type="dxa"/>
            <w:tcBorders>
              <w:tl2br w:val="nil"/>
              <w:tr2bl w:val="nil"/>
            </w:tcBorders>
            <w:shd w:val="clear" w:color="auto" w:fill="auto"/>
            <w:vAlign w:val="center"/>
          </w:tcPr>
          <w:p w14:paraId="21FD6E37">
            <w:pPr>
              <w:jc w:val="center"/>
              <w:rPr>
                <w:rFonts w:ascii="仿宋_GB2312" w:hAnsi="黑体" w:eastAsia="仿宋_GB2312" w:cs="黑体"/>
                <w:color w:val="000000"/>
                <w:sz w:val="18"/>
                <w:szCs w:val="18"/>
              </w:rPr>
            </w:pPr>
            <w:r>
              <w:rPr>
                <w:rFonts w:hint="eastAsia" w:ascii="仿宋_GB2312" w:hAnsi="黑体" w:eastAsia="仿宋_GB2312" w:cs="黑体"/>
                <w:color w:val="000000"/>
                <w:sz w:val="18"/>
                <w:szCs w:val="18"/>
                <w:lang w:val="en-US" w:eastAsia="zh-CN"/>
              </w:rPr>
              <w:t>其他</w:t>
            </w:r>
          </w:p>
        </w:tc>
        <w:tc>
          <w:tcPr>
            <w:tcW w:w="5854" w:type="dxa"/>
            <w:gridSpan w:val="4"/>
            <w:tcBorders>
              <w:tl2br w:val="nil"/>
              <w:tr2bl w:val="nil"/>
            </w:tcBorders>
            <w:shd w:val="clear" w:color="auto" w:fill="auto"/>
            <w:vAlign w:val="center"/>
          </w:tcPr>
          <w:p w14:paraId="2BCC8303">
            <w:pPr>
              <w:keepNext w:val="0"/>
              <w:keepLines w:val="0"/>
              <w:pageBreakBefore w:val="0"/>
              <w:widowControl w:val="0"/>
              <w:kinsoku/>
              <w:wordWrap/>
              <w:overflowPunct/>
              <w:topLinePunct w:val="0"/>
              <w:autoSpaceDE/>
              <w:autoSpaceDN/>
              <w:bidi w:val="0"/>
              <w:adjustRightInd/>
              <w:snapToGrid/>
              <w:spacing w:line="240" w:lineRule="exact"/>
              <w:textAlignment w:val="auto"/>
              <w:rPr>
                <w:rFonts w:ascii="仿宋_GB2312" w:hAnsi="黑体" w:eastAsia="仿宋_GB2312" w:cs="黑体"/>
                <w:color w:val="000000"/>
                <w:szCs w:val="21"/>
              </w:rPr>
            </w:pPr>
            <w:r>
              <w:rPr>
                <w:rFonts w:hint="eastAsia" w:ascii="仿宋_GB2312" w:hAnsi="仿宋_GB2312" w:eastAsia="仿宋_GB2312" w:cs="仿宋_GB2312"/>
                <w:b w:val="0"/>
                <w:bCs w:val="0"/>
                <w:i w:val="0"/>
                <w:color w:val="auto"/>
                <w:kern w:val="0"/>
                <w:sz w:val="18"/>
                <w:szCs w:val="18"/>
                <w:u w:val="none"/>
                <w:lang w:val="en-US" w:eastAsia="zh-CN" w:bidi="ar"/>
              </w:rPr>
              <w:t>其他法律法规规章文件规定应履行的责任</w:t>
            </w:r>
          </w:p>
        </w:tc>
        <w:tc>
          <w:tcPr>
            <w:tcW w:w="1931" w:type="dxa"/>
            <w:tcBorders>
              <w:tl2br w:val="nil"/>
              <w:tr2bl w:val="nil"/>
            </w:tcBorders>
            <w:shd w:val="clear" w:color="auto" w:fill="auto"/>
            <w:vAlign w:val="center"/>
          </w:tcPr>
          <w:p w14:paraId="0D31CE1B">
            <w:pPr>
              <w:jc w:val="center"/>
              <w:rPr>
                <w:rFonts w:ascii="仿宋_GB2312" w:hAnsi="黑体" w:eastAsia="仿宋_GB2312" w:cs="黑体"/>
                <w:color w:val="000000"/>
                <w:sz w:val="18"/>
                <w:szCs w:val="18"/>
              </w:rPr>
            </w:pPr>
            <w:r>
              <w:rPr>
                <w:rFonts w:hint="eastAsia" w:ascii="仿宋_GB2312" w:hAnsi="黑体" w:eastAsia="仿宋_GB2312" w:cs="黑体"/>
                <w:color w:val="000000"/>
                <w:sz w:val="18"/>
                <w:szCs w:val="18"/>
                <w:lang w:val="en-US" w:eastAsia="zh-CN"/>
              </w:rPr>
              <w:t>林业股</w:t>
            </w:r>
          </w:p>
        </w:tc>
      </w:tr>
      <w:tr w14:paraId="704231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1170" w:hRule="atLeast"/>
          <w:jc w:val="center"/>
        </w:trPr>
        <w:tc>
          <w:tcPr>
            <w:tcW w:w="1463" w:type="dxa"/>
            <w:tcBorders>
              <w:tl2br w:val="nil"/>
              <w:tr2bl w:val="nil"/>
            </w:tcBorders>
            <w:shd w:val="clear" w:color="auto" w:fill="auto"/>
            <w:vAlign w:val="center"/>
          </w:tcPr>
          <w:p w14:paraId="57EC5A06">
            <w:pPr>
              <w:widowControl/>
              <w:spacing w:line="240" w:lineRule="exact"/>
              <w:jc w:val="center"/>
              <w:textAlignment w:val="center"/>
              <w:rPr>
                <w:rFonts w:ascii="黑体" w:eastAsia="黑体" w:cs="黑体"/>
                <w:b/>
                <w:bCs/>
                <w:color w:val="000000"/>
                <w:szCs w:val="21"/>
              </w:rPr>
            </w:pPr>
            <w:r>
              <w:rPr>
                <w:rFonts w:hint="eastAsia" w:ascii="黑体" w:eastAsia="黑体" w:cs="黑体"/>
                <w:b/>
                <w:bCs/>
                <w:color w:val="000000"/>
                <w:kern w:val="0"/>
                <w:szCs w:val="21"/>
              </w:rPr>
              <w:t>追责情形</w:t>
            </w:r>
          </w:p>
        </w:tc>
        <w:tc>
          <w:tcPr>
            <w:tcW w:w="8835" w:type="dxa"/>
            <w:gridSpan w:val="6"/>
            <w:tcBorders>
              <w:tl2br w:val="nil"/>
              <w:tr2bl w:val="nil"/>
            </w:tcBorders>
            <w:shd w:val="clear" w:color="auto" w:fill="auto"/>
            <w:vAlign w:val="center"/>
          </w:tcPr>
          <w:p w14:paraId="66FEBC84">
            <w:pPr>
              <w:spacing w:line="240" w:lineRule="exact"/>
              <w:rPr>
                <w:rFonts w:ascii="黑体" w:eastAsia="黑体" w:cs="黑体"/>
                <w:color w:val="000000"/>
                <w:szCs w:val="21"/>
              </w:rPr>
            </w:pPr>
            <w:r>
              <w:rPr>
                <w:rFonts w:hint="eastAsia" w:ascii="仿宋_GB2312" w:hAnsi="仿宋_GB2312" w:eastAsia="仿宋_GB2312" w:cs="仿宋_GB2312"/>
                <w:b w:val="0"/>
                <w:bCs w:val="0"/>
                <w:i w:val="0"/>
                <w:color w:val="auto"/>
                <w:kern w:val="0"/>
                <w:sz w:val="21"/>
                <w:szCs w:val="21"/>
                <w:u w:val="none"/>
                <w:lang w:val="en-US" w:eastAsia="zh-CN" w:bidi="ar"/>
              </w:rPr>
              <w:t>1.对应当予以制止和处罚的违法行为不予制止和处罚的。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2.没有事实和法律依据实施行政处罚的。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3.因处罚不当给当事人造成损失的。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4.工作人员违反本法规定，滥用职权、玩忽职守。</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5.不具备行政执法资格的人实施行政处罚的。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6.应当依法移送有权机关追究当事人刑事责任而未依法移送的。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7.擅自改变处罚种类和幅度的。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8.违反法定程序实施行政处罚的。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9.应当组织听证而不组织听证的。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10.在实施过程中发生腐败行为的。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11.其他违反法律法规规章规定的行为。</w:t>
            </w:r>
          </w:p>
        </w:tc>
      </w:tr>
      <w:tr w14:paraId="272E08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636" w:hRule="atLeast"/>
          <w:jc w:val="center"/>
        </w:trPr>
        <w:tc>
          <w:tcPr>
            <w:tcW w:w="1463" w:type="dxa"/>
            <w:tcBorders>
              <w:tl2br w:val="nil"/>
              <w:tr2bl w:val="nil"/>
            </w:tcBorders>
            <w:shd w:val="clear" w:color="auto" w:fill="auto"/>
            <w:vAlign w:val="center"/>
          </w:tcPr>
          <w:p w14:paraId="07DD6896">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监督方式</w:t>
            </w:r>
          </w:p>
        </w:tc>
        <w:tc>
          <w:tcPr>
            <w:tcW w:w="8835" w:type="dxa"/>
            <w:gridSpan w:val="6"/>
            <w:tcBorders>
              <w:tl2br w:val="nil"/>
              <w:tr2bl w:val="nil"/>
            </w:tcBorders>
            <w:shd w:val="clear" w:color="auto" w:fill="auto"/>
            <w:vAlign w:val="center"/>
          </w:tcPr>
          <w:p w14:paraId="3414A697">
            <w:pPr>
              <w:widowControl/>
              <w:numPr>
                <w:ilvl w:val="0"/>
                <w:numId w:val="1"/>
              </w:numPr>
              <w:spacing w:line="240" w:lineRule="exact"/>
              <w:jc w:val="left"/>
              <w:textAlignment w:val="center"/>
              <w:rPr>
                <w:rFonts w:hint="eastAsia" w:ascii="仿宋_GB2312" w:hAnsi="黑体" w:eastAsia="仿宋_GB2312" w:cs="黑体"/>
                <w:color w:val="000000"/>
                <w:kern w:val="0"/>
                <w:sz w:val="18"/>
                <w:szCs w:val="18"/>
                <w:lang w:val="en-US" w:eastAsia="zh-CN" w:bidi="ar"/>
              </w:rPr>
            </w:pPr>
            <w:r>
              <w:rPr>
                <w:rFonts w:hint="eastAsia" w:ascii="仿宋_GB2312" w:hAnsi="黑体" w:eastAsia="仿宋_GB2312" w:cs="黑体"/>
                <w:color w:val="000000"/>
                <w:kern w:val="0"/>
                <w:sz w:val="18"/>
                <w:szCs w:val="18"/>
                <w:lang w:bidi="ar"/>
              </w:rPr>
              <w:t>业务咨询：</w:t>
            </w:r>
            <w:r>
              <w:rPr>
                <w:rFonts w:hint="eastAsia" w:ascii="仿宋_GB2312" w:hAnsi="黑体" w:eastAsia="仿宋_GB2312" w:cs="黑体"/>
                <w:color w:val="000000"/>
                <w:kern w:val="0"/>
                <w:sz w:val="18"/>
                <w:szCs w:val="18"/>
                <w:lang w:val="en-US" w:eastAsia="zh-CN" w:bidi="ar"/>
              </w:rPr>
              <w:t>0335-7521139</w:t>
            </w:r>
          </w:p>
          <w:p w14:paraId="336A69F0">
            <w:pPr>
              <w:widowControl/>
              <w:numPr>
                <w:ilvl w:val="0"/>
                <w:numId w:val="0"/>
              </w:numPr>
              <w:spacing w:line="240" w:lineRule="exact"/>
              <w:jc w:val="left"/>
              <w:textAlignment w:val="center"/>
              <w:rPr>
                <w:rFonts w:hint="default" w:ascii="仿宋_GB2312" w:hAnsi="黑体" w:eastAsia="仿宋_GB2312" w:cs="黑体"/>
                <w:color w:val="000000"/>
                <w:kern w:val="0"/>
                <w:sz w:val="18"/>
                <w:szCs w:val="18"/>
                <w:lang w:val="en-US" w:eastAsia="zh-CN" w:bidi="ar"/>
              </w:rPr>
            </w:pPr>
            <w:r>
              <w:rPr>
                <w:rFonts w:hint="eastAsia" w:ascii="仿宋_GB2312" w:hAnsi="黑体" w:eastAsia="仿宋_GB2312" w:cs="黑体"/>
                <w:color w:val="000000"/>
                <w:kern w:val="0"/>
                <w:sz w:val="18"/>
                <w:szCs w:val="18"/>
                <w:lang w:bidi="ar"/>
              </w:rPr>
              <w:t>2.投诉举报电话：</w:t>
            </w:r>
            <w:r>
              <w:rPr>
                <w:rFonts w:hint="eastAsia" w:ascii="仿宋_GB2312" w:hAnsi="黑体" w:eastAsia="仿宋_GB2312" w:cs="黑体"/>
                <w:color w:val="000000"/>
                <w:kern w:val="0"/>
                <w:sz w:val="18"/>
                <w:szCs w:val="18"/>
                <w:lang w:val="en-US" w:eastAsia="zh-CN" w:bidi="ar"/>
              </w:rPr>
              <w:t>0335-7521126</w:t>
            </w:r>
          </w:p>
          <w:p w14:paraId="33937DCB">
            <w:pPr>
              <w:widowControl/>
              <w:spacing w:line="240" w:lineRule="exact"/>
              <w:jc w:val="left"/>
              <w:textAlignment w:val="center"/>
              <w:rPr>
                <w:rFonts w:hint="default" w:ascii="黑体" w:eastAsia="仿宋_GB2312" w:cs="黑体"/>
                <w:color w:val="000000"/>
                <w:sz w:val="24"/>
                <w:lang w:val="en-US" w:eastAsia="zh-CN"/>
              </w:rPr>
            </w:pPr>
            <w:r>
              <w:rPr>
                <w:rFonts w:hint="eastAsia" w:ascii="仿宋_GB2312" w:hAnsi="黑体" w:eastAsia="仿宋_GB2312" w:cs="黑体"/>
                <w:color w:val="000000"/>
                <w:kern w:val="0"/>
                <w:sz w:val="18"/>
                <w:szCs w:val="18"/>
                <w:lang w:bidi="ar"/>
              </w:rPr>
              <w:t>3.纪检监察投诉：</w:t>
            </w:r>
            <w:r>
              <w:rPr>
                <w:rFonts w:hint="eastAsia" w:ascii="仿宋_GB2312" w:hAnsi="黑体" w:eastAsia="仿宋_GB2312" w:cs="黑体"/>
                <w:color w:val="000000"/>
                <w:kern w:val="0"/>
                <w:sz w:val="18"/>
                <w:szCs w:val="18"/>
                <w:lang w:val="en-US" w:eastAsia="zh-CN" w:bidi="ar"/>
              </w:rPr>
              <w:t>区</w:t>
            </w:r>
            <w:r>
              <w:rPr>
                <w:rFonts w:hint="eastAsia" w:ascii="仿宋_GB2312" w:hAnsi="黑体" w:eastAsia="仿宋_GB2312" w:cs="黑体"/>
                <w:color w:val="000000"/>
                <w:kern w:val="0"/>
                <w:sz w:val="18"/>
                <w:szCs w:val="18"/>
                <w:lang w:bidi="ar"/>
              </w:rPr>
              <w:t>纪委驻</w:t>
            </w:r>
            <w:r>
              <w:rPr>
                <w:rFonts w:hint="eastAsia" w:ascii="仿宋_GB2312" w:hAnsi="黑体" w:eastAsia="仿宋_GB2312" w:cs="黑体"/>
                <w:color w:val="000000"/>
                <w:kern w:val="0"/>
                <w:sz w:val="18"/>
                <w:szCs w:val="18"/>
                <w:lang w:val="en-US" w:eastAsia="zh-CN" w:bidi="ar"/>
              </w:rPr>
              <w:t>林业</w:t>
            </w:r>
            <w:r>
              <w:rPr>
                <w:rFonts w:hint="eastAsia" w:ascii="仿宋_GB2312" w:hAnsi="黑体" w:eastAsia="仿宋_GB2312" w:cs="黑体"/>
                <w:color w:val="000000"/>
                <w:kern w:val="0"/>
                <w:sz w:val="18"/>
                <w:szCs w:val="18"/>
                <w:lang w:bidi="ar"/>
              </w:rPr>
              <w:t>局纪检组，电话：</w:t>
            </w:r>
            <w:r>
              <w:rPr>
                <w:rFonts w:hint="eastAsia" w:ascii="仿宋_GB2312" w:eastAsia="仿宋_GB2312" w:cs="仿宋_GB2312"/>
                <w:color w:val="000000"/>
                <w:kern w:val="0"/>
                <w:sz w:val="18"/>
                <w:szCs w:val="18"/>
              </w:rPr>
              <w:t>0335-</w:t>
            </w:r>
            <w:r>
              <w:rPr>
                <w:rFonts w:hint="eastAsia" w:ascii="仿宋_GB2312" w:eastAsia="仿宋_GB2312" w:cs="仿宋_GB2312"/>
                <w:color w:val="000000"/>
                <w:kern w:val="0"/>
                <w:sz w:val="18"/>
                <w:szCs w:val="18"/>
                <w:lang w:val="en-US" w:eastAsia="zh-CN"/>
              </w:rPr>
              <w:t>4186759</w:t>
            </w:r>
          </w:p>
        </w:tc>
      </w:tr>
      <w:tr w14:paraId="477033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786" w:hRule="atLeast"/>
          <w:jc w:val="center"/>
        </w:trPr>
        <w:tc>
          <w:tcPr>
            <w:tcW w:w="1463" w:type="dxa"/>
            <w:tcBorders>
              <w:tl2br w:val="nil"/>
              <w:tr2bl w:val="nil"/>
            </w:tcBorders>
            <w:shd w:val="clear" w:color="auto" w:fill="auto"/>
            <w:vAlign w:val="center"/>
          </w:tcPr>
          <w:p w14:paraId="3D8A1120">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法定救济途径</w:t>
            </w:r>
          </w:p>
        </w:tc>
        <w:tc>
          <w:tcPr>
            <w:tcW w:w="8835" w:type="dxa"/>
            <w:gridSpan w:val="6"/>
            <w:tcBorders>
              <w:tl2br w:val="nil"/>
              <w:tr2bl w:val="nil"/>
            </w:tcBorders>
            <w:shd w:val="clear" w:color="auto" w:fill="auto"/>
            <w:vAlign w:val="center"/>
          </w:tcPr>
          <w:p w14:paraId="20B7172B">
            <w:pPr>
              <w:widowControl/>
              <w:jc w:val="left"/>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1．不服</w:t>
            </w:r>
            <w:r>
              <w:rPr>
                <w:rFonts w:hint="eastAsia" w:ascii="仿宋_GB2312" w:eastAsia="仿宋_GB2312" w:cs="仿宋_GB2312"/>
                <w:color w:val="000000"/>
                <w:kern w:val="0"/>
                <w:sz w:val="18"/>
                <w:szCs w:val="18"/>
                <w:lang w:eastAsia="zh-CN"/>
              </w:rPr>
              <w:t>处罚</w:t>
            </w:r>
            <w:r>
              <w:rPr>
                <w:rFonts w:hint="eastAsia" w:ascii="仿宋_GB2312" w:eastAsia="仿宋_GB2312" w:cs="仿宋_GB2312"/>
                <w:color w:val="000000"/>
                <w:kern w:val="0"/>
                <w:sz w:val="18"/>
                <w:szCs w:val="18"/>
              </w:rPr>
              <w:t>决定自知道该具体行政行为之日起六十日内向</w:t>
            </w:r>
            <w:r>
              <w:rPr>
                <w:rFonts w:hint="eastAsia" w:ascii="仿宋_GB2312" w:eastAsia="仿宋_GB2312" w:cs="仿宋_GB2312"/>
                <w:color w:val="000000"/>
                <w:kern w:val="0"/>
                <w:sz w:val="18"/>
                <w:szCs w:val="18"/>
                <w:lang w:val="en-US" w:eastAsia="zh-CN"/>
              </w:rPr>
              <w:t>区</w:t>
            </w:r>
            <w:r>
              <w:rPr>
                <w:rFonts w:hint="eastAsia" w:ascii="仿宋_GB2312" w:eastAsia="仿宋_GB2312" w:cs="仿宋_GB2312"/>
                <w:color w:val="000000"/>
                <w:kern w:val="0"/>
                <w:sz w:val="18"/>
                <w:szCs w:val="18"/>
              </w:rPr>
              <w:t>政府申请行政复议。</w:t>
            </w:r>
          </w:p>
          <w:p w14:paraId="2CF02EEF">
            <w:pPr>
              <w:widowControl/>
              <w:jc w:val="left"/>
              <w:textAlignment w:val="center"/>
              <w:rPr>
                <w:rFonts w:ascii="黑体" w:eastAsia="黑体" w:cs="黑体"/>
                <w:b/>
                <w:bCs/>
                <w:color w:val="000000"/>
                <w:szCs w:val="21"/>
              </w:rPr>
            </w:pPr>
            <w:r>
              <w:rPr>
                <w:rFonts w:hint="eastAsia" w:ascii="仿宋_GB2312" w:eastAsia="仿宋_GB2312" w:cs="仿宋_GB2312"/>
                <w:color w:val="000000"/>
                <w:kern w:val="0"/>
                <w:sz w:val="18"/>
                <w:szCs w:val="18"/>
              </w:rPr>
              <w:t>2．不服</w:t>
            </w:r>
            <w:r>
              <w:rPr>
                <w:rFonts w:hint="eastAsia" w:ascii="仿宋_GB2312" w:eastAsia="仿宋_GB2312" w:cs="仿宋_GB2312"/>
                <w:color w:val="000000"/>
                <w:kern w:val="0"/>
                <w:sz w:val="18"/>
                <w:szCs w:val="18"/>
                <w:lang w:eastAsia="zh-CN"/>
              </w:rPr>
              <w:t>处罚</w:t>
            </w:r>
            <w:r>
              <w:rPr>
                <w:rFonts w:hint="eastAsia" w:ascii="仿宋_GB2312" w:eastAsia="仿宋_GB2312" w:cs="仿宋_GB2312"/>
                <w:color w:val="000000"/>
                <w:kern w:val="0"/>
                <w:sz w:val="18"/>
                <w:szCs w:val="18"/>
              </w:rPr>
              <w:t>决定应当自知道或者应当知道作出行政行为之日起六个月内提出向</w:t>
            </w:r>
            <w:r>
              <w:rPr>
                <w:rFonts w:hint="eastAsia" w:ascii="仿宋_GB2312" w:eastAsia="仿宋_GB2312" w:cs="仿宋_GB2312"/>
                <w:color w:val="000000"/>
                <w:kern w:val="0"/>
                <w:sz w:val="18"/>
                <w:szCs w:val="18"/>
                <w:lang w:val="en-US" w:eastAsia="zh-CN"/>
              </w:rPr>
              <w:t>北戴河</w:t>
            </w:r>
            <w:r>
              <w:rPr>
                <w:rFonts w:hint="eastAsia" w:ascii="仿宋_GB2312" w:eastAsia="仿宋_GB2312" w:cs="仿宋_GB2312"/>
                <w:color w:val="000000"/>
                <w:kern w:val="0"/>
                <w:sz w:val="18"/>
                <w:szCs w:val="18"/>
              </w:rPr>
              <w:t>区人民法院提起行政诉讼。</w:t>
            </w:r>
          </w:p>
        </w:tc>
      </w:tr>
      <w:tr w14:paraId="13A32C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228" w:hRule="atLeast"/>
          <w:jc w:val="center"/>
        </w:trPr>
        <w:tc>
          <w:tcPr>
            <w:tcW w:w="1463" w:type="dxa"/>
            <w:tcBorders>
              <w:tl2br w:val="nil"/>
              <w:tr2bl w:val="nil"/>
            </w:tcBorders>
            <w:shd w:val="clear" w:color="auto" w:fill="auto"/>
            <w:vAlign w:val="center"/>
          </w:tcPr>
          <w:p w14:paraId="52A46CBA">
            <w:pPr>
              <w:widowControl/>
              <w:jc w:val="center"/>
              <w:textAlignment w:val="center"/>
              <w:rPr>
                <w:rFonts w:ascii="黑体" w:eastAsia="黑体" w:cs="黑体"/>
                <w:b/>
                <w:bCs/>
                <w:color w:val="000000"/>
                <w:kern w:val="0"/>
                <w:szCs w:val="21"/>
              </w:rPr>
            </w:pPr>
            <w:r>
              <w:rPr>
                <w:rFonts w:hint="eastAsia" w:ascii="黑体" w:eastAsia="黑体" w:cs="黑体"/>
                <w:b/>
                <w:bCs/>
                <w:color w:val="000000"/>
                <w:kern w:val="0"/>
                <w:szCs w:val="21"/>
              </w:rPr>
              <w:t>备注</w:t>
            </w:r>
          </w:p>
        </w:tc>
        <w:tc>
          <w:tcPr>
            <w:tcW w:w="8835" w:type="dxa"/>
            <w:gridSpan w:val="6"/>
            <w:tcBorders>
              <w:tl2br w:val="nil"/>
              <w:tr2bl w:val="nil"/>
            </w:tcBorders>
            <w:shd w:val="clear" w:color="auto" w:fill="auto"/>
            <w:vAlign w:val="center"/>
          </w:tcPr>
          <w:p w14:paraId="2A6EC523">
            <w:pPr>
              <w:widowControl/>
              <w:jc w:val="left"/>
              <w:textAlignment w:val="center"/>
              <w:rPr>
                <w:rFonts w:ascii="黑体" w:eastAsia="黑体" w:cs="黑体"/>
                <w:color w:val="000000"/>
                <w:kern w:val="0"/>
                <w:sz w:val="18"/>
                <w:szCs w:val="18"/>
              </w:rPr>
            </w:pPr>
          </w:p>
        </w:tc>
      </w:tr>
    </w:tbl>
    <w:p w14:paraId="2401E531">
      <w:pPr>
        <w:widowControl/>
        <w:jc w:val="center"/>
        <w:textAlignment w:val="center"/>
        <w:rPr>
          <w:rFonts w:ascii="方正小标宋简体" w:eastAsia="方正小标宋简体" w:cs="方正小标宋简体"/>
          <w:color w:val="000000"/>
          <w:kern w:val="0"/>
          <w:sz w:val="44"/>
          <w:szCs w:val="44"/>
        </w:rPr>
      </w:pPr>
      <w:r>
        <w:rPr>
          <w:rFonts w:hint="eastAsia" w:ascii="方正小标宋简体" w:eastAsia="方正小标宋简体" w:cs="方正小标宋简体"/>
          <w:color w:val="000000"/>
          <w:kern w:val="0"/>
          <w:sz w:val="44"/>
          <w:szCs w:val="44"/>
        </w:rPr>
        <w:t>履职行权规程</w:t>
      </w:r>
    </w:p>
    <w:tbl>
      <w:tblPr>
        <w:tblStyle w:val="6"/>
        <w:tblW w:w="102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15" w:type="dxa"/>
          <w:left w:w="15" w:type="dxa"/>
          <w:bottom w:w="15" w:type="dxa"/>
          <w:right w:w="15" w:type="dxa"/>
        </w:tblCellMar>
      </w:tblPr>
      <w:tblGrid>
        <w:gridCol w:w="1463"/>
        <w:gridCol w:w="1050"/>
        <w:gridCol w:w="641"/>
        <w:gridCol w:w="1691"/>
        <w:gridCol w:w="1963"/>
        <w:gridCol w:w="1559"/>
        <w:gridCol w:w="1931"/>
      </w:tblGrid>
      <w:tr w14:paraId="5A3480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24" w:hRule="atLeast"/>
          <w:jc w:val="center"/>
        </w:trPr>
        <w:tc>
          <w:tcPr>
            <w:tcW w:w="1463" w:type="dxa"/>
            <w:tcBorders>
              <w:tl2br w:val="nil"/>
              <w:tr2bl w:val="nil"/>
            </w:tcBorders>
            <w:shd w:val="clear" w:color="auto" w:fill="auto"/>
            <w:vAlign w:val="center"/>
          </w:tcPr>
          <w:p w14:paraId="0977D10F">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编号</w:t>
            </w:r>
          </w:p>
        </w:tc>
        <w:tc>
          <w:tcPr>
            <w:tcW w:w="1691" w:type="dxa"/>
            <w:gridSpan w:val="2"/>
            <w:tcBorders>
              <w:tl2br w:val="nil"/>
              <w:tr2bl w:val="nil"/>
            </w:tcBorders>
            <w:shd w:val="clear" w:color="auto" w:fill="auto"/>
            <w:vAlign w:val="center"/>
          </w:tcPr>
          <w:p w14:paraId="2C9780E6">
            <w:pPr>
              <w:jc w:val="center"/>
              <w:rPr>
                <w:rFonts w:hint="default" w:ascii="黑体" w:eastAsia="黑体" w:cs="黑体"/>
                <w:b w:val="0"/>
                <w:bCs w:val="0"/>
                <w:color w:val="000000"/>
                <w:szCs w:val="21"/>
                <w:lang w:val="en-US" w:eastAsia="zh-CN"/>
              </w:rPr>
            </w:pPr>
            <w:r>
              <w:rPr>
                <w:rFonts w:hint="default" w:ascii="黑体" w:eastAsia="黑体" w:cs="黑体"/>
                <w:b w:val="0"/>
                <w:bCs w:val="0"/>
                <w:color w:val="000000"/>
                <w:szCs w:val="21"/>
                <w:lang w:val="en-US" w:eastAsia="zh-CN"/>
              </w:rPr>
              <w:t>39</w:t>
            </w:r>
          </w:p>
        </w:tc>
        <w:tc>
          <w:tcPr>
            <w:tcW w:w="1691" w:type="dxa"/>
            <w:tcBorders>
              <w:tl2br w:val="nil"/>
              <w:tr2bl w:val="nil"/>
            </w:tcBorders>
            <w:shd w:val="clear" w:color="auto" w:fill="auto"/>
            <w:vAlign w:val="center"/>
          </w:tcPr>
          <w:p w14:paraId="29236CEF">
            <w:pPr>
              <w:jc w:val="center"/>
              <w:rPr>
                <w:rFonts w:ascii="黑体" w:eastAsia="黑体" w:cs="黑体"/>
                <w:b/>
                <w:bCs/>
                <w:color w:val="000000"/>
                <w:szCs w:val="21"/>
              </w:rPr>
            </w:pPr>
            <w:r>
              <w:rPr>
                <w:rFonts w:hint="eastAsia" w:ascii="黑体" w:eastAsia="黑体" w:cs="黑体"/>
                <w:b/>
                <w:bCs/>
                <w:color w:val="000000"/>
                <w:kern w:val="0"/>
                <w:szCs w:val="21"/>
              </w:rPr>
              <w:t>权力类型</w:t>
            </w:r>
          </w:p>
        </w:tc>
        <w:tc>
          <w:tcPr>
            <w:tcW w:w="1963" w:type="dxa"/>
            <w:tcBorders>
              <w:tl2br w:val="nil"/>
              <w:tr2bl w:val="nil"/>
            </w:tcBorders>
            <w:shd w:val="clear" w:color="auto" w:fill="auto"/>
            <w:vAlign w:val="center"/>
          </w:tcPr>
          <w:p w14:paraId="2A40650F">
            <w:pPr>
              <w:widowControl/>
              <w:jc w:val="center"/>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行政处罚</w:t>
            </w:r>
          </w:p>
        </w:tc>
        <w:tc>
          <w:tcPr>
            <w:tcW w:w="1559" w:type="dxa"/>
            <w:tcBorders>
              <w:tl2br w:val="nil"/>
              <w:tr2bl w:val="nil"/>
            </w:tcBorders>
            <w:shd w:val="clear" w:color="auto" w:fill="auto"/>
            <w:vAlign w:val="center"/>
          </w:tcPr>
          <w:p w14:paraId="54D939B8">
            <w:pPr>
              <w:widowControl/>
              <w:jc w:val="center"/>
              <w:textAlignment w:val="center"/>
              <w:rPr>
                <w:rFonts w:ascii="黑体" w:eastAsia="黑体" w:cs="黑体"/>
                <w:b/>
                <w:bCs/>
                <w:color w:val="000000"/>
                <w:szCs w:val="21"/>
              </w:rPr>
            </w:pPr>
            <w:r>
              <w:rPr>
                <w:rFonts w:hint="eastAsia" w:ascii="黑体" w:eastAsia="黑体" w:cs="黑体"/>
                <w:b/>
                <w:bCs/>
                <w:color w:val="000000"/>
                <w:szCs w:val="21"/>
              </w:rPr>
              <w:t>实施主体</w:t>
            </w:r>
          </w:p>
        </w:tc>
        <w:tc>
          <w:tcPr>
            <w:tcW w:w="1931" w:type="dxa"/>
            <w:tcBorders>
              <w:tl2br w:val="nil"/>
              <w:tr2bl w:val="nil"/>
            </w:tcBorders>
            <w:shd w:val="clear" w:color="auto" w:fill="auto"/>
            <w:vAlign w:val="center"/>
          </w:tcPr>
          <w:p w14:paraId="7249CFEA">
            <w:pPr>
              <w:widowControl/>
              <w:jc w:val="center"/>
              <w:textAlignment w:val="center"/>
              <w:rPr>
                <w:rFonts w:ascii="仿宋_GB2312" w:eastAsia="仿宋_GB2312" w:cs="仿宋_GB2312"/>
                <w:color w:val="000000"/>
                <w:kern w:val="0"/>
                <w:sz w:val="18"/>
                <w:szCs w:val="18"/>
              </w:rPr>
            </w:pPr>
            <w:r>
              <w:rPr>
                <w:rFonts w:hint="eastAsia" w:ascii="仿宋_GB2312" w:hAnsi="仿宋_GB2312" w:eastAsia="仿宋_GB2312" w:cs="仿宋_GB2312"/>
                <w:b w:val="0"/>
                <w:bCs w:val="0"/>
                <w:i w:val="0"/>
                <w:color w:val="auto"/>
                <w:spacing w:val="-20"/>
                <w:kern w:val="0"/>
                <w:sz w:val="21"/>
                <w:szCs w:val="21"/>
                <w:u w:val="none"/>
                <w:lang w:val="en-US" w:eastAsia="zh-CN" w:bidi="ar"/>
              </w:rPr>
              <w:t>市、县级林业局</w:t>
            </w:r>
          </w:p>
        </w:tc>
      </w:tr>
      <w:tr w14:paraId="3E2CB6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05" w:hRule="atLeast"/>
          <w:jc w:val="center"/>
        </w:trPr>
        <w:tc>
          <w:tcPr>
            <w:tcW w:w="1463" w:type="dxa"/>
            <w:tcBorders>
              <w:tl2br w:val="nil"/>
              <w:tr2bl w:val="nil"/>
            </w:tcBorders>
            <w:shd w:val="clear" w:color="auto" w:fill="auto"/>
            <w:vAlign w:val="center"/>
          </w:tcPr>
          <w:p w14:paraId="55066554">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事项名称</w:t>
            </w:r>
          </w:p>
        </w:tc>
        <w:tc>
          <w:tcPr>
            <w:tcW w:w="8835" w:type="dxa"/>
            <w:gridSpan w:val="6"/>
            <w:tcBorders>
              <w:tl2br w:val="nil"/>
              <w:tr2bl w:val="nil"/>
            </w:tcBorders>
            <w:shd w:val="clear" w:color="auto" w:fill="auto"/>
            <w:vAlign w:val="center"/>
          </w:tcPr>
          <w:p w14:paraId="22AA374E">
            <w:pPr>
              <w:keepNext w:val="0"/>
              <w:keepLines w:val="0"/>
              <w:widowControl/>
              <w:suppressLineNumbers w:val="0"/>
              <w:jc w:val="center"/>
              <w:textAlignment w:val="center"/>
              <w:rPr>
                <w:rFonts w:ascii="仿宋_GB2312" w:hAnsi="宋体" w:eastAsia="仿宋_GB2312" w:cs="仿宋_GB2312"/>
                <w:i w:val="0"/>
                <w:iCs w:val="0"/>
                <w:color w:val="000000"/>
                <w:kern w:val="2"/>
                <w:sz w:val="22"/>
                <w:szCs w:val="22"/>
                <w:u w:val="none"/>
                <w:lang w:val="en-US" w:eastAsia="zh-CN" w:bidi="ar-SA"/>
              </w:rPr>
            </w:pPr>
            <w:r>
              <w:rPr>
                <w:rFonts w:hint="eastAsia" w:ascii="仿宋_GB2312" w:hAnsi="宋体" w:eastAsia="仿宋_GB2312" w:cs="仿宋_GB2312"/>
                <w:i w:val="0"/>
                <w:iCs w:val="0"/>
                <w:color w:val="000000"/>
                <w:kern w:val="0"/>
                <w:sz w:val="22"/>
                <w:szCs w:val="22"/>
                <w:u w:val="none"/>
                <w:lang w:val="en-US" w:eastAsia="zh-CN" w:bidi="ar"/>
              </w:rPr>
              <w:t>对违反《林木种子质量管理办法》规定，生产、加工、包装、检验和贮藏林木种子，《种子法》未规定的处罚</w:t>
            </w:r>
          </w:p>
        </w:tc>
      </w:tr>
      <w:tr w14:paraId="0D4CED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05" w:hRule="atLeast"/>
          <w:jc w:val="center"/>
        </w:trPr>
        <w:tc>
          <w:tcPr>
            <w:tcW w:w="1463" w:type="dxa"/>
            <w:tcBorders>
              <w:tl2br w:val="nil"/>
              <w:tr2bl w:val="nil"/>
            </w:tcBorders>
            <w:shd w:val="clear" w:color="auto" w:fill="auto"/>
            <w:vAlign w:val="center"/>
          </w:tcPr>
          <w:p w14:paraId="4936BA46">
            <w:pPr>
              <w:widowControl/>
              <w:jc w:val="center"/>
              <w:textAlignment w:val="center"/>
              <w:rPr>
                <w:rFonts w:ascii="黑体" w:eastAsia="黑体" w:cs="黑体"/>
                <w:b/>
                <w:bCs/>
                <w:color w:val="000000"/>
                <w:kern w:val="0"/>
                <w:szCs w:val="21"/>
              </w:rPr>
            </w:pPr>
            <w:r>
              <w:rPr>
                <w:rFonts w:hint="eastAsia" w:ascii="黑体" w:eastAsia="黑体" w:cs="黑体"/>
                <w:b/>
                <w:bCs/>
                <w:color w:val="000000"/>
                <w:kern w:val="0"/>
                <w:szCs w:val="21"/>
              </w:rPr>
              <w:t>管辖范围</w:t>
            </w:r>
          </w:p>
        </w:tc>
        <w:tc>
          <w:tcPr>
            <w:tcW w:w="8835" w:type="dxa"/>
            <w:gridSpan w:val="6"/>
            <w:tcBorders>
              <w:tl2br w:val="nil"/>
              <w:tr2bl w:val="nil"/>
            </w:tcBorders>
            <w:shd w:val="clear" w:color="auto" w:fill="auto"/>
            <w:vAlign w:val="center"/>
          </w:tcPr>
          <w:p w14:paraId="0C237073">
            <w:pPr>
              <w:jc w:val="center"/>
              <w:rPr>
                <w:rFonts w:hint="eastAsia" w:ascii="黑体" w:hAnsi="黑体" w:eastAsia="黑体" w:cs="黑体"/>
                <w:color w:val="000000"/>
                <w:kern w:val="0"/>
                <w:sz w:val="18"/>
                <w:szCs w:val="18"/>
                <w:lang w:val="en-US" w:eastAsia="zh-CN" w:bidi="ar"/>
              </w:rPr>
            </w:pPr>
            <w:r>
              <w:rPr>
                <w:rFonts w:hint="eastAsia" w:ascii="黑体" w:hAnsi="黑体" w:eastAsia="黑体" w:cs="黑体"/>
                <w:color w:val="000000"/>
                <w:kern w:val="0"/>
                <w:sz w:val="18"/>
                <w:szCs w:val="18"/>
                <w:lang w:val="en-US" w:eastAsia="zh-CN" w:bidi="ar"/>
              </w:rPr>
              <w:t>北戴河区</w:t>
            </w:r>
          </w:p>
        </w:tc>
      </w:tr>
      <w:tr w14:paraId="3A5497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2039" w:hRule="atLeast"/>
          <w:jc w:val="center"/>
        </w:trPr>
        <w:tc>
          <w:tcPr>
            <w:tcW w:w="1463" w:type="dxa"/>
            <w:tcBorders>
              <w:tl2br w:val="nil"/>
              <w:tr2bl w:val="nil"/>
            </w:tcBorders>
            <w:shd w:val="clear" w:color="auto" w:fill="auto"/>
            <w:vAlign w:val="center"/>
          </w:tcPr>
          <w:p w14:paraId="7E888C6C">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履职依据</w:t>
            </w:r>
          </w:p>
        </w:tc>
        <w:tc>
          <w:tcPr>
            <w:tcW w:w="8835" w:type="dxa"/>
            <w:gridSpan w:val="6"/>
            <w:tcBorders>
              <w:tl2br w:val="nil"/>
              <w:tr2bl w:val="nil"/>
            </w:tcBorders>
            <w:shd w:val="clear" w:color="auto" w:fill="auto"/>
            <w:vAlign w:val="center"/>
          </w:tcPr>
          <w:p w14:paraId="23AD9AEA">
            <w:pPr>
              <w:keepNext w:val="0"/>
              <w:keepLines w:val="0"/>
              <w:pageBreakBefore w:val="0"/>
              <w:widowControl w:val="0"/>
              <w:kinsoku/>
              <w:wordWrap/>
              <w:overflowPunct/>
              <w:topLinePunct w:val="0"/>
              <w:autoSpaceDE/>
              <w:autoSpaceDN/>
              <w:bidi w:val="0"/>
              <w:adjustRightInd/>
              <w:snapToGrid/>
              <w:spacing w:line="220" w:lineRule="exact"/>
              <w:textAlignment w:val="auto"/>
              <w:rPr>
                <w:rFonts w:ascii="黑体" w:hAnsi="黑体" w:eastAsia="黑体" w:cs="仿宋_GB2312"/>
                <w:kern w:val="0"/>
                <w:sz w:val="18"/>
                <w:szCs w:val="18"/>
              </w:rPr>
            </w:pPr>
            <w:r>
              <w:rPr>
                <w:rFonts w:hint="eastAsia" w:ascii="黑体" w:hAnsi="黑体" w:eastAsia="黑体" w:cs="仿宋_GB2312"/>
                <w:kern w:val="0"/>
                <w:sz w:val="18"/>
                <w:szCs w:val="18"/>
              </w:rPr>
              <w:t>【法律法规】</w:t>
            </w:r>
          </w:p>
          <w:p w14:paraId="02BF9E04">
            <w:pPr>
              <w:keepNext w:val="0"/>
              <w:keepLines w:val="0"/>
              <w:pageBreakBefore w:val="0"/>
              <w:widowControl w:val="0"/>
              <w:kinsoku/>
              <w:wordWrap/>
              <w:overflowPunct/>
              <w:topLinePunct w:val="0"/>
              <w:autoSpaceDE/>
              <w:autoSpaceDN/>
              <w:bidi w:val="0"/>
              <w:adjustRightInd/>
              <w:snapToGrid/>
              <w:spacing w:line="220" w:lineRule="exact"/>
              <w:textAlignment w:val="auto"/>
              <w:rPr>
                <w:rFonts w:hint="eastAsia" w:ascii="仿宋_GB2312" w:hAnsi="仿宋_GB2312" w:eastAsia="仿宋_GB2312" w:cs="仿宋_GB2312"/>
                <w:b w:val="0"/>
                <w:bCs w:val="0"/>
                <w:i w:val="0"/>
                <w:color w:val="auto"/>
                <w:kern w:val="0"/>
                <w:sz w:val="21"/>
                <w:szCs w:val="21"/>
                <w:u w:val="none"/>
                <w:lang w:val="en-US" w:eastAsia="zh-CN" w:bidi="ar"/>
              </w:rPr>
            </w:pPr>
            <w:r>
              <w:rPr>
                <w:rFonts w:hint="eastAsia" w:ascii="仿宋_GB2312" w:hAnsi="仿宋_GB2312" w:eastAsia="仿宋_GB2312" w:cs="仿宋_GB2312"/>
                <w:b w:val="0"/>
                <w:bCs w:val="0"/>
                <w:i w:val="0"/>
                <w:color w:val="auto"/>
                <w:kern w:val="0"/>
                <w:sz w:val="21"/>
                <w:szCs w:val="21"/>
                <w:u w:val="none"/>
                <w:lang w:val="en-US" w:eastAsia="zh-CN" w:bidi="ar"/>
              </w:rPr>
              <w:t xml:space="preserve">《林木种子质量管理办法》第二十五条 违反本办法规定，生产、加工、包装、检验和贮藏林木种子的，由县级以上人民政府林业主管部门依照《种子法》的规定处理；《种子法》未规定的，县级以上人民政府林业主管部门可以根据情节给予警告、限期整改，有违法所得的，可以并处违法所得一倍以上三倍以下且不超过三万元的罚款；没有违法所得的，属于非经营活动的，可以并处一千元以下罚款，属于经营活动的，可以并处一万元以下罚款。 </w:t>
            </w:r>
          </w:p>
          <w:p w14:paraId="03CEBAD3">
            <w:pPr>
              <w:keepNext w:val="0"/>
              <w:keepLines w:val="0"/>
              <w:pageBreakBefore w:val="0"/>
              <w:widowControl w:val="0"/>
              <w:kinsoku/>
              <w:wordWrap/>
              <w:overflowPunct/>
              <w:topLinePunct w:val="0"/>
              <w:autoSpaceDE/>
              <w:autoSpaceDN/>
              <w:bidi w:val="0"/>
              <w:adjustRightInd/>
              <w:snapToGrid/>
              <w:spacing w:line="220" w:lineRule="exact"/>
              <w:textAlignment w:val="auto"/>
              <w:rPr>
                <w:rFonts w:ascii="黑体" w:hAnsi="黑体" w:eastAsia="黑体" w:cs="仿宋_GB2312"/>
                <w:kern w:val="0"/>
                <w:sz w:val="18"/>
                <w:szCs w:val="18"/>
              </w:rPr>
            </w:pPr>
            <w:r>
              <w:rPr>
                <w:rFonts w:hint="eastAsia" w:ascii="黑体" w:hAnsi="黑体" w:eastAsia="黑体" w:cs="仿宋_GB2312"/>
                <w:kern w:val="0"/>
                <w:sz w:val="18"/>
                <w:szCs w:val="18"/>
              </w:rPr>
              <w:t>【三定规定】</w:t>
            </w:r>
          </w:p>
          <w:p w14:paraId="6E2FC5F3">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rPr>
                <w:rFonts w:ascii="仿宋_GB2312" w:eastAsia="仿宋_GB2312" w:cs="黑体"/>
                <w:b/>
                <w:bCs/>
                <w:color w:val="000000"/>
                <w:szCs w:val="21"/>
              </w:rPr>
            </w:pPr>
            <w:r>
              <w:rPr>
                <w:rFonts w:hint="eastAsia" w:ascii="仿宋_GB2312" w:eastAsia="仿宋_GB2312" w:cs="仿宋_GB2312"/>
                <w:color w:val="auto"/>
                <w:kern w:val="0"/>
                <w:sz w:val="18"/>
                <w:szCs w:val="18"/>
                <w:lang w:eastAsia="zh-CN" w:bidi="ar"/>
              </w:rPr>
              <w:t>北办字[</w:t>
            </w:r>
            <w:r>
              <w:rPr>
                <w:rFonts w:hint="default" w:ascii="仿宋_GB2312" w:eastAsia="仿宋_GB2312" w:cs="仿宋_GB2312"/>
                <w:color w:val="auto"/>
                <w:kern w:val="0"/>
                <w:sz w:val="18"/>
                <w:szCs w:val="18"/>
                <w:lang w:val="en-US" w:eastAsia="zh-CN" w:bidi="ar"/>
              </w:rPr>
              <w:t>2019</w:t>
            </w:r>
            <w:r>
              <w:rPr>
                <w:rFonts w:hint="eastAsia" w:ascii="仿宋_GB2312" w:eastAsia="仿宋_GB2312" w:cs="仿宋_GB2312"/>
                <w:color w:val="auto"/>
                <w:kern w:val="0"/>
                <w:sz w:val="18"/>
                <w:szCs w:val="18"/>
                <w:lang w:eastAsia="zh-CN" w:bidi="ar"/>
              </w:rPr>
              <w:t>]</w:t>
            </w:r>
            <w:r>
              <w:rPr>
                <w:rFonts w:hint="default" w:ascii="仿宋_GB2312" w:eastAsia="仿宋_GB2312" w:cs="仿宋_GB2312"/>
                <w:color w:val="auto"/>
                <w:kern w:val="0"/>
                <w:sz w:val="18"/>
                <w:szCs w:val="18"/>
                <w:lang w:val="en-US" w:eastAsia="zh-CN" w:bidi="ar"/>
              </w:rPr>
              <w:t>20</w:t>
            </w:r>
            <w:r>
              <w:rPr>
                <w:rFonts w:hint="eastAsia" w:ascii="仿宋_GB2312" w:eastAsia="仿宋_GB2312" w:cs="仿宋_GB2312"/>
                <w:color w:val="auto"/>
                <w:kern w:val="0"/>
                <w:sz w:val="18"/>
                <w:szCs w:val="18"/>
                <w:lang w:val="en-US" w:eastAsia="zh-CN" w:bidi="ar"/>
              </w:rPr>
              <w:t>号第三条、第四条、第五条</w:t>
            </w:r>
          </w:p>
        </w:tc>
      </w:tr>
      <w:tr w14:paraId="787614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20" w:hRule="atLeast"/>
          <w:jc w:val="center"/>
        </w:trPr>
        <w:tc>
          <w:tcPr>
            <w:tcW w:w="1463" w:type="dxa"/>
            <w:vMerge w:val="restart"/>
            <w:tcBorders>
              <w:tl2br w:val="nil"/>
              <w:tr2bl w:val="nil"/>
            </w:tcBorders>
            <w:shd w:val="clear" w:color="auto" w:fill="auto"/>
            <w:vAlign w:val="center"/>
          </w:tcPr>
          <w:p w14:paraId="7DAA3F04">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履职流程</w:t>
            </w:r>
          </w:p>
        </w:tc>
        <w:tc>
          <w:tcPr>
            <w:tcW w:w="1050" w:type="dxa"/>
            <w:tcBorders>
              <w:tl2br w:val="nil"/>
              <w:tr2bl w:val="nil"/>
            </w:tcBorders>
            <w:shd w:val="clear" w:color="auto" w:fill="auto"/>
            <w:vAlign w:val="center"/>
          </w:tcPr>
          <w:p w14:paraId="2D971ED7">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办理环节</w:t>
            </w:r>
          </w:p>
        </w:tc>
        <w:tc>
          <w:tcPr>
            <w:tcW w:w="5854" w:type="dxa"/>
            <w:gridSpan w:val="4"/>
            <w:tcBorders>
              <w:tl2br w:val="nil"/>
              <w:tr2bl w:val="nil"/>
            </w:tcBorders>
            <w:shd w:val="clear" w:color="auto" w:fill="auto"/>
            <w:vAlign w:val="center"/>
          </w:tcPr>
          <w:p w14:paraId="1EFF7CEE">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办理内容</w:t>
            </w:r>
          </w:p>
        </w:tc>
        <w:tc>
          <w:tcPr>
            <w:tcW w:w="1931" w:type="dxa"/>
            <w:tcBorders>
              <w:tl2br w:val="nil"/>
              <w:tr2bl w:val="nil"/>
            </w:tcBorders>
            <w:shd w:val="clear" w:color="auto" w:fill="auto"/>
            <w:vAlign w:val="center"/>
          </w:tcPr>
          <w:p w14:paraId="4F7FA869">
            <w:pPr>
              <w:widowControl/>
              <w:jc w:val="center"/>
              <w:textAlignment w:val="center"/>
              <w:rPr>
                <w:rFonts w:ascii="黑体" w:eastAsia="黑体" w:cs="黑体"/>
                <w:b/>
                <w:bCs/>
                <w:color w:val="000000"/>
                <w:kern w:val="0"/>
                <w:szCs w:val="21"/>
              </w:rPr>
            </w:pPr>
            <w:r>
              <w:rPr>
                <w:rFonts w:hint="eastAsia" w:ascii="黑体" w:eastAsia="黑体" w:cs="黑体"/>
                <w:b/>
                <w:bCs/>
                <w:color w:val="000000"/>
                <w:kern w:val="0"/>
                <w:szCs w:val="21"/>
              </w:rPr>
              <w:t>责任科室</w:t>
            </w:r>
          </w:p>
        </w:tc>
      </w:tr>
      <w:tr w14:paraId="75F7DD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540" w:hRule="atLeast"/>
          <w:jc w:val="center"/>
        </w:trPr>
        <w:tc>
          <w:tcPr>
            <w:tcW w:w="1463" w:type="dxa"/>
            <w:vMerge w:val="continue"/>
            <w:tcBorders>
              <w:tl2br w:val="nil"/>
              <w:tr2bl w:val="nil"/>
            </w:tcBorders>
            <w:shd w:val="clear" w:color="auto" w:fill="auto"/>
            <w:vAlign w:val="center"/>
          </w:tcPr>
          <w:p w14:paraId="3AE0994E"/>
        </w:tc>
        <w:tc>
          <w:tcPr>
            <w:tcW w:w="1050" w:type="dxa"/>
            <w:tcBorders>
              <w:tl2br w:val="nil"/>
              <w:tr2bl w:val="nil"/>
            </w:tcBorders>
            <w:shd w:val="clear" w:color="auto" w:fill="auto"/>
            <w:vAlign w:val="center"/>
          </w:tcPr>
          <w:p w14:paraId="12C703EB">
            <w:pPr>
              <w:jc w:val="center"/>
              <w:rPr>
                <w:rFonts w:ascii="仿宋_GB2312" w:hAnsi="黑体" w:eastAsia="仿宋_GB2312" w:cs="黑体"/>
                <w:color w:val="000000"/>
                <w:sz w:val="18"/>
                <w:szCs w:val="18"/>
              </w:rPr>
            </w:pPr>
            <w:r>
              <w:rPr>
                <w:rFonts w:hint="eastAsia" w:ascii="仿宋_GB2312" w:hAnsi="黑体" w:eastAsia="仿宋_GB2312" w:cs="黑体"/>
                <w:color w:val="000000"/>
                <w:sz w:val="18"/>
                <w:szCs w:val="18"/>
              </w:rPr>
              <w:t>立案</w:t>
            </w:r>
          </w:p>
        </w:tc>
        <w:tc>
          <w:tcPr>
            <w:tcW w:w="5854" w:type="dxa"/>
            <w:gridSpan w:val="4"/>
            <w:tcBorders>
              <w:tl2br w:val="nil"/>
              <w:tr2bl w:val="nil"/>
            </w:tcBorders>
            <w:shd w:val="clear" w:color="auto" w:fill="auto"/>
            <w:vAlign w:val="center"/>
          </w:tcPr>
          <w:p w14:paraId="115FC030">
            <w:pPr>
              <w:keepNext w:val="0"/>
              <w:keepLines w:val="0"/>
              <w:pageBreakBefore w:val="0"/>
              <w:widowControl w:val="0"/>
              <w:kinsoku/>
              <w:wordWrap/>
              <w:overflowPunct/>
              <w:topLinePunct w:val="0"/>
              <w:autoSpaceDE/>
              <w:autoSpaceDN/>
              <w:bidi w:val="0"/>
              <w:adjustRightInd/>
              <w:snapToGrid/>
              <w:spacing w:line="240" w:lineRule="exact"/>
              <w:textAlignment w:val="auto"/>
              <w:rPr>
                <w:rFonts w:ascii="仿宋_GB2312" w:hAnsi="黑体" w:eastAsia="仿宋_GB2312" w:cs="黑体"/>
                <w:color w:val="000000"/>
                <w:sz w:val="18"/>
                <w:szCs w:val="18"/>
              </w:rPr>
            </w:pPr>
            <w:r>
              <w:rPr>
                <w:rFonts w:hint="eastAsia" w:ascii="仿宋_GB2312" w:hAnsi="仿宋_GB2312" w:eastAsia="仿宋_GB2312" w:cs="仿宋_GB2312"/>
                <w:b w:val="0"/>
                <w:bCs w:val="0"/>
                <w:i w:val="0"/>
                <w:color w:val="auto"/>
                <w:kern w:val="0"/>
                <w:sz w:val="18"/>
                <w:szCs w:val="18"/>
                <w:u w:val="none"/>
                <w:lang w:val="en-US" w:eastAsia="zh-CN" w:bidi="ar"/>
              </w:rPr>
              <w:t>发现涉嫌拒绝、阻碍县级以上人民政府林业主管部门依法实施监督检查的违法行为（或者其他机关移送的违法案件等），予以审查，决定是否立案。</w:t>
            </w:r>
          </w:p>
        </w:tc>
        <w:tc>
          <w:tcPr>
            <w:tcW w:w="1931" w:type="dxa"/>
            <w:tcBorders>
              <w:tl2br w:val="nil"/>
              <w:tr2bl w:val="nil"/>
            </w:tcBorders>
            <w:shd w:val="clear" w:color="auto" w:fill="auto"/>
            <w:vAlign w:val="center"/>
          </w:tcPr>
          <w:p w14:paraId="7425531F">
            <w:pPr>
              <w:jc w:val="center"/>
              <w:rPr>
                <w:rFonts w:ascii="仿宋_GB2312" w:hAnsi="黑体" w:eastAsia="仿宋_GB2312" w:cs="黑体"/>
                <w:color w:val="000000"/>
                <w:sz w:val="18"/>
                <w:szCs w:val="18"/>
              </w:rPr>
            </w:pPr>
            <w:r>
              <w:rPr>
                <w:rFonts w:hint="eastAsia" w:ascii="仿宋_GB2312" w:hAnsi="黑体" w:eastAsia="仿宋_GB2312" w:cs="黑体"/>
                <w:color w:val="000000"/>
                <w:sz w:val="18"/>
                <w:szCs w:val="18"/>
                <w:lang w:val="en-US" w:eastAsia="zh-CN"/>
              </w:rPr>
              <w:t>林业股</w:t>
            </w:r>
          </w:p>
        </w:tc>
      </w:tr>
      <w:tr w14:paraId="129318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335" w:hRule="atLeast"/>
          <w:jc w:val="center"/>
        </w:trPr>
        <w:tc>
          <w:tcPr>
            <w:tcW w:w="1463" w:type="dxa"/>
            <w:vMerge w:val="continue"/>
            <w:tcBorders>
              <w:tl2br w:val="nil"/>
              <w:tr2bl w:val="nil"/>
            </w:tcBorders>
            <w:shd w:val="clear" w:color="auto" w:fill="auto"/>
            <w:vAlign w:val="center"/>
          </w:tcPr>
          <w:p w14:paraId="1631FB6E"/>
        </w:tc>
        <w:tc>
          <w:tcPr>
            <w:tcW w:w="1050" w:type="dxa"/>
            <w:tcBorders>
              <w:tl2br w:val="nil"/>
              <w:tr2bl w:val="nil"/>
            </w:tcBorders>
            <w:shd w:val="clear" w:color="auto" w:fill="auto"/>
            <w:vAlign w:val="center"/>
          </w:tcPr>
          <w:p w14:paraId="62788F2B">
            <w:pPr>
              <w:jc w:val="center"/>
              <w:rPr>
                <w:rFonts w:ascii="仿宋_GB2312" w:hAnsi="黑体" w:eastAsia="仿宋_GB2312" w:cs="黑体"/>
                <w:color w:val="000000"/>
                <w:sz w:val="18"/>
                <w:szCs w:val="18"/>
              </w:rPr>
            </w:pPr>
            <w:r>
              <w:rPr>
                <w:rFonts w:hint="eastAsia" w:ascii="仿宋_GB2312" w:hAnsi="黑体" w:eastAsia="仿宋_GB2312" w:cs="黑体"/>
                <w:color w:val="000000"/>
                <w:sz w:val="18"/>
                <w:szCs w:val="18"/>
              </w:rPr>
              <w:t>调查取证</w:t>
            </w:r>
          </w:p>
        </w:tc>
        <w:tc>
          <w:tcPr>
            <w:tcW w:w="5854" w:type="dxa"/>
            <w:gridSpan w:val="4"/>
            <w:tcBorders>
              <w:tl2br w:val="nil"/>
              <w:tr2bl w:val="nil"/>
            </w:tcBorders>
            <w:shd w:val="clear" w:color="auto" w:fill="auto"/>
            <w:vAlign w:val="center"/>
          </w:tcPr>
          <w:p w14:paraId="4A63653F">
            <w:pPr>
              <w:keepNext w:val="0"/>
              <w:keepLines w:val="0"/>
              <w:pageBreakBefore w:val="0"/>
              <w:widowControl w:val="0"/>
              <w:kinsoku/>
              <w:wordWrap/>
              <w:overflowPunct/>
              <w:topLinePunct w:val="0"/>
              <w:autoSpaceDE/>
              <w:autoSpaceDN/>
              <w:bidi w:val="0"/>
              <w:adjustRightInd/>
              <w:snapToGrid/>
              <w:spacing w:line="240" w:lineRule="exact"/>
              <w:textAlignment w:val="auto"/>
              <w:rPr>
                <w:rFonts w:ascii="仿宋_GB2312" w:hAnsi="黑体" w:eastAsia="仿宋_GB2312" w:cs="黑体"/>
                <w:color w:val="000000"/>
                <w:sz w:val="18"/>
                <w:szCs w:val="18"/>
              </w:rPr>
            </w:pPr>
            <w:r>
              <w:rPr>
                <w:rFonts w:hint="eastAsia" w:ascii="仿宋_GB2312" w:hAnsi="仿宋_GB2312" w:eastAsia="仿宋_GB2312" w:cs="仿宋_GB2312"/>
                <w:b w:val="0"/>
                <w:bCs w:val="0"/>
                <w:i w:val="0"/>
                <w:color w:val="auto"/>
                <w:kern w:val="0"/>
                <w:sz w:val="18"/>
                <w:szCs w:val="18"/>
                <w:u w:val="none"/>
                <w:lang w:val="en-US" w:eastAsia="zh-CN" w:bidi="ar"/>
              </w:rPr>
              <w:t>对立案的案件，指定专人负责，及时组织调查取证，与当事人有直接利害关系的应当回避。执法人员不得少于两人，调查时应出示执法证件，允许当事人辩解陈述。执法人员应保守有关秘密。</w:t>
            </w:r>
          </w:p>
        </w:tc>
        <w:tc>
          <w:tcPr>
            <w:tcW w:w="1931" w:type="dxa"/>
            <w:tcBorders>
              <w:tl2br w:val="nil"/>
              <w:tr2bl w:val="nil"/>
            </w:tcBorders>
            <w:shd w:val="clear" w:color="auto" w:fill="auto"/>
            <w:vAlign w:val="center"/>
          </w:tcPr>
          <w:p w14:paraId="13840171">
            <w:pPr>
              <w:jc w:val="center"/>
              <w:rPr>
                <w:rFonts w:ascii="仿宋_GB2312" w:hAnsi="黑体" w:eastAsia="仿宋_GB2312" w:cs="黑体"/>
                <w:color w:val="000000"/>
                <w:sz w:val="18"/>
                <w:szCs w:val="18"/>
              </w:rPr>
            </w:pPr>
            <w:r>
              <w:rPr>
                <w:rFonts w:hint="eastAsia" w:ascii="仿宋_GB2312" w:hAnsi="黑体" w:eastAsia="仿宋_GB2312" w:cs="黑体"/>
                <w:color w:val="000000"/>
                <w:sz w:val="18"/>
                <w:szCs w:val="18"/>
                <w:lang w:val="en-US" w:eastAsia="zh-CN"/>
              </w:rPr>
              <w:t>林业股</w:t>
            </w:r>
          </w:p>
        </w:tc>
      </w:tr>
      <w:tr w14:paraId="46F322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89" w:hRule="atLeast"/>
          <w:jc w:val="center"/>
        </w:trPr>
        <w:tc>
          <w:tcPr>
            <w:tcW w:w="1463" w:type="dxa"/>
            <w:vMerge w:val="continue"/>
            <w:tcBorders>
              <w:tl2br w:val="nil"/>
              <w:tr2bl w:val="nil"/>
            </w:tcBorders>
            <w:shd w:val="clear" w:color="auto" w:fill="auto"/>
            <w:vAlign w:val="center"/>
          </w:tcPr>
          <w:p w14:paraId="3308C8C2"/>
        </w:tc>
        <w:tc>
          <w:tcPr>
            <w:tcW w:w="1050" w:type="dxa"/>
            <w:tcBorders>
              <w:tl2br w:val="nil"/>
              <w:tr2bl w:val="nil"/>
            </w:tcBorders>
            <w:shd w:val="clear" w:color="auto" w:fill="auto"/>
            <w:vAlign w:val="center"/>
          </w:tcPr>
          <w:p w14:paraId="12D78BBB">
            <w:pPr>
              <w:jc w:val="center"/>
              <w:rPr>
                <w:rFonts w:hint="eastAsia" w:ascii="仿宋_GB2312" w:hAnsi="黑体" w:eastAsia="仿宋_GB2312" w:cs="黑体"/>
                <w:color w:val="000000"/>
                <w:sz w:val="18"/>
                <w:szCs w:val="18"/>
              </w:rPr>
            </w:pPr>
            <w:r>
              <w:rPr>
                <w:rFonts w:hint="eastAsia" w:ascii="仿宋_GB2312" w:hAnsi="黑体" w:eastAsia="仿宋_GB2312" w:cs="黑体"/>
                <w:color w:val="000000"/>
                <w:sz w:val="18"/>
                <w:szCs w:val="18"/>
              </w:rPr>
              <w:t>审查</w:t>
            </w:r>
          </w:p>
        </w:tc>
        <w:tc>
          <w:tcPr>
            <w:tcW w:w="5854" w:type="dxa"/>
            <w:gridSpan w:val="4"/>
            <w:tcBorders>
              <w:tl2br w:val="nil"/>
              <w:tr2bl w:val="nil"/>
            </w:tcBorders>
            <w:shd w:val="clear" w:color="auto" w:fill="auto"/>
            <w:vAlign w:val="center"/>
          </w:tcPr>
          <w:p w14:paraId="2509B310">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i w:val="0"/>
                <w:color w:val="auto"/>
                <w:kern w:val="0"/>
                <w:sz w:val="21"/>
                <w:szCs w:val="21"/>
                <w:u w:val="none"/>
                <w:lang w:val="en-US" w:eastAsia="zh-CN" w:bidi="ar"/>
              </w:rPr>
            </w:pPr>
            <w:r>
              <w:rPr>
                <w:rFonts w:hint="eastAsia" w:ascii="仿宋_GB2312" w:hAnsi="仿宋_GB2312" w:eastAsia="仿宋_GB2312" w:cs="仿宋_GB2312"/>
                <w:b w:val="0"/>
                <w:bCs w:val="0"/>
                <w:i w:val="0"/>
                <w:color w:val="auto"/>
                <w:kern w:val="0"/>
                <w:sz w:val="18"/>
                <w:szCs w:val="18"/>
                <w:u w:val="none"/>
                <w:lang w:val="en-US" w:eastAsia="zh-CN" w:bidi="ar"/>
              </w:rPr>
              <w:t>审理案件调查报告，对案件违法事实、证据、调查取证程序、法律适用、处罚种类和幅度、当事人陈述和申辩理由等方面进行审查，提出处理意见（主要证据不足时，以适当的方式补充调查）。</w:t>
            </w:r>
          </w:p>
        </w:tc>
        <w:tc>
          <w:tcPr>
            <w:tcW w:w="1931" w:type="dxa"/>
            <w:tcBorders>
              <w:tl2br w:val="nil"/>
              <w:tr2bl w:val="nil"/>
            </w:tcBorders>
            <w:shd w:val="clear" w:color="auto" w:fill="auto"/>
            <w:vAlign w:val="center"/>
          </w:tcPr>
          <w:p w14:paraId="390C0C52">
            <w:pPr>
              <w:jc w:val="center"/>
              <w:rPr>
                <w:rFonts w:hint="eastAsia" w:ascii="仿宋_GB2312" w:hAnsi="黑体" w:eastAsia="仿宋_GB2312" w:cs="黑体"/>
                <w:color w:val="000000"/>
                <w:sz w:val="18"/>
                <w:szCs w:val="18"/>
                <w:lang w:val="en-US" w:eastAsia="zh-CN"/>
              </w:rPr>
            </w:pPr>
            <w:r>
              <w:rPr>
                <w:rFonts w:hint="eastAsia" w:ascii="仿宋_GB2312" w:hAnsi="黑体" w:eastAsia="仿宋_GB2312" w:cs="黑体"/>
                <w:color w:val="000000"/>
                <w:sz w:val="18"/>
                <w:szCs w:val="18"/>
                <w:lang w:val="en-US" w:eastAsia="zh-CN"/>
              </w:rPr>
              <w:t>林业股</w:t>
            </w:r>
          </w:p>
        </w:tc>
      </w:tr>
      <w:tr w14:paraId="663145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89" w:hRule="atLeast"/>
          <w:jc w:val="center"/>
        </w:trPr>
        <w:tc>
          <w:tcPr>
            <w:tcW w:w="1463" w:type="dxa"/>
            <w:vMerge w:val="continue"/>
            <w:tcBorders>
              <w:tl2br w:val="nil"/>
              <w:tr2bl w:val="nil"/>
            </w:tcBorders>
            <w:shd w:val="clear" w:color="auto" w:fill="auto"/>
            <w:vAlign w:val="center"/>
          </w:tcPr>
          <w:p w14:paraId="59CBCE9E"/>
        </w:tc>
        <w:tc>
          <w:tcPr>
            <w:tcW w:w="1050" w:type="dxa"/>
            <w:tcBorders>
              <w:tl2br w:val="nil"/>
              <w:tr2bl w:val="nil"/>
            </w:tcBorders>
            <w:shd w:val="clear" w:color="auto" w:fill="auto"/>
            <w:vAlign w:val="center"/>
          </w:tcPr>
          <w:p w14:paraId="0F54C416">
            <w:pPr>
              <w:jc w:val="center"/>
              <w:rPr>
                <w:rFonts w:hint="eastAsia" w:ascii="仿宋_GB2312" w:hAnsi="黑体" w:eastAsia="仿宋_GB2312" w:cs="黑体"/>
                <w:color w:val="000000"/>
                <w:sz w:val="18"/>
                <w:szCs w:val="18"/>
              </w:rPr>
            </w:pPr>
            <w:r>
              <w:rPr>
                <w:rFonts w:hint="eastAsia" w:ascii="仿宋_GB2312" w:hAnsi="黑体" w:eastAsia="仿宋_GB2312" w:cs="黑体"/>
                <w:color w:val="000000"/>
                <w:sz w:val="18"/>
                <w:szCs w:val="18"/>
                <w:lang w:val="en-US" w:eastAsia="zh-CN"/>
              </w:rPr>
              <w:t>告知</w:t>
            </w:r>
          </w:p>
        </w:tc>
        <w:tc>
          <w:tcPr>
            <w:tcW w:w="5854" w:type="dxa"/>
            <w:gridSpan w:val="4"/>
            <w:tcBorders>
              <w:tl2br w:val="nil"/>
              <w:tr2bl w:val="nil"/>
            </w:tcBorders>
            <w:shd w:val="clear" w:color="auto" w:fill="auto"/>
            <w:vAlign w:val="center"/>
          </w:tcPr>
          <w:p w14:paraId="042AF249">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i w:val="0"/>
                <w:color w:val="auto"/>
                <w:kern w:val="0"/>
                <w:sz w:val="21"/>
                <w:szCs w:val="21"/>
                <w:u w:val="none"/>
                <w:lang w:val="en-US" w:eastAsia="zh-CN" w:bidi="ar"/>
              </w:rPr>
            </w:pPr>
            <w:r>
              <w:rPr>
                <w:rFonts w:hint="eastAsia" w:ascii="仿宋_GB2312" w:hAnsi="仿宋_GB2312" w:eastAsia="仿宋_GB2312" w:cs="仿宋_GB2312"/>
                <w:b w:val="0"/>
                <w:bCs w:val="0"/>
                <w:i w:val="0"/>
                <w:color w:val="auto"/>
                <w:kern w:val="0"/>
                <w:sz w:val="18"/>
                <w:szCs w:val="18"/>
                <w:u w:val="none"/>
                <w:lang w:val="en-US" w:eastAsia="zh-CN" w:bidi="ar"/>
              </w:rPr>
              <w:t>作出行政处罚决定前，应告知当事人作出行政处罚决定的事实、理由及依据，并告知当事人依法享有的权利。符合听证规定，当事人要求听证的，应当组织听证</w:t>
            </w:r>
          </w:p>
        </w:tc>
        <w:tc>
          <w:tcPr>
            <w:tcW w:w="1931" w:type="dxa"/>
            <w:tcBorders>
              <w:tl2br w:val="nil"/>
              <w:tr2bl w:val="nil"/>
            </w:tcBorders>
            <w:shd w:val="clear" w:color="auto" w:fill="auto"/>
            <w:vAlign w:val="center"/>
          </w:tcPr>
          <w:p w14:paraId="77E24813">
            <w:pPr>
              <w:jc w:val="center"/>
              <w:rPr>
                <w:rFonts w:hint="eastAsia" w:ascii="仿宋_GB2312" w:hAnsi="黑体" w:eastAsia="仿宋_GB2312" w:cs="黑体"/>
                <w:color w:val="000000"/>
                <w:sz w:val="18"/>
                <w:szCs w:val="18"/>
                <w:lang w:val="en-US" w:eastAsia="zh-CN"/>
              </w:rPr>
            </w:pPr>
            <w:r>
              <w:rPr>
                <w:rFonts w:hint="eastAsia" w:ascii="仿宋_GB2312" w:hAnsi="黑体" w:eastAsia="仿宋_GB2312" w:cs="黑体"/>
                <w:color w:val="000000"/>
                <w:sz w:val="18"/>
                <w:szCs w:val="18"/>
                <w:lang w:val="en-US" w:eastAsia="zh-CN"/>
              </w:rPr>
              <w:t>林业股</w:t>
            </w:r>
          </w:p>
        </w:tc>
      </w:tr>
      <w:tr w14:paraId="06C3F2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89" w:hRule="atLeast"/>
          <w:jc w:val="center"/>
        </w:trPr>
        <w:tc>
          <w:tcPr>
            <w:tcW w:w="1463" w:type="dxa"/>
            <w:vMerge w:val="continue"/>
            <w:tcBorders>
              <w:tl2br w:val="nil"/>
              <w:tr2bl w:val="nil"/>
            </w:tcBorders>
            <w:shd w:val="clear" w:color="auto" w:fill="auto"/>
            <w:vAlign w:val="center"/>
          </w:tcPr>
          <w:p w14:paraId="0624AEC2"/>
        </w:tc>
        <w:tc>
          <w:tcPr>
            <w:tcW w:w="1050" w:type="dxa"/>
            <w:tcBorders>
              <w:tl2br w:val="nil"/>
              <w:tr2bl w:val="nil"/>
            </w:tcBorders>
            <w:shd w:val="clear" w:color="auto" w:fill="auto"/>
            <w:vAlign w:val="center"/>
          </w:tcPr>
          <w:p w14:paraId="60137CCF">
            <w:pPr>
              <w:jc w:val="center"/>
              <w:rPr>
                <w:rFonts w:hint="eastAsia" w:ascii="仿宋_GB2312" w:hAnsi="黑体" w:eastAsia="仿宋_GB2312" w:cs="黑体"/>
                <w:color w:val="000000"/>
                <w:sz w:val="18"/>
                <w:szCs w:val="18"/>
              </w:rPr>
            </w:pPr>
            <w:r>
              <w:rPr>
                <w:rFonts w:hint="eastAsia" w:ascii="仿宋_GB2312" w:hAnsi="黑体" w:eastAsia="仿宋_GB2312" w:cs="黑体"/>
                <w:color w:val="000000"/>
                <w:sz w:val="18"/>
                <w:szCs w:val="18"/>
              </w:rPr>
              <w:t>决定</w:t>
            </w:r>
          </w:p>
        </w:tc>
        <w:tc>
          <w:tcPr>
            <w:tcW w:w="5854" w:type="dxa"/>
            <w:gridSpan w:val="4"/>
            <w:tcBorders>
              <w:tl2br w:val="nil"/>
              <w:tr2bl w:val="nil"/>
            </w:tcBorders>
            <w:shd w:val="clear" w:color="auto" w:fill="auto"/>
            <w:vAlign w:val="center"/>
          </w:tcPr>
          <w:p w14:paraId="787AE487">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i w:val="0"/>
                <w:color w:val="auto"/>
                <w:kern w:val="0"/>
                <w:sz w:val="21"/>
                <w:szCs w:val="21"/>
                <w:u w:val="none"/>
                <w:lang w:val="en-US" w:eastAsia="zh-CN" w:bidi="ar"/>
              </w:rPr>
            </w:pPr>
            <w:r>
              <w:rPr>
                <w:rFonts w:hint="eastAsia" w:ascii="仿宋_GB2312" w:hAnsi="仿宋_GB2312" w:eastAsia="仿宋_GB2312" w:cs="仿宋_GB2312"/>
                <w:b w:val="0"/>
                <w:bCs w:val="0"/>
                <w:i w:val="0"/>
                <w:color w:val="auto"/>
                <w:kern w:val="0"/>
                <w:sz w:val="18"/>
                <w:szCs w:val="18"/>
                <w:u w:val="none"/>
                <w:lang w:val="en-US" w:eastAsia="zh-CN" w:bidi="ar"/>
              </w:rPr>
              <w:t>制作行政处罚决定书，载明行政处罚告知、当事人陈述申辩或者听证情况等内容。</w:t>
            </w:r>
          </w:p>
        </w:tc>
        <w:tc>
          <w:tcPr>
            <w:tcW w:w="1931" w:type="dxa"/>
            <w:tcBorders>
              <w:tl2br w:val="nil"/>
              <w:tr2bl w:val="nil"/>
            </w:tcBorders>
            <w:shd w:val="clear" w:color="auto" w:fill="auto"/>
            <w:vAlign w:val="center"/>
          </w:tcPr>
          <w:p w14:paraId="6E7DA553">
            <w:pPr>
              <w:jc w:val="center"/>
              <w:rPr>
                <w:rFonts w:hint="eastAsia" w:ascii="仿宋_GB2312" w:hAnsi="黑体" w:eastAsia="仿宋_GB2312" w:cs="黑体"/>
                <w:color w:val="000000"/>
                <w:sz w:val="18"/>
                <w:szCs w:val="18"/>
                <w:lang w:val="en-US" w:eastAsia="zh-CN"/>
              </w:rPr>
            </w:pPr>
            <w:r>
              <w:rPr>
                <w:rFonts w:hint="eastAsia" w:ascii="仿宋_GB2312" w:hAnsi="黑体" w:eastAsia="仿宋_GB2312" w:cs="黑体"/>
                <w:color w:val="000000"/>
                <w:sz w:val="18"/>
                <w:szCs w:val="18"/>
                <w:lang w:val="en-US" w:eastAsia="zh-CN"/>
              </w:rPr>
              <w:t>林业股</w:t>
            </w:r>
          </w:p>
        </w:tc>
      </w:tr>
      <w:tr w14:paraId="37938E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332" w:hRule="atLeast"/>
          <w:jc w:val="center"/>
        </w:trPr>
        <w:tc>
          <w:tcPr>
            <w:tcW w:w="1463" w:type="dxa"/>
            <w:vMerge w:val="continue"/>
            <w:tcBorders>
              <w:tl2br w:val="nil"/>
              <w:tr2bl w:val="nil"/>
            </w:tcBorders>
            <w:shd w:val="clear" w:color="auto" w:fill="auto"/>
            <w:vAlign w:val="center"/>
          </w:tcPr>
          <w:p w14:paraId="3893EB9E"/>
        </w:tc>
        <w:tc>
          <w:tcPr>
            <w:tcW w:w="1050" w:type="dxa"/>
            <w:tcBorders>
              <w:tl2br w:val="nil"/>
              <w:tr2bl w:val="nil"/>
            </w:tcBorders>
            <w:shd w:val="clear" w:color="auto" w:fill="auto"/>
            <w:vAlign w:val="center"/>
          </w:tcPr>
          <w:p w14:paraId="708C4905">
            <w:pPr>
              <w:jc w:val="center"/>
              <w:rPr>
                <w:rFonts w:ascii="仿宋_GB2312" w:hAnsi="黑体" w:eastAsia="仿宋_GB2312" w:cs="黑体"/>
                <w:color w:val="000000"/>
                <w:sz w:val="18"/>
                <w:szCs w:val="18"/>
              </w:rPr>
            </w:pPr>
            <w:r>
              <w:rPr>
                <w:rFonts w:hint="eastAsia" w:ascii="仿宋_GB2312" w:hAnsi="黑体" w:eastAsia="仿宋_GB2312" w:cs="黑体"/>
                <w:color w:val="000000"/>
                <w:sz w:val="18"/>
                <w:szCs w:val="18"/>
              </w:rPr>
              <w:t>送达</w:t>
            </w:r>
          </w:p>
        </w:tc>
        <w:tc>
          <w:tcPr>
            <w:tcW w:w="5854" w:type="dxa"/>
            <w:gridSpan w:val="4"/>
            <w:tcBorders>
              <w:tl2br w:val="nil"/>
              <w:tr2bl w:val="nil"/>
            </w:tcBorders>
            <w:shd w:val="clear" w:color="auto" w:fill="auto"/>
            <w:vAlign w:val="center"/>
          </w:tcPr>
          <w:p w14:paraId="42449D47">
            <w:pPr>
              <w:rPr>
                <w:rFonts w:ascii="仿宋_GB2312" w:hAnsi="黑体" w:eastAsia="仿宋_GB2312" w:cs="黑体"/>
                <w:color w:val="000000"/>
                <w:sz w:val="18"/>
                <w:szCs w:val="18"/>
              </w:rPr>
            </w:pPr>
            <w:r>
              <w:rPr>
                <w:rFonts w:hint="eastAsia" w:ascii="仿宋_GB2312" w:hAnsi="仿宋_GB2312" w:eastAsia="仿宋_GB2312" w:cs="仿宋_GB2312"/>
                <w:b w:val="0"/>
                <w:bCs w:val="0"/>
                <w:i w:val="0"/>
                <w:color w:val="auto"/>
                <w:kern w:val="0"/>
                <w:sz w:val="18"/>
                <w:szCs w:val="18"/>
                <w:u w:val="none"/>
                <w:lang w:val="en-US" w:eastAsia="zh-CN" w:bidi="ar"/>
              </w:rPr>
              <w:t>行政处罚决定书按法律规定的方式送达当事人。信息公开。</w:t>
            </w:r>
          </w:p>
        </w:tc>
        <w:tc>
          <w:tcPr>
            <w:tcW w:w="1931" w:type="dxa"/>
            <w:tcBorders>
              <w:tl2br w:val="nil"/>
              <w:tr2bl w:val="nil"/>
            </w:tcBorders>
            <w:shd w:val="clear" w:color="auto" w:fill="auto"/>
            <w:vAlign w:val="center"/>
          </w:tcPr>
          <w:p w14:paraId="38CB698A">
            <w:pPr>
              <w:jc w:val="center"/>
              <w:rPr>
                <w:rFonts w:ascii="仿宋_GB2312" w:hAnsi="黑体" w:eastAsia="仿宋_GB2312" w:cs="黑体"/>
                <w:color w:val="000000"/>
                <w:sz w:val="18"/>
                <w:szCs w:val="18"/>
              </w:rPr>
            </w:pPr>
            <w:r>
              <w:rPr>
                <w:rFonts w:hint="eastAsia" w:ascii="仿宋_GB2312" w:hAnsi="黑体" w:eastAsia="仿宋_GB2312" w:cs="黑体"/>
                <w:color w:val="000000"/>
                <w:sz w:val="18"/>
                <w:szCs w:val="18"/>
                <w:lang w:val="en-US" w:eastAsia="zh-CN"/>
              </w:rPr>
              <w:t>林业股</w:t>
            </w:r>
          </w:p>
        </w:tc>
      </w:tr>
      <w:tr w14:paraId="36ACB3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307" w:hRule="atLeast"/>
          <w:jc w:val="center"/>
        </w:trPr>
        <w:tc>
          <w:tcPr>
            <w:tcW w:w="1463" w:type="dxa"/>
            <w:vMerge w:val="continue"/>
            <w:tcBorders>
              <w:tl2br w:val="nil"/>
              <w:tr2bl w:val="nil"/>
            </w:tcBorders>
            <w:shd w:val="clear" w:color="auto" w:fill="auto"/>
            <w:vAlign w:val="center"/>
          </w:tcPr>
          <w:p w14:paraId="12952F2F"/>
        </w:tc>
        <w:tc>
          <w:tcPr>
            <w:tcW w:w="1050" w:type="dxa"/>
            <w:tcBorders>
              <w:tl2br w:val="nil"/>
              <w:tr2bl w:val="nil"/>
            </w:tcBorders>
            <w:shd w:val="clear" w:color="auto" w:fill="auto"/>
            <w:vAlign w:val="center"/>
          </w:tcPr>
          <w:p w14:paraId="04874610">
            <w:pPr>
              <w:jc w:val="center"/>
              <w:rPr>
                <w:rFonts w:ascii="仿宋_GB2312" w:hAnsi="黑体" w:eastAsia="仿宋_GB2312" w:cs="黑体"/>
                <w:color w:val="000000"/>
                <w:sz w:val="18"/>
                <w:szCs w:val="18"/>
              </w:rPr>
            </w:pPr>
            <w:r>
              <w:rPr>
                <w:rFonts w:hint="eastAsia" w:ascii="仿宋_GB2312" w:hAnsi="黑体" w:eastAsia="仿宋_GB2312" w:cs="黑体"/>
                <w:color w:val="000000"/>
                <w:sz w:val="18"/>
                <w:szCs w:val="18"/>
                <w:lang w:val="en-US" w:eastAsia="zh-CN"/>
              </w:rPr>
              <w:t>执行</w:t>
            </w:r>
          </w:p>
        </w:tc>
        <w:tc>
          <w:tcPr>
            <w:tcW w:w="5854" w:type="dxa"/>
            <w:gridSpan w:val="4"/>
            <w:tcBorders>
              <w:tl2br w:val="nil"/>
              <w:tr2bl w:val="nil"/>
            </w:tcBorders>
            <w:shd w:val="clear" w:color="auto" w:fill="auto"/>
            <w:vAlign w:val="center"/>
          </w:tcPr>
          <w:p w14:paraId="0A19A5EB">
            <w:pPr>
              <w:rPr>
                <w:rFonts w:ascii="仿宋_GB2312" w:hAnsi="黑体" w:eastAsia="仿宋_GB2312" w:cs="黑体"/>
                <w:color w:val="000000"/>
                <w:sz w:val="18"/>
                <w:szCs w:val="18"/>
              </w:rPr>
            </w:pPr>
            <w:r>
              <w:rPr>
                <w:rFonts w:hint="eastAsia" w:ascii="仿宋_GB2312" w:hAnsi="仿宋_GB2312" w:eastAsia="仿宋_GB2312" w:cs="仿宋_GB2312"/>
                <w:b w:val="0"/>
                <w:bCs w:val="0"/>
                <w:i w:val="0"/>
                <w:color w:val="auto"/>
                <w:kern w:val="0"/>
                <w:sz w:val="18"/>
                <w:szCs w:val="18"/>
                <w:u w:val="none"/>
                <w:lang w:val="en-US" w:eastAsia="zh-CN" w:bidi="ar"/>
              </w:rPr>
              <w:t>依照生效的行政处罚决定，予以罚款和责令停产停业整顿</w:t>
            </w:r>
          </w:p>
        </w:tc>
        <w:tc>
          <w:tcPr>
            <w:tcW w:w="1931" w:type="dxa"/>
            <w:tcBorders>
              <w:tl2br w:val="nil"/>
              <w:tr2bl w:val="nil"/>
            </w:tcBorders>
            <w:shd w:val="clear" w:color="auto" w:fill="auto"/>
            <w:vAlign w:val="center"/>
          </w:tcPr>
          <w:p w14:paraId="2AB71AC5">
            <w:pPr>
              <w:jc w:val="center"/>
              <w:rPr>
                <w:rFonts w:ascii="仿宋_GB2312" w:hAnsi="黑体" w:eastAsia="仿宋_GB2312" w:cs="黑体"/>
                <w:color w:val="000000"/>
                <w:sz w:val="18"/>
                <w:szCs w:val="18"/>
              </w:rPr>
            </w:pPr>
            <w:r>
              <w:rPr>
                <w:rFonts w:hint="eastAsia" w:ascii="仿宋_GB2312" w:hAnsi="黑体" w:eastAsia="仿宋_GB2312" w:cs="黑体"/>
                <w:color w:val="000000"/>
                <w:sz w:val="18"/>
                <w:szCs w:val="18"/>
                <w:lang w:val="en-US" w:eastAsia="zh-CN"/>
              </w:rPr>
              <w:t>林业股</w:t>
            </w:r>
          </w:p>
        </w:tc>
      </w:tr>
      <w:tr w14:paraId="75EC39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335" w:hRule="atLeast"/>
          <w:jc w:val="center"/>
        </w:trPr>
        <w:tc>
          <w:tcPr>
            <w:tcW w:w="1463" w:type="dxa"/>
            <w:vMerge w:val="continue"/>
            <w:tcBorders>
              <w:tl2br w:val="nil"/>
              <w:tr2bl w:val="nil"/>
            </w:tcBorders>
            <w:shd w:val="clear" w:color="auto" w:fill="auto"/>
            <w:vAlign w:val="center"/>
          </w:tcPr>
          <w:p w14:paraId="0FA23323"/>
        </w:tc>
        <w:tc>
          <w:tcPr>
            <w:tcW w:w="1050" w:type="dxa"/>
            <w:tcBorders>
              <w:tl2br w:val="nil"/>
              <w:tr2bl w:val="nil"/>
            </w:tcBorders>
            <w:shd w:val="clear" w:color="auto" w:fill="auto"/>
            <w:vAlign w:val="center"/>
          </w:tcPr>
          <w:p w14:paraId="66890C9B">
            <w:pPr>
              <w:jc w:val="center"/>
              <w:rPr>
                <w:rFonts w:ascii="仿宋_GB2312" w:hAnsi="黑体" w:eastAsia="仿宋_GB2312" w:cs="黑体"/>
                <w:color w:val="000000"/>
                <w:sz w:val="18"/>
                <w:szCs w:val="18"/>
              </w:rPr>
            </w:pPr>
            <w:r>
              <w:rPr>
                <w:rFonts w:hint="eastAsia" w:ascii="仿宋_GB2312" w:hAnsi="黑体" w:eastAsia="仿宋_GB2312" w:cs="黑体"/>
                <w:color w:val="000000"/>
                <w:sz w:val="18"/>
                <w:szCs w:val="18"/>
                <w:lang w:val="en-US" w:eastAsia="zh-CN"/>
              </w:rPr>
              <w:t>其他</w:t>
            </w:r>
          </w:p>
        </w:tc>
        <w:tc>
          <w:tcPr>
            <w:tcW w:w="5854" w:type="dxa"/>
            <w:gridSpan w:val="4"/>
            <w:tcBorders>
              <w:tl2br w:val="nil"/>
              <w:tr2bl w:val="nil"/>
            </w:tcBorders>
            <w:shd w:val="clear" w:color="auto" w:fill="auto"/>
            <w:vAlign w:val="center"/>
          </w:tcPr>
          <w:p w14:paraId="4D421F96">
            <w:pPr>
              <w:rPr>
                <w:rFonts w:ascii="仿宋_GB2312" w:hAnsi="黑体" w:eastAsia="仿宋_GB2312" w:cs="黑体"/>
                <w:color w:val="000000"/>
                <w:szCs w:val="21"/>
              </w:rPr>
            </w:pPr>
            <w:r>
              <w:rPr>
                <w:rFonts w:hint="eastAsia" w:ascii="仿宋_GB2312" w:hAnsi="仿宋_GB2312" w:eastAsia="仿宋_GB2312" w:cs="仿宋_GB2312"/>
                <w:b w:val="0"/>
                <w:bCs w:val="0"/>
                <w:i w:val="0"/>
                <w:color w:val="auto"/>
                <w:kern w:val="0"/>
                <w:sz w:val="18"/>
                <w:szCs w:val="18"/>
                <w:u w:val="none"/>
                <w:lang w:val="en-US" w:eastAsia="zh-CN" w:bidi="ar"/>
              </w:rPr>
              <w:t>其他法律法规规章文件规定应履行的责任</w:t>
            </w:r>
          </w:p>
        </w:tc>
        <w:tc>
          <w:tcPr>
            <w:tcW w:w="1931" w:type="dxa"/>
            <w:tcBorders>
              <w:tl2br w:val="nil"/>
              <w:tr2bl w:val="nil"/>
            </w:tcBorders>
            <w:shd w:val="clear" w:color="auto" w:fill="auto"/>
            <w:vAlign w:val="center"/>
          </w:tcPr>
          <w:p w14:paraId="57C3EF9B">
            <w:pPr>
              <w:jc w:val="center"/>
              <w:rPr>
                <w:rFonts w:ascii="仿宋_GB2312" w:hAnsi="黑体" w:eastAsia="仿宋_GB2312" w:cs="黑体"/>
                <w:color w:val="000000"/>
                <w:sz w:val="18"/>
                <w:szCs w:val="18"/>
              </w:rPr>
            </w:pPr>
            <w:r>
              <w:rPr>
                <w:rFonts w:hint="eastAsia" w:ascii="仿宋_GB2312" w:hAnsi="黑体" w:eastAsia="仿宋_GB2312" w:cs="黑体"/>
                <w:color w:val="000000"/>
                <w:sz w:val="18"/>
                <w:szCs w:val="18"/>
                <w:lang w:val="en-US" w:eastAsia="zh-CN"/>
              </w:rPr>
              <w:t>林业股</w:t>
            </w:r>
          </w:p>
        </w:tc>
      </w:tr>
      <w:tr w14:paraId="2D04F3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1170" w:hRule="atLeast"/>
          <w:jc w:val="center"/>
        </w:trPr>
        <w:tc>
          <w:tcPr>
            <w:tcW w:w="1463" w:type="dxa"/>
            <w:tcBorders>
              <w:tl2br w:val="nil"/>
              <w:tr2bl w:val="nil"/>
            </w:tcBorders>
            <w:shd w:val="clear" w:color="auto" w:fill="auto"/>
            <w:vAlign w:val="center"/>
          </w:tcPr>
          <w:p w14:paraId="3FF7E199">
            <w:pPr>
              <w:widowControl/>
              <w:spacing w:line="240" w:lineRule="exact"/>
              <w:jc w:val="center"/>
              <w:textAlignment w:val="center"/>
              <w:rPr>
                <w:rFonts w:ascii="黑体" w:eastAsia="黑体" w:cs="黑体"/>
                <w:b/>
                <w:bCs/>
                <w:color w:val="000000"/>
                <w:szCs w:val="21"/>
              </w:rPr>
            </w:pPr>
            <w:r>
              <w:rPr>
                <w:rFonts w:hint="eastAsia" w:ascii="黑体" w:eastAsia="黑体" w:cs="黑体"/>
                <w:b/>
                <w:bCs/>
                <w:color w:val="000000"/>
                <w:kern w:val="0"/>
                <w:szCs w:val="21"/>
              </w:rPr>
              <w:t>追责情形</w:t>
            </w:r>
          </w:p>
        </w:tc>
        <w:tc>
          <w:tcPr>
            <w:tcW w:w="8835" w:type="dxa"/>
            <w:gridSpan w:val="6"/>
            <w:tcBorders>
              <w:tl2br w:val="nil"/>
              <w:tr2bl w:val="nil"/>
            </w:tcBorders>
            <w:shd w:val="clear" w:color="auto" w:fill="auto"/>
            <w:vAlign w:val="center"/>
          </w:tcPr>
          <w:p w14:paraId="12330ECD">
            <w:pPr>
              <w:spacing w:line="240" w:lineRule="exact"/>
              <w:rPr>
                <w:rFonts w:ascii="黑体" w:eastAsia="黑体" w:cs="黑体"/>
                <w:color w:val="000000"/>
                <w:szCs w:val="21"/>
              </w:rPr>
            </w:pPr>
            <w:r>
              <w:rPr>
                <w:rFonts w:hint="eastAsia" w:ascii="仿宋_GB2312" w:hAnsi="仿宋_GB2312" w:eastAsia="仿宋_GB2312" w:cs="仿宋_GB2312"/>
                <w:b w:val="0"/>
                <w:bCs w:val="0"/>
                <w:i w:val="0"/>
                <w:color w:val="auto"/>
                <w:kern w:val="0"/>
                <w:sz w:val="21"/>
                <w:szCs w:val="21"/>
                <w:u w:val="none"/>
                <w:lang w:val="en-US" w:eastAsia="zh-CN" w:bidi="ar"/>
              </w:rPr>
              <w:t>1.对应当予以制止和处罚的违法行为不予制止和处罚的。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2.没有事实和法律依据实施行政处罚的。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3.因处罚不当给当事人造成损失的。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4.工作人员违反本法规定，滥用职权、玩忽职守。</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5.不具备行政执法资格的人实施行政处罚的。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6.应当依法移送有权机关追究当事人刑事责任而未依法移送的。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7.擅自改变处罚种类和幅度的。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8.违反法定程序实施行政处罚的。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9.应当组织听证而不组织听证的。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10.在实施过程中发生腐败行为的。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11.其他违反法律法规规章规定的行为。</w:t>
            </w:r>
          </w:p>
        </w:tc>
      </w:tr>
      <w:tr w14:paraId="4A193A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636" w:hRule="atLeast"/>
          <w:jc w:val="center"/>
        </w:trPr>
        <w:tc>
          <w:tcPr>
            <w:tcW w:w="1463" w:type="dxa"/>
            <w:tcBorders>
              <w:tl2br w:val="nil"/>
              <w:tr2bl w:val="nil"/>
            </w:tcBorders>
            <w:shd w:val="clear" w:color="auto" w:fill="auto"/>
            <w:vAlign w:val="center"/>
          </w:tcPr>
          <w:p w14:paraId="0C50F400">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监督方式</w:t>
            </w:r>
          </w:p>
        </w:tc>
        <w:tc>
          <w:tcPr>
            <w:tcW w:w="8835" w:type="dxa"/>
            <w:gridSpan w:val="6"/>
            <w:tcBorders>
              <w:tl2br w:val="nil"/>
              <w:tr2bl w:val="nil"/>
            </w:tcBorders>
            <w:shd w:val="clear" w:color="auto" w:fill="auto"/>
            <w:vAlign w:val="center"/>
          </w:tcPr>
          <w:p w14:paraId="72D9CA82">
            <w:pPr>
              <w:widowControl/>
              <w:numPr>
                <w:ilvl w:val="0"/>
                <w:numId w:val="1"/>
              </w:numPr>
              <w:spacing w:line="240" w:lineRule="exact"/>
              <w:jc w:val="left"/>
              <w:textAlignment w:val="center"/>
              <w:rPr>
                <w:rFonts w:hint="eastAsia" w:ascii="仿宋_GB2312" w:hAnsi="黑体" w:eastAsia="仿宋_GB2312" w:cs="黑体"/>
                <w:color w:val="000000"/>
                <w:kern w:val="0"/>
                <w:sz w:val="18"/>
                <w:szCs w:val="18"/>
                <w:lang w:val="en-US" w:eastAsia="zh-CN" w:bidi="ar"/>
              </w:rPr>
            </w:pPr>
            <w:r>
              <w:rPr>
                <w:rFonts w:hint="eastAsia" w:ascii="仿宋_GB2312" w:hAnsi="黑体" w:eastAsia="仿宋_GB2312" w:cs="黑体"/>
                <w:color w:val="000000"/>
                <w:kern w:val="0"/>
                <w:sz w:val="18"/>
                <w:szCs w:val="18"/>
                <w:lang w:bidi="ar"/>
              </w:rPr>
              <w:t>业务咨询：</w:t>
            </w:r>
            <w:r>
              <w:rPr>
                <w:rFonts w:hint="eastAsia" w:ascii="仿宋_GB2312" w:hAnsi="黑体" w:eastAsia="仿宋_GB2312" w:cs="黑体"/>
                <w:color w:val="000000"/>
                <w:kern w:val="0"/>
                <w:sz w:val="18"/>
                <w:szCs w:val="18"/>
                <w:lang w:val="en-US" w:eastAsia="zh-CN" w:bidi="ar"/>
              </w:rPr>
              <w:t>0335-7521139</w:t>
            </w:r>
          </w:p>
          <w:p w14:paraId="0B0F6024">
            <w:pPr>
              <w:widowControl/>
              <w:numPr>
                <w:ilvl w:val="0"/>
                <w:numId w:val="0"/>
              </w:numPr>
              <w:spacing w:line="240" w:lineRule="exact"/>
              <w:jc w:val="left"/>
              <w:textAlignment w:val="center"/>
              <w:rPr>
                <w:rFonts w:hint="default" w:ascii="仿宋_GB2312" w:hAnsi="黑体" w:eastAsia="仿宋_GB2312" w:cs="黑体"/>
                <w:color w:val="000000"/>
                <w:kern w:val="0"/>
                <w:sz w:val="18"/>
                <w:szCs w:val="18"/>
                <w:lang w:val="en-US" w:eastAsia="zh-CN" w:bidi="ar"/>
              </w:rPr>
            </w:pPr>
            <w:r>
              <w:rPr>
                <w:rFonts w:hint="eastAsia" w:ascii="仿宋_GB2312" w:hAnsi="黑体" w:eastAsia="仿宋_GB2312" w:cs="黑体"/>
                <w:color w:val="000000"/>
                <w:kern w:val="0"/>
                <w:sz w:val="18"/>
                <w:szCs w:val="18"/>
                <w:lang w:bidi="ar"/>
              </w:rPr>
              <w:t>2.投诉举报电话：</w:t>
            </w:r>
            <w:r>
              <w:rPr>
                <w:rFonts w:hint="eastAsia" w:ascii="仿宋_GB2312" w:hAnsi="黑体" w:eastAsia="仿宋_GB2312" w:cs="黑体"/>
                <w:color w:val="000000"/>
                <w:kern w:val="0"/>
                <w:sz w:val="18"/>
                <w:szCs w:val="18"/>
                <w:lang w:val="en-US" w:eastAsia="zh-CN" w:bidi="ar"/>
              </w:rPr>
              <w:t>0335-7521126</w:t>
            </w:r>
          </w:p>
          <w:p w14:paraId="1DD32571">
            <w:pPr>
              <w:widowControl/>
              <w:spacing w:line="240" w:lineRule="exact"/>
              <w:jc w:val="left"/>
              <w:textAlignment w:val="center"/>
              <w:rPr>
                <w:rFonts w:hint="default" w:ascii="黑体" w:eastAsia="仿宋_GB2312" w:cs="黑体"/>
                <w:color w:val="000000"/>
                <w:sz w:val="24"/>
                <w:lang w:val="en-US" w:eastAsia="zh-CN"/>
              </w:rPr>
            </w:pPr>
            <w:r>
              <w:rPr>
                <w:rFonts w:hint="eastAsia" w:ascii="仿宋_GB2312" w:hAnsi="黑体" w:eastAsia="仿宋_GB2312" w:cs="黑体"/>
                <w:color w:val="000000"/>
                <w:kern w:val="0"/>
                <w:sz w:val="18"/>
                <w:szCs w:val="18"/>
                <w:lang w:bidi="ar"/>
              </w:rPr>
              <w:t>3.纪检监察投诉：</w:t>
            </w:r>
            <w:r>
              <w:rPr>
                <w:rFonts w:hint="eastAsia" w:ascii="仿宋_GB2312" w:hAnsi="黑体" w:eastAsia="仿宋_GB2312" w:cs="黑体"/>
                <w:color w:val="000000"/>
                <w:kern w:val="0"/>
                <w:sz w:val="18"/>
                <w:szCs w:val="18"/>
                <w:lang w:val="en-US" w:eastAsia="zh-CN" w:bidi="ar"/>
              </w:rPr>
              <w:t>区</w:t>
            </w:r>
            <w:r>
              <w:rPr>
                <w:rFonts w:hint="eastAsia" w:ascii="仿宋_GB2312" w:hAnsi="黑体" w:eastAsia="仿宋_GB2312" w:cs="黑体"/>
                <w:color w:val="000000"/>
                <w:kern w:val="0"/>
                <w:sz w:val="18"/>
                <w:szCs w:val="18"/>
                <w:lang w:bidi="ar"/>
              </w:rPr>
              <w:t>纪委驻</w:t>
            </w:r>
            <w:r>
              <w:rPr>
                <w:rFonts w:hint="eastAsia" w:ascii="仿宋_GB2312" w:hAnsi="黑体" w:eastAsia="仿宋_GB2312" w:cs="黑体"/>
                <w:color w:val="000000"/>
                <w:kern w:val="0"/>
                <w:sz w:val="18"/>
                <w:szCs w:val="18"/>
                <w:lang w:val="en-US" w:eastAsia="zh-CN" w:bidi="ar"/>
              </w:rPr>
              <w:t>林业</w:t>
            </w:r>
            <w:r>
              <w:rPr>
                <w:rFonts w:hint="eastAsia" w:ascii="仿宋_GB2312" w:hAnsi="黑体" w:eastAsia="仿宋_GB2312" w:cs="黑体"/>
                <w:color w:val="000000"/>
                <w:kern w:val="0"/>
                <w:sz w:val="18"/>
                <w:szCs w:val="18"/>
                <w:lang w:bidi="ar"/>
              </w:rPr>
              <w:t>局纪检组，电话：</w:t>
            </w:r>
            <w:r>
              <w:rPr>
                <w:rFonts w:hint="eastAsia" w:ascii="仿宋_GB2312" w:eastAsia="仿宋_GB2312" w:cs="仿宋_GB2312"/>
                <w:color w:val="000000"/>
                <w:kern w:val="0"/>
                <w:sz w:val="18"/>
                <w:szCs w:val="18"/>
              </w:rPr>
              <w:t>0335-</w:t>
            </w:r>
            <w:r>
              <w:rPr>
                <w:rFonts w:hint="eastAsia" w:ascii="仿宋_GB2312" w:eastAsia="仿宋_GB2312" w:cs="仿宋_GB2312"/>
                <w:color w:val="000000"/>
                <w:kern w:val="0"/>
                <w:sz w:val="18"/>
                <w:szCs w:val="18"/>
                <w:lang w:val="en-US" w:eastAsia="zh-CN"/>
              </w:rPr>
              <w:t>4186759</w:t>
            </w:r>
          </w:p>
        </w:tc>
      </w:tr>
      <w:tr w14:paraId="4F2ABF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90" w:hRule="atLeast"/>
          <w:jc w:val="center"/>
        </w:trPr>
        <w:tc>
          <w:tcPr>
            <w:tcW w:w="1463" w:type="dxa"/>
            <w:tcBorders>
              <w:tl2br w:val="nil"/>
              <w:tr2bl w:val="nil"/>
            </w:tcBorders>
            <w:shd w:val="clear" w:color="auto" w:fill="auto"/>
            <w:vAlign w:val="center"/>
          </w:tcPr>
          <w:p w14:paraId="6A6C8428">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法定救济途径</w:t>
            </w:r>
          </w:p>
        </w:tc>
        <w:tc>
          <w:tcPr>
            <w:tcW w:w="8835" w:type="dxa"/>
            <w:gridSpan w:val="6"/>
            <w:tcBorders>
              <w:tl2br w:val="nil"/>
              <w:tr2bl w:val="nil"/>
            </w:tcBorders>
            <w:shd w:val="clear" w:color="auto" w:fill="auto"/>
            <w:vAlign w:val="center"/>
          </w:tcPr>
          <w:p w14:paraId="0CD90D96">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1．不服</w:t>
            </w:r>
            <w:r>
              <w:rPr>
                <w:rFonts w:hint="eastAsia" w:ascii="仿宋_GB2312" w:eastAsia="仿宋_GB2312" w:cs="仿宋_GB2312"/>
                <w:color w:val="000000"/>
                <w:kern w:val="0"/>
                <w:sz w:val="18"/>
                <w:szCs w:val="18"/>
                <w:lang w:eastAsia="zh-CN"/>
              </w:rPr>
              <w:t>处罚</w:t>
            </w:r>
            <w:r>
              <w:rPr>
                <w:rFonts w:hint="eastAsia" w:ascii="仿宋_GB2312" w:eastAsia="仿宋_GB2312" w:cs="仿宋_GB2312"/>
                <w:color w:val="000000"/>
                <w:kern w:val="0"/>
                <w:sz w:val="18"/>
                <w:szCs w:val="18"/>
              </w:rPr>
              <w:t>决定自知道该具体行政行为之日起六十日内向</w:t>
            </w:r>
            <w:r>
              <w:rPr>
                <w:rFonts w:hint="eastAsia" w:ascii="仿宋_GB2312" w:eastAsia="仿宋_GB2312" w:cs="仿宋_GB2312"/>
                <w:color w:val="000000"/>
                <w:kern w:val="0"/>
                <w:sz w:val="18"/>
                <w:szCs w:val="18"/>
                <w:lang w:val="en-US" w:eastAsia="zh-CN"/>
              </w:rPr>
              <w:t>区</w:t>
            </w:r>
            <w:r>
              <w:rPr>
                <w:rFonts w:hint="eastAsia" w:ascii="仿宋_GB2312" w:eastAsia="仿宋_GB2312" w:cs="仿宋_GB2312"/>
                <w:color w:val="000000"/>
                <w:kern w:val="0"/>
                <w:sz w:val="18"/>
                <w:szCs w:val="18"/>
              </w:rPr>
              <w:t>政府申请行政复议。</w:t>
            </w:r>
          </w:p>
          <w:p w14:paraId="23AD16B3">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ascii="黑体" w:eastAsia="黑体" w:cs="黑体"/>
                <w:b/>
                <w:bCs/>
                <w:color w:val="000000"/>
                <w:szCs w:val="21"/>
              </w:rPr>
            </w:pPr>
            <w:r>
              <w:rPr>
                <w:rFonts w:hint="eastAsia" w:ascii="仿宋_GB2312" w:eastAsia="仿宋_GB2312" w:cs="仿宋_GB2312"/>
                <w:color w:val="000000"/>
                <w:kern w:val="0"/>
                <w:sz w:val="18"/>
                <w:szCs w:val="18"/>
              </w:rPr>
              <w:t>2．不服</w:t>
            </w:r>
            <w:r>
              <w:rPr>
                <w:rFonts w:hint="eastAsia" w:ascii="仿宋_GB2312" w:eastAsia="仿宋_GB2312" w:cs="仿宋_GB2312"/>
                <w:color w:val="000000"/>
                <w:kern w:val="0"/>
                <w:sz w:val="18"/>
                <w:szCs w:val="18"/>
                <w:lang w:eastAsia="zh-CN"/>
              </w:rPr>
              <w:t>处罚</w:t>
            </w:r>
            <w:r>
              <w:rPr>
                <w:rFonts w:hint="eastAsia" w:ascii="仿宋_GB2312" w:eastAsia="仿宋_GB2312" w:cs="仿宋_GB2312"/>
                <w:color w:val="000000"/>
                <w:kern w:val="0"/>
                <w:sz w:val="18"/>
                <w:szCs w:val="18"/>
              </w:rPr>
              <w:t>决定应当自知道或者应当知道作出行政行为之日起六个月内提出向</w:t>
            </w:r>
            <w:r>
              <w:rPr>
                <w:rFonts w:hint="eastAsia" w:ascii="仿宋_GB2312" w:eastAsia="仿宋_GB2312" w:cs="仿宋_GB2312"/>
                <w:color w:val="000000"/>
                <w:kern w:val="0"/>
                <w:sz w:val="18"/>
                <w:szCs w:val="18"/>
                <w:lang w:val="en-US" w:eastAsia="zh-CN"/>
              </w:rPr>
              <w:t>北戴河</w:t>
            </w:r>
            <w:r>
              <w:rPr>
                <w:rFonts w:hint="eastAsia" w:ascii="仿宋_GB2312" w:eastAsia="仿宋_GB2312" w:cs="仿宋_GB2312"/>
                <w:color w:val="000000"/>
                <w:kern w:val="0"/>
                <w:sz w:val="18"/>
                <w:szCs w:val="18"/>
              </w:rPr>
              <w:t>区人民法院提起行政诉讼。</w:t>
            </w:r>
          </w:p>
        </w:tc>
      </w:tr>
      <w:tr w14:paraId="3EC41E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228" w:hRule="atLeast"/>
          <w:jc w:val="center"/>
        </w:trPr>
        <w:tc>
          <w:tcPr>
            <w:tcW w:w="1463" w:type="dxa"/>
            <w:tcBorders>
              <w:tl2br w:val="nil"/>
              <w:tr2bl w:val="nil"/>
            </w:tcBorders>
            <w:shd w:val="clear" w:color="auto" w:fill="auto"/>
            <w:vAlign w:val="center"/>
          </w:tcPr>
          <w:p w14:paraId="1711FEE9">
            <w:pPr>
              <w:widowControl/>
              <w:jc w:val="center"/>
              <w:textAlignment w:val="center"/>
              <w:rPr>
                <w:rFonts w:ascii="黑体" w:eastAsia="黑体" w:cs="黑体"/>
                <w:b/>
                <w:bCs/>
                <w:color w:val="000000"/>
                <w:kern w:val="0"/>
                <w:szCs w:val="21"/>
              </w:rPr>
            </w:pPr>
            <w:r>
              <w:rPr>
                <w:rFonts w:hint="eastAsia" w:ascii="黑体" w:eastAsia="黑体" w:cs="黑体"/>
                <w:b/>
                <w:bCs/>
                <w:color w:val="000000"/>
                <w:kern w:val="0"/>
                <w:szCs w:val="21"/>
              </w:rPr>
              <w:t>备注</w:t>
            </w:r>
          </w:p>
        </w:tc>
        <w:tc>
          <w:tcPr>
            <w:tcW w:w="8835" w:type="dxa"/>
            <w:gridSpan w:val="6"/>
            <w:tcBorders>
              <w:tl2br w:val="nil"/>
              <w:tr2bl w:val="nil"/>
            </w:tcBorders>
            <w:shd w:val="clear" w:color="auto" w:fill="auto"/>
            <w:vAlign w:val="center"/>
          </w:tcPr>
          <w:p w14:paraId="29230AFC">
            <w:pPr>
              <w:widowControl/>
              <w:jc w:val="left"/>
              <w:textAlignment w:val="center"/>
              <w:rPr>
                <w:rFonts w:ascii="黑体" w:eastAsia="黑体" w:cs="黑体"/>
                <w:color w:val="000000"/>
                <w:kern w:val="0"/>
                <w:sz w:val="18"/>
                <w:szCs w:val="18"/>
              </w:rPr>
            </w:pPr>
          </w:p>
        </w:tc>
      </w:tr>
    </w:tbl>
    <w:p w14:paraId="6FC1D2B7">
      <w:pPr>
        <w:widowControl/>
        <w:jc w:val="center"/>
        <w:textAlignment w:val="center"/>
        <w:rPr>
          <w:rFonts w:ascii="方正小标宋简体" w:eastAsia="方正小标宋简体" w:cs="方正小标宋简体"/>
          <w:color w:val="000000"/>
          <w:kern w:val="0"/>
          <w:sz w:val="44"/>
          <w:szCs w:val="44"/>
        </w:rPr>
      </w:pPr>
      <w:r>
        <w:rPr>
          <w:rFonts w:hint="eastAsia" w:ascii="方正小标宋简体" w:eastAsia="方正小标宋简体" w:cs="方正小标宋简体"/>
          <w:color w:val="000000"/>
          <w:kern w:val="0"/>
          <w:sz w:val="44"/>
          <w:szCs w:val="44"/>
        </w:rPr>
        <w:t>履职行权规程</w:t>
      </w:r>
    </w:p>
    <w:tbl>
      <w:tblPr>
        <w:tblStyle w:val="6"/>
        <w:tblW w:w="102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15" w:type="dxa"/>
          <w:left w:w="15" w:type="dxa"/>
          <w:bottom w:w="15" w:type="dxa"/>
          <w:right w:w="15" w:type="dxa"/>
        </w:tblCellMar>
      </w:tblPr>
      <w:tblGrid>
        <w:gridCol w:w="1463"/>
        <w:gridCol w:w="1050"/>
        <w:gridCol w:w="641"/>
        <w:gridCol w:w="1691"/>
        <w:gridCol w:w="1963"/>
        <w:gridCol w:w="1559"/>
        <w:gridCol w:w="1931"/>
      </w:tblGrid>
      <w:tr w14:paraId="0E084F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24" w:hRule="atLeast"/>
          <w:jc w:val="center"/>
        </w:trPr>
        <w:tc>
          <w:tcPr>
            <w:tcW w:w="1463" w:type="dxa"/>
            <w:tcBorders>
              <w:tl2br w:val="nil"/>
              <w:tr2bl w:val="nil"/>
            </w:tcBorders>
            <w:shd w:val="clear" w:color="auto" w:fill="auto"/>
            <w:vAlign w:val="center"/>
          </w:tcPr>
          <w:p w14:paraId="5A4AA2C1">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编号</w:t>
            </w:r>
          </w:p>
        </w:tc>
        <w:tc>
          <w:tcPr>
            <w:tcW w:w="1691" w:type="dxa"/>
            <w:gridSpan w:val="2"/>
            <w:tcBorders>
              <w:tl2br w:val="nil"/>
              <w:tr2bl w:val="nil"/>
            </w:tcBorders>
            <w:shd w:val="clear" w:color="auto" w:fill="auto"/>
            <w:vAlign w:val="center"/>
          </w:tcPr>
          <w:p w14:paraId="158D747E">
            <w:pPr>
              <w:jc w:val="center"/>
              <w:rPr>
                <w:rFonts w:hint="default" w:ascii="黑体" w:eastAsia="黑体" w:cs="黑体"/>
                <w:b w:val="0"/>
                <w:bCs w:val="0"/>
                <w:color w:val="000000"/>
                <w:szCs w:val="21"/>
                <w:lang w:val="en-US" w:eastAsia="zh-CN"/>
              </w:rPr>
            </w:pPr>
            <w:r>
              <w:rPr>
                <w:rFonts w:hint="eastAsia" w:ascii="黑体" w:eastAsia="黑体" w:cs="黑体"/>
                <w:b w:val="0"/>
                <w:bCs w:val="0"/>
                <w:color w:val="000000"/>
                <w:szCs w:val="21"/>
                <w:lang w:val="en-US" w:eastAsia="zh-CN"/>
              </w:rPr>
              <w:t>4</w:t>
            </w:r>
            <w:r>
              <w:rPr>
                <w:rFonts w:hint="default" w:ascii="黑体" w:eastAsia="黑体" w:cs="黑体"/>
                <w:b w:val="0"/>
                <w:bCs w:val="0"/>
                <w:color w:val="000000"/>
                <w:szCs w:val="21"/>
                <w:lang w:val="en-US" w:eastAsia="zh-CN"/>
              </w:rPr>
              <w:t>0</w:t>
            </w:r>
          </w:p>
        </w:tc>
        <w:tc>
          <w:tcPr>
            <w:tcW w:w="1691" w:type="dxa"/>
            <w:tcBorders>
              <w:tl2br w:val="nil"/>
              <w:tr2bl w:val="nil"/>
            </w:tcBorders>
            <w:shd w:val="clear" w:color="auto" w:fill="auto"/>
            <w:vAlign w:val="center"/>
          </w:tcPr>
          <w:p w14:paraId="77A3ADC3">
            <w:pPr>
              <w:jc w:val="center"/>
              <w:rPr>
                <w:rFonts w:ascii="黑体" w:eastAsia="黑体" w:cs="黑体"/>
                <w:b/>
                <w:bCs/>
                <w:color w:val="000000"/>
                <w:szCs w:val="21"/>
              </w:rPr>
            </w:pPr>
            <w:r>
              <w:rPr>
                <w:rFonts w:hint="eastAsia" w:ascii="黑体" w:eastAsia="黑体" w:cs="黑体"/>
                <w:b/>
                <w:bCs/>
                <w:color w:val="000000"/>
                <w:kern w:val="0"/>
                <w:szCs w:val="21"/>
              </w:rPr>
              <w:t>权力类型</w:t>
            </w:r>
          </w:p>
        </w:tc>
        <w:tc>
          <w:tcPr>
            <w:tcW w:w="1963" w:type="dxa"/>
            <w:tcBorders>
              <w:tl2br w:val="nil"/>
              <w:tr2bl w:val="nil"/>
            </w:tcBorders>
            <w:shd w:val="clear" w:color="auto" w:fill="auto"/>
            <w:vAlign w:val="center"/>
          </w:tcPr>
          <w:p w14:paraId="4B865353">
            <w:pPr>
              <w:widowControl/>
              <w:jc w:val="center"/>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行政处罚</w:t>
            </w:r>
          </w:p>
        </w:tc>
        <w:tc>
          <w:tcPr>
            <w:tcW w:w="1559" w:type="dxa"/>
            <w:tcBorders>
              <w:tl2br w:val="nil"/>
              <w:tr2bl w:val="nil"/>
            </w:tcBorders>
            <w:shd w:val="clear" w:color="auto" w:fill="auto"/>
            <w:vAlign w:val="center"/>
          </w:tcPr>
          <w:p w14:paraId="661BDBBB">
            <w:pPr>
              <w:widowControl/>
              <w:jc w:val="center"/>
              <w:textAlignment w:val="center"/>
              <w:rPr>
                <w:rFonts w:ascii="黑体" w:eastAsia="黑体" w:cs="黑体"/>
                <w:b/>
                <w:bCs/>
                <w:color w:val="000000"/>
                <w:szCs w:val="21"/>
              </w:rPr>
            </w:pPr>
            <w:r>
              <w:rPr>
                <w:rFonts w:hint="eastAsia" w:ascii="黑体" w:eastAsia="黑体" w:cs="黑体"/>
                <w:b/>
                <w:bCs/>
                <w:color w:val="000000"/>
                <w:szCs w:val="21"/>
              </w:rPr>
              <w:t>实施主体</w:t>
            </w:r>
          </w:p>
        </w:tc>
        <w:tc>
          <w:tcPr>
            <w:tcW w:w="1931" w:type="dxa"/>
            <w:tcBorders>
              <w:tl2br w:val="nil"/>
              <w:tr2bl w:val="nil"/>
            </w:tcBorders>
            <w:shd w:val="clear" w:color="auto" w:fill="auto"/>
            <w:vAlign w:val="center"/>
          </w:tcPr>
          <w:p w14:paraId="74046C27">
            <w:pPr>
              <w:widowControl/>
              <w:jc w:val="center"/>
              <w:textAlignment w:val="center"/>
              <w:rPr>
                <w:rFonts w:ascii="仿宋_GB2312" w:eastAsia="仿宋_GB2312" w:cs="仿宋_GB2312"/>
                <w:color w:val="000000"/>
                <w:kern w:val="0"/>
                <w:sz w:val="18"/>
                <w:szCs w:val="18"/>
              </w:rPr>
            </w:pPr>
            <w:r>
              <w:rPr>
                <w:rFonts w:hint="eastAsia" w:ascii="仿宋_GB2312" w:hAnsi="仿宋_GB2312" w:eastAsia="仿宋_GB2312" w:cs="仿宋_GB2312"/>
                <w:b w:val="0"/>
                <w:bCs w:val="0"/>
                <w:i w:val="0"/>
                <w:color w:val="auto"/>
                <w:spacing w:val="-20"/>
                <w:kern w:val="0"/>
                <w:sz w:val="21"/>
                <w:szCs w:val="21"/>
                <w:u w:val="none"/>
                <w:lang w:val="en-US" w:eastAsia="zh-CN" w:bidi="ar"/>
              </w:rPr>
              <w:t>市、县级林业局</w:t>
            </w:r>
          </w:p>
        </w:tc>
      </w:tr>
      <w:tr w14:paraId="4DE651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05" w:hRule="atLeast"/>
          <w:jc w:val="center"/>
        </w:trPr>
        <w:tc>
          <w:tcPr>
            <w:tcW w:w="1463" w:type="dxa"/>
            <w:tcBorders>
              <w:tl2br w:val="nil"/>
              <w:tr2bl w:val="nil"/>
            </w:tcBorders>
            <w:shd w:val="clear" w:color="auto" w:fill="auto"/>
            <w:vAlign w:val="center"/>
          </w:tcPr>
          <w:p w14:paraId="49B3BAA9">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事项名称</w:t>
            </w:r>
          </w:p>
        </w:tc>
        <w:tc>
          <w:tcPr>
            <w:tcW w:w="8835" w:type="dxa"/>
            <w:gridSpan w:val="6"/>
            <w:tcBorders>
              <w:tl2br w:val="nil"/>
              <w:tr2bl w:val="nil"/>
            </w:tcBorders>
            <w:shd w:val="clear" w:color="auto" w:fill="auto"/>
            <w:vAlign w:val="center"/>
          </w:tcPr>
          <w:p w14:paraId="33F5E8F4">
            <w:pPr>
              <w:keepNext w:val="0"/>
              <w:keepLines w:val="0"/>
              <w:widowControl/>
              <w:suppressLineNumbers w:val="0"/>
              <w:jc w:val="center"/>
              <w:textAlignment w:val="center"/>
              <w:rPr>
                <w:rFonts w:ascii="仿宋_GB2312" w:hAnsi="宋体" w:eastAsia="仿宋_GB2312" w:cs="仿宋_GB2312"/>
                <w:i w:val="0"/>
                <w:iCs w:val="0"/>
                <w:color w:val="000000"/>
                <w:kern w:val="2"/>
                <w:sz w:val="22"/>
                <w:szCs w:val="22"/>
                <w:u w:val="none"/>
                <w:lang w:val="en-US" w:eastAsia="zh-CN" w:bidi="ar-SA"/>
              </w:rPr>
            </w:pPr>
            <w:r>
              <w:rPr>
                <w:rFonts w:hint="eastAsia" w:ascii="仿宋_GB2312" w:hAnsi="仿宋_GB2312" w:eastAsia="仿宋_GB2312" w:cs="仿宋_GB2312"/>
                <w:b w:val="0"/>
                <w:bCs w:val="0"/>
                <w:i w:val="0"/>
                <w:color w:val="auto"/>
                <w:kern w:val="0"/>
                <w:sz w:val="21"/>
                <w:szCs w:val="21"/>
                <w:u w:val="none"/>
                <w:lang w:val="en-US" w:eastAsia="zh-CN" w:bidi="ar"/>
              </w:rPr>
              <w:t>对在沙化土地封禁保护区内破坏植被的行政处罚</w:t>
            </w:r>
          </w:p>
        </w:tc>
      </w:tr>
      <w:tr w14:paraId="480A3F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05" w:hRule="atLeast"/>
          <w:jc w:val="center"/>
        </w:trPr>
        <w:tc>
          <w:tcPr>
            <w:tcW w:w="1463" w:type="dxa"/>
            <w:tcBorders>
              <w:tl2br w:val="nil"/>
              <w:tr2bl w:val="nil"/>
            </w:tcBorders>
            <w:shd w:val="clear" w:color="auto" w:fill="auto"/>
            <w:vAlign w:val="center"/>
          </w:tcPr>
          <w:p w14:paraId="4E87EFE1">
            <w:pPr>
              <w:widowControl/>
              <w:jc w:val="center"/>
              <w:textAlignment w:val="center"/>
              <w:rPr>
                <w:rFonts w:ascii="黑体" w:eastAsia="黑体" w:cs="黑体"/>
                <w:b/>
                <w:bCs/>
                <w:color w:val="000000"/>
                <w:kern w:val="0"/>
                <w:szCs w:val="21"/>
              </w:rPr>
            </w:pPr>
            <w:r>
              <w:rPr>
                <w:rFonts w:hint="eastAsia" w:ascii="黑体" w:eastAsia="黑体" w:cs="黑体"/>
                <w:b/>
                <w:bCs/>
                <w:color w:val="000000"/>
                <w:kern w:val="0"/>
                <w:szCs w:val="21"/>
              </w:rPr>
              <w:t>管辖范围</w:t>
            </w:r>
          </w:p>
        </w:tc>
        <w:tc>
          <w:tcPr>
            <w:tcW w:w="8835" w:type="dxa"/>
            <w:gridSpan w:val="6"/>
            <w:tcBorders>
              <w:tl2br w:val="nil"/>
              <w:tr2bl w:val="nil"/>
            </w:tcBorders>
            <w:shd w:val="clear" w:color="auto" w:fill="auto"/>
            <w:vAlign w:val="center"/>
          </w:tcPr>
          <w:p w14:paraId="47875359">
            <w:pPr>
              <w:jc w:val="center"/>
              <w:rPr>
                <w:rFonts w:hint="eastAsia" w:ascii="黑体" w:hAnsi="黑体" w:eastAsia="黑体" w:cs="黑体"/>
                <w:color w:val="000000"/>
                <w:kern w:val="0"/>
                <w:sz w:val="18"/>
                <w:szCs w:val="18"/>
                <w:lang w:val="en-US" w:eastAsia="zh-CN" w:bidi="ar"/>
              </w:rPr>
            </w:pPr>
            <w:r>
              <w:rPr>
                <w:rFonts w:hint="eastAsia" w:ascii="黑体" w:hAnsi="黑体" w:eastAsia="黑体" w:cs="黑体"/>
                <w:color w:val="000000"/>
                <w:kern w:val="0"/>
                <w:sz w:val="18"/>
                <w:szCs w:val="18"/>
                <w:lang w:val="en-US" w:eastAsia="zh-CN" w:bidi="ar"/>
              </w:rPr>
              <w:t>北戴河区</w:t>
            </w:r>
          </w:p>
        </w:tc>
      </w:tr>
      <w:tr w14:paraId="0789B3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1706" w:hRule="atLeast"/>
          <w:jc w:val="center"/>
        </w:trPr>
        <w:tc>
          <w:tcPr>
            <w:tcW w:w="1463" w:type="dxa"/>
            <w:tcBorders>
              <w:tl2br w:val="nil"/>
              <w:tr2bl w:val="nil"/>
            </w:tcBorders>
            <w:shd w:val="clear" w:color="auto" w:fill="auto"/>
            <w:vAlign w:val="center"/>
          </w:tcPr>
          <w:p w14:paraId="1116DF79">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履职依据</w:t>
            </w:r>
          </w:p>
        </w:tc>
        <w:tc>
          <w:tcPr>
            <w:tcW w:w="8835" w:type="dxa"/>
            <w:gridSpan w:val="6"/>
            <w:tcBorders>
              <w:tl2br w:val="nil"/>
              <w:tr2bl w:val="nil"/>
            </w:tcBorders>
            <w:shd w:val="clear" w:color="auto" w:fill="auto"/>
            <w:vAlign w:val="center"/>
          </w:tcPr>
          <w:p w14:paraId="50BD524A">
            <w:pPr>
              <w:spacing w:line="240" w:lineRule="exact"/>
              <w:rPr>
                <w:rFonts w:ascii="黑体" w:hAnsi="黑体" w:eastAsia="黑体" w:cs="仿宋_GB2312"/>
                <w:kern w:val="0"/>
                <w:sz w:val="18"/>
                <w:szCs w:val="18"/>
              </w:rPr>
            </w:pPr>
            <w:r>
              <w:rPr>
                <w:rFonts w:hint="eastAsia" w:ascii="黑体" w:hAnsi="黑体" w:eastAsia="黑体" w:cs="仿宋_GB2312"/>
                <w:kern w:val="0"/>
                <w:sz w:val="18"/>
                <w:szCs w:val="18"/>
              </w:rPr>
              <w:t>【法律法规】</w:t>
            </w:r>
          </w:p>
          <w:p w14:paraId="46DEA751">
            <w:pPr>
              <w:spacing w:line="240" w:lineRule="exact"/>
              <w:rPr>
                <w:rFonts w:hint="eastAsia" w:ascii="仿宋_GB2312" w:hAnsi="仿宋_GB2312" w:eastAsia="仿宋_GB2312" w:cs="仿宋_GB2312"/>
                <w:b w:val="0"/>
                <w:bCs w:val="0"/>
                <w:i w:val="0"/>
                <w:color w:val="auto"/>
                <w:kern w:val="0"/>
                <w:sz w:val="21"/>
                <w:szCs w:val="21"/>
                <w:u w:val="none"/>
                <w:lang w:val="en-US" w:eastAsia="zh-CN" w:bidi="ar"/>
              </w:rPr>
            </w:pPr>
            <w:r>
              <w:rPr>
                <w:rFonts w:hint="eastAsia" w:ascii="仿宋_GB2312" w:hAnsi="仿宋_GB2312" w:eastAsia="仿宋_GB2312" w:cs="仿宋_GB2312"/>
                <w:b w:val="0"/>
                <w:bCs w:val="0"/>
                <w:i w:val="0"/>
                <w:color w:val="auto"/>
                <w:kern w:val="0"/>
                <w:sz w:val="21"/>
                <w:szCs w:val="21"/>
                <w:u w:val="none"/>
                <w:lang w:val="en-US" w:eastAsia="zh-CN" w:bidi="ar"/>
              </w:rPr>
              <w:t xml:space="preserve">《《防沙治沙法》第三十八条 违反本法第二十二条第一款规定，在沙化土地封禁保护区范围内从事破坏植被活动的，由县级以上地方人民政府林业、农（牧）业行政主管部门按照各自的职责，责令停止违法行为；有违法所得的，没收其违法所得；构成犯罪的，依法追究刑事责任。 </w:t>
            </w:r>
          </w:p>
          <w:p w14:paraId="77A583D1">
            <w:pPr>
              <w:spacing w:line="240" w:lineRule="exact"/>
              <w:rPr>
                <w:rFonts w:ascii="黑体" w:hAnsi="黑体" w:eastAsia="黑体" w:cs="仿宋_GB2312"/>
                <w:kern w:val="0"/>
                <w:sz w:val="18"/>
                <w:szCs w:val="18"/>
              </w:rPr>
            </w:pPr>
            <w:r>
              <w:rPr>
                <w:rFonts w:hint="eastAsia" w:ascii="黑体" w:hAnsi="黑体" w:eastAsia="黑体" w:cs="仿宋_GB2312"/>
                <w:kern w:val="0"/>
                <w:sz w:val="18"/>
                <w:szCs w:val="18"/>
              </w:rPr>
              <w:t>【三定规定】</w:t>
            </w:r>
          </w:p>
          <w:p w14:paraId="1B223CE3">
            <w:pPr>
              <w:spacing w:line="240" w:lineRule="exact"/>
              <w:ind w:firstLine="360" w:firstLineChars="200"/>
              <w:rPr>
                <w:rFonts w:ascii="仿宋_GB2312" w:eastAsia="仿宋_GB2312" w:cs="黑体"/>
                <w:b/>
                <w:bCs/>
                <w:color w:val="000000"/>
                <w:szCs w:val="21"/>
              </w:rPr>
            </w:pPr>
            <w:r>
              <w:rPr>
                <w:rFonts w:hint="eastAsia" w:ascii="仿宋_GB2312" w:eastAsia="仿宋_GB2312" w:cs="仿宋_GB2312"/>
                <w:color w:val="auto"/>
                <w:kern w:val="0"/>
                <w:sz w:val="18"/>
                <w:szCs w:val="18"/>
                <w:lang w:eastAsia="zh-CN" w:bidi="ar"/>
              </w:rPr>
              <w:t>北办字[</w:t>
            </w:r>
            <w:r>
              <w:rPr>
                <w:rFonts w:hint="default" w:ascii="仿宋_GB2312" w:eastAsia="仿宋_GB2312" w:cs="仿宋_GB2312"/>
                <w:color w:val="auto"/>
                <w:kern w:val="0"/>
                <w:sz w:val="18"/>
                <w:szCs w:val="18"/>
                <w:lang w:val="en-US" w:eastAsia="zh-CN" w:bidi="ar"/>
              </w:rPr>
              <w:t>2019</w:t>
            </w:r>
            <w:r>
              <w:rPr>
                <w:rFonts w:hint="eastAsia" w:ascii="仿宋_GB2312" w:eastAsia="仿宋_GB2312" w:cs="仿宋_GB2312"/>
                <w:color w:val="auto"/>
                <w:kern w:val="0"/>
                <w:sz w:val="18"/>
                <w:szCs w:val="18"/>
                <w:lang w:eastAsia="zh-CN" w:bidi="ar"/>
              </w:rPr>
              <w:t>]</w:t>
            </w:r>
            <w:r>
              <w:rPr>
                <w:rFonts w:hint="default" w:ascii="仿宋_GB2312" w:eastAsia="仿宋_GB2312" w:cs="仿宋_GB2312"/>
                <w:color w:val="auto"/>
                <w:kern w:val="0"/>
                <w:sz w:val="18"/>
                <w:szCs w:val="18"/>
                <w:lang w:val="en-US" w:eastAsia="zh-CN" w:bidi="ar"/>
              </w:rPr>
              <w:t>20</w:t>
            </w:r>
            <w:r>
              <w:rPr>
                <w:rFonts w:hint="eastAsia" w:ascii="仿宋_GB2312" w:eastAsia="仿宋_GB2312" w:cs="仿宋_GB2312"/>
                <w:color w:val="auto"/>
                <w:kern w:val="0"/>
                <w:sz w:val="18"/>
                <w:szCs w:val="18"/>
                <w:lang w:val="en-US" w:eastAsia="zh-CN" w:bidi="ar"/>
              </w:rPr>
              <w:t>号第三条、第四条、第五条</w:t>
            </w:r>
          </w:p>
        </w:tc>
      </w:tr>
      <w:tr w14:paraId="61C70E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20" w:hRule="atLeast"/>
          <w:jc w:val="center"/>
        </w:trPr>
        <w:tc>
          <w:tcPr>
            <w:tcW w:w="1463" w:type="dxa"/>
            <w:vMerge w:val="restart"/>
            <w:tcBorders>
              <w:tl2br w:val="nil"/>
              <w:tr2bl w:val="nil"/>
            </w:tcBorders>
            <w:shd w:val="clear" w:color="auto" w:fill="auto"/>
            <w:vAlign w:val="center"/>
          </w:tcPr>
          <w:p w14:paraId="48380903">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履职流程</w:t>
            </w:r>
          </w:p>
        </w:tc>
        <w:tc>
          <w:tcPr>
            <w:tcW w:w="1050" w:type="dxa"/>
            <w:tcBorders>
              <w:tl2br w:val="nil"/>
              <w:tr2bl w:val="nil"/>
            </w:tcBorders>
            <w:shd w:val="clear" w:color="auto" w:fill="auto"/>
            <w:vAlign w:val="center"/>
          </w:tcPr>
          <w:p w14:paraId="0E1F00B9">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办理环节</w:t>
            </w:r>
          </w:p>
        </w:tc>
        <w:tc>
          <w:tcPr>
            <w:tcW w:w="5854" w:type="dxa"/>
            <w:gridSpan w:val="4"/>
            <w:tcBorders>
              <w:tl2br w:val="nil"/>
              <w:tr2bl w:val="nil"/>
            </w:tcBorders>
            <w:shd w:val="clear" w:color="auto" w:fill="auto"/>
            <w:vAlign w:val="center"/>
          </w:tcPr>
          <w:p w14:paraId="7AA88770">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办理内容</w:t>
            </w:r>
          </w:p>
        </w:tc>
        <w:tc>
          <w:tcPr>
            <w:tcW w:w="1931" w:type="dxa"/>
            <w:tcBorders>
              <w:tl2br w:val="nil"/>
              <w:tr2bl w:val="nil"/>
            </w:tcBorders>
            <w:shd w:val="clear" w:color="auto" w:fill="auto"/>
            <w:vAlign w:val="center"/>
          </w:tcPr>
          <w:p w14:paraId="2BD3562E">
            <w:pPr>
              <w:widowControl/>
              <w:jc w:val="center"/>
              <w:textAlignment w:val="center"/>
              <w:rPr>
                <w:rFonts w:ascii="黑体" w:eastAsia="黑体" w:cs="黑体"/>
                <w:b/>
                <w:bCs/>
                <w:color w:val="000000"/>
                <w:kern w:val="0"/>
                <w:szCs w:val="21"/>
              </w:rPr>
            </w:pPr>
            <w:r>
              <w:rPr>
                <w:rFonts w:hint="eastAsia" w:ascii="黑体" w:eastAsia="黑体" w:cs="黑体"/>
                <w:b/>
                <w:bCs/>
                <w:color w:val="000000"/>
                <w:kern w:val="0"/>
                <w:szCs w:val="21"/>
              </w:rPr>
              <w:t>责任科室</w:t>
            </w:r>
          </w:p>
        </w:tc>
      </w:tr>
      <w:tr w14:paraId="0CB279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540" w:hRule="atLeast"/>
          <w:jc w:val="center"/>
        </w:trPr>
        <w:tc>
          <w:tcPr>
            <w:tcW w:w="1463" w:type="dxa"/>
            <w:vMerge w:val="continue"/>
            <w:tcBorders>
              <w:tl2br w:val="nil"/>
              <w:tr2bl w:val="nil"/>
            </w:tcBorders>
            <w:shd w:val="clear" w:color="auto" w:fill="auto"/>
            <w:vAlign w:val="center"/>
          </w:tcPr>
          <w:p w14:paraId="31BC458A"/>
        </w:tc>
        <w:tc>
          <w:tcPr>
            <w:tcW w:w="1050" w:type="dxa"/>
            <w:tcBorders>
              <w:tl2br w:val="nil"/>
              <w:tr2bl w:val="nil"/>
            </w:tcBorders>
            <w:shd w:val="clear" w:color="auto" w:fill="auto"/>
            <w:vAlign w:val="center"/>
          </w:tcPr>
          <w:p w14:paraId="6C86DB0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仿宋_GB2312" w:hAnsi="黑体" w:eastAsia="仿宋_GB2312" w:cs="黑体"/>
                <w:color w:val="000000"/>
                <w:sz w:val="18"/>
                <w:szCs w:val="18"/>
              </w:rPr>
            </w:pPr>
            <w:r>
              <w:rPr>
                <w:rFonts w:hint="eastAsia" w:ascii="仿宋_GB2312" w:hAnsi="黑体" w:eastAsia="仿宋_GB2312" w:cs="黑体"/>
                <w:color w:val="000000"/>
                <w:sz w:val="18"/>
                <w:szCs w:val="18"/>
              </w:rPr>
              <w:t>立案</w:t>
            </w:r>
          </w:p>
        </w:tc>
        <w:tc>
          <w:tcPr>
            <w:tcW w:w="5854" w:type="dxa"/>
            <w:gridSpan w:val="4"/>
            <w:tcBorders>
              <w:tl2br w:val="nil"/>
              <w:tr2bl w:val="nil"/>
            </w:tcBorders>
            <w:shd w:val="clear" w:color="auto" w:fill="auto"/>
            <w:vAlign w:val="center"/>
          </w:tcPr>
          <w:p w14:paraId="25D74C9E">
            <w:pPr>
              <w:keepNext w:val="0"/>
              <w:keepLines w:val="0"/>
              <w:pageBreakBefore w:val="0"/>
              <w:widowControl w:val="0"/>
              <w:kinsoku/>
              <w:wordWrap/>
              <w:overflowPunct/>
              <w:topLinePunct w:val="0"/>
              <w:autoSpaceDE/>
              <w:autoSpaceDN/>
              <w:bidi w:val="0"/>
              <w:adjustRightInd/>
              <w:snapToGrid/>
              <w:spacing w:line="240" w:lineRule="exact"/>
              <w:textAlignment w:val="auto"/>
              <w:rPr>
                <w:rFonts w:ascii="仿宋_GB2312" w:hAnsi="黑体" w:eastAsia="仿宋_GB2312" w:cs="黑体"/>
                <w:color w:val="000000"/>
                <w:sz w:val="18"/>
                <w:szCs w:val="18"/>
              </w:rPr>
            </w:pPr>
            <w:r>
              <w:rPr>
                <w:rFonts w:hint="eastAsia" w:ascii="仿宋_GB2312" w:hAnsi="仿宋_GB2312" w:eastAsia="仿宋_GB2312" w:cs="仿宋_GB2312"/>
                <w:b w:val="0"/>
                <w:bCs w:val="0"/>
                <w:i w:val="0"/>
                <w:color w:val="auto"/>
                <w:kern w:val="0"/>
                <w:sz w:val="18"/>
                <w:szCs w:val="18"/>
                <w:u w:val="none"/>
                <w:lang w:val="en-US" w:eastAsia="zh-CN" w:bidi="ar"/>
              </w:rPr>
              <w:t>发现涉嫌拒绝、阻碍县级以上人民政府林业主管部门依法实施监督检查的违法行为（或者其他机关移送的违法案件等），予以审查，决定是否立案。</w:t>
            </w:r>
          </w:p>
        </w:tc>
        <w:tc>
          <w:tcPr>
            <w:tcW w:w="1931" w:type="dxa"/>
            <w:tcBorders>
              <w:tl2br w:val="nil"/>
              <w:tr2bl w:val="nil"/>
            </w:tcBorders>
            <w:shd w:val="clear" w:color="auto" w:fill="auto"/>
            <w:vAlign w:val="center"/>
          </w:tcPr>
          <w:p w14:paraId="20B2C39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仿宋_GB2312" w:hAnsi="黑体" w:eastAsia="仿宋_GB2312" w:cs="黑体"/>
                <w:color w:val="000000"/>
                <w:sz w:val="18"/>
                <w:szCs w:val="18"/>
              </w:rPr>
            </w:pPr>
            <w:r>
              <w:rPr>
                <w:rFonts w:hint="eastAsia" w:ascii="仿宋_GB2312" w:hAnsi="黑体" w:eastAsia="仿宋_GB2312" w:cs="黑体"/>
                <w:color w:val="000000"/>
                <w:sz w:val="18"/>
                <w:szCs w:val="18"/>
                <w:lang w:val="en-US" w:eastAsia="zh-CN"/>
              </w:rPr>
              <w:t>林业股</w:t>
            </w:r>
          </w:p>
        </w:tc>
      </w:tr>
      <w:tr w14:paraId="62B327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335" w:hRule="atLeast"/>
          <w:jc w:val="center"/>
        </w:trPr>
        <w:tc>
          <w:tcPr>
            <w:tcW w:w="1463" w:type="dxa"/>
            <w:vMerge w:val="continue"/>
            <w:tcBorders>
              <w:tl2br w:val="nil"/>
              <w:tr2bl w:val="nil"/>
            </w:tcBorders>
            <w:shd w:val="clear" w:color="auto" w:fill="auto"/>
            <w:vAlign w:val="center"/>
          </w:tcPr>
          <w:p w14:paraId="76F38968"/>
        </w:tc>
        <w:tc>
          <w:tcPr>
            <w:tcW w:w="1050" w:type="dxa"/>
            <w:tcBorders>
              <w:tl2br w:val="nil"/>
              <w:tr2bl w:val="nil"/>
            </w:tcBorders>
            <w:shd w:val="clear" w:color="auto" w:fill="auto"/>
            <w:vAlign w:val="center"/>
          </w:tcPr>
          <w:p w14:paraId="5162C60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仿宋_GB2312" w:hAnsi="黑体" w:eastAsia="仿宋_GB2312" w:cs="黑体"/>
                <w:color w:val="000000"/>
                <w:sz w:val="18"/>
                <w:szCs w:val="18"/>
              </w:rPr>
            </w:pPr>
            <w:r>
              <w:rPr>
                <w:rFonts w:hint="eastAsia" w:ascii="仿宋_GB2312" w:hAnsi="黑体" w:eastAsia="仿宋_GB2312" w:cs="黑体"/>
                <w:color w:val="000000"/>
                <w:sz w:val="18"/>
                <w:szCs w:val="18"/>
              </w:rPr>
              <w:t>调查取证</w:t>
            </w:r>
          </w:p>
        </w:tc>
        <w:tc>
          <w:tcPr>
            <w:tcW w:w="5854" w:type="dxa"/>
            <w:gridSpan w:val="4"/>
            <w:tcBorders>
              <w:tl2br w:val="nil"/>
              <w:tr2bl w:val="nil"/>
            </w:tcBorders>
            <w:shd w:val="clear" w:color="auto" w:fill="auto"/>
            <w:vAlign w:val="center"/>
          </w:tcPr>
          <w:p w14:paraId="5FEA5B69">
            <w:pPr>
              <w:keepNext w:val="0"/>
              <w:keepLines w:val="0"/>
              <w:pageBreakBefore w:val="0"/>
              <w:widowControl w:val="0"/>
              <w:kinsoku/>
              <w:wordWrap/>
              <w:overflowPunct/>
              <w:topLinePunct w:val="0"/>
              <w:autoSpaceDE/>
              <w:autoSpaceDN/>
              <w:bidi w:val="0"/>
              <w:adjustRightInd/>
              <w:snapToGrid/>
              <w:spacing w:line="240" w:lineRule="exact"/>
              <w:textAlignment w:val="auto"/>
              <w:rPr>
                <w:rFonts w:ascii="仿宋_GB2312" w:hAnsi="黑体" w:eastAsia="仿宋_GB2312" w:cs="黑体"/>
                <w:color w:val="000000"/>
                <w:sz w:val="18"/>
                <w:szCs w:val="18"/>
              </w:rPr>
            </w:pPr>
            <w:r>
              <w:rPr>
                <w:rFonts w:hint="eastAsia" w:ascii="仿宋_GB2312" w:hAnsi="仿宋_GB2312" w:eastAsia="仿宋_GB2312" w:cs="仿宋_GB2312"/>
                <w:b w:val="0"/>
                <w:bCs w:val="0"/>
                <w:i w:val="0"/>
                <w:color w:val="auto"/>
                <w:kern w:val="0"/>
                <w:sz w:val="18"/>
                <w:szCs w:val="18"/>
                <w:u w:val="none"/>
                <w:lang w:val="en-US" w:eastAsia="zh-CN" w:bidi="ar"/>
              </w:rPr>
              <w:t>对立案的案件，指定专人负责，及时组织调查取证，与当事人有直接利害关系的应当回避。执法人员不得少于两人，调查时应出示执法证件，允许当事人辩解陈述。执法人员应保守有关秘密。</w:t>
            </w:r>
          </w:p>
        </w:tc>
        <w:tc>
          <w:tcPr>
            <w:tcW w:w="1931" w:type="dxa"/>
            <w:tcBorders>
              <w:tl2br w:val="nil"/>
              <w:tr2bl w:val="nil"/>
            </w:tcBorders>
            <w:shd w:val="clear" w:color="auto" w:fill="auto"/>
            <w:vAlign w:val="center"/>
          </w:tcPr>
          <w:p w14:paraId="77C7260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仿宋_GB2312" w:hAnsi="黑体" w:eastAsia="仿宋_GB2312" w:cs="黑体"/>
                <w:color w:val="000000"/>
                <w:sz w:val="18"/>
                <w:szCs w:val="18"/>
              </w:rPr>
            </w:pPr>
            <w:r>
              <w:rPr>
                <w:rFonts w:hint="eastAsia" w:ascii="仿宋_GB2312" w:hAnsi="黑体" w:eastAsia="仿宋_GB2312" w:cs="黑体"/>
                <w:color w:val="000000"/>
                <w:sz w:val="18"/>
                <w:szCs w:val="18"/>
                <w:lang w:val="en-US" w:eastAsia="zh-CN"/>
              </w:rPr>
              <w:t>林业股</w:t>
            </w:r>
          </w:p>
        </w:tc>
      </w:tr>
      <w:tr w14:paraId="49CD18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89" w:hRule="atLeast"/>
          <w:jc w:val="center"/>
        </w:trPr>
        <w:tc>
          <w:tcPr>
            <w:tcW w:w="1463" w:type="dxa"/>
            <w:vMerge w:val="continue"/>
            <w:tcBorders>
              <w:tl2br w:val="nil"/>
              <w:tr2bl w:val="nil"/>
            </w:tcBorders>
            <w:shd w:val="clear" w:color="auto" w:fill="auto"/>
            <w:vAlign w:val="center"/>
          </w:tcPr>
          <w:p w14:paraId="3E2F606B"/>
        </w:tc>
        <w:tc>
          <w:tcPr>
            <w:tcW w:w="1050" w:type="dxa"/>
            <w:tcBorders>
              <w:tl2br w:val="nil"/>
              <w:tr2bl w:val="nil"/>
            </w:tcBorders>
            <w:shd w:val="clear" w:color="auto" w:fill="auto"/>
            <w:vAlign w:val="center"/>
          </w:tcPr>
          <w:p w14:paraId="0C8BCE20">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黑体" w:eastAsia="仿宋_GB2312" w:cs="黑体"/>
                <w:color w:val="000000"/>
                <w:sz w:val="18"/>
                <w:szCs w:val="18"/>
              </w:rPr>
            </w:pPr>
            <w:r>
              <w:rPr>
                <w:rFonts w:hint="eastAsia" w:ascii="仿宋_GB2312" w:hAnsi="黑体" w:eastAsia="仿宋_GB2312" w:cs="黑体"/>
                <w:color w:val="000000"/>
                <w:sz w:val="18"/>
                <w:szCs w:val="18"/>
              </w:rPr>
              <w:t>审查</w:t>
            </w:r>
          </w:p>
        </w:tc>
        <w:tc>
          <w:tcPr>
            <w:tcW w:w="5854" w:type="dxa"/>
            <w:gridSpan w:val="4"/>
            <w:tcBorders>
              <w:tl2br w:val="nil"/>
              <w:tr2bl w:val="nil"/>
            </w:tcBorders>
            <w:shd w:val="clear" w:color="auto" w:fill="auto"/>
            <w:vAlign w:val="center"/>
          </w:tcPr>
          <w:p w14:paraId="727CCC5D">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i w:val="0"/>
                <w:color w:val="auto"/>
                <w:kern w:val="0"/>
                <w:sz w:val="21"/>
                <w:szCs w:val="21"/>
                <w:u w:val="none"/>
                <w:lang w:val="en-US" w:eastAsia="zh-CN" w:bidi="ar"/>
              </w:rPr>
            </w:pPr>
            <w:r>
              <w:rPr>
                <w:rFonts w:hint="eastAsia" w:ascii="仿宋_GB2312" w:hAnsi="仿宋_GB2312" w:eastAsia="仿宋_GB2312" w:cs="仿宋_GB2312"/>
                <w:b w:val="0"/>
                <w:bCs w:val="0"/>
                <w:i w:val="0"/>
                <w:color w:val="auto"/>
                <w:kern w:val="0"/>
                <w:sz w:val="18"/>
                <w:szCs w:val="18"/>
                <w:u w:val="none"/>
                <w:lang w:val="en-US" w:eastAsia="zh-CN" w:bidi="ar"/>
              </w:rPr>
              <w:t>审理案件调查报告，对案件违法事实、证据、调查取证程序、法律适用、处罚种类和幅度、当事人陈述和申辩理由等方面进行审查，提出处理意见（主要证据不足时，以适当的方式补充调查）。</w:t>
            </w:r>
          </w:p>
        </w:tc>
        <w:tc>
          <w:tcPr>
            <w:tcW w:w="1931" w:type="dxa"/>
            <w:tcBorders>
              <w:tl2br w:val="nil"/>
              <w:tr2bl w:val="nil"/>
            </w:tcBorders>
            <w:shd w:val="clear" w:color="auto" w:fill="auto"/>
            <w:vAlign w:val="center"/>
          </w:tcPr>
          <w:p w14:paraId="2E9F69F0">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黑体" w:eastAsia="仿宋_GB2312" w:cs="黑体"/>
                <w:color w:val="000000"/>
                <w:sz w:val="18"/>
                <w:szCs w:val="18"/>
                <w:lang w:val="en-US" w:eastAsia="zh-CN"/>
              </w:rPr>
            </w:pPr>
            <w:r>
              <w:rPr>
                <w:rFonts w:hint="eastAsia" w:ascii="仿宋_GB2312" w:hAnsi="黑体" w:eastAsia="仿宋_GB2312" w:cs="黑体"/>
                <w:color w:val="000000"/>
                <w:sz w:val="18"/>
                <w:szCs w:val="18"/>
                <w:lang w:val="en-US" w:eastAsia="zh-CN"/>
              </w:rPr>
              <w:t>林业股</w:t>
            </w:r>
          </w:p>
        </w:tc>
      </w:tr>
      <w:tr w14:paraId="451B7E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89" w:hRule="atLeast"/>
          <w:jc w:val="center"/>
        </w:trPr>
        <w:tc>
          <w:tcPr>
            <w:tcW w:w="1463" w:type="dxa"/>
            <w:vMerge w:val="continue"/>
            <w:tcBorders>
              <w:tl2br w:val="nil"/>
              <w:tr2bl w:val="nil"/>
            </w:tcBorders>
            <w:shd w:val="clear" w:color="auto" w:fill="auto"/>
            <w:vAlign w:val="center"/>
          </w:tcPr>
          <w:p w14:paraId="07AA2DE2"/>
        </w:tc>
        <w:tc>
          <w:tcPr>
            <w:tcW w:w="1050" w:type="dxa"/>
            <w:tcBorders>
              <w:tl2br w:val="nil"/>
              <w:tr2bl w:val="nil"/>
            </w:tcBorders>
            <w:shd w:val="clear" w:color="auto" w:fill="auto"/>
            <w:vAlign w:val="center"/>
          </w:tcPr>
          <w:p w14:paraId="5260165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黑体" w:eastAsia="仿宋_GB2312" w:cs="黑体"/>
                <w:color w:val="000000"/>
                <w:sz w:val="18"/>
                <w:szCs w:val="18"/>
              </w:rPr>
            </w:pPr>
            <w:r>
              <w:rPr>
                <w:rFonts w:hint="eastAsia" w:ascii="仿宋_GB2312" w:hAnsi="黑体" w:eastAsia="仿宋_GB2312" w:cs="黑体"/>
                <w:color w:val="000000"/>
                <w:sz w:val="18"/>
                <w:szCs w:val="18"/>
                <w:lang w:val="en-US" w:eastAsia="zh-CN"/>
              </w:rPr>
              <w:t>告知</w:t>
            </w:r>
          </w:p>
        </w:tc>
        <w:tc>
          <w:tcPr>
            <w:tcW w:w="5854" w:type="dxa"/>
            <w:gridSpan w:val="4"/>
            <w:tcBorders>
              <w:tl2br w:val="nil"/>
              <w:tr2bl w:val="nil"/>
            </w:tcBorders>
            <w:shd w:val="clear" w:color="auto" w:fill="auto"/>
            <w:vAlign w:val="center"/>
          </w:tcPr>
          <w:p w14:paraId="707439EA">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i w:val="0"/>
                <w:color w:val="auto"/>
                <w:kern w:val="0"/>
                <w:sz w:val="21"/>
                <w:szCs w:val="21"/>
                <w:u w:val="none"/>
                <w:lang w:val="en-US" w:eastAsia="zh-CN" w:bidi="ar"/>
              </w:rPr>
            </w:pPr>
            <w:r>
              <w:rPr>
                <w:rFonts w:hint="eastAsia" w:ascii="仿宋_GB2312" w:hAnsi="仿宋_GB2312" w:eastAsia="仿宋_GB2312" w:cs="仿宋_GB2312"/>
                <w:b w:val="0"/>
                <w:bCs w:val="0"/>
                <w:i w:val="0"/>
                <w:color w:val="auto"/>
                <w:kern w:val="0"/>
                <w:sz w:val="18"/>
                <w:szCs w:val="18"/>
                <w:u w:val="none"/>
                <w:lang w:val="en-US" w:eastAsia="zh-CN" w:bidi="ar"/>
              </w:rPr>
              <w:t>作出行政处罚决定前，应告知当事人作出行政处罚决定的事实、理由及依据，并告知当事人依法享有的权利。符合听证规定，当事人要求听证的，应当组织听证</w:t>
            </w:r>
          </w:p>
        </w:tc>
        <w:tc>
          <w:tcPr>
            <w:tcW w:w="1931" w:type="dxa"/>
            <w:tcBorders>
              <w:tl2br w:val="nil"/>
              <w:tr2bl w:val="nil"/>
            </w:tcBorders>
            <w:shd w:val="clear" w:color="auto" w:fill="auto"/>
            <w:vAlign w:val="center"/>
          </w:tcPr>
          <w:p w14:paraId="60BDF31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黑体" w:eastAsia="仿宋_GB2312" w:cs="黑体"/>
                <w:color w:val="000000"/>
                <w:sz w:val="18"/>
                <w:szCs w:val="18"/>
                <w:lang w:val="en-US" w:eastAsia="zh-CN"/>
              </w:rPr>
            </w:pPr>
            <w:r>
              <w:rPr>
                <w:rFonts w:hint="eastAsia" w:ascii="仿宋_GB2312" w:hAnsi="黑体" w:eastAsia="仿宋_GB2312" w:cs="黑体"/>
                <w:color w:val="000000"/>
                <w:sz w:val="18"/>
                <w:szCs w:val="18"/>
                <w:lang w:val="en-US" w:eastAsia="zh-CN"/>
              </w:rPr>
              <w:t>林业股</w:t>
            </w:r>
          </w:p>
        </w:tc>
      </w:tr>
      <w:tr w14:paraId="04230F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89" w:hRule="atLeast"/>
          <w:jc w:val="center"/>
        </w:trPr>
        <w:tc>
          <w:tcPr>
            <w:tcW w:w="1463" w:type="dxa"/>
            <w:vMerge w:val="continue"/>
            <w:tcBorders>
              <w:tl2br w:val="nil"/>
              <w:tr2bl w:val="nil"/>
            </w:tcBorders>
            <w:shd w:val="clear" w:color="auto" w:fill="auto"/>
            <w:vAlign w:val="center"/>
          </w:tcPr>
          <w:p w14:paraId="50535BF1"/>
        </w:tc>
        <w:tc>
          <w:tcPr>
            <w:tcW w:w="1050" w:type="dxa"/>
            <w:tcBorders>
              <w:tl2br w:val="nil"/>
              <w:tr2bl w:val="nil"/>
            </w:tcBorders>
            <w:shd w:val="clear" w:color="auto" w:fill="auto"/>
            <w:vAlign w:val="center"/>
          </w:tcPr>
          <w:p w14:paraId="0CBB4F50">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黑体" w:eastAsia="仿宋_GB2312" w:cs="黑体"/>
                <w:color w:val="000000"/>
                <w:sz w:val="18"/>
                <w:szCs w:val="18"/>
              </w:rPr>
            </w:pPr>
            <w:r>
              <w:rPr>
                <w:rFonts w:hint="eastAsia" w:ascii="仿宋_GB2312" w:hAnsi="黑体" w:eastAsia="仿宋_GB2312" w:cs="黑体"/>
                <w:color w:val="000000"/>
                <w:sz w:val="18"/>
                <w:szCs w:val="18"/>
              </w:rPr>
              <w:t>决定</w:t>
            </w:r>
          </w:p>
        </w:tc>
        <w:tc>
          <w:tcPr>
            <w:tcW w:w="5854" w:type="dxa"/>
            <w:gridSpan w:val="4"/>
            <w:tcBorders>
              <w:tl2br w:val="nil"/>
              <w:tr2bl w:val="nil"/>
            </w:tcBorders>
            <w:shd w:val="clear" w:color="auto" w:fill="auto"/>
            <w:vAlign w:val="center"/>
          </w:tcPr>
          <w:p w14:paraId="72A7F53B">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i w:val="0"/>
                <w:color w:val="auto"/>
                <w:kern w:val="0"/>
                <w:sz w:val="21"/>
                <w:szCs w:val="21"/>
                <w:u w:val="none"/>
                <w:lang w:val="en-US" w:eastAsia="zh-CN" w:bidi="ar"/>
              </w:rPr>
            </w:pPr>
            <w:r>
              <w:rPr>
                <w:rFonts w:hint="eastAsia" w:ascii="仿宋_GB2312" w:hAnsi="仿宋_GB2312" w:eastAsia="仿宋_GB2312" w:cs="仿宋_GB2312"/>
                <w:b w:val="0"/>
                <w:bCs w:val="0"/>
                <w:i w:val="0"/>
                <w:color w:val="auto"/>
                <w:kern w:val="0"/>
                <w:sz w:val="18"/>
                <w:szCs w:val="18"/>
                <w:u w:val="none"/>
                <w:lang w:val="en-US" w:eastAsia="zh-CN" w:bidi="ar"/>
              </w:rPr>
              <w:t>制作行政处罚决定书，载明行政处罚告知、当事人陈述申辩或者听证情况等内容。</w:t>
            </w:r>
          </w:p>
        </w:tc>
        <w:tc>
          <w:tcPr>
            <w:tcW w:w="1931" w:type="dxa"/>
            <w:tcBorders>
              <w:tl2br w:val="nil"/>
              <w:tr2bl w:val="nil"/>
            </w:tcBorders>
            <w:shd w:val="clear" w:color="auto" w:fill="auto"/>
            <w:vAlign w:val="center"/>
          </w:tcPr>
          <w:p w14:paraId="490477F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黑体" w:eastAsia="仿宋_GB2312" w:cs="黑体"/>
                <w:color w:val="000000"/>
                <w:sz w:val="18"/>
                <w:szCs w:val="18"/>
                <w:lang w:val="en-US" w:eastAsia="zh-CN"/>
              </w:rPr>
            </w:pPr>
            <w:r>
              <w:rPr>
                <w:rFonts w:hint="eastAsia" w:ascii="仿宋_GB2312" w:hAnsi="黑体" w:eastAsia="仿宋_GB2312" w:cs="黑体"/>
                <w:color w:val="000000"/>
                <w:sz w:val="18"/>
                <w:szCs w:val="18"/>
                <w:lang w:val="en-US" w:eastAsia="zh-CN"/>
              </w:rPr>
              <w:t>林业股</w:t>
            </w:r>
          </w:p>
        </w:tc>
      </w:tr>
      <w:tr w14:paraId="1960C7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329" w:hRule="atLeast"/>
          <w:jc w:val="center"/>
        </w:trPr>
        <w:tc>
          <w:tcPr>
            <w:tcW w:w="1463" w:type="dxa"/>
            <w:vMerge w:val="continue"/>
            <w:tcBorders>
              <w:tl2br w:val="nil"/>
              <w:tr2bl w:val="nil"/>
            </w:tcBorders>
            <w:shd w:val="clear" w:color="auto" w:fill="auto"/>
            <w:vAlign w:val="center"/>
          </w:tcPr>
          <w:p w14:paraId="6675B11A"/>
        </w:tc>
        <w:tc>
          <w:tcPr>
            <w:tcW w:w="1050" w:type="dxa"/>
            <w:tcBorders>
              <w:tl2br w:val="nil"/>
              <w:tr2bl w:val="nil"/>
            </w:tcBorders>
            <w:shd w:val="clear" w:color="auto" w:fill="auto"/>
            <w:vAlign w:val="center"/>
          </w:tcPr>
          <w:p w14:paraId="0CA43FF5">
            <w:pPr>
              <w:jc w:val="center"/>
              <w:rPr>
                <w:rFonts w:ascii="仿宋_GB2312" w:hAnsi="黑体" w:eastAsia="仿宋_GB2312" w:cs="黑体"/>
                <w:color w:val="000000"/>
                <w:sz w:val="18"/>
                <w:szCs w:val="18"/>
              </w:rPr>
            </w:pPr>
            <w:r>
              <w:rPr>
                <w:rFonts w:hint="eastAsia" w:ascii="仿宋_GB2312" w:hAnsi="黑体" w:eastAsia="仿宋_GB2312" w:cs="黑体"/>
                <w:color w:val="000000"/>
                <w:sz w:val="18"/>
                <w:szCs w:val="18"/>
              </w:rPr>
              <w:t>送达</w:t>
            </w:r>
          </w:p>
        </w:tc>
        <w:tc>
          <w:tcPr>
            <w:tcW w:w="5854" w:type="dxa"/>
            <w:gridSpan w:val="4"/>
            <w:tcBorders>
              <w:tl2br w:val="nil"/>
              <w:tr2bl w:val="nil"/>
            </w:tcBorders>
            <w:shd w:val="clear" w:color="auto" w:fill="auto"/>
            <w:vAlign w:val="center"/>
          </w:tcPr>
          <w:p w14:paraId="2DBD9488">
            <w:pPr>
              <w:rPr>
                <w:rFonts w:ascii="仿宋_GB2312" w:hAnsi="黑体" w:eastAsia="仿宋_GB2312" w:cs="黑体"/>
                <w:color w:val="000000"/>
                <w:sz w:val="18"/>
                <w:szCs w:val="18"/>
              </w:rPr>
            </w:pPr>
            <w:r>
              <w:rPr>
                <w:rFonts w:hint="eastAsia" w:ascii="仿宋_GB2312" w:hAnsi="仿宋_GB2312" w:eastAsia="仿宋_GB2312" w:cs="仿宋_GB2312"/>
                <w:b w:val="0"/>
                <w:bCs w:val="0"/>
                <w:i w:val="0"/>
                <w:color w:val="auto"/>
                <w:kern w:val="0"/>
                <w:sz w:val="18"/>
                <w:szCs w:val="18"/>
                <w:u w:val="none"/>
                <w:lang w:val="en-US" w:eastAsia="zh-CN" w:bidi="ar"/>
              </w:rPr>
              <w:t>行政处罚决定书按法律规定的方式送达当事人。信息公开。</w:t>
            </w:r>
          </w:p>
        </w:tc>
        <w:tc>
          <w:tcPr>
            <w:tcW w:w="1931" w:type="dxa"/>
            <w:tcBorders>
              <w:tl2br w:val="nil"/>
              <w:tr2bl w:val="nil"/>
            </w:tcBorders>
            <w:shd w:val="clear" w:color="auto" w:fill="auto"/>
            <w:vAlign w:val="center"/>
          </w:tcPr>
          <w:p w14:paraId="5AC4F59D">
            <w:pPr>
              <w:jc w:val="center"/>
              <w:rPr>
                <w:rFonts w:ascii="仿宋_GB2312" w:hAnsi="黑体" w:eastAsia="仿宋_GB2312" w:cs="黑体"/>
                <w:color w:val="000000"/>
                <w:sz w:val="18"/>
                <w:szCs w:val="18"/>
              </w:rPr>
            </w:pPr>
            <w:r>
              <w:rPr>
                <w:rFonts w:hint="eastAsia" w:ascii="仿宋_GB2312" w:hAnsi="黑体" w:eastAsia="仿宋_GB2312" w:cs="黑体"/>
                <w:color w:val="000000"/>
                <w:sz w:val="18"/>
                <w:szCs w:val="18"/>
                <w:lang w:val="en-US" w:eastAsia="zh-CN"/>
              </w:rPr>
              <w:t>林业股</w:t>
            </w:r>
          </w:p>
        </w:tc>
      </w:tr>
      <w:tr w14:paraId="71F4F1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316" w:hRule="atLeast"/>
          <w:jc w:val="center"/>
        </w:trPr>
        <w:tc>
          <w:tcPr>
            <w:tcW w:w="1463" w:type="dxa"/>
            <w:vMerge w:val="continue"/>
            <w:tcBorders>
              <w:tl2br w:val="nil"/>
              <w:tr2bl w:val="nil"/>
            </w:tcBorders>
            <w:shd w:val="clear" w:color="auto" w:fill="auto"/>
            <w:vAlign w:val="center"/>
          </w:tcPr>
          <w:p w14:paraId="3D274FDF"/>
        </w:tc>
        <w:tc>
          <w:tcPr>
            <w:tcW w:w="1050" w:type="dxa"/>
            <w:tcBorders>
              <w:tl2br w:val="nil"/>
              <w:tr2bl w:val="nil"/>
            </w:tcBorders>
            <w:shd w:val="clear" w:color="auto" w:fill="auto"/>
            <w:vAlign w:val="center"/>
          </w:tcPr>
          <w:p w14:paraId="1A09B18B">
            <w:pPr>
              <w:jc w:val="center"/>
              <w:rPr>
                <w:rFonts w:ascii="仿宋_GB2312" w:hAnsi="黑体" w:eastAsia="仿宋_GB2312" w:cs="黑体"/>
                <w:color w:val="000000"/>
                <w:sz w:val="18"/>
                <w:szCs w:val="18"/>
              </w:rPr>
            </w:pPr>
            <w:r>
              <w:rPr>
                <w:rFonts w:hint="eastAsia" w:ascii="仿宋_GB2312" w:hAnsi="黑体" w:eastAsia="仿宋_GB2312" w:cs="黑体"/>
                <w:color w:val="000000"/>
                <w:sz w:val="18"/>
                <w:szCs w:val="18"/>
                <w:lang w:val="en-US" w:eastAsia="zh-CN"/>
              </w:rPr>
              <w:t>执行</w:t>
            </w:r>
          </w:p>
        </w:tc>
        <w:tc>
          <w:tcPr>
            <w:tcW w:w="5854" w:type="dxa"/>
            <w:gridSpan w:val="4"/>
            <w:tcBorders>
              <w:tl2br w:val="nil"/>
              <w:tr2bl w:val="nil"/>
            </w:tcBorders>
            <w:shd w:val="clear" w:color="auto" w:fill="auto"/>
            <w:vAlign w:val="center"/>
          </w:tcPr>
          <w:p w14:paraId="3042A892">
            <w:pPr>
              <w:rPr>
                <w:rFonts w:ascii="仿宋_GB2312" w:hAnsi="黑体" w:eastAsia="仿宋_GB2312" w:cs="黑体"/>
                <w:color w:val="000000"/>
                <w:sz w:val="18"/>
                <w:szCs w:val="18"/>
              </w:rPr>
            </w:pPr>
            <w:r>
              <w:rPr>
                <w:rFonts w:hint="eastAsia" w:ascii="仿宋_GB2312" w:hAnsi="仿宋_GB2312" w:eastAsia="仿宋_GB2312" w:cs="仿宋_GB2312"/>
                <w:b w:val="0"/>
                <w:bCs w:val="0"/>
                <w:i w:val="0"/>
                <w:color w:val="auto"/>
                <w:kern w:val="0"/>
                <w:sz w:val="18"/>
                <w:szCs w:val="18"/>
                <w:u w:val="none"/>
                <w:lang w:val="en-US" w:eastAsia="zh-CN" w:bidi="ar"/>
              </w:rPr>
              <w:t>依照生效的行政处罚决定，予以罚款和责令停产停业整顿</w:t>
            </w:r>
          </w:p>
        </w:tc>
        <w:tc>
          <w:tcPr>
            <w:tcW w:w="1931" w:type="dxa"/>
            <w:tcBorders>
              <w:tl2br w:val="nil"/>
              <w:tr2bl w:val="nil"/>
            </w:tcBorders>
            <w:shd w:val="clear" w:color="auto" w:fill="auto"/>
            <w:vAlign w:val="center"/>
          </w:tcPr>
          <w:p w14:paraId="2D45EC17">
            <w:pPr>
              <w:jc w:val="center"/>
              <w:rPr>
                <w:rFonts w:ascii="仿宋_GB2312" w:hAnsi="黑体" w:eastAsia="仿宋_GB2312" w:cs="黑体"/>
                <w:color w:val="000000"/>
                <w:sz w:val="18"/>
                <w:szCs w:val="18"/>
              </w:rPr>
            </w:pPr>
            <w:r>
              <w:rPr>
                <w:rFonts w:hint="eastAsia" w:ascii="仿宋_GB2312" w:hAnsi="黑体" w:eastAsia="仿宋_GB2312" w:cs="黑体"/>
                <w:color w:val="000000"/>
                <w:sz w:val="18"/>
                <w:szCs w:val="18"/>
                <w:lang w:val="en-US" w:eastAsia="zh-CN"/>
              </w:rPr>
              <w:t>林业股</w:t>
            </w:r>
          </w:p>
        </w:tc>
      </w:tr>
      <w:tr w14:paraId="4B4CC9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335" w:hRule="atLeast"/>
          <w:jc w:val="center"/>
        </w:trPr>
        <w:tc>
          <w:tcPr>
            <w:tcW w:w="1463" w:type="dxa"/>
            <w:vMerge w:val="continue"/>
            <w:tcBorders>
              <w:tl2br w:val="nil"/>
              <w:tr2bl w:val="nil"/>
            </w:tcBorders>
            <w:shd w:val="clear" w:color="auto" w:fill="auto"/>
            <w:vAlign w:val="center"/>
          </w:tcPr>
          <w:p w14:paraId="7D9FB1E4"/>
        </w:tc>
        <w:tc>
          <w:tcPr>
            <w:tcW w:w="1050" w:type="dxa"/>
            <w:tcBorders>
              <w:tl2br w:val="nil"/>
              <w:tr2bl w:val="nil"/>
            </w:tcBorders>
            <w:shd w:val="clear" w:color="auto" w:fill="auto"/>
            <w:vAlign w:val="center"/>
          </w:tcPr>
          <w:p w14:paraId="59B4C9EB">
            <w:pPr>
              <w:jc w:val="center"/>
              <w:rPr>
                <w:rFonts w:ascii="仿宋_GB2312" w:hAnsi="黑体" w:eastAsia="仿宋_GB2312" w:cs="黑体"/>
                <w:color w:val="000000"/>
                <w:sz w:val="18"/>
                <w:szCs w:val="18"/>
              </w:rPr>
            </w:pPr>
            <w:r>
              <w:rPr>
                <w:rFonts w:hint="eastAsia" w:ascii="仿宋_GB2312" w:hAnsi="黑体" w:eastAsia="仿宋_GB2312" w:cs="黑体"/>
                <w:color w:val="000000"/>
                <w:sz w:val="18"/>
                <w:szCs w:val="18"/>
                <w:lang w:val="en-US" w:eastAsia="zh-CN"/>
              </w:rPr>
              <w:t>其他</w:t>
            </w:r>
          </w:p>
        </w:tc>
        <w:tc>
          <w:tcPr>
            <w:tcW w:w="5854" w:type="dxa"/>
            <w:gridSpan w:val="4"/>
            <w:tcBorders>
              <w:tl2br w:val="nil"/>
              <w:tr2bl w:val="nil"/>
            </w:tcBorders>
            <w:shd w:val="clear" w:color="auto" w:fill="auto"/>
            <w:vAlign w:val="center"/>
          </w:tcPr>
          <w:p w14:paraId="7B757424">
            <w:pPr>
              <w:rPr>
                <w:rFonts w:ascii="仿宋_GB2312" w:hAnsi="黑体" w:eastAsia="仿宋_GB2312" w:cs="黑体"/>
                <w:color w:val="000000"/>
                <w:szCs w:val="21"/>
              </w:rPr>
            </w:pPr>
            <w:r>
              <w:rPr>
                <w:rFonts w:hint="eastAsia" w:ascii="仿宋_GB2312" w:hAnsi="仿宋_GB2312" w:eastAsia="仿宋_GB2312" w:cs="仿宋_GB2312"/>
                <w:b w:val="0"/>
                <w:bCs w:val="0"/>
                <w:i w:val="0"/>
                <w:color w:val="auto"/>
                <w:kern w:val="0"/>
                <w:sz w:val="18"/>
                <w:szCs w:val="18"/>
                <w:u w:val="none"/>
                <w:lang w:val="en-US" w:eastAsia="zh-CN" w:bidi="ar"/>
              </w:rPr>
              <w:t>其他法律法规规章文件规定应履行的责任</w:t>
            </w:r>
          </w:p>
        </w:tc>
        <w:tc>
          <w:tcPr>
            <w:tcW w:w="1931" w:type="dxa"/>
            <w:tcBorders>
              <w:tl2br w:val="nil"/>
              <w:tr2bl w:val="nil"/>
            </w:tcBorders>
            <w:shd w:val="clear" w:color="auto" w:fill="auto"/>
            <w:vAlign w:val="center"/>
          </w:tcPr>
          <w:p w14:paraId="7EB1E7D0">
            <w:pPr>
              <w:jc w:val="center"/>
              <w:rPr>
                <w:rFonts w:ascii="仿宋_GB2312" w:hAnsi="黑体" w:eastAsia="仿宋_GB2312" w:cs="黑体"/>
                <w:color w:val="000000"/>
                <w:sz w:val="18"/>
                <w:szCs w:val="18"/>
              </w:rPr>
            </w:pPr>
            <w:r>
              <w:rPr>
                <w:rFonts w:hint="eastAsia" w:ascii="仿宋_GB2312" w:hAnsi="黑体" w:eastAsia="仿宋_GB2312" w:cs="黑体"/>
                <w:color w:val="000000"/>
                <w:sz w:val="18"/>
                <w:szCs w:val="18"/>
                <w:lang w:val="en-US" w:eastAsia="zh-CN"/>
              </w:rPr>
              <w:t>林业股</w:t>
            </w:r>
          </w:p>
        </w:tc>
      </w:tr>
      <w:tr w14:paraId="00BAC2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1170" w:hRule="atLeast"/>
          <w:jc w:val="center"/>
        </w:trPr>
        <w:tc>
          <w:tcPr>
            <w:tcW w:w="1463" w:type="dxa"/>
            <w:tcBorders>
              <w:tl2br w:val="nil"/>
              <w:tr2bl w:val="nil"/>
            </w:tcBorders>
            <w:shd w:val="clear" w:color="auto" w:fill="auto"/>
            <w:vAlign w:val="center"/>
          </w:tcPr>
          <w:p w14:paraId="6F949B96">
            <w:pPr>
              <w:widowControl/>
              <w:spacing w:line="240" w:lineRule="exact"/>
              <w:jc w:val="center"/>
              <w:textAlignment w:val="center"/>
              <w:rPr>
                <w:rFonts w:ascii="黑体" w:eastAsia="黑体" w:cs="黑体"/>
                <w:b/>
                <w:bCs/>
                <w:color w:val="000000"/>
                <w:szCs w:val="21"/>
              </w:rPr>
            </w:pPr>
            <w:r>
              <w:rPr>
                <w:rFonts w:hint="eastAsia" w:ascii="黑体" w:eastAsia="黑体" w:cs="黑体"/>
                <w:b/>
                <w:bCs/>
                <w:color w:val="000000"/>
                <w:kern w:val="0"/>
                <w:szCs w:val="21"/>
              </w:rPr>
              <w:t>追责情形</w:t>
            </w:r>
          </w:p>
        </w:tc>
        <w:tc>
          <w:tcPr>
            <w:tcW w:w="8835" w:type="dxa"/>
            <w:gridSpan w:val="6"/>
            <w:tcBorders>
              <w:tl2br w:val="nil"/>
              <w:tr2bl w:val="nil"/>
            </w:tcBorders>
            <w:shd w:val="clear" w:color="auto" w:fill="auto"/>
            <w:vAlign w:val="center"/>
          </w:tcPr>
          <w:p w14:paraId="37D67AC3">
            <w:pPr>
              <w:spacing w:line="240" w:lineRule="exact"/>
              <w:rPr>
                <w:rFonts w:ascii="黑体" w:eastAsia="黑体" w:cs="黑体"/>
                <w:color w:val="000000"/>
                <w:szCs w:val="21"/>
              </w:rPr>
            </w:pPr>
            <w:r>
              <w:rPr>
                <w:rFonts w:hint="eastAsia" w:ascii="仿宋_GB2312" w:hAnsi="仿宋_GB2312" w:eastAsia="仿宋_GB2312" w:cs="仿宋_GB2312"/>
                <w:b w:val="0"/>
                <w:bCs w:val="0"/>
                <w:i w:val="0"/>
                <w:color w:val="auto"/>
                <w:kern w:val="0"/>
                <w:sz w:val="21"/>
                <w:szCs w:val="21"/>
                <w:u w:val="none"/>
                <w:lang w:val="en-US" w:eastAsia="zh-CN" w:bidi="ar"/>
              </w:rPr>
              <w:t>1.对应当予以制止和处罚的违法行为不予制止和处罚的。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2.没有事实和法律依据实施行政处罚的。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3.因处罚不当给当事人造成损失的。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4.工作人员违反本法规定，滥用职权、玩忽职守。</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5.不具备行政执法资格的人实施行政处罚的。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6.应当依法移送有权机关追究当事人刑事责任而未依法移送的。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7.擅自改变处罚种类和幅度的。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8.违反法定程序实施行政处罚的。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9.应当组织听证而不组织听证的。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10.在实施过程中发生腐败行为的。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11.其他违反法律法规规章规定的行为。</w:t>
            </w:r>
          </w:p>
        </w:tc>
      </w:tr>
      <w:tr w14:paraId="36D172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636" w:hRule="atLeast"/>
          <w:jc w:val="center"/>
        </w:trPr>
        <w:tc>
          <w:tcPr>
            <w:tcW w:w="1463" w:type="dxa"/>
            <w:tcBorders>
              <w:tl2br w:val="nil"/>
              <w:tr2bl w:val="nil"/>
            </w:tcBorders>
            <w:shd w:val="clear" w:color="auto" w:fill="auto"/>
            <w:vAlign w:val="center"/>
          </w:tcPr>
          <w:p w14:paraId="33C055E1">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监督方式</w:t>
            </w:r>
          </w:p>
        </w:tc>
        <w:tc>
          <w:tcPr>
            <w:tcW w:w="8835" w:type="dxa"/>
            <w:gridSpan w:val="6"/>
            <w:tcBorders>
              <w:tl2br w:val="nil"/>
              <w:tr2bl w:val="nil"/>
            </w:tcBorders>
            <w:shd w:val="clear" w:color="auto" w:fill="auto"/>
            <w:vAlign w:val="center"/>
          </w:tcPr>
          <w:p w14:paraId="2EB9A525">
            <w:pPr>
              <w:widowControl/>
              <w:numPr>
                <w:ilvl w:val="0"/>
                <w:numId w:val="0"/>
              </w:numPr>
              <w:spacing w:line="240" w:lineRule="exact"/>
              <w:jc w:val="left"/>
              <w:textAlignment w:val="center"/>
              <w:rPr>
                <w:rFonts w:hint="eastAsia" w:ascii="仿宋_GB2312" w:hAnsi="黑体" w:eastAsia="仿宋_GB2312" w:cs="黑体"/>
                <w:color w:val="000000"/>
                <w:kern w:val="0"/>
                <w:sz w:val="18"/>
                <w:szCs w:val="18"/>
                <w:lang w:val="en-US" w:eastAsia="zh-CN" w:bidi="ar"/>
              </w:rPr>
            </w:pPr>
            <w:r>
              <w:rPr>
                <w:rFonts w:hint="eastAsia" w:ascii="仿宋_GB2312" w:hAnsi="黑体" w:eastAsia="仿宋_GB2312" w:cs="黑体"/>
                <w:color w:val="000000"/>
                <w:kern w:val="0"/>
                <w:sz w:val="18"/>
                <w:szCs w:val="18"/>
                <w:lang w:val="en-US" w:eastAsia="zh-CN" w:bidi="ar"/>
              </w:rPr>
              <w:t>1.</w:t>
            </w:r>
            <w:r>
              <w:rPr>
                <w:rFonts w:hint="eastAsia" w:ascii="仿宋_GB2312" w:hAnsi="黑体" w:eastAsia="仿宋_GB2312" w:cs="黑体"/>
                <w:color w:val="000000"/>
                <w:kern w:val="0"/>
                <w:sz w:val="18"/>
                <w:szCs w:val="18"/>
                <w:lang w:bidi="ar"/>
              </w:rPr>
              <w:t>业务咨询：</w:t>
            </w:r>
            <w:r>
              <w:rPr>
                <w:rFonts w:hint="eastAsia" w:ascii="仿宋_GB2312" w:hAnsi="黑体" w:eastAsia="仿宋_GB2312" w:cs="黑体"/>
                <w:color w:val="000000"/>
                <w:kern w:val="0"/>
                <w:sz w:val="18"/>
                <w:szCs w:val="18"/>
                <w:lang w:val="en-US" w:eastAsia="zh-CN" w:bidi="ar"/>
              </w:rPr>
              <w:t>0335-7521139</w:t>
            </w:r>
          </w:p>
          <w:p w14:paraId="5B9C17F8">
            <w:pPr>
              <w:widowControl/>
              <w:numPr>
                <w:ilvl w:val="0"/>
                <w:numId w:val="0"/>
              </w:numPr>
              <w:spacing w:line="240" w:lineRule="exact"/>
              <w:jc w:val="left"/>
              <w:textAlignment w:val="center"/>
              <w:rPr>
                <w:rFonts w:hint="default" w:ascii="仿宋_GB2312" w:hAnsi="黑体" w:eastAsia="仿宋_GB2312" w:cs="黑体"/>
                <w:color w:val="000000"/>
                <w:kern w:val="0"/>
                <w:sz w:val="18"/>
                <w:szCs w:val="18"/>
                <w:lang w:val="en-US" w:eastAsia="zh-CN" w:bidi="ar"/>
              </w:rPr>
            </w:pPr>
            <w:r>
              <w:rPr>
                <w:rFonts w:hint="eastAsia" w:ascii="仿宋_GB2312" w:hAnsi="黑体" w:eastAsia="仿宋_GB2312" w:cs="黑体"/>
                <w:color w:val="000000"/>
                <w:kern w:val="0"/>
                <w:sz w:val="18"/>
                <w:szCs w:val="18"/>
                <w:lang w:bidi="ar"/>
              </w:rPr>
              <w:t>2.投诉举报电话：</w:t>
            </w:r>
            <w:r>
              <w:rPr>
                <w:rFonts w:hint="eastAsia" w:ascii="仿宋_GB2312" w:hAnsi="黑体" w:eastAsia="仿宋_GB2312" w:cs="黑体"/>
                <w:color w:val="000000"/>
                <w:kern w:val="0"/>
                <w:sz w:val="18"/>
                <w:szCs w:val="18"/>
                <w:lang w:val="en-US" w:eastAsia="zh-CN" w:bidi="ar"/>
              </w:rPr>
              <w:t>0335-7521126</w:t>
            </w:r>
          </w:p>
          <w:p w14:paraId="586060BB">
            <w:pPr>
              <w:widowControl/>
              <w:spacing w:line="240" w:lineRule="exact"/>
              <w:jc w:val="left"/>
              <w:textAlignment w:val="center"/>
              <w:rPr>
                <w:rFonts w:hint="default" w:ascii="黑体" w:eastAsia="仿宋_GB2312" w:cs="黑体"/>
                <w:color w:val="000000"/>
                <w:sz w:val="24"/>
                <w:lang w:val="en-US" w:eastAsia="zh-CN"/>
              </w:rPr>
            </w:pPr>
            <w:r>
              <w:rPr>
                <w:rFonts w:hint="eastAsia" w:ascii="仿宋_GB2312" w:hAnsi="黑体" w:eastAsia="仿宋_GB2312" w:cs="黑体"/>
                <w:color w:val="000000"/>
                <w:kern w:val="0"/>
                <w:sz w:val="18"/>
                <w:szCs w:val="18"/>
                <w:lang w:bidi="ar"/>
              </w:rPr>
              <w:t>3.纪检监察投诉：</w:t>
            </w:r>
            <w:r>
              <w:rPr>
                <w:rFonts w:hint="eastAsia" w:ascii="仿宋_GB2312" w:hAnsi="黑体" w:eastAsia="仿宋_GB2312" w:cs="黑体"/>
                <w:color w:val="000000"/>
                <w:kern w:val="0"/>
                <w:sz w:val="18"/>
                <w:szCs w:val="18"/>
                <w:lang w:val="en-US" w:eastAsia="zh-CN" w:bidi="ar"/>
              </w:rPr>
              <w:t>区</w:t>
            </w:r>
            <w:r>
              <w:rPr>
                <w:rFonts w:hint="eastAsia" w:ascii="仿宋_GB2312" w:hAnsi="黑体" w:eastAsia="仿宋_GB2312" w:cs="黑体"/>
                <w:color w:val="000000"/>
                <w:kern w:val="0"/>
                <w:sz w:val="18"/>
                <w:szCs w:val="18"/>
                <w:lang w:bidi="ar"/>
              </w:rPr>
              <w:t>纪委驻</w:t>
            </w:r>
            <w:r>
              <w:rPr>
                <w:rFonts w:hint="eastAsia" w:ascii="仿宋_GB2312" w:hAnsi="黑体" w:eastAsia="仿宋_GB2312" w:cs="黑体"/>
                <w:color w:val="000000"/>
                <w:kern w:val="0"/>
                <w:sz w:val="18"/>
                <w:szCs w:val="18"/>
                <w:lang w:val="en-US" w:eastAsia="zh-CN" w:bidi="ar"/>
              </w:rPr>
              <w:t>林业</w:t>
            </w:r>
            <w:r>
              <w:rPr>
                <w:rFonts w:hint="eastAsia" w:ascii="仿宋_GB2312" w:hAnsi="黑体" w:eastAsia="仿宋_GB2312" w:cs="黑体"/>
                <w:color w:val="000000"/>
                <w:kern w:val="0"/>
                <w:sz w:val="18"/>
                <w:szCs w:val="18"/>
                <w:lang w:bidi="ar"/>
              </w:rPr>
              <w:t>局纪检组，电话：</w:t>
            </w:r>
            <w:r>
              <w:rPr>
                <w:rFonts w:hint="eastAsia" w:ascii="仿宋_GB2312" w:eastAsia="仿宋_GB2312" w:cs="仿宋_GB2312"/>
                <w:color w:val="000000"/>
                <w:kern w:val="0"/>
                <w:sz w:val="18"/>
                <w:szCs w:val="18"/>
              </w:rPr>
              <w:t>0335-</w:t>
            </w:r>
            <w:r>
              <w:rPr>
                <w:rFonts w:hint="eastAsia" w:ascii="仿宋_GB2312" w:eastAsia="仿宋_GB2312" w:cs="仿宋_GB2312"/>
                <w:color w:val="000000"/>
                <w:kern w:val="0"/>
                <w:sz w:val="18"/>
                <w:szCs w:val="18"/>
                <w:lang w:val="en-US" w:eastAsia="zh-CN"/>
              </w:rPr>
              <w:t>4186759</w:t>
            </w:r>
          </w:p>
        </w:tc>
      </w:tr>
      <w:tr w14:paraId="72760D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786" w:hRule="atLeast"/>
          <w:jc w:val="center"/>
        </w:trPr>
        <w:tc>
          <w:tcPr>
            <w:tcW w:w="1463" w:type="dxa"/>
            <w:tcBorders>
              <w:tl2br w:val="nil"/>
              <w:tr2bl w:val="nil"/>
            </w:tcBorders>
            <w:shd w:val="clear" w:color="auto" w:fill="auto"/>
            <w:vAlign w:val="center"/>
          </w:tcPr>
          <w:p w14:paraId="26841961">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法定救济途径</w:t>
            </w:r>
          </w:p>
        </w:tc>
        <w:tc>
          <w:tcPr>
            <w:tcW w:w="8835" w:type="dxa"/>
            <w:gridSpan w:val="6"/>
            <w:tcBorders>
              <w:tl2br w:val="nil"/>
              <w:tr2bl w:val="nil"/>
            </w:tcBorders>
            <w:shd w:val="clear" w:color="auto" w:fill="auto"/>
            <w:vAlign w:val="center"/>
          </w:tcPr>
          <w:p w14:paraId="33190700">
            <w:pPr>
              <w:widowControl/>
              <w:jc w:val="left"/>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1．不服</w:t>
            </w:r>
            <w:r>
              <w:rPr>
                <w:rFonts w:hint="eastAsia" w:ascii="仿宋_GB2312" w:eastAsia="仿宋_GB2312" w:cs="仿宋_GB2312"/>
                <w:color w:val="000000"/>
                <w:kern w:val="0"/>
                <w:sz w:val="18"/>
                <w:szCs w:val="18"/>
                <w:lang w:val="en-US" w:eastAsia="zh-CN"/>
              </w:rPr>
              <w:t>处罚</w:t>
            </w:r>
            <w:r>
              <w:rPr>
                <w:rFonts w:hint="eastAsia" w:ascii="仿宋_GB2312" w:eastAsia="仿宋_GB2312" w:cs="仿宋_GB2312"/>
                <w:color w:val="000000"/>
                <w:kern w:val="0"/>
                <w:sz w:val="18"/>
                <w:szCs w:val="18"/>
              </w:rPr>
              <w:t>决定自知道该具体行政行为之日起六十日内向</w:t>
            </w:r>
            <w:r>
              <w:rPr>
                <w:rFonts w:hint="eastAsia" w:ascii="仿宋_GB2312" w:eastAsia="仿宋_GB2312" w:cs="仿宋_GB2312"/>
                <w:color w:val="000000"/>
                <w:kern w:val="0"/>
                <w:sz w:val="18"/>
                <w:szCs w:val="18"/>
                <w:lang w:val="en-US" w:eastAsia="zh-CN"/>
              </w:rPr>
              <w:t>区</w:t>
            </w:r>
            <w:r>
              <w:rPr>
                <w:rFonts w:hint="eastAsia" w:ascii="仿宋_GB2312" w:eastAsia="仿宋_GB2312" w:cs="仿宋_GB2312"/>
                <w:color w:val="000000"/>
                <w:kern w:val="0"/>
                <w:sz w:val="18"/>
                <w:szCs w:val="18"/>
              </w:rPr>
              <w:t>政府申请行政复议。</w:t>
            </w:r>
          </w:p>
          <w:p w14:paraId="5E04CED5">
            <w:pPr>
              <w:widowControl/>
              <w:jc w:val="left"/>
              <w:textAlignment w:val="center"/>
              <w:rPr>
                <w:rFonts w:ascii="黑体" w:eastAsia="黑体" w:cs="黑体"/>
                <w:b/>
                <w:bCs/>
                <w:color w:val="000000"/>
                <w:szCs w:val="21"/>
              </w:rPr>
            </w:pPr>
            <w:r>
              <w:rPr>
                <w:rFonts w:hint="eastAsia" w:ascii="仿宋_GB2312" w:eastAsia="仿宋_GB2312" w:cs="仿宋_GB2312"/>
                <w:color w:val="000000"/>
                <w:kern w:val="0"/>
                <w:sz w:val="18"/>
                <w:szCs w:val="18"/>
              </w:rPr>
              <w:t>2．不服</w:t>
            </w:r>
            <w:r>
              <w:rPr>
                <w:rFonts w:hint="eastAsia" w:ascii="仿宋_GB2312" w:eastAsia="仿宋_GB2312" w:cs="仿宋_GB2312"/>
                <w:color w:val="000000"/>
                <w:kern w:val="0"/>
                <w:sz w:val="18"/>
                <w:szCs w:val="18"/>
                <w:lang w:val="en-US" w:eastAsia="zh-CN"/>
              </w:rPr>
              <w:t>处罚</w:t>
            </w:r>
            <w:r>
              <w:rPr>
                <w:rFonts w:hint="eastAsia" w:ascii="仿宋_GB2312" w:eastAsia="仿宋_GB2312" w:cs="仿宋_GB2312"/>
                <w:color w:val="000000"/>
                <w:kern w:val="0"/>
                <w:sz w:val="18"/>
                <w:szCs w:val="18"/>
              </w:rPr>
              <w:t>决定应当自知道或者应当知道作出行政行为之日起六个月内提出向</w:t>
            </w:r>
            <w:r>
              <w:rPr>
                <w:rFonts w:hint="eastAsia" w:ascii="仿宋_GB2312" w:eastAsia="仿宋_GB2312" w:cs="仿宋_GB2312"/>
                <w:color w:val="000000"/>
                <w:kern w:val="0"/>
                <w:sz w:val="18"/>
                <w:szCs w:val="18"/>
                <w:lang w:val="en-US" w:eastAsia="zh-CN"/>
              </w:rPr>
              <w:t>北戴河</w:t>
            </w:r>
            <w:r>
              <w:rPr>
                <w:rFonts w:hint="eastAsia" w:ascii="仿宋_GB2312" w:eastAsia="仿宋_GB2312" w:cs="仿宋_GB2312"/>
                <w:color w:val="000000"/>
                <w:kern w:val="0"/>
                <w:sz w:val="18"/>
                <w:szCs w:val="18"/>
              </w:rPr>
              <w:t>区人民法院提起行政诉讼。</w:t>
            </w:r>
          </w:p>
        </w:tc>
      </w:tr>
      <w:tr w14:paraId="26D260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228" w:hRule="atLeast"/>
          <w:jc w:val="center"/>
        </w:trPr>
        <w:tc>
          <w:tcPr>
            <w:tcW w:w="1463" w:type="dxa"/>
            <w:tcBorders>
              <w:tl2br w:val="nil"/>
              <w:tr2bl w:val="nil"/>
            </w:tcBorders>
            <w:shd w:val="clear" w:color="auto" w:fill="auto"/>
            <w:vAlign w:val="center"/>
          </w:tcPr>
          <w:p w14:paraId="6D67C621">
            <w:pPr>
              <w:widowControl/>
              <w:jc w:val="center"/>
              <w:textAlignment w:val="center"/>
              <w:rPr>
                <w:rFonts w:ascii="黑体" w:eastAsia="黑体" w:cs="黑体"/>
                <w:b/>
                <w:bCs/>
                <w:color w:val="000000"/>
                <w:kern w:val="0"/>
                <w:szCs w:val="21"/>
              </w:rPr>
            </w:pPr>
            <w:r>
              <w:rPr>
                <w:rFonts w:hint="eastAsia" w:ascii="黑体" w:eastAsia="黑体" w:cs="黑体"/>
                <w:b/>
                <w:bCs/>
                <w:color w:val="000000"/>
                <w:kern w:val="0"/>
                <w:szCs w:val="21"/>
              </w:rPr>
              <w:t>备注</w:t>
            </w:r>
          </w:p>
        </w:tc>
        <w:tc>
          <w:tcPr>
            <w:tcW w:w="8835" w:type="dxa"/>
            <w:gridSpan w:val="6"/>
            <w:tcBorders>
              <w:tl2br w:val="nil"/>
              <w:tr2bl w:val="nil"/>
            </w:tcBorders>
            <w:shd w:val="clear" w:color="auto" w:fill="auto"/>
            <w:vAlign w:val="center"/>
          </w:tcPr>
          <w:p w14:paraId="1FF8126C">
            <w:pPr>
              <w:widowControl/>
              <w:jc w:val="left"/>
              <w:textAlignment w:val="center"/>
              <w:rPr>
                <w:rFonts w:ascii="黑体" w:eastAsia="黑体" w:cs="黑体"/>
                <w:color w:val="000000"/>
                <w:kern w:val="0"/>
                <w:sz w:val="18"/>
                <w:szCs w:val="18"/>
              </w:rPr>
            </w:pPr>
          </w:p>
        </w:tc>
      </w:tr>
    </w:tbl>
    <w:p w14:paraId="6119DE4E">
      <w:pPr>
        <w:widowControl/>
        <w:jc w:val="center"/>
        <w:textAlignment w:val="center"/>
        <w:rPr>
          <w:rFonts w:ascii="方正小标宋简体" w:eastAsia="方正小标宋简体" w:cs="方正小标宋简体"/>
          <w:color w:val="000000"/>
          <w:kern w:val="0"/>
          <w:sz w:val="36"/>
          <w:szCs w:val="36"/>
        </w:rPr>
      </w:pPr>
      <w:r>
        <w:rPr>
          <w:rFonts w:hint="eastAsia" w:ascii="方正小标宋简体" w:eastAsia="方正小标宋简体" w:cs="方正小标宋简体"/>
          <w:color w:val="000000"/>
          <w:kern w:val="0"/>
          <w:sz w:val="44"/>
          <w:szCs w:val="44"/>
        </w:rPr>
        <w:t>履职行权规程</w:t>
      </w:r>
    </w:p>
    <w:tbl>
      <w:tblPr>
        <w:tblStyle w:val="6"/>
        <w:tblW w:w="102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15" w:type="dxa"/>
          <w:left w:w="15" w:type="dxa"/>
          <w:bottom w:w="15" w:type="dxa"/>
          <w:right w:w="15" w:type="dxa"/>
        </w:tblCellMar>
      </w:tblPr>
      <w:tblGrid>
        <w:gridCol w:w="1463"/>
        <w:gridCol w:w="1050"/>
        <w:gridCol w:w="641"/>
        <w:gridCol w:w="1691"/>
        <w:gridCol w:w="1963"/>
        <w:gridCol w:w="1559"/>
        <w:gridCol w:w="1931"/>
      </w:tblGrid>
      <w:tr w14:paraId="47C9C9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24" w:hRule="atLeast"/>
          <w:jc w:val="center"/>
        </w:trPr>
        <w:tc>
          <w:tcPr>
            <w:tcW w:w="1463" w:type="dxa"/>
            <w:tcBorders>
              <w:tl2br w:val="nil"/>
              <w:tr2bl w:val="nil"/>
            </w:tcBorders>
            <w:shd w:val="clear" w:color="auto" w:fill="auto"/>
            <w:vAlign w:val="center"/>
          </w:tcPr>
          <w:p w14:paraId="439801EC">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编号</w:t>
            </w:r>
          </w:p>
        </w:tc>
        <w:tc>
          <w:tcPr>
            <w:tcW w:w="1691" w:type="dxa"/>
            <w:gridSpan w:val="2"/>
            <w:tcBorders>
              <w:tl2br w:val="nil"/>
              <w:tr2bl w:val="nil"/>
            </w:tcBorders>
            <w:shd w:val="clear" w:color="auto" w:fill="auto"/>
            <w:vAlign w:val="center"/>
          </w:tcPr>
          <w:p w14:paraId="6815F23A">
            <w:pPr>
              <w:jc w:val="center"/>
              <w:rPr>
                <w:rFonts w:hint="default" w:ascii="黑体" w:eastAsia="黑体" w:cs="黑体"/>
                <w:b w:val="0"/>
                <w:bCs w:val="0"/>
                <w:color w:val="000000"/>
                <w:szCs w:val="21"/>
                <w:lang w:val="en-US" w:eastAsia="zh-CN"/>
              </w:rPr>
            </w:pPr>
            <w:r>
              <w:rPr>
                <w:rFonts w:hint="eastAsia" w:ascii="黑体" w:eastAsia="黑体" w:cs="黑体"/>
                <w:b w:val="0"/>
                <w:bCs w:val="0"/>
                <w:color w:val="000000"/>
                <w:szCs w:val="21"/>
                <w:lang w:val="en-US" w:eastAsia="zh-CN"/>
              </w:rPr>
              <w:t>4</w:t>
            </w:r>
            <w:r>
              <w:rPr>
                <w:rFonts w:hint="default" w:ascii="黑体" w:eastAsia="黑体" w:cs="黑体"/>
                <w:b w:val="0"/>
                <w:bCs w:val="0"/>
                <w:color w:val="000000"/>
                <w:szCs w:val="21"/>
                <w:lang w:val="en-US" w:eastAsia="zh-CN"/>
              </w:rPr>
              <w:t>1</w:t>
            </w:r>
          </w:p>
        </w:tc>
        <w:tc>
          <w:tcPr>
            <w:tcW w:w="1691" w:type="dxa"/>
            <w:tcBorders>
              <w:tl2br w:val="nil"/>
              <w:tr2bl w:val="nil"/>
            </w:tcBorders>
            <w:shd w:val="clear" w:color="auto" w:fill="auto"/>
            <w:vAlign w:val="center"/>
          </w:tcPr>
          <w:p w14:paraId="2C4E6E02">
            <w:pPr>
              <w:jc w:val="center"/>
              <w:rPr>
                <w:rFonts w:ascii="黑体" w:eastAsia="黑体" w:cs="黑体"/>
                <w:b/>
                <w:bCs/>
                <w:color w:val="000000"/>
                <w:szCs w:val="21"/>
              </w:rPr>
            </w:pPr>
            <w:r>
              <w:rPr>
                <w:rFonts w:hint="eastAsia" w:ascii="黑体" w:eastAsia="黑体" w:cs="黑体"/>
                <w:b/>
                <w:bCs/>
                <w:color w:val="000000"/>
                <w:kern w:val="0"/>
                <w:szCs w:val="21"/>
              </w:rPr>
              <w:t>权力类型</w:t>
            </w:r>
          </w:p>
        </w:tc>
        <w:tc>
          <w:tcPr>
            <w:tcW w:w="1963" w:type="dxa"/>
            <w:tcBorders>
              <w:tl2br w:val="nil"/>
              <w:tr2bl w:val="nil"/>
            </w:tcBorders>
            <w:shd w:val="clear" w:color="auto" w:fill="auto"/>
            <w:vAlign w:val="center"/>
          </w:tcPr>
          <w:p w14:paraId="5FC36B3C">
            <w:pPr>
              <w:widowControl/>
              <w:jc w:val="center"/>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行政处罚</w:t>
            </w:r>
          </w:p>
        </w:tc>
        <w:tc>
          <w:tcPr>
            <w:tcW w:w="1559" w:type="dxa"/>
            <w:tcBorders>
              <w:tl2br w:val="nil"/>
              <w:tr2bl w:val="nil"/>
            </w:tcBorders>
            <w:shd w:val="clear" w:color="auto" w:fill="auto"/>
            <w:vAlign w:val="center"/>
          </w:tcPr>
          <w:p w14:paraId="5807479B">
            <w:pPr>
              <w:widowControl/>
              <w:jc w:val="center"/>
              <w:textAlignment w:val="center"/>
              <w:rPr>
                <w:rFonts w:ascii="黑体" w:eastAsia="黑体" w:cs="黑体"/>
                <w:b/>
                <w:bCs/>
                <w:color w:val="000000"/>
                <w:szCs w:val="21"/>
              </w:rPr>
            </w:pPr>
            <w:r>
              <w:rPr>
                <w:rFonts w:hint="eastAsia" w:ascii="黑体" w:eastAsia="黑体" w:cs="黑体"/>
                <w:b/>
                <w:bCs/>
                <w:color w:val="000000"/>
                <w:szCs w:val="21"/>
              </w:rPr>
              <w:t>实施主体</w:t>
            </w:r>
          </w:p>
        </w:tc>
        <w:tc>
          <w:tcPr>
            <w:tcW w:w="1931" w:type="dxa"/>
            <w:tcBorders>
              <w:tl2br w:val="nil"/>
              <w:tr2bl w:val="nil"/>
            </w:tcBorders>
            <w:shd w:val="clear" w:color="auto" w:fill="auto"/>
            <w:vAlign w:val="center"/>
          </w:tcPr>
          <w:p w14:paraId="3F6208B0">
            <w:pPr>
              <w:widowControl/>
              <w:jc w:val="center"/>
              <w:textAlignment w:val="center"/>
              <w:rPr>
                <w:rFonts w:ascii="仿宋_GB2312" w:eastAsia="仿宋_GB2312" w:cs="仿宋_GB2312"/>
                <w:color w:val="000000"/>
                <w:kern w:val="0"/>
                <w:sz w:val="18"/>
                <w:szCs w:val="18"/>
              </w:rPr>
            </w:pPr>
            <w:r>
              <w:rPr>
                <w:rFonts w:hint="eastAsia" w:ascii="仿宋_GB2312" w:hAnsi="仿宋_GB2312" w:eastAsia="仿宋_GB2312" w:cs="仿宋_GB2312"/>
                <w:b w:val="0"/>
                <w:bCs w:val="0"/>
                <w:i w:val="0"/>
                <w:color w:val="auto"/>
                <w:spacing w:val="-20"/>
                <w:kern w:val="0"/>
                <w:sz w:val="21"/>
                <w:szCs w:val="21"/>
                <w:u w:val="none"/>
                <w:lang w:val="en-US" w:eastAsia="zh-CN" w:bidi="ar"/>
              </w:rPr>
              <w:t>市、县级林业局</w:t>
            </w:r>
          </w:p>
        </w:tc>
      </w:tr>
      <w:tr w14:paraId="71C27B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05" w:hRule="atLeast"/>
          <w:jc w:val="center"/>
        </w:trPr>
        <w:tc>
          <w:tcPr>
            <w:tcW w:w="1463" w:type="dxa"/>
            <w:tcBorders>
              <w:tl2br w:val="nil"/>
              <w:tr2bl w:val="nil"/>
            </w:tcBorders>
            <w:shd w:val="clear" w:color="auto" w:fill="auto"/>
            <w:vAlign w:val="center"/>
          </w:tcPr>
          <w:p w14:paraId="3DD12162">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事项名称</w:t>
            </w:r>
          </w:p>
        </w:tc>
        <w:tc>
          <w:tcPr>
            <w:tcW w:w="8835" w:type="dxa"/>
            <w:gridSpan w:val="6"/>
            <w:tcBorders>
              <w:tl2br w:val="nil"/>
              <w:tr2bl w:val="nil"/>
            </w:tcBorders>
            <w:shd w:val="clear" w:color="auto" w:fill="auto"/>
            <w:vAlign w:val="center"/>
          </w:tcPr>
          <w:p w14:paraId="43EB1398">
            <w:pPr>
              <w:keepNext w:val="0"/>
              <w:keepLines w:val="0"/>
              <w:widowControl/>
              <w:suppressLineNumbers w:val="0"/>
              <w:jc w:val="center"/>
              <w:textAlignment w:val="center"/>
              <w:rPr>
                <w:rFonts w:ascii="仿宋_GB2312" w:hAnsi="宋体" w:eastAsia="仿宋_GB2312" w:cs="仿宋_GB2312"/>
                <w:i w:val="0"/>
                <w:iCs w:val="0"/>
                <w:color w:val="000000"/>
                <w:kern w:val="2"/>
                <w:sz w:val="22"/>
                <w:szCs w:val="22"/>
                <w:u w:val="none"/>
                <w:lang w:val="en-US" w:eastAsia="zh-CN" w:bidi="ar-SA"/>
              </w:rPr>
            </w:pPr>
            <w:r>
              <w:rPr>
                <w:rFonts w:hint="eastAsia" w:ascii="仿宋_GB2312" w:hAnsi="宋体" w:eastAsia="仿宋_GB2312" w:cs="仿宋_GB2312"/>
                <w:i w:val="0"/>
                <w:iCs w:val="0"/>
                <w:color w:val="000000"/>
                <w:kern w:val="0"/>
                <w:sz w:val="22"/>
                <w:szCs w:val="22"/>
                <w:u w:val="none"/>
                <w:lang w:val="en-US" w:eastAsia="zh-CN" w:bidi="ar"/>
              </w:rPr>
              <w:t>对违法进行营利性治沙活动，造成土地沙化加重的处罚</w:t>
            </w:r>
          </w:p>
        </w:tc>
      </w:tr>
      <w:tr w14:paraId="56286F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05" w:hRule="atLeast"/>
          <w:jc w:val="center"/>
        </w:trPr>
        <w:tc>
          <w:tcPr>
            <w:tcW w:w="1463" w:type="dxa"/>
            <w:tcBorders>
              <w:tl2br w:val="nil"/>
              <w:tr2bl w:val="nil"/>
            </w:tcBorders>
            <w:shd w:val="clear" w:color="auto" w:fill="auto"/>
            <w:vAlign w:val="center"/>
          </w:tcPr>
          <w:p w14:paraId="57F37A82">
            <w:pPr>
              <w:widowControl/>
              <w:jc w:val="center"/>
              <w:textAlignment w:val="center"/>
              <w:rPr>
                <w:rFonts w:ascii="黑体" w:eastAsia="黑体" w:cs="黑体"/>
                <w:b/>
                <w:bCs/>
                <w:color w:val="000000"/>
                <w:kern w:val="0"/>
                <w:szCs w:val="21"/>
              </w:rPr>
            </w:pPr>
            <w:r>
              <w:rPr>
                <w:rFonts w:hint="eastAsia" w:ascii="黑体" w:eastAsia="黑体" w:cs="黑体"/>
                <w:b/>
                <w:bCs/>
                <w:color w:val="000000"/>
                <w:kern w:val="0"/>
                <w:szCs w:val="21"/>
              </w:rPr>
              <w:t>管辖范围</w:t>
            </w:r>
          </w:p>
        </w:tc>
        <w:tc>
          <w:tcPr>
            <w:tcW w:w="8835" w:type="dxa"/>
            <w:gridSpan w:val="6"/>
            <w:tcBorders>
              <w:tl2br w:val="nil"/>
              <w:tr2bl w:val="nil"/>
            </w:tcBorders>
            <w:shd w:val="clear" w:color="auto" w:fill="auto"/>
            <w:vAlign w:val="center"/>
          </w:tcPr>
          <w:p w14:paraId="4E5D444A">
            <w:pPr>
              <w:jc w:val="center"/>
              <w:rPr>
                <w:rFonts w:hint="eastAsia" w:ascii="黑体" w:hAnsi="黑体" w:eastAsia="黑体" w:cs="黑体"/>
                <w:color w:val="000000"/>
                <w:kern w:val="0"/>
                <w:sz w:val="18"/>
                <w:szCs w:val="18"/>
                <w:lang w:val="en-US" w:eastAsia="zh-CN" w:bidi="ar"/>
              </w:rPr>
            </w:pPr>
            <w:r>
              <w:rPr>
                <w:rFonts w:hint="eastAsia" w:ascii="黑体" w:hAnsi="黑体" w:eastAsia="黑体" w:cs="黑体"/>
                <w:color w:val="000000"/>
                <w:kern w:val="0"/>
                <w:sz w:val="18"/>
                <w:szCs w:val="18"/>
                <w:lang w:val="en-US" w:eastAsia="zh-CN" w:bidi="ar"/>
              </w:rPr>
              <w:t>北戴河区</w:t>
            </w:r>
          </w:p>
        </w:tc>
      </w:tr>
      <w:tr w14:paraId="0CE0F1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1766" w:hRule="atLeast"/>
          <w:jc w:val="center"/>
        </w:trPr>
        <w:tc>
          <w:tcPr>
            <w:tcW w:w="1463" w:type="dxa"/>
            <w:tcBorders>
              <w:tl2br w:val="nil"/>
              <w:tr2bl w:val="nil"/>
            </w:tcBorders>
            <w:shd w:val="clear" w:color="auto" w:fill="auto"/>
            <w:vAlign w:val="center"/>
          </w:tcPr>
          <w:p w14:paraId="5B042052">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履职依据</w:t>
            </w:r>
          </w:p>
        </w:tc>
        <w:tc>
          <w:tcPr>
            <w:tcW w:w="8835" w:type="dxa"/>
            <w:gridSpan w:val="6"/>
            <w:tcBorders>
              <w:tl2br w:val="nil"/>
              <w:tr2bl w:val="nil"/>
            </w:tcBorders>
            <w:shd w:val="clear" w:color="auto" w:fill="auto"/>
            <w:vAlign w:val="center"/>
          </w:tcPr>
          <w:p w14:paraId="4BBCD949">
            <w:pPr>
              <w:spacing w:line="240" w:lineRule="exact"/>
              <w:rPr>
                <w:rFonts w:ascii="黑体" w:hAnsi="黑体" w:eastAsia="黑体" w:cs="仿宋_GB2312"/>
                <w:kern w:val="0"/>
                <w:sz w:val="18"/>
                <w:szCs w:val="18"/>
              </w:rPr>
            </w:pPr>
            <w:r>
              <w:rPr>
                <w:rFonts w:hint="eastAsia" w:ascii="黑体" w:hAnsi="黑体" w:eastAsia="黑体" w:cs="仿宋_GB2312"/>
                <w:kern w:val="0"/>
                <w:sz w:val="18"/>
                <w:szCs w:val="18"/>
              </w:rPr>
              <w:t>【法律法规】</w:t>
            </w:r>
          </w:p>
          <w:p w14:paraId="000ADC45">
            <w:pPr>
              <w:spacing w:line="240" w:lineRule="exact"/>
              <w:rPr>
                <w:rFonts w:hint="eastAsia" w:ascii="仿宋_GB2312" w:hAnsi="仿宋_GB2312" w:eastAsia="仿宋_GB2312" w:cs="仿宋_GB2312"/>
                <w:b w:val="0"/>
                <w:bCs w:val="0"/>
                <w:i w:val="0"/>
                <w:color w:val="auto"/>
                <w:kern w:val="0"/>
                <w:sz w:val="21"/>
                <w:szCs w:val="21"/>
                <w:u w:val="none"/>
                <w:lang w:val="en-US" w:eastAsia="zh-CN" w:bidi="ar"/>
              </w:rPr>
            </w:pPr>
            <w:r>
              <w:rPr>
                <w:rFonts w:hint="eastAsia" w:ascii="仿宋_GB2312" w:hAnsi="仿宋_GB2312" w:eastAsia="仿宋_GB2312" w:cs="仿宋_GB2312"/>
                <w:b w:val="0"/>
                <w:bCs w:val="0"/>
                <w:i w:val="0"/>
                <w:color w:val="auto"/>
                <w:kern w:val="0"/>
                <w:sz w:val="21"/>
                <w:szCs w:val="21"/>
                <w:u w:val="none"/>
                <w:lang w:val="en-US" w:eastAsia="zh-CN" w:bidi="ar"/>
              </w:rPr>
              <w:t>《防沙治沙法》第四十条 违反本法规定，进行营利性治沙活动，造成土地沙化加重的，由县级以上地方人民政府负责受理营利性治沙申请的行政主管部门责令停止违法行为，可以并处每公顷五千元以上五万元以下的罚款</w:t>
            </w:r>
          </w:p>
          <w:p w14:paraId="3491C385">
            <w:pPr>
              <w:spacing w:line="240" w:lineRule="exact"/>
              <w:rPr>
                <w:rFonts w:ascii="黑体" w:hAnsi="黑体" w:eastAsia="黑体" w:cs="仿宋_GB2312"/>
                <w:kern w:val="0"/>
                <w:sz w:val="18"/>
                <w:szCs w:val="18"/>
              </w:rPr>
            </w:pPr>
            <w:r>
              <w:rPr>
                <w:rFonts w:hint="eastAsia" w:ascii="黑体" w:hAnsi="黑体" w:eastAsia="黑体" w:cs="仿宋_GB2312"/>
                <w:kern w:val="0"/>
                <w:sz w:val="18"/>
                <w:szCs w:val="18"/>
              </w:rPr>
              <w:t>【三定规定】</w:t>
            </w:r>
          </w:p>
          <w:p w14:paraId="7697742A">
            <w:pPr>
              <w:spacing w:line="240" w:lineRule="exact"/>
              <w:ind w:firstLine="360" w:firstLineChars="200"/>
              <w:rPr>
                <w:rFonts w:ascii="仿宋_GB2312" w:eastAsia="仿宋_GB2312" w:cs="黑体"/>
                <w:b/>
                <w:bCs/>
                <w:color w:val="000000"/>
                <w:szCs w:val="21"/>
              </w:rPr>
            </w:pPr>
            <w:r>
              <w:rPr>
                <w:rFonts w:hint="eastAsia" w:ascii="仿宋_GB2312" w:eastAsia="仿宋_GB2312" w:cs="仿宋_GB2312"/>
                <w:color w:val="auto"/>
                <w:kern w:val="0"/>
                <w:sz w:val="18"/>
                <w:szCs w:val="18"/>
                <w:lang w:eastAsia="zh-CN" w:bidi="ar"/>
              </w:rPr>
              <w:t>北办字[</w:t>
            </w:r>
            <w:r>
              <w:rPr>
                <w:rFonts w:hint="default" w:ascii="仿宋_GB2312" w:eastAsia="仿宋_GB2312" w:cs="仿宋_GB2312"/>
                <w:color w:val="auto"/>
                <w:kern w:val="0"/>
                <w:sz w:val="18"/>
                <w:szCs w:val="18"/>
                <w:lang w:val="en-US" w:eastAsia="zh-CN" w:bidi="ar"/>
              </w:rPr>
              <w:t>2019</w:t>
            </w:r>
            <w:r>
              <w:rPr>
                <w:rFonts w:hint="eastAsia" w:ascii="仿宋_GB2312" w:eastAsia="仿宋_GB2312" w:cs="仿宋_GB2312"/>
                <w:color w:val="auto"/>
                <w:kern w:val="0"/>
                <w:sz w:val="18"/>
                <w:szCs w:val="18"/>
                <w:lang w:eastAsia="zh-CN" w:bidi="ar"/>
              </w:rPr>
              <w:t>]</w:t>
            </w:r>
            <w:r>
              <w:rPr>
                <w:rFonts w:hint="default" w:ascii="仿宋_GB2312" w:eastAsia="仿宋_GB2312" w:cs="仿宋_GB2312"/>
                <w:color w:val="auto"/>
                <w:kern w:val="0"/>
                <w:sz w:val="18"/>
                <w:szCs w:val="18"/>
                <w:lang w:val="en-US" w:eastAsia="zh-CN" w:bidi="ar"/>
              </w:rPr>
              <w:t>20</w:t>
            </w:r>
            <w:r>
              <w:rPr>
                <w:rFonts w:hint="eastAsia" w:ascii="仿宋_GB2312" w:eastAsia="仿宋_GB2312" w:cs="仿宋_GB2312"/>
                <w:color w:val="auto"/>
                <w:kern w:val="0"/>
                <w:sz w:val="18"/>
                <w:szCs w:val="18"/>
                <w:lang w:val="en-US" w:eastAsia="zh-CN" w:bidi="ar"/>
              </w:rPr>
              <w:t>号第三条、第四条、第五条</w:t>
            </w:r>
          </w:p>
        </w:tc>
      </w:tr>
      <w:tr w14:paraId="5380F9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20" w:hRule="atLeast"/>
          <w:jc w:val="center"/>
        </w:trPr>
        <w:tc>
          <w:tcPr>
            <w:tcW w:w="1463" w:type="dxa"/>
            <w:vMerge w:val="restart"/>
            <w:tcBorders>
              <w:tl2br w:val="nil"/>
              <w:tr2bl w:val="nil"/>
            </w:tcBorders>
            <w:shd w:val="clear" w:color="auto" w:fill="auto"/>
            <w:vAlign w:val="center"/>
          </w:tcPr>
          <w:p w14:paraId="4138510F">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履职流程</w:t>
            </w:r>
          </w:p>
        </w:tc>
        <w:tc>
          <w:tcPr>
            <w:tcW w:w="1050" w:type="dxa"/>
            <w:tcBorders>
              <w:tl2br w:val="nil"/>
              <w:tr2bl w:val="nil"/>
            </w:tcBorders>
            <w:shd w:val="clear" w:color="auto" w:fill="auto"/>
            <w:vAlign w:val="center"/>
          </w:tcPr>
          <w:p w14:paraId="750D61A4">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办理环节</w:t>
            </w:r>
          </w:p>
        </w:tc>
        <w:tc>
          <w:tcPr>
            <w:tcW w:w="5854" w:type="dxa"/>
            <w:gridSpan w:val="4"/>
            <w:tcBorders>
              <w:tl2br w:val="nil"/>
              <w:tr2bl w:val="nil"/>
            </w:tcBorders>
            <w:shd w:val="clear" w:color="auto" w:fill="auto"/>
            <w:vAlign w:val="center"/>
          </w:tcPr>
          <w:p w14:paraId="7F7C67D8">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办理内容</w:t>
            </w:r>
          </w:p>
        </w:tc>
        <w:tc>
          <w:tcPr>
            <w:tcW w:w="1931" w:type="dxa"/>
            <w:tcBorders>
              <w:tl2br w:val="nil"/>
              <w:tr2bl w:val="nil"/>
            </w:tcBorders>
            <w:shd w:val="clear" w:color="auto" w:fill="auto"/>
            <w:vAlign w:val="center"/>
          </w:tcPr>
          <w:p w14:paraId="76F8CC54">
            <w:pPr>
              <w:widowControl/>
              <w:jc w:val="center"/>
              <w:textAlignment w:val="center"/>
              <w:rPr>
                <w:rFonts w:ascii="黑体" w:eastAsia="黑体" w:cs="黑体"/>
                <w:b/>
                <w:bCs/>
                <w:color w:val="000000"/>
                <w:kern w:val="0"/>
                <w:szCs w:val="21"/>
              </w:rPr>
            </w:pPr>
            <w:r>
              <w:rPr>
                <w:rFonts w:hint="eastAsia" w:ascii="黑体" w:eastAsia="黑体" w:cs="黑体"/>
                <w:b/>
                <w:bCs/>
                <w:color w:val="000000"/>
                <w:kern w:val="0"/>
                <w:szCs w:val="21"/>
              </w:rPr>
              <w:t>责任科室</w:t>
            </w:r>
          </w:p>
        </w:tc>
      </w:tr>
      <w:tr w14:paraId="6F6182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540" w:hRule="atLeast"/>
          <w:jc w:val="center"/>
        </w:trPr>
        <w:tc>
          <w:tcPr>
            <w:tcW w:w="1463" w:type="dxa"/>
            <w:vMerge w:val="continue"/>
            <w:tcBorders>
              <w:tl2br w:val="nil"/>
              <w:tr2bl w:val="nil"/>
            </w:tcBorders>
            <w:shd w:val="clear" w:color="auto" w:fill="auto"/>
            <w:vAlign w:val="center"/>
          </w:tcPr>
          <w:p w14:paraId="51D80824"/>
        </w:tc>
        <w:tc>
          <w:tcPr>
            <w:tcW w:w="1050" w:type="dxa"/>
            <w:tcBorders>
              <w:tl2br w:val="nil"/>
              <w:tr2bl w:val="nil"/>
            </w:tcBorders>
            <w:shd w:val="clear" w:color="auto" w:fill="auto"/>
            <w:vAlign w:val="center"/>
          </w:tcPr>
          <w:p w14:paraId="79BC30E9">
            <w:pPr>
              <w:jc w:val="center"/>
              <w:rPr>
                <w:rFonts w:ascii="仿宋_GB2312" w:hAnsi="黑体" w:eastAsia="仿宋_GB2312" w:cs="黑体"/>
                <w:color w:val="000000"/>
                <w:sz w:val="18"/>
                <w:szCs w:val="18"/>
              </w:rPr>
            </w:pPr>
            <w:r>
              <w:rPr>
                <w:rFonts w:hint="eastAsia" w:ascii="仿宋_GB2312" w:hAnsi="黑体" w:eastAsia="仿宋_GB2312" w:cs="黑体"/>
                <w:color w:val="000000"/>
                <w:sz w:val="18"/>
                <w:szCs w:val="18"/>
              </w:rPr>
              <w:t>立案</w:t>
            </w:r>
          </w:p>
        </w:tc>
        <w:tc>
          <w:tcPr>
            <w:tcW w:w="5854" w:type="dxa"/>
            <w:gridSpan w:val="4"/>
            <w:tcBorders>
              <w:tl2br w:val="nil"/>
              <w:tr2bl w:val="nil"/>
            </w:tcBorders>
            <w:shd w:val="clear" w:color="auto" w:fill="auto"/>
            <w:vAlign w:val="center"/>
          </w:tcPr>
          <w:p w14:paraId="249B14DA">
            <w:pPr>
              <w:keepNext w:val="0"/>
              <w:keepLines w:val="0"/>
              <w:pageBreakBefore w:val="0"/>
              <w:widowControl w:val="0"/>
              <w:kinsoku/>
              <w:wordWrap/>
              <w:overflowPunct/>
              <w:topLinePunct w:val="0"/>
              <w:autoSpaceDE/>
              <w:autoSpaceDN/>
              <w:bidi w:val="0"/>
              <w:adjustRightInd/>
              <w:snapToGrid/>
              <w:spacing w:line="240" w:lineRule="exact"/>
              <w:textAlignment w:val="auto"/>
              <w:rPr>
                <w:rFonts w:ascii="仿宋_GB2312" w:hAnsi="黑体" w:eastAsia="仿宋_GB2312" w:cs="黑体"/>
                <w:color w:val="000000"/>
                <w:sz w:val="18"/>
                <w:szCs w:val="18"/>
              </w:rPr>
            </w:pPr>
            <w:r>
              <w:rPr>
                <w:rFonts w:hint="eastAsia" w:ascii="仿宋_GB2312" w:hAnsi="仿宋_GB2312" w:eastAsia="仿宋_GB2312" w:cs="仿宋_GB2312"/>
                <w:b w:val="0"/>
                <w:bCs w:val="0"/>
                <w:i w:val="0"/>
                <w:color w:val="auto"/>
                <w:kern w:val="0"/>
                <w:sz w:val="18"/>
                <w:szCs w:val="18"/>
                <w:u w:val="none"/>
                <w:lang w:val="en-US" w:eastAsia="zh-CN" w:bidi="ar"/>
              </w:rPr>
              <w:t>发现涉嫌拒绝、阻碍县级以上人民政府林业主管部门依法实施监督检查的违法行为（或者其他机关移送的违法案件等），予以审查，决定是否立案。</w:t>
            </w:r>
          </w:p>
        </w:tc>
        <w:tc>
          <w:tcPr>
            <w:tcW w:w="1931" w:type="dxa"/>
            <w:tcBorders>
              <w:tl2br w:val="nil"/>
              <w:tr2bl w:val="nil"/>
            </w:tcBorders>
            <w:shd w:val="clear" w:color="auto" w:fill="auto"/>
            <w:vAlign w:val="center"/>
          </w:tcPr>
          <w:p w14:paraId="2E50744F">
            <w:pPr>
              <w:jc w:val="center"/>
              <w:rPr>
                <w:rFonts w:ascii="仿宋_GB2312" w:hAnsi="黑体" w:eastAsia="仿宋_GB2312" w:cs="黑体"/>
                <w:color w:val="000000"/>
                <w:sz w:val="18"/>
                <w:szCs w:val="18"/>
              </w:rPr>
            </w:pPr>
            <w:r>
              <w:rPr>
                <w:rFonts w:hint="eastAsia" w:ascii="仿宋_GB2312" w:hAnsi="黑体" w:eastAsia="仿宋_GB2312" w:cs="黑体"/>
                <w:color w:val="000000"/>
                <w:sz w:val="18"/>
                <w:szCs w:val="18"/>
                <w:lang w:val="en-US" w:eastAsia="zh-CN"/>
              </w:rPr>
              <w:t>林业股</w:t>
            </w:r>
          </w:p>
        </w:tc>
      </w:tr>
      <w:tr w14:paraId="7E2FB8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335" w:hRule="atLeast"/>
          <w:jc w:val="center"/>
        </w:trPr>
        <w:tc>
          <w:tcPr>
            <w:tcW w:w="1463" w:type="dxa"/>
            <w:vMerge w:val="continue"/>
            <w:tcBorders>
              <w:tl2br w:val="nil"/>
              <w:tr2bl w:val="nil"/>
            </w:tcBorders>
            <w:shd w:val="clear" w:color="auto" w:fill="auto"/>
            <w:vAlign w:val="center"/>
          </w:tcPr>
          <w:p w14:paraId="7F1A3904"/>
        </w:tc>
        <w:tc>
          <w:tcPr>
            <w:tcW w:w="1050" w:type="dxa"/>
            <w:tcBorders>
              <w:tl2br w:val="nil"/>
              <w:tr2bl w:val="nil"/>
            </w:tcBorders>
            <w:shd w:val="clear" w:color="auto" w:fill="auto"/>
            <w:vAlign w:val="center"/>
          </w:tcPr>
          <w:p w14:paraId="44F540B2">
            <w:pPr>
              <w:jc w:val="center"/>
              <w:rPr>
                <w:rFonts w:ascii="仿宋_GB2312" w:hAnsi="黑体" w:eastAsia="仿宋_GB2312" w:cs="黑体"/>
                <w:color w:val="000000"/>
                <w:sz w:val="18"/>
                <w:szCs w:val="18"/>
              </w:rPr>
            </w:pPr>
            <w:r>
              <w:rPr>
                <w:rFonts w:hint="eastAsia" w:ascii="仿宋_GB2312" w:hAnsi="黑体" w:eastAsia="仿宋_GB2312" w:cs="黑体"/>
                <w:color w:val="000000"/>
                <w:sz w:val="18"/>
                <w:szCs w:val="18"/>
              </w:rPr>
              <w:t>调查取证</w:t>
            </w:r>
          </w:p>
        </w:tc>
        <w:tc>
          <w:tcPr>
            <w:tcW w:w="5854" w:type="dxa"/>
            <w:gridSpan w:val="4"/>
            <w:tcBorders>
              <w:tl2br w:val="nil"/>
              <w:tr2bl w:val="nil"/>
            </w:tcBorders>
            <w:shd w:val="clear" w:color="auto" w:fill="auto"/>
            <w:vAlign w:val="center"/>
          </w:tcPr>
          <w:p w14:paraId="208399E1">
            <w:pPr>
              <w:keepNext w:val="0"/>
              <w:keepLines w:val="0"/>
              <w:pageBreakBefore w:val="0"/>
              <w:widowControl w:val="0"/>
              <w:kinsoku/>
              <w:wordWrap/>
              <w:overflowPunct/>
              <w:topLinePunct w:val="0"/>
              <w:autoSpaceDE/>
              <w:autoSpaceDN/>
              <w:bidi w:val="0"/>
              <w:adjustRightInd/>
              <w:snapToGrid/>
              <w:spacing w:line="240" w:lineRule="exact"/>
              <w:textAlignment w:val="auto"/>
              <w:rPr>
                <w:rFonts w:ascii="仿宋_GB2312" w:hAnsi="黑体" w:eastAsia="仿宋_GB2312" w:cs="黑体"/>
                <w:color w:val="000000"/>
                <w:sz w:val="18"/>
                <w:szCs w:val="18"/>
              </w:rPr>
            </w:pPr>
            <w:r>
              <w:rPr>
                <w:rFonts w:hint="eastAsia" w:ascii="仿宋_GB2312" w:hAnsi="仿宋_GB2312" w:eastAsia="仿宋_GB2312" w:cs="仿宋_GB2312"/>
                <w:b w:val="0"/>
                <w:bCs w:val="0"/>
                <w:i w:val="0"/>
                <w:color w:val="auto"/>
                <w:kern w:val="0"/>
                <w:sz w:val="18"/>
                <w:szCs w:val="18"/>
                <w:u w:val="none"/>
                <w:lang w:val="en-US" w:eastAsia="zh-CN" w:bidi="ar"/>
              </w:rPr>
              <w:t>对立案的案件，指定专人负责，及时组织调查取证，与当事人有直接利害关系的应当回避。执法人员不得少于两人，调查时应出示执法证件，允许当事人辩解陈述。执法人员应保守有关秘密。</w:t>
            </w:r>
          </w:p>
        </w:tc>
        <w:tc>
          <w:tcPr>
            <w:tcW w:w="1931" w:type="dxa"/>
            <w:tcBorders>
              <w:tl2br w:val="nil"/>
              <w:tr2bl w:val="nil"/>
            </w:tcBorders>
            <w:shd w:val="clear" w:color="auto" w:fill="auto"/>
            <w:vAlign w:val="center"/>
          </w:tcPr>
          <w:p w14:paraId="4EF83417">
            <w:pPr>
              <w:jc w:val="center"/>
              <w:rPr>
                <w:rFonts w:ascii="仿宋_GB2312" w:hAnsi="黑体" w:eastAsia="仿宋_GB2312" w:cs="黑体"/>
                <w:color w:val="000000"/>
                <w:sz w:val="18"/>
                <w:szCs w:val="18"/>
              </w:rPr>
            </w:pPr>
            <w:r>
              <w:rPr>
                <w:rFonts w:hint="eastAsia" w:ascii="仿宋_GB2312" w:hAnsi="黑体" w:eastAsia="仿宋_GB2312" w:cs="黑体"/>
                <w:color w:val="000000"/>
                <w:sz w:val="18"/>
                <w:szCs w:val="18"/>
                <w:lang w:val="en-US" w:eastAsia="zh-CN"/>
              </w:rPr>
              <w:t>林业股</w:t>
            </w:r>
          </w:p>
        </w:tc>
      </w:tr>
      <w:tr w14:paraId="602C03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89" w:hRule="atLeast"/>
          <w:jc w:val="center"/>
        </w:trPr>
        <w:tc>
          <w:tcPr>
            <w:tcW w:w="1463" w:type="dxa"/>
            <w:vMerge w:val="continue"/>
            <w:tcBorders>
              <w:tl2br w:val="nil"/>
              <w:tr2bl w:val="nil"/>
            </w:tcBorders>
            <w:shd w:val="clear" w:color="auto" w:fill="auto"/>
            <w:vAlign w:val="center"/>
          </w:tcPr>
          <w:p w14:paraId="748B3475"/>
        </w:tc>
        <w:tc>
          <w:tcPr>
            <w:tcW w:w="1050" w:type="dxa"/>
            <w:tcBorders>
              <w:tl2br w:val="nil"/>
              <w:tr2bl w:val="nil"/>
            </w:tcBorders>
            <w:shd w:val="clear" w:color="auto" w:fill="auto"/>
            <w:vAlign w:val="center"/>
          </w:tcPr>
          <w:p w14:paraId="6C7CECD9">
            <w:pPr>
              <w:jc w:val="center"/>
              <w:rPr>
                <w:rFonts w:hint="eastAsia" w:ascii="仿宋_GB2312" w:hAnsi="黑体" w:eastAsia="仿宋_GB2312" w:cs="黑体"/>
                <w:color w:val="000000"/>
                <w:sz w:val="18"/>
                <w:szCs w:val="18"/>
              </w:rPr>
            </w:pPr>
            <w:r>
              <w:rPr>
                <w:rFonts w:hint="eastAsia" w:ascii="仿宋_GB2312" w:hAnsi="黑体" w:eastAsia="仿宋_GB2312" w:cs="黑体"/>
                <w:color w:val="000000"/>
                <w:sz w:val="18"/>
                <w:szCs w:val="18"/>
              </w:rPr>
              <w:t>审查</w:t>
            </w:r>
          </w:p>
        </w:tc>
        <w:tc>
          <w:tcPr>
            <w:tcW w:w="5854" w:type="dxa"/>
            <w:gridSpan w:val="4"/>
            <w:tcBorders>
              <w:tl2br w:val="nil"/>
              <w:tr2bl w:val="nil"/>
            </w:tcBorders>
            <w:shd w:val="clear" w:color="auto" w:fill="auto"/>
            <w:vAlign w:val="center"/>
          </w:tcPr>
          <w:p w14:paraId="3BFB965C">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i w:val="0"/>
                <w:color w:val="auto"/>
                <w:kern w:val="0"/>
                <w:sz w:val="21"/>
                <w:szCs w:val="21"/>
                <w:u w:val="none"/>
                <w:lang w:val="en-US" w:eastAsia="zh-CN" w:bidi="ar"/>
              </w:rPr>
            </w:pPr>
            <w:r>
              <w:rPr>
                <w:rFonts w:hint="eastAsia" w:ascii="仿宋_GB2312" w:hAnsi="仿宋_GB2312" w:eastAsia="仿宋_GB2312" w:cs="仿宋_GB2312"/>
                <w:b w:val="0"/>
                <w:bCs w:val="0"/>
                <w:i w:val="0"/>
                <w:color w:val="auto"/>
                <w:kern w:val="0"/>
                <w:sz w:val="18"/>
                <w:szCs w:val="18"/>
                <w:u w:val="none"/>
                <w:lang w:val="en-US" w:eastAsia="zh-CN" w:bidi="ar"/>
              </w:rPr>
              <w:t>审理案件调查报告，对案件违法事实、证据、调查取证程序、法律适用、处罚种类和幅度、当事人陈述和申辩理由等方面进行审查，提出处理意见（主要证据不足时，以适当的方式补充调查）。</w:t>
            </w:r>
          </w:p>
        </w:tc>
        <w:tc>
          <w:tcPr>
            <w:tcW w:w="1931" w:type="dxa"/>
            <w:tcBorders>
              <w:tl2br w:val="nil"/>
              <w:tr2bl w:val="nil"/>
            </w:tcBorders>
            <w:shd w:val="clear" w:color="auto" w:fill="auto"/>
            <w:vAlign w:val="center"/>
          </w:tcPr>
          <w:p w14:paraId="70D52CB6">
            <w:pPr>
              <w:jc w:val="center"/>
              <w:rPr>
                <w:rFonts w:hint="eastAsia" w:ascii="仿宋_GB2312" w:hAnsi="黑体" w:eastAsia="仿宋_GB2312" w:cs="黑体"/>
                <w:color w:val="000000"/>
                <w:sz w:val="18"/>
                <w:szCs w:val="18"/>
                <w:lang w:val="en-US" w:eastAsia="zh-CN"/>
              </w:rPr>
            </w:pPr>
            <w:r>
              <w:rPr>
                <w:rFonts w:hint="eastAsia" w:ascii="仿宋_GB2312" w:hAnsi="黑体" w:eastAsia="仿宋_GB2312" w:cs="黑体"/>
                <w:color w:val="000000"/>
                <w:sz w:val="18"/>
                <w:szCs w:val="18"/>
                <w:lang w:val="en-US" w:eastAsia="zh-CN"/>
              </w:rPr>
              <w:t>林业股</w:t>
            </w:r>
          </w:p>
        </w:tc>
      </w:tr>
      <w:tr w14:paraId="462908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89" w:hRule="atLeast"/>
          <w:jc w:val="center"/>
        </w:trPr>
        <w:tc>
          <w:tcPr>
            <w:tcW w:w="1463" w:type="dxa"/>
            <w:vMerge w:val="continue"/>
            <w:tcBorders>
              <w:tl2br w:val="nil"/>
              <w:tr2bl w:val="nil"/>
            </w:tcBorders>
            <w:shd w:val="clear" w:color="auto" w:fill="auto"/>
            <w:vAlign w:val="center"/>
          </w:tcPr>
          <w:p w14:paraId="5F40BB22"/>
        </w:tc>
        <w:tc>
          <w:tcPr>
            <w:tcW w:w="1050" w:type="dxa"/>
            <w:tcBorders>
              <w:tl2br w:val="nil"/>
              <w:tr2bl w:val="nil"/>
            </w:tcBorders>
            <w:shd w:val="clear" w:color="auto" w:fill="auto"/>
            <w:vAlign w:val="center"/>
          </w:tcPr>
          <w:p w14:paraId="6A9E189E">
            <w:pPr>
              <w:jc w:val="center"/>
              <w:rPr>
                <w:rFonts w:hint="eastAsia" w:ascii="仿宋_GB2312" w:hAnsi="黑体" w:eastAsia="仿宋_GB2312" w:cs="黑体"/>
                <w:color w:val="000000"/>
                <w:sz w:val="18"/>
                <w:szCs w:val="18"/>
              </w:rPr>
            </w:pPr>
            <w:r>
              <w:rPr>
                <w:rFonts w:hint="eastAsia" w:ascii="仿宋_GB2312" w:hAnsi="黑体" w:eastAsia="仿宋_GB2312" w:cs="黑体"/>
                <w:color w:val="000000"/>
                <w:sz w:val="18"/>
                <w:szCs w:val="18"/>
                <w:lang w:val="en-US" w:eastAsia="zh-CN"/>
              </w:rPr>
              <w:t>告知</w:t>
            </w:r>
          </w:p>
        </w:tc>
        <w:tc>
          <w:tcPr>
            <w:tcW w:w="5854" w:type="dxa"/>
            <w:gridSpan w:val="4"/>
            <w:tcBorders>
              <w:tl2br w:val="nil"/>
              <w:tr2bl w:val="nil"/>
            </w:tcBorders>
            <w:shd w:val="clear" w:color="auto" w:fill="auto"/>
            <w:vAlign w:val="center"/>
          </w:tcPr>
          <w:p w14:paraId="3E8EE385">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i w:val="0"/>
                <w:color w:val="auto"/>
                <w:kern w:val="0"/>
                <w:sz w:val="21"/>
                <w:szCs w:val="21"/>
                <w:u w:val="none"/>
                <w:lang w:val="en-US" w:eastAsia="zh-CN" w:bidi="ar"/>
              </w:rPr>
            </w:pPr>
            <w:r>
              <w:rPr>
                <w:rFonts w:hint="eastAsia" w:ascii="仿宋_GB2312" w:hAnsi="仿宋_GB2312" w:eastAsia="仿宋_GB2312" w:cs="仿宋_GB2312"/>
                <w:b w:val="0"/>
                <w:bCs w:val="0"/>
                <w:i w:val="0"/>
                <w:color w:val="auto"/>
                <w:kern w:val="0"/>
                <w:sz w:val="18"/>
                <w:szCs w:val="18"/>
                <w:u w:val="none"/>
                <w:lang w:val="en-US" w:eastAsia="zh-CN" w:bidi="ar"/>
              </w:rPr>
              <w:t>作出行政处罚决定前，应告知当事人作出行政处罚决定的事实、理由及依据，并告知当事人依法享有的权利。符合听证规定，当事人要求听证的，应当组织听证</w:t>
            </w:r>
          </w:p>
        </w:tc>
        <w:tc>
          <w:tcPr>
            <w:tcW w:w="1931" w:type="dxa"/>
            <w:tcBorders>
              <w:tl2br w:val="nil"/>
              <w:tr2bl w:val="nil"/>
            </w:tcBorders>
            <w:shd w:val="clear" w:color="auto" w:fill="auto"/>
            <w:vAlign w:val="center"/>
          </w:tcPr>
          <w:p w14:paraId="4CE85413">
            <w:pPr>
              <w:jc w:val="center"/>
              <w:rPr>
                <w:rFonts w:hint="eastAsia" w:ascii="仿宋_GB2312" w:hAnsi="黑体" w:eastAsia="仿宋_GB2312" w:cs="黑体"/>
                <w:color w:val="000000"/>
                <w:sz w:val="18"/>
                <w:szCs w:val="18"/>
                <w:lang w:val="en-US" w:eastAsia="zh-CN"/>
              </w:rPr>
            </w:pPr>
            <w:r>
              <w:rPr>
                <w:rFonts w:hint="eastAsia" w:ascii="仿宋_GB2312" w:hAnsi="黑体" w:eastAsia="仿宋_GB2312" w:cs="黑体"/>
                <w:color w:val="000000"/>
                <w:sz w:val="18"/>
                <w:szCs w:val="18"/>
                <w:lang w:val="en-US" w:eastAsia="zh-CN"/>
              </w:rPr>
              <w:t>林业股</w:t>
            </w:r>
          </w:p>
        </w:tc>
      </w:tr>
      <w:tr w14:paraId="08CFF7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89" w:hRule="atLeast"/>
          <w:jc w:val="center"/>
        </w:trPr>
        <w:tc>
          <w:tcPr>
            <w:tcW w:w="1463" w:type="dxa"/>
            <w:vMerge w:val="continue"/>
            <w:tcBorders>
              <w:tl2br w:val="nil"/>
              <w:tr2bl w:val="nil"/>
            </w:tcBorders>
            <w:shd w:val="clear" w:color="auto" w:fill="auto"/>
            <w:vAlign w:val="center"/>
          </w:tcPr>
          <w:p w14:paraId="288480E9"/>
        </w:tc>
        <w:tc>
          <w:tcPr>
            <w:tcW w:w="1050" w:type="dxa"/>
            <w:tcBorders>
              <w:tl2br w:val="nil"/>
              <w:tr2bl w:val="nil"/>
            </w:tcBorders>
            <w:shd w:val="clear" w:color="auto" w:fill="auto"/>
            <w:vAlign w:val="center"/>
          </w:tcPr>
          <w:p w14:paraId="6E0BE96C">
            <w:pPr>
              <w:jc w:val="center"/>
              <w:rPr>
                <w:rFonts w:hint="eastAsia" w:ascii="仿宋_GB2312" w:hAnsi="黑体" w:eastAsia="仿宋_GB2312" w:cs="黑体"/>
                <w:color w:val="000000"/>
                <w:sz w:val="18"/>
                <w:szCs w:val="18"/>
              </w:rPr>
            </w:pPr>
            <w:r>
              <w:rPr>
                <w:rFonts w:hint="eastAsia" w:ascii="仿宋_GB2312" w:hAnsi="黑体" w:eastAsia="仿宋_GB2312" w:cs="黑体"/>
                <w:color w:val="000000"/>
                <w:sz w:val="18"/>
                <w:szCs w:val="18"/>
              </w:rPr>
              <w:t>决定</w:t>
            </w:r>
          </w:p>
        </w:tc>
        <w:tc>
          <w:tcPr>
            <w:tcW w:w="5854" w:type="dxa"/>
            <w:gridSpan w:val="4"/>
            <w:tcBorders>
              <w:tl2br w:val="nil"/>
              <w:tr2bl w:val="nil"/>
            </w:tcBorders>
            <w:shd w:val="clear" w:color="auto" w:fill="auto"/>
            <w:vAlign w:val="center"/>
          </w:tcPr>
          <w:p w14:paraId="2C4B619F">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i w:val="0"/>
                <w:color w:val="auto"/>
                <w:kern w:val="0"/>
                <w:sz w:val="21"/>
                <w:szCs w:val="21"/>
                <w:u w:val="none"/>
                <w:lang w:val="en-US" w:eastAsia="zh-CN" w:bidi="ar"/>
              </w:rPr>
            </w:pPr>
            <w:r>
              <w:rPr>
                <w:rFonts w:hint="eastAsia" w:ascii="仿宋_GB2312" w:hAnsi="仿宋_GB2312" w:eastAsia="仿宋_GB2312" w:cs="仿宋_GB2312"/>
                <w:b w:val="0"/>
                <w:bCs w:val="0"/>
                <w:i w:val="0"/>
                <w:color w:val="auto"/>
                <w:kern w:val="0"/>
                <w:sz w:val="18"/>
                <w:szCs w:val="18"/>
                <w:u w:val="none"/>
                <w:lang w:val="en-US" w:eastAsia="zh-CN" w:bidi="ar"/>
              </w:rPr>
              <w:t>制作行政处罚决定书，载明行政处罚告知、当事人陈述申辩或者听证情况等内容。</w:t>
            </w:r>
          </w:p>
        </w:tc>
        <w:tc>
          <w:tcPr>
            <w:tcW w:w="1931" w:type="dxa"/>
            <w:tcBorders>
              <w:tl2br w:val="nil"/>
              <w:tr2bl w:val="nil"/>
            </w:tcBorders>
            <w:shd w:val="clear" w:color="auto" w:fill="auto"/>
            <w:vAlign w:val="center"/>
          </w:tcPr>
          <w:p w14:paraId="71EFFA23">
            <w:pPr>
              <w:jc w:val="center"/>
              <w:rPr>
                <w:rFonts w:hint="eastAsia" w:ascii="仿宋_GB2312" w:hAnsi="黑体" w:eastAsia="仿宋_GB2312" w:cs="黑体"/>
                <w:color w:val="000000"/>
                <w:sz w:val="18"/>
                <w:szCs w:val="18"/>
                <w:lang w:val="en-US" w:eastAsia="zh-CN"/>
              </w:rPr>
            </w:pPr>
            <w:r>
              <w:rPr>
                <w:rFonts w:hint="eastAsia" w:ascii="仿宋_GB2312" w:hAnsi="黑体" w:eastAsia="仿宋_GB2312" w:cs="黑体"/>
                <w:color w:val="000000"/>
                <w:sz w:val="18"/>
                <w:szCs w:val="18"/>
                <w:lang w:val="en-US" w:eastAsia="zh-CN"/>
              </w:rPr>
              <w:t>林业股</w:t>
            </w:r>
          </w:p>
        </w:tc>
      </w:tr>
      <w:tr w14:paraId="45B941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89" w:hRule="atLeast"/>
          <w:jc w:val="center"/>
        </w:trPr>
        <w:tc>
          <w:tcPr>
            <w:tcW w:w="1463" w:type="dxa"/>
            <w:vMerge w:val="continue"/>
            <w:tcBorders>
              <w:tl2br w:val="nil"/>
              <w:tr2bl w:val="nil"/>
            </w:tcBorders>
            <w:shd w:val="clear" w:color="auto" w:fill="auto"/>
            <w:vAlign w:val="center"/>
          </w:tcPr>
          <w:p w14:paraId="61919980"/>
        </w:tc>
        <w:tc>
          <w:tcPr>
            <w:tcW w:w="1050" w:type="dxa"/>
            <w:tcBorders>
              <w:tl2br w:val="nil"/>
              <w:tr2bl w:val="nil"/>
            </w:tcBorders>
            <w:shd w:val="clear" w:color="auto" w:fill="auto"/>
            <w:vAlign w:val="center"/>
          </w:tcPr>
          <w:p w14:paraId="56C3BAC8">
            <w:pPr>
              <w:jc w:val="center"/>
              <w:rPr>
                <w:rFonts w:ascii="仿宋_GB2312" w:hAnsi="黑体" w:eastAsia="仿宋_GB2312" w:cs="黑体"/>
                <w:color w:val="000000"/>
                <w:sz w:val="18"/>
                <w:szCs w:val="18"/>
              </w:rPr>
            </w:pPr>
            <w:r>
              <w:rPr>
                <w:rFonts w:hint="eastAsia" w:ascii="仿宋_GB2312" w:hAnsi="黑体" w:eastAsia="仿宋_GB2312" w:cs="黑体"/>
                <w:color w:val="000000"/>
                <w:sz w:val="18"/>
                <w:szCs w:val="18"/>
              </w:rPr>
              <w:t>送达</w:t>
            </w:r>
          </w:p>
        </w:tc>
        <w:tc>
          <w:tcPr>
            <w:tcW w:w="5854" w:type="dxa"/>
            <w:gridSpan w:val="4"/>
            <w:tcBorders>
              <w:tl2br w:val="nil"/>
              <w:tr2bl w:val="nil"/>
            </w:tcBorders>
            <w:shd w:val="clear" w:color="auto" w:fill="auto"/>
            <w:vAlign w:val="center"/>
          </w:tcPr>
          <w:p w14:paraId="3641D2C4">
            <w:pPr>
              <w:rPr>
                <w:rFonts w:ascii="仿宋_GB2312" w:hAnsi="黑体" w:eastAsia="仿宋_GB2312" w:cs="黑体"/>
                <w:color w:val="000000"/>
                <w:sz w:val="18"/>
                <w:szCs w:val="18"/>
              </w:rPr>
            </w:pPr>
            <w:r>
              <w:rPr>
                <w:rFonts w:hint="eastAsia" w:ascii="仿宋_GB2312" w:hAnsi="仿宋_GB2312" w:eastAsia="仿宋_GB2312" w:cs="仿宋_GB2312"/>
                <w:b w:val="0"/>
                <w:bCs w:val="0"/>
                <w:i w:val="0"/>
                <w:color w:val="auto"/>
                <w:kern w:val="0"/>
                <w:sz w:val="18"/>
                <w:szCs w:val="18"/>
                <w:u w:val="none"/>
                <w:lang w:val="en-US" w:eastAsia="zh-CN" w:bidi="ar"/>
              </w:rPr>
              <w:t>行政处罚决定书按法律规定的方式送达当事人。信息公开。</w:t>
            </w:r>
          </w:p>
        </w:tc>
        <w:tc>
          <w:tcPr>
            <w:tcW w:w="1931" w:type="dxa"/>
            <w:tcBorders>
              <w:tl2br w:val="nil"/>
              <w:tr2bl w:val="nil"/>
            </w:tcBorders>
            <w:shd w:val="clear" w:color="auto" w:fill="auto"/>
            <w:vAlign w:val="center"/>
          </w:tcPr>
          <w:p w14:paraId="62B4406A">
            <w:pPr>
              <w:jc w:val="center"/>
              <w:rPr>
                <w:rFonts w:ascii="仿宋_GB2312" w:hAnsi="黑体" w:eastAsia="仿宋_GB2312" w:cs="黑体"/>
                <w:color w:val="000000"/>
                <w:sz w:val="18"/>
                <w:szCs w:val="18"/>
              </w:rPr>
            </w:pPr>
            <w:r>
              <w:rPr>
                <w:rFonts w:hint="eastAsia" w:ascii="仿宋_GB2312" w:hAnsi="黑体" w:eastAsia="仿宋_GB2312" w:cs="黑体"/>
                <w:color w:val="000000"/>
                <w:sz w:val="18"/>
                <w:szCs w:val="18"/>
                <w:lang w:val="en-US" w:eastAsia="zh-CN"/>
              </w:rPr>
              <w:t>林业股</w:t>
            </w:r>
          </w:p>
        </w:tc>
      </w:tr>
      <w:tr w14:paraId="143B00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366" w:hRule="atLeast"/>
          <w:jc w:val="center"/>
        </w:trPr>
        <w:tc>
          <w:tcPr>
            <w:tcW w:w="1463" w:type="dxa"/>
            <w:vMerge w:val="continue"/>
            <w:tcBorders>
              <w:tl2br w:val="nil"/>
              <w:tr2bl w:val="nil"/>
            </w:tcBorders>
            <w:shd w:val="clear" w:color="auto" w:fill="auto"/>
            <w:vAlign w:val="center"/>
          </w:tcPr>
          <w:p w14:paraId="3A8BB592"/>
        </w:tc>
        <w:tc>
          <w:tcPr>
            <w:tcW w:w="1050" w:type="dxa"/>
            <w:tcBorders>
              <w:tl2br w:val="nil"/>
              <w:tr2bl w:val="nil"/>
            </w:tcBorders>
            <w:shd w:val="clear" w:color="auto" w:fill="auto"/>
            <w:vAlign w:val="center"/>
          </w:tcPr>
          <w:p w14:paraId="716111E9">
            <w:pPr>
              <w:jc w:val="center"/>
              <w:rPr>
                <w:rFonts w:ascii="仿宋_GB2312" w:hAnsi="黑体" w:eastAsia="仿宋_GB2312" w:cs="黑体"/>
                <w:color w:val="000000"/>
                <w:sz w:val="18"/>
                <w:szCs w:val="18"/>
              </w:rPr>
            </w:pPr>
            <w:r>
              <w:rPr>
                <w:rFonts w:hint="eastAsia" w:ascii="仿宋_GB2312" w:hAnsi="黑体" w:eastAsia="仿宋_GB2312" w:cs="黑体"/>
                <w:color w:val="000000"/>
                <w:sz w:val="18"/>
                <w:szCs w:val="18"/>
                <w:lang w:val="en-US" w:eastAsia="zh-CN"/>
              </w:rPr>
              <w:t>执行</w:t>
            </w:r>
          </w:p>
        </w:tc>
        <w:tc>
          <w:tcPr>
            <w:tcW w:w="5854" w:type="dxa"/>
            <w:gridSpan w:val="4"/>
            <w:tcBorders>
              <w:tl2br w:val="nil"/>
              <w:tr2bl w:val="nil"/>
            </w:tcBorders>
            <w:shd w:val="clear" w:color="auto" w:fill="auto"/>
            <w:vAlign w:val="center"/>
          </w:tcPr>
          <w:p w14:paraId="6F7B3C6E">
            <w:pPr>
              <w:rPr>
                <w:rFonts w:ascii="仿宋_GB2312" w:hAnsi="黑体" w:eastAsia="仿宋_GB2312" w:cs="黑体"/>
                <w:color w:val="000000"/>
                <w:sz w:val="18"/>
                <w:szCs w:val="18"/>
              </w:rPr>
            </w:pPr>
            <w:r>
              <w:rPr>
                <w:rFonts w:hint="eastAsia" w:ascii="仿宋_GB2312" w:hAnsi="仿宋_GB2312" w:eastAsia="仿宋_GB2312" w:cs="仿宋_GB2312"/>
                <w:b w:val="0"/>
                <w:bCs w:val="0"/>
                <w:i w:val="0"/>
                <w:color w:val="auto"/>
                <w:kern w:val="0"/>
                <w:sz w:val="18"/>
                <w:szCs w:val="18"/>
                <w:u w:val="none"/>
                <w:lang w:val="en-US" w:eastAsia="zh-CN" w:bidi="ar"/>
              </w:rPr>
              <w:t>依照生效的行政处罚决定，予以罚款和责令停产停业整顿</w:t>
            </w:r>
          </w:p>
        </w:tc>
        <w:tc>
          <w:tcPr>
            <w:tcW w:w="1931" w:type="dxa"/>
            <w:tcBorders>
              <w:tl2br w:val="nil"/>
              <w:tr2bl w:val="nil"/>
            </w:tcBorders>
            <w:shd w:val="clear" w:color="auto" w:fill="auto"/>
            <w:vAlign w:val="center"/>
          </w:tcPr>
          <w:p w14:paraId="50FAF795">
            <w:pPr>
              <w:jc w:val="center"/>
              <w:rPr>
                <w:rFonts w:ascii="仿宋_GB2312" w:hAnsi="黑体" w:eastAsia="仿宋_GB2312" w:cs="黑体"/>
                <w:color w:val="000000"/>
                <w:sz w:val="18"/>
                <w:szCs w:val="18"/>
              </w:rPr>
            </w:pPr>
            <w:r>
              <w:rPr>
                <w:rFonts w:hint="eastAsia" w:ascii="仿宋_GB2312" w:hAnsi="黑体" w:eastAsia="仿宋_GB2312" w:cs="黑体"/>
                <w:color w:val="000000"/>
                <w:sz w:val="18"/>
                <w:szCs w:val="18"/>
                <w:lang w:val="en-US" w:eastAsia="zh-CN"/>
              </w:rPr>
              <w:t>林业股</w:t>
            </w:r>
          </w:p>
        </w:tc>
      </w:tr>
      <w:tr w14:paraId="5BA833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335" w:hRule="atLeast"/>
          <w:jc w:val="center"/>
        </w:trPr>
        <w:tc>
          <w:tcPr>
            <w:tcW w:w="1463" w:type="dxa"/>
            <w:vMerge w:val="continue"/>
            <w:tcBorders>
              <w:tl2br w:val="nil"/>
              <w:tr2bl w:val="nil"/>
            </w:tcBorders>
            <w:shd w:val="clear" w:color="auto" w:fill="auto"/>
            <w:vAlign w:val="center"/>
          </w:tcPr>
          <w:p w14:paraId="45A8F44C"/>
        </w:tc>
        <w:tc>
          <w:tcPr>
            <w:tcW w:w="1050" w:type="dxa"/>
            <w:tcBorders>
              <w:tl2br w:val="nil"/>
              <w:tr2bl w:val="nil"/>
            </w:tcBorders>
            <w:shd w:val="clear" w:color="auto" w:fill="auto"/>
            <w:vAlign w:val="center"/>
          </w:tcPr>
          <w:p w14:paraId="5F573C87">
            <w:pPr>
              <w:jc w:val="center"/>
              <w:rPr>
                <w:rFonts w:ascii="仿宋_GB2312" w:hAnsi="黑体" w:eastAsia="仿宋_GB2312" w:cs="黑体"/>
                <w:color w:val="000000"/>
                <w:sz w:val="18"/>
                <w:szCs w:val="18"/>
              </w:rPr>
            </w:pPr>
            <w:r>
              <w:rPr>
                <w:rFonts w:hint="eastAsia" w:ascii="仿宋_GB2312" w:hAnsi="黑体" w:eastAsia="仿宋_GB2312" w:cs="黑体"/>
                <w:color w:val="000000"/>
                <w:sz w:val="18"/>
                <w:szCs w:val="18"/>
                <w:lang w:val="en-US" w:eastAsia="zh-CN"/>
              </w:rPr>
              <w:t>其他</w:t>
            </w:r>
          </w:p>
        </w:tc>
        <w:tc>
          <w:tcPr>
            <w:tcW w:w="5854" w:type="dxa"/>
            <w:gridSpan w:val="4"/>
            <w:tcBorders>
              <w:tl2br w:val="nil"/>
              <w:tr2bl w:val="nil"/>
            </w:tcBorders>
            <w:shd w:val="clear" w:color="auto" w:fill="auto"/>
            <w:vAlign w:val="center"/>
          </w:tcPr>
          <w:p w14:paraId="7290E096">
            <w:pPr>
              <w:rPr>
                <w:rFonts w:ascii="仿宋_GB2312" w:hAnsi="黑体" w:eastAsia="仿宋_GB2312" w:cs="黑体"/>
                <w:color w:val="000000"/>
                <w:szCs w:val="21"/>
              </w:rPr>
            </w:pPr>
            <w:r>
              <w:rPr>
                <w:rFonts w:hint="eastAsia" w:ascii="仿宋_GB2312" w:hAnsi="仿宋_GB2312" w:eastAsia="仿宋_GB2312" w:cs="仿宋_GB2312"/>
                <w:b w:val="0"/>
                <w:bCs w:val="0"/>
                <w:i w:val="0"/>
                <w:color w:val="auto"/>
                <w:kern w:val="0"/>
                <w:sz w:val="18"/>
                <w:szCs w:val="18"/>
                <w:u w:val="none"/>
                <w:lang w:val="en-US" w:eastAsia="zh-CN" w:bidi="ar"/>
              </w:rPr>
              <w:t>其他法律法规规章文件规定应履行的责任</w:t>
            </w:r>
          </w:p>
        </w:tc>
        <w:tc>
          <w:tcPr>
            <w:tcW w:w="1931" w:type="dxa"/>
            <w:tcBorders>
              <w:tl2br w:val="nil"/>
              <w:tr2bl w:val="nil"/>
            </w:tcBorders>
            <w:shd w:val="clear" w:color="auto" w:fill="auto"/>
            <w:vAlign w:val="center"/>
          </w:tcPr>
          <w:p w14:paraId="1D14CE90">
            <w:pPr>
              <w:jc w:val="center"/>
              <w:rPr>
                <w:rFonts w:ascii="仿宋_GB2312" w:hAnsi="黑体" w:eastAsia="仿宋_GB2312" w:cs="黑体"/>
                <w:color w:val="000000"/>
                <w:sz w:val="18"/>
                <w:szCs w:val="18"/>
              </w:rPr>
            </w:pPr>
            <w:r>
              <w:rPr>
                <w:rFonts w:hint="eastAsia" w:ascii="仿宋_GB2312" w:hAnsi="黑体" w:eastAsia="仿宋_GB2312" w:cs="黑体"/>
                <w:color w:val="000000"/>
                <w:sz w:val="18"/>
                <w:szCs w:val="18"/>
                <w:lang w:val="en-US" w:eastAsia="zh-CN"/>
              </w:rPr>
              <w:t>林业股</w:t>
            </w:r>
          </w:p>
        </w:tc>
      </w:tr>
      <w:tr w14:paraId="5ED020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1170" w:hRule="atLeast"/>
          <w:jc w:val="center"/>
        </w:trPr>
        <w:tc>
          <w:tcPr>
            <w:tcW w:w="1463" w:type="dxa"/>
            <w:tcBorders>
              <w:tl2br w:val="nil"/>
              <w:tr2bl w:val="nil"/>
            </w:tcBorders>
            <w:shd w:val="clear" w:color="auto" w:fill="auto"/>
            <w:vAlign w:val="center"/>
          </w:tcPr>
          <w:p w14:paraId="247C909F">
            <w:pPr>
              <w:widowControl/>
              <w:spacing w:line="240" w:lineRule="exact"/>
              <w:jc w:val="center"/>
              <w:textAlignment w:val="center"/>
              <w:rPr>
                <w:rFonts w:ascii="黑体" w:eastAsia="黑体" w:cs="黑体"/>
                <w:b/>
                <w:bCs/>
                <w:color w:val="000000"/>
                <w:szCs w:val="21"/>
              </w:rPr>
            </w:pPr>
            <w:r>
              <w:rPr>
                <w:rFonts w:hint="eastAsia" w:ascii="黑体" w:eastAsia="黑体" w:cs="黑体"/>
                <w:b/>
                <w:bCs/>
                <w:color w:val="000000"/>
                <w:kern w:val="0"/>
                <w:szCs w:val="21"/>
              </w:rPr>
              <w:t>追责情形</w:t>
            </w:r>
          </w:p>
        </w:tc>
        <w:tc>
          <w:tcPr>
            <w:tcW w:w="8835" w:type="dxa"/>
            <w:gridSpan w:val="6"/>
            <w:tcBorders>
              <w:tl2br w:val="nil"/>
              <w:tr2bl w:val="nil"/>
            </w:tcBorders>
            <w:shd w:val="clear" w:color="auto" w:fill="auto"/>
            <w:vAlign w:val="center"/>
          </w:tcPr>
          <w:p w14:paraId="7917F6D1">
            <w:pPr>
              <w:spacing w:line="240" w:lineRule="exact"/>
              <w:rPr>
                <w:rFonts w:ascii="黑体" w:eastAsia="黑体" w:cs="黑体"/>
                <w:color w:val="000000"/>
                <w:szCs w:val="21"/>
              </w:rPr>
            </w:pPr>
            <w:r>
              <w:rPr>
                <w:rFonts w:hint="eastAsia" w:ascii="仿宋_GB2312" w:hAnsi="仿宋_GB2312" w:eastAsia="仿宋_GB2312" w:cs="仿宋_GB2312"/>
                <w:b w:val="0"/>
                <w:bCs w:val="0"/>
                <w:i w:val="0"/>
                <w:color w:val="auto"/>
                <w:kern w:val="0"/>
                <w:sz w:val="21"/>
                <w:szCs w:val="21"/>
                <w:u w:val="none"/>
                <w:lang w:val="en-US" w:eastAsia="zh-CN" w:bidi="ar"/>
              </w:rPr>
              <w:t>1.对应当予以制止和处罚的违法行为不予制止和处罚的。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2.没有事实和法律依据实施行政处罚的。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3.因处罚不当给当事人造成损失的。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4.工作人员违反本法规定，滥用职权、玩忽职守。</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5.不具备行政执法资格的人实施行政处罚的。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6.应当依法移送有权机关追究当事人刑事责任而未依法移送的。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7.擅自改变处罚种类和幅度的。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8.违反法定程序实施行政处罚的。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9.应当组织听证而不组织听证的。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10.在实施过程中发生腐败行为的。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11.其他违反法律法规规章规定的行为。</w:t>
            </w:r>
          </w:p>
        </w:tc>
      </w:tr>
      <w:tr w14:paraId="56E03F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636" w:hRule="atLeast"/>
          <w:jc w:val="center"/>
        </w:trPr>
        <w:tc>
          <w:tcPr>
            <w:tcW w:w="1463" w:type="dxa"/>
            <w:tcBorders>
              <w:tl2br w:val="nil"/>
              <w:tr2bl w:val="nil"/>
            </w:tcBorders>
            <w:shd w:val="clear" w:color="auto" w:fill="auto"/>
            <w:vAlign w:val="center"/>
          </w:tcPr>
          <w:p w14:paraId="09EFC608">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监督方式</w:t>
            </w:r>
          </w:p>
        </w:tc>
        <w:tc>
          <w:tcPr>
            <w:tcW w:w="8835" w:type="dxa"/>
            <w:gridSpan w:val="6"/>
            <w:tcBorders>
              <w:tl2br w:val="nil"/>
              <w:tr2bl w:val="nil"/>
            </w:tcBorders>
            <w:shd w:val="clear" w:color="auto" w:fill="auto"/>
            <w:vAlign w:val="center"/>
          </w:tcPr>
          <w:p w14:paraId="35E6E114">
            <w:pPr>
              <w:widowControl/>
              <w:numPr>
                <w:ilvl w:val="0"/>
                <w:numId w:val="1"/>
              </w:numPr>
              <w:spacing w:line="240" w:lineRule="exact"/>
              <w:jc w:val="left"/>
              <w:textAlignment w:val="center"/>
              <w:rPr>
                <w:rFonts w:hint="eastAsia" w:ascii="仿宋_GB2312" w:hAnsi="黑体" w:eastAsia="仿宋_GB2312" w:cs="黑体"/>
                <w:color w:val="000000"/>
                <w:kern w:val="0"/>
                <w:sz w:val="18"/>
                <w:szCs w:val="18"/>
                <w:lang w:val="en-US" w:eastAsia="zh-CN" w:bidi="ar"/>
              </w:rPr>
            </w:pPr>
            <w:r>
              <w:rPr>
                <w:rFonts w:hint="eastAsia" w:ascii="仿宋_GB2312" w:hAnsi="黑体" w:eastAsia="仿宋_GB2312" w:cs="黑体"/>
                <w:color w:val="000000"/>
                <w:kern w:val="0"/>
                <w:sz w:val="18"/>
                <w:szCs w:val="18"/>
                <w:lang w:bidi="ar"/>
              </w:rPr>
              <w:t>业务咨询：</w:t>
            </w:r>
            <w:r>
              <w:rPr>
                <w:rFonts w:hint="eastAsia" w:ascii="仿宋_GB2312" w:hAnsi="黑体" w:eastAsia="仿宋_GB2312" w:cs="黑体"/>
                <w:color w:val="000000"/>
                <w:kern w:val="0"/>
                <w:sz w:val="18"/>
                <w:szCs w:val="18"/>
                <w:lang w:val="en-US" w:eastAsia="zh-CN" w:bidi="ar"/>
              </w:rPr>
              <w:t>0335-7521139</w:t>
            </w:r>
          </w:p>
          <w:p w14:paraId="19827743">
            <w:pPr>
              <w:widowControl/>
              <w:numPr>
                <w:ilvl w:val="0"/>
                <w:numId w:val="0"/>
              </w:numPr>
              <w:spacing w:line="240" w:lineRule="exact"/>
              <w:jc w:val="left"/>
              <w:textAlignment w:val="center"/>
              <w:rPr>
                <w:rFonts w:hint="default" w:ascii="仿宋_GB2312" w:hAnsi="黑体" w:eastAsia="仿宋_GB2312" w:cs="黑体"/>
                <w:color w:val="000000"/>
                <w:kern w:val="0"/>
                <w:sz w:val="18"/>
                <w:szCs w:val="18"/>
                <w:lang w:val="en-US" w:eastAsia="zh-CN" w:bidi="ar"/>
              </w:rPr>
            </w:pPr>
            <w:r>
              <w:rPr>
                <w:rFonts w:hint="eastAsia" w:ascii="仿宋_GB2312" w:hAnsi="黑体" w:eastAsia="仿宋_GB2312" w:cs="黑体"/>
                <w:color w:val="000000"/>
                <w:kern w:val="0"/>
                <w:sz w:val="18"/>
                <w:szCs w:val="18"/>
                <w:lang w:bidi="ar"/>
              </w:rPr>
              <w:t>2.投诉举报电话：</w:t>
            </w:r>
            <w:r>
              <w:rPr>
                <w:rFonts w:hint="eastAsia" w:ascii="仿宋_GB2312" w:hAnsi="黑体" w:eastAsia="仿宋_GB2312" w:cs="黑体"/>
                <w:color w:val="000000"/>
                <w:kern w:val="0"/>
                <w:sz w:val="18"/>
                <w:szCs w:val="18"/>
                <w:lang w:val="en-US" w:eastAsia="zh-CN" w:bidi="ar"/>
              </w:rPr>
              <w:t>0335-7521126</w:t>
            </w:r>
          </w:p>
          <w:p w14:paraId="792B9461">
            <w:pPr>
              <w:widowControl/>
              <w:spacing w:line="240" w:lineRule="exact"/>
              <w:jc w:val="left"/>
              <w:textAlignment w:val="center"/>
              <w:rPr>
                <w:rFonts w:hint="default" w:ascii="黑体" w:eastAsia="仿宋_GB2312" w:cs="黑体"/>
                <w:color w:val="000000"/>
                <w:sz w:val="24"/>
                <w:lang w:val="en-US" w:eastAsia="zh-CN"/>
              </w:rPr>
            </w:pPr>
            <w:r>
              <w:rPr>
                <w:rFonts w:hint="eastAsia" w:ascii="仿宋_GB2312" w:hAnsi="黑体" w:eastAsia="仿宋_GB2312" w:cs="黑体"/>
                <w:color w:val="000000"/>
                <w:kern w:val="0"/>
                <w:sz w:val="18"/>
                <w:szCs w:val="18"/>
                <w:lang w:bidi="ar"/>
              </w:rPr>
              <w:t>3.纪检监察投诉：</w:t>
            </w:r>
            <w:r>
              <w:rPr>
                <w:rFonts w:hint="eastAsia" w:ascii="仿宋_GB2312" w:hAnsi="黑体" w:eastAsia="仿宋_GB2312" w:cs="黑体"/>
                <w:color w:val="000000"/>
                <w:kern w:val="0"/>
                <w:sz w:val="18"/>
                <w:szCs w:val="18"/>
                <w:lang w:val="en-US" w:eastAsia="zh-CN" w:bidi="ar"/>
              </w:rPr>
              <w:t>区</w:t>
            </w:r>
            <w:r>
              <w:rPr>
                <w:rFonts w:hint="eastAsia" w:ascii="仿宋_GB2312" w:hAnsi="黑体" w:eastAsia="仿宋_GB2312" w:cs="黑体"/>
                <w:color w:val="000000"/>
                <w:kern w:val="0"/>
                <w:sz w:val="18"/>
                <w:szCs w:val="18"/>
                <w:lang w:bidi="ar"/>
              </w:rPr>
              <w:t>纪委驻</w:t>
            </w:r>
            <w:r>
              <w:rPr>
                <w:rFonts w:hint="eastAsia" w:ascii="仿宋_GB2312" w:hAnsi="黑体" w:eastAsia="仿宋_GB2312" w:cs="黑体"/>
                <w:color w:val="000000"/>
                <w:kern w:val="0"/>
                <w:sz w:val="18"/>
                <w:szCs w:val="18"/>
                <w:lang w:val="en-US" w:eastAsia="zh-CN" w:bidi="ar"/>
              </w:rPr>
              <w:t>林业</w:t>
            </w:r>
            <w:r>
              <w:rPr>
                <w:rFonts w:hint="eastAsia" w:ascii="仿宋_GB2312" w:hAnsi="黑体" w:eastAsia="仿宋_GB2312" w:cs="黑体"/>
                <w:color w:val="000000"/>
                <w:kern w:val="0"/>
                <w:sz w:val="18"/>
                <w:szCs w:val="18"/>
                <w:lang w:bidi="ar"/>
              </w:rPr>
              <w:t>局纪检组，电话：</w:t>
            </w:r>
            <w:r>
              <w:rPr>
                <w:rFonts w:hint="eastAsia" w:ascii="仿宋_GB2312" w:eastAsia="仿宋_GB2312" w:cs="仿宋_GB2312"/>
                <w:color w:val="000000"/>
                <w:kern w:val="0"/>
                <w:sz w:val="18"/>
                <w:szCs w:val="18"/>
              </w:rPr>
              <w:t>0335-</w:t>
            </w:r>
            <w:r>
              <w:rPr>
                <w:rFonts w:hint="eastAsia" w:ascii="仿宋_GB2312" w:eastAsia="仿宋_GB2312" w:cs="仿宋_GB2312"/>
                <w:color w:val="000000"/>
                <w:kern w:val="0"/>
                <w:sz w:val="18"/>
                <w:szCs w:val="18"/>
                <w:lang w:val="en-US" w:eastAsia="zh-CN"/>
              </w:rPr>
              <w:t>4186759</w:t>
            </w:r>
          </w:p>
        </w:tc>
      </w:tr>
      <w:tr w14:paraId="14E4D9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597" w:hRule="atLeast"/>
          <w:jc w:val="center"/>
        </w:trPr>
        <w:tc>
          <w:tcPr>
            <w:tcW w:w="1463" w:type="dxa"/>
            <w:tcBorders>
              <w:tl2br w:val="nil"/>
              <w:tr2bl w:val="nil"/>
            </w:tcBorders>
            <w:shd w:val="clear" w:color="auto" w:fill="auto"/>
            <w:vAlign w:val="center"/>
          </w:tcPr>
          <w:p w14:paraId="402A1920">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法定救济途径</w:t>
            </w:r>
          </w:p>
        </w:tc>
        <w:tc>
          <w:tcPr>
            <w:tcW w:w="8835" w:type="dxa"/>
            <w:gridSpan w:val="6"/>
            <w:tcBorders>
              <w:tl2br w:val="nil"/>
              <w:tr2bl w:val="nil"/>
            </w:tcBorders>
            <w:shd w:val="clear" w:color="auto" w:fill="auto"/>
            <w:vAlign w:val="center"/>
          </w:tcPr>
          <w:p w14:paraId="0FFA4BFC">
            <w:pPr>
              <w:keepNext w:val="0"/>
              <w:keepLines w:val="0"/>
              <w:pageBreakBefore w:val="0"/>
              <w:widowControl/>
              <w:kinsoku/>
              <w:wordWrap/>
              <w:overflowPunct/>
              <w:topLinePunct w:val="0"/>
              <w:autoSpaceDE/>
              <w:autoSpaceDN/>
              <w:bidi w:val="0"/>
              <w:adjustRightInd/>
              <w:snapToGrid/>
              <w:spacing w:line="200" w:lineRule="exact"/>
              <w:jc w:val="left"/>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1．不服</w:t>
            </w:r>
            <w:r>
              <w:rPr>
                <w:rFonts w:hint="eastAsia" w:ascii="仿宋_GB2312" w:eastAsia="仿宋_GB2312" w:cs="仿宋_GB2312"/>
                <w:color w:val="000000"/>
                <w:kern w:val="0"/>
                <w:sz w:val="18"/>
                <w:szCs w:val="18"/>
                <w:lang w:eastAsia="zh-CN"/>
              </w:rPr>
              <w:t>处罚</w:t>
            </w:r>
            <w:r>
              <w:rPr>
                <w:rFonts w:hint="eastAsia" w:ascii="仿宋_GB2312" w:eastAsia="仿宋_GB2312" w:cs="仿宋_GB2312"/>
                <w:color w:val="000000"/>
                <w:kern w:val="0"/>
                <w:sz w:val="18"/>
                <w:szCs w:val="18"/>
              </w:rPr>
              <w:t>决定自知道该具体行政行为之日起六十日内向</w:t>
            </w:r>
            <w:r>
              <w:rPr>
                <w:rFonts w:hint="eastAsia" w:ascii="仿宋_GB2312" w:eastAsia="仿宋_GB2312" w:cs="仿宋_GB2312"/>
                <w:color w:val="000000"/>
                <w:kern w:val="0"/>
                <w:sz w:val="18"/>
                <w:szCs w:val="18"/>
                <w:lang w:val="en-US" w:eastAsia="zh-CN"/>
              </w:rPr>
              <w:t>区</w:t>
            </w:r>
            <w:r>
              <w:rPr>
                <w:rFonts w:hint="eastAsia" w:ascii="仿宋_GB2312" w:eastAsia="仿宋_GB2312" w:cs="仿宋_GB2312"/>
                <w:color w:val="000000"/>
                <w:kern w:val="0"/>
                <w:sz w:val="18"/>
                <w:szCs w:val="18"/>
              </w:rPr>
              <w:t>政府申请行政复议。</w:t>
            </w:r>
          </w:p>
          <w:p w14:paraId="186D42A6">
            <w:pPr>
              <w:keepNext w:val="0"/>
              <w:keepLines w:val="0"/>
              <w:pageBreakBefore w:val="0"/>
              <w:widowControl/>
              <w:kinsoku/>
              <w:wordWrap/>
              <w:overflowPunct/>
              <w:topLinePunct w:val="0"/>
              <w:autoSpaceDE/>
              <w:autoSpaceDN/>
              <w:bidi w:val="0"/>
              <w:adjustRightInd/>
              <w:snapToGrid/>
              <w:spacing w:line="200" w:lineRule="exact"/>
              <w:jc w:val="left"/>
              <w:textAlignment w:val="center"/>
              <w:rPr>
                <w:rFonts w:ascii="黑体" w:eastAsia="黑体" w:cs="黑体"/>
                <w:b/>
                <w:bCs/>
                <w:color w:val="000000"/>
                <w:szCs w:val="21"/>
              </w:rPr>
            </w:pPr>
            <w:r>
              <w:rPr>
                <w:rFonts w:hint="eastAsia" w:ascii="仿宋_GB2312" w:eastAsia="仿宋_GB2312" w:cs="仿宋_GB2312"/>
                <w:color w:val="000000"/>
                <w:kern w:val="0"/>
                <w:sz w:val="18"/>
                <w:szCs w:val="18"/>
              </w:rPr>
              <w:t>2．不服</w:t>
            </w:r>
            <w:r>
              <w:rPr>
                <w:rFonts w:hint="eastAsia" w:ascii="仿宋_GB2312" w:eastAsia="仿宋_GB2312" w:cs="仿宋_GB2312"/>
                <w:color w:val="000000"/>
                <w:kern w:val="0"/>
                <w:sz w:val="18"/>
                <w:szCs w:val="18"/>
                <w:lang w:eastAsia="zh-CN"/>
              </w:rPr>
              <w:t>处罚</w:t>
            </w:r>
            <w:r>
              <w:rPr>
                <w:rFonts w:hint="eastAsia" w:ascii="仿宋_GB2312" w:eastAsia="仿宋_GB2312" w:cs="仿宋_GB2312"/>
                <w:color w:val="000000"/>
                <w:kern w:val="0"/>
                <w:sz w:val="18"/>
                <w:szCs w:val="18"/>
              </w:rPr>
              <w:t>决定应当自知道或者应当知道作出行政行为之日起六个月内提出向</w:t>
            </w:r>
            <w:r>
              <w:rPr>
                <w:rFonts w:hint="eastAsia" w:ascii="仿宋_GB2312" w:eastAsia="仿宋_GB2312" w:cs="仿宋_GB2312"/>
                <w:color w:val="000000"/>
                <w:kern w:val="0"/>
                <w:sz w:val="18"/>
                <w:szCs w:val="18"/>
                <w:lang w:val="en-US" w:eastAsia="zh-CN"/>
              </w:rPr>
              <w:t>北戴河</w:t>
            </w:r>
            <w:r>
              <w:rPr>
                <w:rFonts w:hint="eastAsia" w:ascii="仿宋_GB2312" w:eastAsia="仿宋_GB2312" w:cs="仿宋_GB2312"/>
                <w:color w:val="000000"/>
                <w:kern w:val="0"/>
                <w:sz w:val="18"/>
                <w:szCs w:val="18"/>
              </w:rPr>
              <w:t>区人民法院提起行政诉讼。</w:t>
            </w:r>
          </w:p>
        </w:tc>
      </w:tr>
      <w:tr w14:paraId="31563D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228" w:hRule="atLeast"/>
          <w:jc w:val="center"/>
        </w:trPr>
        <w:tc>
          <w:tcPr>
            <w:tcW w:w="1463" w:type="dxa"/>
            <w:tcBorders>
              <w:tl2br w:val="nil"/>
              <w:tr2bl w:val="nil"/>
            </w:tcBorders>
            <w:shd w:val="clear" w:color="auto" w:fill="auto"/>
            <w:vAlign w:val="center"/>
          </w:tcPr>
          <w:p w14:paraId="545FD360">
            <w:pPr>
              <w:widowControl/>
              <w:jc w:val="center"/>
              <w:textAlignment w:val="center"/>
              <w:rPr>
                <w:rFonts w:ascii="黑体" w:eastAsia="黑体" w:cs="黑体"/>
                <w:b/>
                <w:bCs/>
                <w:color w:val="000000"/>
                <w:kern w:val="0"/>
                <w:szCs w:val="21"/>
              </w:rPr>
            </w:pPr>
            <w:r>
              <w:rPr>
                <w:rFonts w:hint="eastAsia" w:ascii="黑体" w:eastAsia="黑体" w:cs="黑体"/>
                <w:b/>
                <w:bCs/>
                <w:color w:val="000000"/>
                <w:kern w:val="0"/>
                <w:szCs w:val="21"/>
              </w:rPr>
              <w:t>备注</w:t>
            </w:r>
          </w:p>
        </w:tc>
        <w:tc>
          <w:tcPr>
            <w:tcW w:w="8835" w:type="dxa"/>
            <w:gridSpan w:val="6"/>
            <w:tcBorders>
              <w:tl2br w:val="nil"/>
              <w:tr2bl w:val="nil"/>
            </w:tcBorders>
            <w:shd w:val="clear" w:color="auto" w:fill="auto"/>
            <w:vAlign w:val="center"/>
          </w:tcPr>
          <w:p w14:paraId="30F66D9F">
            <w:pPr>
              <w:widowControl/>
              <w:jc w:val="left"/>
              <w:textAlignment w:val="center"/>
              <w:rPr>
                <w:rFonts w:ascii="黑体" w:eastAsia="黑体" w:cs="黑体"/>
                <w:color w:val="000000"/>
                <w:kern w:val="0"/>
                <w:sz w:val="18"/>
                <w:szCs w:val="18"/>
              </w:rPr>
            </w:pPr>
          </w:p>
        </w:tc>
      </w:tr>
    </w:tbl>
    <w:p w14:paraId="1A1E8446">
      <w:pPr>
        <w:widowControl/>
        <w:jc w:val="center"/>
        <w:textAlignment w:val="center"/>
        <w:rPr>
          <w:rFonts w:ascii="方正小标宋简体" w:eastAsia="方正小标宋简体" w:cs="方正小标宋简体"/>
          <w:color w:val="000000"/>
          <w:kern w:val="0"/>
          <w:sz w:val="44"/>
          <w:szCs w:val="44"/>
        </w:rPr>
      </w:pPr>
      <w:r>
        <w:rPr>
          <w:rFonts w:hint="eastAsia" w:ascii="方正小标宋简体" w:eastAsia="方正小标宋简体" w:cs="方正小标宋简体"/>
          <w:color w:val="000000"/>
          <w:kern w:val="0"/>
          <w:sz w:val="44"/>
          <w:szCs w:val="44"/>
        </w:rPr>
        <w:t>履职行权规程</w:t>
      </w:r>
    </w:p>
    <w:tbl>
      <w:tblPr>
        <w:tblStyle w:val="6"/>
        <w:tblW w:w="102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15" w:type="dxa"/>
          <w:left w:w="15" w:type="dxa"/>
          <w:bottom w:w="15" w:type="dxa"/>
          <w:right w:w="15" w:type="dxa"/>
        </w:tblCellMar>
      </w:tblPr>
      <w:tblGrid>
        <w:gridCol w:w="1463"/>
        <w:gridCol w:w="1050"/>
        <w:gridCol w:w="641"/>
        <w:gridCol w:w="1691"/>
        <w:gridCol w:w="1963"/>
        <w:gridCol w:w="1559"/>
        <w:gridCol w:w="1931"/>
      </w:tblGrid>
      <w:tr w14:paraId="335CB9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24" w:hRule="atLeast"/>
          <w:jc w:val="center"/>
        </w:trPr>
        <w:tc>
          <w:tcPr>
            <w:tcW w:w="1463" w:type="dxa"/>
            <w:tcBorders>
              <w:tl2br w:val="nil"/>
              <w:tr2bl w:val="nil"/>
            </w:tcBorders>
            <w:shd w:val="clear" w:color="auto" w:fill="auto"/>
            <w:vAlign w:val="center"/>
          </w:tcPr>
          <w:p w14:paraId="6B321B20">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编号</w:t>
            </w:r>
          </w:p>
        </w:tc>
        <w:tc>
          <w:tcPr>
            <w:tcW w:w="1691" w:type="dxa"/>
            <w:gridSpan w:val="2"/>
            <w:tcBorders>
              <w:tl2br w:val="nil"/>
              <w:tr2bl w:val="nil"/>
            </w:tcBorders>
            <w:shd w:val="clear" w:color="auto" w:fill="auto"/>
            <w:vAlign w:val="center"/>
          </w:tcPr>
          <w:p w14:paraId="540E7D60">
            <w:pPr>
              <w:jc w:val="center"/>
              <w:rPr>
                <w:rFonts w:hint="default" w:ascii="黑体" w:eastAsia="黑体" w:cs="黑体"/>
                <w:b w:val="0"/>
                <w:bCs w:val="0"/>
                <w:color w:val="000000"/>
                <w:szCs w:val="21"/>
                <w:lang w:val="en-US" w:eastAsia="zh-CN"/>
              </w:rPr>
            </w:pPr>
            <w:r>
              <w:rPr>
                <w:rFonts w:hint="eastAsia" w:ascii="黑体" w:eastAsia="黑体" w:cs="黑体"/>
                <w:b w:val="0"/>
                <w:bCs w:val="0"/>
                <w:color w:val="000000"/>
                <w:szCs w:val="21"/>
                <w:lang w:val="en-US" w:eastAsia="zh-CN"/>
              </w:rPr>
              <w:t>4</w:t>
            </w:r>
            <w:r>
              <w:rPr>
                <w:rFonts w:hint="default" w:ascii="黑体" w:eastAsia="黑体" w:cs="黑体"/>
                <w:b w:val="0"/>
                <w:bCs w:val="0"/>
                <w:color w:val="000000"/>
                <w:szCs w:val="21"/>
                <w:lang w:val="en-US" w:eastAsia="zh-CN"/>
              </w:rPr>
              <w:t>2</w:t>
            </w:r>
          </w:p>
        </w:tc>
        <w:tc>
          <w:tcPr>
            <w:tcW w:w="1691" w:type="dxa"/>
            <w:tcBorders>
              <w:tl2br w:val="nil"/>
              <w:tr2bl w:val="nil"/>
            </w:tcBorders>
            <w:shd w:val="clear" w:color="auto" w:fill="auto"/>
            <w:vAlign w:val="center"/>
          </w:tcPr>
          <w:p w14:paraId="7123813B">
            <w:pPr>
              <w:jc w:val="center"/>
              <w:rPr>
                <w:rFonts w:ascii="黑体" w:eastAsia="黑体" w:cs="黑体"/>
                <w:b/>
                <w:bCs/>
                <w:color w:val="000000"/>
                <w:szCs w:val="21"/>
              </w:rPr>
            </w:pPr>
            <w:r>
              <w:rPr>
                <w:rFonts w:hint="eastAsia" w:ascii="黑体" w:eastAsia="黑体" w:cs="黑体"/>
                <w:b/>
                <w:bCs/>
                <w:color w:val="000000"/>
                <w:kern w:val="0"/>
                <w:szCs w:val="21"/>
              </w:rPr>
              <w:t>权力类型</w:t>
            </w:r>
          </w:p>
        </w:tc>
        <w:tc>
          <w:tcPr>
            <w:tcW w:w="1963" w:type="dxa"/>
            <w:tcBorders>
              <w:tl2br w:val="nil"/>
              <w:tr2bl w:val="nil"/>
            </w:tcBorders>
            <w:shd w:val="clear" w:color="auto" w:fill="auto"/>
            <w:vAlign w:val="center"/>
          </w:tcPr>
          <w:p w14:paraId="6098FD1C">
            <w:pPr>
              <w:widowControl/>
              <w:jc w:val="center"/>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行政处罚</w:t>
            </w:r>
          </w:p>
        </w:tc>
        <w:tc>
          <w:tcPr>
            <w:tcW w:w="1559" w:type="dxa"/>
            <w:tcBorders>
              <w:tl2br w:val="nil"/>
              <w:tr2bl w:val="nil"/>
            </w:tcBorders>
            <w:shd w:val="clear" w:color="auto" w:fill="auto"/>
            <w:vAlign w:val="center"/>
          </w:tcPr>
          <w:p w14:paraId="24AFAC55">
            <w:pPr>
              <w:widowControl/>
              <w:jc w:val="center"/>
              <w:textAlignment w:val="center"/>
              <w:rPr>
                <w:rFonts w:ascii="黑体" w:eastAsia="黑体" w:cs="黑体"/>
                <w:b/>
                <w:bCs/>
                <w:color w:val="000000"/>
                <w:szCs w:val="21"/>
              </w:rPr>
            </w:pPr>
            <w:r>
              <w:rPr>
                <w:rFonts w:hint="eastAsia" w:ascii="黑体" w:eastAsia="黑体" w:cs="黑体"/>
                <w:b/>
                <w:bCs/>
                <w:color w:val="000000"/>
                <w:szCs w:val="21"/>
              </w:rPr>
              <w:t>实施主体</w:t>
            </w:r>
          </w:p>
        </w:tc>
        <w:tc>
          <w:tcPr>
            <w:tcW w:w="1931" w:type="dxa"/>
            <w:tcBorders>
              <w:tl2br w:val="nil"/>
              <w:tr2bl w:val="nil"/>
            </w:tcBorders>
            <w:shd w:val="clear" w:color="auto" w:fill="auto"/>
            <w:vAlign w:val="center"/>
          </w:tcPr>
          <w:p w14:paraId="44A3C344">
            <w:pPr>
              <w:widowControl/>
              <w:jc w:val="center"/>
              <w:textAlignment w:val="center"/>
              <w:rPr>
                <w:rFonts w:ascii="仿宋_GB2312" w:eastAsia="仿宋_GB2312" w:cs="仿宋_GB2312"/>
                <w:color w:val="000000"/>
                <w:kern w:val="0"/>
                <w:sz w:val="18"/>
                <w:szCs w:val="18"/>
              </w:rPr>
            </w:pPr>
            <w:r>
              <w:rPr>
                <w:rFonts w:hint="eastAsia" w:ascii="仿宋_GB2312" w:hAnsi="仿宋_GB2312" w:eastAsia="仿宋_GB2312" w:cs="仿宋_GB2312"/>
                <w:b w:val="0"/>
                <w:bCs w:val="0"/>
                <w:i w:val="0"/>
                <w:color w:val="auto"/>
                <w:spacing w:val="-20"/>
                <w:kern w:val="0"/>
                <w:sz w:val="21"/>
                <w:szCs w:val="21"/>
                <w:u w:val="none"/>
                <w:lang w:val="en-US" w:eastAsia="zh-CN" w:bidi="ar"/>
              </w:rPr>
              <w:t>市、县级林业局</w:t>
            </w:r>
          </w:p>
        </w:tc>
      </w:tr>
      <w:tr w14:paraId="5EF031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05" w:hRule="atLeast"/>
          <w:jc w:val="center"/>
        </w:trPr>
        <w:tc>
          <w:tcPr>
            <w:tcW w:w="1463" w:type="dxa"/>
            <w:tcBorders>
              <w:tl2br w:val="nil"/>
              <w:tr2bl w:val="nil"/>
            </w:tcBorders>
            <w:shd w:val="clear" w:color="auto" w:fill="auto"/>
            <w:vAlign w:val="center"/>
          </w:tcPr>
          <w:p w14:paraId="5BBC59B8">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事项名称</w:t>
            </w:r>
          </w:p>
        </w:tc>
        <w:tc>
          <w:tcPr>
            <w:tcW w:w="8835" w:type="dxa"/>
            <w:gridSpan w:val="6"/>
            <w:tcBorders>
              <w:tl2br w:val="nil"/>
              <w:tr2bl w:val="nil"/>
            </w:tcBorders>
            <w:shd w:val="clear" w:color="auto" w:fill="auto"/>
            <w:vAlign w:val="center"/>
          </w:tcPr>
          <w:p w14:paraId="77086E38">
            <w:pPr>
              <w:keepNext w:val="0"/>
              <w:keepLines w:val="0"/>
              <w:widowControl/>
              <w:suppressLineNumbers w:val="0"/>
              <w:jc w:val="center"/>
              <w:textAlignment w:val="center"/>
              <w:rPr>
                <w:rFonts w:ascii="仿宋_GB2312" w:hAnsi="宋体" w:eastAsia="仿宋_GB2312" w:cs="仿宋_GB2312"/>
                <w:i w:val="0"/>
                <w:iCs w:val="0"/>
                <w:color w:val="000000"/>
                <w:kern w:val="2"/>
                <w:sz w:val="22"/>
                <w:szCs w:val="22"/>
                <w:u w:val="none"/>
                <w:lang w:val="en-US" w:eastAsia="zh-CN" w:bidi="ar-SA"/>
              </w:rPr>
            </w:pPr>
            <w:r>
              <w:rPr>
                <w:rFonts w:hint="eastAsia" w:ascii="仿宋_GB2312" w:hAnsi="宋体" w:eastAsia="仿宋_GB2312" w:cs="仿宋_GB2312"/>
                <w:i w:val="0"/>
                <w:iCs w:val="0"/>
                <w:color w:val="000000"/>
                <w:kern w:val="0"/>
                <w:sz w:val="22"/>
                <w:szCs w:val="22"/>
                <w:u w:val="none"/>
                <w:lang w:val="en-US" w:eastAsia="zh-CN" w:bidi="ar"/>
              </w:rPr>
              <w:t>对不按治理方案治沙、验收不合格不按要求继续治沙的行政处罚</w:t>
            </w:r>
          </w:p>
        </w:tc>
      </w:tr>
      <w:tr w14:paraId="759D88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05" w:hRule="atLeast"/>
          <w:jc w:val="center"/>
        </w:trPr>
        <w:tc>
          <w:tcPr>
            <w:tcW w:w="1463" w:type="dxa"/>
            <w:tcBorders>
              <w:tl2br w:val="nil"/>
              <w:tr2bl w:val="nil"/>
            </w:tcBorders>
            <w:shd w:val="clear" w:color="auto" w:fill="auto"/>
            <w:vAlign w:val="center"/>
          </w:tcPr>
          <w:p w14:paraId="7091D29B">
            <w:pPr>
              <w:widowControl/>
              <w:jc w:val="center"/>
              <w:textAlignment w:val="center"/>
              <w:rPr>
                <w:rFonts w:ascii="黑体" w:eastAsia="黑体" w:cs="黑体"/>
                <w:b/>
                <w:bCs/>
                <w:color w:val="000000"/>
                <w:kern w:val="0"/>
                <w:szCs w:val="21"/>
              </w:rPr>
            </w:pPr>
            <w:r>
              <w:rPr>
                <w:rFonts w:hint="eastAsia" w:ascii="黑体" w:eastAsia="黑体" w:cs="黑体"/>
                <w:b/>
                <w:bCs/>
                <w:color w:val="000000"/>
                <w:kern w:val="0"/>
                <w:szCs w:val="21"/>
              </w:rPr>
              <w:t>管辖范围</w:t>
            </w:r>
          </w:p>
        </w:tc>
        <w:tc>
          <w:tcPr>
            <w:tcW w:w="8835" w:type="dxa"/>
            <w:gridSpan w:val="6"/>
            <w:tcBorders>
              <w:tl2br w:val="nil"/>
              <w:tr2bl w:val="nil"/>
            </w:tcBorders>
            <w:shd w:val="clear" w:color="auto" w:fill="auto"/>
            <w:vAlign w:val="center"/>
          </w:tcPr>
          <w:p w14:paraId="04EEA4F5">
            <w:pPr>
              <w:jc w:val="center"/>
              <w:rPr>
                <w:rFonts w:hint="eastAsia" w:ascii="黑体" w:hAnsi="黑体" w:eastAsia="黑体" w:cs="黑体"/>
                <w:color w:val="000000"/>
                <w:kern w:val="0"/>
                <w:sz w:val="18"/>
                <w:szCs w:val="18"/>
                <w:lang w:val="en-US" w:eastAsia="zh-CN" w:bidi="ar"/>
              </w:rPr>
            </w:pPr>
            <w:r>
              <w:rPr>
                <w:rFonts w:hint="eastAsia" w:ascii="黑体" w:hAnsi="黑体" w:eastAsia="黑体" w:cs="黑体"/>
                <w:color w:val="000000"/>
                <w:kern w:val="0"/>
                <w:sz w:val="18"/>
                <w:szCs w:val="18"/>
                <w:lang w:val="en-US" w:eastAsia="zh-CN" w:bidi="ar"/>
              </w:rPr>
              <w:t>北戴河区</w:t>
            </w:r>
          </w:p>
        </w:tc>
      </w:tr>
      <w:tr w14:paraId="5EAFBA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1919" w:hRule="atLeast"/>
          <w:jc w:val="center"/>
        </w:trPr>
        <w:tc>
          <w:tcPr>
            <w:tcW w:w="1463" w:type="dxa"/>
            <w:tcBorders>
              <w:tl2br w:val="nil"/>
              <w:tr2bl w:val="nil"/>
            </w:tcBorders>
            <w:shd w:val="clear" w:color="auto" w:fill="auto"/>
            <w:vAlign w:val="center"/>
          </w:tcPr>
          <w:p w14:paraId="0757A7C0">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履职依据</w:t>
            </w:r>
          </w:p>
        </w:tc>
        <w:tc>
          <w:tcPr>
            <w:tcW w:w="8835" w:type="dxa"/>
            <w:gridSpan w:val="6"/>
            <w:tcBorders>
              <w:tl2br w:val="nil"/>
              <w:tr2bl w:val="nil"/>
            </w:tcBorders>
            <w:shd w:val="clear" w:color="auto" w:fill="auto"/>
            <w:vAlign w:val="center"/>
          </w:tcPr>
          <w:p w14:paraId="437BD9D0">
            <w:pPr>
              <w:spacing w:line="240" w:lineRule="exact"/>
              <w:rPr>
                <w:rFonts w:ascii="黑体" w:hAnsi="黑体" w:eastAsia="黑体" w:cs="仿宋_GB2312"/>
                <w:kern w:val="0"/>
                <w:sz w:val="18"/>
                <w:szCs w:val="18"/>
              </w:rPr>
            </w:pPr>
            <w:r>
              <w:rPr>
                <w:rFonts w:hint="eastAsia" w:ascii="黑体" w:hAnsi="黑体" w:eastAsia="黑体" w:cs="仿宋_GB2312"/>
                <w:kern w:val="0"/>
                <w:sz w:val="18"/>
                <w:szCs w:val="18"/>
              </w:rPr>
              <w:t>【法律法规】</w:t>
            </w:r>
          </w:p>
          <w:p w14:paraId="7E719897">
            <w:pPr>
              <w:spacing w:line="240" w:lineRule="exact"/>
              <w:rPr>
                <w:rFonts w:hint="eastAsia" w:ascii="仿宋_GB2312" w:hAnsi="仿宋_GB2312" w:eastAsia="仿宋_GB2312" w:cs="仿宋_GB2312"/>
                <w:b w:val="0"/>
                <w:bCs w:val="0"/>
                <w:i w:val="0"/>
                <w:color w:val="auto"/>
                <w:kern w:val="0"/>
                <w:sz w:val="21"/>
                <w:szCs w:val="21"/>
                <w:u w:val="none"/>
                <w:lang w:val="en-US" w:eastAsia="zh-CN" w:bidi="ar"/>
              </w:rPr>
            </w:pPr>
            <w:r>
              <w:rPr>
                <w:rFonts w:hint="eastAsia" w:ascii="仿宋_GB2312" w:hAnsi="仿宋_GB2312" w:eastAsia="仿宋_GB2312" w:cs="仿宋_GB2312"/>
                <w:b w:val="0"/>
                <w:bCs w:val="0"/>
                <w:i w:val="0"/>
                <w:color w:val="auto"/>
                <w:kern w:val="0"/>
                <w:sz w:val="21"/>
                <w:szCs w:val="21"/>
                <w:u w:val="none"/>
                <w:lang w:val="en-US" w:eastAsia="zh-CN" w:bidi="ar"/>
              </w:rPr>
              <w:t>《防沙治沙法》第四十一条 违反本法第二十八条第一款规定，不按照治理方案进行治理的，或者违反本法第二十九条规定，经验收不合格又不按要求继续治理的，由县级以上地方人民政府负责受理营利性治沙申请的行政主管部门责令停止违法行为，限期改正，可以并处相当于治理费用一倍以上三倍以下的罚款</w:t>
            </w:r>
          </w:p>
          <w:p w14:paraId="3E9B12E2">
            <w:pPr>
              <w:spacing w:line="240" w:lineRule="exact"/>
              <w:rPr>
                <w:rFonts w:ascii="黑体" w:hAnsi="黑体" w:eastAsia="黑体" w:cs="仿宋_GB2312"/>
                <w:kern w:val="0"/>
                <w:sz w:val="18"/>
                <w:szCs w:val="18"/>
              </w:rPr>
            </w:pPr>
            <w:r>
              <w:rPr>
                <w:rFonts w:hint="eastAsia" w:ascii="黑体" w:hAnsi="黑体" w:eastAsia="黑体" w:cs="仿宋_GB2312"/>
                <w:kern w:val="0"/>
                <w:sz w:val="18"/>
                <w:szCs w:val="18"/>
              </w:rPr>
              <w:t>【三定规定】</w:t>
            </w:r>
          </w:p>
          <w:p w14:paraId="6A3DCFF9">
            <w:pPr>
              <w:spacing w:line="240" w:lineRule="exact"/>
              <w:ind w:firstLine="360" w:firstLineChars="200"/>
              <w:rPr>
                <w:rFonts w:ascii="仿宋_GB2312" w:eastAsia="仿宋_GB2312" w:cs="黑体"/>
                <w:b/>
                <w:bCs/>
                <w:color w:val="000000"/>
                <w:szCs w:val="21"/>
              </w:rPr>
            </w:pPr>
            <w:r>
              <w:rPr>
                <w:rFonts w:hint="eastAsia" w:ascii="仿宋_GB2312" w:eastAsia="仿宋_GB2312" w:cs="仿宋_GB2312"/>
                <w:color w:val="auto"/>
                <w:kern w:val="0"/>
                <w:sz w:val="18"/>
                <w:szCs w:val="18"/>
                <w:lang w:eastAsia="zh-CN" w:bidi="ar"/>
              </w:rPr>
              <w:t>北办字[</w:t>
            </w:r>
            <w:r>
              <w:rPr>
                <w:rFonts w:hint="default" w:ascii="仿宋_GB2312" w:eastAsia="仿宋_GB2312" w:cs="仿宋_GB2312"/>
                <w:color w:val="auto"/>
                <w:kern w:val="0"/>
                <w:sz w:val="18"/>
                <w:szCs w:val="18"/>
                <w:lang w:val="en-US" w:eastAsia="zh-CN" w:bidi="ar"/>
              </w:rPr>
              <w:t>2019</w:t>
            </w:r>
            <w:r>
              <w:rPr>
                <w:rFonts w:hint="eastAsia" w:ascii="仿宋_GB2312" w:eastAsia="仿宋_GB2312" w:cs="仿宋_GB2312"/>
                <w:color w:val="auto"/>
                <w:kern w:val="0"/>
                <w:sz w:val="18"/>
                <w:szCs w:val="18"/>
                <w:lang w:eastAsia="zh-CN" w:bidi="ar"/>
              </w:rPr>
              <w:t>]</w:t>
            </w:r>
            <w:r>
              <w:rPr>
                <w:rFonts w:hint="default" w:ascii="仿宋_GB2312" w:eastAsia="仿宋_GB2312" w:cs="仿宋_GB2312"/>
                <w:color w:val="auto"/>
                <w:kern w:val="0"/>
                <w:sz w:val="18"/>
                <w:szCs w:val="18"/>
                <w:lang w:val="en-US" w:eastAsia="zh-CN" w:bidi="ar"/>
              </w:rPr>
              <w:t>20</w:t>
            </w:r>
            <w:r>
              <w:rPr>
                <w:rFonts w:hint="eastAsia" w:ascii="仿宋_GB2312" w:eastAsia="仿宋_GB2312" w:cs="仿宋_GB2312"/>
                <w:color w:val="auto"/>
                <w:kern w:val="0"/>
                <w:sz w:val="18"/>
                <w:szCs w:val="18"/>
                <w:lang w:val="en-US" w:eastAsia="zh-CN" w:bidi="ar"/>
              </w:rPr>
              <w:t>号第三条、第四条、第五条</w:t>
            </w:r>
          </w:p>
        </w:tc>
      </w:tr>
      <w:tr w14:paraId="064BFC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20" w:hRule="atLeast"/>
          <w:jc w:val="center"/>
        </w:trPr>
        <w:tc>
          <w:tcPr>
            <w:tcW w:w="1463" w:type="dxa"/>
            <w:vMerge w:val="restart"/>
            <w:tcBorders>
              <w:tl2br w:val="nil"/>
              <w:tr2bl w:val="nil"/>
            </w:tcBorders>
            <w:shd w:val="clear" w:color="auto" w:fill="auto"/>
            <w:vAlign w:val="center"/>
          </w:tcPr>
          <w:p w14:paraId="053AE763">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履职流程</w:t>
            </w:r>
          </w:p>
        </w:tc>
        <w:tc>
          <w:tcPr>
            <w:tcW w:w="1050" w:type="dxa"/>
            <w:tcBorders>
              <w:tl2br w:val="nil"/>
              <w:tr2bl w:val="nil"/>
            </w:tcBorders>
            <w:shd w:val="clear" w:color="auto" w:fill="auto"/>
            <w:vAlign w:val="center"/>
          </w:tcPr>
          <w:p w14:paraId="1254C329">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办理环节</w:t>
            </w:r>
          </w:p>
        </w:tc>
        <w:tc>
          <w:tcPr>
            <w:tcW w:w="5854" w:type="dxa"/>
            <w:gridSpan w:val="4"/>
            <w:tcBorders>
              <w:tl2br w:val="nil"/>
              <w:tr2bl w:val="nil"/>
            </w:tcBorders>
            <w:shd w:val="clear" w:color="auto" w:fill="auto"/>
            <w:vAlign w:val="center"/>
          </w:tcPr>
          <w:p w14:paraId="402EA90C">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办理内容</w:t>
            </w:r>
          </w:p>
        </w:tc>
        <w:tc>
          <w:tcPr>
            <w:tcW w:w="1931" w:type="dxa"/>
            <w:tcBorders>
              <w:tl2br w:val="nil"/>
              <w:tr2bl w:val="nil"/>
            </w:tcBorders>
            <w:shd w:val="clear" w:color="auto" w:fill="auto"/>
            <w:vAlign w:val="center"/>
          </w:tcPr>
          <w:p w14:paraId="1D8D951B">
            <w:pPr>
              <w:widowControl/>
              <w:jc w:val="center"/>
              <w:textAlignment w:val="center"/>
              <w:rPr>
                <w:rFonts w:ascii="黑体" w:eastAsia="黑体" w:cs="黑体"/>
                <w:b/>
                <w:bCs/>
                <w:color w:val="000000"/>
                <w:kern w:val="0"/>
                <w:szCs w:val="21"/>
              </w:rPr>
            </w:pPr>
            <w:r>
              <w:rPr>
                <w:rFonts w:hint="eastAsia" w:ascii="黑体" w:eastAsia="黑体" w:cs="黑体"/>
                <w:b/>
                <w:bCs/>
                <w:color w:val="000000"/>
                <w:kern w:val="0"/>
                <w:szCs w:val="21"/>
              </w:rPr>
              <w:t>责任科室</w:t>
            </w:r>
          </w:p>
        </w:tc>
      </w:tr>
      <w:tr w14:paraId="20F9F7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540" w:hRule="atLeast"/>
          <w:jc w:val="center"/>
        </w:trPr>
        <w:tc>
          <w:tcPr>
            <w:tcW w:w="1463" w:type="dxa"/>
            <w:vMerge w:val="continue"/>
            <w:tcBorders>
              <w:tl2br w:val="nil"/>
              <w:tr2bl w:val="nil"/>
            </w:tcBorders>
            <w:shd w:val="clear" w:color="auto" w:fill="auto"/>
            <w:vAlign w:val="center"/>
          </w:tcPr>
          <w:p w14:paraId="336F5431"/>
        </w:tc>
        <w:tc>
          <w:tcPr>
            <w:tcW w:w="1050" w:type="dxa"/>
            <w:tcBorders>
              <w:tl2br w:val="nil"/>
              <w:tr2bl w:val="nil"/>
            </w:tcBorders>
            <w:shd w:val="clear" w:color="auto" w:fill="auto"/>
            <w:vAlign w:val="center"/>
          </w:tcPr>
          <w:p w14:paraId="54EE5703">
            <w:pPr>
              <w:jc w:val="center"/>
              <w:rPr>
                <w:rFonts w:ascii="仿宋_GB2312" w:hAnsi="黑体" w:eastAsia="仿宋_GB2312" w:cs="黑体"/>
                <w:color w:val="000000"/>
                <w:sz w:val="18"/>
                <w:szCs w:val="18"/>
              </w:rPr>
            </w:pPr>
            <w:r>
              <w:rPr>
                <w:rFonts w:hint="eastAsia" w:ascii="仿宋_GB2312" w:hAnsi="黑体" w:eastAsia="仿宋_GB2312" w:cs="黑体"/>
                <w:color w:val="000000"/>
                <w:sz w:val="18"/>
                <w:szCs w:val="18"/>
              </w:rPr>
              <w:t>立案</w:t>
            </w:r>
          </w:p>
        </w:tc>
        <w:tc>
          <w:tcPr>
            <w:tcW w:w="5854" w:type="dxa"/>
            <w:gridSpan w:val="4"/>
            <w:tcBorders>
              <w:tl2br w:val="nil"/>
              <w:tr2bl w:val="nil"/>
            </w:tcBorders>
            <w:shd w:val="clear" w:color="auto" w:fill="auto"/>
            <w:vAlign w:val="center"/>
          </w:tcPr>
          <w:p w14:paraId="3F8D5315">
            <w:pPr>
              <w:keepNext w:val="0"/>
              <w:keepLines w:val="0"/>
              <w:pageBreakBefore w:val="0"/>
              <w:widowControl w:val="0"/>
              <w:kinsoku/>
              <w:wordWrap/>
              <w:overflowPunct/>
              <w:topLinePunct w:val="0"/>
              <w:autoSpaceDE/>
              <w:autoSpaceDN/>
              <w:bidi w:val="0"/>
              <w:adjustRightInd/>
              <w:snapToGrid/>
              <w:spacing w:line="240" w:lineRule="exact"/>
              <w:textAlignment w:val="auto"/>
              <w:rPr>
                <w:rFonts w:ascii="仿宋_GB2312" w:hAnsi="黑体" w:eastAsia="仿宋_GB2312" w:cs="黑体"/>
                <w:color w:val="000000"/>
                <w:sz w:val="18"/>
                <w:szCs w:val="18"/>
              </w:rPr>
            </w:pPr>
            <w:r>
              <w:rPr>
                <w:rFonts w:hint="eastAsia" w:ascii="仿宋_GB2312" w:hAnsi="仿宋_GB2312" w:eastAsia="仿宋_GB2312" w:cs="仿宋_GB2312"/>
                <w:b w:val="0"/>
                <w:bCs w:val="0"/>
                <w:i w:val="0"/>
                <w:color w:val="auto"/>
                <w:kern w:val="0"/>
                <w:sz w:val="18"/>
                <w:szCs w:val="18"/>
                <w:u w:val="none"/>
                <w:lang w:val="en-US" w:eastAsia="zh-CN" w:bidi="ar"/>
              </w:rPr>
              <w:t>发现涉嫌拒绝、阻碍县级以上人民政府林业主管部门依法实施监督检查的违法行为（或者其他机关移送的违法案件等），予以审查，决定是否立案。</w:t>
            </w:r>
          </w:p>
        </w:tc>
        <w:tc>
          <w:tcPr>
            <w:tcW w:w="1931" w:type="dxa"/>
            <w:tcBorders>
              <w:tl2br w:val="nil"/>
              <w:tr2bl w:val="nil"/>
            </w:tcBorders>
            <w:shd w:val="clear" w:color="auto" w:fill="auto"/>
            <w:vAlign w:val="center"/>
          </w:tcPr>
          <w:p w14:paraId="0015E62E">
            <w:pPr>
              <w:jc w:val="center"/>
              <w:rPr>
                <w:rFonts w:ascii="仿宋_GB2312" w:hAnsi="黑体" w:eastAsia="仿宋_GB2312" w:cs="黑体"/>
                <w:color w:val="000000"/>
                <w:sz w:val="18"/>
                <w:szCs w:val="18"/>
              </w:rPr>
            </w:pPr>
            <w:r>
              <w:rPr>
                <w:rFonts w:hint="eastAsia" w:ascii="仿宋_GB2312" w:hAnsi="黑体" w:eastAsia="仿宋_GB2312" w:cs="黑体"/>
                <w:color w:val="000000"/>
                <w:sz w:val="18"/>
                <w:szCs w:val="18"/>
                <w:lang w:val="en-US" w:eastAsia="zh-CN"/>
              </w:rPr>
              <w:t>林业股</w:t>
            </w:r>
          </w:p>
        </w:tc>
      </w:tr>
      <w:tr w14:paraId="7D16D3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335" w:hRule="atLeast"/>
          <w:jc w:val="center"/>
        </w:trPr>
        <w:tc>
          <w:tcPr>
            <w:tcW w:w="1463" w:type="dxa"/>
            <w:vMerge w:val="continue"/>
            <w:tcBorders>
              <w:tl2br w:val="nil"/>
              <w:tr2bl w:val="nil"/>
            </w:tcBorders>
            <w:shd w:val="clear" w:color="auto" w:fill="auto"/>
            <w:vAlign w:val="center"/>
          </w:tcPr>
          <w:p w14:paraId="642C2769"/>
        </w:tc>
        <w:tc>
          <w:tcPr>
            <w:tcW w:w="1050" w:type="dxa"/>
            <w:tcBorders>
              <w:tl2br w:val="nil"/>
              <w:tr2bl w:val="nil"/>
            </w:tcBorders>
            <w:shd w:val="clear" w:color="auto" w:fill="auto"/>
            <w:vAlign w:val="center"/>
          </w:tcPr>
          <w:p w14:paraId="464AC94A">
            <w:pPr>
              <w:jc w:val="center"/>
              <w:rPr>
                <w:rFonts w:ascii="仿宋_GB2312" w:hAnsi="黑体" w:eastAsia="仿宋_GB2312" w:cs="黑体"/>
                <w:color w:val="000000"/>
                <w:sz w:val="18"/>
                <w:szCs w:val="18"/>
              </w:rPr>
            </w:pPr>
            <w:r>
              <w:rPr>
                <w:rFonts w:hint="eastAsia" w:ascii="仿宋_GB2312" w:hAnsi="黑体" w:eastAsia="仿宋_GB2312" w:cs="黑体"/>
                <w:color w:val="000000"/>
                <w:sz w:val="18"/>
                <w:szCs w:val="18"/>
              </w:rPr>
              <w:t>调查取证</w:t>
            </w:r>
          </w:p>
        </w:tc>
        <w:tc>
          <w:tcPr>
            <w:tcW w:w="5854" w:type="dxa"/>
            <w:gridSpan w:val="4"/>
            <w:tcBorders>
              <w:tl2br w:val="nil"/>
              <w:tr2bl w:val="nil"/>
            </w:tcBorders>
            <w:shd w:val="clear" w:color="auto" w:fill="auto"/>
            <w:vAlign w:val="center"/>
          </w:tcPr>
          <w:p w14:paraId="42B1DBD7">
            <w:pPr>
              <w:keepNext w:val="0"/>
              <w:keepLines w:val="0"/>
              <w:pageBreakBefore w:val="0"/>
              <w:widowControl w:val="0"/>
              <w:kinsoku/>
              <w:wordWrap/>
              <w:overflowPunct/>
              <w:topLinePunct w:val="0"/>
              <w:autoSpaceDE/>
              <w:autoSpaceDN/>
              <w:bidi w:val="0"/>
              <w:adjustRightInd/>
              <w:snapToGrid/>
              <w:spacing w:line="240" w:lineRule="exact"/>
              <w:textAlignment w:val="auto"/>
              <w:rPr>
                <w:rFonts w:ascii="仿宋_GB2312" w:hAnsi="黑体" w:eastAsia="仿宋_GB2312" w:cs="黑体"/>
                <w:color w:val="000000"/>
                <w:sz w:val="18"/>
                <w:szCs w:val="18"/>
              </w:rPr>
            </w:pPr>
            <w:r>
              <w:rPr>
                <w:rFonts w:hint="eastAsia" w:ascii="仿宋_GB2312" w:hAnsi="仿宋_GB2312" w:eastAsia="仿宋_GB2312" w:cs="仿宋_GB2312"/>
                <w:b w:val="0"/>
                <w:bCs w:val="0"/>
                <w:i w:val="0"/>
                <w:color w:val="auto"/>
                <w:kern w:val="0"/>
                <w:sz w:val="18"/>
                <w:szCs w:val="18"/>
                <w:u w:val="none"/>
                <w:lang w:val="en-US" w:eastAsia="zh-CN" w:bidi="ar"/>
              </w:rPr>
              <w:t>对立案的案件，指定专人负责，及时组织调查取证，与当事人有直接利害关系的应当回避。执法人员不得少于两人，调查时应出示执法证件，允许当事人辩解陈述。执法人员应保守有关秘密。</w:t>
            </w:r>
          </w:p>
        </w:tc>
        <w:tc>
          <w:tcPr>
            <w:tcW w:w="1931" w:type="dxa"/>
            <w:tcBorders>
              <w:tl2br w:val="nil"/>
              <w:tr2bl w:val="nil"/>
            </w:tcBorders>
            <w:shd w:val="clear" w:color="auto" w:fill="auto"/>
            <w:vAlign w:val="center"/>
          </w:tcPr>
          <w:p w14:paraId="29CF1DE8">
            <w:pPr>
              <w:jc w:val="center"/>
              <w:rPr>
                <w:rFonts w:ascii="仿宋_GB2312" w:hAnsi="黑体" w:eastAsia="仿宋_GB2312" w:cs="黑体"/>
                <w:color w:val="000000"/>
                <w:sz w:val="18"/>
                <w:szCs w:val="18"/>
              </w:rPr>
            </w:pPr>
            <w:r>
              <w:rPr>
                <w:rFonts w:hint="eastAsia" w:ascii="仿宋_GB2312" w:hAnsi="黑体" w:eastAsia="仿宋_GB2312" w:cs="黑体"/>
                <w:color w:val="000000"/>
                <w:sz w:val="18"/>
                <w:szCs w:val="18"/>
                <w:lang w:val="en-US" w:eastAsia="zh-CN"/>
              </w:rPr>
              <w:t>林业股</w:t>
            </w:r>
          </w:p>
        </w:tc>
      </w:tr>
      <w:tr w14:paraId="371857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89" w:hRule="atLeast"/>
          <w:jc w:val="center"/>
        </w:trPr>
        <w:tc>
          <w:tcPr>
            <w:tcW w:w="1463" w:type="dxa"/>
            <w:vMerge w:val="continue"/>
            <w:tcBorders>
              <w:tl2br w:val="nil"/>
              <w:tr2bl w:val="nil"/>
            </w:tcBorders>
            <w:shd w:val="clear" w:color="auto" w:fill="auto"/>
            <w:vAlign w:val="center"/>
          </w:tcPr>
          <w:p w14:paraId="78405739"/>
        </w:tc>
        <w:tc>
          <w:tcPr>
            <w:tcW w:w="1050" w:type="dxa"/>
            <w:tcBorders>
              <w:tl2br w:val="nil"/>
              <w:tr2bl w:val="nil"/>
            </w:tcBorders>
            <w:shd w:val="clear" w:color="auto" w:fill="auto"/>
            <w:vAlign w:val="center"/>
          </w:tcPr>
          <w:p w14:paraId="1ECE08A4">
            <w:pPr>
              <w:jc w:val="center"/>
              <w:rPr>
                <w:rFonts w:hint="eastAsia" w:ascii="仿宋_GB2312" w:hAnsi="黑体" w:eastAsia="仿宋_GB2312" w:cs="黑体"/>
                <w:color w:val="000000"/>
                <w:sz w:val="18"/>
                <w:szCs w:val="18"/>
              </w:rPr>
            </w:pPr>
            <w:r>
              <w:rPr>
                <w:rFonts w:hint="eastAsia" w:ascii="仿宋_GB2312" w:hAnsi="黑体" w:eastAsia="仿宋_GB2312" w:cs="黑体"/>
                <w:color w:val="000000"/>
                <w:sz w:val="18"/>
                <w:szCs w:val="18"/>
              </w:rPr>
              <w:t>审查</w:t>
            </w:r>
          </w:p>
        </w:tc>
        <w:tc>
          <w:tcPr>
            <w:tcW w:w="5854" w:type="dxa"/>
            <w:gridSpan w:val="4"/>
            <w:tcBorders>
              <w:tl2br w:val="nil"/>
              <w:tr2bl w:val="nil"/>
            </w:tcBorders>
            <w:shd w:val="clear" w:color="auto" w:fill="auto"/>
            <w:vAlign w:val="center"/>
          </w:tcPr>
          <w:p w14:paraId="412D1167">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i w:val="0"/>
                <w:color w:val="auto"/>
                <w:kern w:val="0"/>
                <w:sz w:val="21"/>
                <w:szCs w:val="21"/>
                <w:u w:val="none"/>
                <w:lang w:val="en-US" w:eastAsia="zh-CN" w:bidi="ar"/>
              </w:rPr>
            </w:pPr>
            <w:r>
              <w:rPr>
                <w:rFonts w:hint="eastAsia" w:ascii="仿宋_GB2312" w:hAnsi="仿宋_GB2312" w:eastAsia="仿宋_GB2312" w:cs="仿宋_GB2312"/>
                <w:b w:val="0"/>
                <w:bCs w:val="0"/>
                <w:i w:val="0"/>
                <w:color w:val="auto"/>
                <w:kern w:val="0"/>
                <w:sz w:val="18"/>
                <w:szCs w:val="18"/>
                <w:u w:val="none"/>
                <w:lang w:val="en-US" w:eastAsia="zh-CN" w:bidi="ar"/>
              </w:rPr>
              <w:t>审理案件调查报告，对案件违法事实、证据、调查取证程序、法律适用、处罚种类和幅度、当事人陈述和申辩理由等方面进行审查，提出处理意见（主要证据不足时，以适当的方式补充调查）。</w:t>
            </w:r>
          </w:p>
        </w:tc>
        <w:tc>
          <w:tcPr>
            <w:tcW w:w="1931" w:type="dxa"/>
            <w:tcBorders>
              <w:tl2br w:val="nil"/>
              <w:tr2bl w:val="nil"/>
            </w:tcBorders>
            <w:shd w:val="clear" w:color="auto" w:fill="auto"/>
            <w:vAlign w:val="center"/>
          </w:tcPr>
          <w:p w14:paraId="296A70AC">
            <w:pPr>
              <w:jc w:val="center"/>
              <w:rPr>
                <w:rFonts w:hint="eastAsia" w:ascii="仿宋_GB2312" w:hAnsi="黑体" w:eastAsia="仿宋_GB2312" w:cs="黑体"/>
                <w:color w:val="000000"/>
                <w:sz w:val="18"/>
                <w:szCs w:val="18"/>
                <w:lang w:val="en-US" w:eastAsia="zh-CN"/>
              </w:rPr>
            </w:pPr>
            <w:r>
              <w:rPr>
                <w:rFonts w:hint="eastAsia" w:ascii="仿宋_GB2312" w:hAnsi="黑体" w:eastAsia="仿宋_GB2312" w:cs="黑体"/>
                <w:color w:val="000000"/>
                <w:sz w:val="18"/>
                <w:szCs w:val="18"/>
                <w:lang w:val="en-US" w:eastAsia="zh-CN"/>
              </w:rPr>
              <w:t>林业股</w:t>
            </w:r>
          </w:p>
        </w:tc>
      </w:tr>
      <w:tr w14:paraId="550920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89" w:hRule="atLeast"/>
          <w:jc w:val="center"/>
        </w:trPr>
        <w:tc>
          <w:tcPr>
            <w:tcW w:w="1463" w:type="dxa"/>
            <w:vMerge w:val="continue"/>
            <w:tcBorders>
              <w:tl2br w:val="nil"/>
              <w:tr2bl w:val="nil"/>
            </w:tcBorders>
            <w:shd w:val="clear" w:color="auto" w:fill="auto"/>
            <w:vAlign w:val="center"/>
          </w:tcPr>
          <w:p w14:paraId="7A4AB852"/>
        </w:tc>
        <w:tc>
          <w:tcPr>
            <w:tcW w:w="1050" w:type="dxa"/>
            <w:tcBorders>
              <w:tl2br w:val="nil"/>
              <w:tr2bl w:val="nil"/>
            </w:tcBorders>
            <w:shd w:val="clear" w:color="auto" w:fill="auto"/>
            <w:vAlign w:val="center"/>
          </w:tcPr>
          <w:p w14:paraId="5CEE9227">
            <w:pPr>
              <w:jc w:val="center"/>
              <w:rPr>
                <w:rFonts w:hint="eastAsia" w:ascii="仿宋_GB2312" w:hAnsi="黑体" w:eastAsia="仿宋_GB2312" w:cs="黑体"/>
                <w:color w:val="000000"/>
                <w:sz w:val="18"/>
                <w:szCs w:val="18"/>
              </w:rPr>
            </w:pPr>
            <w:r>
              <w:rPr>
                <w:rFonts w:hint="eastAsia" w:ascii="仿宋_GB2312" w:hAnsi="黑体" w:eastAsia="仿宋_GB2312" w:cs="黑体"/>
                <w:color w:val="000000"/>
                <w:sz w:val="18"/>
                <w:szCs w:val="18"/>
                <w:lang w:val="en-US" w:eastAsia="zh-CN"/>
              </w:rPr>
              <w:t>告知</w:t>
            </w:r>
          </w:p>
        </w:tc>
        <w:tc>
          <w:tcPr>
            <w:tcW w:w="5854" w:type="dxa"/>
            <w:gridSpan w:val="4"/>
            <w:tcBorders>
              <w:tl2br w:val="nil"/>
              <w:tr2bl w:val="nil"/>
            </w:tcBorders>
            <w:shd w:val="clear" w:color="auto" w:fill="auto"/>
            <w:vAlign w:val="center"/>
          </w:tcPr>
          <w:p w14:paraId="0B38C8CF">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i w:val="0"/>
                <w:color w:val="auto"/>
                <w:kern w:val="0"/>
                <w:sz w:val="21"/>
                <w:szCs w:val="21"/>
                <w:u w:val="none"/>
                <w:lang w:val="en-US" w:eastAsia="zh-CN" w:bidi="ar"/>
              </w:rPr>
            </w:pPr>
            <w:r>
              <w:rPr>
                <w:rFonts w:hint="eastAsia" w:ascii="仿宋_GB2312" w:hAnsi="仿宋_GB2312" w:eastAsia="仿宋_GB2312" w:cs="仿宋_GB2312"/>
                <w:b w:val="0"/>
                <w:bCs w:val="0"/>
                <w:i w:val="0"/>
                <w:color w:val="auto"/>
                <w:kern w:val="0"/>
                <w:sz w:val="18"/>
                <w:szCs w:val="18"/>
                <w:u w:val="none"/>
                <w:lang w:val="en-US" w:eastAsia="zh-CN" w:bidi="ar"/>
              </w:rPr>
              <w:t>作出行政处罚决定前，应告知当事人作出行政处罚决定的事实、理由及依据，并告知当事人依法享有的权利。符合听证规定，当事人要求听证的，应当组织听证</w:t>
            </w:r>
          </w:p>
        </w:tc>
        <w:tc>
          <w:tcPr>
            <w:tcW w:w="1931" w:type="dxa"/>
            <w:tcBorders>
              <w:tl2br w:val="nil"/>
              <w:tr2bl w:val="nil"/>
            </w:tcBorders>
            <w:shd w:val="clear" w:color="auto" w:fill="auto"/>
            <w:vAlign w:val="center"/>
          </w:tcPr>
          <w:p w14:paraId="60564465">
            <w:pPr>
              <w:jc w:val="center"/>
              <w:rPr>
                <w:rFonts w:hint="eastAsia" w:ascii="仿宋_GB2312" w:hAnsi="黑体" w:eastAsia="仿宋_GB2312" w:cs="黑体"/>
                <w:color w:val="000000"/>
                <w:sz w:val="18"/>
                <w:szCs w:val="18"/>
                <w:lang w:val="en-US" w:eastAsia="zh-CN"/>
              </w:rPr>
            </w:pPr>
            <w:r>
              <w:rPr>
                <w:rFonts w:hint="eastAsia" w:ascii="仿宋_GB2312" w:hAnsi="黑体" w:eastAsia="仿宋_GB2312" w:cs="黑体"/>
                <w:color w:val="000000"/>
                <w:sz w:val="18"/>
                <w:szCs w:val="18"/>
                <w:lang w:val="en-US" w:eastAsia="zh-CN"/>
              </w:rPr>
              <w:t>林业股</w:t>
            </w:r>
          </w:p>
        </w:tc>
      </w:tr>
      <w:tr w14:paraId="663BD7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89" w:hRule="atLeast"/>
          <w:jc w:val="center"/>
        </w:trPr>
        <w:tc>
          <w:tcPr>
            <w:tcW w:w="1463" w:type="dxa"/>
            <w:vMerge w:val="continue"/>
            <w:tcBorders>
              <w:tl2br w:val="nil"/>
              <w:tr2bl w:val="nil"/>
            </w:tcBorders>
            <w:shd w:val="clear" w:color="auto" w:fill="auto"/>
            <w:vAlign w:val="center"/>
          </w:tcPr>
          <w:p w14:paraId="33BBDE7B"/>
        </w:tc>
        <w:tc>
          <w:tcPr>
            <w:tcW w:w="1050" w:type="dxa"/>
            <w:tcBorders>
              <w:tl2br w:val="nil"/>
              <w:tr2bl w:val="nil"/>
            </w:tcBorders>
            <w:shd w:val="clear" w:color="auto" w:fill="auto"/>
            <w:vAlign w:val="center"/>
          </w:tcPr>
          <w:p w14:paraId="6945D488">
            <w:pPr>
              <w:jc w:val="center"/>
              <w:rPr>
                <w:rFonts w:hint="eastAsia" w:ascii="仿宋_GB2312" w:hAnsi="黑体" w:eastAsia="仿宋_GB2312" w:cs="黑体"/>
                <w:color w:val="000000"/>
                <w:sz w:val="18"/>
                <w:szCs w:val="18"/>
              </w:rPr>
            </w:pPr>
            <w:r>
              <w:rPr>
                <w:rFonts w:hint="eastAsia" w:ascii="仿宋_GB2312" w:hAnsi="黑体" w:eastAsia="仿宋_GB2312" w:cs="黑体"/>
                <w:color w:val="000000"/>
                <w:sz w:val="18"/>
                <w:szCs w:val="18"/>
              </w:rPr>
              <w:t>决定</w:t>
            </w:r>
          </w:p>
        </w:tc>
        <w:tc>
          <w:tcPr>
            <w:tcW w:w="5854" w:type="dxa"/>
            <w:gridSpan w:val="4"/>
            <w:tcBorders>
              <w:tl2br w:val="nil"/>
              <w:tr2bl w:val="nil"/>
            </w:tcBorders>
            <w:shd w:val="clear" w:color="auto" w:fill="auto"/>
            <w:vAlign w:val="center"/>
          </w:tcPr>
          <w:p w14:paraId="4352D174">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i w:val="0"/>
                <w:color w:val="auto"/>
                <w:kern w:val="0"/>
                <w:sz w:val="21"/>
                <w:szCs w:val="21"/>
                <w:u w:val="none"/>
                <w:lang w:val="en-US" w:eastAsia="zh-CN" w:bidi="ar"/>
              </w:rPr>
            </w:pPr>
            <w:r>
              <w:rPr>
                <w:rFonts w:hint="eastAsia" w:ascii="仿宋_GB2312" w:hAnsi="仿宋_GB2312" w:eastAsia="仿宋_GB2312" w:cs="仿宋_GB2312"/>
                <w:b w:val="0"/>
                <w:bCs w:val="0"/>
                <w:i w:val="0"/>
                <w:color w:val="auto"/>
                <w:kern w:val="0"/>
                <w:sz w:val="18"/>
                <w:szCs w:val="18"/>
                <w:u w:val="none"/>
                <w:lang w:val="en-US" w:eastAsia="zh-CN" w:bidi="ar"/>
              </w:rPr>
              <w:t>制作行政处罚决定书，载明行政处罚告知、当事人陈述申辩或者听证情况等内容。</w:t>
            </w:r>
          </w:p>
        </w:tc>
        <w:tc>
          <w:tcPr>
            <w:tcW w:w="1931" w:type="dxa"/>
            <w:tcBorders>
              <w:tl2br w:val="nil"/>
              <w:tr2bl w:val="nil"/>
            </w:tcBorders>
            <w:shd w:val="clear" w:color="auto" w:fill="auto"/>
            <w:vAlign w:val="center"/>
          </w:tcPr>
          <w:p w14:paraId="6D2C9302">
            <w:pPr>
              <w:jc w:val="center"/>
              <w:rPr>
                <w:rFonts w:hint="eastAsia" w:ascii="仿宋_GB2312" w:hAnsi="黑体" w:eastAsia="仿宋_GB2312" w:cs="黑体"/>
                <w:color w:val="000000"/>
                <w:sz w:val="18"/>
                <w:szCs w:val="18"/>
                <w:lang w:val="en-US" w:eastAsia="zh-CN"/>
              </w:rPr>
            </w:pPr>
            <w:r>
              <w:rPr>
                <w:rFonts w:hint="eastAsia" w:ascii="仿宋_GB2312" w:hAnsi="黑体" w:eastAsia="仿宋_GB2312" w:cs="黑体"/>
                <w:color w:val="000000"/>
                <w:sz w:val="18"/>
                <w:szCs w:val="18"/>
                <w:lang w:val="en-US" w:eastAsia="zh-CN"/>
              </w:rPr>
              <w:t>林业股</w:t>
            </w:r>
          </w:p>
        </w:tc>
      </w:tr>
      <w:tr w14:paraId="5E9A40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89" w:hRule="atLeast"/>
          <w:jc w:val="center"/>
        </w:trPr>
        <w:tc>
          <w:tcPr>
            <w:tcW w:w="1463" w:type="dxa"/>
            <w:vMerge w:val="continue"/>
            <w:tcBorders>
              <w:tl2br w:val="nil"/>
              <w:tr2bl w:val="nil"/>
            </w:tcBorders>
            <w:shd w:val="clear" w:color="auto" w:fill="auto"/>
            <w:vAlign w:val="center"/>
          </w:tcPr>
          <w:p w14:paraId="644C6593"/>
        </w:tc>
        <w:tc>
          <w:tcPr>
            <w:tcW w:w="1050" w:type="dxa"/>
            <w:tcBorders>
              <w:tl2br w:val="nil"/>
              <w:tr2bl w:val="nil"/>
            </w:tcBorders>
            <w:shd w:val="clear" w:color="auto" w:fill="auto"/>
            <w:vAlign w:val="center"/>
          </w:tcPr>
          <w:p w14:paraId="4150AF70">
            <w:pPr>
              <w:jc w:val="center"/>
              <w:rPr>
                <w:rFonts w:ascii="仿宋_GB2312" w:hAnsi="黑体" w:eastAsia="仿宋_GB2312" w:cs="黑体"/>
                <w:color w:val="000000"/>
                <w:sz w:val="18"/>
                <w:szCs w:val="18"/>
              </w:rPr>
            </w:pPr>
            <w:r>
              <w:rPr>
                <w:rFonts w:hint="eastAsia" w:ascii="仿宋_GB2312" w:hAnsi="黑体" w:eastAsia="仿宋_GB2312" w:cs="黑体"/>
                <w:color w:val="000000"/>
                <w:sz w:val="18"/>
                <w:szCs w:val="18"/>
              </w:rPr>
              <w:t>送达</w:t>
            </w:r>
          </w:p>
        </w:tc>
        <w:tc>
          <w:tcPr>
            <w:tcW w:w="5854" w:type="dxa"/>
            <w:gridSpan w:val="4"/>
            <w:tcBorders>
              <w:tl2br w:val="nil"/>
              <w:tr2bl w:val="nil"/>
            </w:tcBorders>
            <w:shd w:val="clear" w:color="auto" w:fill="auto"/>
            <w:vAlign w:val="center"/>
          </w:tcPr>
          <w:p w14:paraId="627BFEDA">
            <w:pPr>
              <w:rPr>
                <w:rFonts w:ascii="仿宋_GB2312" w:hAnsi="黑体" w:eastAsia="仿宋_GB2312" w:cs="黑体"/>
                <w:color w:val="000000"/>
                <w:sz w:val="18"/>
                <w:szCs w:val="18"/>
              </w:rPr>
            </w:pPr>
            <w:r>
              <w:rPr>
                <w:rFonts w:hint="eastAsia" w:ascii="仿宋_GB2312" w:hAnsi="仿宋_GB2312" w:eastAsia="仿宋_GB2312" w:cs="仿宋_GB2312"/>
                <w:b w:val="0"/>
                <w:bCs w:val="0"/>
                <w:i w:val="0"/>
                <w:color w:val="auto"/>
                <w:kern w:val="0"/>
                <w:sz w:val="18"/>
                <w:szCs w:val="18"/>
                <w:u w:val="none"/>
                <w:lang w:val="en-US" w:eastAsia="zh-CN" w:bidi="ar"/>
              </w:rPr>
              <w:t>行政处罚决定书按法律规定的方式送达当事人。信息公开。</w:t>
            </w:r>
          </w:p>
        </w:tc>
        <w:tc>
          <w:tcPr>
            <w:tcW w:w="1931" w:type="dxa"/>
            <w:tcBorders>
              <w:tl2br w:val="nil"/>
              <w:tr2bl w:val="nil"/>
            </w:tcBorders>
            <w:shd w:val="clear" w:color="auto" w:fill="auto"/>
            <w:vAlign w:val="center"/>
          </w:tcPr>
          <w:p w14:paraId="47D59F47">
            <w:pPr>
              <w:jc w:val="center"/>
              <w:rPr>
                <w:rFonts w:ascii="仿宋_GB2312" w:hAnsi="黑体" w:eastAsia="仿宋_GB2312" w:cs="黑体"/>
                <w:color w:val="000000"/>
                <w:sz w:val="18"/>
                <w:szCs w:val="18"/>
              </w:rPr>
            </w:pPr>
            <w:r>
              <w:rPr>
                <w:rFonts w:hint="eastAsia" w:ascii="仿宋_GB2312" w:hAnsi="黑体" w:eastAsia="仿宋_GB2312" w:cs="黑体"/>
                <w:color w:val="000000"/>
                <w:sz w:val="18"/>
                <w:szCs w:val="18"/>
                <w:lang w:val="en-US" w:eastAsia="zh-CN"/>
              </w:rPr>
              <w:t>林业股</w:t>
            </w:r>
          </w:p>
        </w:tc>
      </w:tr>
      <w:tr w14:paraId="4DE5EC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329" w:hRule="atLeast"/>
          <w:jc w:val="center"/>
        </w:trPr>
        <w:tc>
          <w:tcPr>
            <w:tcW w:w="1463" w:type="dxa"/>
            <w:vMerge w:val="continue"/>
            <w:tcBorders>
              <w:tl2br w:val="nil"/>
              <w:tr2bl w:val="nil"/>
            </w:tcBorders>
            <w:shd w:val="clear" w:color="auto" w:fill="auto"/>
            <w:vAlign w:val="center"/>
          </w:tcPr>
          <w:p w14:paraId="6028F324"/>
        </w:tc>
        <w:tc>
          <w:tcPr>
            <w:tcW w:w="1050" w:type="dxa"/>
            <w:tcBorders>
              <w:tl2br w:val="nil"/>
              <w:tr2bl w:val="nil"/>
            </w:tcBorders>
            <w:shd w:val="clear" w:color="auto" w:fill="auto"/>
            <w:vAlign w:val="center"/>
          </w:tcPr>
          <w:p w14:paraId="59FD16C0">
            <w:pPr>
              <w:jc w:val="center"/>
              <w:rPr>
                <w:rFonts w:ascii="仿宋_GB2312" w:hAnsi="黑体" w:eastAsia="仿宋_GB2312" w:cs="黑体"/>
                <w:color w:val="000000"/>
                <w:sz w:val="18"/>
                <w:szCs w:val="18"/>
              </w:rPr>
            </w:pPr>
            <w:r>
              <w:rPr>
                <w:rFonts w:hint="eastAsia" w:ascii="仿宋_GB2312" w:hAnsi="黑体" w:eastAsia="仿宋_GB2312" w:cs="黑体"/>
                <w:color w:val="000000"/>
                <w:sz w:val="18"/>
                <w:szCs w:val="18"/>
                <w:lang w:val="en-US" w:eastAsia="zh-CN"/>
              </w:rPr>
              <w:t>执行</w:t>
            </w:r>
          </w:p>
        </w:tc>
        <w:tc>
          <w:tcPr>
            <w:tcW w:w="5854" w:type="dxa"/>
            <w:gridSpan w:val="4"/>
            <w:tcBorders>
              <w:tl2br w:val="nil"/>
              <w:tr2bl w:val="nil"/>
            </w:tcBorders>
            <w:shd w:val="clear" w:color="auto" w:fill="auto"/>
            <w:vAlign w:val="center"/>
          </w:tcPr>
          <w:p w14:paraId="347DE0CF">
            <w:pPr>
              <w:rPr>
                <w:rFonts w:ascii="仿宋_GB2312" w:hAnsi="黑体" w:eastAsia="仿宋_GB2312" w:cs="黑体"/>
                <w:color w:val="000000"/>
                <w:sz w:val="18"/>
                <w:szCs w:val="18"/>
              </w:rPr>
            </w:pPr>
            <w:r>
              <w:rPr>
                <w:rFonts w:hint="eastAsia" w:ascii="仿宋_GB2312" w:hAnsi="仿宋_GB2312" w:eastAsia="仿宋_GB2312" w:cs="仿宋_GB2312"/>
                <w:b w:val="0"/>
                <w:bCs w:val="0"/>
                <w:i w:val="0"/>
                <w:color w:val="auto"/>
                <w:kern w:val="0"/>
                <w:sz w:val="18"/>
                <w:szCs w:val="18"/>
                <w:u w:val="none"/>
                <w:lang w:val="en-US" w:eastAsia="zh-CN" w:bidi="ar"/>
              </w:rPr>
              <w:t>依照生效的行政处罚决定，予以罚款和责令停产停业整顿</w:t>
            </w:r>
          </w:p>
        </w:tc>
        <w:tc>
          <w:tcPr>
            <w:tcW w:w="1931" w:type="dxa"/>
            <w:tcBorders>
              <w:tl2br w:val="nil"/>
              <w:tr2bl w:val="nil"/>
            </w:tcBorders>
            <w:shd w:val="clear" w:color="auto" w:fill="auto"/>
            <w:vAlign w:val="center"/>
          </w:tcPr>
          <w:p w14:paraId="12A4BC57">
            <w:pPr>
              <w:jc w:val="center"/>
              <w:rPr>
                <w:rFonts w:ascii="仿宋_GB2312" w:hAnsi="黑体" w:eastAsia="仿宋_GB2312" w:cs="黑体"/>
                <w:color w:val="000000"/>
                <w:sz w:val="18"/>
                <w:szCs w:val="18"/>
              </w:rPr>
            </w:pPr>
            <w:r>
              <w:rPr>
                <w:rFonts w:hint="eastAsia" w:ascii="仿宋_GB2312" w:hAnsi="黑体" w:eastAsia="仿宋_GB2312" w:cs="黑体"/>
                <w:color w:val="000000"/>
                <w:sz w:val="18"/>
                <w:szCs w:val="18"/>
                <w:lang w:val="en-US" w:eastAsia="zh-CN"/>
              </w:rPr>
              <w:t>林业股</w:t>
            </w:r>
          </w:p>
        </w:tc>
      </w:tr>
      <w:tr w14:paraId="29786A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335" w:hRule="atLeast"/>
          <w:jc w:val="center"/>
        </w:trPr>
        <w:tc>
          <w:tcPr>
            <w:tcW w:w="1463" w:type="dxa"/>
            <w:vMerge w:val="continue"/>
            <w:tcBorders>
              <w:tl2br w:val="nil"/>
              <w:tr2bl w:val="nil"/>
            </w:tcBorders>
            <w:shd w:val="clear" w:color="auto" w:fill="auto"/>
            <w:vAlign w:val="center"/>
          </w:tcPr>
          <w:p w14:paraId="1003A14D"/>
        </w:tc>
        <w:tc>
          <w:tcPr>
            <w:tcW w:w="1050" w:type="dxa"/>
            <w:tcBorders>
              <w:tl2br w:val="nil"/>
              <w:tr2bl w:val="nil"/>
            </w:tcBorders>
            <w:shd w:val="clear" w:color="auto" w:fill="auto"/>
            <w:vAlign w:val="center"/>
          </w:tcPr>
          <w:p w14:paraId="6F660355">
            <w:pPr>
              <w:jc w:val="center"/>
              <w:rPr>
                <w:rFonts w:ascii="仿宋_GB2312" w:hAnsi="黑体" w:eastAsia="仿宋_GB2312" w:cs="黑体"/>
                <w:color w:val="000000"/>
                <w:sz w:val="18"/>
                <w:szCs w:val="18"/>
              </w:rPr>
            </w:pPr>
            <w:r>
              <w:rPr>
                <w:rFonts w:hint="eastAsia" w:ascii="仿宋_GB2312" w:hAnsi="黑体" w:eastAsia="仿宋_GB2312" w:cs="黑体"/>
                <w:color w:val="000000"/>
                <w:sz w:val="18"/>
                <w:szCs w:val="18"/>
                <w:lang w:val="en-US" w:eastAsia="zh-CN"/>
              </w:rPr>
              <w:t>其他</w:t>
            </w:r>
          </w:p>
        </w:tc>
        <w:tc>
          <w:tcPr>
            <w:tcW w:w="5854" w:type="dxa"/>
            <w:gridSpan w:val="4"/>
            <w:tcBorders>
              <w:tl2br w:val="nil"/>
              <w:tr2bl w:val="nil"/>
            </w:tcBorders>
            <w:shd w:val="clear" w:color="auto" w:fill="auto"/>
            <w:vAlign w:val="center"/>
          </w:tcPr>
          <w:p w14:paraId="2D45E674">
            <w:pPr>
              <w:rPr>
                <w:rFonts w:ascii="仿宋_GB2312" w:hAnsi="黑体" w:eastAsia="仿宋_GB2312" w:cs="黑体"/>
                <w:color w:val="000000"/>
                <w:szCs w:val="21"/>
              </w:rPr>
            </w:pPr>
            <w:r>
              <w:rPr>
                <w:rFonts w:hint="eastAsia" w:ascii="仿宋_GB2312" w:hAnsi="仿宋_GB2312" w:eastAsia="仿宋_GB2312" w:cs="仿宋_GB2312"/>
                <w:b w:val="0"/>
                <w:bCs w:val="0"/>
                <w:i w:val="0"/>
                <w:color w:val="auto"/>
                <w:kern w:val="0"/>
                <w:sz w:val="18"/>
                <w:szCs w:val="18"/>
                <w:u w:val="none"/>
                <w:lang w:val="en-US" w:eastAsia="zh-CN" w:bidi="ar"/>
              </w:rPr>
              <w:t>其他法律法规规章文件规定应履行的责任</w:t>
            </w:r>
          </w:p>
        </w:tc>
        <w:tc>
          <w:tcPr>
            <w:tcW w:w="1931" w:type="dxa"/>
            <w:tcBorders>
              <w:tl2br w:val="nil"/>
              <w:tr2bl w:val="nil"/>
            </w:tcBorders>
            <w:shd w:val="clear" w:color="auto" w:fill="auto"/>
            <w:vAlign w:val="center"/>
          </w:tcPr>
          <w:p w14:paraId="5DC6B105">
            <w:pPr>
              <w:jc w:val="center"/>
              <w:rPr>
                <w:rFonts w:ascii="仿宋_GB2312" w:hAnsi="黑体" w:eastAsia="仿宋_GB2312" w:cs="黑体"/>
                <w:color w:val="000000"/>
                <w:sz w:val="18"/>
                <w:szCs w:val="18"/>
              </w:rPr>
            </w:pPr>
            <w:r>
              <w:rPr>
                <w:rFonts w:hint="eastAsia" w:ascii="仿宋_GB2312" w:hAnsi="黑体" w:eastAsia="仿宋_GB2312" w:cs="黑体"/>
                <w:color w:val="000000"/>
                <w:sz w:val="18"/>
                <w:szCs w:val="18"/>
                <w:lang w:val="en-US" w:eastAsia="zh-CN"/>
              </w:rPr>
              <w:t>林业股</w:t>
            </w:r>
          </w:p>
        </w:tc>
      </w:tr>
      <w:tr w14:paraId="7490E9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1170" w:hRule="atLeast"/>
          <w:jc w:val="center"/>
        </w:trPr>
        <w:tc>
          <w:tcPr>
            <w:tcW w:w="1463" w:type="dxa"/>
            <w:tcBorders>
              <w:tl2br w:val="nil"/>
              <w:tr2bl w:val="nil"/>
            </w:tcBorders>
            <w:shd w:val="clear" w:color="auto" w:fill="auto"/>
            <w:vAlign w:val="center"/>
          </w:tcPr>
          <w:p w14:paraId="2C2CDAB2">
            <w:pPr>
              <w:widowControl/>
              <w:spacing w:line="240" w:lineRule="exact"/>
              <w:jc w:val="center"/>
              <w:textAlignment w:val="center"/>
              <w:rPr>
                <w:rFonts w:ascii="黑体" w:eastAsia="黑体" w:cs="黑体"/>
                <w:b/>
                <w:bCs/>
                <w:color w:val="000000"/>
                <w:szCs w:val="21"/>
              </w:rPr>
            </w:pPr>
            <w:r>
              <w:rPr>
                <w:rFonts w:hint="eastAsia" w:ascii="黑体" w:eastAsia="黑体" w:cs="黑体"/>
                <w:b/>
                <w:bCs/>
                <w:color w:val="000000"/>
                <w:kern w:val="0"/>
                <w:szCs w:val="21"/>
              </w:rPr>
              <w:t>追责情形</w:t>
            </w:r>
          </w:p>
        </w:tc>
        <w:tc>
          <w:tcPr>
            <w:tcW w:w="8835" w:type="dxa"/>
            <w:gridSpan w:val="6"/>
            <w:tcBorders>
              <w:tl2br w:val="nil"/>
              <w:tr2bl w:val="nil"/>
            </w:tcBorders>
            <w:shd w:val="clear" w:color="auto" w:fill="auto"/>
            <w:vAlign w:val="center"/>
          </w:tcPr>
          <w:p w14:paraId="227983BD">
            <w:pPr>
              <w:spacing w:line="240" w:lineRule="exact"/>
              <w:rPr>
                <w:rFonts w:ascii="黑体" w:eastAsia="黑体" w:cs="黑体"/>
                <w:color w:val="000000"/>
                <w:szCs w:val="21"/>
              </w:rPr>
            </w:pPr>
            <w:r>
              <w:rPr>
                <w:rFonts w:hint="eastAsia" w:ascii="仿宋_GB2312" w:hAnsi="仿宋_GB2312" w:eastAsia="仿宋_GB2312" w:cs="仿宋_GB2312"/>
                <w:b w:val="0"/>
                <w:bCs w:val="0"/>
                <w:i w:val="0"/>
                <w:color w:val="auto"/>
                <w:kern w:val="0"/>
                <w:sz w:val="21"/>
                <w:szCs w:val="21"/>
                <w:u w:val="none"/>
                <w:lang w:val="en-US" w:eastAsia="zh-CN" w:bidi="ar"/>
              </w:rPr>
              <w:t>1.对应当予以制止和处罚的违法行为不予制止和处罚的。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2.没有事实和法律依据实施行政处罚的。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3.因处罚不当给当事人造成损失的。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4.工作人员违反本法规定，滥用职权、玩忽职守。</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5.不具备行政执法资格的人实施行政处罚的。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6.应当依法移送有权机关追究当事人刑事责任而未依法移送的。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7.擅自改变处罚种类和幅度的。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8.违反法定程序实施行政处罚的。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9.应当组织听证而不组织听证的。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10.在实施过程中发生腐败行为的。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11.其他违反法律法规规章规定的行为。</w:t>
            </w:r>
          </w:p>
        </w:tc>
      </w:tr>
      <w:tr w14:paraId="16EDFE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636" w:hRule="atLeast"/>
          <w:jc w:val="center"/>
        </w:trPr>
        <w:tc>
          <w:tcPr>
            <w:tcW w:w="1463" w:type="dxa"/>
            <w:tcBorders>
              <w:tl2br w:val="nil"/>
              <w:tr2bl w:val="nil"/>
            </w:tcBorders>
            <w:shd w:val="clear" w:color="auto" w:fill="auto"/>
            <w:vAlign w:val="center"/>
          </w:tcPr>
          <w:p w14:paraId="1F4C7AAC">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监督方式</w:t>
            </w:r>
          </w:p>
        </w:tc>
        <w:tc>
          <w:tcPr>
            <w:tcW w:w="8835" w:type="dxa"/>
            <w:gridSpan w:val="6"/>
            <w:tcBorders>
              <w:tl2br w:val="nil"/>
              <w:tr2bl w:val="nil"/>
            </w:tcBorders>
            <w:shd w:val="clear" w:color="auto" w:fill="auto"/>
            <w:vAlign w:val="center"/>
          </w:tcPr>
          <w:p w14:paraId="1017DC8F">
            <w:pPr>
              <w:widowControl/>
              <w:numPr>
                <w:ilvl w:val="0"/>
                <w:numId w:val="0"/>
              </w:numPr>
              <w:spacing w:line="240" w:lineRule="exact"/>
              <w:jc w:val="left"/>
              <w:textAlignment w:val="center"/>
              <w:rPr>
                <w:rFonts w:hint="eastAsia" w:ascii="仿宋_GB2312" w:hAnsi="黑体" w:eastAsia="仿宋_GB2312" w:cs="黑体"/>
                <w:color w:val="000000"/>
                <w:kern w:val="0"/>
                <w:sz w:val="18"/>
                <w:szCs w:val="18"/>
                <w:lang w:val="en-US" w:eastAsia="zh-CN" w:bidi="ar"/>
              </w:rPr>
            </w:pPr>
            <w:r>
              <w:rPr>
                <w:rFonts w:hint="default" w:ascii="仿宋_GB2312" w:hAnsi="黑体" w:eastAsia="仿宋_GB2312" w:cs="黑体"/>
                <w:color w:val="000000"/>
                <w:kern w:val="0"/>
                <w:sz w:val="18"/>
                <w:szCs w:val="18"/>
                <w:lang w:val="en-US" w:bidi="ar"/>
              </w:rPr>
              <w:t>1.</w:t>
            </w:r>
            <w:r>
              <w:rPr>
                <w:rFonts w:hint="eastAsia" w:ascii="仿宋_GB2312" w:hAnsi="黑体" w:eastAsia="仿宋_GB2312" w:cs="黑体"/>
                <w:color w:val="000000"/>
                <w:kern w:val="0"/>
                <w:sz w:val="18"/>
                <w:szCs w:val="18"/>
                <w:lang w:bidi="ar"/>
              </w:rPr>
              <w:t>业务咨询：</w:t>
            </w:r>
            <w:r>
              <w:rPr>
                <w:rFonts w:hint="eastAsia" w:ascii="仿宋_GB2312" w:hAnsi="黑体" w:eastAsia="仿宋_GB2312" w:cs="黑体"/>
                <w:color w:val="000000"/>
                <w:kern w:val="0"/>
                <w:sz w:val="18"/>
                <w:szCs w:val="18"/>
                <w:lang w:val="en-US" w:eastAsia="zh-CN" w:bidi="ar"/>
              </w:rPr>
              <w:t>0335-7521139</w:t>
            </w:r>
          </w:p>
          <w:p w14:paraId="6EF9B449">
            <w:pPr>
              <w:widowControl/>
              <w:numPr>
                <w:ilvl w:val="0"/>
                <w:numId w:val="0"/>
              </w:numPr>
              <w:spacing w:line="240" w:lineRule="exact"/>
              <w:jc w:val="left"/>
              <w:textAlignment w:val="center"/>
              <w:rPr>
                <w:rFonts w:hint="default" w:ascii="仿宋_GB2312" w:hAnsi="黑体" w:eastAsia="仿宋_GB2312" w:cs="黑体"/>
                <w:color w:val="000000"/>
                <w:kern w:val="0"/>
                <w:sz w:val="18"/>
                <w:szCs w:val="18"/>
                <w:lang w:val="en-US" w:eastAsia="zh-CN" w:bidi="ar"/>
              </w:rPr>
            </w:pPr>
            <w:r>
              <w:rPr>
                <w:rFonts w:hint="eastAsia" w:ascii="仿宋_GB2312" w:hAnsi="黑体" w:eastAsia="仿宋_GB2312" w:cs="黑体"/>
                <w:color w:val="000000"/>
                <w:kern w:val="0"/>
                <w:sz w:val="18"/>
                <w:szCs w:val="18"/>
                <w:lang w:bidi="ar"/>
              </w:rPr>
              <w:t>2.投诉举报电话：</w:t>
            </w:r>
            <w:r>
              <w:rPr>
                <w:rFonts w:hint="eastAsia" w:ascii="仿宋_GB2312" w:hAnsi="黑体" w:eastAsia="仿宋_GB2312" w:cs="黑体"/>
                <w:color w:val="000000"/>
                <w:kern w:val="0"/>
                <w:sz w:val="18"/>
                <w:szCs w:val="18"/>
                <w:lang w:val="en-US" w:eastAsia="zh-CN" w:bidi="ar"/>
              </w:rPr>
              <w:t>0335-7521126</w:t>
            </w:r>
          </w:p>
          <w:p w14:paraId="257ECA11">
            <w:pPr>
              <w:widowControl/>
              <w:spacing w:line="240" w:lineRule="exact"/>
              <w:jc w:val="left"/>
              <w:textAlignment w:val="center"/>
              <w:rPr>
                <w:rFonts w:hint="default" w:ascii="黑体" w:eastAsia="仿宋_GB2312" w:cs="黑体"/>
                <w:color w:val="000000"/>
                <w:sz w:val="24"/>
                <w:lang w:val="en-US" w:eastAsia="zh-CN"/>
              </w:rPr>
            </w:pPr>
            <w:r>
              <w:rPr>
                <w:rFonts w:hint="eastAsia" w:ascii="仿宋_GB2312" w:hAnsi="黑体" w:eastAsia="仿宋_GB2312" w:cs="黑体"/>
                <w:color w:val="000000"/>
                <w:kern w:val="0"/>
                <w:sz w:val="18"/>
                <w:szCs w:val="18"/>
                <w:lang w:bidi="ar"/>
              </w:rPr>
              <w:t>3.纪检监察投诉：</w:t>
            </w:r>
            <w:r>
              <w:rPr>
                <w:rFonts w:hint="eastAsia" w:ascii="仿宋_GB2312" w:hAnsi="黑体" w:eastAsia="仿宋_GB2312" w:cs="黑体"/>
                <w:color w:val="000000"/>
                <w:kern w:val="0"/>
                <w:sz w:val="18"/>
                <w:szCs w:val="18"/>
                <w:lang w:val="en-US" w:eastAsia="zh-CN" w:bidi="ar"/>
              </w:rPr>
              <w:t>区</w:t>
            </w:r>
            <w:r>
              <w:rPr>
                <w:rFonts w:hint="eastAsia" w:ascii="仿宋_GB2312" w:hAnsi="黑体" w:eastAsia="仿宋_GB2312" w:cs="黑体"/>
                <w:color w:val="000000"/>
                <w:kern w:val="0"/>
                <w:sz w:val="18"/>
                <w:szCs w:val="18"/>
                <w:lang w:bidi="ar"/>
              </w:rPr>
              <w:t>纪委驻</w:t>
            </w:r>
            <w:r>
              <w:rPr>
                <w:rFonts w:hint="eastAsia" w:ascii="仿宋_GB2312" w:hAnsi="黑体" w:eastAsia="仿宋_GB2312" w:cs="黑体"/>
                <w:color w:val="000000"/>
                <w:kern w:val="0"/>
                <w:sz w:val="18"/>
                <w:szCs w:val="18"/>
                <w:lang w:val="en-US" w:eastAsia="zh-CN" w:bidi="ar"/>
              </w:rPr>
              <w:t>林业</w:t>
            </w:r>
            <w:r>
              <w:rPr>
                <w:rFonts w:hint="eastAsia" w:ascii="仿宋_GB2312" w:hAnsi="黑体" w:eastAsia="仿宋_GB2312" w:cs="黑体"/>
                <w:color w:val="000000"/>
                <w:kern w:val="0"/>
                <w:sz w:val="18"/>
                <w:szCs w:val="18"/>
                <w:lang w:bidi="ar"/>
              </w:rPr>
              <w:t>局纪检组，电话：</w:t>
            </w:r>
            <w:r>
              <w:rPr>
                <w:rFonts w:hint="eastAsia" w:ascii="仿宋_GB2312" w:eastAsia="仿宋_GB2312" w:cs="仿宋_GB2312"/>
                <w:color w:val="000000"/>
                <w:kern w:val="0"/>
                <w:sz w:val="18"/>
                <w:szCs w:val="18"/>
              </w:rPr>
              <w:t>0335-</w:t>
            </w:r>
            <w:r>
              <w:rPr>
                <w:rFonts w:hint="eastAsia" w:ascii="仿宋_GB2312" w:eastAsia="仿宋_GB2312" w:cs="仿宋_GB2312"/>
                <w:color w:val="000000"/>
                <w:kern w:val="0"/>
                <w:sz w:val="18"/>
                <w:szCs w:val="18"/>
                <w:lang w:val="en-US" w:eastAsia="zh-CN"/>
              </w:rPr>
              <w:t>4186759</w:t>
            </w:r>
          </w:p>
        </w:tc>
      </w:tr>
      <w:tr w14:paraId="1CA0CF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585" w:hRule="atLeast"/>
          <w:jc w:val="center"/>
        </w:trPr>
        <w:tc>
          <w:tcPr>
            <w:tcW w:w="1463" w:type="dxa"/>
            <w:tcBorders>
              <w:tl2br w:val="nil"/>
              <w:tr2bl w:val="nil"/>
            </w:tcBorders>
            <w:shd w:val="clear" w:color="auto" w:fill="auto"/>
            <w:vAlign w:val="center"/>
          </w:tcPr>
          <w:p w14:paraId="7D90F8B6">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法定救济途径</w:t>
            </w:r>
          </w:p>
        </w:tc>
        <w:tc>
          <w:tcPr>
            <w:tcW w:w="8835" w:type="dxa"/>
            <w:gridSpan w:val="6"/>
            <w:tcBorders>
              <w:tl2br w:val="nil"/>
              <w:tr2bl w:val="nil"/>
            </w:tcBorders>
            <w:shd w:val="clear" w:color="auto" w:fill="auto"/>
            <w:vAlign w:val="center"/>
          </w:tcPr>
          <w:p w14:paraId="503F38CF">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1．不服</w:t>
            </w:r>
            <w:r>
              <w:rPr>
                <w:rFonts w:hint="eastAsia" w:ascii="仿宋_GB2312" w:eastAsia="仿宋_GB2312" w:cs="仿宋_GB2312"/>
                <w:color w:val="000000"/>
                <w:kern w:val="0"/>
                <w:sz w:val="18"/>
                <w:szCs w:val="18"/>
                <w:lang w:eastAsia="zh-CN"/>
              </w:rPr>
              <w:t>处罚</w:t>
            </w:r>
            <w:r>
              <w:rPr>
                <w:rFonts w:hint="eastAsia" w:ascii="仿宋_GB2312" w:eastAsia="仿宋_GB2312" w:cs="仿宋_GB2312"/>
                <w:color w:val="000000"/>
                <w:kern w:val="0"/>
                <w:sz w:val="18"/>
                <w:szCs w:val="18"/>
              </w:rPr>
              <w:t>决定自知道该具体行政行为之日起六十日内向</w:t>
            </w:r>
            <w:r>
              <w:rPr>
                <w:rFonts w:hint="eastAsia" w:ascii="仿宋_GB2312" w:eastAsia="仿宋_GB2312" w:cs="仿宋_GB2312"/>
                <w:color w:val="000000"/>
                <w:kern w:val="0"/>
                <w:sz w:val="18"/>
                <w:szCs w:val="18"/>
                <w:lang w:val="en-US" w:eastAsia="zh-CN"/>
              </w:rPr>
              <w:t>区</w:t>
            </w:r>
            <w:r>
              <w:rPr>
                <w:rFonts w:hint="eastAsia" w:ascii="仿宋_GB2312" w:eastAsia="仿宋_GB2312" w:cs="仿宋_GB2312"/>
                <w:color w:val="000000"/>
                <w:kern w:val="0"/>
                <w:sz w:val="18"/>
                <w:szCs w:val="18"/>
              </w:rPr>
              <w:t>政府申请行政复议。</w:t>
            </w:r>
          </w:p>
          <w:p w14:paraId="27A1475A">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ascii="黑体" w:eastAsia="黑体" w:cs="黑体"/>
                <w:b/>
                <w:bCs/>
                <w:color w:val="000000"/>
                <w:szCs w:val="21"/>
              </w:rPr>
            </w:pPr>
            <w:r>
              <w:rPr>
                <w:rFonts w:hint="eastAsia" w:ascii="仿宋_GB2312" w:eastAsia="仿宋_GB2312" w:cs="仿宋_GB2312"/>
                <w:color w:val="000000"/>
                <w:kern w:val="0"/>
                <w:sz w:val="18"/>
                <w:szCs w:val="18"/>
              </w:rPr>
              <w:t>2．不服</w:t>
            </w:r>
            <w:r>
              <w:rPr>
                <w:rFonts w:hint="eastAsia" w:ascii="仿宋_GB2312" w:eastAsia="仿宋_GB2312" w:cs="仿宋_GB2312"/>
                <w:color w:val="000000"/>
                <w:kern w:val="0"/>
                <w:sz w:val="18"/>
                <w:szCs w:val="18"/>
                <w:lang w:eastAsia="zh-CN"/>
              </w:rPr>
              <w:t>处罚</w:t>
            </w:r>
            <w:r>
              <w:rPr>
                <w:rFonts w:hint="eastAsia" w:ascii="仿宋_GB2312" w:eastAsia="仿宋_GB2312" w:cs="仿宋_GB2312"/>
                <w:color w:val="000000"/>
                <w:kern w:val="0"/>
                <w:sz w:val="18"/>
                <w:szCs w:val="18"/>
              </w:rPr>
              <w:t>决定应当自知道或者应当知道作出行政行为之日起六个月内提出向</w:t>
            </w:r>
            <w:r>
              <w:rPr>
                <w:rFonts w:hint="eastAsia" w:ascii="仿宋_GB2312" w:eastAsia="仿宋_GB2312" w:cs="仿宋_GB2312"/>
                <w:color w:val="000000"/>
                <w:kern w:val="0"/>
                <w:sz w:val="18"/>
                <w:szCs w:val="18"/>
                <w:lang w:val="en-US" w:eastAsia="zh-CN"/>
              </w:rPr>
              <w:t>北戴河</w:t>
            </w:r>
            <w:r>
              <w:rPr>
                <w:rFonts w:hint="eastAsia" w:ascii="仿宋_GB2312" w:eastAsia="仿宋_GB2312" w:cs="仿宋_GB2312"/>
                <w:color w:val="000000"/>
                <w:kern w:val="0"/>
                <w:sz w:val="18"/>
                <w:szCs w:val="18"/>
              </w:rPr>
              <w:t>区人民法院提起行政诉讼。</w:t>
            </w:r>
          </w:p>
        </w:tc>
      </w:tr>
      <w:tr w14:paraId="631CF1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228" w:hRule="atLeast"/>
          <w:jc w:val="center"/>
        </w:trPr>
        <w:tc>
          <w:tcPr>
            <w:tcW w:w="1463" w:type="dxa"/>
            <w:tcBorders>
              <w:tl2br w:val="nil"/>
              <w:tr2bl w:val="nil"/>
            </w:tcBorders>
            <w:shd w:val="clear" w:color="auto" w:fill="auto"/>
            <w:vAlign w:val="center"/>
          </w:tcPr>
          <w:p w14:paraId="671502DC">
            <w:pPr>
              <w:widowControl/>
              <w:jc w:val="center"/>
              <w:textAlignment w:val="center"/>
              <w:rPr>
                <w:rFonts w:ascii="黑体" w:eastAsia="黑体" w:cs="黑体"/>
                <w:b/>
                <w:bCs/>
                <w:color w:val="000000"/>
                <w:kern w:val="0"/>
                <w:szCs w:val="21"/>
              </w:rPr>
            </w:pPr>
            <w:r>
              <w:rPr>
                <w:rFonts w:hint="eastAsia" w:ascii="黑体" w:eastAsia="黑体" w:cs="黑体"/>
                <w:b/>
                <w:bCs/>
                <w:color w:val="000000"/>
                <w:kern w:val="0"/>
                <w:szCs w:val="21"/>
              </w:rPr>
              <w:t>备注</w:t>
            </w:r>
          </w:p>
        </w:tc>
        <w:tc>
          <w:tcPr>
            <w:tcW w:w="8835" w:type="dxa"/>
            <w:gridSpan w:val="6"/>
            <w:tcBorders>
              <w:tl2br w:val="nil"/>
              <w:tr2bl w:val="nil"/>
            </w:tcBorders>
            <w:shd w:val="clear" w:color="auto" w:fill="auto"/>
            <w:vAlign w:val="center"/>
          </w:tcPr>
          <w:p w14:paraId="2EF2165C">
            <w:pPr>
              <w:widowControl/>
              <w:jc w:val="left"/>
              <w:textAlignment w:val="center"/>
              <w:rPr>
                <w:rFonts w:ascii="黑体" w:eastAsia="黑体" w:cs="黑体"/>
                <w:color w:val="000000"/>
                <w:kern w:val="0"/>
                <w:sz w:val="18"/>
                <w:szCs w:val="18"/>
              </w:rPr>
            </w:pPr>
          </w:p>
        </w:tc>
      </w:tr>
    </w:tbl>
    <w:p w14:paraId="02516175">
      <w:pPr>
        <w:widowControl/>
        <w:jc w:val="center"/>
        <w:textAlignment w:val="center"/>
        <w:rPr>
          <w:rFonts w:ascii="方正小标宋简体" w:eastAsia="方正小标宋简体" w:cs="方正小标宋简体"/>
          <w:color w:val="000000"/>
          <w:kern w:val="0"/>
          <w:sz w:val="44"/>
          <w:szCs w:val="44"/>
        </w:rPr>
      </w:pPr>
      <w:r>
        <w:rPr>
          <w:rFonts w:hint="eastAsia" w:ascii="方正小标宋简体" w:eastAsia="方正小标宋简体" w:cs="方正小标宋简体"/>
          <w:color w:val="000000"/>
          <w:kern w:val="0"/>
          <w:sz w:val="44"/>
          <w:szCs w:val="44"/>
        </w:rPr>
        <w:t>履职行权规程</w:t>
      </w:r>
    </w:p>
    <w:tbl>
      <w:tblPr>
        <w:tblStyle w:val="6"/>
        <w:tblW w:w="102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15" w:type="dxa"/>
          <w:left w:w="15" w:type="dxa"/>
          <w:bottom w:w="15" w:type="dxa"/>
          <w:right w:w="15" w:type="dxa"/>
        </w:tblCellMar>
      </w:tblPr>
      <w:tblGrid>
        <w:gridCol w:w="1463"/>
        <w:gridCol w:w="1050"/>
        <w:gridCol w:w="641"/>
        <w:gridCol w:w="1691"/>
        <w:gridCol w:w="1963"/>
        <w:gridCol w:w="1559"/>
        <w:gridCol w:w="1931"/>
      </w:tblGrid>
      <w:tr w14:paraId="3A9CA1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24" w:hRule="atLeast"/>
          <w:jc w:val="center"/>
        </w:trPr>
        <w:tc>
          <w:tcPr>
            <w:tcW w:w="1463" w:type="dxa"/>
            <w:tcBorders>
              <w:tl2br w:val="nil"/>
              <w:tr2bl w:val="nil"/>
            </w:tcBorders>
            <w:shd w:val="clear" w:color="auto" w:fill="auto"/>
            <w:vAlign w:val="center"/>
          </w:tcPr>
          <w:p w14:paraId="133555C5">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编号</w:t>
            </w:r>
          </w:p>
        </w:tc>
        <w:tc>
          <w:tcPr>
            <w:tcW w:w="1691" w:type="dxa"/>
            <w:gridSpan w:val="2"/>
            <w:tcBorders>
              <w:tl2br w:val="nil"/>
              <w:tr2bl w:val="nil"/>
            </w:tcBorders>
            <w:shd w:val="clear" w:color="auto" w:fill="auto"/>
            <w:vAlign w:val="center"/>
          </w:tcPr>
          <w:p w14:paraId="1B3C0396">
            <w:pPr>
              <w:jc w:val="center"/>
              <w:rPr>
                <w:rFonts w:hint="default" w:ascii="黑体" w:eastAsia="黑体" w:cs="黑体"/>
                <w:b/>
                <w:bCs/>
                <w:color w:val="000000"/>
                <w:szCs w:val="21"/>
                <w:lang w:val="en-US"/>
              </w:rPr>
            </w:pPr>
            <w:r>
              <w:rPr>
                <w:rFonts w:hint="default" w:ascii="黑体" w:eastAsia="黑体" w:cs="黑体"/>
                <w:b/>
                <w:bCs/>
                <w:color w:val="000000"/>
                <w:szCs w:val="21"/>
                <w:lang w:val="en-US"/>
              </w:rPr>
              <w:t>43</w:t>
            </w:r>
          </w:p>
        </w:tc>
        <w:tc>
          <w:tcPr>
            <w:tcW w:w="1691" w:type="dxa"/>
            <w:tcBorders>
              <w:tl2br w:val="nil"/>
              <w:tr2bl w:val="nil"/>
            </w:tcBorders>
            <w:shd w:val="clear" w:color="auto" w:fill="auto"/>
            <w:vAlign w:val="center"/>
          </w:tcPr>
          <w:p w14:paraId="30BCBEC6">
            <w:pPr>
              <w:jc w:val="center"/>
              <w:rPr>
                <w:rFonts w:ascii="黑体" w:eastAsia="黑体" w:cs="黑体"/>
                <w:b/>
                <w:bCs/>
                <w:color w:val="000000"/>
                <w:szCs w:val="21"/>
              </w:rPr>
            </w:pPr>
            <w:r>
              <w:rPr>
                <w:rFonts w:hint="eastAsia" w:ascii="黑体" w:eastAsia="黑体" w:cs="黑体"/>
                <w:b/>
                <w:bCs/>
                <w:color w:val="000000"/>
                <w:kern w:val="0"/>
                <w:szCs w:val="21"/>
              </w:rPr>
              <w:t>权力类型</w:t>
            </w:r>
          </w:p>
        </w:tc>
        <w:tc>
          <w:tcPr>
            <w:tcW w:w="1963" w:type="dxa"/>
            <w:tcBorders>
              <w:tl2br w:val="nil"/>
              <w:tr2bl w:val="nil"/>
            </w:tcBorders>
            <w:shd w:val="clear" w:color="auto" w:fill="auto"/>
            <w:vAlign w:val="center"/>
          </w:tcPr>
          <w:p w14:paraId="3C43CC3F">
            <w:pPr>
              <w:widowControl/>
              <w:jc w:val="center"/>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行政处罚</w:t>
            </w:r>
          </w:p>
        </w:tc>
        <w:tc>
          <w:tcPr>
            <w:tcW w:w="1559" w:type="dxa"/>
            <w:tcBorders>
              <w:tl2br w:val="nil"/>
              <w:tr2bl w:val="nil"/>
            </w:tcBorders>
            <w:shd w:val="clear" w:color="auto" w:fill="auto"/>
            <w:vAlign w:val="center"/>
          </w:tcPr>
          <w:p w14:paraId="7432C14C">
            <w:pPr>
              <w:widowControl/>
              <w:jc w:val="center"/>
              <w:textAlignment w:val="center"/>
              <w:rPr>
                <w:rFonts w:ascii="黑体" w:eastAsia="黑体" w:cs="黑体"/>
                <w:b/>
                <w:bCs/>
                <w:color w:val="000000"/>
                <w:szCs w:val="21"/>
              </w:rPr>
            </w:pPr>
            <w:r>
              <w:rPr>
                <w:rFonts w:hint="eastAsia" w:ascii="黑体" w:eastAsia="黑体" w:cs="黑体"/>
                <w:b/>
                <w:bCs/>
                <w:color w:val="000000"/>
                <w:szCs w:val="21"/>
              </w:rPr>
              <w:t>实施主体</w:t>
            </w:r>
          </w:p>
        </w:tc>
        <w:tc>
          <w:tcPr>
            <w:tcW w:w="1931" w:type="dxa"/>
            <w:tcBorders>
              <w:tl2br w:val="nil"/>
              <w:tr2bl w:val="nil"/>
            </w:tcBorders>
            <w:shd w:val="clear" w:color="auto" w:fill="auto"/>
            <w:vAlign w:val="center"/>
          </w:tcPr>
          <w:p w14:paraId="7832CE74">
            <w:pPr>
              <w:widowControl/>
              <w:jc w:val="center"/>
              <w:textAlignment w:val="center"/>
              <w:rPr>
                <w:rFonts w:hint="eastAsia" w:ascii="仿宋_GB2312" w:eastAsia="仿宋_GB2312" w:cs="仿宋_GB2312"/>
                <w:color w:val="000000"/>
                <w:kern w:val="0"/>
                <w:sz w:val="18"/>
                <w:szCs w:val="18"/>
                <w:lang w:val="en-US" w:eastAsia="zh-CN"/>
              </w:rPr>
            </w:pPr>
            <w:r>
              <w:rPr>
                <w:rFonts w:hint="eastAsia" w:ascii="仿宋_GB2312" w:hAnsi="仿宋_GB2312" w:eastAsia="仿宋_GB2312" w:cs="仿宋_GB2312"/>
                <w:b w:val="0"/>
                <w:bCs w:val="0"/>
                <w:i w:val="0"/>
                <w:color w:val="auto"/>
                <w:spacing w:val="-20"/>
                <w:kern w:val="0"/>
                <w:sz w:val="21"/>
                <w:szCs w:val="21"/>
                <w:u w:val="none"/>
                <w:lang w:val="en-US" w:eastAsia="zh-CN" w:bidi="ar"/>
              </w:rPr>
              <w:t>市、县级林业局</w:t>
            </w:r>
          </w:p>
        </w:tc>
      </w:tr>
      <w:tr w14:paraId="03B767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05" w:hRule="atLeast"/>
          <w:jc w:val="center"/>
        </w:trPr>
        <w:tc>
          <w:tcPr>
            <w:tcW w:w="1463" w:type="dxa"/>
            <w:tcBorders>
              <w:tl2br w:val="nil"/>
              <w:tr2bl w:val="nil"/>
            </w:tcBorders>
            <w:shd w:val="clear" w:color="auto" w:fill="auto"/>
            <w:vAlign w:val="center"/>
          </w:tcPr>
          <w:p w14:paraId="1A23DAE9">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事项名称</w:t>
            </w:r>
          </w:p>
        </w:tc>
        <w:tc>
          <w:tcPr>
            <w:tcW w:w="8835" w:type="dxa"/>
            <w:gridSpan w:val="6"/>
            <w:tcBorders>
              <w:tl2br w:val="nil"/>
              <w:tr2bl w:val="nil"/>
            </w:tcBorders>
            <w:shd w:val="clear" w:color="auto" w:fill="auto"/>
            <w:vAlign w:val="center"/>
          </w:tcPr>
          <w:p w14:paraId="628004C3">
            <w:pPr>
              <w:widowControl/>
              <w:jc w:val="center"/>
              <w:textAlignment w:val="center"/>
              <w:rPr>
                <w:rFonts w:ascii="仿宋_GB2312" w:eastAsia="仿宋_GB2312" w:cs="仿宋_GB2312"/>
                <w:color w:val="000000"/>
                <w:kern w:val="0"/>
                <w:sz w:val="18"/>
                <w:szCs w:val="18"/>
              </w:rPr>
            </w:pPr>
            <w:r>
              <w:rPr>
                <w:rFonts w:hint="eastAsia" w:ascii="仿宋_GB2312" w:hAnsi="仿宋_GB2312" w:eastAsia="仿宋_GB2312" w:cs="仿宋_GB2312"/>
                <w:i w:val="0"/>
                <w:color w:val="000000"/>
                <w:kern w:val="0"/>
                <w:sz w:val="21"/>
                <w:szCs w:val="21"/>
                <w:highlight w:val="none"/>
                <w:u w:val="none"/>
                <w:lang w:val="en-US" w:eastAsia="zh-CN" w:bidi="ar"/>
              </w:rPr>
              <w:t>对未落实森林防火责任制的行政处罚</w:t>
            </w:r>
          </w:p>
        </w:tc>
      </w:tr>
      <w:tr w14:paraId="661673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05" w:hRule="atLeast"/>
          <w:jc w:val="center"/>
        </w:trPr>
        <w:tc>
          <w:tcPr>
            <w:tcW w:w="1463" w:type="dxa"/>
            <w:tcBorders>
              <w:tl2br w:val="nil"/>
              <w:tr2bl w:val="nil"/>
            </w:tcBorders>
            <w:shd w:val="clear" w:color="auto" w:fill="auto"/>
            <w:vAlign w:val="center"/>
          </w:tcPr>
          <w:p w14:paraId="4379C97B">
            <w:pPr>
              <w:widowControl/>
              <w:jc w:val="center"/>
              <w:textAlignment w:val="center"/>
              <w:rPr>
                <w:rFonts w:ascii="黑体" w:eastAsia="黑体" w:cs="黑体"/>
                <w:b/>
                <w:bCs/>
                <w:color w:val="000000"/>
                <w:kern w:val="0"/>
                <w:szCs w:val="21"/>
              </w:rPr>
            </w:pPr>
            <w:r>
              <w:rPr>
                <w:rFonts w:hint="eastAsia" w:ascii="黑体" w:eastAsia="黑体" w:cs="黑体"/>
                <w:b/>
                <w:bCs/>
                <w:color w:val="000000"/>
                <w:kern w:val="0"/>
                <w:szCs w:val="21"/>
              </w:rPr>
              <w:t>管辖范围</w:t>
            </w:r>
          </w:p>
        </w:tc>
        <w:tc>
          <w:tcPr>
            <w:tcW w:w="8835" w:type="dxa"/>
            <w:gridSpan w:val="6"/>
            <w:tcBorders>
              <w:tl2br w:val="nil"/>
              <w:tr2bl w:val="nil"/>
            </w:tcBorders>
            <w:shd w:val="clear" w:color="auto" w:fill="auto"/>
            <w:vAlign w:val="center"/>
          </w:tcPr>
          <w:p w14:paraId="183A1B0C">
            <w:pPr>
              <w:jc w:val="center"/>
              <w:rPr>
                <w:rFonts w:hint="eastAsia" w:ascii="黑体" w:hAnsi="黑体" w:eastAsia="黑体" w:cs="黑体"/>
                <w:color w:val="000000"/>
                <w:kern w:val="0"/>
                <w:sz w:val="18"/>
                <w:szCs w:val="18"/>
                <w:lang w:eastAsia="zh-CN" w:bidi="ar"/>
              </w:rPr>
            </w:pPr>
            <w:r>
              <w:rPr>
                <w:rFonts w:hint="eastAsia" w:ascii="黑体" w:hAnsi="黑体" w:eastAsia="黑体" w:cs="黑体"/>
                <w:color w:val="000000"/>
                <w:kern w:val="0"/>
                <w:sz w:val="18"/>
                <w:szCs w:val="18"/>
                <w:lang w:eastAsia="zh-CN" w:bidi="ar"/>
              </w:rPr>
              <w:t>北戴河区</w:t>
            </w:r>
          </w:p>
        </w:tc>
      </w:tr>
      <w:tr w14:paraId="31F5D1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1670" w:hRule="atLeast"/>
          <w:jc w:val="center"/>
        </w:trPr>
        <w:tc>
          <w:tcPr>
            <w:tcW w:w="1463" w:type="dxa"/>
            <w:tcBorders>
              <w:tl2br w:val="nil"/>
              <w:tr2bl w:val="nil"/>
            </w:tcBorders>
            <w:shd w:val="clear" w:color="auto" w:fill="auto"/>
            <w:vAlign w:val="center"/>
          </w:tcPr>
          <w:p w14:paraId="650DBAB4">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履职依据</w:t>
            </w:r>
          </w:p>
        </w:tc>
        <w:tc>
          <w:tcPr>
            <w:tcW w:w="8835" w:type="dxa"/>
            <w:gridSpan w:val="6"/>
            <w:tcBorders>
              <w:tl2br w:val="nil"/>
              <w:tr2bl w:val="nil"/>
            </w:tcBorders>
            <w:shd w:val="clear" w:color="auto" w:fill="auto"/>
            <w:vAlign w:val="center"/>
          </w:tcPr>
          <w:p w14:paraId="629BC6CD">
            <w:pPr>
              <w:keepNext w:val="0"/>
              <w:keepLines w:val="0"/>
              <w:pageBreakBefore w:val="0"/>
              <w:widowControl w:val="0"/>
              <w:kinsoku/>
              <w:wordWrap/>
              <w:overflowPunct/>
              <w:topLinePunct w:val="0"/>
              <w:autoSpaceDE/>
              <w:autoSpaceDN/>
              <w:bidi w:val="0"/>
              <w:adjustRightInd/>
              <w:snapToGrid/>
              <w:spacing w:line="220" w:lineRule="exact"/>
              <w:jc w:val="both"/>
              <w:textAlignment w:val="auto"/>
              <w:outlineLvl w:val="9"/>
              <w:rPr>
                <w:rFonts w:hint="eastAsia" w:ascii="仿宋_GB2312" w:eastAsia="仿宋_GB2312" w:cs="黑体"/>
                <w:kern w:val="0"/>
                <w:sz w:val="18"/>
                <w:szCs w:val="18"/>
              </w:rPr>
            </w:pPr>
            <w:r>
              <w:rPr>
                <w:rFonts w:hint="eastAsia" w:ascii="黑体" w:hAnsi="黑体" w:eastAsia="黑体" w:cs="仿宋_GB2312"/>
                <w:kern w:val="0"/>
                <w:sz w:val="18"/>
                <w:szCs w:val="18"/>
              </w:rPr>
              <w:t>【</w:t>
            </w:r>
            <w:r>
              <w:rPr>
                <w:rFonts w:hint="eastAsia" w:ascii="黑体" w:hAnsi="黑体" w:eastAsia="黑体" w:cs="仿宋_GB2312"/>
                <w:kern w:val="0"/>
                <w:sz w:val="18"/>
                <w:szCs w:val="18"/>
                <w:lang w:eastAsia="zh-CN"/>
              </w:rPr>
              <w:t>法律法规</w:t>
            </w:r>
            <w:r>
              <w:rPr>
                <w:rFonts w:hint="eastAsia" w:ascii="仿宋_GB2312" w:eastAsia="仿宋_GB2312" w:cs="黑体"/>
                <w:kern w:val="0"/>
                <w:sz w:val="18"/>
                <w:szCs w:val="18"/>
              </w:rPr>
              <w:t>】</w:t>
            </w:r>
          </w:p>
          <w:p w14:paraId="1E59A0DD">
            <w:pPr>
              <w:keepNext w:val="0"/>
              <w:keepLines w:val="0"/>
              <w:pageBreakBefore w:val="0"/>
              <w:widowControl w:val="0"/>
              <w:kinsoku/>
              <w:wordWrap/>
              <w:overflowPunct/>
              <w:topLinePunct w:val="0"/>
              <w:autoSpaceDE/>
              <w:autoSpaceDN/>
              <w:bidi w:val="0"/>
              <w:adjustRightInd/>
              <w:snapToGrid/>
              <w:spacing w:line="220" w:lineRule="exact"/>
              <w:ind w:firstLine="360" w:firstLineChars="200"/>
              <w:jc w:val="both"/>
              <w:textAlignment w:val="auto"/>
              <w:outlineLvl w:val="9"/>
              <w:rPr>
                <w:rFonts w:hint="eastAsia" w:ascii="仿宋_GB2312" w:eastAsia="仿宋_GB2312" w:cs="黑体"/>
                <w:kern w:val="0"/>
                <w:sz w:val="18"/>
                <w:szCs w:val="18"/>
              </w:rPr>
            </w:pPr>
            <w:r>
              <w:rPr>
                <w:rFonts w:hint="eastAsia" w:ascii="仿宋_GB2312" w:eastAsia="仿宋_GB2312" w:cs="黑体"/>
                <w:kern w:val="0"/>
                <w:sz w:val="18"/>
                <w:szCs w:val="18"/>
              </w:rPr>
              <w:t>《森林防火条例》（2008年11月19日国务院第36次常务会议修订通过</w:t>
            </w:r>
            <w:r>
              <w:rPr>
                <w:rFonts w:hint="eastAsia" w:ascii="仿宋_GB2312" w:eastAsia="仿宋_GB2312" w:cs="黑体"/>
                <w:kern w:val="0"/>
                <w:sz w:val="18"/>
                <w:szCs w:val="18"/>
                <w:lang w:eastAsia="zh-CN"/>
              </w:rPr>
              <w:t>，</w:t>
            </w:r>
            <w:r>
              <w:rPr>
                <w:rFonts w:hint="eastAsia" w:ascii="仿宋_GB2312" w:eastAsia="仿宋_GB2312" w:cs="黑体"/>
                <w:kern w:val="0"/>
                <w:sz w:val="18"/>
                <w:szCs w:val="18"/>
              </w:rPr>
              <w:t>自2009年1月1日起施行。）</w:t>
            </w:r>
          </w:p>
          <w:p w14:paraId="4AAF967B">
            <w:pPr>
              <w:spacing w:line="240" w:lineRule="exact"/>
              <w:rPr>
                <w:rFonts w:ascii="黑体" w:hAnsi="黑体" w:eastAsia="黑体" w:cs="仿宋_GB2312"/>
                <w:kern w:val="0"/>
                <w:sz w:val="18"/>
                <w:szCs w:val="18"/>
              </w:rPr>
            </w:pPr>
            <w:r>
              <w:rPr>
                <w:rFonts w:hint="eastAsia" w:ascii="仿宋_GB2312" w:eastAsia="仿宋_GB2312" w:cs="黑体"/>
                <w:kern w:val="0"/>
                <w:sz w:val="18"/>
                <w:szCs w:val="18"/>
              </w:rPr>
              <w:t>第四十八条</w:t>
            </w:r>
            <w:r>
              <w:rPr>
                <w:rFonts w:hint="eastAsia" w:ascii="仿宋_GB2312" w:eastAsia="仿宋_GB2312" w:cs="黑体"/>
                <w:kern w:val="0"/>
                <w:sz w:val="18"/>
                <w:szCs w:val="18"/>
                <w:lang w:val="en-US" w:eastAsia="zh-CN"/>
              </w:rPr>
              <w:t xml:space="preserve"> </w:t>
            </w:r>
            <w:r>
              <w:rPr>
                <w:rFonts w:hint="eastAsia" w:ascii="仿宋_GB2312" w:eastAsia="仿宋_GB2312" w:cs="黑体"/>
                <w:kern w:val="0"/>
                <w:sz w:val="18"/>
                <w:szCs w:val="18"/>
              </w:rPr>
              <w:t>违反本条例规定，森林、林木、林地的经营单位或者个人未履行森林防火责任的，由县级以上地方人民政府林业主管部门责令改正，对个人处500元以上5000元以下罚款，对单位处1万元以上5万元以下罚款。</w:t>
            </w:r>
            <w:r>
              <w:rPr>
                <w:rFonts w:hint="eastAsia" w:ascii="仿宋_GB2312" w:eastAsia="仿宋_GB2312" w:cs="黑体"/>
                <w:kern w:val="0"/>
                <w:sz w:val="18"/>
                <w:szCs w:val="18"/>
              </w:rPr>
              <w:br w:type="textWrapping"/>
            </w:r>
            <w:r>
              <w:rPr>
                <w:rFonts w:hint="eastAsia" w:ascii="黑体" w:hAnsi="黑体" w:eastAsia="黑体" w:cs="仿宋_GB2312"/>
                <w:kern w:val="0"/>
                <w:sz w:val="18"/>
                <w:szCs w:val="18"/>
              </w:rPr>
              <w:t>【三定规定】</w:t>
            </w:r>
          </w:p>
          <w:p w14:paraId="15DA1C16">
            <w:pPr>
              <w:spacing w:line="240" w:lineRule="exact"/>
              <w:ind w:firstLine="360" w:firstLineChars="200"/>
              <w:rPr>
                <w:rFonts w:ascii="仿宋_GB2312" w:eastAsia="仿宋_GB2312" w:cs="黑体"/>
                <w:b/>
                <w:bCs/>
                <w:color w:val="000000"/>
                <w:szCs w:val="21"/>
              </w:rPr>
            </w:pPr>
            <w:r>
              <w:rPr>
                <w:rFonts w:hint="eastAsia" w:ascii="仿宋_GB2312" w:eastAsia="仿宋_GB2312" w:cs="仿宋_GB2312"/>
                <w:color w:val="auto"/>
                <w:kern w:val="0"/>
                <w:sz w:val="18"/>
                <w:szCs w:val="18"/>
                <w:lang w:eastAsia="zh-CN" w:bidi="ar"/>
              </w:rPr>
              <w:t>北办字[</w:t>
            </w:r>
            <w:r>
              <w:rPr>
                <w:rFonts w:hint="default" w:ascii="仿宋_GB2312" w:eastAsia="仿宋_GB2312" w:cs="仿宋_GB2312"/>
                <w:color w:val="auto"/>
                <w:kern w:val="0"/>
                <w:sz w:val="18"/>
                <w:szCs w:val="18"/>
                <w:lang w:val="en-US" w:eastAsia="zh-CN" w:bidi="ar"/>
              </w:rPr>
              <w:t>2019</w:t>
            </w:r>
            <w:r>
              <w:rPr>
                <w:rFonts w:hint="eastAsia" w:ascii="仿宋_GB2312" w:eastAsia="仿宋_GB2312" w:cs="仿宋_GB2312"/>
                <w:color w:val="auto"/>
                <w:kern w:val="0"/>
                <w:sz w:val="18"/>
                <w:szCs w:val="18"/>
                <w:lang w:eastAsia="zh-CN" w:bidi="ar"/>
              </w:rPr>
              <w:t>]</w:t>
            </w:r>
            <w:r>
              <w:rPr>
                <w:rFonts w:hint="default" w:ascii="仿宋_GB2312" w:eastAsia="仿宋_GB2312" w:cs="仿宋_GB2312"/>
                <w:color w:val="auto"/>
                <w:kern w:val="0"/>
                <w:sz w:val="18"/>
                <w:szCs w:val="18"/>
                <w:lang w:val="en-US" w:eastAsia="zh-CN" w:bidi="ar"/>
              </w:rPr>
              <w:t>20</w:t>
            </w:r>
            <w:r>
              <w:rPr>
                <w:rFonts w:hint="eastAsia" w:ascii="仿宋_GB2312" w:eastAsia="仿宋_GB2312" w:cs="仿宋_GB2312"/>
                <w:color w:val="auto"/>
                <w:kern w:val="0"/>
                <w:sz w:val="18"/>
                <w:szCs w:val="18"/>
                <w:lang w:val="en-US" w:eastAsia="zh-CN" w:bidi="ar"/>
              </w:rPr>
              <w:t>号第三条、第四条、第五条</w:t>
            </w:r>
          </w:p>
        </w:tc>
      </w:tr>
      <w:tr w14:paraId="1CFB71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20" w:hRule="atLeast"/>
          <w:jc w:val="center"/>
        </w:trPr>
        <w:tc>
          <w:tcPr>
            <w:tcW w:w="1463" w:type="dxa"/>
            <w:vMerge w:val="restart"/>
            <w:tcBorders>
              <w:tl2br w:val="nil"/>
              <w:tr2bl w:val="nil"/>
            </w:tcBorders>
            <w:shd w:val="clear" w:color="auto" w:fill="auto"/>
            <w:vAlign w:val="center"/>
          </w:tcPr>
          <w:p w14:paraId="7B04B54F">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履职流程</w:t>
            </w:r>
          </w:p>
        </w:tc>
        <w:tc>
          <w:tcPr>
            <w:tcW w:w="1050" w:type="dxa"/>
            <w:tcBorders>
              <w:tl2br w:val="nil"/>
              <w:tr2bl w:val="nil"/>
            </w:tcBorders>
            <w:shd w:val="clear" w:color="auto" w:fill="auto"/>
            <w:vAlign w:val="center"/>
          </w:tcPr>
          <w:p w14:paraId="2B8F2B71">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办理环节</w:t>
            </w:r>
          </w:p>
        </w:tc>
        <w:tc>
          <w:tcPr>
            <w:tcW w:w="5854" w:type="dxa"/>
            <w:gridSpan w:val="4"/>
            <w:tcBorders>
              <w:tl2br w:val="nil"/>
              <w:tr2bl w:val="nil"/>
            </w:tcBorders>
            <w:shd w:val="clear" w:color="auto" w:fill="auto"/>
            <w:vAlign w:val="center"/>
          </w:tcPr>
          <w:p w14:paraId="75263529">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办理内容</w:t>
            </w:r>
          </w:p>
        </w:tc>
        <w:tc>
          <w:tcPr>
            <w:tcW w:w="1931" w:type="dxa"/>
            <w:tcBorders>
              <w:tl2br w:val="nil"/>
              <w:tr2bl w:val="nil"/>
            </w:tcBorders>
            <w:shd w:val="clear" w:color="auto" w:fill="auto"/>
            <w:vAlign w:val="center"/>
          </w:tcPr>
          <w:p w14:paraId="5A7961D3">
            <w:pPr>
              <w:widowControl/>
              <w:jc w:val="center"/>
              <w:textAlignment w:val="center"/>
              <w:rPr>
                <w:rFonts w:ascii="黑体" w:eastAsia="黑体" w:cs="黑体"/>
                <w:b/>
                <w:bCs/>
                <w:color w:val="000000"/>
                <w:kern w:val="0"/>
                <w:szCs w:val="21"/>
              </w:rPr>
            </w:pPr>
            <w:r>
              <w:rPr>
                <w:rFonts w:hint="eastAsia" w:ascii="黑体" w:eastAsia="黑体" w:cs="黑体"/>
                <w:b/>
                <w:bCs/>
                <w:color w:val="000000"/>
                <w:kern w:val="0"/>
                <w:szCs w:val="21"/>
              </w:rPr>
              <w:t>责任科室</w:t>
            </w:r>
          </w:p>
        </w:tc>
      </w:tr>
      <w:tr w14:paraId="0BEB66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540" w:hRule="atLeast"/>
          <w:jc w:val="center"/>
        </w:trPr>
        <w:tc>
          <w:tcPr>
            <w:tcW w:w="1463" w:type="dxa"/>
            <w:vMerge w:val="continue"/>
            <w:tcBorders>
              <w:tl2br w:val="nil"/>
              <w:tr2bl w:val="nil"/>
            </w:tcBorders>
            <w:shd w:val="clear" w:color="auto" w:fill="auto"/>
            <w:vAlign w:val="center"/>
          </w:tcPr>
          <w:p w14:paraId="377956AE"/>
        </w:tc>
        <w:tc>
          <w:tcPr>
            <w:tcW w:w="1050" w:type="dxa"/>
            <w:tcBorders>
              <w:tl2br w:val="nil"/>
              <w:tr2bl w:val="nil"/>
            </w:tcBorders>
            <w:shd w:val="clear" w:color="auto" w:fill="auto"/>
            <w:vAlign w:val="center"/>
          </w:tcPr>
          <w:p w14:paraId="0BC22252">
            <w:pPr>
              <w:keepNext w:val="0"/>
              <w:keepLines w:val="0"/>
              <w:pageBreakBefore w:val="0"/>
              <w:kinsoku/>
              <w:wordWrap/>
              <w:overflowPunct/>
              <w:topLinePunct w:val="0"/>
              <w:autoSpaceDE/>
              <w:autoSpaceDN/>
              <w:bidi w:val="0"/>
              <w:adjustRightInd/>
              <w:snapToGrid/>
              <w:spacing w:line="240" w:lineRule="exact"/>
              <w:jc w:val="center"/>
              <w:rPr>
                <w:rFonts w:hint="eastAsia" w:ascii="黑体" w:eastAsia="黑体" w:cs="黑体"/>
                <w:color w:val="000000"/>
                <w:sz w:val="18"/>
                <w:szCs w:val="18"/>
              </w:rPr>
            </w:pPr>
            <w:r>
              <w:rPr>
                <w:rFonts w:hint="eastAsia" w:ascii="黑体" w:eastAsia="黑体" w:cs="黑体"/>
                <w:color w:val="000000"/>
                <w:sz w:val="18"/>
                <w:szCs w:val="18"/>
                <w:lang w:eastAsia="zh-CN"/>
              </w:rPr>
              <w:t>立案</w:t>
            </w:r>
          </w:p>
        </w:tc>
        <w:tc>
          <w:tcPr>
            <w:tcW w:w="5854" w:type="dxa"/>
            <w:gridSpan w:val="4"/>
            <w:tcBorders>
              <w:tl2br w:val="nil"/>
              <w:tr2bl w:val="nil"/>
            </w:tcBorders>
            <w:shd w:val="clear" w:color="auto" w:fill="auto"/>
            <w:vAlign w:val="center"/>
          </w:tcPr>
          <w:p w14:paraId="7A3DD675">
            <w:pPr>
              <w:keepNext w:val="0"/>
              <w:keepLines w:val="0"/>
              <w:pageBreakBefore w:val="0"/>
              <w:kinsoku/>
              <w:wordWrap/>
              <w:overflowPunct/>
              <w:topLinePunct w:val="0"/>
              <w:autoSpaceDE/>
              <w:autoSpaceDN/>
              <w:bidi w:val="0"/>
              <w:adjustRightInd/>
              <w:snapToGrid/>
              <w:spacing w:line="240" w:lineRule="exact"/>
              <w:rPr>
                <w:rFonts w:hint="eastAsia" w:ascii="仿宋_GB2312" w:eastAsia="仿宋_GB2312" w:cs="仿宋_GB2312"/>
                <w:color w:val="000000"/>
                <w:kern w:val="0"/>
                <w:sz w:val="18"/>
                <w:szCs w:val="18"/>
              </w:rPr>
            </w:pPr>
            <w:r>
              <w:rPr>
                <w:rFonts w:hint="eastAsia" w:ascii="仿宋_GB2312" w:eastAsia="仿宋_GB2312" w:cs="仿宋_GB2312"/>
                <w:color w:val="000000"/>
                <w:kern w:val="0"/>
                <w:sz w:val="18"/>
                <w:szCs w:val="18"/>
              </w:rPr>
              <w:t>发现涉嫌拒绝、阻碍县级以上人民政府林业主管部门依法实施监督检查的违法行为（或者其他机关移送的违法案件等），予以审查，决定是否立案。</w:t>
            </w:r>
          </w:p>
        </w:tc>
        <w:tc>
          <w:tcPr>
            <w:tcW w:w="1931" w:type="dxa"/>
            <w:tcBorders>
              <w:tl2br w:val="nil"/>
              <w:tr2bl w:val="nil"/>
            </w:tcBorders>
            <w:shd w:val="clear" w:color="auto" w:fill="auto"/>
            <w:vAlign w:val="center"/>
          </w:tcPr>
          <w:p w14:paraId="355211C0">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黑体" w:eastAsia="仿宋_GB2312" w:cs="黑体"/>
                <w:color w:val="000000"/>
                <w:sz w:val="18"/>
                <w:szCs w:val="18"/>
                <w:lang w:eastAsia="zh-CN"/>
              </w:rPr>
            </w:pPr>
            <w:r>
              <w:rPr>
                <w:rFonts w:hint="eastAsia" w:ascii="仿宋_GB2312" w:hAnsi="黑体" w:eastAsia="仿宋_GB2312" w:cs="黑体"/>
                <w:color w:val="000000"/>
                <w:sz w:val="18"/>
                <w:szCs w:val="18"/>
                <w:lang w:val="en-US" w:eastAsia="zh-CN"/>
              </w:rPr>
              <w:t>林业股</w:t>
            </w:r>
          </w:p>
        </w:tc>
      </w:tr>
      <w:tr w14:paraId="47C2C2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335" w:hRule="atLeast"/>
          <w:jc w:val="center"/>
        </w:trPr>
        <w:tc>
          <w:tcPr>
            <w:tcW w:w="1463" w:type="dxa"/>
            <w:vMerge w:val="continue"/>
            <w:tcBorders>
              <w:tl2br w:val="nil"/>
              <w:tr2bl w:val="nil"/>
            </w:tcBorders>
            <w:shd w:val="clear" w:color="auto" w:fill="auto"/>
            <w:vAlign w:val="center"/>
          </w:tcPr>
          <w:p w14:paraId="3513D987"/>
        </w:tc>
        <w:tc>
          <w:tcPr>
            <w:tcW w:w="1050" w:type="dxa"/>
            <w:tcBorders>
              <w:tl2br w:val="nil"/>
              <w:tr2bl w:val="nil"/>
            </w:tcBorders>
            <w:shd w:val="clear" w:color="auto" w:fill="auto"/>
            <w:vAlign w:val="center"/>
          </w:tcPr>
          <w:p w14:paraId="7F37FE58">
            <w:pPr>
              <w:keepNext w:val="0"/>
              <w:keepLines w:val="0"/>
              <w:pageBreakBefore w:val="0"/>
              <w:kinsoku/>
              <w:wordWrap/>
              <w:overflowPunct/>
              <w:topLinePunct w:val="0"/>
              <w:autoSpaceDE/>
              <w:autoSpaceDN/>
              <w:bidi w:val="0"/>
              <w:adjustRightInd/>
              <w:snapToGrid/>
              <w:spacing w:line="240" w:lineRule="exact"/>
              <w:jc w:val="center"/>
              <w:rPr>
                <w:rFonts w:hint="eastAsia" w:ascii="黑体" w:eastAsia="黑体" w:cs="黑体"/>
                <w:color w:val="000000"/>
                <w:sz w:val="18"/>
                <w:szCs w:val="18"/>
              </w:rPr>
            </w:pPr>
            <w:r>
              <w:rPr>
                <w:rFonts w:hint="eastAsia" w:ascii="黑体" w:eastAsia="黑体" w:cs="黑体"/>
                <w:color w:val="000000"/>
                <w:sz w:val="18"/>
                <w:szCs w:val="18"/>
                <w:lang w:eastAsia="zh-CN"/>
              </w:rPr>
              <w:t>调查</w:t>
            </w:r>
          </w:p>
        </w:tc>
        <w:tc>
          <w:tcPr>
            <w:tcW w:w="5854" w:type="dxa"/>
            <w:gridSpan w:val="4"/>
            <w:tcBorders>
              <w:tl2br w:val="nil"/>
              <w:tr2bl w:val="nil"/>
            </w:tcBorders>
            <w:shd w:val="clear" w:color="auto" w:fill="auto"/>
            <w:vAlign w:val="center"/>
          </w:tcPr>
          <w:p w14:paraId="65EB3152">
            <w:pPr>
              <w:keepNext w:val="0"/>
              <w:keepLines w:val="0"/>
              <w:pageBreakBefore w:val="0"/>
              <w:kinsoku/>
              <w:wordWrap/>
              <w:overflowPunct/>
              <w:topLinePunct w:val="0"/>
              <w:autoSpaceDE/>
              <w:autoSpaceDN/>
              <w:bidi w:val="0"/>
              <w:adjustRightInd/>
              <w:snapToGrid/>
              <w:spacing w:line="240" w:lineRule="exact"/>
              <w:rPr>
                <w:rFonts w:hint="eastAsia" w:ascii="仿宋_GB2312" w:eastAsia="仿宋_GB2312" w:cs="仿宋_GB2312"/>
                <w:color w:val="000000"/>
                <w:kern w:val="0"/>
                <w:sz w:val="18"/>
                <w:szCs w:val="18"/>
              </w:rPr>
            </w:pPr>
            <w:r>
              <w:rPr>
                <w:rFonts w:hint="eastAsia" w:ascii="仿宋_GB2312" w:eastAsia="仿宋_GB2312" w:cs="仿宋_GB2312"/>
                <w:color w:val="000000"/>
                <w:kern w:val="0"/>
                <w:sz w:val="18"/>
                <w:szCs w:val="18"/>
              </w:rPr>
              <w:t>对立案的案件，指定专人负责，及时组织调查取证，与当事人有直接利害关系的应当回避。执法人员不得少于两人，调查时应出示执法证件，允许当事人辩解陈述。执法人员应保守有关秘密。</w:t>
            </w:r>
          </w:p>
        </w:tc>
        <w:tc>
          <w:tcPr>
            <w:tcW w:w="1931" w:type="dxa"/>
            <w:tcBorders>
              <w:tl2br w:val="nil"/>
              <w:tr2bl w:val="nil"/>
            </w:tcBorders>
            <w:shd w:val="clear" w:color="auto" w:fill="auto"/>
            <w:vAlign w:val="center"/>
          </w:tcPr>
          <w:p w14:paraId="6E4A90CD">
            <w:pPr>
              <w:keepNext w:val="0"/>
              <w:keepLines w:val="0"/>
              <w:pageBreakBefore w:val="0"/>
              <w:kinsoku/>
              <w:wordWrap/>
              <w:overflowPunct/>
              <w:topLinePunct w:val="0"/>
              <w:autoSpaceDE/>
              <w:autoSpaceDN/>
              <w:bidi w:val="0"/>
              <w:adjustRightInd/>
              <w:snapToGrid/>
              <w:spacing w:line="240" w:lineRule="exact"/>
              <w:jc w:val="center"/>
              <w:rPr>
                <w:rFonts w:ascii="仿宋_GB2312" w:hAnsi="黑体" w:eastAsia="仿宋_GB2312" w:cs="黑体"/>
                <w:color w:val="000000"/>
                <w:sz w:val="18"/>
                <w:szCs w:val="18"/>
              </w:rPr>
            </w:pPr>
            <w:r>
              <w:rPr>
                <w:rFonts w:hint="eastAsia" w:ascii="仿宋_GB2312" w:hAnsi="黑体" w:eastAsia="仿宋_GB2312" w:cs="黑体"/>
                <w:color w:val="000000"/>
                <w:sz w:val="18"/>
                <w:szCs w:val="18"/>
                <w:lang w:val="en-US" w:eastAsia="zh-CN"/>
              </w:rPr>
              <w:t>林业股</w:t>
            </w:r>
          </w:p>
        </w:tc>
      </w:tr>
      <w:tr w14:paraId="571761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89" w:hRule="atLeast"/>
          <w:jc w:val="center"/>
        </w:trPr>
        <w:tc>
          <w:tcPr>
            <w:tcW w:w="1463" w:type="dxa"/>
            <w:vMerge w:val="continue"/>
            <w:tcBorders>
              <w:tl2br w:val="nil"/>
              <w:tr2bl w:val="nil"/>
            </w:tcBorders>
            <w:shd w:val="clear" w:color="auto" w:fill="auto"/>
            <w:vAlign w:val="center"/>
          </w:tcPr>
          <w:p w14:paraId="7E5C3C7B"/>
        </w:tc>
        <w:tc>
          <w:tcPr>
            <w:tcW w:w="1050" w:type="dxa"/>
            <w:tcBorders>
              <w:tl2br w:val="nil"/>
              <w:tr2bl w:val="nil"/>
            </w:tcBorders>
            <w:shd w:val="clear" w:color="auto" w:fill="auto"/>
            <w:vAlign w:val="center"/>
          </w:tcPr>
          <w:p w14:paraId="2F2657AF">
            <w:pPr>
              <w:keepNext w:val="0"/>
              <w:keepLines w:val="0"/>
              <w:pageBreakBefore w:val="0"/>
              <w:kinsoku/>
              <w:wordWrap/>
              <w:overflowPunct/>
              <w:topLinePunct w:val="0"/>
              <w:autoSpaceDE/>
              <w:autoSpaceDN/>
              <w:bidi w:val="0"/>
              <w:adjustRightInd/>
              <w:snapToGrid/>
              <w:spacing w:line="240" w:lineRule="exact"/>
              <w:jc w:val="center"/>
              <w:rPr>
                <w:rFonts w:hint="eastAsia" w:ascii="黑体" w:eastAsia="黑体" w:cs="黑体"/>
                <w:color w:val="000000"/>
                <w:sz w:val="18"/>
                <w:szCs w:val="18"/>
              </w:rPr>
            </w:pPr>
            <w:r>
              <w:rPr>
                <w:rFonts w:hint="eastAsia" w:ascii="黑体" w:eastAsia="黑体" w:cs="黑体"/>
                <w:color w:val="000000"/>
                <w:sz w:val="18"/>
                <w:szCs w:val="18"/>
                <w:lang w:eastAsia="zh-CN"/>
              </w:rPr>
              <w:t>审查</w:t>
            </w:r>
          </w:p>
        </w:tc>
        <w:tc>
          <w:tcPr>
            <w:tcW w:w="5854" w:type="dxa"/>
            <w:gridSpan w:val="4"/>
            <w:tcBorders>
              <w:tl2br w:val="nil"/>
              <w:tr2bl w:val="nil"/>
            </w:tcBorders>
            <w:shd w:val="clear" w:color="auto" w:fill="auto"/>
            <w:vAlign w:val="center"/>
          </w:tcPr>
          <w:p w14:paraId="230BA4D2">
            <w:pPr>
              <w:keepNext w:val="0"/>
              <w:keepLines w:val="0"/>
              <w:pageBreakBefore w:val="0"/>
              <w:kinsoku/>
              <w:wordWrap/>
              <w:overflowPunct/>
              <w:topLinePunct w:val="0"/>
              <w:autoSpaceDE/>
              <w:autoSpaceDN/>
              <w:bidi w:val="0"/>
              <w:adjustRightInd/>
              <w:snapToGrid/>
              <w:spacing w:line="240" w:lineRule="exact"/>
              <w:rPr>
                <w:rFonts w:hint="eastAsia" w:ascii="仿宋_GB2312" w:eastAsia="仿宋_GB2312" w:cs="仿宋_GB2312"/>
                <w:color w:val="000000"/>
                <w:kern w:val="0"/>
                <w:sz w:val="18"/>
                <w:szCs w:val="18"/>
              </w:rPr>
            </w:pPr>
            <w:r>
              <w:rPr>
                <w:rFonts w:hint="eastAsia" w:ascii="仿宋_GB2312" w:eastAsia="仿宋_GB2312" w:cs="仿宋_GB2312"/>
                <w:color w:val="000000"/>
                <w:kern w:val="0"/>
                <w:sz w:val="18"/>
                <w:szCs w:val="18"/>
              </w:rPr>
              <w:t>审理案件调查报告，对案件违法事实、证据、调查取证程序、法律适用、处罚种类和幅度、当事人陈述和申辩理由等方面进行审查，提出处理意见（主要证据不足时，以适当的方式补充调查）。</w:t>
            </w:r>
          </w:p>
        </w:tc>
        <w:tc>
          <w:tcPr>
            <w:tcW w:w="1931" w:type="dxa"/>
            <w:tcBorders>
              <w:tl2br w:val="nil"/>
              <w:tr2bl w:val="nil"/>
            </w:tcBorders>
            <w:shd w:val="clear" w:color="auto" w:fill="auto"/>
            <w:vAlign w:val="center"/>
          </w:tcPr>
          <w:p w14:paraId="624406C6">
            <w:pPr>
              <w:keepNext w:val="0"/>
              <w:keepLines w:val="0"/>
              <w:pageBreakBefore w:val="0"/>
              <w:kinsoku/>
              <w:wordWrap/>
              <w:overflowPunct/>
              <w:topLinePunct w:val="0"/>
              <w:autoSpaceDE/>
              <w:autoSpaceDN/>
              <w:bidi w:val="0"/>
              <w:adjustRightInd/>
              <w:snapToGrid/>
              <w:spacing w:line="240" w:lineRule="exact"/>
              <w:jc w:val="center"/>
              <w:rPr>
                <w:rFonts w:ascii="仿宋_GB2312" w:hAnsi="黑体" w:eastAsia="仿宋_GB2312" w:cs="黑体"/>
                <w:color w:val="000000"/>
                <w:sz w:val="18"/>
                <w:szCs w:val="18"/>
              </w:rPr>
            </w:pPr>
            <w:r>
              <w:rPr>
                <w:rFonts w:hint="eastAsia" w:ascii="仿宋_GB2312" w:hAnsi="黑体" w:eastAsia="仿宋_GB2312" w:cs="黑体"/>
                <w:color w:val="000000"/>
                <w:sz w:val="18"/>
                <w:szCs w:val="18"/>
                <w:lang w:val="en-US" w:eastAsia="zh-CN"/>
              </w:rPr>
              <w:t>林业股</w:t>
            </w:r>
          </w:p>
        </w:tc>
      </w:tr>
      <w:tr w14:paraId="5FBEB5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89" w:hRule="atLeast"/>
          <w:jc w:val="center"/>
        </w:trPr>
        <w:tc>
          <w:tcPr>
            <w:tcW w:w="1463" w:type="dxa"/>
            <w:vMerge w:val="continue"/>
            <w:tcBorders>
              <w:tl2br w:val="nil"/>
              <w:tr2bl w:val="nil"/>
            </w:tcBorders>
            <w:shd w:val="clear" w:color="auto" w:fill="auto"/>
            <w:vAlign w:val="center"/>
          </w:tcPr>
          <w:p w14:paraId="6E9F37C5"/>
        </w:tc>
        <w:tc>
          <w:tcPr>
            <w:tcW w:w="1050" w:type="dxa"/>
            <w:tcBorders>
              <w:tl2br w:val="nil"/>
              <w:tr2bl w:val="nil"/>
            </w:tcBorders>
            <w:shd w:val="clear" w:color="auto" w:fill="auto"/>
            <w:vAlign w:val="center"/>
          </w:tcPr>
          <w:p w14:paraId="33F949B6">
            <w:pPr>
              <w:keepNext w:val="0"/>
              <w:keepLines w:val="0"/>
              <w:pageBreakBefore w:val="0"/>
              <w:kinsoku/>
              <w:wordWrap/>
              <w:overflowPunct/>
              <w:topLinePunct w:val="0"/>
              <w:autoSpaceDE/>
              <w:autoSpaceDN/>
              <w:bidi w:val="0"/>
              <w:adjustRightInd/>
              <w:snapToGrid/>
              <w:spacing w:line="240" w:lineRule="exact"/>
              <w:jc w:val="center"/>
              <w:rPr>
                <w:rFonts w:hint="eastAsia" w:ascii="黑体" w:eastAsia="黑体" w:cs="黑体"/>
                <w:color w:val="000000"/>
                <w:sz w:val="18"/>
                <w:szCs w:val="18"/>
              </w:rPr>
            </w:pPr>
            <w:r>
              <w:rPr>
                <w:rFonts w:hint="eastAsia" w:ascii="黑体" w:eastAsia="黑体" w:cs="黑体"/>
                <w:color w:val="000000"/>
                <w:sz w:val="18"/>
                <w:szCs w:val="18"/>
                <w:lang w:eastAsia="zh-CN"/>
              </w:rPr>
              <w:t>告知</w:t>
            </w:r>
          </w:p>
        </w:tc>
        <w:tc>
          <w:tcPr>
            <w:tcW w:w="5854" w:type="dxa"/>
            <w:gridSpan w:val="4"/>
            <w:tcBorders>
              <w:tl2br w:val="nil"/>
              <w:tr2bl w:val="nil"/>
            </w:tcBorders>
            <w:shd w:val="clear" w:color="auto" w:fill="auto"/>
            <w:vAlign w:val="center"/>
          </w:tcPr>
          <w:p w14:paraId="18D8EDAC">
            <w:pPr>
              <w:keepNext w:val="0"/>
              <w:keepLines w:val="0"/>
              <w:pageBreakBefore w:val="0"/>
              <w:kinsoku/>
              <w:wordWrap/>
              <w:overflowPunct/>
              <w:topLinePunct w:val="0"/>
              <w:autoSpaceDE/>
              <w:autoSpaceDN/>
              <w:bidi w:val="0"/>
              <w:adjustRightInd/>
              <w:snapToGrid/>
              <w:spacing w:line="240" w:lineRule="exact"/>
              <w:rPr>
                <w:rFonts w:hint="eastAsia" w:ascii="仿宋_GB2312" w:eastAsia="仿宋_GB2312" w:cs="仿宋_GB2312"/>
                <w:color w:val="000000"/>
                <w:kern w:val="0"/>
                <w:sz w:val="18"/>
                <w:szCs w:val="18"/>
              </w:rPr>
            </w:pPr>
            <w:r>
              <w:rPr>
                <w:rFonts w:hint="eastAsia" w:ascii="仿宋_GB2312" w:eastAsia="仿宋_GB2312" w:cs="仿宋_GB2312"/>
                <w:color w:val="000000"/>
                <w:kern w:val="0"/>
                <w:sz w:val="18"/>
                <w:szCs w:val="18"/>
              </w:rPr>
              <w:t>作出行政处罚决定前，应告知当事人作出行政处罚决定的事实、理由及依据，并告知当事人依法享有的权利。符合听证规定，当事人要求听证的，应当组织听证。</w:t>
            </w:r>
          </w:p>
        </w:tc>
        <w:tc>
          <w:tcPr>
            <w:tcW w:w="1931" w:type="dxa"/>
            <w:tcBorders>
              <w:tl2br w:val="nil"/>
              <w:tr2bl w:val="nil"/>
            </w:tcBorders>
            <w:shd w:val="clear" w:color="auto" w:fill="auto"/>
            <w:vAlign w:val="center"/>
          </w:tcPr>
          <w:p w14:paraId="4041C4E6">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黑体" w:eastAsia="仿宋_GB2312" w:cs="黑体"/>
                <w:color w:val="000000"/>
                <w:sz w:val="18"/>
                <w:szCs w:val="18"/>
                <w:lang w:val="en-US" w:eastAsia="zh-CN"/>
              </w:rPr>
            </w:pPr>
            <w:r>
              <w:rPr>
                <w:rFonts w:hint="eastAsia" w:ascii="仿宋_GB2312" w:hAnsi="黑体" w:eastAsia="仿宋_GB2312" w:cs="黑体"/>
                <w:color w:val="000000"/>
                <w:sz w:val="18"/>
                <w:szCs w:val="18"/>
                <w:lang w:val="en-US" w:eastAsia="zh-CN"/>
              </w:rPr>
              <w:t>林业股</w:t>
            </w:r>
          </w:p>
        </w:tc>
      </w:tr>
      <w:tr w14:paraId="0E5383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89" w:hRule="atLeast"/>
          <w:jc w:val="center"/>
        </w:trPr>
        <w:tc>
          <w:tcPr>
            <w:tcW w:w="1463" w:type="dxa"/>
            <w:vMerge w:val="continue"/>
            <w:tcBorders>
              <w:tl2br w:val="nil"/>
              <w:tr2bl w:val="nil"/>
            </w:tcBorders>
            <w:shd w:val="clear" w:color="auto" w:fill="auto"/>
            <w:vAlign w:val="center"/>
          </w:tcPr>
          <w:p w14:paraId="189BBB0F"/>
        </w:tc>
        <w:tc>
          <w:tcPr>
            <w:tcW w:w="1050" w:type="dxa"/>
            <w:tcBorders>
              <w:tl2br w:val="nil"/>
              <w:tr2bl w:val="nil"/>
            </w:tcBorders>
            <w:shd w:val="clear" w:color="auto" w:fill="auto"/>
            <w:vAlign w:val="center"/>
          </w:tcPr>
          <w:p w14:paraId="5324E0A4">
            <w:pPr>
              <w:keepNext w:val="0"/>
              <w:keepLines w:val="0"/>
              <w:pageBreakBefore w:val="0"/>
              <w:kinsoku/>
              <w:wordWrap/>
              <w:overflowPunct/>
              <w:topLinePunct w:val="0"/>
              <w:autoSpaceDE/>
              <w:autoSpaceDN/>
              <w:bidi w:val="0"/>
              <w:adjustRightInd/>
              <w:snapToGrid/>
              <w:spacing w:line="240" w:lineRule="exact"/>
              <w:jc w:val="center"/>
              <w:rPr>
                <w:rFonts w:hint="eastAsia" w:ascii="黑体" w:eastAsia="黑体" w:cs="黑体"/>
                <w:color w:val="000000"/>
                <w:sz w:val="18"/>
                <w:szCs w:val="18"/>
              </w:rPr>
            </w:pPr>
            <w:r>
              <w:rPr>
                <w:rFonts w:hint="eastAsia" w:ascii="黑体" w:eastAsia="黑体" w:cs="黑体"/>
                <w:color w:val="000000"/>
                <w:sz w:val="18"/>
                <w:szCs w:val="18"/>
                <w:lang w:eastAsia="zh-CN"/>
              </w:rPr>
              <w:t>决定</w:t>
            </w:r>
          </w:p>
        </w:tc>
        <w:tc>
          <w:tcPr>
            <w:tcW w:w="5854" w:type="dxa"/>
            <w:gridSpan w:val="4"/>
            <w:tcBorders>
              <w:tl2br w:val="nil"/>
              <w:tr2bl w:val="nil"/>
            </w:tcBorders>
            <w:shd w:val="clear" w:color="auto" w:fill="auto"/>
            <w:vAlign w:val="center"/>
          </w:tcPr>
          <w:p w14:paraId="54AC3686">
            <w:pPr>
              <w:keepNext w:val="0"/>
              <w:keepLines w:val="0"/>
              <w:pageBreakBefore w:val="0"/>
              <w:kinsoku/>
              <w:wordWrap/>
              <w:overflowPunct/>
              <w:topLinePunct w:val="0"/>
              <w:autoSpaceDE/>
              <w:autoSpaceDN/>
              <w:bidi w:val="0"/>
              <w:adjustRightInd/>
              <w:snapToGrid/>
              <w:spacing w:line="240" w:lineRule="exact"/>
              <w:rPr>
                <w:rFonts w:hint="eastAsia" w:ascii="仿宋_GB2312" w:eastAsia="仿宋_GB2312" w:cs="仿宋_GB2312"/>
                <w:color w:val="000000"/>
                <w:kern w:val="0"/>
                <w:sz w:val="18"/>
                <w:szCs w:val="18"/>
              </w:rPr>
            </w:pPr>
            <w:r>
              <w:rPr>
                <w:rFonts w:hint="eastAsia" w:ascii="仿宋_GB2312" w:eastAsia="仿宋_GB2312" w:cs="仿宋_GB2312"/>
                <w:color w:val="000000"/>
                <w:kern w:val="0"/>
                <w:sz w:val="18"/>
                <w:szCs w:val="18"/>
              </w:rPr>
              <w:t>制作行政处罚决定书，载明行政处罚告知、当事人陈述申辩或者听证情况等内容。</w:t>
            </w:r>
          </w:p>
        </w:tc>
        <w:tc>
          <w:tcPr>
            <w:tcW w:w="1931" w:type="dxa"/>
            <w:tcBorders>
              <w:tl2br w:val="nil"/>
              <w:tr2bl w:val="nil"/>
            </w:tcBorders>
            <w:shd w:val="clear" w:color="auto" w:fill="auto"/>
            <w:vAlign w:val="center"/>
          </w:tcPr>
          <w:p w14:paraId="72654CB7">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黑体" w:eastAsia="仿宋_GB2312" w:cs="黑体"/>
                <w:color w:val="000000"/>
                <w:sz w:val="18"/>
                <w:szCs w:val="18"/>
                <w:lang w:val="en-US" w:eastAsia="zh-CN"/>
              </w:rPr>
            </w:pPr>
            <w:r>
              <w:rPr>
                <w:rFonts w:hint="eastAsia" w:ascii="仿宋_GB2312" w:hAnsi="黑体" w:eastAsia="仿宋_GB2312" w:cs="黑体"/>
                <w:color w:val="000000"/>
                <w:sz w:val="18"/>
                <w:szCs w:val="18"/>
                <w:lang w:val="en-US" w:eastAsia="zh-CN"/>
              </w:rPr>
              <w:t>林业股</w:t>
            </w:r>
          </w:p>
        </w:tc>
      </w:tr>
      <w:tr w14:paraId="72890D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44" w:hRule="atLeast"/>
          <w:jc w:val="center"/>
        </w:trPr>
        <w:tc>
          <w:tcPr>
            <w:tcW w:w="1463" w:type="dxa"/>
            <w:vMerge w:val="continue"/>
            <w:tcBorders>
              <w:tl2br w:val="nil"/>
              <w:tr2bl w:val="nil"/>
            </w:tcBorders>
            <w:shd w:val="clear" w:color="auto" w:fill="auto"/>
            <w:vAlign w:val="center"/>
          </w:tcPr>
          <w:p w14:paraId="2E64AFEC"/>
        </w:tc>
        <w:tc>
          <w:tcPr>
            <w:tcW w:w="1050" w:type="dxa"/>
            <w:tcBorders>
              <w:tl2br w:val="nil"/>
              <w:tr2bl w:val="nil"/>
            </w:tcBorders>
            <w:shd w:val="clear" w:color="auto" w:fill="auto"/>
            <w:vAlign w:val="center"/>
          </w:tcPr>
          <w:p w14:paraId="1A9F7E1C">
            <w:pPr>
              <w:keepNext w:val="0"/>
              <w:keepLines w:val="0"/>
              <w:pageBreakBefore w:val="0"/>
              <w:kinsoku/>
              <w:wordWrap/>
              <w:overflowPunct/>
              <w:topLinePunct w:val="0"/>
              <w:autoSpaceDE/>
              <w:autoSpaceDN/>
              <w:bidi w:val="0"/>
              <w:adjustRightInd/>
              <w:snapToGrid/>
              <w:spacing w:line="240" w:lineRule="exact"/>
              <w:jc w:val="center"/>
              <w:rPr>
                <w:rFonts w:hint="eastAsia" w:ascii="黑体" w:eastAsia="黑体" w:cs="黑体"/>
                <w:color w:val="000000"/>
                <w:sz w:val="18"/>
                <w:szCs w:val="18"/>
              </w:rPr>
            </w:pPr>
            <w:r>
              <w:rPr>
                <w:rFonts w:hint="eastAsia" w:ascii="黑体" w:eastAsia="黑体" w:cs="黑体"/>
                <w:color w:val="000000"/>
                <w:sz w:val="18"/>
                <w:szCs w:val="18"/>
                <w:lang w:eastAsia="zh-CN"/>
              </w:rPr>
              <w:t>送达</w:t>
            </w:r>
          </w:p>
        </w:tc>
        <w:tc>
          <w:tcPr>
            <w:tcW w:w="5854" w:type="dxa"/>
            <w:gridSpan w:val="4"/>
            <w:tcBorders>
              <w:tl2br w:val="nil"/>
              <w:tr2bl w:val="nil"/>
            </w:tcBorders>
            <w:shd w:val="clear" w:color="auto" w:fill="auto"/>
            <w:vAlign w:val="center"/>
          </w:tcPr>
          <w:p w14:paraId="67921C10">
            <w:pPr>
              <w:keepNext w:val="0"/>
              <w:keepLines w:val="0"/>
              <w:pageBreakBefore w:val="0"/>
              <w:kinsoku/>
              <w:wordWrap/>
              <w:overflowPunct/>
              <w:topLinePunct w:val="0"/>
              <w:autoSpaceDE/>
              <w:autoSpaceDN/>
              <w:bidi w:val="0"/>
              <w:adjustRightInd/>
              <w:snapToGrid/>
              <w:spacing w:line="240" w:lineRule="exact"/>
              <w:rPr>
                <w:rFonts w:hint="eastAsia" w:ascii="仿宋_GB2312" w:eastAsia="仿宋_GB2312" w:cs="仿宋_GB2312"/>
                <w:color w:val="000000"/>
                <w:kern w:val="0"/>
                <w:sz w:val="18"/>
                <w:szCs w:val="18"/>
              </w:rPr>
            </w:pPr>
            <w:r>
              <w:rPr>
                <w:rFonts w:hint="eastAsia" w:ascii="仿宋_GB2312" w:eastAsia="仿宋_GB2312" w:cs="仿宋_GB2312"/>
                <w:color w:val="000000"/>
                <w:kern w:val="0"/>
                <w:sz w:val="18"/>
                <w:szCs w:val="18"/>
              </w:rPr>
              <w:t>行政处罚决定书按法律规定的方式送达当事人。信息公开</w:t>
            </w:r>
          </w:p>
        </w:tc>
        <w:tc>
          <w:tcPr>
            <w:tcW w:w="1931" w:type="dxa"/>
            <w:tcBorders>
              <w:tl2br w:val="nil"/>
              <w:tr2bl w:val="nil"/>
            </w:tcBorders>
            <w:shd w:val="clear" w:color="auto" w:fill="auto"/>
            <w:vAlign w:val="center"/>
          </w:tcPr>
          <w:p w14:paraId="460AFE46">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黑体" w:eastAsia="仿宋_GB2312" w:cs="黑体"/>
                <w:color w:val="000000"/>
                <w:sz w:val="18"/>
                <w:szCs w:val="18"/>
                <w:lang w:val="en-US" w:eastAsia="zh-CN"/>
              </w:rPr>
            </w:pPr>
            <w:r>
              <w:rPr>
                <w:rFonts w:hint="eastAsia" w:ascii="仿宋_GB2312" w:hAnsi="黑体" w:eastAsia="仿宋_GB2312" w:cs="黑体"/>
                <w:color w:val="000000"/>
                <w:sz w:val="18"/>
                <w:szCs w:val="18"/>
                <w:lang w:val="en-US" w:eastAsia="zh-CN"/>
              </w:rPr>
              <w:t>林业股</w:t>
            </w:r>
          </w:p>
        </w:tc>
      </w:tr>
      <w:tr w14:paraId="0915F1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90" w:hRule="atLeast"/>
          <w:jc w:val="center"/>
        </w:trPr>
        <w:tc>
          <w:tcPr>
            <w:tcW w:w="1463" w:type="dxa"/>
            <w:vMerge w:val="continue"/>
            <w:tcBorders>
              <w:tl2br w:val="nil"/>
              <w:tr2bl w:val="nil"/>
            </w:tcBorders>
            <w:shd w:val="clear" w:color="auto" w:fill="auto"/>
            <w:vAlign w:val="center"/>
          </w:tcPr>
          <w:p w14:paraId="44422147"/>
        </w:tc>
        <w:tc>
          <w:tcPr>
            <w:tcW w:w="1050" w:type="dxa"/>
            <w:tcBorders>
              <w:tl2br w:val="nil"/>
              <w:tr2bl w:val="nil"/>
            </w:tcBorders>
            <w:shd w:val="clear" w:color="auto" w:fill="auto"/>
            <w:vAlign w:val="center"/>
          </w:tcPr>
          <w:p w14:paraId="5546AE96">
            <w:pPr>
              <w:keepNext w:val="0"/>
              <w:keepLines w:val="0"/>
              <w:pageBreakBefore w:val="0"/>
              <w:kinsoku/>
              <w:wordWrap/>
              <w:overflowPunct/>
              <w:topLinePunct w:val="0"/>
              <w:autoSpaceDE/>
              <w:autoSpaceDN/>
              <w:bidi w:val="0"/>
              <w:adjustRightInd/>
              <w:snapToGrid/>
              <w:spacing w:line="240" w:lineRule="exact"/>
              <w:jc w:val="center"/>
              <w:rPr>
                <w:rFonts w:hint="eastAsia" w:ascii="黑体" w:eastAsia="黑体" w:cs="黑体"/>
                <w:color w:val="000000"/>
                <w:sz w:val="18"/>
                <w:szCs w:val="18"/>
              </w:rPr>
            </w:pPr>
            <w:r>
              <w:rPr>
                <w:rFonts w:hint="eastAsia" w:ascii="黑体" w:eastAsia="黑体" w:cs="黑体"/>
                <w:color w:val="000000"/>
                <w:sz w:val="18"/>
                <w:szCs w:val="18"/>
                <w:lang w:eastAsia="zh-CN"/>
              </w:rPr>
              <w:t>执行</w:t>
            </w:r>
          </w:p>
        </w:tc>
        <w:tc>
          <w:tcPr>
            <w:tcW w:w="5854" w:type="dxa"/>
            <w:gridSpan w:val="4"/>
            <w:tcBorders>
              <w:tl2br w:val="nil"/>
              <w:tr2bl w:val="nil"/>
            </w:tcBorders>
            <w:shd w:val="clear" w:color="auto" w:fill="auto"/>
            <w:vAlign w:val="center"/>
          </w:tcPr>
          <w:p w14:paraId="67BC1355">
            <w:pPr>
              <w:keepNext w:val="0"/>
              <w:keepLines w:val="0"/>
              <w:pageBreakBefore w:val="0"/>
              <w:kinsoku/>
              <w:wordWrap/>
              <w:overflowPunct/>
              <w:topLinePunct w:val="0"/>
              <w:autoSpaceDE/>
              <w:autoSpaceDN/>
              <w:bidi w:val="0"/>
              <w:adjustRightInd/>
              <w:snapToGrid/>
              <w:spacing w:line="240" w:lineRule="exact"/>
              <w:rPr>
                <w:rFonts w:hint="eastAsia" w:ascii="仿宋_GB2312" w:eastAsia="仿宋_GB2312" w:cs="仿宋_GB2312"/>
                <w:color w:val="000000"/>
                <w:kern w:val="0"/>
                <w:sz w:val="18"/>
                <w:szCs w:val="18"/>
              </w:rPr>
            </w:pPr>
            <w:r>
              <w:rPr>
                <w:rFonts w:hint="eastAsia" w:ascii="仿宋_GB2312" w:eastAsia="仿宋_GB2312" w:cs="仿宋_GB2312"/>
                <w:color w:val="000000"/>
                <w:kern w:val="0"/>
                <w:sz w:val="18"/>
                <w:szCs w:val="18"/>
              </w:rPr>
              <w:t>依照生效的行政处罚决定，予以罚款和责令停产停业整顿。</w:t>
            </w:r>
          </w:p>
        </w:tc>
        <w:tc>
          <w:tcPr>
            <w:tcW w:w="1931" w:type="dxa"/>
            <w:tcBorders>
              <w:tl2br w:val="nil"/>
              <w:tr2bl w:val="nil"/>
            </w:tcBorders>
            <w:shd w:val="clear" w:color="auto" w:fill="auto"/>
            <w:vAlign w:val="center"/>
          </w:tcPr>
          <w:p w14:paraId="0C61918F">
            <w:pPr>
              <w:keepNext w:val="0"/>
              <w:keepLines w:val="0"/>
              <w:pageBreakBefore w:val="0"/>
              <w:kinsoku/>
              <w:wordWrap/>
              <w:overflowPunct/>
              <w:topLinePunct w:val="0"/>
              <w:autoSpaceDE/>
              <w:autoSpaceDN/>
              <w:bidi w:val="0"/>
              <w:adjustRightInd/>
              <w:snapToGrid/>
              <w:spacing w:line="240" w:lineRule="exact"/>
              <w:jc w:val="center"/>
              <w:rPr>
                <w:rFonts w:ascii="仿宋_GB2312" w:hAnsi="黑体" w:eastAsia="仿宋_GB2312" w:cs="黑体"/>
                <w:color w:val="000000"/>
                <w:sz w:val="18"/>
                <w:szCs w:val="18"/>
              </w:rPr>
            </w:pPr>
            <w:r>
              <w:rPr>
                <w:rFonts w:hint="eastAsia" w:ascii="仿宋_GB2312" w:hAnsi="黑体" w:eastAsia="仿宋_GB2312" w:cs="黑体"/>
                <w:color w:val="000000"/>
                <w:sz w:val="18"/>
                <w:szCs w:val="18"/>
                <w:lang w:val="en-US" w:eastAsia="zh-CN"/>
              </w:rPr>
              <w:t>林业股</w:t>
            </w:r>
          </w:p>
        </w:tc>
      </w:tr>
      <w:tr w14:paraId="57A59E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335" w:hRule="atLeast"/>
          <w:jc w:val="center"/>
        </w:trPr>
        <w:tc>
          <w:tcPr>
            <w:tcW w:w="1463" w:type="dxa"/>
            <w:vMerge w:val="continue"/>
            <w:tcBorders>
              <w:tl2br w:val="nil"/>
              <w:tr2bl w:val="nil"/>
            </w:tcBorders>
            <w:shd w:val="clear" w:color="auto" w:fill="auto"/>
            <w:vAlign w:val="center"/>
          </w:tcPr>
          <w:p w14:paraId="1C032542"/>
        </w:tc>
        <w:tc>
          <w:tcPr>
            <w:tcW w:w="1050" w:type="dxa"/>
            <w:tcBorders>
              <w:tl2br w:val="nil"/>
              <w:tr2bl w:val="nil"/>
            </w:tcBorders>
            <w:shd w:val="clear" w:color="auto" w:fill="auto"/>
            <w:vAlign w:val="center"/>
          </w:tcPr>
          <w:p w14:paraId="724E0106">
            <w:pPr>
              <w:keepNext w:val="0"/>
              <w:keepLines w:val="0"/>
              <w:pageBreakBefore w:val="0"/>
              <w:kinsoku/>
              <w:wordWrap/>
              <w:overflowPunct/>
              <w:topLinePunct w:val="0"/>
              <w:autoSpaceDE/>
              <w:autoSpaceDN/>
              <w:bidi w:val="0"/>
              <w:adjustRightInd/>
              <w:snapToGrid/>
              <w:spacing w:line="240" w:lineRule="exact"/>
              <w:jc w:val="center"/>
              <w:rPr>
                <w:rFonts w:hint="eastAsia" w:ascii="黑体" w:eastAsia="黑体" w:cs="黑体"/>
                <w:color w:val="000000"/>
                <w:sz w:val="18"/>
                <w:szCs w:val="18"/>
              </w:rPr>
            </w:pPr>
            <w:r>
              <w:rPr>
                <w:rFonts w:hint="eastAsia" w:ascii="黑体" w:eastAsia="黑体" w:cs="黑体"/>
                <w:color w:val="000000"/>
                <w:sz w:val="18"/>
                <w:szCs w:val="18"/>
                <w:lang w:eastAsia="zh-CN"/>
              </w:rPr>
              <w:t>其它</w:t>
            </w:r>
          </w:p>
        </w:tc>
        <w:tc>
          <w:tcPr>
            <w:tcW w:w="5854" w:type="dxa"/>
            <w:gridSpan w:val="4"/>
            <w:tcBorders>
              <w:tl2br w:val="nil"/>
              <w:tr2bl w:val="nil"/>
            </w:tcBorders>
            <w:shd w:val="clear" w:color="auto" w:fill="auto"/>
            <w:vAlign w:val="center"/>
          </w:tcPr>
          <w:p w14:paraId="32852329">
            <w:pPr>
              <w:keepNext w:val="0"/>
              <w:keepLines w:val="0"/>
              <w:pageBreakBefore w:val="0"/>
              <w:kinsoku/>
              <w:wordWrap/>
              <w:overflowPunct/>
              <w:topLinePunct w:val="0"/>
              <w:autoSpaceDE/>
              <w:autoSpaceDN/>
              <w:bidi w:val="0"/>
              <w:adjustRightInd/>
              <w:snapToGrid/>
              <w:spacing w:line="240" w:lineRule="exact"/>
              <w:rPr>
                <w:rFonts w:hint="eastAsia" w:ascii="仿宋_GB2312" w:eastAsia="仿宋_GB2312" w:cs="仿宋_GB2312"/>
                <w:color w:val="000000"/>
                <w:kern w:val="0"/>
                <w:sz w:val="18"/>
                <w:szCs w:val="18"/>
              </w:rPr>
            </w:pPr>
            <w:r>
              <w:rPr>
                <w:rFonts w:hint="eastAsia" w:ascii="仿宋_GB2312" w:eastAsia="仿宋_GB2312" w:cs="仿宋_GB2312"/>
                <w:color w:val="000000"/>
                <w:kern w:val="0"/>
                <w:sz w:val="18"/>
                <w:szCs w:val="18"/>
              </w:rPr>
              <w:t>其他法律法规规章文件规定应履行的责任。</w:t>
            </w:r>
          </w:p>
        </w:tc>
        <w:tc>
          <w:tcPr>
            <w:tcW w:w="1931" w:type="dxa"/>
            <w:tcBorders>
              <w:tl2br w:val="nil"/>
              <w:tr2bl w:val="nil"/>
            </w:tcBorders>
            <w:shd w:val="clear" w:color="auto" w:fill="auto"/>
            <w:vAlign w:val="center"/>
          </w:tcPr>
          <w:p w14:paraId="647E3B11">
            <w:pPr>
              <w:keepNext w:val="0"/>
              <w:keepLines w:val="0"/>
              <w:pageBreakBefore w:val="0"/>
              <w:kinsoku/>
              <w:wordWrap/>
              <w:overflowPunct/>
              <w:topLinePunct w:val="0"/>
              <w:autoSpaceDE/>
              <w:autoSpaceDN/>
              <w:bidi w:val="0"/>
              <w:adjustRightInd/>
              <w:snapToGrid/>
              <w:spacing w:line="240" w:lineRule="exact"/>
              <w:jc w:val="center"/>
              <w:rPr>
                <w:rFonts w:ascii="仿宋_GB2312" w:hAnsi="黑体" w:eastAsia="仿宋_GB2312" w:cs="黑体"/>
                <w:color w:val="000000"/>
                <w:sz w:val="18"/>
                <w:szCs w:val="18"/>
              </w:rPr>
            </w:pPr>
            <w:r>
              <w:rPr>
                <w:rFonts w:hint="eastAsia" w:ascii="仿宋_GB2312" w:hAnsi="黑体" w:eastAsia="仿宋_GB2312" w:cs="黑体"/>
                <w:color w:val="000000"/>
                <w:sz w:val="18"/>
                <w:szCs w:val="18"/>
                <w:lang w:val="en-US" w:eastAsia="zh-CN"/>
              </w:rPr>
              <w:t>林业股</w:t>
            </w:r>
          </w:p>
        </w:tc>
      </w:tr>
      <w:tr w14:paraId="675995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1170" w:hRule="atLeast"/>
          <w:jc w:val="center"/>
        </w:trPr>
        <w:tc>
          <w:tcPr>
            <w:tcW w:w="1463" w:type="dxa"/>
            <w:tcBorders>
              <w:tl2br w:val="nil"/>
              <w:tr2bl w:val="nil"/>
            </w:tcBorders>
            <w:shd w:val="clear" w:color="auto" w:fill="auto"/>
            <w:vAlign w:val="center"/>
          </w:tcPr>
          <w:p w14:paraId="58B8B515">
            <w:pPr>
              <w:widowControl/>
              <w:spacing w:line="240" w:lineRule="exact"/>
              <w:jc w:val="center"/>
              <w:textAlignment w:val="center"/>
              <w:rPr>
                <w:rFonts w:ascii="黑体" w:eastAsia="黑体" w:cs="黑体"/>
                <w:b/>
                <w:bCs/>
                <w:color w:val="000000"/>
                <w:szCs w:val="21"/>
              </w:rPr>
            </w:pPr>
            <w:r>
              <w:rPr>
                <w:rFonts w:hint="eastAsia" w:ascii="黑体" w:eastAsia="黑体" w:cs="黑体"/>
                <w:b/>
                <w:bCs/>
                <w:color w:val="000000"/>
                <w:kern w:val="0"/>
                <w:szCs w:val="21"/>
              </w:rPr>
              <w:t>追责情形</w:t>
            </w:r>
          </w:p>
        </w:tc>
        <w:tc>
          <w:tcPr>
            <w:tcW w:w="8835" w:type="dxa"/>
            <w:gridSpan w:val="6"/>
            <w:tcBorders>
              <w:tl2br w:val="nil"/>
              <w:tr2bl w:val="nil"/>
            </w:tcBorders>
            <w:shd w:val="clear" w:color="auto" w:fill="auto"/>
            <w:vAlign w:val="center"/>
          </w:tcPr>
          <w:p w14:paraId="7F015372">
            <w:pPr>
              <w:keepNext w:val="0"/>
              <w:keepLines w:val="0"/>
              <w:pageBreakBefore w:val="0"/>
              <w:kinsoku/>
              <w:wordWrap/>
              <w:overflowPunct/>
              <w:topLinePunct w:val="0"/>
              <w:autoSpaceDE/>
              <w:autoSpaceDN/>
              <w:bidi w:val="0"/>
              <w:adjustRightInd/>
              <w:snapToGrid/>
              <w:spacing w:line="240" w:lineRule="exact"/>
              <w:rPr>
                <w:rFonts w:ascii="黑体" w:eastAsia="黑体" w:cs="黑体"/>
                <w:color w:val="000000"/>
                <w:szCs w:val="21"/>
              </w:rPr>
            </w:pPr>
            <w:r>
              <w:rPr>
                <w:rFonts w:hint="eastAsia" w:ascii="仿宋_GB2312" w:hAnsi="仿宋_GB2312" w:eastAsia="仿宋_GB2312" w:cs="仿宋_GB2312"/>
                <w:i w:val="0"/>
                <w:color w:val="000000"/>
                <w:kern w:val="0"/>
                <w:sz w:val="21"/>
                <w:szCs w:val="21"/>
                <w:highlight w:val="none"/>
                <w:u w:val="none"/>
                <w:lang w:val="en-US" w:eastAsia="zh-CN" w:bidi="ar"/>
              </w:rPr>
              <w:t>因不履行或不正确履行行政职责，有下列情形的，市林业局及其工作人员应当承担相应责任：</w:t>
            </w:r>
            <w:r>
              <w:rPr>
                <w:rFonts w:hint="eastAsia" w:ascii="仿宋_GB2312" w:hAnsi="仿宋_GB2312" w:eastAsia="仿宋_GB2312" w:cs="仿宋_GB2312"/>
                <w:i w:val="0"/>
                <w:color w:val="000000"/>
                <w:kern w:val="0"/>
                <w:sz w:val="21"/>
                <w:szCs w:val="21"/>
                <w:highlight w:val="none"/>
                <w:u w:val="none"/>
                <w:lang w:val="en-US" w:eastAsia="zh-CN" w:bidi="ar"/>
              </w:rPr>
              <w:br w:type="textWrapping"/>
            </w:r>
            <w:r>
              <w:rPr>
                <w:rFonts w:hint="eastAsia" w:ascii="仿宋_GB2312" w:hAnsi="仿宋_GB2312" w:eastAsia="仿宋_GB2312" w:cs="仿宋_GB2312"/>
                <w:i w:val="0"/>
                <w:color w:val="000000"/>
                <w:kern w:val="0"/>
                <w:sz w:val="21"/>
                <w:szCs w:val="21"/>
                <w:highlight w:val="none"/>
                <w:u w:val="none"/>
                <w:lang w:val="en-US" w:eastAsia="zh-CN" w:bidi="ar"/>
              </w:rPr>
              <w:t>1.对应当予以制止和处罚的违法行为不予制止和处罚的。</w:t>
            </w:r>
            <w:r>
              <w:rPr>
                <w:rFonts w:hint="eastAsia" w:ascii="仿宋_GB2312" w:hAnsi="仿宋_GB2312" w:eastAsia="仿宋_GB2312" w:cs="仿宋_GB2312"/>
                <w:i w:val="0"/>
                <w:color w:val="000000"/>
                <w:kern w:val="0"/>
                <w:sz w:val="21"/>
                <w:szCs w:val="21"/>
                <w:highlight w:val="none"/>
                <w:u w:val="none"/>
                <w:lang w:val="en-US" w:eastAsia="zh-CN" w:bidi="ar"/>
              </w:rPr>
              <w:br w:type="textWrapping"/>
            </w:r>
            <w:r>
              <w:rPr>
                <w:rFonts w:hint="eastAsia" w:ascii="仿宋_GB2312" w:hAnsi="仿宋_GB2312" w:eastAsia="仿宋_GB2312" w:cs="仿宋_GB2312"/>
                <w:i w:val="0"/>
                <w:color w:val="000000"/>
                <w:kern w:val="0"/>
                <w:sz w:val="21"/>
                <w:szCs w:val="21"/>
                <w:highlight w:val="none"/>
                <w:u w:val="none"/>
                <w:lang w:val="en-US" w:eastAsia="zh-CN" w:bidi="ar"/>
              </w:rPr>
              <w:t>2.没有事实和法律依据实施行政处罚的。</w:t>
            </w:r>
            <w:r>
              <w:rPr>
                <w:rFonts w:hint="eastAsia" w:ascii="仿宋_GB2312" w:hAnsi="仿宋_GB2312" w:eastAsia="仿宋_GB2312" w:cs="仿宋_GB2312"/>
                <w:i w:val="0"/>
                <w:color w:val="000000"/>
                <w:kern w:val="0"/>
                <w:sz w:val="21"/>
                <w:szCs w:val="21"/>
                <w:highlight w:val="none"/>
                <w:u w:val="none"/>
                <w:lang w:val="en-US" w:eastAsia="zh-CN" w:bidi="ar"/>
              </w:rPr>
              <w:br w:type="textWrapping"/>
            </w:r>
            <w:r>
              <w:rPr>
                <w:rFonts w:hint="eastAsia" w:ascii="仿宋_GB2312" w:hAnsi="仿宋_GB2312" w:eastAsia="仿宋_GB2312" w:cs="仿宋_GB2312"/>
                <w:i w:val="0"/>
                <w:color w:val="000000"/>
                <w:kern w:val="0"/>
                <w:sz w:val="21"/>
                <w:szCs w:val="21"/>
                <w:highlight w:val="none"/>
                <w:u w:val="none"/>
                <w:lang w:val="en-US" w:eastAsia="zh-CN" w:bidi="ar"/>
              </w:rPr>
              <w:t>3.因处罚不当给当事人造成损失的。</w:t>
            </w:r>
            <w:r>
              <w:rPr>
                <w:rFonts w:hint="eastAsia" w:ascii="仿宋_GB2312" w:hAnsi="仿宋_GB2312" w:eastAsia="仿宋_GB2312" w:cs="仿宋_GB2312"/>
                <w:i w:val="0"/>
                <w:color w:val="000000"/>
                <w:kern w:val="0"/>
                <w:sz w:val="21"/>
                <w:szCs w:val="21"/>
                <w:highlight w:val="none"/>
                <w:u w:val="none"/>
                <w:lang w:val="en-US" w:eastAsia="zh-CN" w:bidi="ar"/>
              </w:rPr>
              <w:br w:type="textWrapping"/>
            </w:r>
            <w:r>
              <w:rPr>
                <w:rFonts w:hint="eastAsia" w:ascii="仿宋_GB2312" w:hAnsi="仿宋_GB2312" w:eastAsia="仿宋_GB2312" w:cs="仿宋_GB2312"/>
                <w:i w:val="0"/>
                <w:color w:val="000000"/>
                <w:kern w:val="0"/>
                <w:sz w:val="21"/>
                <w:szCs w:val="21"/>
                <w:highlight w:val="none"/>
                <w:u w:val="none"/>
                <w:lang w:val="en-US" w:eastAsia="zh-CN" w:bidi="ar"/>
              </w:rPr>
              <w:t>4.工作人员违反本法规定，滥用职权、玩忽职守。</w:t>
            </w:r>
            <w:r>
              <w:rPr>
                <w:rFonts w:hint="eastAsia" w:ascii="仿宋_GB2312" w:hAnsi="仿宋_GB2312" w:eastAsia="仿宋_GB2312" w:cs="仿宋_GB2312"/>
                <w:i w:val="0"/>
                <w:color w:val="000000"/>
                <w:kern w:val="0"/>
                <w:sz w:val="21"/>
                <w:szCs w:val="21"/>
                <w:highlight w:val="none"/>
                <w:u w:val="none"/>
                <w:lang w:val="en-US" w:eastAsia="zh-CN" w:bidi="ar"/>
              </w:rPr>
              <w:br w:type="textWrapping"/>
            </w:r>
            <w:r>
              <w:rPr>
                <w:rFonts w:hint="eastAsia" w:ascii="仿宋_GB2312" w:hAnsi="仿宋_GB2312" w:eastAsia="仿宋_GB2312" w:cs="仿宋_GB2312"/>
                <w:i w:val="0"/>
                <w:color w:val="000000"/>
                <w:kern w:val="0"/>
                <w:sz w:val="21"/>
                <w:szCs w:val="21"/>
                <w:highlight w:val="none"/>
                <w:u w:val="none"/>
                <w:lang w:val="en-US" w:eastAsia="zh-CN" w:bidi="ar"/>
              </w:rPr>
              <w:t>5.不具备行政执法资格的人实施行政处罚的。</w:t>
            </w:r>
            <w:r>
              <w:rPr>
                <w:rFonts w:hint="eastAsia" w:ascii="仿宋_GB2312" w:hAnsi="仿宋_GB2312" w:eastAsia="仿宋_GB2312" w:cs="仿宋_GB2312"/>
                <w:i w:val="0"/>
                <w:color w:val="000000"/>
                <w:kern w:val="0"/>
                <w:sz w:val="21"/>
                <w:szCs w:val="21"/>
                <w:highlight w:val="none"/>
                <w:u w:val="none"/>
                <w:lang w:val="en-US" w:eastAsia="zh-CN" w:bidi="ar"/>
              </w:rPr>
              <w:br w:type="textWrapping"/>
            </w:r>
            <w:r>
              <w:rPr>
                <w:rFonts w:hint="eastAsia" w:ascii="仿宋_GB2312" w:hAnsi="仿宋_GB2312" w:eastAsia="仿宋_GB2312" w:cs="仿宋_GB2312"/>
                <w:i w:val="0"/>
                <w:color w:val="000000"/>
                <w:kern w:val="0"/>
                <w:sz w:val="21"/>
                <w:szCs w:val="21"/>
                <w:highlight w:val="none"/>
                <w:u w:val="none"/>
                <w:lang w:val="en-US" w:eastAsia="zh-CN" w:bidi="ar"/>
              </w:rPr>
              <w:t>6.应当依法移送有权机关追究当事人刑事责任而未依法移送的。</w:t>
            </w:r>
            <w:r>
              <w:rPr>
                <w:rFonts w:hint="eastAsia" w:ascii="仿宋_GB2312" w:hAnsi="仿宋_GB2312" w:eastAsia="仿宋_GB2312" w:cs="仿宋_GB2312"/>
                <w:i w:val="0"/>
                <w:color w:val="000000"/>
                <w:kern w:val="0"/>
                <w:sz w:val="21"/>
                <w:szCs w:val="21"/>
                <w:highlight w:val="none"/>
                <w:u w:val="none"/>
                <w:lang w:val="en-US" w:eastAsia="zh-CN" w:bidi="ar"/>
              </w:rPr>
              <w:br w:type="textWrapping"/>
            </w:r>
            <w:r>
              <w:rPr>
                <w:rFonts w:hint="eastAsia" w:ascii="仿宋_GB2312" w:hAnsi="仿宋_GB2312" w:eastAsia="仿宋_GB2312" w:cs="仿宋_GB2312"/>
                <w:i w:val="0"/>
                <w:color w:val="000000"/>
                <w:kern w:val="0"/>
                <w:sz w:val="21"/>
                <w:szCs w:val="21"/>
                <w:highlight w:val="none"/>
                <w:u w:val="none"/>
                <w:lang w:val="en-US" w:eastAsia="zh-CN" w:bidi="ar"/>
              </w:rPr>
              <w:t>7.擅自改变处罚种类和幅度的。</w:t>
            </w:r>
            <w:r>
              <w:rPr>
                <w:rFonts w:hint="eastAsia" w:ascii="仿宋_GB2312" w:hAnsi="仿宋_GB2312" w:eastAsia="仿宋_GB2312" w:cs="仿宋_GB2312"/>
                <w:i w:val="0"/>
                <w:color w:val="000000"/>
                <w:kern w:val="0"/>
                <w:sz w:val="21"/>
                <w:szCs w:val="21"/>
                <w:highlight w:val="none"/>
                <w:u w:val="none"/>
                <w:lang w:val="en-US" w:eastAsia="zh-CN" w:bidi="ar"/>
              </w:rPr>
              <w:br w:type="textWrapping"/>
            </w:r>
            <w:r>
              <w:rPr>
                <w:rFonts w:hint="eastAsia" w:ascii="仿宋_GB2312" w:hAnsi="仿宋_GB2312" w:eastAsia="仿宋_GB2312" w:cs="仿宋_GB2312"/>
                <w:i w:val="0"/>
                <w:color w:val="000000"/>
                <w:kern w:val="0"/>
                <w:sz w:val="21"/>
                <w:szCs w:val="21"/>
                <w:highlight w:val="none"/>
                <w:u w:val="none"/>
                <w:lang w:val="en-US" w:eastAsia="zh-CN" w:bidi="ar"/>
              </w:rPr>
              <w:t>8.违反法定程序实施行政处罚的。</w:t>
            </w:r>
            <w:r>
              <w:rPr>
                <w:rFonts w:hint="eastAsia" w:ascii="仿宋_GB2312" w:hAnsi="仿宋_GB2312" w:eastAsia="仿宋_GB2312" w:cs="仿宋_GB2312"/>
                <w:i w:val="0"/>
                <w:color w:val="000000"/>
                <w:kern w:val="0"/>
                <w:sz w:val="21"/>
                <w:szCs w:val="21"/>
                <w:highlight w:val="none"/>
                <w:u w:val="none"/>
                <w:lang w:val="en-US" w:eastAsia="zh-CN" w:bidi="ar"/>
              </w:rPr>
              <w:br w:type="textWrapping"/>
            </w:r>
            <w:r>
              <w:rPr>
                <w:rFonts w:hint="eastAsia" w:ascii="仿宋_GB2312" w:hAnsi="仿宋_GB2312" w:eastAsia="仿宋_GB2312" w:cs="仿宋_GB2312"/>
                <w:i w:val="0"/>
                <w:color w:val="000000"/>
                <w:kern w:val="0"/>
                <w:sz w:val="21"/>
                <w:szCs w:val="21"/>
                <w:highlight w:val="none"/>
                <w:u w:val="none"/>
                <w:lang w:val="en-US" w:eastAsia="zh-CN" w:bidi="ar"/>
              </w:rPr>
              <w:t>9.应当组织听证而不组织听证的。</w:t>
            </w:r>
            <w:r>
              <w:rPr>
                <w:rFonts w:hint="eastAsia" w:ascii="仿宋_GB2312" w:hAnsi="仿宋_GB2312" w:eastAsia="仿宋_GB2312" w:cs="仿宋_GB2312"/>
                <w:i w:val="0"/>
                <w:color w:val="000000"/>
                <w:kern w:val="0"/>
                <w:sz w:val="21"/>
                <w:szCs w:val="21"/>
                <w:highlight w:val="none"/>
                <w:u w:val="none"/>
                <w:lang w:val="en-US" w:eastAsia="zh-CN" w:bidi="ar"/>
              </w:rPr>
              <w:br w:type="textWrapping"/>
            </w:r>
            <w:r>
              <w:rPr>
                <w:rFonts w:hint="eastAsia" w:ascii="仿宋_GB2312" w:hAnsi="仿宋_GB2312" w:eastAsia="仿宋_GB2312" w:cs="仿宋_GB2312"/>
                <w:i w:val="0"/>
                <w:color w:val="000000"/>
                <w:kern w:val="0"/>
                <w:sz w:val="21"/>
                <w:szCs w:val="21"/>
                <w:highlight w:val="none"/>
                <w:u w:val="none"/>
                <w:lang w:val="en-US" w:eastAsia="zh-CN" w:bidi="ar"/>
              </w:rPr>
              <w:t>10.在实施过程中发生腐败行为的。</w:t>
            </w:r>
            <w:r>
              <w:rPr>
                <w:rFonts w:hint="eastAsia" w:ascii="仿宋_GB2312" w:hAnsi="仿宋_GB2312" w:eastAsia="仿宋_GB2312" w:cs="仿宋_GB2312"/>
                <w:i w:val="0"/>
                <w:color w:val="000000"/>
                <w:kern w:val="0"/>
                <w:sz w:val="21"/>
                <w:szCs w:val="21"/>
                <w:highlight w:val="none"/>
                <w:u w:val="none"/>
                <w:lang w:val="en-US" w:eastAsia="zh-CN" w:bidi="ar"/>
              </w:rPr>
              <w:br w:type="textWrapping"/>
            </w:r>
            <w:r>
              <w:rPr>
                <w:rFonts w:hint="eastAsia" w:ascii="仿宋_GB2312" w:hAnsi="仿宋_GB2312" w:eastAsia="仿宋_GB2312" w:cs="仿宋_GB2312"/>
                <w:i w:val="0"/>
                <w:color w:val="000000"/>
                <w:kern w:val="0"/>
                <w:sz w:val="21"/>
                <w:szCs w:val="21"/>
                <w:highlight w:val="none"/>
                <w:u w:val="none"/>
                <w:lang w:val="en-US" w:eastAsia="zh-CN" w:bidi="ar"/>
              </w:rPr>
              <w:t>11.其他违反法律法规规章规定的行为。</w:t>
            </w:r>
          </w:p>
        </w:tc>
      </w:tr>
      <w:tr w14:paraId="755625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636" w:hRule="atLeast"/>
          <w:jc w:val="center"/>
        </w:trPr>
        <w:tc>
          <w:tcPr>
            <w:tcW w:w="1463" w:type="dxa"/>
            <w:tcBorders>
              <w:tl2br w:val="nil"/>
              <w:tr2bl w:val="nil"/>
            </w:tcBorders>
            <w:shd w:val="clear" w:color="auto" w:fill="auto"/>
            <w:vAlign w:val="center"/>
          </w:tcPr>
          <w:p w14:paraId="780873DC">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监督方式</w:t>
            </w:r>
          </w:p>
        </w:tc>
        <w:tc>
          <w:tcPr>
            <w:tcW w:w="8835" w:type="dxa"/>
            <w:gridSpan w:val="6"/>
            <w:tcBorders>
              <w:tl2br w:val="nil"/>
              <w:tr2bl w:val="nil"/>
            </w:tcBorders>
            <w:shd w:val="clear" w:color="auto" w:fill="auto"/>
            <w:vAlign w:val="center"/>
          </w:tcPr>
          <w:p w14:paraId="3ECD8C75">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default" w:ascii="仿宋_GB2312" w:hAnsi="黑体" w:eastAsia="仿宋_GB2312" w:cs="黑体"/>
                <w:color w:val="000000"/>
                <w:kern w:val="0"/>
                <w:sz w:val="18"/>
                <w:szCs w:val="18"/>
                <w:lang w:val="en-US" w:bidi="ar"/>
              </w:rPr>
            </w:pPr>
            <w:r>
              <w:rPr>
                <w:rFonts w:hint="eastAsia" w:ascii="仿宋_GB2312" w:hAnsi="黑体" w:eastAsia="仿宋_GB2312" w:cs="黑体"/>
                <w:color w:val="000000"/>
                <w:kern w:val="0"/>
                <w:sz w:val="18"/>
                <w:szCs w:val="18"/>
                <w:lang w:bidi="ar"/>
              </w:rPr>
              <w:t>1.业务咨询：</w:t>
            </w:r>
            <w:r>
              <w:rPr>
                <w:rFonts w:hint="eastAsia" w:ascii="仿宋_GB2312" w:hAnsi="黑体" w:eastAsia="仿宋_GB2312" w:cs="黑体"/>
                <w:color w:val="000000"/>
                <w:kern w:val="0"/>
                <w:sz w:val="18"/>
                <w:szCs w:val="18"/>
                <w:lang w:val="en-US" w:eastAsia="zh-CN" w:bidi="ar"/>
              </w:rPr>
              <w:t>0335-7521109</w:t>
            </w:r>
            <w:r>
              <w:rPr>
                <w:rFonts w:hint="eastAsia" w:ascii="仿宋_GB2312" w:hAnsi="黑体" w:eastAsia="仿宋_GB2312" w:cs="黑体"/>
                <w:color w:val="000000"/>
                <w:kern w:val="0"/>
                <w:sz w:val="18"/>
                <w:szCs w:val="18"/>
                <w:lang w:bidi="ar"/>
              </w:rPr>
              <w:br w:type="textWrapping"/>
            </w:r>
            <w:r>
              <w:rPr>
                <w:rFonts w:hint="eastAsia" w:ascii="仿宋_GB2312" w:hAnsi="黑体" w:eastAsia="仿宋_GB2312" w:cs="黑体"/>
                <w:color w:val="000000"/>
                <w:kern w:val="0"/>
                <w:sz w:val="18"/>
                <w:szCs w:val="18"/>
                <w:lang w:bidi="ar"/>
              </w:rPr>
              <w:t>2.投诉举报电话：</w:t>
            </w:r>
            <w:r>
              <w:rPr>
                <w:rFonts w:hint="default" w:ascii="仿宋_GB2312" w:hAnsi="黑体" w:eastAsia="仿宋_GB2312" w:cs="黑体"/>
                <w:color w:val="000000"/>
                <w:kern w:val="0"/>
                <w:sz w:val="18"/>
                <w:szCs w:val="18"/>
                <w:lang w:val="en-US" w:bidi="ar"/>
              </w:rPr>
              <w:t>0335-7521126</w:t>
            </w:r>
          </w:p>
          <w:p w14:paraId="455B281D">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default" w:ascii="黑体" w:eastAsia="仿宋_GB2312" w:cs="黑体"/>
                <w:color w:val="000000"/>
                <w:sz w:val="24"/>
                <w:lang w:val="en-US" w:eastAsia="zh-CN"/>
              </w:rPr>
            </w:pPr>
            <w:r>
              <w:rPr>
                <w:rFonts w:hint="eastAsia" w:ascii="仿宋_GB2312" w:hAnsi="黑体" w:eastAsia="仿宋_GB2312" w:cs="黑体"/>
                <w:color w:val="000000"/>
                <w:kern w:val="0"/>
                <w:sz w:val="18"/>
                <w:szCs w:val="18"/>
                <w:lang w:bidi="ar"/>
              </w:rPr>
              <w:t>3.纪检监察投诉：</w:t>
            </w:r>
            <w:r>
              <w:rPr>
                <w:rFonts w:hint="eastAsia" w:ascii="仿宋_GB2312" w:hAnsi="黑体" w:eastAsia="仿宋_GB2312" w:cs="黑体"/>
                <w:color w:val="000000"/>
                <w:kern w:val="0"/>
                <w:sz w:val="18"/>
                <w:szCs w:val="18"/>
                <w:lang w:val="en-US" w:eastAsia="zh-CN" w:bidi="ar"/>
              </w:rPr>
              <w:t>区</w:t>
            </w:r>
            <w:r>
              <w:rPr>
                <w:rFonts w:hint="eastAsia" w:ascii="仿宋_GB2312" w:hAnsi="黑体" w:eastAsia="仿宋_GB2312" w:cs="黑体"/>
                <w:color w:val="000000"/>
                <w:kern w:val="0"/>
                <w:sz w:val="18"/>
                <w:szCs w:val="18"/>
                <w:lang w:bidi="ar"/>
              </w:rPr>
              <w:t>纪委驻</w:t>
            </w:r>
            <w:r>
              <w:rPr>
                <w:rFonts w:hint="eastAsia" w:ascii="仿宋_GB2312" w:hAnsi="黑体" w:eastAsia="仿宋_GB2312" w:cs="黑体"/>
                <w:color w:val="000000"/>
                <w:kern w:val="0"/>
                <w:sz w:val="18"/>
                <w:szCs w:val="18"/>
                <w:lang w:val="en-US" w:eastAsia="zh-CN" w:bidi="ar"/>
              </w:rPr>
              <w:t>林业</w:t>
            </w:r>
            <w:r>
              <w:rPr>
                <w:rFonts w:hint="eastAsia" w:ascii="仿宋_GB2312" w:hAnsi="黑体" w:eastAsia="仿宋_GB2312" w:cs="黑体"/>
                <w:color w:val="000000"/>
                <w:kern w:val="0"/>
                <w:sz w:val="18"/>
                <w:szCs w:val="18"/>
                <w:lang w:bidi="ar"/>
              </w:rPr>
              <w:t>局纪检组，电话：</w:t>
            </w:r>
            <w:r>
              <w:rPr>
                <w:rFonts w:hint="eastAsia" w:ascii="仿宋_GB2312" w:eastAsia="仿宋_GB2312" w:cs="仿宋_GB2312"/>
                <w:color w:val="000000"/>
                <w:kern w:val="0"/>
                <w:sz w:val="18"/>
                <w:szCs w:val="18"/>
              </w:rPr>
              <w:t>0335-</w:t>
            </w:r>
            <w:r>
              <w:rPr>
                <w:rFonts w:hint="eastAsia" w:ascii="仿宋_GB2312" w:eastAsia="仿宋_GB2312" w:cs="仿宋_GB2312"/>
                <w:color w:val="000000"/>
                <w:kern w:val="0"/>
                <w:sz w:val="18"/>
                <w:szCs w:val="18"/>
                <w:lang w:val="en-US" w:eastAsia="zh-CN"/>
              </w:rPr>
              <w:t>4186759</w:t>
            </w:r>
          </w:p>
        </w:tc>
      </w:tr>
      <w:tr w14:paraId="596788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597" w:hRule="atLeast"/>
          <w:jc w:val="center"/>
        </w:trPr>
        <w:tc>
          <w:tcPr>
            <w:tcW w:w="1463" w:type="dxa"/>
            <w:tcBorders>
              <w:tl2br w:val="nil"/>
              <w:tr2bl w:val="nil"/>
            </w:tcBorders>
            <w:shd w:val="clear" w:color="auto" w:fill="auto"/>
            <w:vAlign w:val="center"/>
          </w:tcPr>
          <w:p w14:paraId="7F78DF84">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法定救济途径</w:t>
            </w:r>
          </w:p>
        </w:tc>
        <w:tc>
          <w:tcPr>
            <w:tcW w:w="8835" w:type="dxa"/>
            <w:gridSpan w:val="6"/>
            <w:tcBorders>
              <w:tl2br w:val="nil"/>
              <w:tr2bl w:val="nil"/>
            </w:tcBorders>
            <w:shd w:val="clear" w:color="auto" w:fill="auto"/>
            <w:vAlign w:val="center"/>
          </w:tcPr>
          <w:p w14:paraId="5F6790A4">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1．不服</w:t>
            </w:r>
            <w:r>
              <w:rPr>
                <w:rFonts w:hint="eastAsia" w:ascii="仿宋_GB2312" w:eastAsia="仿宋_GB2312" w:cs="仿宋_GB2312"/>
                <w:color w:val="000000"/>
                <w:kern w:val="0"/>
                <w:sz w:val="18"/>
                <w:szCs w:val="18"/>
                <w:lang w:eastAsia="zh-CN"/>
              </w:rPr>
              <w:t>处罚</w:t>
            </w:r>
            <w:r>
              <w:rPr>
                <w:rFonts w:hint="eastAsia" w:ascii="仿宋_GB2312" w:eastAsia="仿宋_GB2312" w:cs="仿宋_GB2312"/>
                <w:color w:val="000000"/>
                <w:kern w:val="0"/>
                <w:sz w:val="18"/>
                <w:szCs w:val="18"/>
              </w:rPr>
              <w:t>决定自知道该具体行政行为之日起六十日内向</w:t>
            </w:r>
            <w:r>
              <w:rPr>
                <w:rFonts w:hint="eastAsia" w:ascii="仿宋_GB2312" w:eastAsia="仿宋_GB2312" w:cs="仿宋_GB2312"/>
                <w:color w:val="000000"/>
                <w:kern w:val="0"/>
                <w:sz w:val="18"/>
                <w:szCs w:val="18"/>
                <w:lang w:eastAsia="zh-CN"/>
              </w:rPr>
              <w:t>区</w:t>
            </w:r>
            <w:r>
              <w:rPr>
                <w:rFonts w:hint="eastAsia" w:ascii="仿宋_GB2312" w:eastAsia="仿宋_GB2312" w:cs="仿宋_GB2312"/>
                <w:color w:val="000000"/>
                <w:kern w:val="0"/>
                <w:sz w:val="18"/>
                <w:szCs w:val="18"/>
              </w:rPr>
              <w:t>政府申请行政复议。</w:t>
            </w:r>
          </w:p>
          <w:p w14:paraId="1BEA8ADE">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ascii="黑体" w:eastAsia="黑体" w:cs="黑体"/>
                <w:b/>
                <w:bCs/>
                <w:color w:val="000000"/>
                <w:szCs w:val="21"/>
              </w:rPr>
            </w:pPr>
            <w:r>
              <w:rPr>
                <w:rFonts w:hint="eastAsia" w:ascii="仿宋_GB2312" w:eastAsia="仿宋_GB2312" w:cs="仿宋_GB2312"/>
                <w:color w:val="000000"/>
                <w:kern w:val="0"/>
                <w:sz w:val="18"/>
                <w:szCs w:val="18"/>
              </w:rPr>
              <w:t>2．不服</w:t>
            </w:r>
            <w:r>
              <w:rPr>
                <w:rFonts w:hint="eastAsia" w:ascii="仿宋_GB2312" w:eastAsia="仿宋_GB2312" w:cs="仿宋_GB2312"/>
                <w:color w:val="000000"/>
                <w:kern w:val="0"/>
                <w:sz w:val="18"/>
                <w:szCs w:val="18"/>
                <w:lang w:eastAsia="zh-CN"/>
              </w:rPr>
              <w:t>处罚</w:t>
            </w:r>
            <w:r>
              <w:rPr>
                <w:rFonts w:hint="eastAsia" w:ascii="仿宋_GB2312" w:eastAsia="仿宋_GB2312" w:cs="仿宋_GB2312"/>
                <w:color w:val="000000"/>
                <w:kern w:val="0"/>
                <w:sz w:val="18"/>
                <w:szCs w:val="18"/>
              </w:rPr>
              <w:t>决定应当自知道或者应当知道作出行政行为之日起六个月内提出向</w:t>
            </w:r>
            <w:r>
              <w:rPr>
                <w:rFonts w:hint="eastAsia" w:ascii="仿宋_GB2312" w:eastAsia="仿宋_GB2312" w:cs="仿宋_GB2312"/>
                <w:color w:val="000000"/>
                <w:kern w:val="0"/>
                <w:sz w:val="18"/>
                <w:szCs w:val="18"/>
                <w:lang w:val="en-US" w:eastAsia="zh-CN"/>
              </w:rPr>
              <w:t>北戴河</w:t>
            </w:r>
            <w:r>
              <w:rPr>
                <w:rFonts w:hint="eastAsia" w:ascii="仿宋_GB2312" w:eastAsia="仿宋_GB2312" w:cs="仿宋_GB2312"/>
                <w:color w:val="000000"/>
                <w:kern w:val="0"/>
                <w:sz w:val="18"/>
                <w:szCs w:val="18"/>
              </w:rPr>
              <w:t>区人民法院提起行政诉讼。</w:t>
            </w:r>
          </w:p>
        </w:tc>
      </w:tr>
      <w:tr w14:paraId="0679DE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228" w:hRule="atLeast"/>
          <w:jc w:val="center"/>
        </w:trPr>
        <w:tc>
          <w:tcPr>
            <w:tcW w:w="1463" w:type="dxa"/>
            <w:tcBorders>
              <w:tl2br w:val="nil"/>
              <w:tr2bl w:val="nil"/>
            </w:tcBorders>
            <w:shd w:val="clear" w:color="auto" w:fill="auto"/>
            <w:vAlign w:val="center"/>
          </w:tcPr>
          <w:p w14:paraId="453E1CC7">
            <w:pPr>
              <w:widowControl/>
              <w:jc w:val="center"/>
              <w:textAlignment w:val="center"/>
              <w:rPr>
                <w:rFonts w:ascii="黑体" w:eastAsia="黑体" w:cs="黑体"/>
                <w:b/>
                <w:bCs/>
                <w:color w:val="000000"/>
                <w:kern w:val="0"/>
                <w:szCs w:val="21"/>
              </w:rPr>
            </w:pPr>
            <w:r>
              <w:rPr>
                <w:rFonts w:hint="eastAsia" w:ascii="黑体" w:eastAsia="黑体" w:cs="黑体"/>
                <w:b/>
                <w:bCs/>
                <w:color w:val="000000"/>
                <w:kern w:val="0"/>
                <w:szCs w:val="21"/>
              </w:rPr>
              <w:t>备注</w:t>
            </w:r>
          </w:p>
        </w:tc>
        <w:tc>
          <w:tcPr>
            <w:tcW w:w="8835" w:type="dxa"/>
            <w:gridSpan w:val="6"/>
            <w:tcBorders>
              <w:tl2br w:val="nil"/>
              <w:tr2bl w:val="nil"/>
            </w:tcBorders>
            <w:shd w:val="clear" w:color="auto" w:fill="auto"/>
            <w:vAlign w:val="center"/>
          </w:tcPr>
          <w:p w14:paraId="64E222D0">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ascii="黑体" w:eastAsia="黑体" w:cs="黑体"/>
                <w:color w:val="000000"/>
                <w:kern w:val="0"/>
                <w:sz w:val="18"/>
                <w:szCs w:val="18"/>
              </w:rPr>
            </w:pPr>
          </w:p>
        </w:tc>
      </w:tr>
    </w:tbl>
    <w:p w14:paraId="431A8AFD">
      <w:pPr>
        <w:widowControl/>
        <w:jc w:val="center"/>
        <w:textAlignment w:val="center"/>
        <w:rPr>
          <w:rFonts w:ascii="方正小标宋简体" w:eastAsia="方正小标宋简体" w:cs="方正小标宋简体"/>
          <w:color w:val="000000"/>
          <w:kern w:val="0"/>
          <w:sz w:val="44"/>
          <w:szCs w:val="44"/>
        </w:rPr>
      </w:pPr>
      <w:r>
        <w:rPr>
          <w:rFonts w:hint="eastAsia" w:ascii="方正小标宋简体" w:eastAsia="方正小标宋简体" w:cs="方正小标宋简体"/>
          <w:color w:val="000000"/>
          <w:kern w:val="0"/>
          <w:sz w:val="44"/>
          <w:szCs w:val="44"/>
        </w:rPr>
        <w:t>履职行权规程</w:t>
      </w:r>
    </w:p>
    <w:tbl>
      <w:tblPr>
        <w:tblStyle w:val="6"/>
        <w:tblW w:w="102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15" w:type="dxa"/>
          <w:left w:w="15" w:type="dxa"/>
          <w:bottom w:w="15" w:type="dxa"/>
          <w:right w:w="15" w:type="dxa"/>
        </w:tblCellMar>
      </w:tblPr>
      <w:tblGrid>
        <w:gridCol w:w="1463"/>
        <w:gridCol w:w="1050"/>
        <w:gridCol w:w="641"/>
        <w:gridCol w:w="1691"/>
        <w:gridCol w:w="1963"/>
        <w:gridCol w:w="1559"/>
        <w:gridCol w:w="1931"/>
      </w:tblGrid>
      <w:tr w14:paraId="6DF69D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24" w:hRule="atLeast"/>
          <w:jc w:val="center"/>
        </w:trPr>
        <w:tc>
          <w:tcPr>
            <w:tcW w:w="1463" w:type="dxa"/>
            <w:tcBorders>
              <w:tl2br w:val="nil"/>
              <w:tr2bl w:val="nil"/>
            </w:tcBorders>
            <w:shd w:val="clear" w:color="auto" w:fill="auto"/>
            <w:vAlign w:val="center"/>
          </w:tcPr>
          <w:p w14:paraId="4E3CF7AC">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编号</w:t>
            </w:r>
          </w:p>
        </w:tc>
        <w:tc>
          <w:tcPr>
            <w:tcW w:w="1691" w:type="dxa"/>
            <w:gridSpan w:val="2"/>
            <w:tcBorders>
              <w:tl2br w:val="nil"/>
              <w:tr2bl w:val="nil"/>
            </w:tcBorders>
            <w:shd w:val="clear" w:color="auto" w:fill="auto"/>
            <w:vAlign w:val="center"/>
          </w:tcPr>
          <w:p w14:paraId="3C75F242">
            <w:pPr>
              <w:jc w:val="center"/>
              <w:rPr>
                <w:rFonts w:hint="default" w:ascii="黑体" w:eastAsia="黑体" w:cs="黑体"/>
                <w:b/>
                <w:bCs/>
                <w:color w:val="000000"/>
                <w:szCs w:val="21"/>
                <w:lang w:val="en-US"/>
              </w:rPr>
            </w:pPr>
            <w:r>
              <w:rPr>
                <w:rFonts w:hint="default" w:ascii="黑体" w:eastAsia="黑体" w:cs="黑体"/>
                <w:b/>
                <w:bCs/>
                <w:color w:val="000000"/>
                <w:szCs w:val="21"/>
                <w:lang w:val="en-US"/>
              </w:rPr>
              <w:t>44</w:t>
            </w:r>
          </w:p>
        </w:tc>
        <w:tc>
          <w:tcPr>
            <w:tcW w:w="1691" w:type="dxa"/>
            <w:tcBorders>
              <w:tl2br w:val="nil"/>
              <w:tr2bl w:val="nil"/>
            </w:tcBorders>
            <w:shd w:val="clear" w:color="auto" w:fill="auto"/>
            <w:vAlign w:val="center"/>
          </w:tcPr>
          <w:p w14:paraId="27B66C6C">
            <w:pPr>
              <w:jc w:val="center"/>
              <w:rPr>
                <w:rFonts w:ascii="黑体" w:eastAsia="黑体" w:cs="黑体"/>
                <w:b/>
                <w:bCs/>
                <w:color w:val="000000"/>
                <w:szCs w:val="21"/>
              </w:rPr>
            </w:pPr>
            <w:r>
              <w:rPr>
                <w:rFonts w:hint="eastAsia" w:ascii="黑体" w:eastAsia="黑体" w:cs="黑体"/>
                <w:b/>
                <w:bCs/>
                <w:color w:val="000000"/>
                <w:kern w:val="0"/>
                <w:szCs w:val="21"/>
              </w:rPr>
              <w:t>权力类型</w:t>
            </w:r>
          </w:p>
        </w:tc>
        <w:tc>
          <w:tcPr>
            <w:tcW w:w="1963" w:type="dxa"/>
            <w:tcBorders>
              <w:tl2br w:val="nil"/>
              <w:tr2bl w:val="nil"/>
            </w:tcBorders>
            <w:shd w:val="clear" w:color="auto" w:fill="auto"/>
            <w:vAlign w:val="center"/>
          </w:tcPr>
          <w:p w14:paraId="22D15777">
            <w:pPr>
              <w:widowControl/>
              <w:jc w:val="center"/>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行政处罚</w:t>
            </w:r>
          </w:p>
        </w:tc>
        <w:tc>
          <w:tcPr>
            <w:tcW w:w="1559" w:type="dxa"/>
            <w:tcBorders>
              <w:tl2br w:val="nil"/>
              <w:tr2bl w:val="nil"/>
            </w:tcBorders>
            <w:shd w:val="clear" w:color="auto" w:fill="auto"/>
            <w:vAlign w:val="center"/>
          </w:tcPr>
          <w:p w14:paraId="640F5E60">
            <w:pPr>
              <w:widowControl/>
              <w:jc w:val="center"/>
              <w:textAlignment w:val="center"/>
              <w:rPr>
                <w:rFonts w:ascii="黑体" w:eastAsia="黑体" w:cs="黑体"/>
                <w:b/>
                <w:bCs/>
                <w:color w:val="000000"/>
                <w:szCs w:val="21"/>
              </w:rPr>
            </w:pPr>
            <w:r>
              <w:rPr>
                <w:rFonts w:hint="eastAsia" w:ascii="黑体" w:eastAsia="黑体" w:cs="黑体"/>
                <w:b/>
                <w:bCs/>
                <w:color w:val="000000"/>
                <w:szCs w:val="21"/>
              </w:rPr>
              <w:t>实施主体</w:t>
            </w:r>
          </w:p>
        </w:tc>
        <w:tc>
          <w:tcPr>
            <w:tcW w:w="1931" w:type="dxa"/>
            <w:tcBorders>
              <w:tl2br w:val="nil"/>
              <w:tr2bl w:val="nil"/>
            </w:tcBorders>
            <w:shd w:val="clear" w:color="auto" w:fill="auto"/>
            <w:vAlign w:val="center"/>
          </w:tcPr>
          <w:p w14:paraId="1F6F9E9F">
            <w:pPr>
              <w:widowControl/>
              <w:jc w:val="center"/>
              <w:textAlignment w:val="center"/>
              <w:rPr>
                <w:rFonts w:ascii="仿宋_GB2312" w:eastAsia="仿宋_GB2312" w:cs="仿宋_GB2312"/>
                <w:color w:val="000000"/>
                <w:kern w:val="0"/>
                <w:sz w:val="18"/>
                <w:szCs w:val="18"/>
              </w:rPr>
            </w:pPr>
            <w:r>
              <w:rPr>
                <w:rFonts w:hint="eastAsia" w:ascii="仿宋_GB2312" w:hAnsi="仿宋_GB2312" w:eastAsia="仿宋_GB2312" w:cs="仿宋_GB2312"/>
                <w:b w:val="0"/>
                <w:bCs w:val="0"/>
                <w:i w:val="0"/>
                <w:color w:val="auto"/>
                <w:spacing w:val="-20"/>
                <w:kern w:val="0"/>
                <w:sz w:val="21"/>
                <w:szCs w:val="21"/>
                <w:u w:val="none"/>
                <w:lang w:val="en-US" w:eastAsia="zh-CN" w:bidi="ar"/>
              </w:rPr>
              <w:t>市、县级林业局</w:t>
            </w:r>
          </w:p>
        </w:tc>
      </w:tr>
      <w:tr w14:paraId="48BD9D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05" w:hRule="atLeast"/>
          <w:jc w:val="center"/>
        </w:trPr>
        <w:tc>
          <w:tcPr>
            <w:tcW w:w="1463" w:type="dxa"/>
            <w:tcBorders>
              <w:tl2br w:val="nil"/>
              <w:tr2bl w:val="nil"/>
            </w:tcBorders>
            <w:shd w:val="clear" w:color="auto" w:fill="auto"/>
            <w:vAlign w:val="center"/>
          </w:tcPr>
          <w:p w14:paraId="2F2CD540">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事项名称</w:t>
            </w:r>
          </w:p>
        </w:tc>
        <w:tc>
          <w:tcPr>
            <w:tcW w:w="8835" w:type="dxa"/>
            <w:gridSpan w:val="6"/>
            <w:tcBorders>
              <w:tl2br w:val="nil"/>
              <w:tr2bl w:val="nil"/>
            </w:tcBorders>
            <w:shd w:val="clear" w:color="auto" w:fill="auto"/>
            <w:vAlign w:val="center"/>
          </w:tcPr>
          <w:p w14:paraId="244F82A8">
            <w:pPr>
              <w:widowControl/>
              <w:jc w:val="center"/>
              <w:textAlignment w:val="center"/>
              <w:rPr>
                <w:rFonts w:ascii="仿宋_GB2312" w:eastAsia="仿宋_GB2312" w:cs="仿宋_GB2312"/>
                <w:color w:val="000000"/>
                <w:kern w:val="0"/>
                <w:sz w:val="18"/>
                <w:szCs w:val="18"/>
              </w:rPr>
            </w:pPr>
            <w:r>
              <w:rPr>
                <w:rFonts w:hint="eastAsia" w:ascii="仿宋_GB2312" w:hAnsi="仿宋_GB2312" w:eastAsia="仿宋_GB2312" w:cs="仿宋_GB2312"/>
                <w:i w:val="0"/>
                <w:color w:val="000000"/>
                <w:kern w:val="0"/>
                <w:sz w:val="21"/>
                <w:szCs w:val="21"/>
                <w:highlight w:val="none"/>
                <w:u w:val="none"/>
                <w:lang w:val="en-US" w:eastAsia="zh-CN" w:bidi="ar"/>
              </w:rPr>
              <w:t>对拒不接受森林防火检查或者不消除森林火灾隐患的行为的行政处罚</w:t>
            </w:r>
          </w:p>
        </w:tc>
      </w:tr>
      <w:tr w14:paraId="74FA79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05" w:hRule="atLeast"/>
          <w:jc w:val="center"/>
        </w:trPr>
        <w:tc>
          <w:tcPr>
            <w:tcW w:w="1463" w:type="dxa"/>
            <w:tcBorders>
              <w:tl2br w:val="nil"/>
              <w:tr2bl w:val="nil"/>
            </w:tcBorders>
            <w:shd w:val="clear" w:color="auto" w:fill="auto"/>
            <w:vAlign w:val="center"/>
          </w:tcPr>
          <w:p w14:paraId="2F9620D5">
            <w:pPr>
              <w:widowControl/>
              <w:jc w:val="center"/>
              <w:textAlignment w:val="center"/>
              <w:rPr>
                <w:rFonts w:ascii="黑体" w:eastAsia="黑体" w:cs="黑体"/>
                <w:b/>
                <w:bCs/>
                <w:color w:val="000000"/>
                <w:kern w:val="0"/>
                <w:szCs w:val="21"/>
              </w:rPr>
            </w:pPr>
            <w:r>
              <w:rPr>
                <w:rFonts w:hint="eastAsia" w:ascii="黑体" w:eastAsia="黑体" w:cs="黑体"/>
                <w:b/>
                <w:bCs/>
                <w:color w:val="000000"/>
                <w:kern w:val="0"/>
                <w:szCs w:val="21"/>
              </w:rPr>
              <w:t>管辖范围</w:t>
            </w:r>
          </w:p>
        </w:tc>
        <w:tc>
          <w:tcPr>
            <w:tcW w:w="8835" w:type="dxa"/>
            <w:gridSpan w:val="6"/>
            <w:tcBorders>
              <w:tl2br w:val="nil"/>
              <w:tr2bl w:val="nil"/>
            </w:tcBorders>
            <w:shd w:val="clear" w:color="auto" w:fill="auto"/>
            <w:vAlign w:val="center"/>
          </w:tcPr>
          <w:p w14:paraId="36E53A42">
            <w:pPr>
              <w:jc w:val="center"/>
              <w:rPr>
                <w:rFonts w:hint="eastAsia" w:ascii="黑体" w:hAnsi="黑体" w:eastAsia="黑体" w:cs="黑体"/>
                <w:color w:val="000000"/>
                <w:kern w:val="0"/>
                <w:sz w:val="18"/>
                <w:szCs w:val="18"/>
                <w:lang w:eastAsia="zh-CN" w:bidi="ar"/>
              </w:rPr>
            </w:pPr>
            <w:r>
              <w:rPr>
                <w:rFonts w:hint="eastAsia" w:ascii="黑体" w:hAnsi="黑体" w:eastAsia="黑体" w:cs="黑体"/>
                <w:color w:val="000000"/>
                <w:kern w:val="0"/>
                <w:sz w:val="18"/>
                <w:szCs w:val="18"/>
                <w:lang w:eastAsia="zh-CN" w:bidi="ar"/>
              </w:rPr>
              <w:t>北戴河区</w:t>
            </w:r>
          </w:p>
        </w:tc>
      </w:tr>
      <w:tr w14:paraId="72557E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1538" w:hRule="atLeast"/>
          <w:jc w:val="center"/>
        </w:trPr>
        <w:tc>
          <w:tcPr>
            <w:tcW w:w="1463" w:type="dxa"/>
            <w:tcBorders>
              <w:tl2br w:val="nil"/>
              <w:tr2bl w:val="nil"/>
            </w:tcBorders>
            <w:shd w:val="clear" w:color="auto" w:fill="auto"/>
            <w:vAlign w:val="center"/>
          </w:tcPr>
          <w:p w14:paraId="66F20223">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履职依据</w:t>
            </w:r>
          </w:p>
        </w:tc>
        <w:tc>
          <w:tcPr>
            <w:tcW w:w="8835" w:type="dxa"/>
            <w:gridSpan w:val="6"/>
            <w:tcBorders>
              <w:tl2br w:val="nil"/>
              <w:tr2bl w:val="nil"/>
            </w:tcBorders>
            <w:shd w:val="clear" w:color="auto" w:fill="auto"/>
            <w:vAlign w:val="center"/>
          </w:tcPr>
          <w:p w14:paraId="532C6B46">
            <w:pPr>
              <w:spacing w:line="240" w:lineRule="exact"/>
              <w:rPr>
                <w:rFonts w:hint="eastAsia" w:ascii="黑体" w:hAnsi="黑体" w:eastAsia="黑体" w:cs="仿宋_GB2312"/>
                <w:kern w:val="0"/>
                <w:sz w:val="18"/>
                <w:szCs w:val="18"/>
              </w:rPr>
            </w:pPr>
            <w:r>
              <w:rPr>
                <w:rFonts w:hint="eastAsia" w:ascii="黑体" w:hAnsi="黑体" w:eastAsia="黑体" w:cs="仿宋_GB2312"/>
                <w:kern w:val="0"/>
                <w:sz w:val="18"/>
                <w:szCs w:val="18"/>
              </w:rPr>
              <w:t>【法律法规】</w:t>
            </w:r>
          </w:p>
          <w:p w14:paraId="32A9A938">
            <w:pPr>
              <w:spacing w:line="240" w:lineRule="exact"/>
              <w:rPr>
                <w:rFonts w:hint="eastAsia" w:ascii="仿宋_GB2312" w:eastAsia="仿宋_GB2312" w:cs="黑体"/>
                <w:kern w:val="0"/>
                <w:sz w:val="18"/>
                <w:szCs w:val="18"/>
              </w:rPr>
            </w:pPr>
            <w:r>
              <w:rPr>
                <w:rFonts w:hint="eastAsia" w:ascii="仿宋_GB2312" w:eastAsia="仿宋_GB2312" w:cs="黑体"/>
                <w:kern w:val="0"/>
                <w:sz w:val="18"/>
                <w:szCs w:val="18"/>
              </w:rPr>
              <w:t>《森林防火条例》（2008年11月19日国务院第36次常务会议修订通过</w:t>
            </w:r>
            <w:r>
              <w:rPr>
                <w:rFonts w:hint="eastAsia" w:ascii="仿宋_GB2312" w:eastAsia="仿宋_GB2312" w:cs="黑体"/>
                <w:kern w:val="0"/>
                <w:sz w:val="18"/>
                <w:szCs w:val="18"/>
                <w:lang w:eastAsia="zh-CN"/>
              </w:rPr>
              <w:t>，</w:t>
            </w:r>
            <w:r>
              <w:rPr>
                <w:rFonts w:hint="eastAsia" w:ascii="仿宋_GB2312" w:eastAsia="仿宋_GB2312" w:cs="黑体"/>
                <w:kern w:val="0"/>
                <w:sz w:val="18"/>
                <w:szCs w:val="18"/>
              </w:rPr>
              <w:t>自2009年1月1日起施行。）</w:t>
            </w:r>
          </w:p>
          <w:p w14:paraId="0DE990F0">
            <w:pPr>
              <w:spacing w:line="240" w:lineRule="exact"/>
              <w:rPr>
                <w:rFonts w:hint="eastAsia" w:ascii="仿宋_GB2312" w:eastAsia="仿宋_GB2312" w:cs="黑体"/>
                <w:kern w:val="0"/>
                <w:sz w:val="18"/>
                <w:szCs w:val="18"/>
              </w:rPr>
            </w:pPr>
            <w:r>
              <w:rPr>
                <w:rFonts w:hint="eastAsia" w:ascii="仿宋_GB2312" w:eastAsia="仿宋_GB2312" w:cs="黑体"/>
                <w:kern w:val="0"/>
                <w:sz w:val="18"/>
                <w:szCs w:val="18"/>
              </w:rPr>
              <w:t>第四十</w:t>
            </w:r>
            <w:r>
              <w:rPr>
                <w:rFonts w:hint="eastAsia" w:ascii="仿宋_GB2312" w:eastAsia="仿宋_GB2312" w:cs="黑体"/>
                <w:kern w:val="0"/>
                <w:sz w:val="18"/>
                <w:szCs w:val="18"/>
                <w:lang w:eastAsia="zh-CN"/>
              </w:rPr>
              <w:t>九</w:t>
            </w:r>
            <w:r>
              <w:rPr>
                <w:rFonts w:hint="eastAsia" w:ascii="仿宋_GB2312" w:eastAsia="仿宋_GB2312" w:cs="黑体"/>
                <w:kern w:val="0"/>
                <w:sz w:val="18"/>
                <w:szCs w:val="18"/>
              </w:rPr>
              <w:t>条</w:t>
            </w:r>
            <w:r>
              <w:rPr>
                <w:rFonts w:hint="eastAsia" w:ascii="仿宋_GB2312" w:eastAsia="仿宋_GB2312" w:cs="黑体"/>
                <w:kern w:val="0"/>
                <w:sz w:val="18"/>
                <w:szCs w:val="18"/>
                <w:lang w:val="en-US" w:eastAsia="zh-CN"/>
              </w:rPr>
              <w:t xml:space="preserve"> </w:t>
            </w:r>
            <w:r>
              <w:rPr>
                <w:rFonts w:hint="eastAsia" w:ascii="仿宋_GB2312" w:eastAsia="仿宋_GB2312" w:cs="黑体"/>
                <w:kern w:val="0"/>
                <w:sz w:val="18"/>
                <w:szCs w:val="18"/>
              </w:rPr>
              <w:t>违反本条例规定，森林防火区内的有关单位或者个人拒绝接受森林防火检查或者接到森林火灾隐患整改通知书逾期不消除火灾隐患的，由县级以上地方人民政府林业主管部门责令改正，给予警告，对个人并处200元以上2000元以下罚款，对单位并处5000元以上1万元以下罚款。</w:t>
            </w:r>
          </w:p>
          <w:p w14:paraId="258DEBF1">
            <w:pPr>
              <w:spacing w:line="240" w:lineRule="exact"/>
              <w:rPr>
                <w:rFonts w:ascii="黑体" w:hAnsi="黑体" w:eastAsia="黑体" w:cs="仿宋_GB2312"/>
                <w:kern w:val="0"/>
                <w:sz w:val="18"/>
                <w:szCs w:val="18"/>
              </w:rPr>
            </w:pPr>
            <w:r>
              <w:rPr>
                <w:rFonts w:hint="eastAsia" w:ascii="黑体" w:hAnsi="黑体" w:eastAsia="黑体" w:cs="仿宋_GB2312"/>
                <w:kern w:val="0"/>
                <w:sz w:val="18"/>
                <w:szCs w:val="18"/>
              </w:rPr>
              <w:t>【三定规定】</w:t>
            </w:r>
          </w:p>
          <w:p w14:paraId="17F6DB70">
            <w:pPr>
              <w:pStyle w:val="5"/>
              <w:ind w:left="0" w:leftChars="0" w:firstLine="360" w:firstLineChars="200"/>
            </w:pPr>
            <w:r>
              <w:rPr>
                <w:rFonts w:hint="eastAsia" w:ascii="仿宋_GB2312" w:eastAsia="仿宋_GB2312" w:cs="仿宋_GB2312"/>
                <w:color w:val="auto"/>
                <w:kern w:val="0"/>
                <w:sz w:val="18"/>
                <w:szCs w:val="18"/>
                <w:lang w:eastAsia="zh-CN" w:bidi="ar"/>
              </w:rPr>
              <w:t>北办字[</w:t>
            </w:r>
            <w:r>
              <w:rPr>
                <w:rFonts w:hint="default" w:ascii="仿宋_GB2312" w:eastAsia="仿宋_GB2312" w:cs="仿宋_GB2312"/>
                <w:color w:val="auto"/>
                <w:kern w:val="0"/>
                <w:sz w:val="18"/>
                <w:szCs w:val="18"/>
                <w:lang w:val="en-US" w:eastAsia="zh-CN" w:bidi="ar"/>
              </w:rPr>
              <w:t>2019</w:t>
            </w:r>
            <w:r>
              <w:rPr>
                <w:rFonts w:hint="eastAsia" w:ascii="仿宋_GB2312" w:eastAsia="仿宋_GB2312" w:cs="仿宋_GB2312"/>
                <w:color w:val="auto"/>
                <w:kern w:val="0"/>
                <w:sz w:val="18"/>
                <w:szCs w:val="18"/>
                <w:lang w:eastAsia="zh-CN" w:bidi="ar"/>
              </w:rPr>
              <w:t>]</w:t>
            </w:r>
            <w:r>
              <w:rPr>
                <w:rFonts w:hint="default" w:ascii="仿宋_GB2312" w:eastAsia="仿宋_GB2312" w:cs="仿宋_GB2312"/>
                <w:color w:val="auto"/>
                <w:kern w:val="0"/>
                <w:sz w:val="18"/>
                <w:szCs w:val="18"/>
                <w:lang w:val="en-US" w:eastAsia="zh-CN" w:bidi="ar"/>
              </w:rPr>
              <w:t>20</w:t>
            </w:r>
            <w:r>
              <w:rPr>
                <w:rFonts w:hint="eastAsia" w:ascii="仿宋_GB2312" w:eastAsia="仿宋_GB2312" w:cs="仿宋_GB2312"/>
                <w:color w:val="auto"/>
                <w:kern w:val="0"/>
                <w:sz w:val="18"/>
                <w:szCs w:val="18"/>
                <w:lang w:val="en-US" w:eastAsia="zh-CN" w:bidi="ar"/>
              </w:rPr>
              <w:t>号第三条、第四条、第五条</w:t>
            </w:r>
          </w:p>
        </w:tc>
      </w:tr>
      <w:tr w14:paraId="5C28A5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20" w:hRule="atLeast"/>
          <w:jc w:val="center"/>
        </w:trPr>
        <w:tc>
          <w:tcPr>
            <w:tcW w:w="1463" w:type="dxa"/>
            <w:vMerge w:val="restart"/>
            <w:tcBorders>
              <w:tl2br w:val="nil"/>
              <w:tr2bl w:val="nil"/>
            </w:tcBorders>
            <w:shd w:val="clear" w:color="auto" w:fill="auto"/>
            <w:vAlign w:val="center"/>
          </w:tcPr>
          <w:p w14:paraId="1E8FDF15">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履职流程</w:t>
            </w:r>
          </w:p>
        </w:tc>
        <w:tc>
          <w:tcPr>
            <w:tcW w:w="1050" w:type="dxa"/>
            <w:tcBorders>
              <w:tl2br w:val="nil"/>
              <w:tr2bl w:val="nil"/>
            </w:tcBorders>
            <w:shd w:val="clear" w:color="auto" w:fill="auto"/>
            <w:vAlign w:val="center"/>
          </w:tcPr>
          <w:p w14:paraId="76D31840">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办理环节</w:t>
            </w:r>
          </w:p>
        </w:tc>
        <w:tc>
          <w:tcPr>
            <w:tcW w:w="5854" w:type="dxa"/>
            <w:gridSpan w:val="4"/>
            <w:tcBorders>
              <w:tl2br w:val="nil"/>
              <w:tr2bl w:val="nil"/>
            </w:tcBorders>
            <w:shd w:val="clear" w:color="auto" w:fill="auto"/>
            <w:vAlign w:val="center"/>
          </w:tcPr>
          <w:p w14:paraId="371B61C7">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办理内容</w:t>
            </w:r>
          </w:p>
        </w:tc>
        <w:tc>
          <w:tcPr>
            <w:tcW w:w="1931" w:type="dxa"/>
            <w:tcBorders>
              <w:tl2br w:val="nil"/>
              <w:tr2bl w:val="nil"/>
            </w:tcBorders>
            <w:shd w:val="clear" w:color="auto" w:fill="auto"/>
            <w:vAlign w:val="center"/>
          </w:tcPr>
          <w:p w14:paraId="70DA2676">
            <w:pPr>
              <w:widowControl/>
              <w:jc w:val="center"/>
              <w:textAlignment w:val="center"/>
              <w:rPr>
                <w:rFonts w:ascii="黑体" w:eastAsia="黑体" w:cs="黑体"/>
                <w:b/>
                <w:bCs/>
                <w:color w:val="000000"/>
                <w:kern w:val="0"/>
                <w:szCs w:val="21"/>
              </w:rPr>
            </w:pPr>
            <w:r>
              <w:rPr>
                <w:rFonts w:hint="eastAsia" w:ascii="黑体" w:eastAsia="黑体" w:cs="黑体"/>
                <w:b/>
                <w:bCs/>
                <w:color w:val="000000"/>
                <w:kern w:val="0"/>
                <w:szCs w:val="21"/>
              </w:rPr>
              <w:t>责任科室</w:t>
            </w:r>
          </w:p>
        </w:tc>
      </w:tr>
      <w:tr w14:paraId="7EF20E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540" w:hRule="atLeast"/>
          <w:jc w:val="center"/>
        </w:trPr>
        <w:tc>
          <w:tcPr>
            <w:tcW w:w="1463" w:type="dxa"/>
            <w:vMerge w:val="continue"/>
            <w:tcBorders>
              <w:tl2br w:val="nil"/>
              <w:tr2bl w:val="nil"/>
            </w:tcBorders>
            <w:shd w:val="clear" w:color="auto" w:fill="auto"/>
            <w:vAlign w:val="center"/>
          </w:tcPr>
          <w:p w14:paraId="0CBE093A"/>
        </w:tc>
        <w:tc>
          <w:tcPr>
            <w:tcW w:w="1050" w:type="dxa"/>
            <w:tcBorders>
              <w:tl2br w:val="nil"/>
              <w:tr2bl w:val="nil"/>
            </w:tcBorders>
            <w:shd w:val="clear" w:color="auto" w:fill="auto"/>
            <w:vAlign w:val="center"/>
          </w:tcPr>
          <w:p w14:paraId="3F248A90">
            <w:pPr>
              <w:keepNext w:val="0"/>
              <w:keepLines w:val="0"/>
              <w:pageBreakBefore w:val="0"/>
              <w:kinsoku/>
              <w:wordWrap/>
              <w:overflowPunct/>
              <w:topLinePunct w:val="0"/>
              <w:autoSpaceDE/>
              <w:autoSpaceDN/>
              <w:bidi w:val="0"/>
              <w:adjustRightInd/>
              <w:snapToGrid/>
              <w:spacing w:line="240" w:lineRule="exact"/>
              <w:jc w:val="center"/>
              <w:rPr>
                <w:rFonts w:hint="eastAsia" w:ascii="黑体" w:eastAsia="黑体" w:cs="黑体"/>
                <w:color w:val="000000"/>
                <w:sz w:val="18"/>
                <w:szCs w:val="18"/>
              </w:rPr>
            </w:pPr>
            <w:r>
              <w:rPr>
                <w:rFonts w:hint="eastAsia" w:ascii="黑体" w:eastAsia="黑体" w:cs="黑体"/>
                <w:color w:val="000000"/>
                <w:sz w:val="18"/>
                <w:szCs w:val="18"/>
                <w:lang w:eastAsia="zh-CN"/>
              </w:rPr>
              <w:t>立案</w:t>
            </w:r>
          </w:p>
        </w:tc>
        <w:tc>
          <w:tcPr>
            <w:tcW w:w="5854" w:type="dxa"/>
            <w:gridSpan w:val="4"/>
            <w:tcBorders>
              <w:tl2br w:val="nil"/>
              <w:tr2bl w:val="nil"/>
            </w:tcBorders>
            <w:shd w:val="clear" w:color="auto" w:fill="auto"/>
            <w:vAlign w:val="center"/>
          </w:tcPr>
          <w:p w14:paraId="779080E4">
            <w:pPr>
              <w:keepNext w:val="0"/>
              <w:keepLines w:val="0"/>
              <w:pageBreakBefore w:val="0"/>
              <w:kinsoku/>
              <w:wordWrap/>
              <w:overflowPunct/>
              <w:topLinePunct w:val="0"/>
              <w:autoSpaceDE/>
              <w:autoSpaceDN/>
              <w:bidi w:val="0"/>
              <w:adjustRightInd/>
              <w:snapToGrid/>
              <w:spacing w:line="240" w:lineRule="exact"/>
              <w:rPr>
                <w:rFonts w:hint="eastAsia" w:ascii="仿宋_GB2312" w:eastAsia="仿宋_GB2312" w:cs="仿宋_GB2312"/>
                <w:color w:val="000000"/>
                <w:kern w:val="0"/>
                <w:sz w:val="18"/>
                <w:szCs w:val="18"/>
              </w:rPr>
            </w:pPr>
            <w:r>
              <w:rPr>
                <w:rFonts w:hint="eastAsia" w:ascii="仿宋_GB2312" w:eastAsia="仿宋_GB2312" w:cs="仿宋_GB2312"/>
                <w:color w:val="000000"/>
                <w:kern w:val="0"/>
                <w:sz w:val="18"/>
                <w:szCs w:val="18"/>
              </w:rPr>
              <w:t>发现涉嫌拒绝、阻碍县级以上人民政府林业主管部门依法实施监督检查的违法行为（或者其他机关移送的违法案件等），予以审查，决定是否立案。</w:t>
            </w:r>
          </w:p>
        </w:tc>
        <w:tc>
          <w:tcPr>
            <w:tcW w:w="1931" w:type="dxa"/>
            <w:tcBorders>
              <w:tl2br w:val="nil"/>
              <w:tr2bl w:val="nil"/>
            </w:tcBorders>
            <w:shd w:val="clear" w:color="auto" w:fill="auto"/>
            <w:vAlign w:val="center"/>
          </w:tcPr>
          <w:p w14:paraId="3ED40805">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黑体" w:eastAsia="仿宋_GB2312" w:cs="黑体"/>
                <w:color w:val="000000"/>
                <w:sz w:val="18"/>
                <w:szCs w:val="18"/>
                <w:lang w:eastAsia="zh-CN"/>
              </w:rPr>
            </w:pPr>
            <w:r>
              <w:rPr>
                <w:rFonts w:hint="eastAsia" w:ascii="仿宋_GB2312" w:hAnsi="黑体" w:eastAsia="仿宋_GB2312" w:cs="黑体"/>
                <w:color w:val="000000"/>
                <w:sz w:val="18"/>
                <w:szCs w:val="18"/>
                <w:lang w:val="en-US" w:eastAsia="zh-CN"/>
              </w:rPr>
              <w:t>林业股</w:t>
            </w:r>
          </w:p>
        </w:tc>
      </w:tr>
      <w:tr w14:paraId="2BF800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335" w:hRule="atLeast"/>
          <w:jc w:val="center"/>
        </w:trPr>
        <w:tc>
          <w:tcPr>
            <w:tcW w:w="1463" w:type="dxa"/>
            <w:vMerge w:val="continue"/>
            <w:tcBorders>
              <w:tl2br w:val="nil"/>
              <w:tr2bl w:val="nil"/>
            </w:tcBorders>
            <w:shd w:val="clear" w:color="auto" w:fill="auto"/>
            <w:vAlign w:val="center"/>
          </w:tcPr>
          <w:p w14:paraId="4EDF6957"/>
        </w:tc>
        <w:tc>
          <w:tcPr>
            <w:tcW w:w="1050" w:type="dxa"/>
            <w:tcBorders>
              <w:tl2br w:val="nil"/>
              <w:tr2bl w:val="nil"/>
            </w:tcBorders>
            <w:shd w:val="clear" w:color="auto" w:fill="auto"/>
            <w:vAlign w:val="center"/>
          </w:tcPr>
          <w:p w14:paraId="5A4DA09D">
            <w:pPr>
              <w:keepNext w:val="0"/>
              <w:keepLines w:val="0"/>
              <w:pageBreakBefore w:val="0"/>
              <w:kinsoku/>
              <w:wordWrap/>
              <w:overflowPunct/>
              <w:topLinePunct w:val="0"/>
              <w:autoSpaceDE/>
              <w:autoSpaceDN/>
              <w:bidi w:val="0"/>
              <w:adjustRightInd/>
              <w:snapToGrid/>
              <w:spacing w:line="240" w:lineRule="exact"/>
              <w:jc w:val="center"/>
              <w:rPr>
                <w:rFonts w:hint="eastAsia" w:ascii="黑体" w:eastAsia="黑体" w:cs="黑体"/>
                <w:color w:val="000000"/>
                <w:sz w:val="18"/>
                <w:szCs w:val="18"/>
              </w:rPr>
            </w:pPr>
            <w:r>
              <w:rPr>
                <w:rFonts w:hint="eastAsia" w:ascii="黑体" w:eastAsia="黑体" w:cs="黑体"/>
                <w:color w:val="000000"/>
                <w:sz w:val="18"/>
                <w:szCs w:val="18"/>
                <w:lang w:eastAsia="zh-CN"/>
              </w:rPr>
              <w:t>调查</w:t>
            </w:r>
          </w:p>
        </w:tc>
        <w:tc>
          <w:tcPr>
            <w:tcW w:w="5854" w:type="dxa"/>
            <w:gridSpan w:val="4"/>
            <w:tcBorders>
              <w:tl2br w:val="nil"/>
              <w:tr2bl w:val="nil"/>
            </w:tcBorders>
            <w:shd w:val="clear" w:color="auto" w:fill="auto"/>
            <w:vAlign w:val="center"/>
          </w:tcPr>
          <w:p w14:paraId="01F1390E">
            <w:pPr>
              <w:keepNext w:val="0"/>
              <w:keepLines w:val="0"/>
              <w:pageBreakBefore w:val="0"/>
              <w:kinsoku/>
              <w:wordWrap/>
              <w:overflowPunct/>
              <w:topLinePunct w:val="0"/>
              <w:autoSpaceDE/>
              <w:autoSpaceDN/>
              <w:bidi w:val="0"/>
              <w:adjustRightInd/>
              <w:snapToGrid/>
              <w:spacing w:line="240" w:lineRule="exact"/>
              <w:rPr>
                <w:rFonts w:hint="eastAsia" w:ascii="仿宋_GB2312" w:eastAsia="仿宋_GB2312" w:cs="仿宋_GB2312"/>
                <w:color w:val="000000"/>
                <w:kern w:val="0"/>
                <w:sz w:val="18"/>
                <w:szCs w:val="18"/>
              </w:rPr>
            </w:pPr>
            <w:r>
              <w:rPr>
                <w:rFonts w:hint="eastAsia" w:ascii="仿宋_GB2312" w:eastAsia="仿宋_GB2312" w:cs="仿宋_GB2312"/>
                <w:color w:val="000000"/>
                <w:kern w:val="0"/>
                <w:sz w:val="18"/>
                <w:szCs w:val="18"/>
              </w:rPr>
              <w:t>对立案的案件，指定专人负责，及时组织调查取证，与当事人有直接利害关系的应当回避。执法人员不得少于两人，调查时应出示执法证件，允许当事人辩解陈述。执法人员应保守有关秘密。</w:t>
            </w:r>
          </w:p>
        </w:tc>
        <w:tc>
          <w:tcPr>
            <w:tcW w:w="1931" w:type="dxa"/>
            <w:tcBorders>
              <w:tl2br w:val="nil"/>
              <w:tr2bl w:val="nil"/>
            </w:tcBorders>
            <w:shd w:val="clear" w:color="auto" w:fill="auto"/>
            <w:vAlign w:val="center"/>
          </w:tcPr>
          <w:p w14:paraId="16934837">
            <w:pPr>
              <w:keepNext w:val="0"/>
              <w:keepLines w:val="0"/>
              <w:pageBreakBefore w:val="0"/>
              <w:kinsoku/>
              <w:wordWrap/>
              <w:overflowPunct/>
              <w:topLinePunct w:val="0"/>
              <w:autoSpaceDE/>
              <w:autoSpaceDN/>
              <w:bidi w:val="0"/>
              <w:adjustRightInd/>
              <w:snapToGrid/>
              <w:spacing w:line="240" w:lineRule="exact"/>
              <w:jc w:val="center"/>
              <w:rPr>
                <w:rFonts w:ascii="仿宋_GB2312" w:hAnsi="黑体" w:eastAsia="仿宋_GB2312" w:cs="黑体"/>
                <w:color w:val="000000"/>
                <w:sz w:val="18"/>
                <w:szCs w:val="18"/>
              </w:rPr>
            </w:pPr>
            <w:r>
              <w:rPr>
                <w:rFonts w:hint="eastAsia" w:ascii="仿宋_GB2312" w:hAnsi="黑体" w:eastAsia="仿宋_GB2312" w:cs="黑体"/>
                <w:color w:val="000000"/>
                <w:sz w:val="18"/>
                <w:szCs w:val="18"/>
                <w:lang w:val="en-US" w:eastAsia="zh-CN"/>
              </w:rPr>
              <w:t>林业股</w:t>
            </w:r>
          </w:p>
        </w:tc>
      </w:tr>
      <w:tr w14:paraId="380CE1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89" w:hRule="atLeast"/>
          <w:jc w:val="center"/>
        </w:trPr>
        <w:tc>
          <w:tcPr>
            <w:tcW w:w="1463" w:type="dxa"/>
            <w:vMerge w:val="continue"/>
            <w:tcBorders>
              <w:tl2br w:val="nil"/>
              <w:tr2bl w:val="nil"/>
            </w:tcBorders>
            <w:shd w:val="clear" w:color="auto" w:fill="auto"/>
            <w:vAlign w:val="center"/>
          </w:tcPr>
          <w:p w14:paraId="0E4003A1"/>
        </w:tc>
        <w:tc>
          <w:tcPr>
            <w:tcW w:w="1050" w:type="dxa"/>
            <w:tcBorders>
              <w:tl2br w:val="nil"/>
              <w:tr2bl w:val="nil"/>
            </w:tcBorders>
            <w:shd w:val="clear" w:color="auto" w:fill="auto"/>
            <w:vAlign w:val="center"/>
          </w:tcPr>
          <w:p w14:paraId="66F33354">
            <w:pPr>
              <w:keepNext w:val="0"/>
              <w:keepLines w:val="0"/>
              <w:pageBreakBefore w:val="0"/>
              <w:kinsoku/>
              <w:wordWrap/>
              <w:overflowPunct/>
              <w:topLinePunct w:val="0"/>
              <w:autoSpaceDE/>
              <w:autoSpaceDN/>
              <w:bidi w:val="0"/>
              <w:adjustRightInd/>
              <w:snapToGrid/>
              <w:spacing w:line="240" w:lineRule="exact"/>
              <w:jc w:val="center"/>
              <w:rPr>
                <w:rFonts w:hint="eastAsia" w:ascii="黑体" w:eastAsia="黑体" w:cs="黑体"/>
                <w:color w:val="000000"/>
                <w:sz w:val="18"/>
                <w:szCs w:val="18"/>
              </w:rPr>
            </w:pPr>
            <w:r>
              <w:rPr>
                <w:rFonts w:hint="eastAsia" w:ascii="黑体" w:eastAsia="黑体" w:cs="黑体"/>
                <w:color w:val="000000"/>
                <w:sz w:val="18"/>
                <w:szCs w:val="18"/>
                <w:lang w:eastAsia="zh-CN"/>
              </w:rPr>
              <w:t>审查</w:t>
            </w:r>
          </w:p>
        </w:tc>
        <w:tc>
          <w:tcPr>
            <w:tcW w:w="5854" w:type="dxa"/>
            <w:gridSpan w:val="4"/>
            <w:tcBorders>
              <w:tl2br w:val="nil"/>
              <w:tr2bl w:val="nil"/>
            </w:tcBorders>
            <w:shd w:val="clear" w:color="auto" w:fill="auto"/>
            <w:vAlign w:val="center"/>
          </w:tcPr>
          <w:p w14:paraId="572A78A0">
            <w:pPr>
              <w:keepNext w:val="0"/>
              <w:keepLines w:val="0"/>
              <w:pageBreakBefore w:val="0"/>
              <w:kinsoku/>
              <w:wordWrap/>
              <w:overflowPunct/>
              <w:topLinePunct w:val="0"/>
              <w:autoSpaceDE/>
              <w:autoSpaceDN/>
              <w:bidi w:val="0"/>
              <w:adjustRightInd/>
              <w:snapToGrid/>
              <w:spacing w:line="240" w:lineRule="exact"/>
              <w:rPr>
                <w:rFonts w:hint="eastAsia" w:ascii="仿宋_GB2312" w:eastAsia="仿宋_GB2312" w:cs="仿宋_GB2312"/>
                <w:color w:val="000000"/>
                <w:kern w:val="0"/>
                <w:sz w:val="18"/>
                <w:szCs w:val="18"/>
              </w:rPr>
            </w:pPr>
            <w:r>
              <w:rPr>
                <w:rFonts w:hint="eastAsia" w:ascii="仿宋_GB2312" w:eastAsia="仿宋_GB2312" w:cs="仿宋_GB2312"/>
                <w:color w:val="000000"/>
                <w:kern w:val="0"/>
                <w:sz w:val="18"/>
                <w:szCs w:val="18"/>
              </w:rPr>
              <w:t>审理案件调查报告，对案件违法事实、证据、调查取证程序、法律适用、处罚种类和幅度、当事人陈述和申辩理由等方面进行审查，提出处理意见（主要证据不足时，以适当的方式补充调查）。</w:t>
            </w:r>
          </w:p>
        </w:tc>
        <w:tc>
          <w:tcPr>
            <w:tcW w:w="1931" w:type="dxa"/>
            <w:tcBorders>
              <w:tl2br w:val="nil"/>
              <w:tr2bl w:val="nil"/>
            </w:tcBorders>
            <w:shd w:val="clear" w:color="auto" w:fill="auto"/>
            <w:vAlign w:val="center"/>
          </w:tcPr>
          <w:p w14:paraId="766EE16F">
            <w:pPr>
              <w:keepNext w:val="0"/>
              <w:keepLines w:val="0"/>
              <w:pageBreakBefore w:val="0"/>
              <w:kinsoku/>
              <w:wordWrap/>
              <w:overflowPunct/>
              <w:topLinePunct w:val="0"/>
              <w:autoSpaceDE/>
              <w:autoSpaceDN/>
              <w:bidi w:val="0"/>
              <w:adjustRightInd/>
              <w:snapToGrid/>
              <w:spacing w:line="240" w:lineRule="exact"/>
              <w:jc w:val="center"/>
              <w:rPr>
                <w:rFonts w:ascii="仿宋_GB2312" w:hAnsi="黑体" w:eastAsia="仿宋_GB2312" w:cs="黑体"/>
                <w:color w:val="000000"/>
                <w:sz w:val="18"/>
                <w:szCs w:val="18"/>
              </w:rPr>
            </w:pPr>
            <w:r>
              <w:rPr>
                <w:rFonts w:hint="eastAsia" w:ascii="仿宋_GB2312" w:hAnsi="黑体" w:eastAsia="仿宋_GB2312" w:cs="黑体"/>
                <w:color w:val="000000"/>
                <w:sz w:val="18"/>
                <w:szCs w:val="18"/>
                <w:lang w:val="en-US" w:eastAsia="zh-CN"/>
              </w:rPr>
              <w:t>林业股</w:t>
            </w:r>
          </w:p>
        </w:tc>
      </w:tr>
      <w:tr w14:paraId="602E53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89" w:hRule="atLeast"/>
          <w:jc w:val="center"/>
        </w:trPr>
        <w:tc>
          <w:tcPr>
            <w:tcW w:w="1463" w:type="dxa"/>
            <w:vMerge w:val="continue"/>
            <w:tcBorders>
              <w:tl2br w:val="nil"/>
              <w:tr2bl w:val="nil"/>
            </w:tcBorders>
            <w:shd w:val="clear" w:color="auto" w:fill="auto"/>
            <w:vAlign w:val="center"/>
          </w:tcPr>
          <w:p w14:paraId="140F1B55"/>
        </w:tc>
        <w:tc>
          <w:tcPr>
            <w:tcW w:w="1050" w:type="dxa"/>
            <w:tcBorders>
              <w:tl2br w:val="nil"/>
              <w:tr2bl w:val="nil"/>
            </w:tcBorders>
            <w:shd w:val="clear" w:color="auto" w:fill="auto"/>
            <w:vAlign w:val="center"/>
          </w:tcPr>
          <w:p w14:paraId="06D55AB8">
            <w:pPr>
              <w:keepNext w:val="0"/>
              <w:keepLines w:val="0"/>
              <w:pageBreakBefore w:val="0"/>
              <w:kinsoku/>
              <w:wordWrap/>
              <w:overflowPunct/>
              <w:topLinePunct w:val="0"/>
              <w:autoSpaceDE/>
              <w:autoSpaceDN/>
              <w:bidi w:val="0"/>
              <w:adjustRightInd/>
              <w:snapToGrid/>
              <w:spacing w:line="240" w:lineRule="exact"/>
              <w:jc w:val="center"/>
              <w:rPr>
                <w:rFonts w:hint="eastAsia" w:ascii="黑体" w:eastAsia="黑体" w:cs="黑体"/>
                <w:color w:val="000000"/>
                <w:sz w:val="18"/>
                <w:szCs w:val="18"/>
              </w:rPr>
            </w:pPr>
            <w:r>
              <w:rPr>
                <w:rFonts w:hint="eastAsia" w:ascii="黑体" w:eastAsia="黑体" w:cs="黑体"/>
                <w:color w:val="000000"/>
                <w:sz w:val="18"/>
                <w:szCs w:val="18"/>
                <w:lang w:eastAsia="zh-CN"/>
              </w:rPr>
              <w:t>告知</w:t>
            </w:r>
          </w:p>
        </w:tc>
        <w:tc>
          <w:tcPr>
            <w:tcW w:w="5854" w:type="dxa"/>
            <w:gridSpan w:val="4"/>
            <w:tcBorders>
              <w:tl2br w:val="nil"/>
              <w:tr2bl w:val="nil"/>
            </w:tcBorders>
            <w:shd w:val="clear" w:color="auto" w:fill="auto"/>
            <w:vAlign w:val="center"/>
          </w:tcPr>
          <w:p w14:paraId="32E3F4D3">
            <w:pPr>
              <w:keepNext w:val="0"/>
              <w:keepLines w:val="0"/>
              <w:pageBreakBefore w:val="0"/>
              <w:kinsoku/>
              <w:wordWrap/>
              <w:overflowPunct/>
              <w:topLinePunct w:val="0"/>
              <w:autoSpaceDE/>
              <w:autoSpaceDN/>
              <w:bidi w:val="0"/>
              <w:adjustRightInd/>
              <w:snapToGrid/>
              <w:spacing w:line="240" w:lineRule="exact"/>
              <w:rPr>
                <w:rFonts w:hint="eastAsia" w:ascii="仿宋_GB2312" w:eastAsia="仿宋_GB2312" w:cs="仿宋_GB2312"/>
                <w:color w:val="000000"/>
                <w:kern w:val="0"/>
                <w:sz w:val="18"/>
                <w:szCs w:val="18"/>
              </w:rPr>
            </w:pPr>
            <w:r>
              <w:rPr>
                <w:rFonts w:hint="eastAsia" w:ascii="仿宋_GB2312" w:eastAsia="仿宋_GB2312" w:cs="仿宋_GB2312"/>
                <w:color w:val="000000"/>
                <w:kern w:val="0"/>
                <w:sz w:val="18"/>
                <w:szCs w:val="18"/>
              </w:rPr>
              <w:t>作出行政处罚决定前，应告知当事人作出行政处罚决定的事实、理由及依据，并告知当事人依法享有的权利。符合听证规定，当事人要求听证的，应当组织听证。</w:t>
            </w:r>
          </w:p>
        </w:tc>
        <w:tc>
          <w:tcPr>
            <w:tcW w:w="1931" w:type="dxa"/>
            <w:tcBorders>
              <w:tl2br w:val="nil"/>
              <w:tr2bl w:val="nil"/>
            </w:tcBorders>
            <w:shd w:val="clear" w:color="auto" w:fill="auto"/>
            <w:vAlign w:val="center"/>
          </w:tcPr>
          <w:p w14:paraId="5FFBC813">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黑体" w:eastAsia="仿宋_GB2312" w:cs="黑体"/>
                <w:color w:val="000000"/>
                <w:sz w:val="18"/>
                <w:szCs w:val="18"/>
                <w:lang w:val="en-US" w:eastAsia="zh-CN"/>
              </w:rPr>
            </w:pPr>
            <w:r>
              <w:rPr>
                <w:rFonts w:hint="eastAsia" w:ascii="仿宋_GB2312" w:hAnsi="黑体" w:eastAsia="仿宋_GB2312" w:cs="黑体"/>
                <w:color w:val="000000"/>
                <w:sz w:val="18"/>
                <w:szCs w:val="18"/>
                <w:lang w:val="en-US" w:eastAsia="zh-CN"/>
              </w:rPr>
              <w:t>林业股</w:t>
            </w:r>
          </w:p>
        </w:tc>
      </w:tr>
      <w:tr w14:paraId="106774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89" w:hRule="atLeast"/>
          <w:jc w:val="center"/>
        </w:trPr>
        <w:tc>
          <w:tcPr>
            <w:tcW w:w="1463" w:type="dxa"/>
            <w:vMerge w:val="continue"/>
            <w:tcBorders>
              <w:tl2br w:val="nil"/>
              <w:tr2bl w:val="nil"/>
            </w:tcBorders>
            <w:shd w:val="clear" w:color="auto" w:fill="auto"/>
            <w:vAlign w:val="center"/>
          </w:tcPr>
          <w:p w14:paraId="2C5D7052"/>
        </w:tc>
        <w:tc>
          <w:tcPr>
            <w:tcW w:w="1050" w:type="dxa"/>
            <w:tcBorders>
              <w:tl2br w:val="nil"/>
              <w:tr2bl w:val="nil"/>
            </w:tcBorders>
            <w:shd w:val="clear" w:color="auto" w:fill="auto"/>
            <w:vAlign w:val="center"/>
          </w:tcPr>
          <w:p w14:paraId="618EDA71">
            <w:pPr>
              <w:keepNext w:val="0"/>
              <w:keepLines w:val="0"/>
              <w:pageBreakBefore w:val="0"/>
              <w:kinsoku/>
              <w:wordWrap/>
              <w:overflowPunct/>
              <w:topLinePunct w:val="0"/>
              <w:autoSpaceDE/>
              <w:autoSpaceDN/>
              <w:bidi w:val="0"/>
              <w:adjustRightInd/>
              <w:snapToGrid/>
              <w:spacing w:line="240" w:lineRule="exact"/>
              <w:jc w:val="center"/>
              <w:rPr>
                <w:rFonts w:hint="eastAsia" w:ascii="黑体" w:eastAsia="黑体" w:cs="黑体"/>
                <w:color w:val="000000"/>
                <w:sz w:val="18"/>
                <w:szCs w:val="18"/>
              </w:rPr>
            </w:pPr>
            <w:r>
              <w:rPr>
                <w:rFonts w:hint="eastAsia" w:ascii="黑体" w:eastAsia="黑体" w:cs="黑体"/>
                <w:color w:val="000000"/>
                <w:sz w:val="18"/>
                <w:szCs w:val="18"/>
                <w:lang w:eastAsia="zh-CN"/>
              </w:rPr>
              <w:t>决定</w:t>
            </w:r>
          </w:p>
        </w:tc>
        <w:tc>
          <w:tcPr>
            <w:tcW w:w="5854" w:type="dxa"/>
            <w:gridSpan w:val="4"/>
            <w:tcBorders>
              <w:tl2br w:val="nil"/>
              <w:tr2bl w:val="nil"/>
            </w:tcBorders>
            <w:shd w:val="clear" w:color="auto" w:fill="auto"/>
            <w:vAlign w:val="center"/>
          </w:tcPr>
          <w:p w14:paraId="633879EA">
            <w:pPr>
              <w:keepNext w:val="0"/>
              <w:keepLines w:val="0"/>
              <w:pageBreakBefore w:val="0"/>
              <w:kinsoku/>
              <w:wordWrap/>
              <w:overflowPunct/>
              <w:topLinePunct w:val="0"/>
              <w:autoSpaceDE/>
              <w:autoSpaceDN/>
              <w:bidi w:val="0"/>
              <w:adjustRightInd/>
              <w:snapToGrid/>
              <w:spacing w:line="240" w:lineRule="exact"/>
              <w:rPr>
                <w:rFonts w:hint="eastAsia" w:ascii="仿宋_GB2312" w:eastAsia="仿宋_GB2312" w:cs="仿宋_GB2312"/>
                <w:color w:val="000000"/>
                <w:kern w:val="0"/>
                <w:sz w:val="18"/>
                <w:szCs w:val="18"/>
              </w:rPr>
            </w:pPr>
            <w:r>
              <w:rPr>
                <w:rFonts w:hint="eastAsia" w:ascii="仿宋_GB2312" w:eastAsia="仿宋_GB2312" w:cs="仿宋_GB2312"/>
                <w:color w:val="000000"/>
                <w:kern w:val="0"/>
                <w:sz w:val="18"/>
                <w:szCs w:val="18"/>
              </w:rPr>
              <w:t>制作行政处罚决定书，载明行政处罚告知、当事人陈述申辩或者听证情况等内容。</w:t>
            </w:r>
          </w:p>
        </w:tc>
        <w:tc>
          <w:tcPr>
            <w:tcW w:w="1931" w:type="dxa"/>
            <w:tcBorders>
              <w:tl2br w:val="nil"/>
              <w:tr2bl w:val="nil"/>
            </w:tcBorders>
            <w:shd w:val="clear" w:color="auto" w:fill="auto"/>
            <w:vAlign w:val="center"/>
          </w:tcPr>
          <w:p w14:paraId="21CDC262">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黑体" w:eastAsia="仿宋_GB2312" w:cs="黑体"/>
                <w:color w:val="000000"/>
                <w:sz w:val="18"/>
                <w:szCs w:val="18"/>
                <w:lang w:val="en-US" w:eastAsia="zh-CN"/>
              </w:rPr>
            </w:pPr>
            <w:r>
              <w:rPr>
                <w:rFonts w:hint="eastAsia" w:ascii="仿宋_GB2312" w:hAnsi="黑体" w:eastAsia="仿宋_GB2312" w:cs="黑体"/>
                <w:color w:val="000000"/>
                <w:sz w:val="18"/>
                <w:szCs w:val="18"/>
                <w:lang w:val="en-US" w:eastAsia="zh-CN"/>
              </w:rPr>
              <w:t>林业股</w:t>
            </w:r>
          </w:p>
        </w:tc>
      </w:tr>
      <w:tr w14:paraId="4EDDBF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372" w:hRule="atLeast"/>
          <w:jc w:val="center"/>
        </w:trPr>
        <w:tc>
          <w:tcPr>
            <w:tcW w:w="1463" w:type="dxa"/>
            <w:vMerge w:val="continue"/>
            <w:tcBorders>
              <w:tl2br w:val="nil"/>
              <w:tr2bl w:val="nil"/>
            </w:tcBorders>
            <w:shd w:val="clear" w:color="auto" w:fill="auto"/>
            <w:vAlign w:val="center"/>
          </w:tcPr>
          <w:p w14:paraId="2073994D"/>
        </w:tc>
        <w:tc>
          <w:tcPr>
            <w:tcW w:w="1050" w:type="dxa"/>
            <w:tcBorders>
              <w:tl2br w:val="nil"/>
              <w:tr2bl w:val="nil"/>
            </w:tcBorders>
            <w:shd w:val="clear" w:color="auto" w:fill="auto"/>
            <w:vAlign w:val="center"/>
          </w:tcPr>
          <w:p w14:paraId="30500BD3">
            <w:pPr>
              <w:keepNext w:val="0"/>
              <w:keepLines w:val="0"/>
              <w:pageBreakBefore w:val="0"/>
              <w:kinsoku/>
              <w:wordWrap/>
              <w:overflowPunct/>
              <w:topLinePunct w:val="0"/>
              <w:autoSpaceDE/>
              <w:autoSpaceDN/>
              <w:bidi w:val="0"/>
              <w:adjustRightInd/>
              <w:snapToGrid/>
              <w:spacing w:line="240" w:lineRule="exact"/>
              <w:jc w:val="center"/>
              <w:rPr>
                <w:rFonts w:hint="eastAsia" w:ascii="黑体" w:eastAsia="黑体" w:cs="黑体"/>
                <w:color w:val="000000"/>
                <w:sz w:val="18"/>
                <w:szCs w:val="18"/>
              </w:rPr>
            </w:pPr>
            <w:r>
              <w:rPr>
                <w:rFonts w:hint="eastAsia" w:ascii="黑体" w:eastAsia="黑体" w:cs="黑体"/>
                <w:color w:val="000000"/>
                <w:sz w:val="18"/>
                <w:szCs w:val="18"/>
                <w:lang w:eastAsia="zh-CN"/>
              </w:rPr>
              <w:t>送达</w:t>
            </w:r>
          </w:p>
        </w:tc>
        <w:tc>
          <w:tcPr>
            <w:tcW w:w="5854" w:type="dxa"/>
            <w:gridSpan w:val="4"/>
            <w:tcBorders>
              <w:tl2br w:val="nil"/>
              <w:tr2bl w:val="nil"/>
            </w:tcBorders>
            <w:shd w:val="clear" w:color="auto" w:fill="auto"/>
            <w:vAlign w:val="center"/>
          </w:tcPr>
          <w:p w14:paraId="6A52422C">
            <w:pPr>
              <w:keepNext w:val="0"/>
              <w:keepLines w:val="0"/>
              <w:pageBreakBefore w:val="0"/>
              <w:kinsoku/>
              <w:wordWrap/>
              <w:overflowPunct/>
              <w:topLinePunct w:val="0"/>
              <w:autoSpaceDE/>
              <w:autoSpaceDN/>
              <w:bidi w:val="0"/>
              <w:adjustRightInd/>
              <w:snapToGrid/>
              <w:spacing w:line="240" w:lineRule="exact"/>
              <w:rPr>
                <w:rFonts w:hint="eastAsia" w:ascii="仿宋_GB2312" w:eastAsia="仿宋_GB2312" w:cs="仿宋_GB2312"/>
                <w:color w:val="000000"/>
                <w:kern w:val="0"/>
                <w:sz w:val="18"/>
                <w:szCs w:val="18"/>
              </w:rPr>
            </w:pPr>
            <w:r>
              <w:rPr>
                <w:rFonts w:hint="eastAsia" w:ascii="仿宋_GB2312" w:eastAsia="仿宋_GB2312" w:cs="仿宋_GB2312"/>
                <w:color w:val="000000"/>
                <w:kern w:val="0"/>
                <w:sz w:val="18"/>
                <w:szCs w:val="18"/>
              </w:rPr>
              <w:t>行政处罚决定书按法律规定的方式送达当事人。信息公开</w:t>
            </w:r>
          </w:p>
        </w:tc>
        <w:tc>
          <w:tcPr>
            <w:tcW w:w="1931" w:type="dxa"/>
            <w:tcBorders>
              <w:tl2br w:val="nil"/>
              <w:tr2bl w:val="nil"/>
            </w:tcBorders>
            <w:shd w:val="clear" w:color="auto" w:fill="auto"/>
            <w:vAlign w:val="center"/>
          </w:tcPr>
          <w:p w14:paraId="24338F30">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黑体" w:eastAsia="仿宋_GB2312" w:cs="黑体"/>
                <w:color w:val="000000"/>
                <w:sz w:val="18"/>
                <w:szCs w:val="18"/>
                <w:lang w:val="en-US" w:eastAsia="zh-CN"/>
              </w:rPr>
            </w:pPr>
            <w:r>
              <w:rPr>
                <w:rFonts w:hint="eastAsia" w:ascii="仿宋_GB2312" w:hAnsi="黑体" w:eastAsia="仿宋_GB2312" w:cs="黑体"/>
                <w:color w:val="000000"/>
                <w:sz w:val="18"/>
                <w:szCs w:val="18"/>
                <w:lang w:val="en-US" w:eastAsia="zh-CN"/>
              </w:rPr>
              <w:t>林业股</w:t>
            </w:r>
          </w:p>
        </w:tc>
      </w:tr>
      <w:tr w14:paraId="76B58B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396" w:hRule="atLeast"/>
          <w:jc w:val="center"/>
        </w:trPr>
        <w:tc>
          <w:tcPr>
            <w:tcW w:w="1463" w:type="dxa"/>
            <w:vMerge w:val="continue"/>
            <w:tcBorders>
              <w:tl2br w:val="nil"/>
              <w:tr2bl w:val="nil"/>
            </w:tcBorders>
            <w:shd w:val="clear" w:color="auto" w:fill="auto"/>
            <w:vAlign w:val="center"/>
          </w:tcPr>
          <w:p w14:paraId="5079F66E"/>
        </w:tc>
        <w:tc>
          <w:tcPr>
            <w:tcW w:w="1050" w:type="dxa"/>
            <w:tcBorders>
              <w:tl2br w:val="nil"/>
              <w:tr2bl w:val="nil"/>
            </w:tcBorders>
            <w:shd w:val="clear" w:color="auto" w:fill="auto"/>
            <w:vAlign w:val="center"/>
          </w:tcPr>
          <w:p w14:paraId="76832F71">
            <w:pPr>
              <w:keepNext w:val="0"/>
              <w:keepLines w:val="0"/>
              <w:pageBreakBefore w:val="0"/>
              <w:kinsoku/>
              <w:wordWrap/>
              <w:overflowPunct/>
              <w:topLinePunct w:val="0"/>
              <w:autoSpaceDE/>
              <w:autoSpaceDN/>
              <w:bidi w:val="0"/>
              <w:adjustRightInd/>
              <w:snapToGrid/>
              <w:spacing w:line="240" w:lineRule="exact"/>
              <w:jc w:val="center"/>
              <w:rPr>
                <w:rFonts w:hint="eastAsia" w:ascii="黑体" w:eastAsia="黑体" w:cs="黑体"/>
                <w:color w:val="000000"/>
                <w:sz w:val="18"/>
                <w:szCs w:val="18"/>
              </w:rPr>
            </w:pPr>
            <w:r>
              <w:rPr>
                <w:rFonts w:hint="eastAsia" w:ascii="黑体" w:eastAsia="黑体" w:cs="黑体"/>
                <w:color w:val="000000"/>
                <w:sz w:val="18"/>
                <w:szCs w:val="18"/>
                <w:lang w:eastAsia="zh-CN"/>
              </w:rPr>
              <w:t>执行</w:t>
            </w:r>
          </w:p>
        </w:tc>
        <w:tc>
          <w:tcPr>
            <w:tcW w:w="5854" w:type="dxa"/>
            <w:gridSpan w:val="4"/>
            <w:tcBorders>
              <w:tl2br w:val="nil"/>
              <w:tr2bl w:val="nil"/>
            </w:tcBorders>
            <w:shd w:val="clear" w:color="auto" w:fill="auto"/>
            <w:vAlign w:val="center"/>
          </w:tcPr>
          <w:p w14:paraId="6561D55D">
            <w:pPr>
              <w:keepNext w:val="0"/>
              <w:keepLines w:val="0"/>
              <w:pageBreakBefore w:val="0"/>
              <w:kinsoku/>
              <w:wordWrap/>
              <w:overflowPunct/>
              <w:topLinePunct w:val="0"/>
              <w:autoSpaceDE/>
              <w:autoSpaceDN/>
              <w:bidi w:val="0"/>
              <w:adjustRightInd/>
              <w:snapToGrid/>
              <w:spacing w:line="240" w:lineRule="exact"/>
              <w:rPr>
                <w:rFonts w:hint="eastAsia" w:ascii="仿宋_GB2312" w:eastAsia="仿宋_GB2312" w:cs="仿宋_GB2312"/>
                <w:color w:val="000000"/>
                <w:kern w:val="0"/>
                <w:sz w:val="18"/>
                <w:szCs w:val="18"/>
              </w:rPr>
            </w:pPr>
            <w:r>
              <w:rPr>
                <w:rFonts w:hint="eastAsia" w:ascii="仿宋_GB2312" w:eastAsia="仿宋_GB2312" w:cs="仿宋_GB2312"/>
                <w:color w:val="000000"/>
                <w:kern w:val="0"/>
                <w:sz w:val="18"/>
                <w:szCs w:val="18"/>
              </w:rPr>
              <w:t>依照生效的行政处罚决定，予以罚款和责令停产停业整顿。</w:t>
            </w:r>
          </w:p>
        </w:tc>
        <w:tc>
          <w:tcPr>
            <w:tcW w:w="1931" w:type="dxa"/>
            <w:tcBorders>
              <w:tl2br w:val="nil"/>
              <w:tr2bl w:val="nil"/>
            </w:tcBorders>
            <w:shd w:val="clear" w:color="auto" w:fill="auto"/>
            <w:vAlign w:val="center"/>
          </w:tcPr>
          <w:p w14:paraId="4403C5B4">
            <w:pPr>
              <w:keepNext w:val="0"/>
              <w:keepLines w:val="0"/>
              <w:pageBreakBefore w:val="0"/>
              <w:kinsoku/>
              <w:wordWrap/>
              <w:overflowPunct/>
              <w:topLinePunct w:val="0"/>
              <w:autoSpaceDE/>
              <w:autoSpaceDN/>
              <w:bidi w:val="0"/>
              <w:adjustRightInd/>
              <w:snapToGrid/>
              <w:spacing w:line="240" w:lineRule="exact"/>
              <w:jc w:val="center"/>
              <w:rPr>
                <w:rFonts w:ascii="仿宋_GB2312" w:hAnsi="黑体" w:eastAsia="仿宋_GB2312" w:cs="黑体"/>
                <w:color w:val="000000"/>
                <w:sz w:val="18"/>
                <w:szCs w:val="18"/>
              </w:rPr>
            </w:pPr>
            <w:r>
              <w:rPr>
                <w:rFonts w:hint="eastAsia" w:ascii="仿宋_GB2312" w:hAnsi="黑体" w:eastAsia="仿宋_GB2312" w:cs="黑体"/>
                <w:color w:val="000000"/>
                <w:sz w:val="18"/>
                <w:szCs w:val="18"/>
                <w:lang w:val="en-US" w:eastAsia="zh-CN"/>
              </w:rPr>
              <w:t>林业股</w:t>
            </w:r>
          </w:p>
        </w:tc>
      </w:tr>
      <w:tr w14:paraId="19A07C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335" w:hRule="atLeast"/>
          <w:jc w:val="center"/>
        </w:trPr>
        <w:tc>
          <w:tcPr>
            <w:tcW w:w="1463" w:type="dxa"/>
            <w:vMerge w:val="continue"/>
            <w:tcBorders>
              <w:tl2br w:val="nil"/>
              <w:tr2bl w:val="nil"/>
            </w:tcBorders>
            <w:shd w:val="clear" w:color="auto" w:fill="auto"/>
            <w:vAlign w:val="center"/>
          </w:tcPr>
          <w:p w14:paraId="17ED7585"/>
        </w:tc>
        <w:tc>
          <w:tcPr>
            <w:tcW w:w="1050" w:type="dxa"/>
            <w:tcBorders>
              <w:tl2br w:val="nil"/>
              <w:tr2bl w:val="nil"/>
            </w:tcBorders>
            <w:shd w:val="clear" w:color="auto" w:fill="auto"/>
            <w:vAlign w:val="center"/>
          </w:tcPr>
          <w:p w14:paraId="547E8D60">
            <w:pPr>
              <w:keepNext w:val="0"/>
              <w:keepLines w:val="0"/>
              <w:pageBreakBefore w:val="0"/>
              <w:kinsoku/>
              <w:wordWrap/>
              <w:overflowPunct/>
              <w:topLinePunct w:val="0"/>
              <w:autoSpaceDE/>
              <w:autoSpaceDN/>
              <w:bidi w:val="0"/>
              <w:adjustRightInd/>
              <w:snapToGrid/>
              <w:spacing w:line="240" w:lineRule="exact"/>
              <w:jc w:val="center"/>
              <w:rPr>
                <w:rFonts w:hint="eastAsia" w:ascii="黑体" w:eastAsia="黑体" w:cs="黑体"/>
                <w:color w:val="000000"/>
                <w:sz w:val="18"/>
                <w:szCs w:val="18"/>
              </w:rPr>
            </w:pPr>
            <w:r>
              <w:rPr>
                <w:rFonts w:hint="eastAsia" w:ascii="黑体" w:eastAsia="黑体" w:cs="黑体"/>
                <w:color w:val="000000"/>
                <w:sz w:val="18"/>
                <w:szCs w:val="18"/>
                <w:lang w:eastAsia="zh-CN"/>
              </w:rPr>
              <w:t>其它</w:t>
            </w:r>
          </w:p>
        </w:tc>
        <w:tc>
          <w:tcPr>
            <w:tcW w:w="5854" w:type="dxa"/>
            <w:gridSpan w:val="4"/>
            <w:tcBorders>
              <w:tl2br w:val="nil"/>
              <w:tr2bl w:val="nil"/>
            </w:tcBorders>
            <w:shd w:val="clear" w:color="auto" w:fill="auto"/>
            <w:vAlign w:val="center"/>
          </w:tcPr>
          <w:p w14:paraId="1310545B">
            <w:pPr>
              <w:keepNext w:val="0"/>
              <w:keepLines w:val="0"/>
              <w:pageBreakBefore w:val="0"/>
              <w:kinsoku/>
              <w:wordWrap/>
              <w:overflowPunct/>
              <w:topLinePunct w:val="0"/>
              <w:autoSpaceDE/>
              <w:autoSpaceDN/>
              <w:bidi w:val="0"/>
              <w:adjustRightInd/>
              <w:snapToGrid/>
              <w:spacing w:line="240" w:lineRule="exact"/>
              <w:rPr>
                <w:rFonts w:hint="eastAsia" w:ascii="仿宋_GB2312" w:eastAsia="仿宋_GB2312" w:cs="仿宋_GB2312"/>
                <w:color w:val="000000"/>
                <w:kern w:val="0"/>
                <w:sz w:val="18"/>
                <w:szCs w:val="18"/>
              </w:rPr>
            </w:pPr>
            <w:r>
              <w:rPr>
                <w:rFonts w:hint="eastAsia" w:ascii="仿宋_GB2312" w:eastAsia="仿宋_GB2312" w:cs="仿宋_GB2312"/>
                <w:color w:val="000000"/>
                <w:kern w:val="0"/>
                <w:sz w:val="18"/>
                <w:szCs w:val="18"/>
              </w:rPr>
              <w:t>其他法律法规规章文件规定应履行的责任。</w:t>
            </w:r>
          </w:p>
        </w:tc>
        <w:tc>
          <w:tcPr>
            <w:tcW w:w="1931" w:type="dxa"/>
            <w:tcBorders>
              <w:tl2br w:val="nil"/>
              <w:tr2bl w:val="nil"/>
            </w:tcBorders>
            <w:shd w:val="clear" w:color="auto" w:fill="auto"/>
            <w:vAlign w:val="center"/>
          </w:tcPr>
          <w:p w14:paraId="2340E226">
            <w:pPr>
              <w:keepNext w:val="0"/>
              <w:keepLines w:val="0"/>
              <w:pageBreakBefore w:val="0"/>
              <w:kinsoku/>
              <w:wordWrap/>
              <w:overflowPunct/>
              <w:topLinePunct w:val="0"/>
              <w:autoSpaceDE/>
              <w:autoSpaceDN/>
              <w:bidi w:val="0"/>
              <w:adjustRightInd/>
              <w:snapToGrid/>
              <w:spacing w:line="240" w:lineRule="exact"/>
              <w:jc w:val="center"/>
              <w:rPr>
                <w:rFonts w:ascii="仿宋_GB2312" w:hAnsi="黑体" w:eastAsia="仿宋_GB2312" w:cs="黑体"/>
                <w:color w:val="000000"/>
                <w:sz w:val="18"/>
                <w:szCs w:val="18"/>
              </w:rPr>
            </w:pPr>
            <w:r>
              <w:rPr>
                <w:rFonts w:hint="eastAsia" w:ascii="仿宋_GB2312" w:hAnsi="黑体" w:eastAsia="仿宋_GB2312" w:cs="黑体"/>
                <w:color w:val="000000"/>
                <w:sz w:val="18"/>
                <w:szCs w:val="18"/>
                <w:lang w:val="en-US" w:eastAsia="zh-CN"/>
              </w:rPr>
              <w:t>林业股</w:t>
            </w:r>
          </w:p>
        </w:tc>
      </w:tr>
      <w:tr w14:paraId="17A0CC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1170" w:hRule="atLeast"/>
          <w:jc w:val="center"/>
        </w:trPr>
        <w:tc>
          <w:tcPr>
            <w:tcW w:w="1463" w:type="dxa"/>
            <w:tcBorders>
              <w:tl2br w:val="nil"/>
              <w:tr2bl w:val="nil"/>
            </w:tcBorders>
            <w:shd w:val="clear" w:color="auto" w:fill="auto"/>
            <w:vAlign w:val="center"/>
          </w:tcPr>
          <w:p w14:paraId="15CBC8C1">
            <w:pPr>
              <w:widowControl/>
              <w:spacing w:line="240" w:lineRule="exact"/>
              <w:jc w:val="center"/>
              <w:textAlignment w:val="center"/>
              <w:rPr>
                <w:rFonts w:ascii="黑体" w:eastAsia="黑体" w:cs="黑体"/>
                <w:b/>
                <w:bCs/>
                <w:color w:val="000000"/>
                <w:szCs w:val="21"/>
              </w:rPr>
            </w:pPr>
            <w:r>
              <w:rPr>
                <w:rFonts w:hint="eastAsia" w:ascii="黑体" w:eastAsia="黑体" w:cs="黑体"/>
                <w:b/>
                <w:bCs/>
                <w:color w:val="000000"/>
                <w:kern w:val="0"/>
                <w:szCs w:val="21"/>
              </w:rPr>
              <w:t>追责情形</w:t>
            </w:r>
          </w:p>
        </w:tc>
        <w:tc>
          <w:tcPr>
            <w:tcW w:w="8835" w:type="dxa"/>
            <w:gridSpan w:val="6"/>
            <w:tcBorders>
              <w:tl2br w:val="nil"/>
              <w:tr2bl w:val="nil"/>
            </w:tcBorders>
            <w:shd w:val="clear" w:color="auto" w:fill="auto"/>
            <w:vAlign w:val="center"/>
          </w:tcPr>
          <w:p w14:paraId="58D82557">
            <w:pPr>
              <w:keepNext w:val="0"/>
              <w:keepLines w:val="0"/>
              <w:pageBreakBefore w:val="0"/>
              <w:kinsoku/>
              <w:wordWrap/>
              <w:overflowPunct/>
              <w:topLinePunct w:val="0"/>
              <w:autoSpaceDE/>
              <w:autoSpaceDN/>
              <w:bidi w:val="0"/>
              <w:adjustRightInd/>
              <w:snapToGrid/>
              <w:spacing w:line="240" w:lineRule="exact"/>
              <w:rPr>
                <w:rFonts w:ascii="黑体" w:eastAsia="黑体" w:cs="黑体"/>
                <w:color w:val="000000"/>
                <w:szCs w:val="21"/>
              </w:rPr>
            </w:pPr>
            <w:r>
              <w:rPr>
                <w:rFonts w:hint="eastAsia" w:ascii="仿宋_GB2312" w:hAnsi="仿宋_GB2312" w:eastAsia="仿宋_GB2312" w:cs="仿宋_GB2312"/>
                <w:i w:val="0"/>
                <w:color w:val="000000"/>
                <w:kern w:val="0"/>
                <w:sz w:val="21"/>
                <w:szCs w:val="21"/>
                <w:highlight w:val="none"/>
                <w:u w:val="none"/>
                <w:lang w:val="en-US" w:eastAsia="zh-CN" w:bidi="ar"/>
              </w:rPr>
              <w:t>因不履行或不正确履行行政职责，有下列情形的，市林业局及其工作人员应当承担相应责任：</w:t>
            </w:r>
            <w:r>
              <w:rPr>
                <w:rFonts w:hint="eastAsia" w:ascii="仿宋_GB2312" w:hAnsi="仿宋_GB2312" w:eastAsia="仿宋_GB2312" w:cs="仿宋_GB2312"/>
                <w:i w:val="0"/>
                <w:color w:val="000000"/>
                <w:kern w:val="0"/>
                <w:sz w:val="21"/>
                <w:szCs w:val="21"/>
                <w:highlight w:val="none"/>
                <w:u w:val="none"/>
                <w:lang w:val="en-US" w:eastAsia="zh-CN" w:bidi="ar"/>
              </w:rPr>
              <w:br w:type="textWrapping"/>
            </w:r>
            <w:r>
              <w:rPr>
                <w:rFonts w:hint="eastAsia" w:ascii="仿宋_GB2312" w:hAnsi="仿宋_GB2312" w:eastAsia="仿宋_GB2312" w:cs="仿宋_GB2312"/>
                <w:i w:val="0"/>
                <w:color w:val="000000"/>
                <w:kern w:val="0"/>
                <w:sz w:val="21"/>
                <w:szCs w:val="21"/>
                <w:highlight w:val="none"/>
                <w:u w:val="none"/>
                <w:lang w:val="en-US" w:eastAsia="zh-CN" w:bidi="ar"/>
              </w:rPr>
              <w:t>1.对应当予以制止和处罚的违法行为不予制止和处罚的。</w:t>
            </w:r>
            <w:r>
              <w:rPr>
                <w:rFonts w:hint="eastAsia" w:ascii="仿宋_GB2312" w:hAnsi="仿宋_GB2312" w:eastAsia="仿宋_GB2312" w:cs="仿宋_GB2312"/>
                <w:i w:val="0"/>
                <w:color w:val="000000"/>
                <w:kern w:val="0"/>
                <w:sz w:val="21"/>
                <w:szCs w:val="21"/>
                <w:highlight w:val="none"/>
                <w:u w:val="none"/>
                <w:lang w:val="en-US" w:eastAsia="zh-CN" w:bidi="ar"/>
              </w:rPr>
              <w:br w:type="textWrapping"/>
            </w:r>
            <w:r>
              <w:rPr>
                <w:rFonts w:hint="eastAsia" w:ascii="仿宋_GB2312" w:hAnsi="仿宋_GB2312" w:eastAsia="仿宋_GB2312" w:cs="仿宋_GB2312"/>
                <w:i w:val="0"/>
                <w:color w:val="000000"/>
                <w:kern w:val="0"/>
                <w:sz w:val="21"/>
                <w:szCs w:val="21"/>
                <w:highlight w:val="none"/>
                <w:u w:val="none"/>
                <w:lang w:val="en-US" w:eastAsia="zh-CN" w:bidi="ar"/>
              </w:rPr>
              <w:t>2.没有事实和法律依据实施行政处罚的。</w:t>
            </w:r>
            <w:r>
              <w:rPr>
                <w:rFonts w:hint="eastAsia" w:ascii="仿宋_GB2312" w:hAnsi="仿宋_GB2312" w:eastAsia="仿宋_GB2312" w:cs="仿宋_GB2312"/>
                <w:i w:val="0"/>
                <w:color w:val="000000"/>
                <w:kern w:val="0"/>
                <w:sz w:val="21"/>
                <w:szCs w:val="21"/>
                <w:highlight w:val="none"/>
                <w:u w:val="none"/>
                <w:lang w:val="en-US" w:eastAsia="zh-CN" w:bidi="ar"/>
              </w:rPr>
              <w:br w:type="textWrapping"/>
            </w:r>
            <w:r>
              <w:rPr>
                <w:rFonts w:hint="eastAsia" w:ascii="仿宋_GB2312" w:hAnsi="仿宋_GB2312" w:eastAsia="仿宋_GB2312" w:cs="仿宋_GB2312"/>
                <w:i w:val="0"/>
                <w:color w:val="000000"/>
                <w:kern w:val="0"/>
                <w:sz w:val="21"/>
                <w:szCs w:val="21"/>
                <w:highlight w:val="none"/>
                <w:u w:val="none"/>
                <w:lang w:val="en-US" w:eastAsia="zh-CN" w:bidi="ar"/>
              </w:rPr>
              <w:t>3.因处罚不当给当事人造成损失的。</w:t>
            </w:r>
            <w:r>
              <w:rPr>
                <w:rFonts w:hint="eastAsia" w:ascii="仿宋_GB2312" w:hAnsi="仿宋_GB2312" w:eastAsia="仿宋_GB2312" w:cs="仿宋_GB2312"/>
                <w:i w:val="0"/>
                <w:color w:val="000000"/>
                <w:kern w:val="0"/>
                <w:sz w:val="21"/>
                <w:szCs w:val="21"/>
                <w:highlight w:val="none"/>
                <w:u w:val="none"/>
                <w:lang w:val="en-US" w:eastAsia="zh-CN" w:bidi="ar"/>
              </w:rPr>
              <w:br w:type="textWrapping"/>
            </w:r>
            <w:r>
              <w:rPr>
                <w:rFonts w:hint="eastAsia" w:ascii="仿宋_GB2312" w:hAnsi="仿宋_GB2312" w:eastAsia="仿宋_GB2312" w:cs="仿宋_GB2312"/>
                <w:i w:val="0"/>
                <w:color w:val="000000"/>
                <w:kern w:val="0"/>
                <w:sz w:val="21"/>
                <w:szCs w:val="21"/>
                <w:highlight w:val="none"/>
                <w:u w:val="none"/>
                <w:lang w:val="en-US" w:eastAsia="zh-CN" w:bidi="ar"/>
              </w:rPr>
              <w:t>4.工作人员违反本法规定，滥用职权、玩忽职守。</w:t>
            </w:r>
            <w:r>
              <w:rPr>
                <w:rFonts w:hint="eastAsia" w:ascii="仿宋_GB2312" w:hAnsi="仿宋_GB2312" w:eastAsia="仿宋_GB2312" w:cs="仿宋_GB2312"/>
                <w:i w:val="0"/>
                <w:color w:val="000000"/>
                <w:kern w:val="0"/>
                <w:sz w:val="21"/>
                <w:szCs w:val="21"/>
                <w:highlight w:val="none"/>
                <w:u w:val="none"/>
                <w:lang w:val="en-US" w:eastAsia="zh-CN" w:bidi="ar"/>
              </w:rPr>
              <w:br w:type="textWrapping"/>
            </w:r>
            <w:r>
              <w:rPr>
                <w:rFonts w:hint="eastAsia" w:ascii="仿宋_GB2312" w:hAnsi="仿宋_GB2312" w:eastAsia="仿宋_GB2312" w:cs="仿宋_GB2312"/>
                <w:i w:val="0"/>
                <w:color w:val="000000"/>
                <w:kern w:val="0"/>
                <w:sz w:val="21"/>
                <w:szCs w:val="21"/>
                <w:highlight w:val="none"/>
                <w:u w:val="none"/>
                <w:lang w:val="en-US" w:eastAsia="zh-CN" w:bidi="ar"/>
              </w:rPr>
              <w:t>5.不具备行政执法资格的人实施行政处罚的。</w:t>
            </w:r>
            <w:r>
              <w:rPr>
                <w:rFonts w:hint="eastAsia" w:ascii="仿宋_GB2312" w:hAnsi="仿宋_GB2312" w:eastAsia="仿宋_GB2312" w:cs="仿宋_GB2312"/>
                <w:i w:val="0"/>
                <w:color w:val="000000"/>
                <w:kern w:val="0"/>
                <w:sz w:val="21"/>
                <w:szCs w:val="21"/>
                <w:highlight w:val="none"/>
                <w:u w:val="none"/>
                <w:lang w:val="en-US" w:eastAsia="zh-CN" w:bidi="ar"/>
              </w:rPr>
              <w:br w:type="textWrapping"/>
            </w:r>
            <w:r>
              <w:rPr>
                <w:rFonts w:hint="eastAsia" w:ascii="仿宋_GB2312" w:hAnsi="仿宋_GB2312" w:eastAsia="仿宋_GB2312" w:cs="仿宋_GB2312"/>
                <w:i w:val="0"/>
                <w:color w:val="000000"/>
                <w:kern w:val="0"/>
                <w:sz w:val="21"/>
                <w:szCs w:val="21"/>
                <w:highlight w:val="none"/>
                <w:u w:val="none"/>
                <w:lang w:val="en-US" w:eastAsia="zh-CN" w:bidi="ar"/>
              </w:rPr>
              <w:t>6.应当依法移送有权机关追究当事人刑事责任而未依法移送的。</w:t>
            </w:r>
            <w:r>
              <w:rPr>
                <w:rFonts w:hint="eastAsia" w:ascii="仿宋_GB2312" w:hAnsi="仿宋_GB2312" w:eastAsia="仿宋_GB2312" w:cs="仿宋_GB2312"/>
                <w:i w:val="0"/>
                <w:color w:val="000000"/>
                <w:kern w:val="0"/>
                <w:sz w:val="21"/>
                <w:szCs w:val="21"/>
                <w:highlight w:val="none"/>
                <w:u w:val="none"/>
                <w:lang w:val="en-US" w:eastAsia="zh-CN" w:bidi="ar"/>
              </w:rPr>
              <w:br w:type="textWrapping"/>
            </w:r>
            <w:r>
              <w:rPr>
                <w:rFonts w:hint="eastAsia" w:ascii="仿宋_GB2312" w:hAnsi="仿宋_GB2312" w:eastAsia="仿宋_GB2312" w:cs="仿宋_GB2312"/>
                <w:i w:val="0"/>
                <w:color w:val="000000"/>
                <w:kern w:val="0"/>
                <w:sz w:val="21"/>
                <w:szCs w:val="21"/>
                <w:highlight w:val="none"/>
                <w:u w:val="none"/>
                <w:lang w:val="en-US" w:eastAsia="zh-CN" w:bidi="ar"/>
              </w:rPr>
              <w:t>7.擅自改变处罚种类和幅度的。</w:t>
            </w:r>
            <w:r>
              <w:rPr>
                <w:rFonts w:hint="eastAsia" w:ascii="仿宋_GB2312" w:hAnsi="仿宋_GB2312" w:eastAsia="仿宋_GB2312" w:cs="仿宋_GB2312"/>
                <w:i w:val="0"/>
                <w:color w:val="000000"/>
                <w:kern w:val="0"/>
                <w:sz w:val="21"/>
                <w:szCs w:val="21"/>
                <w:highlight w:val="none"/>
                <w:u w:val="none"/>
                <w:lang w:val="en-US" w:eastAsia="zh-CN" w:bidi="ar"/>
              </w:rPr>
              <w:br w:type="textWrapping"/>
            </w:r>
            <w:r>
              <w:rPr>
                <w:rFonts w:hint="eastAsia" w:ascii="仿宋_GB2312" w:hAnsi="仿宋_GB2312" w:eastAsia="仿宋_GB2312" w:cs="仿宋_GB2312"/>
                <w:i w:val="0"/>
                <w:color w:val="000000"/>
                <w:kern w:val="0"/>
                <w:sz w:val="21"/>
                <w:szCs w:val="21"/>
                <w:highlight w:val="none"/>
                <w:u w:val="none"/>
                <w:lang w:val="en-US" w:eastAsia="zh-CN" w:bidi="ar"/>
              </w:rPr>
              <w:t>8.违反法定程序实施行政处罚的。</w:t>
            </w:r>
            <w:r>
              <w:rPr>
                <w:rFonts w:hint="eastAsia" w:ascii="仿宋_GB2312" w:hAnsi="仿宋_GB2312" w:eastAsia="仿宋_GB2312" w:cs="仿宋_GB2312"/>
                <w:i w:val="0"/>
                <w:color w:val="000000"/>
                <w:kern w:val="0"/>
                <w:sz w:val="21"/>
                <w:szCs w:val="21"/>
                <w:highlight w:val="none"/>
                <w:u w:val="none"/>
                <w:lang w:val="en-US" w:eastAsia="zh-CN" w:bidi="ar"/>
              </w:rPr>
              <w:br w:type="textWrapping"/>
            </w:r>
            <w:r>
              <w:rPr>
                <w:rFonts w:hint="eastAsia" w:ascii="仿宋_GB2312" w:hAnsi="仿宋_GB2312" w:eastAsia="仿宋_GB2312" w:cs="仿宋_GB2312"/>
                <w:i w:val="0"/>
                <w:color w:val="000000"/>
                <w:kern w:val="0"/>
                <w:sz w:val="21"/>
                <w:szCs w:val="21"/>
                <w:highlight w:val="none"/>
                <w:u w:val="none"/>
                <w:lang w:val="en-US" w:eastAsia="zh-CN" w:bidi="ar"/>
              </w:rPr>
              <w:t>9.应当组织听证而不组织听证的。</w:t>
            </w:r>
            <w:r>
              <w:rPr>
                <w:rFonts w:hint="eastAsia" w:ascii="仿宋_GB2312" w:hAnsi="仿宋_GB2312" w:eastAsia="仿宋_GB2312" w:cs="仿宋_GB2312"/>
                <w:i w:val="0"/>
                <w:color w:val="000000"/>
                <w:kern w:val="0"/>
                <w:sz w:val="21"/>
                <w:szCs w:val="21"/>
                <w:highlight w:val="none"/>
                <w:u w:val="none"/>
                <w:lang w:val="en-US" w:eastAsia="zh-CN" w:bidi="ar"/>
              </w:rPr>
              <w:br w:type="textWrapping"/>
            </w:r>
            <w:r>
              <w:rPr>
                <w:rFonts w:hint="eastAsia" w:ascii="仿宋_GB2312" w:hAnsi="仿宋_GB2312" w:eastAsia="仿宋_GB2312" w:cs="仿宋_GB2312"/>
                <w:i w:val="0"/>
                <w:color w:val="000000"/>
                <w:kern w:val="0"/>
                <w:sz w:val="21"/>
                <w:szCs w:val="21"/>
                <w:highlight w:val="none"/>
                <w:u w:val="none"/>
                <w:lang w:val="en-US" w:eastAsia="zh-CN" w:bidi="ar"/>
              </w:rPr>
              <w:t>10.在实施过程中发生腐败行为的。</w:t>
            </w:r>
            <w:r>
              <w:rPr>
                <w:rFonts w:hint="eastAsia" w:ascii="仿宋_GB2312" w:hAnsi="仿宋_GB2312" w:eastAsia="仿宋_GB2312" w:cs="仿宋_GB2312"/>
                <w:i w:val="0"/>
                <w:color w:val="000000"/>
                <w:kern w:val="0"/>
                <w:sz w:val="21"/>
                <w:szCs w:val="21"/>
                <w:highlight w:val="none"/>
                <w:u w:val="none"/>
                <w:lang w:val="en-US" w:eastAsia="zh-CN" w:bidi="ar"/>
              </w:rPr>
              <w:br w:type="textWrapping"/>
            </w:r>
            <w:r>
              <w:rPr>
                <w:rFonts w:hint="eastAsia" w:ascii="仿宋_GB2312" w:hAnsi="仿宋_GB2312" w:eastAsia="仿宋_GB2312" w:cs="仿宋_GB2312"/>
                <w:i w:val="0"/>
                <w:color w:val="000000"/>
                <w:kern w:val="0"/>
                <w:sz w:val="21"/>
                <w:szCs w:val="21"/>
                <w:highlight w:val="none"/>
                <w:u w:val="none"/>
                <w:lang w:val="en-US" w:eastAsia="zh-CN" w:bidi="ar"/>
              </w:rPr>
              <w:t>11.其他违反法律法规规章规定的行为。</w:t>
            </w:r>
          </w:p>
        </w:tc>
      </w:tr>
      <w:tr w14:paraId="3FD203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636" w:hRule="atLeast"/>
          <w:jc w:val="center"/>
        </w:trPr>
        <w:tc>
          <w:tcPr>
            <w:tcW w:w="1463" w:type="dxa"/>
            <w:tcBorders>
              <w:tl2br w:val="nil"/>
              <w:tr2bl w:val="nil"/>
            </w:tcBorders>
            <w:shd w:val="clear" w:color="auto" w:fill="auto"/>
            <w:vAlign w:val="center"/>
          </w:tcPr>
          <w:p w14:paraId="20870148">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监督方式</w:t>
            </w:r>
          </w:p>
        </w:tc>
        <w:tc>
          <w:tcPr>
            <w:tcW w:w="8835" w:type="dxa"/>
            <w:gridSpan w:val="6"/>
            <w:tcBorders>
              <w:tl2br w:val="nil"/>
              <w:tr2bl w:val="nil"/>
            </w:tcBorders>
            <w:shd w:val="clear" w:color="auto" w:fill="auto"/>
            <w:vAlign w:val="center"/>
          </w:tcPr>
          <w:p w14:paraId="7FF17F03">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default" w:ascii="仿宋_GB2312" w:hAnsi="黑体" w:eastAsia="仿宋_GB2312" w:cs="黑体"/>
                <w:color w:val="000000"/>
                <w:kern w:val="0"/>
                <w:sz w:val="18"/>
                <w:szCs w:val="18"/>
                <w:lang w:val="en-US" w:bidi="ar"/>
              </w:rPr>
            </w:pPr>
            <w:r>
              <w:rPr>
                <w:rFonts w:hint="eastAsia" w:ascii="仿宋_GB2312" w:hAnsi="黑体" w:eastAsia="仿宋_GB2312" w:cs="黑体"/>
                <w:color w:val="000000"/>
                <w:kern w:val="0"/>
                <w:sz w:val="18"/>
                <w:szCs w:val="18"/>
                <w:lang w:bidi="ar"/>
              </w:rPr>
              <w:t>1.业务咨询：</w:t>
            </w:r>
            <w:r>
              <w:rPr>
                <w:rFonts w:hint="eastAsia" w:ascii="仿宋_GB2312" w:hAnsi="黑体" w:eastAsia="仿宋_GB2312" w:cs="黑体"/>
                <w:color w:val="000000"/>
                <w:kern w:val="0"/>
                <w:sz w:val="18"/>
                <w:szCs w:val="18"/>
                <w:lang w:val="en-US" w:eastAsia="zh-CN" w:bidi="ar"/>
              </w:rPr>
              <w:t>0335-7521109</w:t>
            </w:r>
            <w:r>
              <w:rPr>
                <w:rFonts w:hint="eastAsia" w:ascii="仿宋_GB2312" w:hAnsi="黑体" w:eastAsia="仿宋_GB2312" w:cs="黑体"/>
                <w:color w:val="000000"/>
                <w:kern w:val="0"/>
                <w:sz w:val="18"/>
                <w:szCs w:val="18"/>
                <w:lang w:bidi="ar"/>
              </w:rPr>
              <w:br w:type="textWrapping"/>
            </w:r>
            <w:r>
              <w:rPr>
                <w:rFonts w:hint="eastAsia" w:ascii="仿宋_GB2312" w:hAnsi="黑体" w:eastAsia="仿宋_GB2312" w:cs="黑体"/>
                <w:color w:val="000000"/>
                <w:kern w:val="0"/>
                <w:sz w:val="18"/>
                <w:szCs w:val="18"/>
                <w:lang w:bidi="ar"/>
              </w:rPr>
              <w:t>2.投诉举报电话：</w:t>
            </w:r>
            <w:r>
              <w:rPr>
                <w:rFonts w:hint="default" w:ascii="仿宋_GB2312" w:hAnsi="黑体" w:eastAsia="仿宋_GB2312" w:cs="黑体"/>
                <w:color w:val="000000"/>
                <w:kern w:val="0"/>
                <w:sz w:val="18"/>
                <w:szCs w:val="18"/>
                <w:lang w:val="en-US" w:bidi="ar"/>
              </w:rPr>
              <w:t>0335-7521126</w:t>
            </w:r>
          </w:p>
          <w:p w14:paraId="53541E7D">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default" w:ascii="黑体" w:eastAsia="仿宋_GB2312" w:cs="黑体"/>
                <w:color w:val="000000"/>
                <w:sz w:val="24"/>
                <w:lang w:val="en-US" w:eastAsia="zh-CN"/>
              </w:rPr>
            </w:pPr>
            <w:r>
              <w:rPr>
                <w:rFonts w:hint="eastAsia" w:ascii="仿宋_GB2312" w:hAnsi="黑体" w:eastAsia="仿宋_GB2312" w:cs="黑体"/>
                <w:color w:val="000000"/>
                <w:kern w:val="0"/>
                <w:sz w:val="18"/>
                <w:szCs w:val="18"/>
                <w:lang w:bidi="ar"/>
              </w:rPr>
              <w:t>3.纪检监察投诉：</w:t>
            </w:r>
            <w:r>
              <w:rPr>
                <w:rFonts w:hint="eastAsia" w:ascii="仿宋_GB2312" w:hAnsi="黑体" w:eastAsia="仿宋_GB2312" w:cs="黑体"/>
                <w:color w:val="000000"/>
                <w:kern w:val="0"/>
                <w:sz w:val="18"/>
                <w:szCs w:val="18"/>
                <w:lang w:val="en-US" w:eastAsia="zh-CN" w:bidi="ar"/>
              </w:rPr>
              <w:t>区</w:t>
            </w:r>
            <w:r>
              <w:rPr>
                <w:rFonts w:hint="eastAsia" w:ascii="仿宋_GB2312" w:hAnsi="黑体" w:eastAsia="仿宋_GB2312" w:cs="黑体"/>
                <w:color w:val="000000"/>
                <w:kern w:val="0"/>
                <w:sz w:val="18"/>
                <w:szCs w:val="18"/>
                <w:lang w:bidi="ar"/>
              </w:rPr>
              <w:t>纪委驻</w:t>
            </w:r>
            <w:r>
              <w:rPr>
                <w:rFonts w:hint="eastAsia" w:ascii="仿宋_GB2312" w:hAnsi="黑体" w:eastAsia="仿宋_GB2312" w:cs="黑体"/>
                <w:color w:val="000000"/>
                <w:kern w:val="0"/>
                <w:sz w:val="18"/>
                <w:szCs w:val="18"/>
                <w:lang w:val="en-US" w:eastAsia="zh-CN" w:bidi="ar"/>
              </w:rPr>
              <w:t>林业</w:t>
            </w:r>
            <w:r>
              <w:rPr>
                <w:rFonts w:hint="eastAsia" w:ascii="仿宋_GB2312" w:hAnsi="黑体" w:eastAsia="仿宋_GB2312" w:cs="黑体"/>
                <w:color w:val="000000"/>
                <w:kern w:val="0"/>
                <w:sz w:val="18"/>
                <w:szCs w:val="18"/>
                <w:lang w:bidi="ar"/>
              </w:rPr>
              <w:t>局纪检组，电话：</w:t>
            </w:r>
            <w:r>
              <w:rPr>
                <w:rFonts w:hint="eastAsia" w:ascii="仿宋_GB2312" w:eastAsia="仿宋_GB2312" w:cs="仿宋_GB2312"/>
                <w:color w:val="000000"/>
                <w:kern w:val="0"/>
                <w:sz w:val="18"/>
                <w:szCs w:val="18"/>
              </w:rPr>
              <w:t>0335-</w:t>
            </w:r>
            <w:r>
              <w:rPr>
                <w:rFonts w:hint="eastAsia" w:ascii="仿宋_GB2312" w:eastAsia="仿宋_GB2312" w:cs="仿宋_GB2312"/>
                <w:color w:val="000000"/>
                <w:kern w:val="0"/>
                <w:sz w:val="18"/>
                <w:szCs w:val="18"/>
                <w:lang w:val="en-US" w:eastAsia="zh-CN"/>
              </w:rPr>
              <w:t>4186759</w:t>
            </w:r>
          </w:p>
        </w:tc>
      </w:tr>
      <w:tr w14:paraId="0D2695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621" w:hRule="atLeast"/>
          <w:jc w:val="center"/>
        </w:trPr>
        <w:tc>
          <w:tcPr>
            <w:tcW w:w="1463" w:type="dxa"/>
            <w:tcBorders>
              <w:tl2br w:val="nil"/>
              <w:tr2bl w:val="nil"/>
            </w:tcBorders>
            <w:shd w:val="clear" w:color="auto" w:fill="auto"/>
            <w:vAlign w:val="center"/>
          </w:tcPr>
          <w:p w14:paraId="0961DDA5">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法定救济途径</w:t>
            </w:r>
          </w:p>
        </w:tc>
        <w:tc>
          <w:tcPr>
            <w:tcW w:w="8835" w:type="dxa"/>
            <w:gridSpan w:val="6"/>
            <w:tcBorders>
              <w:tl2br w:val="nil"/>
              <w:tr2bl w:val="nil"/>
            </w:tcBorders>
            <w:shd w:val="clear" w:color="auto" w:fill="auto"/>
            <w:vAlign w:val="center"/>
          </w:tcPr>
          <w:p w14:paraId="788766A8">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1．不服</w:t>
            </w:r>
            <w:r>
              <w:rPr>
                <w:rFonts w:hint="eastAsia" w:ascii="仿宋_GB2312" w:eastAsia="仿宋_GB2312" w:cs="仿宋_GB2312"/>
                <w:color w:val="000000"/>
                <w:kern w:val="0"/>
                <w:sz w:val="18"/>
                <w:szCs w:val="18"/>
                <w:lang w:eastAsia="zh-CN"/>
              </w:rPr>
              <w:t>处罚</w:t>
            </w:r>
            <w:r>
              <w:rPr>
                <w:rFonts w:hint="eastAsia" w:ascii="仿宋_GB2312" w:eastAsia="仿宋_GB2312" w:cs="仿宋_GB2312"/>
                <w:color w:val="000000"/>
                <w:kern w:val="0"/>
                <w:sz w:val="18"/>
                <w:szCs w:val="18"/>
              </w:rPr>
              <w:t>决定自知道该具体行政行为之日起六十日内向市政府申请行政复议。</w:t>
            </w:r>
          </w:p>
          <w:p w14:paraId="5C2F3CC8">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ascii="黑体" w:eastAsia="黑体" w:cs="黑体"/>
                <w:b/>
                <w:bCs/>
                <w:color w:val="000000"/>
                <w:szCs w:val="21"/>
              </w:rPr>
            </w:pPr>
            <w:r>
              <w:rPr>
                <w:rFonts w:hint="eastAsia" w:ascii="仿宋_GB2312" w:eastAsia="仿宋_GB2312" w:cs="仿宋_GB2312"/>
                <w:color w:val="000000"/>
                <w:kern w:val="0"/>
                <w:sz w:val="18"/>
                <w:szCs w:val="18"/>
              </w:rPr>
              <w:t>2．不服</w:t>
            </w:r>
            <w:r>
              <w:rPr>
                <w:rFonts w:hint="eastAsia" w:ascii="仿宋_GB2312" w:eastAsia="仿宋_GB2312" w:cs="仿宋_GB2312"/>
                <w:color w:val="000000"/>
                <w:kern w:val="0"/>
                <w:sz w:val="18"/>
                <w:szCs w:val="18"/>
                <w:lang w:eastAsia="zh-CN"/>
              </w:rPr>
              <w:t>处罚</w:t>
            </w:r>
            <w:r>
              <w:rPr>
                <w:rFonts w:hint="eastAsia" w:ascii="仿宋_GB2312" w:eastAsia="仿宋_GB2312" w:cs="仿宋_GB2312"/>
                <w:color w:val="000000"/>
                <w:kern w:val="0"/>
                <w:sz w:val="18"/>
                <w:szCs w:val="18"/>
              </w:rPr>
              <w:t>决定应当自知道或者应当知道作出行政行为之日起六个月内提出向</w:t>
            </w:r>
            <w:r>
              <w:rPr>
                <w:rFonts w:hint="eastAsia" w:ascii="仿宋_GB2312" w:eastAsia="仿宋_GB2312" w:cs="仿宋_GB2312"/>
                <w:color w:val="000000"/>
                <w:kern w:val="0"/>
                <w:sz w:val="18"/>
                <w:szCs w:val="18"/>
                <w:lang w:val="en-US" w:eastAsia="zh-CN"/>
              </w:rPr>
              <w:t>北戴河</w:t>
            </w:r>
            <w:r>
              <w:rPr>
                <w:rFonts w:hint="eastAsia" w:ascii="仿宋_GB2312" w:eastAsia="仿宋_GB2312" w:cs="仿宋_GB2312"/>
                <w:color w:val="000000"/>
                <w:kern w:val="0"/>
                <w:sz w:val="18"/>
                <w:szCs w:val="18"/>
              </w:rPr>
              <w:t>区人民法院提起行政诉讼。</w:t>
            </w:r>
          </w:p>
        </w:tc>
      </w:tr>
      <w:tr w14:paraId="64736C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228" w:hRule="atLeast"/>
          <w:jc w:val="center"/>
        </w:trPr>
        <w:tc>
          <w:tcPr>
            <w:tcW w:w="1463" w:type="dxa"/>
            <w:tcBorders>
              <w:tl2br w:val="nil"/>
              <w:tr2bl w:val="nil"/>
            </w:tcBorders>
            <w:shd w:val="clear" w:color="auto" w:fill="auto"/>
            <w:vAlign w:val="center"/>
          </w:tcPr>
          <w:p w14:paraId="51379482">
            <w:pPr>
              <w:widowControl/>
              <w:jc w:val="center"/>
              <w:textAlignment w:val="center"/>
              <w:rPr>
                <w:rFonts w:ascii="黑体" w:eastAsia="黑体" w:cs="黑体"/>
                <w:b/>
                <w:bCs/>
                <w:color w:val="000000"/>
                <w:kern w:val="0"/>
                <w:szCs w:val="21"/>
              </w:rPr>
            </w:pPr>
            <w:r>
              <w:rPr>
                <w:rFonts w:hint="eastAsia" w:ascii="黑体" w:eastAsia="黑体" w:cs="黑体"/>
                <w:b/>
                <w:bCs/>
                <w:color w:val="000000"/>
                <w:kern w:val="0"/>
                <w:szCs w:val="21"/>
              </w:rPr>
              <w:t>备注</w:t>
            </w:r>
          </w:p>
        </w:tc>
        <w:tc>
          <w:tcPr>
            <w:tcW w:w="8835" w:type="dxa"/>
            <w:gridSpan w:val="6"/>
            <w:tcBorders>
              <w:tl2br w:val="nil"/>
              <w:tr2bl w:val="nil"/>
            </w:tcBorders>
            <w:shd w:val="clear" w:color="auto" w:fill="auto"/>
            <w:vAlign w:val="center"/>
          </w:tcPr>
          <w:p w14:paraId="1E2E3D37">
            <w:pPr>
              <w:widowControl/>
              <w:jc w:val="left"/>
              <w:textAlignment w:val="center"/>
              <w:rPr>
                <w:rFonts w:ascii="黑体" w:eastAsia="黑体" w:cs="黑体"/>
                <w:color w:val="000000"/>
                <w:kern w:val="0"/>
                <w:sz w:val="18"/>
                <w:szCs w:val="18"/>
              </w:rPr>
            </w:pPr>
          </w:p>
        </w:tc>
      </w:tr>
    </w:tbl>
    <w:p w14:paraId="5D0549AB">
      <w:pPr>
        <w:widowControl/>
        <w:jc w:val="center"/>
        <w:textAlignment w:val="center"/>
        <w:rPr>
          <w:rFonts w:ascii="方正小标宋简体" w:eastAsia="方正小标宋简体" w:cs="方正小标宋简体"/>
          <w:color w:val="000000"/>
          <w:kern w:val="0"/>
          <w:sz w:val="44"/>
          <w:szCs w:val="44"/>
        </w:rPr>
      </w:pPr>
      <w:r>
        <w:rPr>
          <w:rFonts w:hint="eastAsia" w:ascii="方正小标宋简体" w:eastAsia="方正小标宋简体" w:cs="方正小标宋简体"/>
          <w:color w:val="000000"/>
          <w:kern w:val="0"/>
          <w:sz w:val="44"/>
          <w:szCs w:val="44"/>
        </w:rPr>
        <w:t>履职行权规程</w:t>
      </w:r>
    </w:p>
    <w:tbl>
      <w:tblPr>
        <w:tblStyle w:val="6"/>
        <w:tblW w:w="102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15" w:type="dxa"/>
          <w:left w:w="15" w:type="dxa"/>
          <w:bottom w:w="15" w:type="dxa"/>
          <w:right w:w="15" w:type="dxa"/>
        </w:tblCellMar>
      </w:tblPr>
      <w:tblGrid>
        <w:gridCol w:w="1463"/>
        <w:gridCol w:w="1050"/>
        <w:gridCol w:w="641"/>
        <w:gridCol w:w="1691"/>
        <w:gridCol w:w="1963"/>
        <w:gridCol w:w="1559"/>
        <w:gridCol w:w="1931"/>
      </w:tblGrid>
      <w:tr w14:paraId="6C83EE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24" w:hRule="atLeast"/>
          <w:jc w:val="center"/>
        </w:trPr>
        <w:tc>
          <w:tcPr>
            <w:tcW w:w="1463" w:type="dxa"/>
            <w:tcBorders>
              <w:tl2br w:val="nil"/>
              <w:tr2bl w:val="nil"/>
            </w:tcBorders>
            <w:shd w:val="clear" w:color="auto" w:fill="auto"/>
            <w:vAlign w:val="center"/>
          </w:tcPr>
          <w:p w14:paraId="5487BA1B">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编号</w:t>
            </w:r>
          </w:p>
        </w:tc>
        <w:tc>
          <w:tcPr>
            <w:tcW w:w="1691" w:type="dxa"/>
            <w:gridSpan w:val="2"/>
            <w:tcBorders>
              <w:tl2br w:val="nil"/>
              <w:tr2bl w:val="nil"/>
            </w:tcBorders>
            <w:shd w:val="clear" w:color="auto" w:fill="auto"/>
            <w:vAlign w:val="center"/>
          </w:tcPr>
          <w:p w14:paraId="5E6A130F">
            <w:pPr>
              <w:jc w:val="center"/>
              <w:rPr>
                <w:rFonts w:hint="default" w:ascii="黑体" w:eastAsia="黑体" w:cs="黑体"/>
                <w:b/>
                <w:bCs/>
                <w:color w:val="000000"/>
                <w:szCs w:val="21"/>
                <w:lang w:val="en-US"/>
              </w:rPr>
            </w:pPr>
            <w:r>
              <w:rPr>
                <w:rFonts w:hint="default" w:ascii="黑体" w:eastAsia="黑体" w:cs="黑体"/>
                <w:b/>
                <w:bCs/>
                <w:color w:val="000000"/>
                <w:szCs w:val="21"/>
                <w:lang w:val="en-US"/>
              </w:rPr>
              <w:t>45</w:t>
            </w:r>
          </w:p>
        </w:tc>
        <w:tc>
          <w:tcPr>
            <w:tcW w:w="1691" w:type="dxa"/>
            <w:tcBorders>
              <w:tl2br w:val="nil"/>
              <w:tr2bl w:val="nil"/>
            </w:tcBorders>
            <w:shd w:val="clear" w:color="auto" w:fill="auto"/>
            <w:vAlign w:val="center"/>
          </w:tcPr>
          <w:p w14:paraId="40DF57CE">
            <w:pPr>
              <w:jc w:val="center"/>
              <w:rPr>
                <w:rFonts w:ascii="黑体" w:eastAsia="黑体" w:cs="黑体"/>
                <w:b/>
                <w:bCs/>
                <w:color w:val="000000"/>
                <w:szCs w:val="21"/>
              </w:rPr>
            </w:pPr>
            <w:r>
              <w:rPr>
                <w:rFonts w:hint="eastAsia" w:ascii="黑体" w:eastAsia="黑体" w:cs="黑体"/>
                <w:b/>
                <w:bCs/>
                <w:color w:val="000000"/>
                <w:kern w:val="0"/>
                <w:szCs w:val="21"/>
              </w:rPr>
              <w:t>权力类型</w:t>
            </w:r>
          </w:p>
        </w:tc>
        <w:tc>
          <w:tcPr>
            <w:tcW w:w="1963" w:type="dxa"/>
            <w:tcBorders>
              <w:tl2br w:val="nil"/>
              <w:tr2bl w:val="nil"/>
            </w:tcBorders>
            <w:shd w:val="clear" w:color="auto" w:fill="auto"/>
            <w:vAlign w:val="center"/>
          </w:tcPr>
          <w:p w14:paraId="2A07ACD5">
            <w:pPr>
              <w:widowControl/>
              <w:jc w:val="center"/>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行政处罚</w:t>
            </w:r>
          </w:p>
        </w:tc>
        <w:tc>
          <w:tcPr>
            <w:tcW w:w="1559" w:type="dxa"/>
            <w:tcBorders>
              <w:tl2br w:val="nil"/>
              <w:tr2bl w:val="nil"/>
            </w:tcBorders>
            <w:shd w:val="clear" w:color="auto" w:fill="auto"/>
            <w:vAlign w:val="center"/>
          </w:tcPr>
          <w:p w14:paraId="1B67EA1E">
            <w:pPr>
              <w:widowControl/>
              <w:jc w:val="center"/>
              <w:textAlignment w:val="center"/>
              <w:rPr>
                <w:rFonts w:ascii="黑体" w:eastAsia="黑体" w:cs="黑体"/>
                <w:b/>
                <w:bCs/>
                <w:color w:val="000000"/>
                <w:szCs w:val="21"/>
              </w:rPr>
            </w:pPr>
            <w:r>
              <w:rPr>
                <w:rFonts w:hint="eastAsia" w:ascii="黑体" w:eastAsia="黑体" w:cs="黑体"/>
                <w:b/>
                <w:bCs/>
                <w:color w:val="000000"/>
                <w:szCs w:val="21"/>
              </w:rPr>
              <w:t>实施主体</w:t>
            </w:r>
          </w:p>
        </w:tc>
        <w:tc>
          <w:tcPr>
            <w:tcW w:w="1931" w:type="dxa"/>
            <w:tcBorders>
              <w:tl2br w:val="nil"/>
              <w:tr2bl w:val="nil"/>
            </w:tcBorders>
            <w:shd w:val="clear" w:color="auto" w:fill="auto"/>
            <w:vAlign w:val="center"/>
          </w:tcPr>
          <w:p w14:paraId="76E84A88">
            <w:pPr>
              <w:widowControl/>
              <w:jc w:val="center"/>
              <w:textAlignment w:val="center"/>
              <w:rPr>
                <w:rFonts w:ascii="仿宋_GB2312" w:eastAsia="仿宋_GB2312" w:cs="仿宋_GB2312"/>
                <w:color w:val="000000"/>
                <w:kern w:val="0"/>
                <w:sz w:val="18"/>
                <w:szCs w:val="18"/>
              </w:rPr>
            </w:pPr>
            <w:r>
              <w:rPr>
                <w:rFonts w:hint="eastAsia" w:ascii="仿宋_GB2312" w:hAnsi="仿宋_GB2312" w:eastAsia="仿宋_GB2312" w:cs="仿宋_GB2312"/>
                <w:b w:val="0"/>
                <w:bCs w:val="0"/>
                <w:i w:val="0"/>
                <w:color w:val="auto"/>
                <w:spacing w:val="-20"/>
                <w:kern w:val="0"/>
                <w:sz w:val="21"/>
                <w:szCs w:val="21"/>
                <w:u w:val="none"/>
                <w:lang w:val="en-US" w:eastAsia="zh-CN" w:bidi="ar"/>
              </w:rPr>
              <w:t>市、县级林业局</w:t>
            </w:r>
          </w:p>
        </w:tc>
      </w:tr>
      <w:tr w14:paraId="139549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05" w:hRule="atLeast"/>
          <w:jc w:val="center"/>
        </w:trPr>
        <w:tc>
          <w:tcPr>
            <w:tcW w:w="1463" w:type="dxa"/>
            <w:tcBorders>
              <w:tl2br w:val="nil"/>
              <w:tr2bl w:val="nil"/>
            </w:tcBorders>
            <w:shd w:val="clear" w:color="auto" w:fill="auto"/>
            <w:vAlign w:val="center"/>
          </w:tcPr>
          <w:p w14:paraId="21AB7872">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事项名称</w:t>
            </w:r>
          </w:p>
        </w:tc>
        <w:tc>
          <w:tcPr>
            <w:tcW w:w="8835" w:type="dxa"/>
            <w:gridSpan w:val="6"/>
            <w:tcBorders>
              <w:tl2br w:val="nil"/>
              <w:tr2bl w:val="nil"/>
            </w:tcBorders>
            <w:shd w:val="clear" w:color="auto" w:fill="auto"/>
            <w:vAlign w:val="center"/>
          </w:tcPr>
          <w:p w14:paraId="2A405EC0">
            <w:pPr>
              <w:widowControl/>
              <w:jc w:val="center"/>
              <w:textAlignment w:val="center"/>
              <w:rPr>
                <w:rFonts w:ascii="仿宋_GB2312" w:eastAsia="仿宋_GB2312" w:cs="仿宋_GB2312"/>
                <w:color w:val="000000"/>
                <w:kern w:val="0"/>
                <w:sz w:val="18"/>
                <w:szCs w:val="18"/>
              </w:rPr>
            </w:pPr>
            <w:r>
              <w:rPr>
                <w:rFonts w:hint="eastAsia" w:ascii="仿宋_GB2312" w:hAnsi="仿宋_GB2312" w:eastAsia="仿宋_GB2312" w:cs="仿宋_GB2312"/>
                <w:i w:val="0"/>
                <w:color w:val="000000"/>
                <w:kern w:val="0"/>
                <w:sz w:val="21"/>
                <w:szCs w:val="21"/>
                <w:highlight w:val="none"/>
                <w:u w:val="none"/>
                <w:lang w:val="en-US" w:eastAsia="zh-CN" w:bidi="ar"/>
              </w:rPr>
              <w:t>对未经批准在森林防火期内进入森林防火区野外用火的行政处罚</w:t>
            </w:r>
          </w:p>
        </w:tc>
      </w:tr>
      <w:tr w14:paraId="504518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05" w:hRule="atLeast"/>
          <w:jc w:val="center"/>
        </w:trPr>
        <w:tc>
          <w:tcPr>
            <w:tcW w:w="1463" w:type="dxa"/>
            <w:tcBorders>
              <w:tl2br w:val="nil"/>
              <w:tr2bl w:val="nil"/>
            </w:tcBorders>
            <w:shd w:val="clear" w:color="auto" w:fill="auto"/>
            <w:vAlign w:val="center"/>
          </w:tcPr>
          <w:p w14:paraId="2120FB94">
            <w:pPr>
              <w:widowControl/>
              <w:jc w:val="center"/>
              <w:textAlignment w:val="center"/>
              <w:rPr>
                <w:rFonts w:ascii="黑体" w:eastAsia="黑体" w:cs="黑体"/>
                <w:b/>
                <w:bCs/>
                <w:color w:val="000000"/>
                <w:kern w:val="0"/>
                <w:szCs w:val="21"/>
              </w:rPr>
            </w:pPr>
            <w:r>
              <w:rPr>
                <w:rFonts w:hint="eastAsia" w:ascii="黑体" w:eastAsia="黑体" w:cs="黑体"/>
                <w:b/>
                <w:bCs/>
                <w:color w:val="000000"/>
                <w:kern w:val="0"/>
                <w:szCs w:val="21"/>
              </w:rPr>
              <w:t>管辖范围</w:t>
            </w:r>
          </w:p>
        </w:tc>
        <w:tc>
          <w:tcPr>
            <w:tcW w:w="8835" w:type="dxa"/>
            <w:gridSpan w:val="6"/>
            <w:tcBorders>
              <w:tl2br w:val="nil"/>
              <w:tr2bl w:val="nil"/>
            </w:tcBorders>
            <w:shd w:val="clear" w:color="auto" w:fill="auto"/>
            <w:vAlign w:val="center"/>
          </w:tcPr>
          <w:p w14:paraId="3D248CDA">
            <w:pPr>
              <w:jc w:val="center"/>
              <w:rPr>
                <w:rFonts w:hint="eastAsia" w:ascii="黑体" w:hAnsi="黑体" w:eastAsia="黑体" w:cs="黑体"/>
                <w:color w:val="000000"/>
                <w:kern w:val="0"/>
                <w:sz w:val="18"/>
                <w:szCs w:val="18"/>
                <w:lang w:eastAsia="zh-CN" w:bidi="ar"/>
              </w:rPr>
            </w:pPr>
            <w:r>
              <w:rPr>
                <w:rFonts w:hint="eastAsia" w:ascii="黑体" w:hAnsi="黑体" w:eastAsia="黑体" w:cs="黑体"/>
                <w:color w:val="000000"/>
                <w:kern w:val="0"/>
                <w:sz w:val="18"/>
                <w:szCs w:val="18"/>
                <w:lang w:eastAsia="zh-CN" w:bidi="ar"/>
              </w:rPr>
              <w:t>北戴河区</w:t>
            </w:r>
          </w:p>
        </w:tc>
      </w:tr>
      <w:tr w14:paraId="16C768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1610" w:hRule="atLeast"/>
          <w:jc w:val="center"/>
        </w:trPr>
        <w:tc>
          <w:tcPr>
            <w:tcW w:w="1463" w:type="dxa"/>
            <w:tcBorders>
              <w:tl2br w:val="nil"/>
              <w:tr2bl w:val="nil"/>
            </w:tcBorders>
            <w:shd w:val="clear" w:color="auto" w:fill="auto"/>
            <w:vAlign w:val="center"/>
          </w:tcPr>
          <w:p w14:paraId="479ADCC2">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履职依据</w:t>
            </w:r>
          </w:p>
        </w:tc>
        <w:tc>
          <w:tcPr>
            <w:tcW w:w="8835" w:type="dxa"/>
            <w:gridSpan w:val="6"/>
            <w:tcBorders>
              <w:tl2br w:val="nil"/>
              <w:tr2bl w:val="nil"/>
            </w:tcBorders>
            <w:shd w:val="clear" w:color="auto" w:fill="auto"/>
            <w:vAlign w:val="center"/>
          </w:tcPr>
          <w:p w14:paraId="1E4DF1F1">
            <w:pPr>
              <w:spacing w:line="240" w:lineRule="exact"/>
              <w:rPr>
                <w:rFonts w:ascii="黑体" w:hAnsi="黑体" w:eastAsia="黑体" w:cs="仿宋_GB2312"/>
                <w:kern w:val="0"/>
                <w:sz w:val="18"/>
                <w:szCs w:val="18"/>
              </w:rPr>
            </w:pPr>
            <w:r>
              <w:rPr>
                <w:rFonts w:hint="eastAsia" w:ascii="黑体" w:hAnsi="黑体" w:eastAsia="黑体" w:cs="仿宋_GB2312"/>
                <w:kern w:val="0"/>
                <w:sz w:val="18"/>
                <w:szCs w:val="18"/>
              </w:rPr>
              <w:t>【法律法规】</w:t>
            </w:r>
          </w:p>
          <w:p w14:paraId="075D9E23">
            <w:pPr>
              <w:keepNext w:val="0"/>
              <w:keepLines w:val="0"/>
              <w:pageBreakBefore w:val="0"/>
              <w:widowControl w:val="0"/>
              <w:kinsoku/>
              <w:wordWrap/>
              <w:overflowPunct/>
              <w:topLinePunct w:val="0"/>
              <w:autoSpaceDE/>
              <w:autoSpaceDN/>
              <w:bidi w:val="0"/>
              <w:adjustRightInd/>
              <w:snapToGrid/>
              <w:spacing w:line="220" w:lineRule="exact"/>
              <w:ind w:firstLine="360" w:firstLineChars="200"/>
              <w:jc w:val="both"/>
              <w:textAlignment w:val="auto"/>
              <w:outlineLvl w:val="9"/>
              <w:rPr>
                <w:rFonts w:hint="eastAsia" w:ascii="仿宋_GB2312" w:eastAsia="仿宋_GB2312" w:cs="黑体"/>
                <w:kern w:val="0"/>
                <w:sz w:val="18"/>
                <w:szCs w:val="18"/>
              </w:rPr>
            </w:pPr>
            <w:r>
              <w:rPr>
                <w:rFonts w:hint="eastAsia" w:ascii="仿宋_GB2312" w:eastAsia="仿宋_GB2312" w:cs="黑体"/>
                <w:kern w:val="0"/>
                <w:sz w:val="18"/>
                <w:szCs w:val="18"/>
              </w:rPr>
              <w:t>《森林防火条例》（2008年11月19日国务院第36次常务会议修订通过</w:t>
            </w:r>
            <w:r>
              <w:rPr>
                <w:rFonts w:hint="eastAsia" w:ascii="仿宋_GB2312" w:eastAsia="仿宋_GB2312" w:cs="黑体"/>
                <w:kern w:val="0"/>
                <w:sz w:val="18"/>
                <w:szCs w:val="18"/>
                <w:lang w:eastAsia="zh-CN"/>
              </w:rPr>
              <w:t>，</w:t>
            </w:r>
            <w:r>
              <w:rPr>
                <w:rFonts w:hint="eastAsia" w:ascii="仿宋_GB2312" w:eastAsia="仿宋_GB2312" w:cs="黑体"/>
                <w:kern w:val="0"/>
                <w:sz w:val="18"/>
                <w:szCs w:val="18"/>
              </w:rPr>
              <w:t>自2009年1月1日起施行。）</w:t>
            </w:r>
          </w:p>
          <w:p w14:paraId="4BAE4809">
            <w:pPr>
              <w:spacing w:line="240" w:lineRule="exact"/>
              <w:rPr>
                <w:rFonts w:ascii="黑体" w:hAnsi="黑体" w:eastAsia="黑体" w:cs="仿宋_GB2312"/>
                <w:kern w:val="0"/>
                <w:sz w:val="18"/>
                <w:szCs w:val="18"/>
              </w:rPr>
            </w:pPr>
            <w:r>
              <w:rPr>
                <w:rFonts w:hint="eastAsia" w:ascii="仿宋_GB2312" w:eastAsia="仿宋_GB2312" w:cs="黑体"/>
                <w:kern w:val="0"/>
                <w:sz w:val="18"/>
                <w:szCs w:val="18"/>
              </w:rPr>
              <w:t>第五十条　违反本条例规定，森林防火期内未经批准擅自在森林防火区内野外用火的，由县级以上地方人民政府林业主管部门责令停止违法行为，给予警告，对个人并处200元以上3000元以下罚款，对单位并处1万元以上5万元以下罚款。</w:t>
            </w:r>
            <w:r>
              <w:rPr>
                <w:rFonts w:hint="eastAsia" w:ascii="宋体" w:hAnsi="宋体" w:eastAsia="宋体" w:cs="宋体"/>
                <w:i w:val="0"/>
                <w:caps w:val="0"/>
                <w:color w:val="000000"/>
                <w:spacing w:val="0"/>
                <w:sz w:val="24"/>
                <w:szCs w:val="24"/>
                <w:shd w:val="clear" w:fill="FFFFFF"/>
              </w:rPr>
              <w:br w:type="textWrapping"/>
            </w:r>
            <w:r>
              <w:rPr>
                <w:rFonts w:hint="eastAsia" w:ascii="黑体" w:hAnsi="黑体" w:eastAsia="黑体" w:cs="仿宋_GB2312"/>
                <w:kern w:val="0"/>
                <w:sz w:val="18"/>
                <w:szCs w:val="18"/>
              </w:rPr>
              <w:t>【三定规定】</w:t>
            </w:r>
          </w:p>
          <w:p w14:paraId="4A3EA357">
            <w:pPr>
              <w:spacing w:line="240" w:lineRule="exact"/>
              <w:ind w:firstLine="360" w:firstLineChars="200"/>
              <w:rPr>
                <w:rFonts w:ascii="仿宋_GB2312" w:eastAsia="仿宋_GB2312" w:cs="黑体"/>
                <w:b/>
                <w:bCs/>
                <w:color w:val="000000"/>
                <w:szCs w:val="21"/>
              </w:rPr>
            </w:pPr>
            <w:r>
              <w:rPr>
                <w:rFonts w:hint="eastAsia" w:ascii="仿宋_GB2312" w:eastAsia="仿宋_GB2312" w:cs="仿宋_GB2312"/>
                <w:color w:val="auto"/>
                <w:kern w:val="0"/>
                <w:sz w:val="18"/>
                <w:szCs w:val="18"/>
                <w:lang w:eastAsia="zh-CN" w:bidi="ar"/>
              </w:rPr>
              <w:t>北办字[</w:t>
            </w:r>
            <w:r>
              <w:rPr>
                <w:rFonts w:hint="default" w:ascii="仿宋_GB2312" w:eastAsia="仿宋_GB2312" w:cs="仿宋_GB2312"/>
                <w:color w:val="auto"/>
                <w:kern w:val="0"/>
                <w:sz w:val="18"/>
                <w:szCs w:val="18"/>
                <w:lang w:val="en-US" w:eastAsia="zh-CN" w:bidi="ar"/>
              </w:rPr>
              <w:t>2019</w:t>
            </w:r>
            <w:r>
              <w:rPr>
                <w:rFonts w:hint="eastAsia" w:ascii="仿宋_GB2312" w:eastAsia="仿宋_GB2312" w:cs="仿宋_GB2312"/>
                <w:color w:val="auto"/>
                <w:kern w:val="0"/>
                <w:sz w:val="18"/>
                <w:szCs w:val="18"/>
                <w:lang w:eastAsia="zh-CN" w:bidi="ar"/>
              </w:rPr>
              <w:t>]</w:t>
            </w:r>
            <w:r>
              <w:rPr>
                <w:rFonts w:hint="default" w:ascii="仿宋_GB2312" w:eastAsia="仿宋_GB2312" w:cs="仿宋_GB2312"/>
                <w:color w:val="auto"/>
                <w:kern w:val="0"/>
                <w:sz w:val="18"/>
                <w:szCs w:val="18"/>
                <w:lang w:val="en-US" w:eastAsia="zh-CN" w:bidi="ar"/>
              </w:rPr>
              <w:t>20</w:t>
            </w:r>
            <w:r>
              <w:rPr>
                <w:rFonts w:hint="eastAsia" w:ascii="仿宋_GB2312" w:eastAsia="仿宋_GB2312" w:cs="仿宋_GB2312"/>
                <w:color w:val="auto"/>
                <w:kern w:val="0"/>
                <w:sz w:val="18"/>
                <w:szCs w:val="18"/>
                <w:lang w:val="en-US" w:eastAsia="zh-CN" w:bidi="ar"/>
              </w:rPr>
              <w:t>号第三条、第四条、第五条</w:t>
            </w:r>
          </w:p>
        </w:tc>
      </w:tr>
      <w:tr w14:paraId="54D416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20" w:hRule="atLeast"/>
          <w:jc w:val="center"/>
        </w:trPr>
        <w:tc>
          <w:tcPr>
            <w:tcW w:w="1463" w:type="dxa"/>
            <w:vMerge w:val="restart"/>
            <w:tcBorders>
              <w:tl2br w:val="nil"/>
              <w:tr2bl w:val="nil"/>
            </w:tcBorders>
            <w:shd w:val="clear" w:color="auto" w:fill="auto"/>
            <w:vAlign w:val="center"/>
          </w:tcPr>
          <w:p w14:paraId="5EBACB72">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履职流程</w:t>
            </w:r>
          </w:p>
        </w:tc>
        <w:tc>
          <w:tcPr>
            <w:tcW w:w="1050" w:type="dxa"/>
            <w:tcBorders>
              <w:tl2br w:val="nil"/>
              <w:tr2bl w:val="nil"/>
            </w:tcBorders>
            <w:shd w:val="clear" w:color="auto" w:fill="auto"/>
            <w:vAlign w:val="center"/>
          </w:tcPr>
          <w:p w14:paraId="27E730DE">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办理环节</w:t>
            </w:r>
          </w:p>
        </w:tc>
        <w:tc>
          <w:tcPr>
            <w:tcW w:w="5854" w:type="dxa"/>
            <w:gridSpan w:val="4"/>
            <w:tcBorders>
              <w:tl2br w:val="nil"/>
              <w:tr2bl w:val="nil"/>
            </w:tcBorders>
            <w:shd w:val="clear" w:color="auto" w:fill="auto"/>
            <w:vAlign w:val="center"/>
          </w:tcPr>
          <w:p w14:paraId="0F31EB2D">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办理内容</w:t>
            </w:r>
          </w:p>
        </w:tc>
        <w:tc>
          <w:tcPr>
            <w:tcW w:w="1931" w:type="dxa"/>
            <w:tcBorders>
              <w:tl2br w:val="nil"/>
              <w:tr2bl w:val="nil"/>
            </w:tcBorders>
            <w:shd w:val="clear" w:color="auto" w:fill="auto"/>
            <w:vAlign w:val="center"/>
          </w:tcPr>
          <w:p w14:paraId="7AE24945">
            <w:pPr>
              <w:widowControl/>
              <w:jc w:val="center"/>
              <w:textAlignment w:val="center"/>
              <w:rPr>
                <w:rFonts w:ascii="黑体" w:eastAsia="黑体" w:cs="黑体"/>
                <w:b/>
                <w:bCs/>
                <w:color w:val="000000"/>
                <w:kern w:val="0"/>
                <w:szCs w:val="21"/>
              </w:rPr>
            </w:pPr>
            <w:r>
              <w:rPr>
                <w:rFonts w:hint="eastAsia" w:ascii="黑体" w:eastAsia="黑体" w:cs="黑体"/>
                <w:b/>
                <w:bCs/>
                <w:color w:val="000000"/>
                <w:kern w:val="0"/>
                <w:szCs w:val="21"/>
              </w:rPr>
              <w:t>责任科室</w:t>
            </w:r>
          </w:p>
        </w:tc>
      </w:tr>
      <w:tr w14:paraId="0EBF24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540" w:hRule="atLeast"/>
          <w:jc w:val="center"/>
        </w:trPr>
        <w:tc>
          <w:tcPr>
            <w:tcW w:w="1463" w:type="dxa"/>
            <w:vMerge w:val="continue"/>
            <w:tcBorders>
              <w:tl2br w:val="nil"/>
              <w:tr2bl w:val="nil"/>
            </w:tcBorders>
            <w:shd w:val="clear" w:color="auto" w:fill="auto"/>
            <w:vAlign w:val="center"/>
          </w:tcPr>
          <w:p w14:paraId="3DE6BF5F"/>
        </w:tc>
        <w:tc>
          <w:tcPr>
            <w:tcW w:w="1050" w:type="dxa"/>
            <w:tcBorders>
              <w:tl2br w:val="nil"/>
              <w:tr2bl w:val="nil"/>
            </w:tcBorders>
            <w:shd w:val="clear" w:color="auto" w:fill="auto"/>
            <w:vAlign w:val="center"/>
          </w:tcPr>
          <w:p w14:paraId="67B3BB79">
            <w:pPr>
              <w:keepNext w:val="0"/>
              <w:keepLines w:val="0"/>
              <w:pageBreakBefore w:val="0"/>
              <w:kinsoku/>
              <w:wordWrap/>
              <w:overflowPunct/>
              <w:topLinePunct w:val="0"/>
              <w:autoSpaceDE/>
              <w:autoSpaceDN/>
              <w:bidi w:val="0"/>
              <w:adjustRightInd/>
              <w:snapToGrid/>
              <w:spacing w:line="240" w:lineRule="exact"/>
              <w:jc w:val="center"/>
              <w:rPr>
                <w:rFonts w:hint="eastAsia" w:ascii="黑体" w:eastAsia="黑体" w:cs="黑体"/>
                <w:color w:val="000000"/>
                <w:sz w:val="18"/>
                <w:szCs w:val="18"/>
              </w:rPr>
            </w:pPr>
            <w:r>
              <w:rPr>
                <w:rFonts w:hint="eastAsia" w:ascii="黑体" w:eastAsia="黑体" w:cs="黑体"/>
                <w:color w:val="000000"/>
                <w:sz w:val="18"/>
                <w:szCs w:val="18"/>
                <w:lang w:eastAsia="zh-CN"/>
              </w:rPr>
              <w:t>立案</w:t>
            </w:r>
          </w:p>
        </w:tc>
        <w:tc>
          <w:tcPr>
            <w:tcW w:w="5854" w:type="dxa"/>
            <w:gridSpan w:val="4"/>
            <w:tcBorders>
              <w:tl2br w:val="nil"/>
              <w:tr2bl w:val="nil"/>
            </w:tcBorders>
            <w:shd w:val="clear" w:color="auto" w:fill="auto"/>
            <w:vAlign w:val="center"/>
          </w:tcPr>
          <w:p w14:paraId="4E359489">
            <w:pPr>
              <w:keepNext w:val="0"/>
              <w:keepLines w:val="0"/>
              <w:pageBreakBefore w:val="0"/>
              <w:kinsoku/>
              <w:wordWrap/>
              <w:overflowPunct/>
              <w:topLinePunct w:val="0"/>
              <w:autoSpaceDE/>
              <w:autoSpaceDN/>
              <w:bidi w:val="0"/>
              <w:adjustRightInd/>
              <w:snapToGrid/>
              <w:spacing w:line="240" w:lineRule="exact"/>
              <w:rPr>
                <w:rFonts w:hint="eastAsia" w:ascii="仿宋_GB2312" w:eastAsia="仿宋_GB2312" w:cs="仿宋_GB2312"/>
                <w:color w:val="000000"/>
                <w:kern w:val="0"/>
                <w:sz w:val="18"/>
                <w:szCs w:val="18"/>
              </w:rPr>
            </w:pPr>
            <w:r>
              <w:rPr>
                <w:rFonts w:hint="eastAsia" w:ascii="仿宋_GB2312" w:eastAsia="仿宋_GB2312" w:cs="仿宋_GB2312"/>
                <w:color w:val="000000"/>
                <w:kern w:val="0"/>
                <w:sz w:val="18"/>
                <w:szCs w:val="18"/>
              </w:rPr>
              <w:t>发现涉嫌拒绝、阻碍县级以上人民政府林业主管部门依法实施监督检查的违法行为（或者其他机关移送的违法案件等），予以审查，决定是否立案。</w:t>
            </w:r>
          </w:p>
        </w:tc>
        <w:tc>
          <w:tcPr>
            <w:tcW w:w="1931" w:type="dxa"/>
            <w:tcBorders>
              <w:tl2br w:val="nil"/>
              <w:tr2bl w:val="nil"/>
            </w:tcBorders>
            <w:shd w:val="clear" w:color="auto" w:fill="auto"/>
            <w:vAlign w:val="center"/>
          </w:tcPr>
          <w:p w14:paraId="158FECDD">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黑体" w:eastAsia="仿宋_GB2312" w:cs="黑体"/>
                <w:color w:val="000000"/>
                <w:sz w:val="18"/>
                <w:szCs w:val="18"/>
                <w:lang w:eastAsia="zh-CN"/>
              </w:rPr>
            </w:pPr>
            <w:r>
              <w:rPr>
                <w:rFonts w:hint="eastAsia" w:ascii="仿宋_GB2312" w:hAnsi="黑体" w:eastAsia="仿宋_GB2312" w:cs="黑体"/>
                <w:color w:val="000000"/>
                <w:sz w:val="18"/>
                <w:szCs w:val="18"/>
                <w:lang w:val="en-US" w:eastAsia="zh-CN"/>
              </w:rPr>
              <w:t>林业股</w:t>
            </w:r>
          </w:p>
        </w:tc>
      </w:tr>
      <w:tr w14:paraId="630EDD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335" w:hRule="atLeast"/>
          <w:jc w:val="center"/>
        </w:trPr>
        <w:tc>
          <w:tcPr>
            <w:tcW w:w="1463" w:type="dxa"/>
            <w:vMerge w:val="continue"/>
            <w:tcBorders>
              <w:tl2br w:val="nil"/>
              <w:tr2bl w:val="nil"/>
            </w:tcBorders>
            <w:shd w:val="clear" w:color="auto" w:fill="auto"/>
            <w:vAlign w:val="center"/>
          </w:tcPr>
          <w:p w14:paraId="1B1B800B"/>
        </w:tc>
        <w:tc>
          <w:tcPr>
            <w:tcW w:w="1050" w:type="dxa"/>
            <w:tcBorders>
              <w:tl2br w:val="nil"/>
              <w:tr2bl w:val="nil"/>
            </w:tcBorders>
            <w:shd w:val="clear" w:color="auto" w:fill="auto"/>
            <w:vAlign w:val="center"/>
          </w:tcPr>
          <w:p w14:paraId="7CCCDE2B">
            <w:pPr>
              <w:keepNext w:val="0"/>
              <w:keepLines w:val="0"/>
              <w:pageBreakBefore w:val="0"/>
              <w:kinsoku/>
              <w:wordWrap/>
              <w:overflowPunct/>
              <w:topLinePunct w:val="0"/>
              <w:autoSpaceDE/>
              <w:autoSpaceDN/>
              <w:bidi w:val="0"/>
              <w:adjustRightInd/>
              <w:snapToGrid/>
              <w:spacing w:line="240" w:lineRule="exact"/>
              <w:jc w:val="center"/>
              <w:rPr>
                <w:rFonts w:hint="eastAsia" w:ascii="黑体" w:eastAsia="黑体" w:cs="黑体"/>
                <w:color w:val="000000"/>
                <w:sz w:val="18"/>
                <w:szCs w:val="18"/>
              </w:rPr>
            </w:pPr>
            <w:r>
              <w:rPr>
                <w:rFonts w:hint="eastAsia" w:ascii="黑体" w:eastAsia="黑体" w:cs="黑体"/>
                <w:color w:val="000000"/>
                <w:sz w:val="18"/>
                <w:szCs w:val="18"/>
                <w:lang w:eastAsia="zh-CN"/>
              </w:rPr>
              <w:t>调查</w:t>
            </w:r>
          </w:p>
        </w:tc>
        <w:tc>
          <w:tcPr>
            <w:tcW w:w="5854" w:type="dxa"/>
            <w:gridSpan w:val="4"/>
            <w:tcBorders>
              <w:tl2br w:val="nil"/>
              <w:tr2bl w:val="nil"/>
            </w:tcBorders>
            <w:shd w:val="clear" w:color="auto" w:fill="auto"/>
            <w:vAlign w:val="center"/>
          </w:tcPr>
          <w:p w14:paraId="24424C49">
            <w:pPr>
              <w:keepNext w:val="0"/>
              <w:keepLines w:val="0"/>
              <w:pageBreakBefore w:val="0"/>
              <w:kinsoku/>
              <w:wordWrap/>
              <w:overflowPunct/>
              <w:topLinePunct w:val="0"/>
              <w:autoSpaceDE/>
              <w:autoSpaceDN/>
              <w:bidi w:val="0"/>
              <w:adjustRightInd/>
              <w:snapToGrid/>
              <w:spacing w:line="240" w:lineRule="exact"/>
              <w:rPr>
                <w:rFonts w:hint="eastAsia" w:ascii="仿宋_GB2312" w:eastAsia="仿宋_GB2312" w:cs="仿宋_GB2312"/>
                <w:color w:val="000000"/>
                <w:kern w:val="0"/>
                <w:sz w:val="18"/>
                <w:szCs w:val="18"/>
              </w:rPr>
            </w:pPr>
            <w:r>
              <w:rPr>
                <w:rFonts w:hint="eastAsia" w:ascii="仿宋_GB2312" w:eastAsia="仿宋_GB2312" w:cs="仿宋_GB2312"/>
                <w:color w:val="000000"/>
                <w:kern w:val="0"/>
                <w:sz w:val="18"/>
                <w:szCs w:val="18"/>
              </w:rPr>
              <w:t>对立案的案件，指定专人负责，及时组织调查取证，与当事人有直接利害关系的应当回避。执法人员不得少于两人，调查时应出示执法证件，允许当事人辩解陈述。执法人员应保守有关秘密。</w:t>
            </w:r>
          </w:p>
        </w:tc>
        <w:tc>
          <w:tcPr>
            <w:tcW w:w="1931" w:type="dxa"/>
            <w:tcBorders>
              <w:tl2br w:val="nil"/>
              <w:tr2bl w:val="nil"/>
            </w:tcBorders>
            <w:shd w:val="clear" w:color="auto" w:fill="auto"/>
            <w:vAlign w:val="center"/>
          </w:tcPr>
          <w:p w14:paraId="30C673BE">
            <w:pPr>
              <w:keepNext w:val="0"/>
              <w:keepLines w:val="0"/>
              <w:pageBreakBefore w:val="0"/>
              <w:kinsoku/>
              <w:wordWrap/>
              <w:overflowPunct/>
              <w:topLinePunct w:val="0"/>
              <w:autoSpaceDE/>
              <w:autoSpaceDN/>
              <w:bidi w:val="0"/>
              <w:adjustRightInd/>
              <w:snapToGrid/>
              <w:spacing w:line="240" w:lineRule="exact"/>
              <w:jc w:val="center"/>
              <w:rPr>
                <w:rFonts w:ascii="仿宋_GB2312" w:hAnsi="黑体" w:eastAsia="仿宋_GB2312" w:cs="黑体"/>
                <w:color w:val="000000"/>
                <w:sz w:val="18"/>
                <w:szCs w:val="18"/>
              </w:rPr>
            </w:pPr>
            <w:r>
              <w:rPr>
                <w:rFonts w:hint="eastAsia" w:ascii="仿宋_GB2312" w:hAnsi="黑体" w:eastAsia="仿宋_GB2312" w:cs="黑体"/>
                <w:color w:val="000000"/>
                <w:sz w:val="18"/>
                <w:szCs w:val="18"/>
                <w:lang w:val="en-US" w:eastAsia="zh-CN"/>
              </w:rPr>
              <w:t>林业股</w:t>
            </w:r>
          </w:p>
        </w:tc>
      </w:tr>
      <w:tr w14:paraId="047797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89" w:hRule="atLeast"/>
          <w:jc w:val="center"/>
        </w:trPr>
        <w:tc>
          <w:tcPr>
            <w:tcW w:w="1463" w:type="dxa"/>
            <w:vMerge w:val="continue"/>
            <w:tcBorders>
              <w:tl2br w:val="nil"/>
              <w:tr2bl w:val="nil"/>
            </w:tcBorders>
            <w:shd w:val="clear" w:color="auto" w:fill="auto"/>
            <w:vAlign w:val="center"/>
          </w:tcPr>
          <w:p w14:paraId="2C498A59"/>
        </w:tc>
        <w:tc>
          <w:tcPr>
            <w:tcW w:w="1050" w:type="dxa"/>
            <w:tcBorders>
              <w:tl2br w:val="nil"/>
              <w:tr2bl w:val="nil"/>
            </w:tcBorders>
            <w:shd w:val="clear" w:color="auto" w:fill="auto"/>
            <w:vAlign w:val="center"/>
          </w:tcPr>
          <w:p w14:paraId="5EBCB26F">
            <w:pPr>
              <w:keepNext w:val="0"/>
              <w:keepLines w:val="0"/>
              <w:pageBreakBefore w:val="0"/>
              <w:kinsoku/>
              <w:wordWrap/>
              <w:overflowPunct/>
              <w:topLinePunct w:val="0"/>
              <w:autoSpaceDE/>
              <w:autoSpaceDN/>
              <w:bidi w:val="0"/>
              <w:adjustRightInd/>
              <w:snapToGrid/>
              <w:spacing w:line="240" w:lineRule="exact"/>
              <w:jc w:val="center"/>
              <w:rPr>
                <w:rFonts w:hint="eastAsia" w:ascii="黑体" w:eastAsia="黑体" w:cs="黑体"/>
                <w:color w:val="000000"/>
                <w:sz w:val="18"/>
                <w:szCs w:val="18"/>
              </w:rPr>
            </w:pPr>
            <w:r>
              <w:rPr>
                <w:rFonts w:hint="eastAsia" w:ascii="黑体" w:eastAsia="黑体" w:cs="黑体"/>
                <w:color w:val="000000"/>
                <w:sz w:val="18"/>
                <w:szCs w:val="18"/>
                <w:lang w:eastAsia="zh-CN"/>
              </w:rPr>
              <w:t>审查</w:t>
            </w:r>
          </w:p>
        </w:tc>
        <w:tc>
          <w:tcPr>
            <w:tcW w:w="5854" w:type="dxa"/>
            <w:gridSpan w:val="4"/>
            <w:tcBorders>
              <w:tl2br w:val="nil"/>
              <w:tr2bl w:val="nil"/>
            </w:tcBorders>
            <w:shd w:val="clear" w:color="auto" w:fill="auto"/>
            <w:vAlign w:val="center"/>
          </w:tcPr>
          <w:p w14:paraId="1BBFBF5F">
            <w:pPr>
              <w:keepNext w:val="0"/>
              <w:keepLines w:val="0"/>
              <w:pageBreakBefore w:val="0"/>
              <w:kinsoku/>
              <w:wordWrap/>
              <w:overflowPunct/>
              <w:topLinePunct w:val="0"/>
              <w:autoSpaceDE/>
              <w:autoSpaceDN/>
              <w:bidi w:val="0"/>
              <w:adjustRightInd/>
              <w:snapToGrid/>
              <w:spacing w:line="240" w:lineRule="exact"/>
              <w:rPr>
                <w:rFonts w:hint="eastAsia" w:ascii="仿宋_GB2312" w:eastAsia="仿宋_GB2312" w:cs="仿宋_GB2312"/>
                <w:color w:val="000000"/>
                <w:kern w:val="0"/>
                <w:sz w:val="18"/>
                <w:szCs w:val="18"/>
              </w:rPr>
            </w:pPr>
            <w:r>
              <w:rPr>
                <w:rFonts w:hint="eastAsia" w:ascii="仿宋_GB2312" w:eastAsia="仿宋_GB2312" w:cs="仿宋_GB2312"/>
                <w:color w:val="000000"/>
                <w:kern w:val="0"/>
                <w:sz w:val="18"/>
                <w:szCs w:val="18"/>
              </w:rPr>
              <w:t>审理案件调查报告，对案件违法事实、证据、调查取证程序、法律适用、处罚种类和幅度、当事人陈述和申辩理由等方面进行审查，提出处理意见（主要证据不足时，以适当的方式补充调查）。</w:t>
            </w:r>
          </w:p>
        </w:tc>
        <w:tc>
          <w:tcPr>
            <w:tcW w:w="1931" w:type="dxa"/>
            <w:tcBorders>
              <w:tl2br w:val="nil"/>
              <w:tr2bl w:val="nil"/>
            </w:tcBorders>
            <w:shd w:val="clear" w:color="auto" w:fill="auto"/>
            <w:vAlign w:val="center"/>
          </w:tcPr>
          <w:p w14:paraId="3CB2421C">
            <w:pPr>
              <w:keepNext w:val="0"/>
              <w:keepLines w:val="0"/>
              <w:pageBreakBefore w:val="0"/>
              <w:kinsoku/>
              <w:wordWrap/>
              <w:overflowPunct/>
              <w:topLinePunct w:val="0"/>
              <w:autoSpaceDE/>
              <w:autoSpaceDN/>
              <w:bidi w:val="0"/>
              <w:adjustRightInd/>
              <w:snapToGrid/>
              <w:spacing w:line="240" w:lineRule="exact"/>
              <w:jc w:val="center"/>
              <w:rPr>
                <w:rFonts w:ascii="仿宋_GB2312" w:hAnsi="黑体" w:eastAsia="仿宋_GB2312" w:cs="黑体"/>
                <w:color w:val="000000"/>
                <w:sz w:val="18"/>
                <w:szCs w:val="18"/>
              </w:rPr>
            </w:pPr>
            <w:r>
              <w:rPr>
                <w:rFonts w:hint="eastAsia" w:ascii="仿宋_GB2312" w:hAnsi="黑体" w:eastAsia="仿宋_GB2312" w:cs="黑体"/>
                <w:color w:val="000000"/>
                <w:sz w:val="18"/>
                <w:szCs w:val="18"/>
                <w:lang w:val="en-US" w:eastAsia="zh-CN"/>
              </w:rPr>
              <w:t>林业股</w:t>
            </w:r>
          </w:p>
        </w:tc>
      </w:tr>
      <w:tr w14:paraId="0F2D47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89" w:hRule="atLeast"/>
          <w:jc w:val="center"/>
        </w:trPr>
        <w:tc>
          <w:tcPr>
            <w:tcW w:w="1463" w:type="dxa"/>
            <w:vMerge w:val="continue"/>
            <w:tcBorders>
              <w:tl2br w:val="nil"/>
              <w:tr2bl w:val="nil"/>
            </w:tcBorders>
            <w:shd w:val="clear" w:color="auto" w:fill="auto"/>
            <w:vAlign w:val="center"/>
          </w:tcPr>
          <w:p w14:paraId="021EFE8D"/>
        </w:tc>
        <w:tc>
          <w:tcPr>
            <w:tcW w:w="1050" w:type="dxa"/>
            <w:tcBorders>
              <w:tl2br w:val="nil"/>
              <w:tr2bl w:val="nil"/>
            </w:tcBorders>
            <w:shd w:val="clear" w:color="auto" w:fill="auto"/>
            <w:vAlign w:val="center"/>
          </w:tcPr>
          <w:p w14:paraId="3757147A">
            <w:pPr>
              <w:keepNext w:val="0"/>
              <w:keepLines w:val="0"/>
              <w:pageBreakBefore w:val="0"/>
              <w:kinsoku/>
              <w:wordWrap/>
              <w:overflowPunct/>
              <w:topLinePunct w:val="0"/>
              <w:autoSpaceDE/>
              <w:autoSpaceDN/>
              <w:bidi w:val="0"/>
              <w:adjustRightInd/>
              <w:snapToGrid/>
              <w:spacing w:line="240" w:lineRule="exact"/>
              <w:jc w:val="center"/>
              <w:rPr>
                <w:rFonts w:hint="eastAsia" w:ascii="黑体" w:eastAsia="黑体" w:cs="黑体"/>
                <w:color w:val="000000"/>
                <w:sz w:val="18"/>
                <w:szCs w:val="18"/>
              </w:rPr>
            </w:pPr>
            <w:r>
              <w:rPr>
                <w:rFonts w:hint="eastAsia" w:ascii="黑体" w:eastAsia="黑体" w:cs="黑体"/>
                <w:color w:val="000000"/>
                <w:sz w:val="18"/>
                <w:szCs w:val="18"/>
                <w:lang w:eastAsia="zh-CN"/>
              </w:rPr>
              <w:t>告知</w:t>
            </w:r>
          </w:p>
        </w:tc>
        <w:tc>
          <w:tcPr>
            <w:tcW w:w="5854" w:type="dxa"/>
            <w:gridSpan w:val="4"/>
            <w:tcBorders>
              <w:tl2br w:val="nil"/>
              <w:tr2bl w:val="nil"/>
            </w:tcBorders>
            <w:shd w:val="clear" w:color="auto" w:fill="auto"/>
            <w:vAlign w:val="center"/>
          </w:tcPr>
          <w:p w14:paraId="11591C49">
            <w:pPr>
              <w:keepNext w:val="0"/>
              <w:keepLines w:val="0"/>
              <w:pageBreakBefore w:val="0"/>
              <w:kinsoku/>
              <w:wordWrap/>
              <w:overflowPunct/>
              <w:topLinePunct w:val="0"/>
              <w:autoSpaceDE/>
              <w:autoSpaceDN/>
              <w:bidi w:val="0"/>
              <w:adjustRightInd/>
              <w:snapToGrid/>
              <w:spacing w:line="240" w:lineRule="exact"/>
              <w:rPr>
                <w:rFonts w:hint="eastAsia" w:ascii="仿宋_GB2312" w:eastAsia="仿宋_GB2312" w:cs="仿宋_GB2312"/>
                <w:color w:val="000000"/>
                <w:kern w:val="0"/>
                <w:sz w:val="18"/>
                <w:szCs w:val="18"/>
              </w:rPr>
            </w:pPr>
            <w:r>
              <w:rPr>
                <w:rFonts w:hint="eastAsia" w:ascii="仿宋_GB2312" w:eastAsia="仿宋_GB2312" w:cs="仿宋_GB2312"/>
                <w:color w:val="000000"/>
                <w:kern w:val="0"/>
                <w:sz w:val="18"/>
                <w:szCs w:val="18"/>
              </w:rPr>
              <w:t>作出行政处罚决定前，应告知当事人作出行政处罚决定的事实、理由及依据，并告知当事人依法享有的权利。符合听证规定，当事人要求听证的，应当组织听证。</w:t>
            </w:r>
          </w:p>
        </w:tc>
        <w:tc>
          <w:tcPr>
            <w:tcW w:w="1931" w:type="dxa"/>
            <w:tcBorders>
              <w:tl2br w:val="nil"/>
              <w:tr2bl w:val="nil"/>
            </w:tcBorders>
            <w:shd w:val="clear" w:color="auto" w:fill="auto"/>
            <w:vAlign w:val="center"/>
          </w:tcPr>
          <w:p w14:paraId="5BC16340">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黑体" w:eastAsia="仿宋_GB2312" w:cs="黑体"/>
                <w:color w:val="000000"/>
                <w:sz w:val="18"/>
                <w:szCs w:val="18"/>
                <w:lang w:val="en-US" w:eastAsia="zh-CN"/>
              </w:rPr>
            </w:pPr>
            <w:r>
              <w:rPr>
                <w:rFonts w:hint="eastAsia" w:ascii="仿宋_GB2312" w:hAnsi="黑体" w:eastAsia="仿宋_GB2312" w:cs="黑体"/>
                <w:color w:val="000000"/>
                <w:sz w:val="18"/>
                <w:szCs w:val="18"/>
                <w:lang w:val="en-US" w:eastAsia="zh-CN"/>
              </w:rPr>
              <w:t>林业股</w:t>
            </w:r>
          </w:p>
        </w:tc>
      </w:tr>
      <w:tr w14:paraId="552840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89" w:hRule="atLeast"/>
          <w:jc w:val="center"/>
        </w:trPr>
        <w:tc>
          <w:tcPr>
            <w:tcW w:w="1463" w:type="dxa"/>
            <w:vMerge w:val="continue"/>
            <w:tcBorders>
              <w:tl2br w:val="nil"/>
              <w:tr2bl w:val="nil"/>
            </w:tcBorders>
            <w:shd w:val="clear" w:color="auto" w:fill="auto"/>
            <w:vAlign w:val="center"/>
          </w:tcPr>
          <w:p w14:paraId="43CA6A73"/>
        </w:tc>
        <w:tc>
          <w:tcPr>
            <w:tcW w:w="1050" w:type="dxa"/>
            <w:tcBorders>
              <w:tl2br w:val="nil"/>
              <w:tr2bl w:val="nil"/>
            </w:tcBorders>
            <w:shd w:val="clear" w:color="auto" w:fill="auto"/>
            <w:vAlign w:val="center"/>
          </w:tcPr>
          <w:p w14:paraId="0FFE1D72">
            <w:pPr>
              <w:keepNext w:val="0"/>
              <w:keepLines w:val="0"/>
              <w:pageBreakBefore w:val="0"/>
              <w:kinsoku/>
              <w:wordWrap/>
              <w:overflowPunct/>
              <w:topLinePunct w:val="0"/>
              <w:autoSpaceDE/>
              <w:autoSpaceDN/>
              <w:bidi w:val="0"/>
              <w:adjustRightInd/>
              <w:snapToGrid/>
              <w:spacing w:line="240" w:lineRule="exact"/>
              <w:jc w:val="center"/>
              <w:rPr>
                <w:rFonts w:hint="eastAsia" w:ascii="黑体" w:eastAsia="黑体" w:cs="黑体"/>
                <w:color w:val="000000"/>
                <w:sz w:val="18"/>
                <w:szCs w:val="18"/>
              </w:rPr>
            </w:pPr>
            <w:r>
              <w:rPr>
                <w:rFonts w:hint="eastAsia" w:ascii="黑体" w:eastAsia="黑体" w:cs="黑体"/>
                <w:color w:val="000000"/>
                <w:sz w:val="18"/>
                <w:szCs w:val="18"/>
                <w:lang w:eastAsia="zh-CN"/>
              </w:rPr>
              <w:t>决定</w:t>
            </w:r>
          </w:p>
        </w:tc>
        <w:tc>
          <w:tcPr>
            <w:tcW w:w="5854" w:type="dxa"/>
            <w:gridSpan w:val="4"/>
            <w:tcBorders>
              <w:tl2br w:val="nil"/>
              <w:tr2bl w:val="nil"/>
            </w:tcBorders>
            <w:shd w:val="clear" w:color="auto" w:fill="auto"/>
            <w:vAlign w:val="center"/>
          </w:tcPr>
          <w:p w14:paraId="65B9334E">
            <w:pPr>
              <w:keepNext w:val="0"/>
              <w:keepLines w:val="0"/>
              <w:pageBreakBefore w:val="0"/>
              <w:kinsoku/>
              <w:wordWrap/>
              <w:overflowPunct/>
              <w:topLinePunct w:val="0"/>
              <w:autoSpaceDE/>
              <w:autoSpaceDN/>
              <w:bidi w:val="0"/>
              <w:adjustRightInd/>
              <w:snapToGrid/>
              <w:spacing w:line="240" w:lineRule="exact"/>
              <w:rPr>
                <w:rFonts w:hint="eastAsia" w:ascii="仿宋_GB2312" w:eastAsia="仿宋_GB2312" w:cs="仿宋_GB2312"/>
                <w:color w:val="000000"/>
                <w:kern w:val="0"/>
                <w:sz w:val="18"/>
                <w:szCs w:val="18"/>
              </w:rPr>
            </w:pPr>
            <w:r>
              <w:rPr>
                <w:rFonts w:hint="eastAsia" w:ascii="仿宋_GB2312" w:eastAsia="仿宋_GB2312" w:cs="仿宋_GB2312"/>
                <w:color w:val="000000"/>
                <w:kern w:val="0"/>
                <w:sz w:val="18"/>
                <w:szCs w:val="18"/>
              </w:rPr>
              <w:t>制作行政处罚决定书，载明行政处罚告知、当事人陈述申辩或者听证情况等内容。</w:t>
            </w:r>
          </w:p>
        </w:tc>
        <w:tc>
          <w:tcPr>
            <w:tcW w:w="1931" w:type="dxa"/>
            <w:tcBorders>
              <w:tl2br w:val="nil"/>
              <w:tr2bl w:val="nil"/>
            </w:tcBorders>
            <w:shd w:val="clear" w:color="auto" w:fill="auto"/>
            <w:vAlign w:val="center"/>
          </w:tcPr>
          <w:p w14:paraId="03AE66E5">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黑体" w:eastAsia="仿宋_GB2312" w:cs="黑体"/>
                <w:color w:val="000000"/>
                <w:sz w:val="18"/>
                <w:szCs w:val="18"/>
                <w:lang w:val="en-US" w:eastAsia="zh-CN"/>
              </w:rPr>
            </w:pPr>
            <w:r>
              <w:rPr>
                <w:rFonts w:hint="eastAsia" w:ascii="仿宋_GB2312" w:hAnsi="黑体" w:eastAsia="仿宋_GB2312" w:cs="黑体"/>
                <w:color w:val="000000"/>
                <w:sz w:val="18"/>
                <w:szCs w:val="18"/>
                <w:lang w:val="en-US" w:eastAsia="zh-CN"/>
              </w:rPr>
              <w:t>林业股</w:t>
            </w:r>
          </w:p>
        </w:tc>
      </w:tr>
      <w:tr w14:paraId="4CC63F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387" w:hRule="atLeast"/>
          <w:jc w:val="center"/>
        </w:trPr>
        <w:tc>
          <w:tcPr>
            <w:tcW w:w="1463" w:type="dxa"/>
            <w:vMerge w:val="continue"/>
            <w:tcBorders>
              <w:tl2br w:val="nil"/>
              <w:tr2bl w:val="nil"/>
            </w:tcBorders>
            <w:shd w:val="clear" w:color="auto" w:fill="auto"/>
            <w:vAlign w:val="center"/>
          </w:tcPr>
          <w:p w14:paraId="38F3ECBB"/>
        </w:tc>
        <w:tc>
          <w:tcPr>
            <w:tcW w:w="1050" w:type="dxa"/>
            <w:tcBorders>
              <w:tl2br w:val="nil"/>
              <w:tr2bl w:val="nil"/>
            </w:tcBorders>
            <w:shd w:val="clear" w:color="auto" w:fill="auto"/>
            <w:vAlign w:val="center"/>
          </w:tcPr>
          <w:p w14:paraId="5255340D">
            <w:pPr>
              <w:keepNext w:val="0"/>
              <w:keepLines w:val="0"/>
              <w:pageBreakBefore w:val="0"/>
              <w:kinsoku/>
              <w:wordWrap/>
              <w:overflowPunct/>
              <w:topLinePunct w:val="0"/>
              <w:autoSpaceDE/>
              <w:autoSpaceDN/>
              <w:bidi w:val="0"/>
              <w:adjustRightInd/>
              <w:snapToGrid/>
              <w:spacing w:line="240" w:lineRule="exact"/>
              <w:jc w:val="center"/>
              <w:rPr>
                <w:rFonts w:hint="eastAsia" w:ascii="黑体" w:eastAsia="黑体" w:cs="黑体"/>
                <w:color w:val="000000"/>
                <w:sz w:val="18"/>
                <w:szCs w:val="18"/>
              </w:rPr>
            </w:pPr>
            <w:r>
              <w:rPr>
                <w:rFonts w:hint="eastAsia" w:ascii="黑体" w:eastAsia="黑体" w:cs="黑体"/>
                <w:color w:val="000000"/>
                <w:sz w:val="18"/>
                <w:szCs w:val="18"/>
                <w:lang w:eastAsia="zh-CN"/>
              </w:rPr>
              <w:t>送达</w:t>
            </w:r>
          </w:p>
        </w:tc>
        <w:tc>
          <w:tcPr>
            <w:tcW w:w="5854" w:type="dxa"/>
            <w:gridSpan w:val="4"/>
            <w:tcBorders>
              <w:tl2br w:val="nil"/>
              <w:tr2bl w:val="nil"/>
            </w:tcBorders>
            <w:shd w:val="clear" w:color="auto" w:fill="auto"/>
            <w:vAlign w:val="center"/>
          </w:tcPr>
          <w:p w14:paraId="5F024759">
            <w:pPr>
              <w:keepNext w:val="0"/>
              <w:keepLines w:val="0"/>
              <w:pageBreakBefore w:val="0"/>
              <w:kinsoku/>
              <w:wordWrap/>
              <w:overflowPunct/>
              <w:topLinePunct w:val="0"/>
              <w:autoSpaceDE/>
              <w:autoSpaceDN/>
              <w:bidi w:val="0"/>
              <w:adjustRightInd/>
              <w:snapToGrid/>
              <w:spacing w:line="240" w:lineRule="exact"/>
              <w:rPr>
                <w:rFonts w:hint="eastAsia" w:ascii="仿宋_GB2312" w:eastAsia="仿宋_GB2312" w:cs="仿宋_GB2312"/>
                <w:color w:val="000000"/>
                <w:kern w:val="0"/>
                <w:sz w:val="18"/>
                <w:szCs w:val="18"/>
              </w:rPr>
            </w:pPr>
            <w:r>
              <w:rPr>
                <w:rFonts w:hint="eastAsia" w:ascii="仿宋_GB2312" w:eastAsia="仿宋_GB2312" w:cs="仿宋_GB2312"/>
                <w:color w:val="000000"/>
                <w:kern w:val="0"/>
                <w:sz w:val="18"/>
                <w:szCs w:val="18"/>
              </w:rPr>
              <w:t>行政处罚决定书按法律规定的方式送达当事人。信息公开</w:t>
            </w:r>
          </w:p>
        </w:tc>
        <w:tc>
          <w:tcPr>
            <w:tcW w:w="1931" w:type="dxa"/>
            <w:tcBorders>
              <w:tl2br w:val="nil"/>
              <w:tr2bl w:val="nil"/>
            </w:tcBorders>
            <w:shd w:val="clear" w:color="auto" w:fill="auto"/>
            <w:vAlign w:val="center"/>
          </w:tcPr>
          <w:p w14:paraId="59E449BC">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黑体" w:eastAsia="仿宋_GB2312" w:cs="黑体"/>
                <w:color w:val="000000"/>
                <w:sz w:val="18"/>
                <w:szCs w:val="18"/>
                <w:lang w:val="en-US" w:eastAsia="zh-CN"/>
              </w:rPr>
            </w:pPr>
            <w:r>
              <w:rPr>
                <w:rFonts w:hint="eastAsia" w:ascii="仿宋_GB2312" w:hAnsi="黑体" w:eastAsia="仿宋_GB2312" w:cs="黑体"/>
                <w:color w:val="000000"/>
                <w:sz w:val="18"/>
                <w:szCs w:val="18"/>
                <w:lang w:val="en-US" w:eastAsia="zh-CN"/>
              </w:rPr>
              <w:t>林业股</w:t>
            </w:r>
          </w:p>
        </w:tc>
      </w:tr>
      <w:tr w14:paraId="6016CE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375" w:hRule="atLeast"/>
          <w:jc w:val="center"/>
        </w:trPr>
        <w:tc>
          <w:tcPr>
            <w:tcW w:w="1463" w:type="dxa"/>
            <w:vMerge w:val="continue"/>
            <w:tcBorders>
              <w:tl2br w:val="nil"/>
              <w:tr2bl w:val="nil"/>
            </w:tcBorders>
            <w:shd w:val="clear" w:color="auto" w:fill="auto"/>
            <w:vAlign w:val="center"/>
          </w:tcPr>
          <w:p w14:paraId="254FEF8D"/>
        </w:tc>
        <w:tc>
          <w:tcPr>
            <w:tcW w:w="1050" w:type="dxa"/>
            <w:tcBorders>
              <w:tl2br w:val="nil"/>
              <w:tr2bl w:val="nil"/>
            </w:tcBorders>
            <w:shd w:val="clear" w:color="auto" w:fill="auto"/>
            <w:vAlign w:val="center"/>
          </w:tcPr>
          <w:p w14:paraId="4CB5F4D5">
            <w:pPr>
              <w:keepNext w:val="0"/>
              <w:keepLines w:val="0"/>
              <w:pageBreakBefore w:val="0"/>
              <w:kinsoku/>
              <w:wordWrap/>
              <w:overflowPunct/>
              <w:topLinePunct w:val="0"/>
              <w:autoSpaceDE/>
              <w:autoSpaceDN/>
              <w:bidi w:val="0"/>
              <w:adjustRightInd/>
              <w:snapToGrid/>
              <w:spacing w:line="240" w:lineRule="exact"/>
              <w:jc w:val="center"/>
              <w:rPr>
                <w:rFonts w:hint="eastAsia" w:ascii="黑体" w:eastAsia="黑体" w:cs="黑体"/>
                <w:color w:val="000000"/>
                <w:sz w:val="18"/>
                <w:szCs w:val="18"/>
              </w:rPr>
            </w:pPr>
            <w:r>
              <w:rPr>
                <w:rFonts w:hint="eastAsia" w:ascii="黑体" w:eastAsia="黑体" w:cs="黑体"/>
                <w:color w:val="000000"/>
                <w:sz w:val="18"/>
                <w:szCs w:val="18"/>
                <w:lang w:eastAsia="zh-CN"/>
              </w:rPr>
              <w:t>执行</w:t>
            </w:r>
          </w:p>
        </w:tc>
        <w:tc>
          <w:tcPr>
            <w:tcW w:w="5854" w:type="dxa"/>
            <w:gridSpan w:val="4"/>
            <w:tcBorders>
              <w:tl2br w:val="nil"/>
              <w:tr2bl w:val="nil"/>
            </w:tcBorders>
            <w:shd w:val="clear" w:color="auto" w:fill="auto"/>
            <w:vAlign w:val="center"/>
          </w:tcPr>
          <w:p w14:paraId="5FB2EEDD">
            <w:pPr>
              <w:keepNext w:val="0"/>
              <w:keepLines w:val="0"/>
              <w:pageBreakBefore w:val="0"/>
              <w:kinsoku/>
              <w:wordWrap/>
              <w:overflowPunct/>
              <w:topLinePunct w:val="0"/>
              <w:autoSpaceDE/>
              <w:autoSpaceDN/>
              <w:bidi w:val="0"/>
              <w:adjustRightInd/>
              <w:snapToGrid/>
              <w:spacing w:line="240" w:lineRule="exact"/>
              <w:rPr>
                <w:rFonts w:hint="eastAsia" w:ascii="仿宋_GB2312" w:eastAsia="仿宋_GB2312" w:cs="仿宋_GB2312"/>
                <w:color w:val="000000"/>
                <w:kern w:val="0"/>
                <w:sz w:val="18"/>
                <w:szCs w:val="18"/>
              </w:rPr>
            </w:pPr>
            <w:r>
              <w:rPr>
                <w:rFonts w:hint="eastAsia" w:ascii="仿宋_GB2312" w:eastAsia="仿宋_GB2312" w:cs="仿宋_GB2312"/>
                <w:color w:val="000000"/>
                <w:kern w:val="0"/>
                <w:sz w:val="18"/>
                <w:szCs w:val="18"/>
              </w:rPr>
              <w:t>依照生效的行政处罚决定，予以罚款和责令停产停业整顿。</w:t>
            </w:r>
          </w:p>
        </w:tc>
        <w:tc>
          <w:tcPr>
            <w:tcW w:w="1931" w:type="dxa"/>
            <w:tcBorders>
              <w:tl2br w:val="nil"/>
              <w:tr2bl w:val="nil"/>
            </w:tcBorders>
            <w:shd w:val="clear" w:color="auto" w:fill="auto"/>
            <w:vAlign w:val="center"/>
          </w:tcPr>
          <w:p w14:paraId="0C7F247A">
            <w:pPr>
              <w:keepNext w:val="0"/>
              <w:keepLines w:val="0"/>
              <w:pageBreakBefore w:val="0"/>
              <w:kinsoku/>
              <w:wordWrap/>
              <w:overflowPunct/>
              <w:topLinePunct w:val="0"/>
              <w:autoSpaceDE/>
              <w:autoSpaceDN/>
              <w:bidi w:val="0"/>
              <w:adjustRightInd/>
              <w:snapToGrid/>
              <w:spacing w:line="240" w:lineRule="exact"/>
              <w:jc w:val="center"/>
              <w:rPr>
                <w:rFonts w:ascii="仿宋_GB2312" w:hAnsi="黑体" w:eastAsia="仿宋_GB2312" w:cs="黑体"/>
                <w:color w:val="000000"/>
                <w:sz w:val="18"/>
                <w:szCs w:val="18"/>
              </w:rPr>
            </w:pPr>
            <w:r>
              <w:rPr>
                <w:rFonts w:hint="eastAsia" w:ascii="仿宋_GB2312" w:hAnsi="黑体" w:eastAsia="仿宋_GB2312" w:cs="黑体"/>
                <w:color w:val="000000"/>
                <w:sz w:val="18"/>
                <w:szCs w:val="18"/>
                <w:lang w:val="en-US" w:eastAsia="zh-CN"/>
              </w:rPr>
              <w:t>林业股</w:t>
            </w:r>
          </w:p>
        </w:tc>
      </w:tr>
      <w:tr w14:paraId="7CDA1C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335" w:hRule="atLeast"/>
          <w:jc w:val="center"/>
        </w:trPr>
        <w:tc>
          <w:tcPr>
            <w:tcW w:w="1463" w:type="dxa"/>
            <w:vMerge w:val="continue"/>
            <w:tcBorders>
              <w:tl2br w:val="nil"/>
              <w:tr2bl w:val="nil"/>
            </w:tcBorders>
            <w:shd w:val="clear" w:color="auto" w:fill="auto"/>
            <w:vAlign w:val="center"/>
          </w:tcPr>
          <w:p w14:paraId="42B5288E"/>
        </w:tc>
        <w:tc>
          <w:tcPr>
            <w:tcW w:w="1050" w:type="dxa"/>
            <w:tcBorders>
              <w:tl2br w:val="nil"/>
              <w:tr2bl w:val="nil"/>
            </w:tcBorders>
            <w:shd w:val="clear" w:color="auto" w:fill="auto"/>
            <w:vAlign w:val="center"/>
          </w:tcPr>
          <w:p w14:paraId="1BF9F6A6">
            <w:pPr>
              <w:keepNext w:val="0"/>
              <w:keepLines w:val="0"/>
              <w:pageBreakBefore w:val="0"/>
              <w:kinsoku/>
              <w:wordWrap/>
              <w:overflowPunct/>
              <w:topLinePunct w:val="0"/>
              <w:autoSpaceDE/>
              <w:autoSpaceDN/>
              <w:bidi w:val="0"/>
              <w:adjustRightInd/>
              <w:snapToGrid/>
              <w:spacing w:line="240" w:lineRule="exact"/>
              <w:jc w:val="center"/>
              <w:rPr>
                <w:rFonts w:hint="eastAsia" w:ascii="黑体" w:eastAsia="黑体" w:cs="黑体"/>
                <w:color w:val="000000"/>
                <w:sz w:val="18"/>
                <w:szCs w:val="18"/>
              </w:rPr>
            </w:pPr>
            <w:r>
              <w:rPr>
                <w:rFonts w:hint="eastAsia" w:ascii="黑体" w:eastAsia="黑体" w:cs="黑体"/>
                <w:color w:val="000000"/>
                <w:sz w:val="18"/>
                <w:szCs w:val="18"/>
                <w:lang w:eastAsia="zh-CN"/>
              </w:rPr>
              <w:t>其它</w:t>
            </w:r>
          </w:p>
        </w:tc>
        <w:tc>
          <w:tcPr>
            <w:tcW w:w="5854" w:type="dxa"/>
            <w:gridSpan w:val="4"/>
            <w:tcBorders>
              <w:tl2br w:val="nil"/>
              <w:tr2bl w:val="nil"/>
            </w:tcBorders>
            <w:shd w:val="clear" w:color="auto" w:fill="auto"/>
            <w:vAlign w:val="center"/>
          </w:tcPr>
          <w:p w14:paraId="6B30AAAC">
            <w:pPr>
              <w:keepNext w:val="0"/>
              <w:keepLines w:val="0"/>
              <w:pageBreakBefore w:val="0"/>
              <w:kinsoku/>
              <w:wordWrap/>
              <w:overflowPunct/>
              <w:topLinePunct w:val="0"/>
              <w:autoSpaceDE/>
              <w:autoSpaceDN/>
              <w:bidi w:val="0"/>
              <w:adjustRightInd/>
              <w:snapToGrid/>
              <w:spacing w:line="240" w:lineRule="exact"/>
              <w:rPr>
                <w:rFonts w:hint="eastAsia" w:ascii="仿宋_GB2312" w:eastAsia="仿宋_GB2312" w:cs="仿宋_GB2312"/>
                <w:color w:val="000000"/>
                <w:kern w:val="0"/>
                <w:sz w:val="18"/>
                <w:szCs w:val="18"/>
              </w:rPr>
            </w:pPr>
            <w:r>
              <w:rPr>
                <w:rFonts w:hint="eastAsia" w:ascii="仿宋_GB2312" w:eastAsia="仿宋_GB2312" w:cs="仿宋_GB2312"/>
                <w:color w:val="000000"/>
                <w:kern w:val="0"/>
                <w:sz w:val="18"/>
                <w:szCs w:val="18"/>
              </w:rPr>
              <w:t>其他法律法规规章文件规定应履行的责任。</w:t>
            </w:r>
          </w:p>
        </w:tc>
        <w:tc>
          <w:tcPr>
            <w:tcW w:w="1931" w:type="dxa"/>
            <w:tcBorders>
              <w:tl2br w:val="nil"/>
              <w:tr2bl w:val="nil"/>
            </w:tcBorders>
            <w:shd w:val="clear" w:color="auto" w:fill="auto"/>
            <w:vAlign w:val="center"/>
          </w:tcPr>
          <w:p w14:paraId="07F2289C">
            <w:pPr>
              <w:keepNext w:val="0"/>
              <w:keepLines w:val="0"/>
              <w:pageBreakBefore w:val="0"/>
              <w:kinsoku/>
              <w:wordWrap/>
              <w:overflowPunct/>
              <w:topLinePunct w:val="0"/>
              <w:autoSpaceDE/>
              <w:autoSpaceDN/>
              <w:bidi w:val="0"/>
              <w:adjustRightInd/>
              <w:snapToGrid/>
              <w:spacing w:line="240" w:lineRule="exact"/>
              <w:jc w:val="center"/>
              <w:rPr>
                <w:rFonts w:ascii="仿宋_GB2312" w:hAnsi="黑体" w:eastAsia="仿宋_GB2312" w:cs="黑体"/>
                <w:color w:val="000000"/>
                <w:sz w:val="18"/>
                <w:szCs w:val="18"/>
              </w:rPr>
            </w:pPr>
            <w:r>
              <w:rPr>
                <w:rFonts w:hint="eastAsia" w:ascii="仿宋_GB2312" w:hAnsi="黑体" w:eastAsia="仿宋_GB2312" w:cs="黑体"/>
                <w:color w:val="000000"/>
                <w:sz w:val="18"/>
                <w:szCs w:val="18"/>
                <w:lang w:val="en-US" w:eastAsia="zh-CN"/>
              </w:rPr>
              <w:t>林业股</w:t>
            </w:r>
          </w:p>
        </w:tc>
      </w:tr>
      <w:tr w14:paraId="7782BB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1170" w:hRule="atLeast"/>
          <w:jc w:val="center"/>
        </w:trPr>
        <w:tc>
          <w:tcPr>
            <w:tcW w:w="1463" w:type="dxa"/>
            <w:tcBorders>
              <w:tl2br w:val="nil"/>
              <w:tr2bl w:val="nil"/>
            </w:tcBorders>
            <w:shd w:val="clear" w:color="auto" w:fill="auto"/>
            <w:vAlign w:val="center"/>
          </w:tcPr>
          <w:p w14:paraId="7061FD5F">
            <w:pPr>
              <w:widowControl/>
              <w:spacing w:line="240" w:lineRule="exact"/>
              <w:jc w:val="center"/>
              <w:textAlignment w:val="center"/>
              <w:rPr>
                <w:rFonts w:ascii="黑体" w:eastAsia="黑体" w:cs="黑体"/>
                <w:b/>
                <w:bCs/>
                <w:color w:val="000000"/>
                <w:szCs w:val="21"/>
              </w:rPr>
            </w:pPr>
            <w:r>
              <w:rPr>
                <w:rFonts w:hint="eastAsia" w:ascii="黑体" w:eastAsia="黑体" w:cs="黑体"/>
                <w:b/>
                <w:bCs/>
                <w:color w:val="000000"/>
                <w:kern w:val="0"/>
                <w:szCs w:val="21"/>
              </w:rPr>
              <w:t>追责情形</w:t>
            </w:r>
          </w:p>
        </w:tc>
        <w:tc>
          <w:tcPr>
            <w:tcW w:w="8835" w:type="dxa"/>
            <w:gridSpan w:val="6"/>
            <w:tcBorders>
              <w:tl2br w:val="nil"/>
              <w:tr2bl w:val="nil"/>
            </w:tcBorders>
            <w:shd w:val="clear" w:color="auto" w:fill="auto"/>
            <w:vAlign w:val="center"/>
          </w:tcPr>
          <w:p w14:paraId="6458F000">
            <w:pPr>
              <w:keepNext w:val="0"/>
              <w:keepLines w:val="0"/>
              <w:pageBreakBefore w:val="0"/>
              <w:kinsoku/>
              <w:wordWrap/>
              <w:overflowPunct/>
              <w:topLinePunct w:val="0"/>
              <w:autoSpaceDE/>
              <w:autoSpaceDN/>
              <w:bidi w:val="0"/>
              <w:adjustRightInd/>
              <w:snapToGrid/>
              <w:spacing w:line="240" w:lineRule="exact"/>
              <w:rPr>
                <w:rFonts w:ascii="黑体" w:eastAsia="黑体" w:cs="黑体"/>
                <w:color w:val="000000"/>
                <w:szCs w:val="21"/>
              </w:rPr>
            </w:pPr>
            <w:r>
              <w:rPr>
                <w:rFonts w:hint="eastAsia" w:ascii="仿宋_GB2312" w:hAnsi="仿宋_GB2312" w:eastAsia="仿宋_GB2312" w:cs="仿宋_GB2312"/>
                <w:i w:val="0"/>
                <w:color w:val="000000"/>
                <w:kern w:val="0"/>
                <w:sz w:val="21"/>
                <w:szCs w:val="21"/>
                <w:highlight w:val="none"/>
                <w:u w:val="none"/>
                <w:lang w:val="en-US" w:eastAsia="zh-CN" w:bidi="ar"/>
              </w:rPr>
              <w:t>因不履行或不正确履行行政职责，有下列情形的，市林业局及其工作人员应当承担相应责任：</w:t>
            </w:r>
            <w:r>
              <w:rPr>
                <w:rFonts w:hint="eastAsia" w:ascii="仿宋_GB2312" w:hAnsi="仿宋_GB2312" w:eastAsia="仿宋_GB2312" w:cs="仿宋_GB2312"/>
                <w:i w:val="0"/>
                <w:color w:val="000000"/>
                <w:kern w:val="0"/>
                <w:sz w:val="21"/>
                <w:szCs w:val="21"/>
                <w:highlight w:val="none"/>
                <w:u w:val="none"/>
                <w:lang w:val="en-US" w:eastAsia="zh-CN" w:bidi="ar"/>
              </w:rPr>
              <w:br w:type="textWrapping"/>
            </w:r>
            <w:r>
              <w:rPr>
                <w:rFonts w:hint="eastAsia" w:ascii="仿宋_GB2312" w:hAnsi="仿宋_GB2312" w:eastAsia="仿宋_GB2312" w:cs="仿宋_GB2312"/>
                <w:i w:val="0"/>
                <w:color w:val="000000"/>
                <w:kern w:val="0"/>
                <w:sz w:val="21"/>
                <w:szCs w:val="21"/>
                <w:highlight w:val="none"/>
                <w:u w:val="none"/>
                <w:lang w:val="en-US" w:eastAsia="zh-CN" w:bidi="ar"/>
              </w:rPr>
              <w:t>1.对应当予以制止和处罚的违法行为不予制止和处罚的。</w:t>
            </w:r>
            <w:r>
              <w:rPr>
                <w:rFonts w:hint="eastAsia" w:ascii="仿宋_GB2312" w:hAnsi="仿宋_GB2312" w:eastAsia="仿宋_GB2312" w:cs="仿宋_GB2312"/>
                <w:i w:val="0"/>
                <w:color w:val="000000"/>
                <w:kern w:val="0"/>
                <w:sz w:val="21"/>
                <w:szCs w:val="21"/>
                <w:highlight w:val="none"/>
                <w:u w:val="none"/>
                <w:lang w:val="en-US" w:eastAsia="zh-CN" w:bidi="ar"/>
              </w:rPr>
              <w:br w:type="textWrapping"/>
            </w:r>
            <w:r>
              <w:rPr>
                <w:rFonts w:hint="eastAsia" w:ascii="仿宋_GB2312" w:hAnsi="仿宋_GB2312" w:eastAsia="仿宋_GB2312" w:cs="仿宋_GB2312"/>
                <w:i w:val="0"/>
                <w:color w:val="000000"/>
                <w:kern w:val="0"/>
                <w:sz w:val="21"/>
                <w:szCs w:val="21"/>
                <w:highlight w:val="none"/>
                <w:u w:val="none"/>
                <w:lang w:val="en-US" w:eastAsia="zh-CN" w:bidi="ar"/>
              </w:rPr>
              <w:t>2.没有事实和法律依据实施行政处罚的。</w:t>
            </w:r>
            <w:r>
              <w:rPr>
                <w:rFonts w:hint="eastAsia" w:ascii="仿宋_GB2312" w:hAnsi="仿宋_GB2312" w:eastAsia="仿宋_GB2312" w:cs="仿宋_GB2312"/>
                <w:i w:val="0"/>
                <w:color w:val="000000"/>
                <w:kern w:val="0"/>
                <w:sz w:val="21"/>
                <w:szCs w:val="21"/>
                <w:highlight w:val="none"/>
                <w:u w:val="none"/>
                <w:lang w:val="en-US" w:eastAsia="zh-CN" w:bidi="ar"/>
              </w:rPr>
              <w:br w:type="textWrapping"/>
            </w:r>
            <w:r>
              <w:rPr>
                <w:rFonts w:hint="eastAsia" w:ascii="仿宋_GB2312" w:hAnsi="仿宋_GB2312" w:eastAsia="仿宋_GB2312" w:cs="仿宋_GB2312"/>
                <w:i w:val="0"/>
                <w:color w:val="000000"/>
                <w:kern w:val="0"/>
                <w:sz w:val="21"/>
                <w:szCs w:val="21"/>
                <w:highlight w:val="none"/>
                <w:u w:val="none"/>
                <w:lang w:val="en-US" w:eastAsia="zh-CN" w:bidi="ar"/>
              </w:rPr>
              <w:t>3.因处罚不当给当事人造成损失的。</w:t>
            </w:r>
            <w:r>
              <w:rPr>
                <w:rFonts w:hint="eastAsia" w:ascii="仿宋_GB2312" w:hAnsi="仿宋_GB2312" w:eastAsia="仿宋_GB2312" w:cs="仿宋_GB2312"/>
                <w:i w:val="0"/>
                <w:color w:val="000000"/>
                <w:kern w:val="0"/>
                <w:sz w:val="21"/>
                <w:szCs w:val="21"/>
                <w:highlight w:val="none"/>
                <w:u w:val="none"/>
                <w:lang w:val="en-US" w:eastAsia="zh-CN" w:bidi="ar"/>
              </w:rPr>
              <w:br w:type="textWrapping"/>
            </w:r>
            <w:r>
              <w:rPr>
                <w:rFonts w:hint="eastAsia" w:ascii="仿宋_GB2312" w:hAnsi="仿宋_GB2312" w:eastAsia="仿宋_GB2312" w:cs="仿宋_GB2312"/>
                <w:i w:val="0"/>
                <w:color w:val="000000"/>
                <w:kern w:val="0"/>
                <w:sz w:val="21"/>
                <w:szCs w:val="21"/>
                <w:highlight w:val="none"/>
                <w:u w:val="none"/>
                <w:lang w:val="en-US" w:eastAsia="zh-CN" w:bidi="ar"/>
              </w:rPr>
              <w:t>4.工作人员违反本法规定，滥用职权、玩忽职守。</w:t>
            </w:r>
            <w:r>
              <w:rPr>
                <w:rFonts w:hint="eastAsia" w:ascii="仿宋_GB2312" w:hAnsi="仿宋_GB2312" w:eastAsia="仿宋_GB2312" w:cs="仿宋_GB2312"/>
                <w:i w:val="0"/>
                <w:color w:val="000000"/>
                <w:kern w:val="0"/>
                <w:sz w:val="21"/>
                <w:szCs w:val="21"/>
                <w:highlight w:val="none"/>
                <w:u w:val="none"/>
                <w:lang w:val="en-US" w:eastAsia="zh-CN" w:bidi="ar"/>
              </w:rPr>
              <w:br w:type="textWrapping"/>
            </w:r>
            <w:r>
              <w:rPr>
                <w:rFonts w:hint="eastAsia" w:ascii="仿宋_GB2312" w:hAnsi="仿宋_GB2312" w:eastAsia="仿宋_GB2312" w:cs="仿宋_GB2312"/>
                <w:i w:val="0"/>
                <w:color w:val="000000"/>
                <w:kern w:val="0"/>
                <w:sz w:val="21"/>
                <w:szCs w:val="21"/>
                <w:highlight w:val="none"/>
                <w:u w:val="none"/>
                <w:lang w:val="en-US" w:eastAsia="zh-CN" w:bidi="ar"/>
              </w:rPr>
              <w:t>5.不具备行政执法资格的人实施行政处罚的。</w:t>
            </w:r>
            <w:r>
              <w:rPr>
                <w:rFonts w:hint="eastAsia" w:ascii="仿宋_GB2312" w:hAnsi="仿宋_GB2312" w:eastAsia="仿宋_GB2312" w:cs="仿宋_GB2312"/>
                <w:i w:val="0"/>
                <w:color w:val="000000"/>
                <w:kern w:val="0"/>
                <w:sz w:val="21"/>
                <w:szCs w:val="21"/>
                <w:highlight w:val="none"/>
                <w:u w:val="none"/>
                <w:lang w:val="en-US" w:eastAsia="zh-CN" w:bidi="ar"/>
              </w:rPr>
              <w:br w:type="textWrapping"/>
            </w:r>
            <w:r>
              <w:rPr>
                <w:rFonts w:hint="eastAsia" w:ascii="仿宋_GB2312" w:hAnsi="仿宋_GB2312" w:eastAsia="仿宋_GB2312" w:cs="仿宋_GB2312"/>
                <w:i w:val="0"/>
                <w:color w:val="000000"/>
                <w:kern w:val="0"/>
                <w:sz w:val="21"/>
                <w:szCs w:val="21"/>
                <w:highlight w:val="none"/>
                <w:u w:val="none"/>
                <w:lang w:val="en-US" w:eastAsia="zh-CN" w:bidi="ar"/>
              </w:rPr>
              <w:t>6.应当依法移送有权机关追究当事人刑事责任而未依法移送的。</w:t>
            </w:r>
            <w:r>
              <w:rPr>
                <w:rFonts w:hint="eastAsia" w:ascii="仿宋_GB2312" w:hAnsi="仿宋_GB2312" w:eastAsia="仿宋_GB2312" w:cs="仿宋_GB2312"/>
                <w:i w:val="0"/>
                <w:color w:val="000000"/>
                <w:kern w:val="0"/>
                <w:sz w:val="21"/>
                <w:szCs w:val="21"/>
                <w:highlight w:val="none"/>
                <w:u w:val="none"/>
                <w:lang w:val="en-US" w:eastAsia="zh-CN" w:bidi="ar"/>
              </w:rPr>
              <w:br w:type="textWrapping"/>
            </w:r>
            <w:r>
              <w:rPr>
                <w:rFonts w:hint="eastAsia" w:ascii="仿宋_GB2312" w:hAnsi="仿宋_GB2312" w:eastAsia="仿宋_GB2312" w:cs="仿宋_GB2312"/>
                <w:i w:val="0"/>
                <w:color w:val="000000"/>
                <w:kern w:val="0"/>
                <w:sz w:val="21"/>
                <w:szCs w:val="21"/>
                <w:highlight w:val="none"/>
                <w:u w:val="none"/>
                <w:lang w:val="en-US" w:eastAsia="zh-CN" w:bidi="ar"/>
              </w:rPr>
              <w:t>7.擅自改变处罚种类和幅度的。</w:t>
            </w:r>
            <w:r>
              <w:rPr>
                <w:rFonts w:hint="eastAsia" w:ascii="仿宋_GB2312" w:hAnsi="仿宋_GB2312" w:eastAsia="仿宋_GB2312" w:cs="仿宋_GB2312"/>
                <w:i w:val="0"/>
                <w:color w:val="000000"/>
                <w:kern w:val="0"/>
                <w:sz w:val="21"/>
                <w:szCs w:val="21"/>
                <w:highlight w:val="none"/>
                <w:u w:val="none"/>
                <w:lang w:val="en-US" w:eastAsia="zh-CN" w:bidi="ar"/>
              </w:rPr>
              <w:br w:type="textWrapping"/>
            </w:r>
            <w:r>
              <w:rPr>
                <w:rFonts w:hint="eastAsia" w:ascii="仿宋_GB2312" w:hAnsi="仿宋_GB2312" w:eastAsia="仿宋_GB2312" w:cs="仿宋_GB2312"/>
                <w:i w:val="0"/>
                <w:color w:val="000000"/>
                <w:kern w:val="0"/>
                <w:sz w:val="21"/>
                <w:szCs w:val="21"/>
                <w:highlight w:val="none"/>
                <w:u w:val="none"/>
                <w:lang w:val="en-US" w:eastAsia="zh-CN" w:bidi="ar"/>
              </w:rPr>
              <w:t>8.违反法定程序实施行政处罚的。</w:t>
            </w:r>
            <w:r>
              <w:rPr>
                <w:rFonts w:hint="eastAsia" w:ascii="仿宋_GB2312" w:hAnsi="仿宋_GB2312" w:eastAsia="仿宋_GB2312" w:cs="仿宋_GB2312"/>
                <w:i w:val="0"/>
                <w:color w:val="000000"/>
                <w:kern w:val="0"/>
                <w:sz w:val="21"/>
                <w:szCs w:val="21"/>
                <w:highlight w:val="none"/>
                <w:u w:val="none"/>
                <w:lang w:val="en-US" w:eastAsia="zh-CN" w:bidi="ar"/>
              </w:rPr>
              <w:br w:type="textWrapping"/>
            </w:r>
            <w:r>
              <w:rPr>
                <w:rFonts w:hint="eastAsia" w:ascii="仿宋_GB2312" w:hAnsi="仿宋_GB2312" w:eastAsia="仿宋_GB2312" w:cs="仿宋_GB2312"/>
                <w:i w:val="0"/>
                <w:color w:val="000000"/>
                <w:kern w:val="0"/>
                <w:sz w:val="21"/>
                <w:szCs w:val="21"/>
                <w:highlight w:val="none"/>
                <w:u w:val="none"/>
                <w:lang w:val="en-US" w:eastAsia="zh-CN" w:bidi="ar"/>
              </w:rPr>
              <w:t>9.应当组织听证而不组织听证的。</w:t>
            </w:r>
            <w:r>
              <w:rPr>
                <w:rFonts w:hint="eastAsia" w:ascii="仿宋_GB2312" w:hAnsi="仿宋_GB2312" w:eastAsia="仿宋_GB2312" w:cs="仿宋_GB2312"/>
                <w:i w:val="0"/>
                <w:color w:val="000000"/>
                <w:kern w:val="0"/>
                <w:sz w:val="21"/>
                <w:szCs w:val="21"/>
                <w:highlight w:val="none"/>
                <w:u w:val="none"/>
                <w:lang w:val="en-US" w:eastAsia="zh-CN" w:bidi="ar"/>
              </w:rPr>
              <w:br w:type="textWrapping"/>
            </w:r>
            <w:r>
              <w:rPr>
                <w:rFonts w:hint="eastAsia" w:ascii="仿宋_GB2312" w:hAnsi="仿宋_GB2312" w:eastAsia="仿宋_GB2312" w:cs="仿宋_GB2312"/>
                <w:i w:val="0"/>
                <w:color w:val="000000"/>
                <w:kern w:val="0"/>
                <w:sz w:val="21"/>
                <w:szCs w:val="21"/>
                <w:highlight w:val="none"/>
                <w:u w:val="none"/>
                <w:lang w:val="en-US" w:eastAsia="zh-CN" w:bidi="ar"/>
              </w:rPr>
              <w:t>10.在实施过程中发生腐败行为的。</w:t>
            </w:r>
            <w:r>
              <w:rPr>
                <w:rFonts w:hint="eastAsia" w:ascii="仿宋_GB2312" w:hAnsi="仿宋_GB2312" w:eastAsia="仿宋_GB2312" w:cs="仿宋_GB2312"/>
                <w:i w:val="0"/>
                <w:color w:val="000000"/>
                <w:kern w:val="0"/>
                <w:sz w:val="21"/>
                <w:szCs w:val="21"/>
                <w:highlight w:val="none"/>
                <w:u w:val="none"/>
                <w:lang w:val="en-US" w:eastAsia="zh-CN" w:bidi="ar"/>
              </w:rPr>
              <w:br w:type="textWrapping"/>
            </w:r>
            <w:r>
              <w:rPr>
                <w:rFonts w:hint="eastAsia" w:ascii="仿宋_GB2312" w:hAnsi="仿宋_GB2312" w:eastAsia="仿宋_GB2312" w:cs="仿宋_GB2312"/>
                <w:i w:val="0"/>
                <w:color w:val="000000"/>
                <w:kern w:val="0"/>
                <w:sz w:val="21"/>
                <w:szCs w:val="21"/>
                <w:highlight w:val="none"/>
                <w:u w:val="none"/>
                <w:lang w:val="en-US" w:eastAsia="zh-CN" w:bidi="ar"/>
              </w:rPr>
              <w:t>11.其他违反法律法规规章规定的行为。</w:t>
            </w:r>
          </w:p>
        </w:tc>
      </w:tr>
      <w:tr w14:paraId="79731F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636" w:hRule="atLeast"/>
          <w:jc w:val="center"/>
        </w:trPr>
        <w:tc>
          <w:tcPr>
            <w:tcW w:w="1463" w:type="dxa"/>
            <w:tcBorders>
              <w:tl2br w:val="nil"/>
              <w:tr2bl w:val="nil"/>
            </w:tcBorders>
            <w:shd w:val="clear" w:color="auto" w:fill="auto"/>
            <w:vAlign w:val="center"/>
          </w:tcPr>
          <w:p w14:paraId="2D647809">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监督方式</w:t>
            </w:r>
          </w:p>
        </w:tc>
        <w:tc>
          <w:tcPr>
            <w:tcW w:w="8835" w:type="dxa"/>
            <w:gridSpan w:val="6"/>
            <w:tcBorders>
              <w:tl2br w:val="nil"/>
              <w:tr2bl w:val="nil"/>
            </w:tcBorders>
            <w:shd w:val="clear" w:color="auto" w:fill="auto"/>
            <w:vAlign w:val="center"/>
          </w:tcPr>
          <w:p w14:paraId="5FA26652">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default" w:ascii="仿宋_GB2312" w:hAnsi="黑体" w:eastAsia="仿宋_GB2312" w:cs="黑体"/>
                <w:color w:val="000000"/>
                <w:kern w:val="0"/>
                <w:sz w:val="18"/>
                <w:szCs w:val="18"/>
                <w:lang w:val="en-US" w:bidi="ar"/>
              </w:rPr>
            </w:pPr>
            <w:r>
              <w:rPr>
                <w:rFonts w:hint="eastAsia" w:ascii="仿宋_GB2312" w:hAnsi="黑体" w:eastAsia="仿宋_GB2312" w:cs="黑体"/>
                <w:color w:val="000000"/>
                <w:kern w:val="0"/>
                <w:sz w:val="18"/>
                <w:szCs w:val="18"/>
                <w:lang w:bidi="ar"/>
              </w:rPr>
              <w:t>1.业务咨询：</w:t>
            </w:r>
            <w:r>
              <w:rPr>
                <w:rFonts w:hint="eastAsia" w:ascii="仿宋_GB2312" w:hAnsi="黑体" w:eastAsia="仿宋_GB2312" w:cs="黑体"/>
                <w:color w:val="000000"/>
                <w:kern w:val="0"/>
                <w:sz w:val="18"/>
                <w:szCs w:val="18"/>
                <w:lang w:val="en-US" w:eastAsia="zh-CN" w:bidi="ar"/>
              </w:rPr>
              <w:t>0335-7521109</w:t>
            </w:r>
            <w:r>
              <w:rPr>
                <w:rFonts w:hint="eastAsia" w:ascii="仿宋_GB2312" w:hAnsi="黑体" w:eastAsia="仿宋_GB2312" w:cs="黑体"/>
                <w:color w:val="000000"/>
                <w:kern w:val="0"/>
                <w:sz w:val="18"/>
                <w:szCs w:val="18"/>
                <w:lang w:bidi="ar"/>
              </w:rPr>
              <w:br w:type="textWrapping"/>
            </w:r>
            <w:r>
              <w:rPr>
                <w:rFonts w:hint="eastAsia" w:ascii="仿宋_GB2312" w:hAnsi="黑体" w:eastAsia="仿宋_GB2312" w:cs="黑体"/>
                <w:color w:val="000000"/>
                <w:kern w:val="0"/>
                <w:sz w:val="18"/>
                <w:szCs w:val="18"/>
                <w:lang w:bidi="ar"/>
              </w:rPr>
              <w:t>2.投诉举报电话：</w:t>
            </w:r>
            <w:r>
              <w:rPr>
                <w:rFonts w:hint="default" w:ascii="仿宋_GB2312" w:hAnsi="黑体" w:eastAsia="仿宋_GB2312" w:cs="黑体"/>
                <w:color w:val="000000"/>
                <w:kern w:val="0"/>
                <w:sz w:val="18"/>
                <w:szCs w:val="18"/>
                <w:lang w:val="en-US" w:bidi="ar"/>
              </w:rPr>
              <w:t>0335-7521126</w:t>
            </w:r>
          </w:p>
          <w:p w14:paraId="17447637">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default" w:ascii="黑体" w:eastAsia="仿宋_GB2312" w:cs="黑体"/>
                <w:color w:val="000000"/>
                <w:sz w:val="24"/>
                <w:lang w:val="en-US" w:eastAsia="zh-CN"/>
              </w:rPr>
            </w:pPr>
            <w:r>
              <w:rPr>
                <w:rFonts w:hint="eastAsia" w:ascii="仿宋_GB2312" w:hAnsi="黑体" w:eastAsia="仿宋_GB2312" w:cs="黑体"/>
                <w:color w:val="000000"/>
                <w:kern w:val="0"/>
                <w:sz w:val="18"/>
                <w:szCs w:val="18"/>
                <w:lang w:bidi="ar"/>
              </w:rPr>
              <w:t>3.纪检监察投诉：</w:t>
            </w:r>
            <w:r>
              <w:rPr>
                <w:rFonts w:hint="eastAsia" w:ascii="仿宋_GB2312" w:hAnsi="黑体" w:eastAsia="仿宋_GB2312" w:cs="黑体"/>
                <w:color w:val="000000"/>
                <w:kern w:val="0"/>
                <w:sz w:val="18"/>
                <w:szCs w:val="18"/>
                <w:lang w:val="en-US" w:eastAsia="zh-CN" w:bidi="ar"/>
              </w:rPr>
              <w:t>区</w:t>
            </w:r>
            <w:r>
              <w:rPr>
                <w:rFonts w:hint="eastAsia" w:ascii="仿宋_GB2312" w:hAnsi="黑体" w:eastAsia="仿宋_GB2312" w:cs="黑体"/>
                <w:color w:val="000000"/>
                <w:kern w:val="0"/>
                <w:sz w:val="18"/>
                <w:szCs w:val="18"/>
                <w:lang w:bidi="ar"/>
              </w:rPr>
              <w:t>纪委驻</w:t>
            </w:r>
            <w:r>
              <w:rPr>
                <w:rFonts w:hint="eastAsia" w:ascii="仿宋_GB2312" w:hAnsi="黑体" w:eastAsia="仿宋_GB2312" w:cs="黑体"/>
                <w:color w:val="000000"/>
                <w:kern w:val="0"/>
                <w:sz w:val="18"/>
                <w:szCs w:val="18"/>
                <w:lang w:val="en-US" w:eastAsia="zh-CN" w:bidi="ar"/>
              </w:rPr>
              <w:t>林业</w:t>
            </w:r>
            <w:r>
              <w:rPr>
                <w:rFonts w:hint="eastAsia" w:ascii="仿宋_GB2312" w:hAnsi="黑体" w:eastAsia="仿宋_GB2312" w:cs="黑体"/>
                <w:color w:val="000000"/>
                <w:kern w:val="0"/>
                <w:sz w:val="18"/>
                <w:szCs w:val="18"/>
                <w:lang w:bidi="ar"/>
              </w:rPr>
              <w:t>局纪检组，电话：</w:t>
            </w:r>
            <w:r>
              <w:rPr>
                <w:rFonts w:hint="eastAsia" w:ascii="仿宋_GB2312" w:eastAsia="仿宋_GB2312" w:cs="仿宋_GB2312"/>
                <w:color w:val="000000"/>
                <w:kern w:val="0"/>
                <w:sz w:val="18"/>
                <w:szCs w:val="18"/>
              </w:rPr>
              <w:t>0335-</w:t>
            </w:r>
            <w:r>
              <w:rPr>
                <w:rFonts w:hint="eastAsia" w:ascii="仿宋_GB2312" w:eastAsia="仿宋_GB2312" w:cs="仿宋_GB2312"/>
                <w:color w:val="000000"/>
                <w:kern w:val="0"/>
                <w:sz w:val="18"/>
                <w:szCs w:val="18"/>
                <w:lang w:val="en-US" w:eastAsia="zh-CN"/>
              </w:rPr>
              <w:t>4186759</w:t>
            </w:r>
          </w:p>
        </w:tc>
      </w:tr>
      <w:tr w14:paraId="4F15D0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552" w:hRule="atLeast"/>
          <w:jc w:val="center"/>
        </w:trPr>
        <w:tc>
          <w:tcPr>
            <w:tcW w:w="1463" w:type="dxa"/>
            <w:tcBorders>
              <w:tl2br w:val="nil"/>
              <w:tr2bl w:val="nil"/>
            </w:tcBorders>
            <w:shd w:val="clear" w:color="auto" w:fill="auto"/>
            <w:vAlign w:val="center"/>
          </w:tcPr>
          <w:p w14:paraId="7F7937B5">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法定救济途径</w:t>
            </w:r>
          </w:p>
        </w:tc>
        <w:tc>
          <w:tcPr>
            <w:tcW w:w="8835" w:type="dxa"/>
            <w:gridSpan w:val="6"/>
            <w:tcBorders>
              <w:tl2br w:val="nil"/>
              <w:tr2bl w:val="nil"/>
            </w:tcBorders>
            <w:shd w:val="clear" w:color="auto" w:fill="auto"/>
            <w:vAlign w:val="center"/>
          </w:tcPr>
          <w:p w14:paraId="386E4F3D">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1．不服</w:t>
            </w:r>
            <w:r>
              <w:rPr>
                <w:rFonts w:hint="eastAsia" w:ascii="仿宋_GB2312" w:eastAsia="仿宋_GB2312" w:cs="仿宋_GB2312"/>
                <w:color w:val="000000"/>
                <w:kern w:val="0"/>
                <w:sz w:val="18"/>
                <w:szCs w:val="18"/>
                <w:lang w:eastAsia="zh-CN"/>
              </w:rPr>
              <w:t>处罚</w:t>
            </w:r>
            <w:r>
              <w:rPr>
                <w:rFonts w:hint="eastAsia" w:ascii="仿宋_GB2312" w:eastAsia="仿宋_GB2312" w:cs="仿宋_GB2312"/>
                <w:color w:val="000000"/>
                <w:kern w:val="0"/>
                <w:sz w:val="18"/>
                <w:szCs w:val="18"/>
              </w:rPr>
              <w:t>决定自知道该具体行政行为之日起六十日内向</w:t>
            </w:r>
            <w:r>
              <w:rPr>
                <w:rFonts w:hint="eastAsia" w:ascii="仿宋_GB2312" w:eastAsia="仿宋_GB2312" w:cs="仿宋_GB2312"/>
                <w:color w:val="000000"/>
                <w:kern w:val="0"/>
                <w:sz w:val="18"/>
                <w:szCs w:val="18"/>
                <w:lang w:eastAsia="zh-CN"/>
              </w:rPr>
              <w:t>区</w:t>
            </w:r>
            <w:r>
              <w:rPr>
                <w:rFonts w:hint="eastAsia" w:ascii="仿宋_GB2312" w:eastAsia="仿宋_GB2312" w:cs="仿宋_GB2312"/>
                <w:color w:val="000000"/>
                <w:kern w:val="0"/>
                <w:sz w:val="18"/>
                <w:szCs w:val="18"/>
              </w:rPr>
              <w:t>政府申请行政复议。</w:t>
            </w:r>
          </w:p>
          <w:p w14:paraId="78DF7BDC">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ascii="黑体" w:eastAsia="黑体" w:cs="黑体"/>
                <w:b/>
                <w:bCs/>
                <w:color w:val="000000"/>
                <w:szCs w:val="21"/>
              </w:rPr>
            </w:pPr>
            <w:r>
              <w:rPr>
                <w:rFonts w:hint="eastAsia" w:ascii="仿宋_GB2312" w:eastAsia="仿宋_GB2312" w:cs="仿宋_GB2312"/>
                <w:color w:val="000000"/>
                <w:kern w:val="0"/>
                <w:sz w:val="18"/>
                <w:szCs w:val="18"/>
              </w:rPr>
              <w:t>2．不服</w:t>
            </w:r>
            <w:r>
              <w:rPr>
                <w:rFonts w:hint="eastAsia" w:ascii="仿宋_GB2312" w:eastAsia="仿宋_GB2312" w:cs="仿宋_GB2312"/>
                <w:color w:val="000000"/>
                <w:kern w:val="0"/>
                <w:sz w:val="18"/>
                <w:szCs w:val="18"/>
                <w:lang w:eastAsia="zh-CN"/>
              </w:rPr>
              <w:t>处罚</w:t>
            </w:r>
            <w:r>
              <w:rPr>
                <w:rFonts w:hint="eastAsia" w:ascii="仿宋_GB2312" w:eastAsia="仿宋_GB2312" w:cs="仿宋_GB2312"/>
                <w:color w:val="000000"/>
                <w:kern w:val="0"/>
                <w:sz w:val="18"/>
                <w:szCs w:val="18"/>
              </w:rPr>
              <w:t>决定应当自知道或者应当知道作出行政行为之日起六个月内提出向</w:t>
            </w:r>
            <w:r>
              <w:rPr>
                <w:rFonts w:hint="eastAsia" w:ascii="仿宋_GB2312" w:eastAsia="仿宋_GB2312" w:cs="仿宋_GB2312"/>
                <w:color w:val="000000"/>
                <w:kern w:val="0"/>
                <w:sz w:val="18"/>
                <w:szCs w:val="18"/>
                <w:lang w:val="en-US" w:eastAsia="zh-CN"/>
              </w:rPr>
              <w:t>北戴河</w:t>
            </w:r>
            <w:r>
              <w:rPr>
                <w:rFonts w:hint="eastAsia" w:ascii="仿宋_GB2312" w:eastAsia="仿宋_GB2312" w:cs="仿宋_GB2312"/>
                <w:color w:val="000000"/>
                <w:kern w:val="0"/>
                <w:sz w:val="18"/>
                <w:szCs w:val="18"/>
              </w:rPr>
              <w:t>区人民法院提起行政诉讼。</w:t>
            </w:r>
          </w:p>
        </w:tc>
      </w:tr>
      <w:tr w14:paraId="56D8FE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228" w:hRule="atLeast"/>
          <w:jc w:val="center"/>
        </w:trPr>
        <w:tc>
          <w:tcPr>
            <w:tcW w:w="1463" w:type="dxa"/>
            <w:tcBorders>
              <w:tl2br w:val="nil"/>
              <w:tr2bl w:val="nil"/>
            </w:tcBorders>
            <w:shd w:val="clear" w:color="auto" w:fill="auto"/>
            <w:vAlign w:val="center"/>
          </w:tcPr>
          <w:p w14:paraId="76AB146C">
            <w:pPr>
              <w:widowControl/>
              <w:jc w:val="center"/>
              <w:textAlignment w:val="center"/>
              <w:rPr>
                <w:rFonts w:ascii="黑体" w:eastAsia="黑体" w:cs="黑体"/>
                <w:b/>
                <w:bCs/>
                <w:color w:val="000000"/>
                <w:kern w:val="0"/>
                <w:szCs w:val="21"/>
              </w:rPr>
            </w:pPr>
            <w:r>
              <w:rPr>
                <w:rFonts w:hint="eastAsia" w:ascii="黑体" w:eastAsia="黑体" w:cs="黑体"/>
                <w:b/>
                <w:bCs/>
                <w:color w:val="000000"/>
                <w:kern w:val="0"/>
                <w:szCs w:val="21"/>
              </w:rPr>
              <w:t>备注</w:t>
            </w:r>
          </w:p>
        </w:tc>
        <w:tc>
          <w:tcPr>
            <w:tcW w:w="8835" w:type="dxa"/>
            <w:gridSpan w:val="6"/>
            <w:tcBorders>
              <w:tl2br w:val="nil"/>
              <w:tr2bl w:val="nil"/>
            </w:tcBorders>
            <w:shd w:val="clear" w:color="auto" w:fill="auto"/>
            <w:vAlign w:val="center"/>
          </w:tcPr>
          <w:p w14:paraId="293D507F">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ascii="黑体" w:eastAsia="黑体" w:cs="黑体"/>
                <w:color w:val="000000"/>
                <w:kern w:val="0"/>
                <w:sz w:val="18"/>
                <w:szCs w:val="18"/>
              </w:rPr>
            </w:pPr>
          </w:p>
        </w:tc>
      </w:tr>
    </w:tbl>
    <w:p w14:paraId="24B10D04">
      <w:pPr>
        <w:widowControl/>
        <w:jc w:val="center"/>
        <w:textAlignment w:val="center"/>
        <w:rPr>
          <w:rFonts w:ascii="方正小标宋简体" w:eastAsia="方正小标宋简体" w:cs="方正小标宋简体"/>
          <w:color w:val="000000"/>
          <w:kern w:val="0"/>
          <w:sz w:val="44"/>
          <w:szCs w:val="44"/>
        </w:rPr>
      </w:pPr>
      <w:r>
        <w:rPr>
          <w:rFonts w:hint="eastAsia" w:ascii="方正小标宋简体" w:eastAsia="方正小标宋简体" w:cs="方正小标宋简体"/>
          <w:color w:val="000000"/>
          <w:kern w:val="0"/>
          <w:sz w:val="44"/>
          <w:szCs w:val="44"/>
        </w:rPr>
        <w:t>履职行权规程</w:t>
      </w:r>
    </w:p>
    <w:tbl>
      <w:tblPr>
        <w:tblStyle w:val="6"/>
        <w:tblW w:w="102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15" w:type="dxa"/>
          <w:left w:w="15" w:type="dxa"/>
          <w:bottom w:w="15" w:type="dxa"/>
          <w:right w:w="15" w:type="dxa"/>
        </w:tblCellMar>
      </w:tblPr>
      <w:tblGrid>
        <w:gridCol w:w="1463"/>
        <w:gridCol w:w="1050"/>
        <w:gridCol w:w="641"/>
        <w:gridCol w:w="1691"/>
        <w:gridCol w:w="1963"/>
        <w:gridCol w:w="1559"/>
        <w:gridCol w:w="1931"/>
      </w:tblGrid>
      <w:tr w14:paraId="785972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24" w:hRule="atLeast"/>
          <w:jc w:val="center"/>
        </w:trPr>
        <w:tc>
          <w:tcPr>
            <w:tcW w:w="1463" w:type="dxa"/>
            <w:tcBorders>
              <w:tl2br w:val="nil"/>
              <w:tr2bl w:val="nil"/>
            </w:tcBorders>
            <w:shd w:val="clear" w:color="auto" w:fill="auto"/>
            <w:vAlign w:val="center"/>
          </w:tcPr>
          <w:p w14:paraId="46A840AD">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编号</w:t>
            </w:r>
          </w:p>
        </w:tc>
        <w:tc>
          <w:tcPr>
            <w:tcW w:w="1691" w:type="dxa"/>
            <w:gridSpan w:val="2"/>
            <w:tcBorders>
              <w:tl2br w:val="nil"/>
              <w:tr2bl w:val="nil"/>
            </w:tcBorders>
            <w:shd w:val="clear" w:color="auto" w:fill="auto"/>
            <w:vAlign w:val="center"/>
          </w:tcPr>
          <w:p w14:paraId="2D4A35CD">
            <w:pPr>
              <w:jc w:val="center"/>
              <w:rPr>
                <w:rFonts w:hint="default" w:ascii="黑体" w:eastAsia="黑体" w:cs="黑体"/>
                <w:b/>
                <w:bCs/>
                <w:color w:val="000000"/>
                <w:szCs w:val="21"/>
                <w:lang w:val="en-US"/>
              </w:rPr>
            </w:pPr>
            <w:r>
              <w:rPr>
                <w:rFonts w:hint="default" w:ascii="黑体" w:eastAsia="黑体" w:cs="黑体"/>
                <w:b/>
                <w:bCs/>
                <w:color w:val="000000"/>
                <w:szCs w:val="21"/>
                <w:lang w:val="en-US"/>
              </w:rPr>
              <w:t>46</w:t>
            </w:r>
          </w:p>
        </w:tc>
        <w:tc>
          <w:tcPr>
            <w:tcW w:w="1691" w:type="dxa"/>
            <w:tcBorders>
              <w:tl2br w:val="nil"/>
              <w:tr2bl w:val="nil"/>
            </w:tcBorders>
            <w:shd w:val="clear" w:color="auto" w:fill="auto"/>
            <w:vAlign w:val="center"/>
          </w:tcPr>
          <w:p w14:paraId="5769F338">
            <w:pPr>
              <w:jc w:val="center"/>
              <w:rPr>
                <w:rFonts w:ascii="黑体" w:eastAsia="黑体" w:cs="黑体"/>
                <w:b/>
                <w:bCs/>
                <w:color w:val="000000"/>
                <w:szCs w:val="21"/>
              </w:rPr>
            </w:pPr>
            <w:r>
              <w:rPr>
                <w:rFonts w:hint="eastAsia" w:ascii="黑体" w:eastAsia="黑体" w:cs="黑体"/>
                <w:b/>
                <w:bCs/>
                <w:color w:val="000000"/>
                <w:kern w:val="0"/>
                <w:szCs w:val="21"/>
              </w:rPr>
              <w:t>权力类型</w:t>
            </w:r>
          </w:p>
        </w:tc>
        <w:tc>
          <w:tcPr>
            <w:tcW w:w="1963" w:type="dxa"/>
            <w:tcBorders>
              <w:tl2br w:val="nil"/>
              <w:tr2bl w:val="nil"/>
            </w:tcBorders>
            <w:shd w:val="clear" w:color="auto" w:fill="auto"/>
            <w:vAlign w:val="center"/>
          </w:tcPr>
          <w:p w14:paraId="578CD757">
            <w:pPr>
              <w:widowControl/>
              <w:jc w:val="center"/>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行政处罚</w:t>
            </w:r>
          </w:p>
        </w:tc>
        <w:tc>
          <w:tcPr>
            <w:tcW w:w="1559" w:type="dxa"/>
            <w:tcBorders>
              <w:tl2br w:val="nil"/>
              <w:tr2bl w:val="nil"/>
            </w:tcBorders>
            <w:shd w:val="clear" w:color="auto" w:fill="auto"/>
            <w:vAlign w:val="center"/>
          </w:tcPr>
          <w:p w14:paraId="06285EE5">
            <w:pPr>
              <w:widowControl/>
              <w:jc w:val="center"/>
              <w:textAlignment w:val="center"/>
              <w:rPr>
                <w:rFonts w:ascii="黑体" w:eastAsia="黑体" w:cs="黑体"/>
                <w:b/>
                <w:bCs/>
                <w:color w:val="000000"/>
                <w:szCs w:val="21"/>
              </w:rPr>
            </w:pPr>
            <w:r>
              <w:rPr>
                <w:rFonts w:hint="eastAsia" w:ascii="黑体" w:eastAsia="黑体" w:cs="黑体"/>
                <w:b/>
                <w:bCs/>
                <w:color w:val="000000"/>
                <w:szCs w:val="21"/>
              </w:rPr>
              <w:t>实施主体</w:t>
            </w:r>
          </w:p>
        </w:tc>
        <w:tc>
          <w:tcPr>
            <w:tcW w:w="1931" w:type="dxa"/>
            <w:tcBorders>
              <w:tl2br w:val="nil"/>
              <w:tr2bl w:val="nil"/>
            </w:tcBorders>
            <w:shd w:val="clear" w:color="auto" w:fill="auto"/>
            <w:vAlign w:val="center"/>
          </w:tcPr>
          <w:p w14:paraId="743557B0">
            <w:pPr>
              <w:widowControl/>
              <w:jc w:val="center"/>
              <w:textAlignment w:val="center"/>
              <w:rPr>
                <w:rFonts w:ascii="仿宋_GB2312" w:eastAsia="仿宋_GB2312" w:cs="仿宋_GB2312"/>
                <w:color w:val="000000"/>
                <w:kern w:val="0"/>
                <w:sz w:val="18"/>
                <w:szCs w:val="18"/>
              </w:rPr>
            </w:pPr>
            <w:r>
              <w:rPr>
                <w:rFonts w:hint="eastAsia" w:ascii="仿宋_GB2312" w:hAnsi="仿宋_GB2312" w:eastAsia="仿宋_GB2312" w:cs="仿宋_GB2312"/>
                <w:b w:val="0"/>
                <w:bCs w:val="0"/>
                <w:i w:val="0"/>
                <w:color w:val="auto"/>
                <w:spacing w:val="-20"/>
                <w:kern w:val="0"/>
                <w:sz w:val="21"/>
                <w:szCs w:val="21"/>
                <w:u w:val="none"/>
                <w:lang w:val="en-US" w:eastAsia="zh-CN" w:bidi="ar"/>
              </w:rPr>
              <w:t>市、县级林业局</w:t>
            </w:r>
          </w:p>
        </w:tc>
      </w:tr>
      <w:tr w14:paraId="553622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05" w:hRule="atLeast"/>
          <w:jc w:val="center"/>
        </w:trPr>
        <w:tc>
          <w:tcPr>
            <w:tcW w:w="1463" w:type="dxa"/>
            <w:tcBorders>
              <w:tl2br w:val="nil"/>
              <w:tr2bl w:val="nil"/>
            </w:tcBorders>
            <w:shd w:val="clear" w:color="auto" w:fill="auto"/>
            <w:vAlign w:val="center"/>
          </w:tcPr>
          <w:p w14:paraId="6E77C33D">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事项名称</w:t>
            </w:r>
          </w:p>
        </w:tc>
        <w:tc>
          <w:tcPr>
            <w:tcW w:w="8835" w:type="dxa"/>
            <w:gridSpan w:val="6"/>
            <w:tcBorders>
              <w:tl2br w:val="nil"/>
              <w:tr2bl w:val="nil"/>
            </w:tcBorders>
            <w:shd w:val="clear" w:color="auto" w:fill="auto"/>
            <w:vAlign w:val="center"/>
          </w:tcPr>
          <w:p w14:paraId="71943F00">
            <w:pPr>
              <w:widowControl/>
              <w:jc w:val="center"/>
              <w:textAlignment w:val="center"/>
              <w:rPr>
                <w:rFonts w:ascii="仿宋_GB2312" w:eastAsia="仿宋_GB2312" w:cs="仿宋_GB2312"/>
                <w:color w:val="000000"/>
                <w:kern w:val="0"/>
                <w:sz w:val="18"/>
                <w:szCs w:val="18"/>
              </w:rPr>
            </w:pPr>
            <w:r>
              <w:rPr>
                <w:rFonts w:hint="eastAsia" w:ascii="仿宋_GB2312" w:hAnsi="仿宋_GB2312" w:eastAsia="仿宋_GB2312" w:cs="仿宋_GB2312"/>
                <w:i w:val="0"/>
                <w:color w:val="000000"/>
                <w:kern w:val="0"/>
                <w:sz w:val="21"/>
                <w:szCs w:val="21"/>
                <w:highlight w:val="none"/>
                <w:u w:val="none"/>
                <w:lang w:val="en-US" w:eastAsia="zh-CN" w:bidi="ar"/>
              </w:rPr>
              <w:t>对未经批准在森林防火期内进入森林防火区进行实弹演习、爆破活动的行政处罚</w:t>
            </w:r>
          </w:p>
        </w:tc>
      </w:tr>
      <w:tr w14:paraId="3CC0F1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05" w:hRule="atLeast"/>
          <w:jc w:val="center"/>
        </w:trPr>
        <w:tc>
          <w:tcPr>
            <w:tcW w:w="1463" w:type="dxa"/>
            <w:tcBorders>
              <w:tl2br w:val="nil"/>
              <w:tr2bl w:val="nil"/>
            </w:tcBorders>
            <w:shd w:val="clear" w:color="auto" w:fill="auto"/>
            <w:vAlign w:val="center"/>
          </w:tcPr>
          <w:p w14:paraId="32F4EC5D">
            <w:pPr>
              <w:widowControl/>
              <w:jc w:val="center"/>
              <w:textAlignment w:val="center"/>
              <w:rPr>
                <w:rFonts w:ascii="黑体" w:eastAsia="黑体" w:cs="黑体"/>
                <w:b/>
                <w:bCs/>
                <w:color w:val="000000"/>
                <w:kern w:val="0"/>
                <w:szCs w:val="21"/>
              </w:rPr>
            </w:pPr>
            <w:r>
              <w:rPr>
                <w:rFonts w:hint="eastAsia" w:ascii="黑体" w:eastAsia="黑体" w:cs="黑体"/>
                <w:b/>
                <w:bCs/>
                <w:color w:val="000000"/>
                <w:kern w:val="0"/>
                <w:szCs w:val="21"/>
              </w:rPr>
              <w:t>管辖范围</w:t>
            </w:r>
          </w:p>
        </w:tc>
        <w:tc>
          <w:tcPr>
            <w:tcW w:w="8835" w:type="dxa"/>
            <w:gridSpan w:val="6"/>
            <w:tcBorders>
              <w:tl2br w:val="nil"/>
              <w:tr2bl w:val="nil"/>
            </w:tcBorders>
            <w:shd w:val="clear" w:color="auto" w:fill="auto"/>
            <w:vAlign w:val="center"/>
          </w:tcPr>
          <w:p w14:paraId="2EB669BE">
            <w:pPr>
              <w:jc w:val="center"/>
              <w:rPr>
                <w:rFonts w:hint="eastAsia" w:ascii="黑体" w:hAnsi="黑体" w:eastAsia="黑体" w:cs="黑体"/>
                <w:color w:val="000000"/>
                <w:kern w:val="0"/>
                <w:sz w:val="18"/>
                <w:szCs w:val="18"/>
                <w:lang w:eastAsia="zh-CN" w:bidi="ar"/>
              </w:rPr>
            </w:pPr>
            <w:r>
              <w:rPr>
                <w:rFonts w:hint="eastAsia" w:ascii="黑体" w:hAnsi="黑体" w:eastAsia="黑体" w:cs="黑体"/>
                <w:color w:val="000000"/>
                <w:kern w:val="0"/>
                <w:sz w:val="18"/>
                <w:szCs w:val="18"/>
                <w:lang w:eastAsia="zh-CN" w:bidi="ar"/>
              </w:rPr>
              <w:t>北戴河区</w:t>
            </w:r>
          </w:p>
        </w:tc>
      </w:tr>
      <w:tr w14:paraId="352F2D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1595" w:hRule="atLeast"/>
          <w:jc w:val="center"/>
        </w:trPr>
        <w:tc>
          <w:tcPr>
            <w:tcW w:w="1463" w:type="dxa"/>
            <w:tcBorders>
              <w:tl2br w:val="nil"/>
              <w:tr2bl w:val="nil"/>
            </w:tcBorders>
            <w:shd w:val="clear" w:color="auto" w:fill="auto"/>
            <w:vAlign w:val="center"/>
          </w:tcPr>
          <w:p w14:paraId="0D4AF7BF">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履职依据</w:t>
            </w:r>
          </w:p>
        </w:tc>
        <w:tc>
          <w:tcPr>
            <w:tcW w:w="8835" w:type="dxa"/>
            <w:gridSpan w:val="6"/>
            <w:tcBorders>
              <w:tl2br w:val="nil"/>
              <w:tr2bl w:val="nil"/>
            </w:tcBorders>
            <w:shd w:val="clear" w:color="auto" w:fill="auto"/>
            <w:vAlign w:val="center"/>
          </w:tcPr>
          <w:p w14:paraId="7A88BF63">
            <w:pPr>
              <w:spacing w:line="240" w:lineRule="exact"/>
            </w:pPr>
            <w:r>
              <w:rPr>
                <w:rFonts w:hint="eastAsia"/>
              </w:rPr>
              <w:t>【法律法规】</w:t>
            </w:r>
          </w:p>
          <w:p w14:paraId="115BA69B">
            <w:pPr>
              <w:spacing w:line="240" w:lineRule="exact"/>
              <w:rPr>
                <w:rFonts w:hint="eastAsia" w:ascii="仿宋_GB2312" w:eastAsia="仿宋_GB2312" w:cs="黑体"/>
                <w:kern w:val="0"/>
                <w:sz w:val="18"/>
                <w:szCs w:val="18"/>
              </w:rPr>
            </w:pPr>
            <w:r>
              <w:rPr>
                <w:rFonts w:hint="eastAsia" w:ascii="仿宋_GB2312" w:eastAsia="仿宋_GB2312" w:cs="黑体"/>
                <w:kern w:val="0"/>
                <w:sz w:val="18"/>
                <w:szCs w:val="18"/>
              </w:rPr>
              <w:t>《森林防火条例》（2008年11月19日国务院第36次常务会议修订通过</w:t>
            </w:r>
            <w:r>
              <w:rPr>
                <w:rFonts w:hint="eastAsia" w:ascii="仿宋_GB2312" w:eastAsia="仿宋_GB2312" w:cs="黑体"/>
                <w:kern w:val="0"/>
                <w:sz w:val="18"/>
                <w:szCs w:val="18"/>
                <w:lang w:eastAsia="zh-CN"/>
              </w:rPr>
              <w:t>，</w:t>
            </w:r>
            <w:r>
              <w:rPr>
                <w:rFonts w:hint="eastAsia" w:ascii="仿宋_GB2312" w:eastAsia="仿宋_GB2312" w:cs="黑体"/>
                <w:kern w:val="0"/>
                <w:sz w:val="18"/>
                <w:szCs w:val="18"/>
              </w:rPr>
              <w:t>自2009年1月1日起施行。）</w:t>
            </w:r>
          </w:p>
          <w:p w14:paraId="373C48CD">
            <w:pPr>
              <w:spacing w:line="240" w:lineRule="exact"/>
              <w:rPr>
                <w:rFonts w:hint="eastAsia" w:ascii="仿宋_GB2312" w:eastAsia="仿宋_GB2312" w:cs="黑体"/>
                <w:kern w:val="0"/>
                <w:sz w:val="18"/>
                <w:szCs w:val="18"/>
              </w:rPr>
            </w:pPr>
            <w:r>
              <w:rPr>
                <w:rFonts w:hint="eastAsia" w:ascii="仿宋_GB2312" w:eastAsia="仿宋_GB2312" w:cs="黑体"/>
                <w:kern w:val="0"/>
                <w:sz w:val="18"/>
                <w:szCs w:val="18"/>
              </w:rPr>
              <w:t>第五十一条　违反本条例规定，森林防火期内未经批准在森林防火区内进行实弹演习、爆破等活动的，由县级以上地方人民政府林业主管部门责令停止违法行为，给予警告，并处5万元以上10万元以下罚款。</w:t>
            </w:r>
          </w:p>
          <w:p w14:paraId="7E395347">
            <w:pPr>
              <w:spacing w:line="240" w:lineRule="exact"/>
              <w:rPr>
                <w:rFonts w:ascii="黑体" w:hAnsi="黑体" w:eastAsia="黑体" w:cs="仿宋_GB2312"/>
                <w:kern w:val="0"/>
                <w:sz w:val="18"/>
                <w:szCs w:val="18"/>
              </w:rPr>
            </w:pPr>
            <w:r>
              <w:rPr>
                <w:rFonts w:hint="eastAsia" w:ascii="黑体" w:hAnsi="黑体" w:eastAsia="黑体" w:cs="仿宋_GB2312"/>
                <w:kern w:val="0"/>
                <w:sz w:val="18"/>
                <w:szCs w:val="18"/>
              </w:rPr>
              <w:t>【三定规定】</w:t>
            </w:r>
          </w:p>
          <w:p w14:paraId="5C962720">
            <w:pPr>
              <w:pStyle w:val="5"/>
              <w:ind w:left="0" w:leftChars="0" w:firstLine="0" w:firstLineChars="0"/>
            </w:pPr>
            <w:r>
              <w:rPr>
                <w:rFonts w:hint="eastAsia" w:ascii="仿宋_GB2312" w:eastAsia="仿宋_GB2312" w:cs="仿宋_GB2312"/>
                <w:color w:val="auto"/>
                <w:kern w:val="0"/>
                <w:sz w:val="18"/>
                <w:szCs w:val="18"/>
                <w:lang w:eastAsia="zh-CN" w:bidi="ar"/>
              </w:rPr>
              <w:t>北办字[</w:t>
            </w:r>
            <w:r>
              <w:rPr>
                <w:rFonts w:hint="default" w:ascii="仿宋_GB2312" w:eastAsia="仿宋_GB2312" w:cs="仿宋_GB2312"/>
                <w:color w:val="auto"/>
                <w:kern w:val="0"/>
                <w:sz w:val="18"/>
                <w:szCs w:val="18"/>
                <w:lang w:val="en-US" w:eastAsia="zh-CN" w:bidi="ar"/>
              </w:rPr>
              <w:t>2019</w:t>
            </w:r>
            <w:r>
              <w:rPr>
                <w:rFonts w:hint="eastAsia" w:ascii="仿宋_GB2312" w:eastAsia="仿宋_GB2312" w:cs="仿宋_GB2312"/>
                <w:color w:val="auto"/>
                <w:kern w:val="0"/>
                <w:sz w:val="18"/>
                <w:szCs w:val="18"/>
                <w:lang w:eastAsia="zh-CN" w:bidi="ar"/>
              </w:rPr>
              <w:t>]</w:t>
            </w:r>
            <w:r>
              <w:rPr>
                <w:rFonts w:hint="default" w:ascii="仿宋_GB2312" w:eastAsia="仿宋_GB2312" w:cs="仿宋_GB2312"/>
                <w:color w:val="auto"/>
                <w:kern w:val="0"/>
                <w:sz w:val="18"/>
                <w:szCs w:val="18"/>
                <w:lang w:val="en-US" w:eastAsia="zh-CN" w:bidi="ar"/>
              </w:rPr>
              <w:t>20</w:t>
            </w:r>
            <w:r>
              <w:rPr>
                <w:rFonts w:hint="eastAsia" w:ascii="仿宋_GB2312" w:eastAsia="仿宋_GB2312" w:cs="仿宋_GB2312"/>
                <w:color w:val="auto"/>
                <w:kern w:val="0"/>
                <w:sz w:val="18"/>
                <w:szCs w:val="18"/>
                <w:lang w:val="en-US" w:eastAsia="zh-CN" w:bidi="ar"/>
              </w:rPr>
              <w:t>号第三条、第四条、第五条</w:t>
            </w:r>
          </w:p>
        </w:tc>
      </w:tr>
      <w:tr w14:paraId="71A588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20" w:hRule="atLeast"/>
          <w:jc w:val="center"/>
        </w:trPr>
        <w:tc>
          <w:tcPr>
            <w:tcW w:w="1463" w:type="dxa"/>
            <w:vMerge w:val="restart"/>
            <w:tcBorders>
              <w:tl2br w:val="nil"/>
              <w:tr2bl w:val="nil"/>
            </w:tcBorders>
            <w:shd w:val="clear" w:color="auto" w:fill="auto"/>
            <w:vAlign w:val="center"/>
          </w:tcPr>
          <w:p w14:paraId="5470BFCA">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履职流程</w:t>
            </w:r>
          </w:p>
        </w:tc>
        <w:tc>
          <w:tcPr>
            <w:tcW w:w="1050" w:type="dxa"/>
            <w:tcBorders>
              <w:tl2br w:val="nil"/>
              <w:tr2bl w:val="nil"/>
            </w:tcBorders>
            <w:shd w:val="clear" w:color="auto" w:fill="auto"/>
            <w:vAlign w:val="center"/>
          </w:tcPr>
          <w:p w14:paraId="3515D227">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办理环节</w:t>
            </w:r>
          </w:p>
        </w:tc>
        <w:tc>
          <w:tcPr>
            <w:tcW w:w="5854" w:type="dxa"/>
            <w:gridSpan w:val="4"/>
            <w:tcBorders>
              <w:tl2br w:val="nil"/>
              <w:tr2bl w:val="nil"/>
            </w:tcBorders>
            <w:shd w:val="clear" w:color="auto" w:fill="auto"/>
            <w:vAlign w:val="center"/>
          </w:tcPr>
          <w:p w14:paraId="304DFBF0">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办理内容</w:t>
            </w:r>
          </w:p>
        </w:tc>
        <w:tc>
          <w:tcPr>
            <w:tcW w:w="1931" w:type="dxa"/>
            <w:tcBorders>
              <w:tl2br w:val="nil"/>
              <w:tr2bl w:val="nil"/>
            </w:tcBorders>
            <w:shd w:val="clear" w:color="auto" w:fill="auto"/>
            <w:vAlign w:val="center"/>
          </w:tcPr>
          <w:p w14:paraId="1DCF212A">
            <w:pPr>
              <w:widowControl/>
              <w:jc w:val="center"/>
              <w:textAlignment w:val="center"/>
              <w:rPr>
                <w:rFonts w:ascii="黑体" w:eastAsia="黑体" w:cs="黑体"/>
                <w:b/>
                <w:bCs/>
                <w:color w:val="000000"/>
                <w:kern w:val="0"/>
                <w:szCs w:val="21"/>
              </w:rPr>
            </w:pPr>
            <w:r>
              <w:rPr>
                <w:rFonts w:hint="eastAsia" w:ascii="黑体" w:eastAsia="黑体" w:cs="黑体"/>
                <w:b/>
                <w:bCs/>
                <w:color w:val="000000"/>
                <w:kern w:val="0"/>
                <w:szCs w:val="21"/>
              </w:rPr>
              <w:t>责任科室</w:t>
            </w:r>
          </w:p>
        </w:tc>
      </w:tr>
      <w:tr w14:paraId="2130C8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540" w:hRule="atLeast"/>
          <w:jc w:val="center"/>
        </w:trPr>
        <w:tc>
          <w:tcPr>
            <w:tcW w:w="1463" w:type="dxa"/>
            <w:vMerge w:val="continue"/>
            <w:tcBorders>
              <w:tl2br w:val="nil"/>
              <w:tr2bl w:val="nil"/>
            </w:tcBorders>
            <w:shd w:val="clear" w:color="auto" w:fill="auto"/>
            <w:vAlign w:val="center"/>
          </w:tcPr>
          <w:p w14:paraId="730AEAC7"/>
        </w:tc>
        <w:tc>
          <w:tcPr>
            <w:tcW w:w="1050" w:type="dxa"/>
            <w:tcBorders>
              <w:tl2br w:val="nil"/>
              <w:tr2bl w:val="nil"/>
            </w:tcBorders>
            <w:shd w:val="clear" w:color="auto" w:fill="auto"/>
            <w:vAlign w:val="center"/>
          </w:tcPr>
          <w:p w14:paraId="378A8D16">
            <w:pPr>
              <w:keepNext w:val="0"/>
              <w:keepLines w:val="0"/>
              <w:pageBreakBefore w:val="0"/>
              <w:kinsoku/>
              <w:wordWrap/>
              <w:overflowPunct/>
              <w:topLinePunct w:val="0"/>
              <w:autoSpaceDE/>
              <w:autoSpaceDN/>
              <w:bidi w:val="0"/>
              <w:adjustRightInd/>
              <w:snapToGrid/>
              <w:spacing w:line="240" w:lineRule="exact"/>
              <w:jc w:val="center"/>
              <w:rPr>
                <w:rFonts w:hint="eastAsia" w:ascii="黑体" w:eastAsia="黑体" w:cs="黑体"/>
                <w:color w:val="000000"/>
                <w:sz w:val="18"/>
                <w:szCs w:val="18"/>
              </w:rPr>
            </w:pPr>
            <w:r>
              <w:rPr>
                <w:rFonts w:hint="eastAsia" w:ascii="黑体" w:eastAsia="黑体" w:cs="黑体"/>
                <w:color w:val="000000"/>
                <w:sz w:val="18"/>
                <w:szCs w:val="18"/>
                <w:lang w:eastAsia="zh-CN"/>
              </w:rPr>
              <w:t>立案</w:t>
            </w:r>
          </w:p>
        </w:tc>
        <w:tc>
          <w:tcPr>
            <w:tcW w:w="5854" w:type="dxa"/>
            <w:gridSpan w:val="4"/>
            <w:tcBorders>
              <w:tl2br w:val="nil"/>
              <w:tr2bl w:val="nil"/>
            </w:tcBorders>
            <w:shd w:val="clear" w:color="auto" w:fill="auto"/>
            <w:vAlign w:val="center"/>
          </w:tcPr>
          <w:p w14:paraId="75F1B424">
            <w:pPr>
              <w:keepNext w:val="0"/>
              <w:keepLines w:val="0"/>
              <w:pageBreakBefore w:val="0"/>
              <w:kinsoku/>
              <w:wordWrap/>
              <w:overflowPunct/>
              <w:topLinePunct w:val="0"/>
              <w:autoSpaceDE/>
              <w:autoSpaceDN/>
              <w:bidi w:val="0"/>
              <w:adjustRightInd/>
              <w:snapToGrid/>
              <w:spacing w:line="240" w:lineRule="exact"/>
              <w:rPr>
                <w:rFonts w:hint="eastAsia" w:ascii="仿宋_GB2312" w:eastAsia="仿宋_GB2312" w:cs="仿宋_GB2312"/>
                <w:color w:val="000000"/>
                <w:kern w:val="0"/>
                <w:sz w:val="18"/>
                <w:szCs w:val="18"/>
              </w:rPr>
            </w:pPr>
            <w:r>
              <w:rPr>
                <w:rFonts w:hint="eastAsia" w:ascii="仿宋_GB2312" w:eastAsia="仿宋_GB2312" w:cs="仿宋_GB2312"/>
                <w:color w:val="000000"/>
                <w:kern w:val="0"/>
                <w:sz w:val="18"/>
                <w:szCs w:val="18"/>
              </w:rPr>
              <w:t>发现涉嫌拒绝、阻碍县级以上人民政府林业主管部门依法实施监督检查的违法行为（或者其他机关移送的违法案件等），予以审查，决定是否立案。</w:t>
            </w:r>
          </w:p>
        </w:tc>
        <w:tc>
          <w:tcPr>
            <w:tcW w:w="1931" w:type="dxa"/>
            <w:tcBorders>
              <w:tl2br w:val="nil"/>
              <w:tr2bl w:val="nil"/>
            </w:tcBorders>
            <w:shd w:val="clear" w:color="auto" w:fill="auto"/>
            <w:vAlign w:val="center"/>
          </w:tcPr>
          <w:p w14:paraId="1B7CEB4B">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黑体" w:eastAsia="仿宋_GB2312" w:cs="黑体"/>
                <w:color w:val="000000"/>
                <w:sz w:val="18"/>
                <w:szCs w:val="18"/>
                <w:lang w:eastAsia="zh-CN"/>
              </w:rPr>
            </w:pPr>
            <w:r>
              <w:rPr>
                <w:rFonts w:hint="eastAsia" w:ascii="仿宋_GB2312" w:hAnsi="黑体" w:eastAsia="仿宋_GB2312" w:cs="黑体"/>
                <w:color w:val="000000"/>
                <w:sz w:val="18"/>
                <w:szCs w:val="18"/>
                <w:lang w:val="en-US" w:eastAsia="zh-CN"/>
              </w:rPr>
              <w:t>林业股</w:t>
            </w:r>
          </w:p>
        </w:tc>
      </w:tr>
      <w:tr w14:paraId="4D8EDA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335" w:hRule="atLeast"/>
          <w:jc w:val="center"/>
        </w:trPr>
        <w:tc>
          <w:tcPr>
            <w:tcW w:w="1463" w:type="dxa"/>
            <w:vMerge w:val="continue"/>
            <w:tcBorders>
              <w:tl2br w:val="nil"/>
              <w:tr2bl w:val="nil"/>
            </w:tcBorders>
            <w:shd w:val="clear" w:color="auto" w:fill="auto"/>
            <w:vAlign w:val="center"/>
          </w:tcPr>
          <w:p w14:paraId="713C671F"/>
        </w:tc>
        <w:tc>
          <w:tcPr>
            <w:tcW w:w="1050" w:type="dxa"/>
            <w:tcBorders>
              <w:tl2br w:val="nil"/>
              <w:tr2bl w:val="nil"/>
            </w:tcBorders>
            <w:shd w:val="clear" w:color="auto" w:fill="auto"/>
            <w:vAlign w:val="center"/>
          </w:tcPr>
          <w:p w14:paraId="3540A428">
            <w:pPr>
              <w:keepNext w:val="0"/>
              <w:keepLines w:val="0"/>
              <w:pageBreakBefore w:val="0"/>
              <w:kinsoku/>
              <w:wordWrap/>
              <w:overflowPunct/>
              <w:topLinePunct w:val="0"/>
              <w:autoSpaceDE/>
              <w:autoSpaceDN/>
              <w:bidi w:val="0"/>
              <w:adjustRightInd/>
              <w:snapToGrid/>
              <w:spacing w:line="240" w:lineRule="exact"/>
              <w:jc w:val="center"/>
              <w:rPr>
                <w:rFonts w:hint="eastAsia" w:ascii="黑体" w:eastAsia="黑体" w:cs="黑体"/>
                <w:color w:val="000000"/>
                <w:sz w:val="18"/>
                <w:szCs w:val="18"/>
              </w:rPr>
            </w:pPr>
            <w:r>
              <w:rPr>
                <w:rFonts w:hint="eastAsia" w:ascii="黑体" w:eastAsia="黑体" w:cs="黑体"/>
                <w:color w:val="000000"/>
                <w:sz w:val="18"/>
                <w:szCs w:val="18"/>
                <w:lang w:eastAsia="zh-CN"/>
              </w:rPr>
              <w:t>调查</w:t>
            </w:r>
          </w:p>
        </w:tc>
        <w:tc>
          <w:tcPr>
            <w:tcW w:w="5854" w:type="dxa"/>
            <w:gridSpan w:val="4"/>
            <w:tcBorders>
              <w:tl2br w:val="nil"/>
              <w:tr2bl w:val="nil"/>
            </w:tcBorders>
            <w:shd w:val="clear" w:color="auto" w:fill="auto"/>
            <w:vAlign w:val="center"/>
          </w:tcPr>
          <w:p w14:paraId="7C82D152">
            <w:pPr>
              <w:keepNext w:val="0"/>
              <w:keepLines w:val="0"/>
              <w:pageBreakBefore w:val="0"/>
              <w:kinsoku/>
              <w:wordWrap/>
              <w:overflowPunct/>
              <w:topLinePunct w:val="0"/>
              <w:autoSpaceDE/>
              <w:autoSpaceDN/>
              <w:bidi w:val="0"/>
              <w:adjustRightInd/>
              <w:snapToGrid/>
              <w:spacing w:line="240" w:lineRule="exact"/>
              <w:rPr>
                <w:rFonts w:hint="eastAsia" w:ascii="仿宋_GB2312" w:eastAsia="仿宋_GB2312" w:cs="仿宋_GB2312"/>
                <w:color w:val="000000"/>
                <w:kern w:val="0"/>
                <w:sz w:val="18"/>
                <w:szCs w:val="18"/>
              </w:rPr>
            </w:pPr>
            <w:r>
              <w:rPr>
                <w:rFonts w:hint="eastAsia" w:ascii="仿宋_GB2312" w:eastAsia="仿宋_GB2312" w:cs="仿宋_GB2312"/>
                <w:color w:val="000000"/>
                <w:kern w:val="0"/>
                <w:sz w:val="18"/>
                <w:szCs w:val="18"/>
              </w:rPr>
              <w:t>对立案的案件，指定专人负责，及时组织调查取证，与当事人有直接利害关系的应当回避。执法人员不得少于两人，调查时应出示执法证件，允许当事人辩解陈述。执法人员应保守有关秘密。</w:t>
            </w:r>
          </w:p>
        </w:tc>
        <w:tc>
          <w:tcPr>
            <w:tcW w:w="1931" w:type="dxa"/>
            <w:tcBorders>
              <w:tl2br w:val="nil"/>
              <w:tr2bl w:val="nil"/>
            </w:tcBorders>
            <w:shd w:val="clear" w:color="auto" w:fill="auto"/>
            <w:vAlign w:val="center"/>
          </w:tcPr>
          <w:p w14:paraId="75AC7A28">
            <w:pPr>
              <w:keepNext w:val="0"/>
              <w:keepLines w:val="0"/>
              <w:pageBreakBefore w:val="0"/>
              <w:kinsoku/>
              <w:wordWrap/>
              <w:overflowPunct/>
              <w:topLinePunct w:val="0"/>
              <w:autoSpaceDE/>
              <w:autoSpaceDN/>
              <w:bidi w:val="0"/>
              <w:adjustRightInd/>
              <w:snapToGrid/>
              <w:spacing w:line="240" w:lineRule="exact"/>
              <w:jc w:val="center"/>
              <w:rPr>
                <w:rFonts w:ascii="仿宋_GB2312" w:hAnsi="黑体" w:eastAsia="仿宋_GB2312" w:cs="黑体"/>
                <w:color w:val="000000"/>
                <w:sz w:val="18"/>
                <w:szCs w:val="18"/>
              </w:rPr>
            </w:pPr>
            <w:r>
              <w:rPr>
                <w:rFonts w:hint="eastAsia" w:ascii="仿宋_GB2312" w:hAnsi="黑体" w:eastAsia="仿宋_GB2312" w:cs="黑体"/>
                <w:color w:val="000000"/>
                <w:sz w:val="18"/>
                <w:szCs w:val="18"/>
                <w:lang w:val="en-US" w:eastAsia="zh-CN"/>
              </w:rPr>
              <w:t>林业股</w:t>
            </w:r>
          </w:p>
        </w:tc>
      </w:tr>
      <w:tr w14:paraId="6DCF49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89" w:hRule="atLeast"/>
          <w:jc w:val="center"/>
        </w:trPr>
        <w:tc>
          <w:tcPr>
            <w:tcW w:w="1463" w:type="dxa"/>
            <w:vMerge w:val="continue"/>
            <w:tcBorders>
              <w:tl2br w:val="nil"/>
              <w:tr2bl w:val="nil"/>
            </w:tcBorders>
            <w:shd w:val="clear" w:color="auto" w:fill="auto"/>
            <w:vAlign w:val="center"/>
          </w:tcPr>
          <w:p w14:paraId="688994DE"/>
        </w:tc>
        <w:tc>
          <w:tcPr>
            <w:tcW w:w="1050" w:type="dxa"/>
            <w:tcBorders>
              <w:tl2br w:val="nil"/>
              <w:tr2bl w:val="nil"/>
            </w:tcBorders>
            <w:shd w:val="clear" w:color="auto" w:fill="auto"/>
            <w:vAlign w:val="center"/>
          </w:tcPr>
          <w:p w14:paraId="4D92E00C">
            <w:pPr>
              <w:keepNext w:val="0"/>
              <w:keepLines w:val="0"/>
              <w:pageBreakBefore w:val="0"/>
              <w:kinsoku/>
              <w:wordWrap/>
              <w:overflowPunct/>
              <w:topLinePunct w:val="0"/>
              <w:autoSpaceDE/>
              <w:autoSpaceDN/>
              <w:bidi w:val="0"/>
              <w:adjustRightInd/>
              <w:snapToGrid/>
              <w:spacing w:line="240" w:lineRule="exact"/>
              <w:jc w:val="center"/>
              <w:rPr>
                <w:rFonts w:hint="eastAsia" w:ascii="黑体" w:eastAsia="黑体" w:cs="黑体"/>
                <w:color w:val="000000"/>
                <w:sz w:val="18"/>
                <w:szCs w:val="18"/>
              </w:rPr>
            </w:pPr>
            <w:r>
              <w:rPr>
                <w:rFonts w:hint="eastAsia" w:ascii="黑体" w:eastAsia="黑体" w:cs="黑体"/>
                <w:color w:val="000000"/>
                <w:sz w:val="18"/>
                <w:szCs w:val="18"/>
                <w:lang w:eastAsia="zh-CN"/>
              </w:rPr>
              <w:t>审查</w:t>
            </w:r>
          </w:p>
        </w:tc>
        <w:tc>
          <w:tcPr>
            <w:tcW w:w="5854" w:type="dxa"/>
            <w:gridSpan w:val="4"/>
            <w:tcBorders>
              <w:tl2br w:val="nil"/>
              <w:tr2bl w:val="nil"/>
            </w:tcBorders>
            <w:shd w:val="clear" w:color="auto" w:fill="auto"/>
            <w:vAlign w:val="center"/>
          </w:tcPr>
          <w:p w14:paraId="1E4C5B84">
            <w:pPr>
              <w:keepNext w:val="0"/>
              <w:keepLines w:val="0"/>
              <w:pageBreakBefore w:val="0"/>
              <w:kinsoku/>
              <w:wordWrap/>
              <w:overflowPunct/>
              <w:topLinePunct w:val="0"/>
              <w:autoSpaceDE/>
              <w:autoSpaceDN/>
              <w:bidi w:val="0"/>
              <w:adjustRightInd/>
              <w:snapToGrid/>
              <w:spacing w:line="240" w:lineRule="exact"/>
              <w:rPr>
                <w:rFonts w:hint="eastAsia" w:ascii="仿宋_GB2312" w:eastAsia="仿宋_GB2312" w:cs="仿宋_GB2312"/>
                <w:color w:val="000000"/>
                <w:kern w:val="0"/>
                <w:sz w:val="18"/>
                <w:szCs w:val="18"/>
              </w:rPr>
            </w:pPr>
            <w:r>
              <w:rPr>
                <w:rFonts w:hint="eastAsia" w:ascii="仿宋_GB2312" w:eastAsia="仿宋_GB2312" w:cs="仿宋_GB2312"/>
                <w:color w:val="000000"/>
                <w:kern w:val="0"/>
                <w:sz w:val="18"/>
                <w:szCs w:val="18"/>
              </w:rPr>
              <w:t>审理案件调查报告，对案件违法事实、证据、调查取证程序、法律适用、处罚种类和幅度、当事人陈述和申辩理由等方面进行审查，提出处理意见（主要证据不足时，以适当的方式补充调查）。</w:t>
            </w:r>
          </w:p>
        </w:tc>
        <w:tc>
          <w:tcPr>
            <w:tcW w:w="1931" w:type="dxa"/>
            <w:tcBorders>
              <w:tl2br w:val="nil"/>
              <w:tr2bl w:val="nil"/>
            </w:tcBorders>
            <w:shd w:val="clear" w:color="auto" w:fill="auto"/>
            <w:vAlign w:val="center"/>
          </w:tcPr>
          <w:p w14:paraId="17790145">
            <w:pPr>
              <w:keepNext w:val="0"/>
              <w:keepLines w:val="0"/>
              <w:pageBreakBefore w:val="0"/>
              <w:kinsoku/>
              <w:wordWrap/>
              <w:overflowPunct/>
              <w:topLinePunct w:val="0"/>
              <w:autoSpaceDE/>
              <w:autoSpaceDN/>
              <w:bidi w:val="0"/>
              <w:adjustRightInd/>
              <w:snapToGrid/>
              <w:spacing w:line="240" w:lineRule="exact"/>
              <w:jc w:val="center"/>
              <w:rPr>
                <w:rFonts w:ascii="仿宋_GB2312" w:hAnsi="黑体" w:eastAsia="仿宋_GB2312" w:cs="黑体"/>
                <w:color w:val="000000"/>
                <w:sz w:val="18"/>
                <w:szCs w:val="18"/>
              </w:rPr>
            </w:pPr>
            <w:r>
              <w:rPr>
                <w:rFonts w:hint="eastAsia" w:ascii="仿宋_GB2312" w:hAnsi="黑体" w:eastAsia="仿宋_GB2312" w:cs="黑体"/>
                <w:color w:val="000000"/>
                <w:sz w:val="18"/>
                <w:szCs w:val="18"/>
                <w:lang w:val="en-US" w:eastAsia="zh-CN"/>
              </w:rPr>
              <w:t>林业股</w:t>
            </w:r>
          </w:p>
        </w:tc>
      </w:tr>
      <w:tr w14:paraId="231A81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89" w:hRule="atLeast"/>
          <w:jc w:val="center"/>
        </w:trPr>
        <w:tc>
          <w:tcPr>
            <w:tcW w:w="1463" w:type="dxa"/>
            <w:vMerge w:val="continue"/>
            <w:tcBorders>
              <w:tl2br w:val="nil"/>
              <w:tr2bl w:val="nil"/>
            </w:tcBorders>
            <w:shd w:val="clear" w:color="auto" w:fill="auto"/>
            <w:vAlign w:val="center"/>
          </w:tcPr>
          <w:p w14:paraId="461C1B43"/>
        </w:tc>
        <w:tc>
          <w:tcPr>
            <w:tcW w:w="1050" w:type="dxa"/>
            <w:tcBorders>
              <w:tl2br w:val="nil"/>
              <w:tr2bl w:val="nil"/>
            </w:tcBorders>
            <w:shd w:val="clear" w:color="auto" w:fill="auto"/>
            <w:vAlign w:val="center"/>
          </w:tcPr>
          <w:p w14:paraId="14B78E70">
            <w:pPr>
              <w:keepNext w:val="0"/>
              <w:keepLines w:val="0"/>
              <w:pageBreakBefore w:val="0"/>
              <w:kinsoku/>
              <w:wordWrap/>
              <w:overflowPunct/>
              <w:topLinePunct w:val="0"/>
              <w:autoSpaceDE/>
              <w:autoSpaceDN/>
              <w:bidi w:val="0"/>
              <w:adjustRightInd/>
              <w:snapToGrid/>
              <w:spacing w:line="240" w:lineRule="exact"/>
              <w:jc w:val="center"/>
              <w:rPr>
                <w:rFonts w:hint="eastAsia" w:ascii="黑体" w:eastAsia="黑体" w:cs="黑体"/>
                <w:color w:val="000000"/>
                <w:sz w:val="18"/>
                <w:szCs w:val="18"/>
              </w:rPr>
            </w:pPr>
            <w:r>
              <w:rPr>
                <w:rFonts w:hint="eastAsia" w:ascii="黑体" w:eastAsia="黑体" w:cs="黑体"/>
                <w:color w:val="000000"/>
                <w:sz w:val="18"/>
                <w:szCs w:val="18"/>
                <w:lang w:eastAsia="zh-CN"/>
              </w:rPr>
              <w:t>告知</w:t>
            </w:r>
          </w:p>
        </w:tc>
        <w:tc>
          <w:tcPr>
            <w:tcW w:w="5854" w:type="dxa"/>
            <w:gridSpan w:val="4"/>
            <w:tcBorders>
              <w:tl2br w:val="nil"/>
              <w:tr2bl w:val="nil"/>
            </w:tcBorders>
            <w:shd w:val="clear" w:color="auto" w:fill="auto"/>
            <w:vAlign w:val="center"/>
          </w:tcPr>
          <w:p w14:paraId="589CA57E">
            <w:pPr>
              <w:keepNext w:val="0"/>
              <w:keepLines w:val="0"/>
              <w:pageBreakBefore w:val="0"/>
              <w:kinsoku/>
              <w:wordWrap/>
              <w:overflowPunct/>
              <w:topLinePunct w:val="0"/>
              <w:autoSpaceDE/>
              <w:autoSpaceDN/>
              <w:bidi w:val="0"/>
              <w:adjustRightInd/>
              <w:snapToGrid/>
              <w:spacing w:line="240" w:lineRule="exact"/>
              <w:rPr>
                <w:rFonts w:hint="eastAsia" w:ascii="仿宋_GB2312" w:eastAsia="仿宋_GB2312" w:cs="仿宋_GB2312"/>
                <w:color w:val="000000"/>
                <w:kern w:val="0"/>
                <w:sz w:val="18"/>
                <w:szCs w:val="18"/>
              </w:rPr>
            </w:pPr>
            <w:r>
              <w:rPr>
                <w:rFonts w:hint="eastAsia" w:ascii="仿宋_GB2312" w:eastAsia="仿宋_GB2312" w:cs="仿宋_GB2312"/>
                <w:color w:val="000000"/>
                <w:kern w:val="0"/>
                <w:sz w:val="18"/>
                <w:szCs w:val="18"/>
              </w:rPr>
              <w:t>作出行政处罚决定前，应告知当事人作出行政处罚决定的事实、理由及依据，并告知当事人依法享有的权利。符合听证规定，当事人要求听证的，应当组织听证。</w:t>
            </w:r>
          </w:p>
        </w:tc>
        <w:tc>
          <w:tcPr>
            <w:tcW w:w="1931" w:type="dxa"/>
            <w:tcBorders>
              <w:tl2br w:val="nil"/>
              <w:tr2bl w:val="nil"/>
            </w:tcBorders>
            <w:shd w:val="clear" w:color="auto" w:fill="auto"/>
            <w:vAlign w:val="center"/>
          </w:tcPr>
          <w:p w14:paraId="27BBDCC8">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黑体" w:eastAsia="仿宋_GB2312" w:cs="黑体"/>
                <w:color w:val="000000"/>
                <w:sz w:val="18"/>
                <w:szCs w:val="18"/>
                <w:lang w:val="en-US" w:eastAsia="zh-CN"/>
              </w:rPr>
            </w:pPr>
            <w:r>
              <w:rPr>
                <w:rFonts w:hint="eastAsia" w:ascii="仿宋_GB2312" w:hAnsi="黑体" w:eastAsia="仿宋_GB2312" w:cs="黑体"/>
                <w:color w:val="000000"/>
                <w:sz w:val="18"/>
                <w:szCs w:val="18"/>
                <w:lang w:val="en-US" w:eastAsia="zh-CN"/>
              </w:rPr>
              <w:t>林业股</w:t>
            </w:r>
          </w:p>
        </w:tc>
      </w:tr>
      <w:tr w14:paraId="6E0854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89" w:hRule="atLeast"/>
          <w:jc w:val="center"/>
        </w:trPr>
        <w:tc>
          <w:tcPr>
            <w:tcW w:w="1463" w:type="dxa"/>
            <w:vMerge w:val="continue"/>
            <w:tcBorders>
              <w:tl2br w:val="nil"/>
              <w:tr2bl w:val="nil"/>
            </w:tcBorders>
            <w:shd w:val="clear" w:color="auto" w:fill="auto"/>
            <w:vAlign w:val="center"/>
          </w:tcPr>
          <w:p w14:paraId="0EB00830"/>
        </w:tc>
        <w:tc>
          <w:tcPr>
            <w:tcW w:w="1050" w:type="dxa"/>
            <w:tcBorders>
              <w:tl2br w:val="nil"/>
              <w:tr2bl w:val="nil"/>
            </w:tcBorders>
            <w:shd w:val="clear" w:color="auto" w:fill="auto"/>
            <w:vAlign w:val="center"/>
          </w:tcPr>
          <w:p w14:paraId="3AD42B2D">
            <w:pPr>
              <w:keepNext w:val="0"/>
              <w:keepLines w:val="0"/>
              <w:pageBreakBefore w:val="0"/>
              <w:kinsoku/>
              <w:wordWrap/>
              <w:overflowPunct/>
              <w:topLinePunct w:val="0"/>
              <w:autoSpaceDE/>
              <w:autoSpaceDN/>
              <w:bidi w:val="0"/>
              <w:adjustRightInd/>
              <w:snapToGrid/>
              <w:spacing w:line="240" w:lineRule="exact"/>
              <w:jc w:val="center"/>
              <w:rPr>
                <w:rFonts w:hint="eastAsia" w:ascii="黑体" w:eastAsia="黑体" w:cs="黑体"/>
                <w:color w:val="000000"/>
                <w:sz w:val="18"/>
                <w:szCs w:val="18"/>
              </w:rPr>
            </w:pPr>
            <w:r>
              <w:rPr>
                <w:rFonts w:hint="eastAsia" w:ascii="黑体" w:eastAsia="黑体" w:cs="黑体"/>
                <w:color w:val="000000"/>
                <w:sz w:val="18"/>
                <w:szCs w:val="18"/>
                <w:lang w:eastAsia="zh-CN"/>
              </w:rPr>
              <w:t>决定</w:t>
            </w:r>
          </w:p>
        </w:tc>
        <w:tc>
          <w:tcPr>
            <w:tcW w:w="5854" w:type="dxa"/>
            <w:gridSpan w:val="4"/>
            <w:tcBorders>
              <w:tl2br w:val="nil"/>
              <w:tr2bl w:val="nil"/>
            </w:tcBorders>
            <w:shd w:val="clear" w:color="auto" w:fill="auto"/>
            <w:vAlign w:val="center"/>
          </w:tcPr>
          <w:p w14:paraId="4503405A">
            <w:pPr>
              <w:keepNext w:val="0"/>
              <w:keepLines w:val="0"/>
              <w:pageBreakBefore w:val="0"/>
              <w:kinsoku/>
              <w:wordWrap/>
              <w:overflowPunct/>
              <w:topLinePunct w:val="0"/>
              <w:autoSpaceDE/>
              <w:autoSpaceDN/>
              <w:bidi w:val="0"/>
              <w:adjustRightInd/>
              <w:snapToGrid/>
              <w:spacing w:line="240" w:lineRule="exact"/>
              <w:rPr>
                <w:rFonts w:hint="eastAsia" w:ascii="仿宋_GB2312" w:eastAsia="仿宋_GB2312" w:cs="仿宋_GB2312"/>
                <w:color w:val="000000"/>
                <w:kern w:val="0"/>
                <w:sz w:val="18"/>
                <w:szCs w:val="18"/>
              </w:rPr>
            </w:pPr>
            <w:r>
              <w:rPr>
                <w:rFonts w:hint="eastAsia" w:ascii="仿宋_GB2312" w:eastAsia="仿宋_GB2312" w:cs="仿宋_GB2312"/>
                <w:color w:val="000000"/>
                <w:kern w:val="0"/>
                <w:sz w:val="18"/>
                <w:szCs w:val="18"/>
              </w:rPr>
              <w:t>制作行政处罚决定书，载明行政处罚告知、当事人陈述申辩或者听证情况等内容。</w:t>
            </w:r>
          </w:p>
        </w:tc>
        <w:tc>
          <w:tcPr>
            <w:tcW w:w="1931" w:type="dxa"/>
            <w:tcBorders>
              <w:tl2br w:val="nil"/>
              <w:tr2bl w:val="nil"/>
            </w:tcBorders>
            <w:shd w:val="clear" w:color="auto" w:fill="auto"/>
            <w:vAlign w:val="center"/>
          </w:tcPr>
          <w:p w14:paraId="2EEEE32D">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黑体" w:eastAsia="仿宋_GB2312" w:cs="黑体"/>
                <w:color w:val="000000"/>
                <w:sz w:val="18"/>
                <w:szCs w:val="18"/>
                <w:lang w:val="en-US" w:eastAsia="zh-CN"/>
              </w:rPr>
            </w:pPr>
            <w:r>
              <w:rPr>
                <w:rFonts w:hint="eastAsia" w:ascii="仿宋_GB2312" w:hAnsi="黑体" w:eastAsia="仿宋_GB2312" w:cs="黑体"/>
                <w:color w:val="000000"/>
                <w:sz w:val="18"/>
                <w:szCs w:val="18"/>
                <w:lang w:val="en-US" w:eastAsia="zh-CN"/>
              </w:rPr>
              <w:t>林业股</w:t>
            </w:r>
          </w:p>
        </w:tc>
      </w:tr>
      <w:tr w14:paraId="548D0D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384" w:hRule="atLeast"/>
          <w:jc w:val="center"/>
        </w:trPr>
        <w:tc>
          <w:tcPr>
            <w:tcW w:w="1463" w:type="dxa"/>
            <w:vMerge w:val="continue"/>
            <w:tcBorders>
              <w:tl2br w:val="nil"/>
              <w:tr2bl w:val="nil"/>
            </w:tcBorders>
            <w:shd w:val="clear" w:color="auto" w:fill="auto"/>
            <w:vAlign w:val="center"/>
          </w:tcPr>
          <w:p w14:paraId="4B657677"/>
        </w:tc>
        <w:tc>
          <w:tcPr>
            <w:tcW w:w="1050" w:type="dxa"/>
            <w:tcBorders>
              <w:tl2br w:val="nil"/>
              <w:tr2bl w:val="nil"/>
            </w:tcBorders>
            <w:shd w:val="clear" w:color="auto" w:fill="auto"/>
            <w:vAlign w:val="center"/>
          </w:tcPr>
          <w:p w14:paraId="79DCCE9B">
            <w:pPr>
              <w:keepNext w:val="0"/>
              <w:keepLines w:val="0"/>
              <w:pageBreakBefore w:val="0"/>
              <w:kinsoku/>
              <w:wordWrap/>
              <w:overflowPunct/>
              <w:topLinePunct w:val="0"/>
              <w:autoSpaceDE/>
              <w:autoSpaceDN/>
              <w:bidi w:val="0"/>
              <w:adjustRightInd/>
              <w:snapToGrid/>
              <w:spacing w:line="240" w:lineRule="exact"/>
              <w:jc w:val="center"/>
              <w:rPr>
                <w:rFonts w:hint="eastAsia" w:ascii="黑体" w:eastAsia="黑体" w:cs="黑体"/>
                <w:color w:val="000000"/>
                <w:sz w:val="18"/>
                <w:szCs w:val="18"/>
              </w:rPr>
            </w:pPr>
            <w:r>
              <w:rPr>
                <w:rFonts w:hint="eastAsia" w:ascii="黑体" w:eastAsia="黑体" w:cs="黑体"/>
                <w:color w:val="000000"/>
                <w:sz w:val="18"/>
                <w:szCs w:val="18"/>
                <w:lang w:eastAsia="zh-CN"/>
              </w:rPr>
              <w:t>送达</w:t>
            </w:r>
          </w:p>
        </w:tc>
        <w:tc>
          <w:tcPr>
            <w:tcW w:w="5854" w:type="dxa"/>
            <w:gridSpan w:val="4"/>
            <w:tcBorders>
              <w:tl2br w:val="nil"/>
              <w:tr2bl w:val="nil"/>
            </w:tcBorders>
            <w:shd w:val="clear" w:color="auto" w:fill="auto"/>
            <w:vAlign w:val="center"/>
          </w:tcPr>
          <w:p w14:paraId="0F7439DA">
            <w:pPr>
              <w:keepNext w:val="0"/>
              <w:keepLines w:val="0"/>
              <w:pageBreakBefore w:val="0"/>
              <w:kinsoku/>
              <w:wordWrap/>
              <w:overflowPunct/>
              <w:topLinePunct w:val="0"/>
              <w:autoSpaceDE/>
              <w:autoSpaceDN/>
              <w:bidi w:val="0"/>
              <w:adjustRightInd/>
              <w:snapToGrid/>
              <w:spacing w:line="240" w:lineRule="exact"/>
              <w:rPr>
                <w:rFonts w:hint="eastAsia" w:ascii="仿宋_GB2312" w:eastAsia="仿宋_GB2312" w:cs="仿宋_GB2312"/>
                <w:color w:val="000000"/>
                <w:kern w:val="0"/>
                <w:sz w:val="18"/>
                <w:szCs w:val="18"/>
              </w:rPr>
            </w:pPr>
            <w:r>
              <w:rPr>
                <w:rFonts w:hint="eastAsia" w:ascii="仿宋_GB2312" w:eastAsia="仿宋_GB2312" w:cs="仿宋_GB2312"/>
                <w:color w:val="000000"/>
                <w:kern w:val="0"/>
                <w:sz w:val="18"/>
                <w:szCs w:val="18"/>
              </w:rPr>
              <w:t>行政处罚决定书按法律规定的方式送达当事人。信息公开</w:t>
            </w:r>
          </w:p>
        </w:tc>
        <w:tc>
          <w:tcPr>
            <w:tcW w:w="1931" w:type="dxa"/>
            <w:tcBorders>
              <w:tl2br w:val="nil"/>
              <w:tr2bl w:val="nil"/>
            </w:tcBorders>
            <w:shd w:val="clear" w:color="auto" w:fill="auto"/>
            <w:vAlign w:val="center"/>
          </w:tcPr>
          <w:p w14:paraId="358720DE">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黑体" w:eastAsia="仿宋_GB2312" w:cs="黑体"/>
                <w:color w:val="000000"/>
                <w:sz w:val="18"/>
                <w:szCs w:val="18"/>
                <w:lang w:val="en-US" w:eastAsia="zh-CN"/>
              </w:rPr>
            </w:pPr>
            <w:r>
              <w:rPr>
                <w:rFonts w:hint="eastAsia" w:ascii="仿宋_GB2312" w:hAnsi="黑体" w:eastAsia="仿宋_GB2312" w:cs="黑体"/>
                <w:color w:val="000000"/>
                <w:sz w:val="18"/>
                <w:szCs w:val="18"/>
                <w:lang w:val="en-US" w:eastAsia="zh-CN"/>
              </w:rPr>
              <w:t>林业股</w:t>
            </w:r>
          </w:p>
        </w:tc>
      </w:tr>
      <w:tr w14:paraId="47356E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08" w:hRule="atLeast"/>
          <w:jc w:val="center"/>
        </w:trPr>
        <w:tc>
          <w:tcPr>
            <w:tcW w:w="1463" w:type="dxa"/>
            <w:vMerge w:val="continue"/>
            <w:tcBorders>
              <w:tl2br w:val="nil"/>
              <w:tr2bl w:val="nil"/>
            </w:tcBorders>
            <w:shd w:val="clear" w:color="auto" w:fill="auto"/>
            <w:vAlign w:val="center"/>
          </w:tcPr>
          <w:p w14:paraId="20050CDE"/>
        </w:tc>
        <w:tc>
          <w:tcPr>
            <w:tcW w:w="1050" w:type="dxa"/>
            <w:tcBorders>
              <w:tl2br w:val="nil"/>
              <w:tr2bl w:val="nil"/>
            </w:tcBorders>
            <w:shd w:val="clear" w:color="auto" w:fill="auto"/>
            <w:vAlign w:val="center"/>
          </w:tcPr>
          <w:p w14:paraId="1CEDEA05">
            <w:pPr>
              <w:keepNext w:val="0"/>
              <w:keepLines w:val="0"/>
              <w:pageBreakBefore w:val="0"/>
              <w:kinsoku/>
              <w:wordWrap/>
              <w:overflowPunct/>
              <w:topLinePunct w:val="0"/>
              <w:autoSpaceDE/>
              <w:autoSpaceDN/>
              <w:bidi w:val="0"/>
              <w:adjustRightInd/>
              <w:snapToGrid/>
              <w:spacing w:line="240" w:lineRule="exact"/>
              <w:jc w:val="center"/>
              <w:rPr>
                <w:rFonts w:hint="eastAsia" w:ascii="黑体" w:eastAsia="黑体" w:cs="黑体"/>
                <w:color w:val="000000"/>
                <w:sz w:val="18"/>
                <w:szCs w:val="18"/>
              </w:rPr>
            </w:pPr>
            <w:r>
              <w:rPr>
                <w:rFonts w:hint="eastAsia" w:ascii="黑体" w:eastAsia="黑体" w:cs="黑体"/>
                <w:color w:val="000000"/>
                <w:sz w:val="18"/>
                <w:szCs w:val="18"/>
                <w:lang w:eastAsia="zh-CN"/>
              </w:rPr>
              <w:t>执行</w:t>
            </w:r>
          </w:p>
        </w:tc>
        <w:tc>
          <w:tcPr>
            <w:tcW w:w="5854" w:type="dxa"/>
            <w:gridSpan w:val="4"/>
            <w:tcBorders>
              <w:tl2br w:val="nil"/>
              <w:tr2bl w:val="nil"/>
            </w:tcBorders>
            <w:shd w:val="clear" w:color="auto" w:fill="auto"/>
            <w:vAlign w:val="center"/>
          </w:tcPr>
          <w:p w14:paraId="7FC68B77">
            <w:pPr>
              <w:keepNext w:val="0"/>
              <w:keepLines w:val="0"/>
              <w:pageBreakBefore w:val="0"/>
              <w:kinsoku/>
              <w:wordWrap/>
              <w:overflowPunct/>
              <w:topLinePunct w:val="0"/>
              <w:autoSpaceDE/>
              <w:autoSpaceDN/>
              <w:bidi w:val="0"/>
              <w:adjustRightInd/>
              <w:snapToGrid/>
              <w:spacing w:line="240" w:lineRule="exact"/>
              <w:rPr>
                <w:rFonts w:hint="eastAsia" w:ascii="仿宋_GB2312" w:eastAsia="仿宋_GB2312" w:cs="仿宋_GB2312"/>
                <w:color w:val="000000"/>
                <w:kern w:val="0"/>
                <w:sz w:val="18"/>
                <w:szCs w:val="18"/>
              </w:rPr>
            </w:pPr>
            <w:r>
              <w:rPr>
                <w:rFonts w:hint="eastAsia" w:ascii="仿宋_GB2312" w:eastAsia="仿宋_GB2312" w:cs="仿宋_GB2312"/>
                <w:color w:val="000000"/>
                <w:kern w:val="0"/>
                <w:sz w:val="18"/>
                <w:szCs w:val="18"/>
              </w:rPr>
              <w:t>依照生效的行政处罚决定，予以罚款和责令停产停业整顿。</w:t>
            </w:r>
          </w:p>
        </w:tc>
        <w:tc>
          <w:tcPr>
            <w:tcW w:w="1931" w:type="dxa"/>
            <w:tcBorders>
              <w:tl2br w:val="nil"/>
              <w:tr2bl w:val="nil"/>
            </w:tcBorders>
            <w:shd w:val="clear" w:color="auto" w:fill="auto"/>
            <w:vAlign w:val="center"/>
          </w:tcPr>
          <w:p w14:paraId="4D32F24A">
            <w:pPr>
              <w:keepNext w:val="0"/>
              <w:keepLines w:val="0"/>
              <w:pageBreakBefore w:val="0"/>
              <w:kinsoku/>
              <w:wordWrap/>
              <w:overflowPunct/>
              <w:topLinePunct w:val="0"/>
              <w:autoSpaceDE/>
              <w:autoSpaceDN/>
              <w:bidi w:val="0"/>
              <w:adjustRightInd/>
              <w:snapToGrid/>
              <w:spacing w:line="240" w:lineRule="exact"/>
              <w:jc w:val="center"/>
              <w:rPr>
                <w:rFonts w:ascii="仿宋_GB2312" w:hAnsi="黑体" w:eastAsia="仿宋_GB2312" w:cs="黑体"/>
                <w:color w:val="000000"/>
                <w:sz w:val="18"/>
                <w:szCs w:val="18"/>
              </w:rPr>
            </w:pPr>
            <w:r>
              <w:rPr>
                <w:rFonts w:hint="eastAsia" w:ascii="仿宋_GB2312" w:hAnsi="黑体" w:eastAsia="仿宋_GB2312" w:cs="黑体"/>
                <w:color w:val="000000"/>
                <w:sz w:val="18"/>
                <w:szCs w:val="18"/>
                <w:lang w:val="en-US" w:eastAsia="zh-CN"/>
              </w:rPr>
              <w:t>林业股</w:t>
            </w:r>
          </w:p>
        </w:tc>
      </w:tr>
      <w:tr w14:paraId="27D423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335" w:hRule="atLeast"/>
          <w:jc w:val="center"/>
        </w:trPr>
        <w:tc>
          <w:tcPr>
            <w:tcW w:w="1463" w:type="dxa"/>
            <w:vMerge w:val="continue"/>
            <w:tcBorders>
              <w:tl2br w:val="nil"/>
              <w:tr2bl w:val="nil"/>
            </w:tcBorders>
            <w:shd w:val="clear" w:color="auto" w:fill="auto"/>
            <w:vAlign w:val="center"/>
          </w:tcPr>
          <w:p w14:paraId="22D7F89C"/>
        </w:tc>
        <w:tc>
          <w:tcPr>
            <w:tcW w:w="1050" w:type="dxa"/>
            <w:tcBorders>
              <w:tl2br w:val="nil"/>
              <w:tr2bl w:val="nil"/>
            </w:tcBorders>
            <w:shd w:val="clear" w:color="auto" w:fill="auto"/>
            <w:vAlign w:val="center"/>
          </w:tcPr>
          <w:p w14:paraId="6FD4A051">
            <w:pPr>
              <w:keepNext w:val="0"/>
              <w:keepLines w:val="0"/>
              <w:pageBreakBefore w:val="0"/>
              <w:kinsoku/>
              <w:wordWrap/>
              <w:overflowPunct/>
              <w:topLinePunct w:val="0"/>
              <w:autoSpaceDE/>
              <w:autoSpaceDN/>
              <w:bidi w:val="0"/>
              <w:adjustRightInd/>
              <w:snapToGrid/>
              <w:spacing w:line="240" w:lineRule="exact"/>
              <w:jc w:val="center"/>
              <w:rPr>
                <w:rFonts w:hint="eastAsia" w:ascii="黑体" w:eastAsia="黑体" w:cs="黑体"/>
                <w:color w:val="000000"/>
                <w:sz w:val="18"/>
                <w:szCs w:val="18"/>
              </w:rPr>
            </w:pPr>
            <w:r>
              <w:rPr>
                <w:rFonts w:hint="eastAsia" w:ascii="黑体" w:eastAsia="黑体" w:cs="黑体"/>
                <w:color w:val="000000"/>
                <w:sz w:val="18"/>
                <w:szCs w:val="18"/>
                <w:lang w:eastAsia="zh-CN"/>
              </w:rPr>
              <w:t>其它</w:t>
            </w:r>
          </w:p>
        </w:tc>
        <w:tc>
          <w:tcPr>
            <w:tcW w:w="5854" w:type="dxa"/>
            <w:gridSpan w:val="4"/>
            <w:tcBorders>
              <w:tl2br w:val="nil"/>
              <w:tr2bl w:val="nil"/>
            </w:tcBorders>
            <w:shd w:val="clear" w:color="auto" w:fill="auto"/>
            <w:vAlign w:val="center"/>
          </w:tcPr>
          <w:p w14:paraId="5082890D">
            <w:pPr>
              <w:keepNext w:val="0"/>
              <w:keepLines w:val="0"/>
              <w:pageBreakBefore w:val="0"/>
              <w:kinsoku/>
              <w:wordWrap/>
              <w:overflowPunct/>
              <w:topLinePunct w:val="0"/>
              <w:autoSpaceDE/>
              <w:autoSpaceDN/>
              <w:bidi w:val="0"/>
              <w:adjustRightInd/>
              <w:snapToGrid/>
              <w:spacing w:line="240" w:lineRule="exact"/>
              <w:rPr>
                <w:rFonts w:hint="eastAsia" w:ascii="仿宋_GB2312" w:eastAsia="仿宋_GB2312" w:cs="仿宋_GB2312"/>
                <w:color w:val="000000"/>
                <w:kern w:val="0"/>
                <w:sz w:val="18"/>
                <w:szCs w:val="18"/>
              </w:rPr>
            </w:pPr>
            <w:r>
              <w:rPr>
                <w:rFonts w:hint="eastAsia" w:ascii="仿宋_GB2312" w:eastAsia="仿宋_GB2312" w:cs="仿宋_GB2312"/>
                <w:color w:val="000000"/>
                <w:kern w:val="0"/>
                <w:sz w:val="18"/>
                <w:szCs w:val="18"/>
              </w:rPr>
              <w:t>其他法律法规规章文件规定应履行的责任。</w:t>
            </w:r>
          </w:p>
        </w:tc>
        <w:tc>
          <w:tcPr>
            <w:tcW w:w="1931" w:type="dxa"/>
            <w:tcBorders>
              <w:tl2br w:val="nil"/>
              <w:tr2bl w:val="nil"/>
            </w:tcBorders>
            <w:shd w:val="clear" w:color="auto" w:fill="auto"/>
            <w:vAlign w:val="center"/>
          </w:tcPr>
          <w:p w14:paraId="73AD07D5">
            <w:pPr>
              <w:keepNext w:val="0"/>
              <w:keepLines w:val="0"/>
              <w:pageBreakBefore w:val="0"/>
              <w:kinsoku/>
              <w:wordWrap/>
              <w:overflowPunct/>
              <w:topLinePunct w:val="0"/>
              <w:autoSpaceDE/>
              <w:autoSpaceDN/>
              <w:bidi w:val="0"/>
              <w:adjustRightInd/>
              <w:snapToGrid/>
              <w:spacing w:line="240" w:lineRule="exact"/>
              <w:jc w:val="center"/>
              <w:rPr>
                <w:rFonts w:ascii="仿宋_GB2312" w:hAnsi="黑体" w:eastAsia="仿宋_GB2312" w:cs="黑体"/>
                <w:color w:val="000000"/>
                <w:sz w:val="18"/>
                <w:szCs w:val="18"/>
              </w:rPr>
            </w:pPr>
            <w:r>
              <w:rPr>
                <w:rFonts w:hint="eastAsia" w:ascii="仿宋_GB2312" w:hAnsi="黑体" w:eastAsia="仿宋_GB2312" w:cs="黑体"/>
                <w:color w:val="000000"/>
                <w:sz w:val="18"/>
                <w:szCs w:val="18"/>
                <w:lang w:val="en-US" w:eastAsia="zh-CN"/>
              </w:rPr>
              <w:t>林业股</w:t>
            </w:r>
          </w:p>
        </w:tc>
      </w:tr>
      <w:tr w14:paraId="0400BC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1170" w:hRule="atLeast"/>
          <w:jc w:val="center"/>
        </w:trPr>
        <w:tc>
          <w:tcPr>
            <w:tcW w:w="1463" w:type="dxa"/>
            <w:tcBorders>
              <w:tl2br w:val="nil"/>
              <w:tr2bl w:val="nil"/>
            </w:tcBorders>
            <w:shd w:val="clear" w:color="auto" w:fill="auto"/>
            <w:vAlign w:val="center"/>
          </w:tcPr>
          <w:p w14:paraId="478C9039">
            <w:pPr>
              <w:widowControl/>
              <w:spacing w:line="240" w:lineRule="exact"/>
              <w:jc w:val="center"/>
              <w:textAlignment w:val="center"/>
              <w:rPr>
                <w:rFonts w:ascii="黑体" w:eastAsia="黑体" w:cs="黑体"/>
                <w:b/>
                <w:bCs/>
                <w:color w:val="000000"/>
                <w:szCs w:val="21"/>
              </w:rPr>
            </w:pPr>
            <w:r>
              <w:rPr>
                <w:rFonts w:hint="eastAsia" w:ascii="黑体" w:eastAsia="黑体" w:cs="黑体"/>
                <w:b/>
                <w:bCs/>
                <w:color w:val="000000"/>
                <w:kern w:val="0"/>
                <w:szCs w:val="21"/>
              </w:rPr>
              <w:t>追责情形</w:t>
            </w:r>
          </w:p>
        </w:tc>
        <w:tc>
          <w:tcPr>
            <w:tcW w:w="8835" w:type="dxa"/>
            <w:gridSpan w:val="6"/>
            <w:tcBorders>
              <w:tl2br w:val="nil"/>
              <w:tr2bl w:val="nil"/>
            </w:tcBorders>
            <w:shd w:val="clear" w:color="auto" w:fill="auto"/>
            <w:vAlign w:val="center"/>
          </w:tcPr>
          <w:p w14:paraId="3D8BEB52">
            <w:pPr>
              <w:keepNext w:val="0"/>
              <w:keepLines w:val="0"/>
              <w:pageBreakBefore w:val="0"/>
              <w:kinsoku/>
              <w:wordWrap/>
              <w:overflowPunct/>
              <w:topLinePunct w:val="0"/>
              <w:autoSpaceDE/>
              <w:autoSpaceDN/>
              <w:bidi w:val="0"/>
              <w:adjustRightInd/>
              <w:snapToGrid/>
              <w:spacing w:line="240" w:lineRule="exact"/>
              <w:rPr>
                <w:rFonts w:ascii="黑体" w:eastAsia="黑体" w:cs="黑体"/>
                <w:color w:val="000000"/>
                <w:szCs w:val="21"/>
              </w:rPr>
            </w:pPr>
            <w:r>
              <w:rPr>
                <w:rFonts w:hint="eastAsia" w:ascii="仿宋_GB2312" w:hAnsi="仿宋_GB2312" w:eastAsia="仿宋_GB2312" w:cs="仿宋_GB2312"/>
                <w:i w:val="0"/>
                <w:color w:val="000000"/>
                <w:kern w:val="0"/>
                <w:sz w:val="21"/>
                <w:szCs w:val="21"/>
                <w:highlight w:val="none"/>
                <w:u w:val="none"/>
                <w:lang w:val="en-US" w:eastAsia="zh-CN" w:bidi="ar"/>
              </w:rPr>
              <w:t>因不履行或不正确履行行政职责，有下列情形的，市林业局及其工作人员应当承担相应责任：</w:t>
            </w:r>
            <w:r>
              <w:rPr>
                <w:rFonts w:hint="eastAsia" w:ascii="仿宋_GB2312" w:hAnsi="仿宋_GB2312" w:eastAsia="仿宋_GB2312" w:cs="仿宋_GB2312"/>
                <w:i w:val="0"/>
                <w:color w:val="000000"/>
                <w:kern w:val="0"/>
                <w:sz w:val="21"/>
                <w:szCs w:val="21"/>
                <w:highlight w:val="none"/>
                <w:u w:val="none"/>
                <w:lang w:val="en-US" w:eastAsia="zh-CN" w:bidi="ar"/>
              </w:rPr>
              <w:br w:type="textWrapping"/>
            </w:r>
            <w:r>
              <w:rPr>
                <w:rFonts w:hint="eastAsia" w:ascii="仿宋_GB2312" w:hAnsi="仿宋_GB2312" w:eastAsia="仿宋_GB2312" w:cs="仿宋_GB2312"/>
                <w:i w:val="0"/>
                <w:color w:val="000000"/>
                <w:kern w:val="0"/>
                <w:sz w:val="21"/>
                <w:szCs w:val="21"/>
                <w:highlight w:val="none"/>
                <w:u w:val="none"/>
                <w:lang w:val="en-US" w:eastAsia="zh-CN" w:bidi="ar"/>
              </w:rPr>
              <w:t>1.对应当予以制止和处罚的违法行为不予制止和处罚的。</w:t>
            </w:r>
            <w:r>
              <w:rPr>
                <w:rFonts w:hint="eastAsia" w:ascii="仿宋_GB2312" w:hAnsi="仿宋_GB2312" w:eastAsia="仿宋_GB2312" w:cs="仿宋_GB2312"/>
                <w:i w:val="0"/>
                <w:color w:val="000000"/>
                <w:kern w:val="0"/>
                <w:sz w:val="21"/>
                <w:szCs w:val="21"/>
                <w:highlight w:val="none"/>
                <w:u w:val="none"/>
                <w:lang w:val="en-US" w:eastAsia="zh-CN" w:bidi="ar"/>
              </w:rPr>
              <w:br w:type="textWrapping"/>
            </w:r>
            <w:r>
              <w:rPr>
                <w:rFonts w:hint="eastAsia" w:ascii="仿宋_GB2312" w:hAnsi="仿宋_GB2312" w:eastAsia="仿宋_GB2312" w:cs="仿宋_GB2312"/>
                <w:i w:val="0"/>
                <w:color w:val="000000"/>
                <w:kern w:val="0"/>
                <w:sz w:val="21"/>
                <w:szCs w:val="21"/>
                <w:highlight w:val="none"/>
                <w:u w:val="none"/>
                <w:lang w:val="en-US" w:eastAsia="zh-CN" w:bidi="ar"/>
              </w:rPr>
              <w:t>2.没有事实和法律依据实施行政处罚的。</w:t>
            </w:r>
            <w:r>
              <w:rPr>
                <w:rFonts w:hint="eastAsia" w:ascii="仿宋_GB2312" w:hAnsi="仿宋_GB2312" w:eastAsia="仿宋_GB2312" w:cs="仿宋_GB2312"/>
                <w:i w:val="0"/>
                <w:color w:val="000000"/>
                <w:kern w:val="0"/>
                <w:sz w:val="21"/>
                <w:szCs w:val="21"/>
                <w:highlight w:val="none"/>
                <w:u w:val="none"/>
                <w:lang w:val="en-US" w:eastAsia="zh-CN" w:bidi="ar"/>
              </w:rPr>
              <w:br w:type="textWrapping"/>
            </w:r>
            <w:r>
              <w:rPr>
                <w:rFonts w:hint="eastAsia" w:ascii="仿宋_GB2312" w:hAnsi="仿宋_GB2312" w:eastAsia="仿宋_GB2312" w:cs="仿宋_GB2312"/>
                <w:i w:val="0"/>
                <w:color w:val="000000"/>
                <w:kern w:val="0"/>
                <w:sz w:val="21"/>
                <w:szCs w:val="21"/>
                <w:highlight w:val="none"/>
                <w:u w:val="none"/>
                <w:lang w:val="en-US" w:eastAsia="zh-CN" w:bidi="ar"/>
              </w:rPr>
              <w:t>3.因处罚不当给当事人造成损失的。</w:t>
            </w:r>
            <w:r>
              <w:rPr>
                <w:rFonts w:hint="eastAsia" w:ascii="仿宋_GB2312" w:hAnsi="仿宋_GB2312" w:eastAsia="仿宋_GB2312" w:cs="仿宋_GB2312"/>
                <w:i w:val="0"/>
                <w:color w:val="000000"/>
                <w:kern w:val="0"/>
                <w:sz w:val="21"/>
                <w:szCs w:val="21"/>
                <w:highlight w:val="none"/>
                <w:u w:val="none"/>
                <w:lang w:val="en-US" w:eastAsia="zh-CN" w:bidi="ar"/>
              </w:rPr>
              <w:br w:type="textWrapping"/>
            </w:r>
            <w:r>
              <w:rPr>
                <w:rFonts w:hint="eastAsia" w:ascii="仿宋_GB2312" w:hAnsi="仿宋_GB2312" w:eastAsia="仿宋_GB2312" w:cs="仿宋_GB2312"/>
                <w:i w:val="0"/>
                <w:color w:val="000000"/>
                <w:kern w:val="0"/>
                <w:sz w:val="21"/>
                <w:szCs w:val="21"/>
                <w:highlight w:val="none"/>
                <w:u w:val="none"/>
                <w:lang w:val="en-US" w:eastAsia="zh-CN" w:bidi="ar"/>
              </w:rPr>
              <w:t>4.工作人员违反本法规定，滥用职权、玩忽职守。</w:t>
            </w:r>
            <w:r>
              <w:rPr>
                <w:rFonts w:hint="eastAsia" w:ascii="仿宋_GB2312" w:hAnsi="仿宋_GB2312" w:eastAsia="仿宋_GB2312" w:cs="仿宋_GB2312"/>
                <w:i w:val="0"/>
                <w:color w:val="000000"/>
                <w:kern w:val="0"/>
                <w:sz w:val="21"/>
                <w:szCs w:val="21"/>
                <w:highlight w:val="none"/>
                <w:u w:val="none"/>
                <w:lang w:val="en-US" w:eastAsia="zh-CN" w:bidi="ar"/>
              </w:rPr>
              <w:br w:type="textWrapping"/>
            </w:r>
            <w:r>
              <w:rPr>
                <w:rFonts w:hint="eastAsia" w:ascii="仿宋_GB2312" w:hAnsi="仿宋_GB2312" w:eastAsia="仿宋_GB2312" w:cs="仿宋_GB2312"/>
                <w:i w:val="0"/>
                <w:color w:val="000000"/>
                <w:kern w:val="0"/>
                <w:sz w:val="21"/>
                <w:szCs w:val="21"/>
                <w:highlight w:val="none"/>
                <w:u w:val="none"/>
                <w:lang w:val="en-US" w:eastAsia="zh-CN" w:bidi="ar"/>
              </w:rPr>
              <w:t>5.不具备行政执法资格的人实施行政处罚的。</w:t>
            </w:r>
            <w:r>
              <w:rPr>
                <w:rFonts w:hint="eastAsia" w:ascii="仿宋_GB2312" w:hAnsi="仿宋_GB2312" w:eastAsia="仿宋_GB2312" w:cs="仿宋_GB2312"/>
                <w:i w:val="0"/>
                <w:color w:val="000000"/>
                <w:kern w:val="0"/>
                <w:sz w:val="21"/>
                <w:szCs w:val="21"/>
                <w:highlight w:val="none"/>
                <w:u w:val="none"/>
                <w:lang w:val="en-US" w:eastAsia="zh-CN" w:bidi="ar"/>
              </w:rPr>
              <w:br w:type="textWrapping"/>
            </w:r>
            <w:r>
              <w:rPr>
                <w:rFonts w:hint="eastAsia" w:ascii="仿宋_GB2312" w:hAnsi="仿宋_GB2312" w:eastAsia="仿宋_GB2312" w:cs="仿宋_GB2312"/>
                <w:i w:val="0"/>
                <w:color w:val="000000"/>
                <w:kern w:val="0"/>
                <w:sz w:val="21"/>
                <w:szCs w:val="21"/>
                <w:highlight w:val="none"/>
                <w:u w:val="none"/>
                <w:lang w:val="en-US" w:eastAsia="zh-CN" w:bidi="ar"/>
              </w:rPr>
              <w:t>6.应当依法移送有权机关追究当事人刑事责任而未依法移送的。</w:t>
            </w:r>
            <w:r>
              <w:rPr>
                <w:rFonts w:hint="eastAsia" w:ascii="仿宋_GB2312" w:hAnsi="仿宋_GB2312" w:eastAsia="仿宋_GB2312" w:cs="仿宋_GB2312"/>
                <w:i w:val="0"/>
                <w:color w:val="000000"/>
                <w:kern w:val="0"/>
                <w:sz w:val="21"/>
                <w:szCs w:val="21"/>
                <w:highlight w:val="none"/>
                <w:u w:val="none"/>
                <w:lang w:val="en-US" w:eastAsia="zh-CN" w:bidi="ar"/>
              </w:rPr>
              <w:br w:type="textWrapping"/>
            </w:r>
            <w:r>
              <w:rPr>
                <w:rFonts w:hint="eastAsia" w:ascii="仿宋_GB2312" w:hAnsi="仿宋_GB2312" w:eastAsia="仿宋_GB2312" w:cs="仿宋_GB2312"/>
                <w:i w:val="0"/>
                <w:color w:val="000000"/>
                <w:kern w:val="0"/>
                <w:sz w:val="21"/>
                <w:szCs w:val="21"/>
                <w:highlight w:val="none"/>
                <w:u w:val="none"/>
                <w:lang w:val="en-US" w:eastAsia="zh-CN" w:bidi="ar"/>
              </w:rPr>
              <w:t>7.擅自改变处罚种类和幅度的。</w:t>
            </w:r>
            <w:r>
              <w:rPr>
                <w:rFonts w:hint="eastAsia" w:ascii="仿宋_GB2312" w:hAnsi="仿宋_GB2312" w:eastAsia="仿宋_GB2312" w:cs="仿宋_GB2312"/>
                <w:i w:val="0"/>
                <w:color w:val="000000"/>
                <w:kern w:val="0"/>
                <w:sz w:val="21"/>
                <w:szCs w:val="21"/>
                <w:highlight w:val="none"/>
                <w:u w:val="none"/>
                <w:lang w:val="en-US" w:eastAsia="zh-CN" w:bidi="ar"/>
              </w:rPr>
              <w:br w:type="textWrapping"/>
            </w:r>
            <w:r>
              <w:rPr>
                <w:rFonts w:hint="eastAsia" w:ascii="仿宋_GB2312" w:hAnsi="仿宋_GB2312" w:eastAsia="仿宋_GB2312" w:cs="仿宋_GB2312"/>
                <w:i w:val="0"/>
                <w:color w:val="000000"/>
                <w:kern w:val="0"/>
                <w:sz w:val="21"/>
                <w:szCs w:val="21"/>
                <w:highlight w:val="none"/>
                <w:u w:val="none"/>
                <w:lang w:val="en-US" w:eastAsia="zh-CN" w:bidi="ar"/>
              </w:rPr>
              <w:t>8.违反法定程序实施行政处罚的。</w:t>
            </w:r>
            <w:r>
              <w:rPr>
                <w:rFonts w:hint="eastAsia" w:ascii="仿宋_GB2312" w:hAnsi="仿宋_GB2312" w:eastAsia="仿宋_GB2312" w:cs="仿宋_GB2312"/>
                <w:i w:val="0"/>
                <w:color w:val="000000"/>
                <w:kern w:val="0"/>
                <w:sz w:val="21"/>
                <w:szCs w:val="21"/>
                <w:highlight w:val="none"/>
                <w:u w:val="none"/>
                <w:lang w:val="en-US" w:eastAsia="zh-CN" w:bidi="ar"/>
              </w:rPr>
              <w:br w:type="textWrapping"/>
            </w:r>
            <w:r>
              <w:rPr>
                <w:rFonts w:hint="eastAsia" w:ascii="仿宋_GB2312" w:hAnsi="仿宋_GB2312" w:eastAsia="仿宋_GB2312" w:cs="仿宋_GB2312"/>
                <w:i w:val="0"/>
                <w:color w:val="000000"/>
                <w:kern w:val="0"/>
                <w:sz w:val="21"/>
                <w:szCs w:val="21"/>
                <w:highlight w:val="none"/>
                <w:u w:val="none"/>
                <w:lang w:val="en-US" w:eastAsia="zh-CN" w:bidi="ar"/>
              </w:rPr>
              <w:t>9.应当组织听证而不组织听证的。</w:t>
            </w:r>
            <w:r>
              <w:rPr>
                <w:rFonts w:hint="eastAsia" w:ascii="仿宋_GB2312" w:hAnsi="仿宋_GB2312" w:eastAsia="仿宋_GB2312" w:cs="仿宋_GB2312"/>
                <w:i w:val="0"/>
                <w:color w:val="000000"/>
                <w:kern w:val="0"/>
                <w:sz w:val="21"/>
                <w:szCs w:val="21"/>
                <w:highlight w:val="none"/>
                <w:u w:val="none"/>
                <w:lang w:val="en-US" w:eastAsia="zh-CN" w:bidi="ar"/>
              </w:rPr>
              <w:br w:type="textWrapping"/>
            </w:r>
            <w:r>
              <w:rPr>
                <w:rFonts w:hint="eastAsia" w:ascii="仿宋_GB2312" w:hAnsi="仿宋_GB2312" w:eastAsia="仿宋_GB2312" w:cs="仿宋_GB2312"/>
                <w:i w:val="0"/>
                <w:color w:val="000000"/>
                <w:kern w:val="0"/>
                <w:sz w:val="21"/>
                <w:szCs w:val="21"/>
                <w:highlight w:val="none"/>
                <w:u w:val="none"/>
                <w:lang w:val="en-US" w:eastAsia="zh-CN" w:bidi="ar"/>
              </w:rPr>
              <w:t>10.在实施过程中发生腐败行为的。</w:t>
            </w:r>
            <w:r>
              <w:rPr>
                <w:rFonts w:hint="eastAsia" w:ascii="仿宋_GB2312" w:hAnsi="仿宋_GB2312" w:eastAsia="仿宋_GB2312" w:cs="仿宋_GB2312"/>
                <w:i w:val="0"/>
                <w:color w:val="000000"/>
                <w:kern w:val="0"/>
                <w:sz w:val="21"/>
                <w:szCs w:val="21"/>
                <w:highlight w:val="none"/>
                <w:u w:val="none"/>
                <w:lang w:val="en-US" w:eastAsia="zh-CN" w:bidi="ar"/>
              </w:rPr>
              <w:br w:type="textWrapping"/>
            </w:r>
            <w:r>
              <w:rPr>
                <w:rFonts w:hint="eastAsia" w:ascii="仿宋_GB2312" w:hAnsi="仿宋_GB2312" w:eastAsia="仿宋_GB2312" w:cs="仿宋_GB2312"/>
                <w:i w:val="0"/>
                <w:color w:val="000000"/>
                <w:kern w:val="0"/>
                <w:sz w:val="21"/>
                <w:szCs w:val="21"/>
                <w:highlight w:val="none"/>
                <w:u w:val="none"/>
                <w:lang w:val="en-US" w:eastAsia="zh-CN" w:bidi="ar"/>
              </w:rPr>
              <w:t>11.其他违反法律法规规章规定的行为。</w:t>
            </w:r>
          </w:p>
        </w:tc>
      </w:tr>
      <w:tr w14:paraId="743BAC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636" w:hRule="atLeast"/>
          <w:jc w:val="center"/>
        </w:trPr>
        <w:tc>
          <w:tcPr>
            <w:tcW w:w="1463" w:type="dxa"/>
            <w:tcBorders>
              <w:tl2br w:val="nil"/>
              <w:tr2bl w:val="nil"/>
            </w:tcBorders>
            <w:shd w:val="clear" w:color="auto" w:fill="auto"/>
            <w:vAlign w:val="center"/>
          </w:tcPr>
          <w:p w14:paraId="65FB863E">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监督方式</w:t>
            </w:r>
          </w:p>
        </w:tc>
        <w:tc>
          <w:tcPr>
            <w:tcW w:w="8835" w:type="dxa"/>
            <w:gridSpan w:val="6"/>
            <w:tcBorders>
              <w:tl2br w:val="nil"/>
              <w:tr2bl w:val="nil"/>
            </w:tcBorders>
            <w:shd w:val="clear" w:color="auto" w:fill="auto"/>
            <w:vAlign w:val="center"/>
          </w:tcPr>
          <w:p w14:paraId="23F2AC56">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default" w:ascii="仿宋_GB2312" w:hAnsi="黑体" w:eastAsia="仿宋_GB2312" w:cs="黑体"/>
                <w:color w:val="000000"/>
                <w:kern w:val="0"/>
                <w:sz w:val="18"/>
                <w:szCs w:val="18"/>
                <w:lang w:val="en-US" w:bidi="ar"/>
              </w:rPr>
            </w:pPr>
            <w:r>
              <w:rPr>
                <w:rFonts w:hint="eastAsia" w:ascii="仿宋_GB2312" w:hAnsi="黑体" w:eastAsia="仿宋_GB2312" w:cs="黑体"/>
                <w:color w:val="000000"/>
                <w:kern w:val="0"/>
                <w:sz w:val="18"/>
                <w:szCs w:val="18"/>
                <w:lang w:bidi="ar"/>
              </w:rPr>
              <w:t>1.业务咨询：</w:t>
            </w:r>
            <w:r>
              <w:rPr>
                <w:rFonts w:hint="eastAsia" w:ascii="仿宋_GB2312" w:hAnsi="黑体" w:eastAsia="仿宋_GB2312" w:cs="黑体"/>
                <w:color w:val="000000"/>
                <w:kern w:val="0"/>
                <w:sz w:val="18"/>
                <w:szCs w:val="18"/>
                <w:lang w:val="en-US" w:eastAsia="zh-CN" w:bidi="ar"/>
              </w:rPr>
              <w:t>0335-7521109</w:t>
            </w:r>
            <w:r>
              <w:rPr>
                <w:rFonts w:hint="eastAsia" w:ascii="仿宋_GB2312" w:hAnsi="黑体" w:eastAsia="仿宋_GB2312" w:cs="黑体"/>
                <w:color w:val="000000"/>
                <w:kern w:val="0"/>
                <w:sz w:val="18"/>
                <w:szCs w:val="18"/>
                <w:lang w:bidi="ar"/>
              </w:rPr>
              <w:br w:type="textWrapping"/>
            </w:r>
            <w:r>
              <w:rPr>
                <w:rFonts w:hint="eastAsia" w:ascii="仿宋_GB2312" w:hAnsi="黑体" w:eastAsia="仿宋_GB2312" w:cs="黑体"/>
                <w:color w:val="000000"/>
                <w:kern w:val="0"/>
                <w:sz w:val="18"/>
                <w:szCs w:val="18"/>
                <w:lang w:bidi="ar"/>
              </w:rPr>
              <w:t>2.投诉举报电话：</w:t>
            </w:r>
            <w:r>
              <w:rPr>
                <w:rFonts w:hint="default" w:ascii="仿宋_GB2312" w:hAnsi="黑体" w:eastAsia="仿宋_GB2312" w:cs="黑体"/>
                <w:color w:val="000000"/>
                <w:kern w:val="0"/>
                <w:sz w:val="18"/>
                <w:szCs w:val="18"/>
                <w:lang w:val="en-US" w:bidi="ar"/>
              </w:rPr>
              <w:t>0335-7521126</w:t>
            </w:r>
          </w:p>
          <w:p w14:paraId="583347A1">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default" w:ascii="黑体" w:eastAsia="仿宋_GB2312" w:cs="黑体"/>
                <w:color w:val="000000"/>
                <w:sz w:val="24"/>
                <w:lang w:val="en-US" w:eastAsia="zh-CN"/>
              </w:rPr>
            </w:pPr>
            <w:r>
              <w:rPr>
                <w:rFonts w:hint="eastAsia" w:ascii="仿宋_GB2312" w:hAnsi="黑体" w:eastAsia="仿宋_GB2312" w:cs="黑体"/>
                <w:color w:val="000000"/>
                <w:kern w:val="0"/>
                <w:sz w:val="18"/>
                <w:szCs w:val="18"/>
                <w:lang w:bidi="ar"/>
              </w:rPr>
              <w:t>3.纪检监察投诉：</w:t>
            </w:r>
            <w:r>
              <w:rPr>
                <w:rFonts w:hint="eastAsia" w:ascii="仿宋_GB2312" w:hAnsi="黑体" w:eastAsia="仿宋_GB2312" w:cs="黑体"/>
                <w:color w:val="000000"/>
                <w:kern w:val="0"/>
                <w:sz w:val="18"/>
                <w:szCs w:val="18"/>
                <w:lang w:val="en-US" w:eastAsia="zh-CN" w:bidi="ar"/>
              </w:rPr>
              <w:t>区</w:t>
            </w:r>
            <w:r>
              <w:rPr>
                <w:rFonts w:hint="eastAsia" w:ascii="仿宋_GB2312" w:hAnsi="黑体" w:eastAsia="仿宋_GB2312" w:cs="黑体"/>
                <w:color w:val="000000"/>
                <w:kern w:val="0"/>
                <w:sz w:val="18"/>
                <w:szCs w:val="18"/>
                <w:lang w:bidi="ar"/>
              </w:rPr>
              <w:t>纪委驻</w:t>
            </w:r>
            <w:r>
              <w:rPr>
                <w:rFonts w:hint="eastAsia" w:ascii="仿宋_GB2312" w:hAnsi="黑体" w:eastAsia="仿宋_GB2312" w:cs="黑体"/>
                <w:color w:val="000000"/>
                <w:kern w:val="0"/>
                <w:sz w:val="18"/>
                <w:szCs w:val="18"/>
                <w:lang w:val="en-US" w:eastAsia="zh-CN" w:bidi="ar"/>
              </w:rPr>
              <w:t>林业</w:t>
            </w:r>
            <w:r>
              <w:rPr>
                <w:rFonts w:hint="eastAsia" w:ascii="仿宋_GB2312" w:hAnsi="黑体" w:eastAsia="仿宋_GB2312" w:cs="黑体"/>
                <w:color w:val="000000"/>
                <w:kern w:val="0"/>
                <w:sz w:val="18"/>
                <w:szCs w:val="18"/>
                <w:lang w:bidi="ar"/>
              </w:rPr>
              <w:t>局纪检组，电话：</w:t>
            </w:r>
            <w:r>
              <w:rPr>
                <w:rFonts w:hint="eastAsia" w:ascii="仿宋_GB2312" w:eastAsia="仿宋_GB2312" w:cs="仿宋_GB2312"/>
                <w:color w:val="000000"/>
                <w:kern w:val="0"/>
                <w:sz w:val="18"/>
                <w:szCs w:val="18"/>
              </w:rPr>
              <w:t>0335-</w:t>
            </w:r>
            <w:r>
              <w:rPr>
                <w:rFonts w:hint="eastAsia" w:ascii="仿宋_GB2312" w:eastAsia="仿宋_GB2312" w:cs="仿宋_GB2312"/>
                <w:color w:val="000000"/>
                <w:kern w:val="0"/>
                <w:sz w:val="18"/>
                <w:szCs w:val="18"/>
                <w:lang w:val="en-US" w:eastAsia="zh-CN"/>
              </w:rPr>
              <w:t>4186759</w:t>
            </w:r>
          </w:p>
        </w:tc>
      </w:tr>
      <w:tr w14:paraId="2DE5AF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669" w:hRule="atLeast"/>
          <w:jc w:val="center"/>
        </w:trPr>
        <w:tc>
          <w:tcPr>
            <w:tcW w:w="1463" w:type="dxa"/>
            <w:tcBorders>
              <w:tl2br w:val="nil"/>
              <w:tr2bl w:val="nil"/>
            </w:tcBorders>
            <w:shd w:val="clear" w:color="auto" w:fill="auto"/>
            <w:vAlign w:val="center"/>
          </w:tcPr>
          <w:p w14:paraId="19E7EB4C">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法定救济途径</w:t>
            </w:r>
          </w:p>
        </w:tc>
        <w:tc>
          <w:tcPr>
            <w:tcW w:w="8835" w:type="dxa"/>
            <w:gridSpan w:val="6"/>
            <w:tcBorders>
              <w:tl2br w:val="nil"/>
              <w:tr2bl w:val="nil"/>
            </w:tcBorders>
            <w:shd w:val="clear" w:color="auto" w:fill="auto"/>
            <w:vAlign w:val="center"/>
          </w:tcPr>
          <w:p w14:paraId="6D55C4AB">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1．不服</w:t>
            </w:r>
            <w:r>
              <w:rPr>
                <w:rFonts w:hint="eastAsia" w:ascii="仿宋_GB2312" w:eastAsia="仿宋_GB2312" w:cs="仿宋_GB2312"/>
                <w:color w:val="000000"/>
                <w:kern w:val="0"/>
                <w:sz w:val="18"/>
                <w:szCs w:val="18"/>
                <w:lang w:eastAsia="zh-CN"/>
              </w:rPr>
              <w:t>处罚</w:t>
            </w:r>
            <w:r>
              <w:rPr>
                <w:rFonts w:hint="eastAsia" w:ascii="仿宋_GB2312" w:eastAsia="仿宋_GB2312" w:cs="仿宋_GB2312"/>
                <w:color w:val="000000"/>
                <w:kern w:val="0"/>
                <w:sz w:val="18"/>
                <w:szCs w:val="18"/>
              </w:rPr>
              <w:t>决定自知道该具体行政行为之日起六十日内向</w:t>
            </w:r>
            <w:r>
              <w:rPr>
                <w:rFonts w:hint="eastAsia" w:ascii="仿宋_GB2312" w:eastAsia="仿宋_GB2312" w:cs="仿宋_GB2312"/>
                <w:color w:val="000000"/>
                <w:kern w:val="0"/>
                <w:sz w:val="18"/>
                <w:szCs w:val="18"/>
                <w:lang w:eastAsia="zh-CN"/>
              </w:rPr>
              <w:t>区</w:t>
            </w:r>
            <w:r>
              <w:rPr>
                <w:rFonts w:hint="eastAsia" w:ascii="仿宋_GB2312" w:eastAsia="仿宋_GB2312" w:cs="仿宋_GB2312"/>
                <w:color w:val="000000"/>
                <w:kern w:val="0"/>
                <w:sz w:val="18"/>
                <w:szCs w:val="18"/>
              </w:rPr>
              <w:t>政府申请行政复议。</w:t>
            </w:r>
          </w:p>
          <w:p w14:paraId="42C297AC">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ascii="黑体" w:eastAsia="黑体" w:cs="黑体"/>
                <w:b/>
                <w:bCs/>
                <w:color w:val="000000"/>
                <w:szCs w:val="21"/>
              </w:rPr>
            </w:pPr>
            <w:r>
              <w:rPr>
                <w:rFonts w:hint="eastAsia" w:ascii="仿宋_GB2312" w:eastAsia="仿宋_GB2312" w:cs="仿宋_GB2312"/>
                <w:color w:val="000000"/>
                <w:kern w:val="0"/>
                <w:sz w:val="18"/>
                <w:szCs w:val="18"/>
              </w:rPr>
              <w:t>2．不服</w:t>
            </w:r>
            <w:r>
              <w:rPr>
                <w:rFonts w:hint="eastAsia" w:ascii="仿宋_GB2312" w:eastAsia="仿宋_GB2312" w:cs="仿宋_GB2312"/>
                <w:color w:val="000000"/>
                <w:kern w:val="0"/>
                <w:sz w:val="18"/>
                <w:szCs w:val="18"/>
                <w:lang w:eastAsia="zh-CN"/>
              </w:rPr>
              <w:t>处罚</w:t>
            </w:r>
            <w:r>
              <w:rPr>
                <w:rFonts w:hint="eastAsia" w:ascii="仿宋_GB2312" w:eastAsia="仿宋_GB2312" w:cs="仿宋_GB2312"/>
                <w:color w:val="000000"/>
                <w:kern w:val="0"/>
                <w:sz w:val="18"/>
                <w:szCs w:val="18"/>
              </w:rPr>
              <w:t>决定应当自知道或者应当知道作出行政行为之日起六个月内提出向</w:t>
            </w:r>
            <w:r>
              <w:rPr>
                <w:rFonts w:hint="eastAsia" w:ascii="仿宋_GB2312" w:eastAsia="仿宋_GB2312" w:cs="仿宋_GB2312"/>
                <w:color w:val="000000"/>
                <w:kern w:val="0"/>
                <w:sz w:val="18"/>
                <w:szCs w:val="18"/>
                <w:lang w:val="en-US" w:eastAsia="zh-CN"/>
              </w:rPr>
              <w:t>北戴河</w:t>
            </w:r>
            <w:r>
              <w:rPr>
                <w:rFonts w:hint="eastAsia" w:ascii="仿宋_GB2312" w:eastAsia="仿宋_GB2312" w:cs="仿宋_GB2312"/>
                <w:color w:val="000000"/>
                <w:kern w:val="0"/>
                <w:sz w:val="18"/>
                <w:szCs w:val="18"/>
              </w:rPr>
              <w:t>区人民法院提起行政诉讼。</w:t>
            </w:r>
          </w:p>
        </w:tc>
      </w:tr>
      <w:tr w14:paraId="19CC25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228" w:hRule="atLeast"/>
          <w:jc w:val="center"/>
        </w:trPr>
        <w:tc>
          <w:tcPr>
            <w:tcW w:w="1463" w:type="dxa"/>
            <w:tcBorders>
              <w:tl2br w:val="nil"/>
              <w:tr2bl w:val="nil"/>
            </w:tcBorders>
            <w:shd w:val="clear" w:color="auto" w:fill="auto"/>
            <w:vAlign w:val="center"/>
          </w:tcPr>
          <w:p w14:paraId="4FBEE4A6">
            <w:pPr>
              <w:widowControl/>
              <w:jc w:val="center"/>
              <w:textAlignment w:val="center"/>
              <w:rPr>
                <w:rFonts w:ascii="黑体" w:eastAsia="黑体" w:cs="黑体"/>
                <w:b/>
                <w:bCs/>
                <w:color w:val="000000"/>
                <w:kern w:val="0"/>
                <w:szCs w:val="21"/>
              </w:rPr>
            </w:pPr>
            <w:r>
              <w:rPr>
                <w:rFonts w:hint="eastAsia" w:ascii="黑体" w:eastAsia="黑体" w:cs="黑体"/>
                <w:b/>
                <w:bCs/>
                <w:color w:val="000000"/>
                <w:kern w:val="0"/>
                <w:szCs w:val="21"/>
              </w:rPr>
              <w:t>备注</w:t>
            </w:r>
          </w:p>
        </w:tc>
        <w:tc>
          <w:tcPr>
            <w:tcW w:w="8835" w:type="dxa"/>
            <w:gridSpan w:val="6"/>
            <w:tcBorders>
              <w:tl2br w:val="nil"/>
              <w:tr2bl w:val="nil"/>
            </w:tcBorders>
            <w:shd w:val="clear" w:color="auto" w:fill="auto"/>
            <w:vAlign w:val="center"/>
          </w:tcPr>
          <w:p w14:paraId="19F1CA22">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ascii="黑体" w:eastAsia="黑体" w:cs="黑体"/>
                <w:color w:val="000000"/>
                <w:kern w:val="0"/>
                <w:sz w:val="18"/>
                <w:szCs w:val="18"/>
              </w:rPr>
            </w:pPr>
          </w:p>
        </w:tc>
      </w:tr>
    </w:tbl>
    <w:p w14:paraId="046D92DA">
      <w:pPr>
        <w:widowControl/>
        <w:jc w:val="center"/>
        <w:textAlignment w:val="center"/>
        <w:rPr>
          <w:rFonts w:ascii="方正小标宋简体" w:eastAsia="方正小标宋简体" w:cs="方正小标宋简体"/>
          <w:color w:val="000000"/>
          <w:kern w:val="0"/>
          <w:sz w:val="44"/>
          <w:szCs w:val="44"/>
        </w:rPr>
      </w:pPr>
      <w:r>
        <w:rPr>
          <w:rFonts w:hint="eastAsia" w:ascii="方正小标宋简体" w:eastAsia="方正小标宋简体" w:cs="方正小标宋简体"/>
          <w:color w:val="000000"/>
          <w:kern w:val="0"/>
          <w:sz w:val="44"/>
          <w:szCs w:val="44"/>
        </w:rPr>
        <w:t>履职行权规程</w:t>
      </w:r>
    </w:p>
    <w:tbl>
      <w:tblPr>
        <w:tblStyle w:val="6"/>
        <w:tblW w:w="102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15" w:type="dxa"/>
          <w:left w:w="15" w:type="dxa"/>
          <w:bottom w:w="15" w:type="dxa"/>
          <w:right w:w="15" w:type="dxa"/>
        </w:tblCellMar>
      </w:tblPr>
      <w:tblGrid>
        <w:gridCol w:w="1463"/>
        <w:gridCol w:w="1050"/>
        <w:gridCol w:w="641"/>
        <w:gridCol w:w="1691"/>
        <w:gridCol w:w="1963"/>
        <w:gridCol w:w="1559"/>
        <w:gridCol w:w="1931"/>
      </w:tblGrid>
      <w:tr w14:paraId="765C4C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24" w:hRule="atLeast"/>
          <w:jc w:val="center"/>
        </w:trPr>
        <w:tc>
          <w:tcPr>
            <w:tcW w:w="1463" w:type="dxa"/>
            <w:tcBorders>
              <w:tl2br w:val="nil"/>
              <w:tr2bl w:val="nil"/>
            </w:tcBorders>
            <w:shd w:val="clear" w:color="auto" w:fill="auto"/>
            <w:vAlign w:val="center"/>
          </w:tcPr>
          <w:p w14:paraId="41127212">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编号</w:t>
            </w:r>
          </w:p>
        </w:tc>
        <w:tc>
          <w:tcPr>
            <w:tcW w:w="1691" w:type="dxa"/>
            <w:gridSpan w:val="2"/>
            <w:tcBorders>
              <w:tl2br w:val="nil"/>
              <w:tr2bl w:val="nil"/>
            </w:tcBorders>
            <w:shd w:val="clear" w:color="auto" w:fill="auto"/>
            <w:vAlign w:val="center"/>
          </w:tcPr>
          <w:p w14:paraId="120279A5">
            <w:pPr>
              <w:jc w:val="center"/>
              <w:rPr>
                <w:rFonts w:hint="default" w:ascii="黑体" w:eastAsia="黑体" w:cs="黑体"/>
                <w:b/>
                <w:bCs/>
                <w:color w:val="000000"/>
                <w:szCs w:val="21"/>
                <w:lang w:val="en-US"/>
              </w:rPr>
            </w:pPr>
            <w:r>
              <w:rPr>
                <w:rFonts w:hint="default" w:ascii="黑体" w:eastAsia="黑体" w:cs="黑体"/>
                <w:b/>
                <w:bCs/>
                <w:color w:val="000000"/>
                <w:szCs w:val="21"/>
                <w:lang w:val="en-US"/>
              </w:rPr>
              <w:t>47</w:t>
            </w:r>
          </w:p>
        </w:tc>
        <w:tc>
          <w:tcPr>
            <w:tcW w:w="1691" w:type="dxa"/>
            <w:tcBorders>
              <w:tl2br w:val="nil"/>
              <w:tr2bl w:val="nil"/>
            </w:tcBorders>
            <w:shd w:val="clear" w:color="auto" w:fill="auto"/>
            <w:vAlign w:val="center"/>
          </w:tcPr>
          <w:p w14:paraId="4C3995EA">
            <w:pPr>
              <w:jc w:val="center"/>
              <w:rPr>
                <w:rFonts w:ascii="黑体" w:eastAsia="黑体" w:cs="黑体"/>
                <w:b/>
                <w:bCs/>
                <w:color w:val="000000"/>
                <w:szCs w:val="21"/>
              </w:rPr>
            </w:pPr>
            <w:r>
              <w:rPr>
                <w:rFonts w:hint="eastAsia" w:ascii="黑体" w:eastAsia="黑体" w:cs="黑体"/>
                <w:b/>
                <w:bCs/>
                <w:color w:val="000000"/>
                <w:kern w:val="0"/>
                <w:szCs w:val="21"/>
              </w:rPr>
              <w:t>权力类型</w:t>
            </w:r>
          </w:p>
        </w:tc>
        <w:tc>
          <w:tcPr>
            <w:tcW w:w="1963" w:type="dxa"/>
            <w:tcBorders>
              <w:tl2br w:val="nil"/>
              <w:tr2bl w:val="nil"/>
            </w:tcBorders>
            <w:shd w:val="clear" w:color="auto" w:fill="auto"/>
            <w:vAlign w:val="center"/>
          </w:tcPr>
          <w:p w14:paraId="5C1C8F7E">
            <w:pPr>
              <w:widowControl/>
              <w:jc w:val="center"/>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行政处罚</w:t>
            </w:r>
          </w:p>
        </w:tc>
        <w:tc>
          <w:tcPr>
            <w:tcW w:w="1559" w:type="dxa"/>
            <w:tcBorders>
              <w:tl2br w:val="nil"/>
              <w:tr2bl w:val="nil"/>
            </w:tcBorders>
            <w:shd w:val="clear" w:color="auto" w:fill="auto"/>
            <w:vAlign w:val="center"/>
          </w:tcPr>
          <w:p w14:paraId="5906468D">
            <w:pPr>
              <w:widowControl/>
              <w:jc w:val="center"/>
              <w:textAlignment w:val="center"/>
              <w:rPr>
                <w:rFonts w:ascii="黑体" w:eastAsia="黑体" w:cs="黑体"/>
                <w:b/>
                <w:bCs/>
                <w:color w:val="000000"/>
                <w:szCs w:val="21"/>
              </w:rPr>
            </w:pPr>
            <w:r>
              <w:rPr>
                <w:rFonts w:hint="eastAsia" w:ascii="黑体" w:eastAsia="黑体" w:cs="黑体"/>
                <w:b/>
                <w:bCs/>
                <w:color w:val="000000"/>
                <w:szCs w:val="21"/>
              </w:rPr>
              <w:t>实施主体</w:t>
            </w:r>
          </w:p>
        </w:tc>
        <w:tc>
          <w:tcPr>
            <w:tcW w:w="1931" w:type="dxa"/>
            <w:tcBorders>
              <w:tl2br w:val="nil"/>
              <w:tr2bl w:val="nil"/>
            </w:tcBorders>
            <w:shd w:val="clear" w:color="auto" w:fill="auto"/>
            <w:vAlign w:val="center"/>
          </w:tcPr>
          <w:p w14:paraId="1112DC79">
            <w:pPr>
              <w:widowControl/>
              <w:jc w:val="center"/>
              <w:textAlignment w:val="center"/>
              <w:rPr>
                <w:rFonts w:ascii="仿宋_GB2312" w:eastAsia="仿宋_GB2312" w:cs="仿宋_GB2312"/>
                <w:color w:val="000000"/>
                <w:kern w:val="0"/>
                <w:sz w:val="18"/>
                <w:szCs w:val="18"/>
              </w:rPr>
            </w:pPr>
            <w:r>
              <w:rPr>
                <w:rFonts w:hint="eastAsia" w:ascii="仿宋_GB2312" w:hAnsi="仿宋_GB2312" w:eastAsia="仿宋_GB2312" w:cs="仿宋_GB2312"/>
                <w:b w:val="0"/>
                <w:bCs w:val="0"/>
                <w:i w:val="0"/>
                <w:color w:val="auto"/>
                <w:spacing w:val="-20"/>
                <w:kern w:val="0"/>
                <w:sz w:val="21"/>
                <w:szCs w:val="21"/>
                <w:u w:val="none"/>
                <w:lang w:val="en-US" w:eastAsia="zh-CN" w:bidi="ar"/>
              </w:rPr>
              <w:t>市、县级林业局</w:t>
            </w:r>
          </w:p>
        </w:tc>
      </w:tr>
      <w:tr w14:paraId="3CA3A5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05" w:hRule="atLeast"/>
          <w:jc w:val="center"/>
        </w:trPr>
        <w:tc>
          <w:tcPr>
            <w:tcW w:w="1463" w:type="dxa"/>
            <w:tcBorders>
              <w:tl2br w:val="nil"/>
              <w:tr2bl w:val="nil"/>
            </w:tcBorders>
            <w:shd w:val="clear" w:color="auto" w:fill="auto"/>
            <w:vAlign w:val="center"/>
          </w:tcPr>
          <w:p w14:paraId="26F7FFA5">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事项名称</w:t>
            </w:r>
          </w:p>
        </w:tc>
        <w:tc>
          <w:tcPr>
            <w:tcW w:w="8835" w:type="dxa"/>
            <w:gridSpan w:val="6"/>
            <w:tcBorders>
              <w:tl2br w:val="nil"/>
              <w:tr2bl w:val="nil"/>
            </w:tcBorders>
            <w:shd w:val="clear" w:color="auto" w:fill="auto"/>
            <w:vAlign w:val="center"/>
          </w:tcPr>
          <w:p w14:paraId="1982EFB7">
            <w:pPr>
              <w:widowControl/>
              <w:jc w:val="center"/>
              <w:textAlignment w:val="center"/>
              <w:rPr>
                <w:rFonts w:ascii="仿宋_GB2312" w:eastAsia="仿宋_GB2312" w:cs="仿宋_GB2312"/>
                <w:color w:val="000000"/>
                <w:kern w:val="0"/>
                <w:sz w:val="18"/>
                <w:szCs w:val="18"/>
              </w:rPr>
            </w:pPr>
            <w:r>
              <w:rPr>
                <w:rFonts w:hint="eastAsia" w:ascii="仿宋_GB2312" w:hAnsi="仿宋_GB2312" w:eastAsia="仿宋_GB2312" w:cs="仿宋_GB2312"/>
                <w:i w:val="0"/>
                <w:color w:val="000000"/>
                <w:kern w:val="0"/>
                <w:sz w:val="21"/>
                <w:szCs w:val="21"/>
                <w:highlight w:val="none"/>
                <w:u w:val="none"/>
                <w:lang w:val="en-US" w:eastAsia="zh-CN" w:bidi="ar"/>
              </w:rPr>
              <w:t>对未经批准擅自进入森林高火险区、未设置森林防火警示宣传标志、未安装森林防火装置的机动车辆的行政处罚</w:t>
            </w:r>
          </w:p>
        </w:tc>
      </w:tr>
      <w:tr w14:paraId="45CD94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05" w:hRule="atLeast"/>
          <w:jc w:val="center"/>
        </w:trPr>
        <w:tc>
          <w:tcPr>
            <w:tcW w:w="1463" w:type="dxa"/>
            <w:tcBorders>
              <w:tl2br w:val="nil"/>
              <w:tr2bl w:val="nil"/>
            </w:tcBorders>
            <w:shd w:val="clear" w:color="auto" w:fill="auto"/>
            <w:vAlign w:val="center"/>
          </w:tcPr>
          <w:p w14:paraId="1E03C938">
            <w:pPr>
              <w:widowControl/>
              <w:jc w:val="center"/>
              <w:textAlignment w:val="center"/>
              <w:rPr>
                <w:rFonts w:ascii="黑体" w:eastAsia="黑体" w:cs="黑体"/>
                <w:b/>
                <w:bCs/>
                <w:color w:val="000000"/>
                <w:kern w:val="0"/>
                <w:szCs w:val="21"/>
              </w:rPr>
            </w:pPr>
            <w:r>
              <w:rPr>
                <w:rFonts w:hint="eastAsia" w:ascii="黑体" w:eastAsia="黑体" w:cs="黑体"/>
                <w:b/>
                <w:bCs/>
                <w:color w:val="000000"/>
                <w:kern w:val="0"/>
                <w:szCs w:val="21"/>
              </w:rPr>
              <w:t>管辖范围</w:t>
            </w:r>
          </w:p>
        </w:tc>
        <w:tc>
          <w:tcPr>
            <w:tcW w:w="8835" w:type="dxa"/>
            <w:gridSpan w:val="6"/>
            <w:tcBorders>
              <w:tl2br w:val="nil"/>
              <w:tr2bl w:val="nil"/>
            </w:tcBorders>
            <w:shd w:val="clear" w:color="auto" w:fill="auto"/>
            <w:vAlign w:val="center"/>
          </w:tcPr>
          <w:p w14:paraId="721F9731">
            <w:pPr>
              <w:jc w:val="center"/>
              <w:rPr>
                <w:rFonts w:hint="eastAsia" w:ascii="黑体" w:hAnsi="黑体" w:eastAsia="黑体" w:cs="黑体"/>
                <w:color w:val="000000"/>
                <w:kern w:val="0"/>
                <w:sz w:val="18"/>
                <w:szCs w:val="18"/>
                <w:lang w:eastAsia="zh-CN" w:bidi="ar"/>
              </w:rPr>
            </w:pPr>
            <w:r>
              <w:rPr>
                <w:rFonts w:hint="eastAsia" w:ascii="黑体" w:hAnsi="黑体" w:eastAsia="黑体" w:cs="黑体"/>
                <w:color w:val="000000"/>
                <w:kern w:val="0"/>
                <w:sz w:val="18"/>
                <w:szCs w:val="18"/>
                <w:lang w:eastAsia="zh-CN" w:bidi="ar"/>
              </w:rPr>
              <w:t>北戴河区</w:t>
            </w:r>
          </w:p>
        </w:tc>
      </w:tr>
      <w:tr w14:paraId="0B47C2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1841" w:hRule="atLeast"/>
          <w:jc w:val="center"/>
        </w:trPr>
        <w:tc>
          <w:tcPr>
            <w:tcW w:w="1463" w:type="dxa"/>
            <w:tcBorders>
              <w:tl2br w:val="nil"/>
              <w:tr2bl w:val="nil"/>
            </w:tcBorders>
            <w:shd w:val="clear" w:color="auto" w:fill="auto"/>
            <w:vAlign w:val="center"/>
          </w:tcPr>
          <w:p w14:paraId="31876C98">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履职依据</w:t>
            </w:r>
          </w:p>
        </w:tc>
        <w:tc>
          <w:tcPr>
            <w:tcW w:w="8835" w:type="dxa"/>
            <w:gridSpan w:val="6"/>
            <w:tcBorders>
              <w:tl2br w:val="nil"/>
              <w:tr2bl w:val="nil"/>
            </w:tcBorders>
            <w:shd w:val="clear" w:color="auto" w:fill="auto"/>
            <w:vAlign w:val="center"/>
          </w:tcPr>
          <w:p w14:paraId="453164E8">
            <w:pPr>
              <w:keepNext w:val="0"/>
              <w:keepLines w:val="0"/>
              <w:pageBreakBefore w:val="0"/>
              <w:widowControl w:val="0"/>
              <w:kinsoku/>
              <w:wordWrap/>
              <w:overflowPunct/>
              <w:topLinePunct w:val="0"/>
              <w:autoSpaceDE/>
              <w:autoSpaceDN/>
              <w:bidi w:val="0"/>
              <w:adjustRightInd/>
              <w:snapToGrid/>
              <w:spacing w:line="200" w:lineRule="exact"/>
              <w:textAlignment w:val="auto"/>
            </w:pPr>
            <w:r>
              <w:rPr>
                <w:rFonts w:hint="eastAsia"/>
              </w:rPr>
              <w:t>【法律法规】</w:t>
            </w:r>
          </w:p>
          <w:p w14:paraId="7027DFDF">
            <w:pPr>
              <w:keepNext w:val="0"/>
              <w:keepLines w:val="0"/>
              <w:pageBreakBefore w:val="0"/>
              <w:widowControl w:val="0"/>
              <w:kinsoku/>
              <w:wordWrap/>
              <w:overflowPunct/>
              <w:topLinePunct w:val="0"/>
              <w:autoSpaceDE/>
              <w:autoSpaceDN/>
              <w:bidi w:val="0"/>
              <w:adjustRightInd/>
              <w:snapToGrid/>
              <w:spacing w:line="200" w:lineRule="exact"/>
              <w:ind w:firstLine="360" w:firstLineChars="200"/>
              <w:jc w:val="both"/>
              <w:textAlignment w:val="auto"/>
              <w:outlineLvl w:val="9"/>
              <w:rPr>
                <w:rFonts w:hint="eastAsia" w:ascii="仿宋_GB2312" w:hAnsi="Calibri" w:eastAsia="仿宋_GB2312" w:cs="仿宋_GB2312"/>
                <w:color w:val="auto"/>
                <w:kern w:val="0"/>
                <w:sz w:val="18"/>
                <w:szCs w:val="18"/>
                <w:lang w:val="en-US" w:eastAsia="zh-CN" w:bidi="ar"/>
              </w:rPr>
            </w:pPr>
            <w:r>
              <w:rPr>
                <w:rFonts w:hint="eastAsia" w:ascii="仿宋_GB2312" w:hAnsi="Calibri" w:eastAsia="仿宋_GB2312" w:cs="仿宋_GB2312"/>
                <w:color w:val="auto"/>
                <w:kern w:val="0"/>
                <w:sz w:val="18"/>
                <w:szCs w:val="18"/>
                <w:lang w:val="en-US" w:eastAsia="zh-CN" w:bidi="ar"/>
              </w:rPr>
              <w:t>《森林防火条例》（2008年11月19日国务院第36次常务会议修订通过，自2009年1月1日起施行。）</w:t>
            </w:r>
          </w:p>
          <w:p w14:paraId="4C819F0E">
            <w:pPr>
              <w:keepNext w:val="0"/>
              <w:keepLines w:val="0"/>
              <w:pageBreakBefore w:val="0"/>
              <w:widowControl w:val="0"/>
              <w:kinsoku/>
              <w:wordWrap/>
              <w:overflowPunct/>
              <w:topLinePunct w:val="0"/>
              <w:autoSpaceDE/>
              <w:autoSpaceDN/>
              <w:bidi w:val="0"/>
              <w:adjustRightInd/>
              <w:snapToGrid/>
              <w:spacing w:line="200" w:lineRule="exact"/>
              <w:ind w:firstLine="360" w:firstLineChars="200"/>
              <w:textAlignment w:val="auto"/>
              <w:rPr>
                <w:rFonts w:hint="eastAsia" w:ascii="仿宋_GB2312" w:hAnsi="Calibri" w:eastAsia="仿宋_GB2312" w:cs="仿宋_GB2312"/>
                <w:color w:val="auto"/>
                <w:kern w:val="0"/>
                <w:sz w:val="18"/>
                <w:szCs w:val="18"/>
                <w:lang w:val="en-US" w:eastAsia="zh-CN" w:bidi="ar"/>
              </w:rPr>
            </w:pPr>
            <w:r>
              <w:rPr>
                <w:rFonts w:hint="eastAsia" w:ascii="仿宋_GB2312" w:hAnsi="Calibri" w:eastAsia="仿宋_GB2312" w:cs="仿宋_GB2312"/>
                <w:color w:val="auto"/>
                <w:kern w:val="0"/>
                <w:sz w:val="18"/>
                <w:szCs w:val="18"/>
                <w:lang w:val="en-US" w:eastAsia="zh-CN" w:bidi="ar"/>
              </w:rPr>
              <w:t>第五十二条　违反本条例规定，有下列行为之一的，由县级以上地方人民政府林业主管部门责令改正，给予警告，对个人并处200元以上2000元以下罚款，对单位并处2000元以上5000元以下罚款：</w:t>
            </w:r>
            <w:r>
              <w:rPr>
                <w:rFonts w:hint="eastAsia" w:ascii="仿宋_GB2312" w:hAnsi="Calibri" w:eastAsia="仿宋_GB2312" w:cs="仿宋_GB2312"/>
                <w:color w:val="auto"/>
                <w:kern w:val="0"/>
                <w:sz w:val="18"/>
                <w:szCs w:val="18"/>
                <w:lang w:val="en-US" w:eastAsia="zh-CN" w:bidi="ar"/>
              </w:rPr>
              <w:br w:type="textWrapping"/>
            </w:r>
            <w:r>
              <w:rPr>
                <w:rFonts w:hint="eastAsia" w:ascii="仿宋_GB2312" w:hAnsi="Calibri" w:eastAsia="仿宋_GB2312" w:cs="仿宋_GB2312"/>
                <w:color w:val="auto"/>
                <w:kern w:val="0"/>
                <w:sz w:val="18"/>
                <w:szCs w:val="18"/>
                <w:lang w:val="en-US" w:eastAsia="zh-CN" w:bidi="ar"/>
              </w:rPr>
              <w:t>　　（一）森林防火期内，森林、林木、林地的经营单位未设置森林防火警示宣传标志的；</w:t>
            </w:r>
            <w:r>
              <w:rPr>
                <w:rFonts w:hint="eastAsia" w:ascii="仿宋_GB2312" w:hAnsi="Calibri" w:eastAsia="仿宋_GB2312" w:cs="仿宋_GB2312"/>
                <w:color w:val="auto"/>
                <w:kern w:val="0"/>
                <w:sz w:val="18"/>
                <w:szCs w:val="18"/>
                <w:lang w:val="en-US" w:eastAsia="zh-CN" w:bidi="ar"/>
              </w:rPr>
              <w:br w:type="textWrapping"/>
            </w:r>
            <w:r>
              <w:rPr>
                <w:rFonts w:hint="eastAsia" w:ascii="仿宋_GB2312" w:hAnsi="Calibri" w:eastAsia="仿宋_GB2312" w:cs="仿宋_GB2312"/>
                <w:color w:val="auto"/>
                <w:kern w:val="0"/>
                <w:sz w:val="18"/>
                <w:szCs w:val="18"/>
                <w:lang w:val="en-US" w:eastAsia="zh-CN" w:bidi="ar"/>
              </w:rPr>
              <w:t>　　（二）森林防火期内，进入森林防火区的机动车辆未安装森林防火装置的；</w:t>
            </w:r>
            <w:r>
              <w:rPr>
                <w:rFonts w:hint="eastAsia" w:ascii="仿宋_GB2312" w:hAnsi="Calibri" w:eastAsia="仿宋_GB2312" w:cs="仿宋_GB2312"/>
                <w:color w:val="auto"/>
                <w:kern w:val="0"/>
                <w:sz w:val="18"/>
                <w:szCs w:val="18"/>
                <w:lang w:val="en-US" w:eastAsia="zh-CN" w:bidi="ar"/>
              </w:rPr>
              <w:br w:type="textWrapping"/>
            </w:r>
            <w:r>
              <w:rPr>
                <w:rFonts w:hint="eastAsia" w:ascii="仿宋_GB2312" w:hAnsi="Calibri" w:eastAsia="仿宋_GB2312" w:cs="仿宋_GB2312"/>
                <w:color w:val="auto"/>
                <w:kern w:val="0"/>
                <w:sz w:val="18"/>
                <w:szCs w:val="18"/>
                <w:lang w:val="en-US" w:eastAsia="zh-CN" w:bidi="ar"/>
              </w:rPr>
              <w:t>　　（三）森林高火险期内，未经批准擅自进入森林高火险区活动的。</w:t>
            </w:r>
          </w:p>
          <w:p w14:paraId="59D0415E">
            <w:pPr>
              <w:keepNext w:val="0"/>
              <w:keepLines w:val="0"/>
              <w:pageBreakBefore w:val="0"/>
              <w:widowControl w:val="0"/>
              <w:kinsoku/>
              <w:wordWrap/>
              <w:overflowPunct/>
              <w:topLinePunct w:val="0"/>
              <w:autoSpaceDE/>
              <w:autoSpaceDN/>
              <w:bidi w:val="0"/>
              <w:adjustRightInd/>
              <w:snapToGrid/>
              <w:spacing w:line="200" w:lineRule="exact"/>
              <w:textAlignment w:val="auto"/>
              <w:rPr>
                <w:rFonts w:ascii="黑体" w:hAnsi="黑体" w:eastAsia="黑体" w:cs="仿宋_GB2312"/>
                <w:kern w:val="0"/>
                <w:sz w:val="18"/>
                <w:szCs w:val="18"/>
              </w:rPr>
            </w:pPr>
            <w:r>
              <w:rPr>
                <w:rFonts w:hint="eastAsia" w:ascii="黑体" w:hAnsi="黑体" w:eastAsia="黑体" w:cs="仿宋_GB2312"/>
                <w:kern w:val="0"/>
                <w:sz w:val="18"/>
                <w:szCs w:val="18"/>
              </w:rPr>
              <w:t>【三定规定】</w:t>
            </w:r>
          </w:p>
          <w:p w14:paraId="4F37F7FA">
            <w:pPr>
              <w:pStyle w:val="5"/>
              <w:keepNext w:val="0"/>
              <w:keepLines w:val="0"/>
              <w:pageBreakBefore w:val="0"/>
              <w:widowControl w:val="0"/>
              <w:kinsoku/>
              <w:wordWrap/>
              <w:overflowPunct/>
              <w:topLinePunct w:val="0"/>
              <w:autoSpaceDE/>
              <w:autoSpaceDN/>
              <w:bidi w:val="0"/>
              <w:adjustRightInd/>
              <w:snapToGrid/>
              <w:spacing w:line="200" w:lineRule="exact"/>
              <w:ind w:left="0" w:leftChars="0" w:firstLine="360" w:firstLineChars="200"/>
              <w:textAlignment w:val="auto"/>
            </w:pPr>
            <w:r>
              <w:rPr>
                <w:rFonts w:hint="eastAsia" w:ascii="仿宋_GB2312" w:eastAsia="仿宋_GB2312" w:cs="仿宋_GB2312"/>
                <w:color w:val="auto"/>
                <w:kern w:val="0"/>
                <w:sz w:val="18"/>
                <w:szCs w:val="18"/>
                <w:lang w:eastAsia="zh-CN" w:bidi="ar"/>
              </w:rPr>
              <w:t>北办字[</w:t>
            </w:r>
            <w:r>
              <w:rPr>
                <w:rFonts w:hint="default" w:ascii="仿宋_GB2312" w:eastAsia="仿宋_GB2312" w:cs="仿宋_GB2312"/>
                <w:color w:val="auto"/>
                <w:kern w:val="0"/>
                <w:sz w:val="18"/>
                <w:szCs w:val="18"/>
                <w:lang w:val="en-US" w:eastAsia="zh-CN" w:bidi="ar"/>
              </w:rPr>
              <w:t>2019</w:t>
            </w:r>
            <w:r>
              <w:rPr>
                <w:rFonts w:hint="eastAsia" w:ascii="仿宋_GB2312" w:eastAsia="仿宋_GB2312" w:cs="仿宋_GB2312"/>
                <w:color w:val="auto"/>
                <w:kern w:val="0"/>
                <w:sz w:val="18"/>
                <w:szCs w:val="18"/>
                <w:lang w:eastAsia="zh-CN" w:bidi="ar"/>
              </w:rPr>
              <w:t>]</w:t>
            </w:r>
            <w:r>
              <w:rPr>
                <w:rFonts w:hint="default" w:ascii="仿宋_GB2312" w:eastAsia="仿宋_GB2312" w:cs="仿宋_GB2312"/>
                <w:color w:val="auto"/>
                <w:kern w:val="0"/>
                <w:sz w:val="18"/>
                <w:szCs w:val="18"/>
                <w:lang w:val="en-US" w:eastAsia="zh-CN" w:bidi="ar"/>
              </w:rPr>
              <w:t>20</w:t>
            </w:r>
            <w:r>
              <w:rPr>
                <w:rFonts w:hint="eastAsia" w:ascii="仿宋_GB2312" w:eastAsia="仿宋_GB2312" w:cs="仿宋_GB2312"/>
                <w:color w:val="auto"/>
                <w:kern w:val="0"/>
                <w:sz w:val="18"/>
                <w:szCs w:val="18"/>
                <w:lang w:val="en-US" w:eastAsia="zh-CN" w:bidi="ar"/>
              </w:rPr>
              <w:t>号第三条、第四条、第五条</w:t>
            </w:r>
          </w:p>
        </w:tc>
      </w:tr>
      <w:tr w14:paraId="6D5876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20" w:hRule="atLeast"/>
          <w:jc w:val="center"/>
        </w:trPr>
        <w:tc>
          <w:tcPr>
            <w:tcW w:w="1463" w:type="dxa"/>
            <w:vMerge w:val="restart"/>
            <w:tcBorders>
              <w:tl2br w:val="nil"/>
              <w:tr2bl w:val="nil"/>
            </w:tcBorders>
            <w:shd w:val="clear" w:color="auto" w:fill="auto"/>
            <w:vAlign w:val="center"/>
          </w:tcPr>
          <w:p w14:paraId="4492A65F">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履职流程</w:t>
            </w:r>
          </w:p>
        </w:tc>
        <w:tc>
          <w:tcPr>
            <w:tcW w:w="1050" w:type="dxa"/>
            <w:tcBorders>
              <w:tl2br w:val="nil"/>
              <w:tr2bl w:val="nil"/>
            </w:tcBorders>
            <w:shd w:val="clear" w:color="auto" w:fill="auto"/>
            <w:vAlign w:val="center"/>
          </w:tcPr>
          <w:p w14:paraId="6501B717">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办理环节</w:t>
            </w:r>
          </w:p>
        </w:tc>
        <w:tc>
          <w:tcPr>
            <w:tcW w:w="5854" w:type="dxa"/>
            <w:gridSpan w:val="4"/>
            <w:tcBorders>
              <w:tl2br w:val="nil"/>
              <w:tr2bl w:val="nil"/>
            </w:tcBorders>
            <w:shd w:val="clear" w:color="auto" w:fill="auto"/>
            <w:vAlign w:val="center"/>
          </w:tcPr>
          <w:p w14:paraId="4B444AEF">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办理内容</w:t>
            </w:r>
          </w:p>
        </w:tc>
        <w:tc>
          <w:tcPr>
            <w:tcW w:w="1931" w:type="dxa"/>
            <w:tcBorders>
              <w:tl2br w:val="nil"/>
              <w:tr2bl w:val="nil"/>
            </w:tcBorders>
            <w:shd w:val="clear" w:color="auto" w:fill="auto"/>
            <w:vAlign w:val="center"/>
          </w:tcPr>
          <w:p w14:paraId="6065F89B">
            <w:pPr>
              <w:widowControl/>
              <w:jc w:val="center"/>
              <w:textAlignment w:val="center"/>
              <w:rPr>
                <w:rFonts w:ascii="黑体" w:eastAsia="黑体" w:cs="黑体"/>
                <w:b/>
                <w:bCs/>
                <w:color w:val="000000"/>
                <w:kern w:val="0"/>
                <w:szCs w:val="21"/>
              </w:rPr>
            </w:pPr>
            <w:r>
              <w:rPr>
                <w:rFonts w:hint="eastAsia" w:ascii="黑体" w:eastAsia="黑体" w:cs="黑体"/>
                <w:b/>
                <w:bCs/>
                <w:color w:val="000000"/>
                <w:kern w:val="0"/>
                <w:szCs w:val="21"/>
              </w:rPr>
              <w:t>责任科室</w:t>
            </w:r>
          </w:p>
        </w:tc>
      </w:tr>
      <w:tr w14:paraId="2744D4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540" w:hRule="atLeast"/>
          <w:jc w:val="center"/>
        </w:trPr>
        <w:tc>
          <w:tcPr>
            <w:tcW w:w="1463" w:type="dxa"/>
            <w:vMerge w:val="continue"/>
            <w:tcBorders>
              <w:tl2br w:val="nil"/>
              <w:tr2bl w:val="nil"/>
            </w:tcBorders>
            <w:shd w:val="clear" w:color="auto" w:fill="auto"/>
            <w:vAlign w:val="center"/>
          </w:tcPr>
          <w:p w14:paraId="5CA09B63"/>
        </w:tc>
        <w:tc>
          <w:tcPr>
            <w:tcW w:w="1050" w:type="dxa"/>
            <w:tcBorders>
              <w:tl2br w:val="nil"/>
              <w:tr2bl w:val="nil"/>
            </w:tcBorders>
            <w:shd w:val="clear" w:color="auto" w:fill="auto"/>
            <w:vAlign w:val="center"/>
          </w:tcPr>
          <w:p w14:paraId="106DFB10">
            <w:pPr>
              <w:keepNext w:val="0"/>
              <w:keepLines w:val="0"/>
              <w:pageBreakBefore w:val="0"/>
              <w:kinsoku/>
              <w:wordWrap/>
              <w:overflowPunct/>
              <w:topLinePunct w:val="0"/>
              <w:autoSpaceDE/>
              <w:autoSpaceDN/>
              <w:bidi w:val="0"/>
              <w:adjustRightInd/>
              <w:snapToGrid/>
              <w:spacing w:line="240" w:lineRule="exact"/>
              <w:jc w:val="center"/>
              <w:rPr>
                <w:rFonts w:hint="eastAsia" w:ascii="黑体" w:eastAsia="黑体" w:cs="黑体"/>
                <w:color w:val="000000"/>
                <w:sz w:val="18"/>
                <w:szCs w:val="18"/>
              </w:rPr>
            </w:pPr>
            <w:r>
              <w:rPr>
                <w:rFonts w:hint="eastAsia" w:ascii="黑体" w:eastAsia="黑体" w:cs="黑体"/>
                <w:color w:val="000000"/>
                <w:sz w:val="18"/>
                <w:szCs w:val="18"/>
                <w:lang w:eastAsia="zh-CN"/>
              </w:rPr>
              <w:t>立案</w:t>
            </w:r>
          </w:p>
        </w:tc>
        <w:tc>
          <w:tcPr>
            <w:tcW w:w="5854" w:type="dxa"/>
            <w:gridSpan w:val="4"/>
            <w:tcBorders>
              <w:tl2br w:val="nil"/>
              <w:tr2bl w:val="nil"/>
            </w:tcBorders>
            <w:shd w:val="clear" w:color="auto" w:fill="auto"/>
            <w:vAlign w:val="center"/>
          </w:tcPr>
          <w:p w14:paraId="7E65C60E">
            <w:pPr>
              <w:keepNext w:val="0"/>
              <w:keepLines w:val="0"/>
              <w:pageBreakBefore w:val="0"/>
              <w:kinsoku/>
              <w:wordWrap/>
              <w:overflowPunct/>
              <w:topLinePunct w:val="0"/>
              <w:autoSpaceDE/>
              <w:autoSpaceDN/>
              <w:bidi w:val="0"/>
              <w:adjustRightInd/>
              <w:snapToGrid/>
              <w:spacing w:line="240" w:lineRule="exact"/>
              <w:rPr>
                <w:rFonts w:hint="eastAsia" w:ascii="仿宋_GB2312" w:eastAsia="仿宋_GB2312" w:cs="仿宋_GB2312"/>
                <w:color w:val="000000"/>
                <w:kern w:val="0"/>
                <w:sz w:val="18"/>
                <w:szCs w:val="18"/>
              </w:rPr>
            </w:pPr>
            <w:r>
              <w:rPr>
                <w:rFonts w:hint="eastAsia" w:ascii="仿宋_GB2312" w:eastAsia="仿宋_GB2312" w:cs="仿宋_GB2312"/>
                <w:color w:val="000000"/>
                <w:kern w:val="0"/>
                <w:sz w:val="18"/>
                <w:szCs w:val="18"/>
              </w:rPr>
              <w:t>发现涉嫌拒绝、阻碍县级以上人民政府林业主管部门依法实施监督检查的违法行为（或者其他机关移送的违法案件等），予以审查，决定是否立案。</w:t>
            </w:r>
          </w:p>
        </w:tc>
        <w:tc>
          <w:tcPr>
            <w:tcW w:w="1931" w:type="dxa"/>
            <w:tcBorders>
              <w:tl2br w:val="nil"/>
              <w:tr2bl w:val="nil"/>
            </w:tcBorders>
            <w:shd w:val="clear" w:color="auto" w:fill="auto"/>
            <w:vAlign w:val="center"/>
          </w:tcPr>
          <w:p w14:paraId="651D3792">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黑体" w:eastAsia="仿宋_GB2312" w:cs="黑体"/>
                <w:color w:val="000000"/>
                <w:sz w:val="18"/>
                <w:szCs w:val="18"/>
                <w:lang w:eastAsia="zh-CN"/>
              </w:rPr>
            </w:pPr>
            <w:r>
              <w:rPr>
                <w:rFonts w:hint="eastAsia" w:ascii="仿宋_GB2312" w:hAnsi="黑体" w:eastAsia="仿宋_GB2312" w:cs="黑体"/>
                <w:color w:val="000000"/>
                <w:sz w:val="18"/>
                <w:szCs w:val="18"/>
                <w:lang w:val="en-US" w:eastAsia="zh-CN"/>
              </w:rPr>
              <w:t>林业股</w:t>
            </w:r>
          </w:p>
        </w:tc>
      </w:tr>
      <w:tr w14:paraId="6137CB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335" w:hRule="atLeast"/>
          <w:jc w:val="center"/>
        </w:trPr>
        <w:tc>
          <w:tcPr>
            <w:tcW w:w="1463" w:type="dxa"/>
            <w:vMerge w:val="continue"/>
            <w:tcBorders>
              <w:tl2br w:val="nil"/>
              <w:tr2bl w:val="nil"/>
            </w:tcBorders>
            <w:shd w:val="clear" w:color="auto" w:fill="auto"/>
            <w:vAlign w:val="center"/>
          </w:tcPr>
          <w:p w14:paraId="217A0033"/>
        </w:tc>
        <w:tc>
          <w:tcPr>
            <w:tcW w:w="1050" w:type="dxa"/>
            <w:tcBorders>
              <w:tl2br w:val="nil"/>
              <w:tr2bl w:val="nil"/>
            </w:tcBorders>
            <w:shd w:val="clear" w:color="auto" w:fill="auto"/>
            <w:vAlign w:val="center"/>
          </w:tcPr>
          <w:p w14:paraId="6CAFBBAE">
            <w:pPr>
              <w:keepNext w:val="0"/>
              <w:keepLines w:val="0"/>
              <w:pageBreakBefore w:val="0"/>
              <w:kinsoku/>
              <w:wordWrap/>
              <w:overflowPunct/>
              <w:topLinePunct w:val="0"/>
              <w:autoSpaceDE/>
              <w:autoSpaceDN/>
              <w:bidi w:val="0"/>
              <w:adjustRightInd/>
              <w:snapToGrid/>
              <w:spacing w:line="240" w:lineRule="exact"/>
              <w:jc w:val="center"/>
              <w:rPr>
                <w:rFonts w:hint="eastAsia" w:ascii="黑体" w:eastAsia="黑体" w:cs="黑体"/>
                <w:color w:val="000000"/>
                <w:sz w:val="18"/>
                <w:szCs w:val="18"/>
              </w:rPr>
            </w:pPr>
            <w:r>
              <w:rPr>
                <w:rFonts w:hint="eastAsia" w:ascii="黑体" w:eastAsia="黑体" w:cs="黑体"/>
                <w:color w:val="000000"/>
                <w:sz w:val="18"/>
                <w:szCs w:val="18"/>
                <w:lang w:eastAsia="zh-CN"/>
              </w:rPr>
              <w:t>调查</w:t>
            </w:r>
          </w:p>
        </w:tc>
        <w:tc>
          <w:tcPr>
            <w:tcW w:w="5854" w:type="dxa"/>
            <w:gridSpan w:val="4"/>
            <w:tcBorders>
              <w:tl2br w:val="nil"/>
              <w:tr2bl w:val="nil"/>
            </w:tcBorders>
            <w:shd w:val="clear" w:color="auto" w:fill="auto"/>
            <w:vAlign w:val="center"/>
          </w:tcPr>
          <w:p w14:paraId="2405FDAC">
            <w:pPr>
              <w:keepNext w:val="0"/>
              <w:keepLines w:val="0"/>
              <w:pageBreakBefore w:val="0"/>
              <w:kinsoku/>
              <w:wordWrap/>
              <w:overflowPunct/>
              <w:topLinePunct w:val="0"/>
              <w:autoSpaceDE/>
              <w:autoSpaceDN/>
              <w:bidi w:val="0"/>
              <w:adjustRightInd/>
              <w:snapToGrid/>
              <w:spacing w:line="240" w:lineRule="exact"/>
              <w:rPr>
                <w:rFonts w:hint="eastAsia" w:ascii="仿宋_GB2312" w:eastAsia="仿宋_GB2312" w:cs="仿宋_GB2312"/>
                <w:color w:val="000000"/>
                <w:kern w:val="0"/>
                <w:sz w:val="18"/>
                <w:szCs w:val="18"/>
              </w:rPr>
            </w:pPr>
            <w:r>
              <w:rPr>
                <w:rFonts w:hint="eastAsia" w:ascii="仿宋_GB2312" w:eastAsia="仿宋_GB2312" w:cs="仿宋_GB2312"/>
                <w:color w:val="000000"/>
                <w:kern w:val="0"/>
                <w:sz w:val="18"/>
                <w:szCs w:val="18"/>
              </w:rPr>
              <w:t>对立案的案件，指定专人负责，及时组织调查取证，与当事人有直接利害关系的应当回避。执法人员不得少于两人，调查时应出示执法证件，允许当事人辩解陈述。执法人员应保守有关秘密。</w:t>
            </w:r>
          </w:p>
        </w:tc>
        <w:tc>
          <w:tcPr>
            <w:tcW w:w="1931" w:type="dxa"/>
            <w:tcBorders>
              <w:tl2br w:val="nil"/>
              <w:tr2bl w:val="nil"/>
            </w:tcBorders>
            <w:shd w:val="clear" w:color="auto" w:fill="auto"/>
            <w:vAlign w:val="center"/>
          </w:tcPr>
          <w:p w14:paraId="05835017">
            <w:pPr>
              <w:keepNext w:val="0"/>
              <w:keepLines w:val="0"/>
              <w:pageBreakBefore w:val="0"/>
              <w:kinsoku/>
              <w:wordWrap/>
              <w:overflowPunct/>
              <w:topLinePunct w:val="0"/>
              <w:autoSpaceDE/>
              <w:autoSpaceDN/>
              <w:bidi w:val="0"/>
              <w:adjustRightInd/>
              <w:snapToGrid/>
              <w:spacing w:line="240" w:lineRule="exact"/>
              <w:jc w:val="center"/>
              <w:rPr>
                <w:rFonts w:ascii="仿宋_GB2312" w:hAnsi="黑体" w:eastAsia="仿宋_GB2312" w:cs="黑体"/>
                <w:color w:val="000000"/>
                <w:sz w:val="18"/>
                <w:szCs w:val="18"/>
              </w:rPr>
            </w:pPr>
            <w:r>
              <w:rPr>
                <w:rFonts w:hint="eastAsia" w:ascii="仿宋_GB2312" w:hAnsi="黑体" w:eastAsia="仿宋_GB2312" w:cs="黑体"/>
                <w:color w:val="000000"/>
                <w:sz w:val="18"/>
                <w:szCs w:val="18"/>
                <w:lang w:val="en-US" w:eastAsia="zh-CN"/>
              </w:rPr>
              <w:t>林业股</w:t>
            </w:r>
          </w:p>
        </w:tc>
      </w:tr>
      <w:tr w14:paraId="43314A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89" w:hRule="atLeast"/>
          <w:jc w:val="center"/>
        </w:trPr>
        <w:tc>
          <w:tcPr>
            <w:tcW w:w="1463" w:type="dxa"/>
            <w:vMerge w:val="continue"/>
            <w:tcBorders>
              <w:tl2br w:val="nil"/>
              <w:tr2bl w:val="nil"/>
            </w:tcBorders>
            <w:shd w:val="clear" w:color="auto" w:fill="auto"/>
            <w:vAlign w:val="center"/>
          </w:tcPr>
          <w:p w14:paraId="1CACF244"/>
        </w:tc>
        <w:tc>
          <w:tcPr>
            <w:tcW w:w="1050" w:type="dxa"/>
            <w:tcBorders>
              <w:tl2br w:val="nil"/>
              <w:tr2bl w:val="nil"/>
            </w:tcBorders>
            <w:shd w:val="clear" w:color="auto" w:fill="auto"/>
            <w:vAlign w:val="center"/>
          </w:tcPr>
          <w:p w14:paraId="0817A800">
            <w:pPr>
              <w:keepNext w:val="0"/>
              <w:keepLines w:val="0"/>
              <w:pageBreakBefore w:val="0"/>
              <w:kinsoku/>
              <w:wordWrap/>
              <w:overflowPunct/>
              <w:topLinePunct w:val="0"/>
              <w:autoSpaceDE/>
              <w:autoSpaceDN/>
              <w:bidi w:val="0"/>
              <w:adjustRightInd/>
              <w:snapToGrid/>
              <w:spacing w:line="240" w:lineRule="exact"/>
              <w:jc w:val="center"/>
              <w:rPr>
                <w:rFonts w:hint="eastAsia" w:ascii="黑体" w:eastAsia="黑体" w:cs="黑体"/>
                <w:color w:val="000000"/>
                <w:sz w:val="18"/>
                <w:szCs w:val="18"/>
              </w:rPr>
            </w:pPr>
            <w:r>
              <w:rPr>
                <w:rFonts w:hint="eastAsia" w:ascii="黑体" w:eastAsia="黑体" w:cs="黑体"/>
                <w:color w:val="000000"/>
                <w:sz w:val="18"/>
                <w:szCs w:val="18"/>
                <w:lang w:eastAsia="zh-CN"/>
              </w:rPr>
              <w:t>审查</w:t>
            </w:r>
          </w:p>
        </w:tc>
        <w:tc>
          <w:tcPr>
            <w:tcW w:w="5854" w:type="dxa"/>
            <w:gridSpan w:val="4"/>
            <w:tcBorders>
              <w:tl2br w:val="nil"/>
              <w:tr2bl w:val="nil"/>
            </w:tcBorders>
            <w:shd w:val="clear" w:color="auto" w:fill="auto"/>
            <w:vAlign w:val="center"/>
          </w:tcPr>
          <w:p w14:paraId="4C659EB6">
            <w:pPr>
              <w:keepNext w:val="0"/>
              <w:keepLines w:val="0"/>
              <w:pageBreakBefore w:val="0"/>
              <w:kinsoku/>
              <w:wordWrap/>
              <w:overflowPunct/>
              <w:topLinePunct w:val="0"/>
              <w:autoSpaceDE/>
              <w:autoSpaceDN/>
              <w:bidi w:val="0"/>
              <w:adjustRightInd/>
              <w:snapToGrid/>
              <w:spacing w:line="240" w:lineRule="exact"/>
              <w:rPr>
                <w:rFonts w:hint="eastAsia" w:ascii="仿宋_GB2312" w:eastAsia="仿宋_GB2312" w:cs="仿宋_GB2312"/>
                <w:color w:val="000000"/>
                <w:kern w:val="0"/>
                <w:sz w:val="18"/>
                <w:szCs w:val="18"/>
              </w:rPr>
            </w:pPr>
            <w:r>
              <w:rPr>
                <w:rFonts w:hint="eastAsia" w:ascii="仿宋_GB2312" w:eastAsia="仿宋_GB2312" w:cs="仿宋_GB2312"/>
                <w:color w:val="000000"/>
                <w:kern w:val="0"/>
                <w:sz w:val="18"/>
                <w:szCs w:val="18"/>
              </w:rPr>
              <w:t>审理案件调查报告，对案件违法事实、证据、调查取证程序、法律适用、处罚种类和幅度、当事人陈述和申辩理由等方面进行审查，提出处理意见（主要证据不足时，以适当的方式补充调查）。</w:t>
            </w:r>
          </w:p>
        </w:tc>
        <w:tc>
          <w:tcPr>
            <w:tcW w:w="1931" w:type="dxa"/>
            <w:tcBorders>
              <w:tl2br w:val="nil"/>
              <w:tr2bl w:val="nil"/>
            </w:tcBorders>
            <w:shd w:val="clear" w:color="auto" w:fill="auto"/>
            <w:vAlign w:val="center"/>
          </w:tcPr>
          <w:p w14:paraId="5852ACD1">
            <w:pPr>
              <w:keepNext w:val="0"/>
              <w:keepLines w:val="0"/>
              <w:pageBreakBefore w:val="0"/>
              <w:kinsoku/>
              <w:wordWrap/>
              <w:overflowPunct/>
              <w:topLinePunct w:val="0"/>
              <w:autoSpaceDE/>
              <w:autoSpaceDN/>
              <w:bidi w:val="0"/>
              <w:adjustRightInd/>
              <w:snapToGrid/>
              <w:spacing w:line="240" w:lineRule="exact"/>
              <w:jc w:val="center"/>
              <w:rPr>
                <w:rFonts w:ascii="仿宋_GB2312" w:hAnsi="黑体" w:eastAsia="仿宋_GB2312" w:cs="黑体"/>
                <w:color w:val="000000"/>
                <w:sz w:val="18"/>
                <w:szCs w:val="18"/>
              </w:rPr>
            </w:pPr>
            <w:r>
              <w:rPr>
                <w:rFonts w:hint="eastAsia" w:ascii="仿宋_GB2312" w:hAnsi="黑体" w:eastAsia="仿宋_GB2312" w:cs="黑体"/>
                <w:color w:val="000000"/>
                <w:sz w:val="18"/>
                <w:szCs w:val="18"/>
                <w:lang w:val="en-US" w:eastAsia="zh-CN"/>
              </w:rPr>
              <w:t>林业股</w:t>
            </w:r>
          </w:p>
        </w:tc>
      </w:tr>
      <w:tr w14:paraId="43A835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89" w:hRule="atLeast"/>
          <w:jc w:val="center"/>
        </w:trPr>
        <w:tc>
          <w:tcPr>
            <w:tcW w:w="1463" w:type="dxa"/>
            <w:vMerge w:val="continue"/>
            <w:tcBorders>
              <w:tl2br w:val="nil"/>
              <w:tr2bl w:val="nil"/>
            </w:tcBorders>
            <w:shd w:val="clear" w:color="auto" w:fill="auto"/>
            <w:vAlign w:val="center"/>
          </w:tcPr>
          <w:p w14:paraId="00DA4A01"/>
        </w:tc>
        <w:tc>
          <w:tcPr>
            <w:tcW w:w="1050" w:type="dxa"/>
            <w:tcBorders>
              <w:tl2br w:val="nil"/>
              <w:tr2bl w:val="nil"/>
            </w:tcBorders>
            <w:shd w:val="clear" w:color="auto" w:fill="auto"/>
            <w:vAlign w:val="center"/>
          </w:tcPr>
          <w:p w14:paraId="68294525">
            <w:pPr>
              <w:keepNext w:val="0"/>
              <w:keepLines w:val="0"/>
              <w:pageBreakBefore w:val="0"/>
              <w:kinsoku/>
              <w:wordWrap/>
              <w:overflowPunct/>
              <w:topLinePunct w:val="0"/>
              <w:autoSpaceDE/>
              <w:autoSpaceDN/>
              <w:bidi w:val="0"/>
              <w:adjustRightInd/>
              <w:snapToGrid/>
              <w:spacing w:line="240" w:lineRule="exact"/>
              <w:jc w:val="center"/>
              <w:rPr>
                <w:rFonts w:hint="eastAsia" w:ascii="黑体" w:eastAsia="黑体" w:cs="黑体"/>
                <w:color w:val="000000"/>
                <w:sz w:val="18"/>
                <w:szCs w:val="18"/>
              </w:rPr>
            </w:pPr>
            <w:r>
              <w:rPr>
                <w:rFonts w:hint="eastAsia" w:ascii="黑体" w:eastAsia="黑体" w:cs="黑体"/>
                <w:color w:val="000000"/>
                <w:sz w:val="18"/>
                <w:szCs w:val="18"/>
                <w:lang w:eastAsia="zh-CN"/>
              </w:rPr>
              <w:t>告知</w:t>
            </w:r>
          </w:p>
        </w:tc>
        <w:tc>
          <w:tcPr>
            <w:tcW w:w="5854" w:type="dxa"/>
            <w:gridSpan w:val="4"/>
            <w:tcBorders>
              <w:tl2br w:val="nil"/>
              <w:tr2bl w:val="nil"/>
            </w:tcBorders>
            <w:shd w:val="clear" w:color="auto" w:fill="auto"/>
            <w:vAlign w:val="center"/>
          </w:tcPr>
          <w:p w14:paraId="23A63590">
            <w:pPr>
              <w:keepNext w:val="0"/>
              <w:keepLines w:val="0"/>
              <w:pageBreakBefore w:val="0"/>
              <w:kinsoku/>
              <w:wordWrap/>
              <w:overflowPunct/>
              <w:topLinePunct w:val="0"/>
              <w:autoSpaceDE/>
              <w:autoSpaceDN/>
              <w:bidi w:val="0"/>
              <w:adjustRightInd/>
              <w:snapToGrid/>
              <w:spacing w:line="240" w:lineRule="exact"/>
              <w:rPr>
                <w:rFonts w:hint="eastAsia" w:ascii="仿宋_GB2312" w:eastAsia="仿宋_GB2312" w:cs="仿宋_GB2312"/>
                <w:color w:val="000000"/>
                <w:kern w:val="0"/>
                <w:sz w:val="18"/>
                <w:szCs w:val="18"/>
              </w:rPr>
            </w:pPr>
            <w:r>
              <w:rPr>
                <w:rFonts w:hint="eastAsia" w:ascii="仿宋_GB2312" w:eastAsia="仿宋_GB2312" w:cs="仿宋_GB2312"/>
                <w:color w:val="000000"/>
                <w:kern w:val="0"/>
                <w:sz w:val="18"/>
                <w:szCs w:val="18"/>
              </w:rPr>
              <w:t>作出行政处罚决定前，应告知当事人作出行政处罚决定的事实、理由及依据，并告知当事人依法享有的权利。符合听证规定，当事人要求听证的，应当组织听证。</w:t>
            </w:r>
          </w:p>
        </w:tc>
        <w:tc>
          <w:tcPr>
            <w:tcW w:w="1931" w:type="dxa"/>
            <w:tcBorders>
              <w:tl2br w:val="nil"/>
              <w:tr2bl w:val="nil"/>
            </w:tcBorders>
            <w:shd w:val="clear" w:color="auto" w:fill="auto"/>
            <w:vAlign w:val="center"/>
          </w:tcPr>
          <w:p w14:paraId="4B53A5B1">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黑体" w:eastAsia="仿宋_GB2312" w:cs="黑体"/>
                <w:color w:val="000000"/>
                <w:sz w:val="18"/>
                <w:szCs w:val="18"/>
                <w:lang w:val="en-US" w:eastAsia="zh-CN"/>
              </w:rPr>
            </w:pPr>
            <w:r>
              <w:rPr>
                <w:rFonts w:hint="eastAsia" w:ascii="仿宋_GB2312" w:hAnsi="黑体" w:eastAsia="仿宋_GB2312" w:cs="黑体"/>
                <w:color w:val="000000"/>
                <w:sz w:val="18"/>
                <w:szCs w:val="18"/>
                <w:lang w:val="en-US" w:eastAsia="zh-CN"/>
              </w:rPr>
              <w:t>林业股</w:t>
            </w:r>
          </w:p>
        </w:tc>
      </w:tr>
      <w:tr w14:paraId="7BF72C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89" w:hRule="atLeast"/>
          <w:jc w:val="center"/>
        </w:trPr>
        <w:tc>
          <w:tcPr>
            <w:tcW w:w="1463" w:type="dxa"/>
            <w:vMerge w:val="continue"/>
            <w:tcBorders>
              <w:tl2br w:val="nil"/>
              <w:tr2bl w:val="nil"/>
            </w:tcBorders>
            <w:shd w:val="clear" w:color="auto" w:fill="auto"/>
            <w:vAlign w:val="center"/>
          </w:tcPr>
          <w:p w14:paraId="11F90ADC"/>
        </w:tc>
        <w:tc>
          <w:tcPr>
            <w:tcW w:w="1050" w:type="dxa"/>
            <w:tcBorders>
              <w:tl2br w:val="nil"/>
              <w:tr2bl w:val="nil"/>
            </w:tcBorders>
            <w:shd w:val="clear" w:color="auto" w:fill="auto"/>
            <w:vAlign w:val="center"/>
          </w:tcPr>
          <w:p w14:paraId="6E43FB1B">
            <w:pPr>
              <w:keepNext w:val="0"/>
              <w:keepLines w:val="0"/>
              <w:pageBreakBefore w:val="0"/>
              <w:kinsoku/>
              <w:wordWrap/>
              <w:overflowPunct/>
              <w:topLinePunct w:val="0"/>
              <w:autoSpaceDE/>
              <w:autoSpaceDN/>
              <w:bidi w:val="0"/>
              <w:adjustRightInd/>
              <w:snapToGrid/>
              <w:spacing w:line="240" w:lineRule="exact"/>
              <w:jc w:val="center"/>
              <w:rPr>
                <w:rFonts w:hint="eastAsia" w:ascii="黑体" w:eastAsia="黑体" w:cs="黑体"/>
                <w:color w:val="000000"/>
                <w:sz w:val="18"/>
                <w:szCs w:val="18"/>
              </w:rPr>
            </w:pPr>
            <w:r>
              <w:rPr>
                <w:rFonts w:hint="eastAsia" w:ascii="黑体" w:eastAsia="黑体" w:cs="黑体"/>
                <w:color w:val="000000"/>
                <w:sz w:val="18"/>
                <w:szCs w:val="18"/>
                <w:lang w:eastAsia="zh-CN"/>
              </w:rPr>
              <w:t>决定</w:t>
            </w:r>
          </w:p>
        </w:tc>
        <w:tc>
          <w:tcPr>
            <w:tcW w:w="5854" w:type="dxa"/>
            <w:gridSpan w:val="4"/>
            <w:tcBorders>
              <w:tl2br w:val="nil"/>
              <w:tr2bl w:val="nil"/>
            </w:tcBorders>
            <w:shd w:val="clear" w:color="auto" w:fill="auto"/>
            <w:vAlign w:val="center"/>
          </w:tcPr>
          <w:p w14:paraId="6E30FF51">
            <w:pPr>
              <w:keepNext w:val="0"/>
              <w:keepLines w:val="0"/>
              <w:pageBreakBefore w:val="0"/>
              <w:kinsoku/>
              <w:wordWrap/>
              <w:overflowPunct/>
              <w:topLinePunct w:val="0"/>
              <w:autoSpaceDE/>
              <w:autoSpaceDN/>
              <w:bidi w:val="0"/>
              <w:adjustRightInd/>
              <w:snapToGrid/>
              <w:spacing w:line="240" w:lineRule="exact"/>
              <w:rPr>
                <w:rFonts w:hint="eastAsia" w:ascii="仿宋_GB2312" w:eastAsia="仿宋_GB2312" w:cs="仿宋_GB2312"/>
                <w:color w:val="000000"/>
                <w:kern w:val="0"/>
                <w:sz w:val="18"/>
                <w:szCs w:val="18"/>
              </w:rPr>
            </w:pPr>
            <w:r>
              <w:rPr>
                <w:rFonts w:hint="eastAsia" w:ascii="仿宋_GB2312" w:eastAsia="仿宋_GB2312" w:cs="仿宋_GB2312"/>
                <w:color w:val="000000"/>
                <w:kern w:val="0"/>
                <w:sz w:val="18"/>
                <w:szCs w:val="18"/>
              </w:rPr>
              <w:t>制作行政处罚决定书，载明行政处罚告知、当事人陈述申辩或者听证情况等内容。</w:t>
            </w:r>
          </w:p>
        </w:tc>
        <w:tc>
          <w:tcPr>
            <w:tcW w:w="1931" w:type="dxa"/>
            <w:tcBorders>
              <w:tl2br w:val="nil"/>
              <w:tr2bl w:val="nil"/>
            </w:tcBorders>
            <w:shd w:val="clear" w:color="auto" w:fill="auto"/>
            <w:vAlign w:val="center"/>
          </w:tcPr>
          <w:p w14:paraId="31690DD2">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黑体" w:eastAsia="仿宋_GB2312" w:cs="黑体"/>
                <w:color w:val="000000"/>
                <w:sz w:val="18"/>
                <w:szCs w:val="18"/>
                <w:lang w:val="en-US" w:eastAsia="zh-CN"/>
              </w:rPr>
            </w:pPr>
            <w:r>
              <w:rPr>
                <w:rFonts w:hint="eastAsia" w:ascii="仿宋_GB2312" w:hAnsi="黑体" w:eastAsia="仿宋_GB2312" w:cs="黑体"/>
                <w:color w:val="000000"/>
                <w:sz w:val="18"/>
                <w:szCs w:val="18"/>
                <w:lang w:val="en-US" w:eastAsia="zh-CN"/>
              </w:rPr>
              <w:t>林业股</w:t>
            </w:r>
          </w:p>
        </w:tc>
      </w:tr>
      <w:tr w14:paraId="4AFE32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300" w:hRule="atLeast"/>
          <w:jc w:val="center"/>
        </w:trPr>
        <w:tc>
          <w:tcPr>
            <w:tcW w:w="1463" w:type="dxa"/>
            <w:vMerge w:val="continue"/>
            <w:tcBorders>
              <w:tl2br w:val="nil"/>
              <w:tr2bl w:val="nil"/>
            </w:tcBorders>
            <w:shd w:val="clear" w:color="auto" w:fill="auto"/>
            <w:vAlign w:val="center"/>
          </w:tcPr>
          <w:p w14:paraId="14C5E2E9"/>
        </w:tc>
        <w:tc>
          <w:tcPr>
            <w:tcW w:w="1050" w:type="dxa"/>
            <w:tcBorders>
              <w:tl2br w:val="nil"/>
              <w:tr2bl w:val="nil"/>
            </w:tcBorders>
            <w:shd w:val="clear" w:color="auto" w:fill="auto"/>
            <w:vAlign w:val="center"/>
          </w:tcPr>
          <w:p w14:paraId="345B8F68">
            <w:pPr>
              <w:keepNext w:val="0"/>
              <w:keepLines w:val="0"/>
              <w:pageBreakBefore w:val="0"/>
              <w:kinsoku/>
              <w:wordWrap/>
              <w:overflowPunct/>
              <w:topLinePunct w:val="0"/>
              <w:autoSpaceDE/>
              <w:autoSpaceDN/>
              <w:bidi w:val="0"/>
              <w:adjustRightInd/>
              <w:snapToGrid/>
              <w:spacing w:line="240" w:lineRule="exact"/>
              <w:jc w:val="center"/>
              <w:rPr>
                <w:rFonts w:hint="eastAsia" w:ascii="黑体" w:eastAsia="黑体" w:cs="黑体"/>
                <w:color w:val="000000"/>
                <w:sz w:val="18"/>
                <w:szCs w:val="18"/>
              </w:rPr>
            </w:pPr>
            <w:r>
              <w:rPr>
                <w:rFonts w:hint="eastAsia" w:ascii="黑体" w:eastAsia="黑体" w:cs="黑体"/>
                <w:color w:val="000000"/>
                <w:sz w:val="18"/>
                <w:szCs w:val="18"/>
                <w:lang w:eastAsia="zh-CN"/>
              </w:rPr>
              <w:t>送达</w:t>
            </w:r>
          </w:p>
        </w:tc>
        <w:tc>
          <w:tcPr>
            <w:tcW w:w="5854" w:type="dxa"/>
            <w:gridSpan w:val="4"/>
            <w:tcBorders>
              <w:tl2br w:val="nil"/>
              <w:tr2bl w:val="nil"/>
            </w:tcBorders>
            <w:shd w:val="clear" w:color="auto" w:fill="auto"/>
            <w:vAlign w:val="center"/>
          </w:tcPr>
          <w:p w14:paraId="3832EB5A">
            <w:pPr>
              <w:keepNext w:val="0"/>
              <w:keepLines w:val="0"/>
              <w:pageBreakBefore w:val="0"/>
              <w:kinsoku/>
              <w:wordWrap/>
              <w:overflowPunct/>
              <w:topLinePunct w:val="0"/>
              <w:autoSpaceDE/>
              <w:autoSpaceDN/>
              <w:bidi w:val="0"/>
              <w:adjustRightInd/>
              <w:snapToGrid/>
              <w:spacing w:line="240" w:lineRule="exact"/>
              <w:rPr>
                <w:rFonts w:hint="eastAsia" w:ascii="仿宋_GB2312" w:eastAsia="仿宋_GB2312" w:cs="仿宋_GB2312"/>
                <w:color w:val="000000"/>
                <w:kern w:val="0"/>
                <w:sz w:val="18"/>
                <w:szCs w:val="18"/>
              </w:rPr>
            </w:pPr>
            <w:r>
              <w:rPr>
                <w:rFonts w:hint="eastAsia" w:ascii="仿宋_GB2312" w:eastAsia="仿宋_GB2312" w:cs="仿宋_GB2312"/>
                <w:color w:val="000000"/>
                <w:kern w:val="0"/>
                <w:sz w:val="18"/>
                <w:szCs w:val="18"/>
              </w:rPr>
              <w:t>行政处罚决定书按法律规定的方式送达当事人。信息公开</w:t>
            </w:r>
          </w:p>
        </w:tc>
        <w:tc>
          <w:tcPr>
            <w:tcW w:w="1931" w:type="dxa"/>
            <w:tcBorders>
              <w:tl2br w:val="nil"/>
              <w:tr2bl w:val="nil"/>
            </w:tcBorders>
            <w:shd w:val="clear" w:color="auto" w:fill="auto"/>
            <w:vAlign w:val="center"/>
          </w:tcPr>
          <w:p w14:paraId="5C660B90">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黑体" w:eastAsia="仿宋_GB2312" w:cs="黑体"/>
                <w:color w:val="000000"/>
                <w:sz w:val="18"/>
                <w:szCs w:val="18"/>
                <w:lang w:val="en-US" w:eastAsia="zh-CN"/>
              </w:rPr>
            </w:pPr>
            <w:r>
              <w:rPr>
                <w:rFonts w:hint="eastAsia" w:ascii="仿宋_GB2312" w:hAnsi="黑体" w:eastAsia="仿宋_GB2312" w:cs="黑体"/>
                <w:color w:val="000000"/>
                <w:sz w:val="18"/>
                <w:szCs w:val="18"/>
                <w:lang w:val="en-US" w:eastAsia="zh-CN"/>
              </w:rPr>
              <w:t>林业股</w:t>
            </w:r>
          </w:p>
        </w:tc>
      </w:tr>
      <w:tr w14:paraId="090E55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90" w:hRule="atLeast"/>
          <w:jc w:val="center"/>
        </w:trPr>
        <w:tc>
          <w:tcPr>
            <w:tcW w:w="1463" w:type="dxa"/>
            <w:vMerge w:val="continue"/>
            <w:tcBorders>
              <w:tl2br w:val="nil"/>
              <w:tr2bl w:val="nil"/>
            </w:tcBorders>
            <w:shd w:val="clear" w:color="auto" w:fill="auto"/>
            <w:vAlign w:val="center"/>
          </w:tcPr>
          <w:p w14:paraId="42AD42D2"/>
        </w:tc>
        <w:tc>
          <w:tcPr>
            <w:tcW w:w="1050" w:type="dxa"/>
            <w:tcBorders>
              <w:tl2br w:val="nil"/>
              <w:tr2bl w:val="nil"/>
            </w:tcBorders>
            <w:shd w:val="clear" w:color="auto" w:fill="auto"/>
            <w:vAlign w:val="center"/>
          </w:tcPr>
          <w:p w14:paraId="4C48A516">
            <w:pPr>
              <w:keepNext w:val="0"/>
              <w:keepLines w:val="0"/>
              <w:pageBreakBefore w:val="0"/>
              <w:kinsoku/>
              <w:wordWrap/>
              <w:overflowPunct/>
              <w:topLinePunct w:val="0"/>
              <w:autoSpaceDE/>
              <w:autoSpaceDN/>
              <w:bidi w:val="0"/>
              <w:adjustRightInd/>
              <w:snapToGrid/>
              <w:spacing w:line="240" w:lineRule="exact"/>
              <w:jc w:val="center"/>
              <w:rPr>
                <w:rFonts w:hint="eastAsia" w:ascii="黑体" w:eastAsia="黑体" w:cs="黑体"/>
                <w:color w:val="000000"/>
                <w:sz w:val="18"/>
                <w:szCs w:val="18"/>
              </w:rPr>
            </w:pPr>
            <w:r>
              <w:rPr>
                <w:rFonts w:hint="eastAsia" w:ascii="黑体" w:eastAsia="黑体" w:cs="黑体"/>
                <w:color w:val="000000"/>
                <w:sz w:val="18"/>
                <w:szCs w:val="18"/>
                <w:lang w:eastAsia="zh-CN"/>
              </w:rPr>
              <w:t>执行</w:t>
            </w:r>
          </w:p>
        </w:tc>
        <w:tc>
          <w:tcPr>
            <w:tcW w:w="5854" w:type="dxa"/>
            <w:gridSpan w:val="4"/>
            <w:tcBorders>
              <w:tl2br w:val="nil"/>
              <w:tr2bl w:val="nil"/>
            </w:tcBorders>
            <w:shd w:val="clear" w:color="auto" w:fill="auto"/>
            <w:vAlign w:val="center"/>
          </w:tcPr>
          <w:p w14:paraId="6D5DA27B">
            <w:pPr>
              <w:keepNext w:val="0"/>
              <w:keepLines w:val="0"/>
              <w:pageBreakBefore w:val="0"/>
              <w:kinsoku/>
              <w:wordWrap/>
              <w:overflowPunct/>
              <w:topLinePunct w:val="0"/>
              <w:autoSpaceDE/>
              <w:autoSpaceDN/>
              <w:bidi w:val="0"/>
              <w:adjustRightInd/>
              <w:snapToGrid/>
              <w:spacing w:line="240" w:lineRule="exact"/>
              <w:rPr>
                <w:rFonts w:hint="eastAsia" w:ascii="仿宋_GB2312" w:eastAsia="仿宋_GB2312" w:cs="仿宋_GB2312"/>
                <w:color w:val="000000"/>
                <w:kern w:val="0"/>
                <w:sz w:val="18"/>
                <w:szCs w:val="18"/>
              </w:rPr>
            </w:pPr>
            <w:r>
              <w:rPr>
                <w:rFonts w:hint="eastAsia" w:ascii="仿宋_GB2312" w:eastAsia="仿宋_GB2312" w:cs="仿宋_GB2312"/>
                <w:color w:val="000000"/>
                <w:kern w:val="0"/>
                <w:sz w:val="18"/>
                <w:szCs w:val="18"/>
              </w:rPr>
              <w:t>依照生效的行政处罚决定，予以罚款和责令停产停业整顿。</w:t>
            </w:r>
          </w:p>
        </w:tc>
        <w:tc>
          <w:tcPr>
            <w:tcW w:w="1931" w:type="dxa"/>
            <w:tcBorders>
              <w:tl2br w:val="nil"/>
              <w:tr2bl w:val="nil"/>
            </w:tcBorders>
            <w:shd w:val="clear" w:color="auto" w:fill="auto"/>
            <w:vAlign w:val="center"/>
          </w:tcPr>
          <w:p w14:paraId="52D3C892">
            <w:pPr>
              <w:keepNext w:val="0"/>
              <w:keepLines w:val="0"/>
              <w:pageBreakBefore w:val="0"/>
              <w:kinsoku/>
              <w:wordWrap/>
              <w:overflowPunct/>
              <w:topLinePunct w:val="0"/>
              <w:autoSpaceDE/>
              <w:autoSpaceDN/>
              <w:bidi w:val="0"/>
              <w:adjustRightInd/>
              <w:snapToGrid/>
              <w:spacing w:line="240" w:lineRule="exact"/>
              <w:jc w:val="center"/>
              <w:rPr>
                <w:rFonts w:ascii="仿宋_GB2312" w:hAnsi="黑体" w:eastAsia="仿宋_GB2312" w:cs="黑体"/>
                <w:color w:val="000000"/>
                <w:sz w:val="18"/>
                <w:szCs w:val="18"/>
              </w:rPr>
            </w:pPr>
            <w:r>
              <w:rPr>
                <w:rFonts w:hint="eastAsia" w:ascii="仿宋_GB2312" w:hAnsi="黑体" w:eastAsia="仿宋_GB2312" w:cs="黑体"/>
                <w:color w:val="000000"/>
                <w:sz w:val="18"/>
                <w:szCs w:val="18"/>
                <w:lang w:val="en-US" w:eastAsia="zh-CN"/>
              </w:rPr>
              <w:t>林业股</w:t>
            </w:r>
          </w:p>
        </w:tc>
      </w:tr>
      <w:tr w14:paraId="290C2E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335" w:hRule="atLeast"/>
          <w:jc w:val="center"/>
        </w:trPr>
        <w:tc>
          <w:tcPr>
            <w:tcW w:w="1463" w:type="dxa"/>
            <w:vMerge w:val="continue"/>
            <w:tcBorders>
              <w:tl2br w:val="nil"/>
              <w:tr2bl w:val="nil"/>
            </w:tcBorders>
            <w:shd w:val="clear" w:color="auto" w:fill="auto"/>
            <w:vAlign w:val="center"/>
          </w:tcPr>
          <w:p w14:paraId="503E48EC"/>
        </w:tc>
        <w:tc>
          <w:tcPr>
            <w:tcW w:w="1050" w:type="dxa"/>
            <w:tcBorders>
              <w:tl2br w:val="nil"/>
              <w:tr2bl w:val="nil"/>
            </w:tcBorders>
            <w:shd w:val="clear" w:color="auto" w:fill="auto"/>
            <w:vAlign w:val="center"/>
          </w:tcPr>
          <w:p w14:paraId="00C5F537">
            <w:pPr>
              <w:keepNext w:val="0"/>
              <w:keepLines w:val="0"/>
              <w:pageBreakBefore w:val="0"/>
              <w:kinsoku/>
              <w:wordWrap/>
              <w:overflowPunct/>
              <w:topLinePunct w:val="0"/>
              <w:autoSpaceDE/>
              <w:autoSpaceDN/>
              <w:bidi w:val="0"/>
              <w:adjustRightInd/>
              <w:snapToGrid/>
              <w:spacing w:line="240" w:lineRule="exact"/>
              <w:jc w:val="center"/>
              <w:rPr>
                <w:rFonts w:hint="eastAsia" w:ascii="黑体" w:eastAsia="黑体" w:cs="黑体"/>
                <w:color w:val="000000"/>
                <w:sz w:val="18"/>
                <w:szCs w:val="18"/>
              </w:rPr>
            </w:pPr>
            <w:r>
              <w:rPr>
                <w:rFonts w:hint="eastAsia" w:ascii="黑体" w:eastAsia="黑体" w:cs="黑体"/>
                <w:color w:val="000000"/>
                <w:sz w:val="18"/>
                <w:szCs w:val="18"/>
                <w:lang w:eastAsia="zh-CN"/>
              </w:rPr>
              <w:t>其它</w:t>
            </w:r>
          </w:p>
        </w:tc>
        <w:tc>
          <w:tcPr>
            <w:tcW w:w="5854" w:type="dxa"/>
            <w:gridSpan w:val="4"/>
            <w:tcBorders>
              <w:tl2br w:val="nil"/>
              <w:tr2bl w:val="nil"/>
            </w:tcBorders>
            <w:shd w:val="clear" w:color="auto" w:fill="auto"/>
            <w:vAlign w:val="center"/>
          </w:tcPr>
          <w:p w14:paraId="3ED9A9BA">
            <w:pPr>
              <w:keepNext w:val="0"/>
              <w:keepLines w:val="0"/>
              <w:pageBreakBefore w:val="0"/>
              <w:kinsoku/>
              <w:wordWrap/>
              <w:overflowPunct/>
              <w:topLinePunct w:val="0"/>
              <w:autoSpaceDE/>
              <w:autoSpaceDN/>
              <w:bidi w:val="0"/>
              <w:adjustRightInd/>
              <w:snapToGrid/>
              <w:spacing w:line="240" w:lineRule="exact"/>
              <w:rPr>
                <w:rFonts w:hint="eastAsia" w:ascii="仿宋_GB2312" w:eastAsia="仿宋_GB2312" w:cs="仿宋_GB2312"/>
                <w:color w:val="000000"/>
                <w:kern w:val="0"/>
                <w:sz w:val="18"/>
                <w:szCs w:val="18"/>
              </w:rPr>
            </w:pPr>
            <w:r>
              <w:rPr>
                <w:rFonts w:hint="eastAsia" w:ascii="仿宋_GB2312" w:eastAsia="仿宋_GB2312" w:cs="仿宋_GB2312"/>
                <w:color w:val="000000"/>
                <w:kern w:val="0"/>
                <w:sz w:val="18"/>
                <w:szCs w:val="18"/>
              </w:rPr>
              <w:t>其他法律法规规章文件规定应履行的责任。</w:t>
            </w:r>
          </w:p>
        </w:tc>
        <w:tc>
          <w:tcPr>
            <w:tcW w:w="1931" w:type="dxa"/>
            <w:tcBorders>
              <w:tl2br w:val="nil"/>
              <w:tr2bl w:val="nil"/>
            </w:tcBorders>
            <w:shd w:val="clear" w:color="auto" w:fill="auto"/>
            <w:vAlign w:val="center"/>
          </w:tcPr>
          <w:p w14:paraId="1DE833CC">
            <w:pPr>
              <w:keepNext w:val="0"/>
              <w:keepLines w:val="0"/>
              <w:pageBreakBefore w:val="0"/>
              <w:kinsoku/>
              <w:wordWrap/>
              <w:overflowPunct/>
              <w:topLinePunct w:val="0"/>
              <w:autoSpaceDE/>
              <w:autoSpaceDN/>
              <w:bidi w:val="0"/>
              <w:adjustRightInd/>
              <w:snapToGrid/>
              <w:spacing w:line="240" w:lineRule="exact"/>
              <w:jc w:val="center"/>
              <w:rPr>
                <w:rFonts w:ascii="仿宋_GB2312" w:hAnsi="黑体" w:eastAsia="仿宋_GB2312" w:cs="黑体"/>
                <w:color w:val="000000"/>
                <w:sz w:val="18"/>
                <w:szCs w:val="18"/>
              </w:rPr>
            </w:pPr>
            <w:r>
              <w:rPr>
                <w:rFonts w:hint="eastAsia" w:ascii="仿宋_GB2312" w:hAnsi="黑体" w:eastAsia="仿宋_GB2312" w:cs="黑体"/>
                <w:color w:val="000000"/>
                <w:sz w:val="18"/>
                <w:szCs w:val="18"/>
                <w:lang w:val="en-US" w:eastAsia="zh-CN"/>
              </w:rPr>
              <w:t>林业股</w:t>
            </w:r>
          </w:p>
        </w:tc>
      </w:tr>
      <w:tr w14:paraId="44F6DE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1170" w:hRule="atLeast"/>
          <w:jc w:val="center"/>
        </w:trPr>
        <w:tc>
          <w:tcPr>
            <w:tcW w:w="1463" w:type="dxa"/>
            <w:tcBorders>
              <w:tl2br w:val="nil"/>
              <w:tr2bl w:val="nil"/>
            </w:tcBorders>
            <w:shd w:val="clear" w:color="auto" w:fill="auto"/>
            <w:vAlign w:val="center"/>
          </w:tcPr>
          <w:p w14:paraId="3A32445C">
            <w:pPr>
              <w:widowControl/>
              <w:spacing w:line="240" w:lineRule="exact"/>
              <w:jc w:val="center"/>
              <w:textAlignment w:val="center"/>
              <w:rPr>
                <w:rFonts w:ascii="黑体" w:eastAsia="黑体" w:cs="黑体"/>
                <w:b/>
                <w:bCs/>
                <w:color w:val="000000"/>
                <w:szCs w:val="21"/>
              </w:rPr>
            </w:pPr>
            <w:r>
              <w:rPr>
                <w:rFonts w:hint="eastAsia" w:ascii="黑体" w:eastAsia="黑体" w:cs="黑体"/>
                <w:b/>
                <w:bCs/>
                <w:color w:val="000000"/>
                <w:kern w:val="0"/>
                <w:szCs w:val="21"/>
              </w:rPr>
              <w:t>追责情形</w:t>
            </w:r>
          </w:p>
        </w:tc>
        <w:tc>
          <w:tcPr>
            <w:tcW w:w="8835" w:type="dxa"/>
            <w:gridSpan w:val="6"/>
            <w:tcBorders>
              <w:tl2br w:val="nil"/>
              <w:tr2bl w:val="nil"/>
            </w:tcBorders>
            <w:shd w:val="clear" w:color="auto" w:fill="auto"/>
            <w:vAlign w:val="center"/>
          </w:tcPr>
          <w:p w14:paraId="4F0D1FDE">
            <w:pPr>
              <w:keepNext w:val="0"/>
              <w:keepLines w:val="0"/>
              <w:pageBreakBefore w:val="0"/>
              <w:kinsoku/>
              <w:wordWrap/>
              <w:overflowPunct/>
              <w:topLinePunct w:val="0"/>
              <w:autoSpaceDE/>
              <w:autoSpaceDN/>
              <w:bidi w:val="0"/>
              <w:adjustRightInd/>
              <w:snapToGrid/>
              <w:spacing w:line="240" w:lineRule="exact"/>
              <w:rPr>
                <w:rFonts w:ascii="黑体" w:eastAsia="黑体" w:cs="黑体"/>
                <w:color w:val="000000"/>
                <w:szCs w:val="21"/>
              </w:rPr>
            </w:pPr>
            <w:r>
              <w:rPr>
                <w:rFonts w:hint="eastAsia" w:ascii="仿宋_GB2312" w:hAnsi="仿宋_GB2312" w:eastAsia="仿宋_GB2312" w:cs="仿宋_GB2312"/>
                <w:i w:val="0"/>
                <w:color w:val="000000"/>
                <w:kern w:val="0"/>
                <w:sz w:val="21"/>
                <w:szCs w:val="21"/>
                <w:highlight w:val="none"/>
                <w:u w:val="none"/>
                <w:lang w:val="en-US" w:eastAsia="zh-CN" w:bidi="ar"/>
              </w:rPr>
              <w:t>因不履行或不正确履行行政职责，有下列情形的，市林业局及其工作人员应当承担相应责任：</w:t>
            </w:r>
            <w:r>
              <w:rPr>
                <w:rFonts w:hint="eastAsia" w:ascii="仿宋_GB2312" w:hAnsi="仿宋_GB2312" w:eastAsia="仿宋_GB2312" w:cs="仿宋_GB2312"/>
                <w:i w:val="0"/>
                <w:color w:val="000000"/>
                <w:kern w:val="0"/>
                <w:sz w:val="21"/>
                <w:szCs w:val="21"/>
                <w:highlight w:val="none"/>
                <w:u w:val="none"/>
                <w:lang w:val="en-US" w:eastAsia="zh-CN" w:bidi="ar"/>
              </w:rPr>
              <w:br w:type="textWrapping"/>
            </w:r>
            <w:r>
              <w:rPr>
                <w:rFonts w:hint="eastAsia" w:ascii="仿宋_GB2312" w:hAnsi="仿宋_GB2312" w:eastAsia="仿宋_GB2312" w:cs="仿宋_GB2312"/>
                <w:i w:val="0"/>
                <w:color w:val="000000"/>
                <w:kern w:val="0"/>
                <w:sz w:val="21"/>
                <w:szCs w:val="21"/>
                <w:highlight w:val="none"/>
                <w:u w:val="none"/>
                <w:lang w:val="en-US" w:eastAsia="zh-CN" w:bidi="ar"/>
              </w:rPr>
              <w:t>1.对应当予以制止和处罚的违法行为不予制止和处罚的。</w:t>
            </w:r>
            <w:r>
              <w:rPr>
                <w:rFonts w:hint="eastAsia" w:ascii="仿宋_GB2312" w:hAnsi="仿宋_GB2312" w:eastAsia="仿宋_GB2312" w:cs="仿宋_GB2312"/>
                <w:i w:val="0"/>
                <w:color w:val="000000"/>
                <w:kern w:val="0"/>
                <w:sz w:val="21"/>
                <w:szCs w:val="21"/>
                <w:highlight w:val="none"/>
                <w:u w:val="none"/>
                <w:lang w:val="en-US" w:eastAsia="zh-CN" w:bidi="ar"/>
              </w:rPr>
              <w:br w:type="textWrapping"/>
            </w:r>
            <w:r>
              <w:rPr>
                <w:rFonts w:hint="eastAsia" w:ascii="仿宋_GB2312" w:hAnsi="仿宋_GB2312" w:eastAsia="仿宋_GB2312" w:cs="仿宋_GB2312"/>
                <w:i w:val="0"/>
                <w:color w:val="000000"/>
                <w:kern w:val="0"/>
                <w:sz w:val="21"/>
                <w:szCs w:val="21"/>
                <w:highlight w:val="none"/>
                <w:u w:val="none"/>
                <w:lang w:val="en-US" w:eastAsia="zh-CN" w:bidi="ar"/>
              </w:rPr>
              <w:t>2.没有事实和法律依据实施行政处罚的。</w:t>
            </w:r>
            <w:r>
              <w:rPr>
                <w:rFonts w:hint="eastAsia" w:ascii="仿宋_GB2312" w:hAnsi="仿宋_GB2312" w:eastAsia="仿宋_GB2312" w:cs="仿宋_GB2312"/>
                <w:i w:val="0"/>
                <w:color w:val="000000"/>
                <w:kern w:val="0"/>
                <w:sz w:val="21"/>
                <w:szCs w:val="21"/>
                <w:highlight w:val="none"/>
                <w:u w:val="none"/>
                <w:lang w:val="en-US" w:eastAsia="zh-CN" w:bidi="ar"/>
              </w:rPr>
              <w:br w:type="textWrapping"/>
            </w:r>
            <w:r>
              <w:rPr>
                <w:rFonts w:hint="eastAsia" w:ascii="仿宋_GB2312" w:hAnsi="仿宋_GB2312" w:eastAsia="仿宋_GB2312" w:cs="仿宋_GB2312"/>
                <w:i w:val="0"/>
                <w:color w:val="000000"/>
                <w:kern w:val="0"/>
                <w:sz w:val="21"/>
                <w:szCs w:val="21"/>
                <w:highlight w:val="none"/>
                <w:u w:val="none"/>
                <w:lang w:val="en-US" w:eastAsia="zh-CN" w:bidi="ar"/>
              </w:rPr>
              <w:t>3.因处罚不当给当事人造成损失的。</w:t>
            </w:r>
            <w:r>
              <w:rPr>
                <w:rFonts w:hint="eastAsia" w:ascii="仿宋_GB2312" w:hAnsi="仿宋_GB2312" w:eastAsia="仿宋_GB2312" w:cs="仿宋_GB2312"/>
                <w:i w:val="0"/>
                <w:color w:val="000000"/>
                <w:kern w:val="0"/>
                <w:sz w:val="21"/>
                <w:szCs w:val="21"/>
                <w:highlight w:val="none"/>
                <w:u w:val="none"/>
                <w:lang w:val="en-US" w:eastAsia="zh-CN" w:bidi="ar"/>
              </w:rPr>
              <w:br w:type="textWrapping"/>
            </w:r>
            <w:r>
              <w:rPr>
                <w:rFonts w:hint="eastAsia" w:ascii="仿宋_GB2312" w:hAnsi="仿宋_GB2312" w:eastAsia="仿宋_GB2312" w:cs="仿宋_GB2312"/>
                <w:i w:val="0"/>
                <w:color w:val="000000"/>
                <w:kern w:val="0"/>
                <w:sz w:val="21"/>
                <w:szCs w:val="21"/>
                <w:highlight w:val="none"/>
                <w:u w:val="none"/>
                <w:lang w:val="en-US" w:eastAsia="zh-CN" w:bidi="ar"/>
              </w:rPr>
              <w:t>4.工作人员违反本法规定，滥用职权、玩忽职守。</w:t>
            </w:r>
            <w:r>
              <w:rPr>
                <w:rFonts w:hint="eastAsia" w:ascii="仿宋_GB2312" w:hAnsi="仿宋_GB2312" w:eastAsia="仿宋_GB2312" w:cs="仿宋_GB2312"/>
                <w:i w:val="0"/>
                <w:color w:val="000000"/>
                <w:kern w:val="0"/>
                <w:sz w:val="21"/>
                <w:szCs w:val="21"/>
                <w:highlight w:val="none"/>
                <w:u w:val="none"/>
                <w:lang w:val="en-US" w:eastAsia="zh-CN" w:bidi="ar"/>
              </w:rPr>
              <w:br w:type="textWrapping"/>
            </w:r>
            <w:r>
              <w:rPr>
                <w:rFonts w:hint="eastAsia" w:ascii="仿宋_GB2312" w:hAnsi="仿宋_GB2312" w:eastAsia="仿宋_GB2312" w:cs="仿宋_GB2312"/>
                <w:i w:val="0"/>
                <w:color w:val="000000"/>
                <w:kern w:val="0"/>
                <w:sz w:val="21"/>
                <w:szCs w:val="21"/>
                <w:highlight w:val="none"/>
                <w:u w:val="none"/>
                <w:lang w:val="en-US" w:eastAsia="zh-CN" w:bidi="ar"/>
              </w:rPr>
              <w:t>5.不具备行政执法资格的人实施行政处罚的。</w:t>
            </w:r>
            <w:r>
              <w:rPr>
                <w:rFonts w:hint="eastAsia" w:ascii="仿宋_GB2312" w:hAnsi="仿宋_GB2312" w:eastAsia="仿宋_GB2312" w:cs="仿宋_GB2312"/>
                <w:i w:val="0"/>
                <w:color w:val="000000"/>
                <w:kern w:val="0"/>
                <w:sz w:val="21"/>
                <w:szCs w:val="21"/>
                <w:highlight w:val="none"/>
                <w:u w:val="none"/>
                <w:lang w:val="en-US" w:eastAsia="zh-CN" w:bidi="ar"/>
              </w:rPr>
              <w:br w:type="textWrapping"/>
            </w:r>
            <w:r>
              <w:rPr>
                <w:rFonts w:hint="eastAsia" w:ascii="仿宋_GB2312" w:hAnsi="仿宋_GB2312" w:eastAsia="仿宋_GB2312" w:cs="仿宋_GB2312"/>
                <w:i w:val="0"/>
                <w:color w:val="000000"/>
                <w:kern w:val="0"/>
                <w:sz w:val="21"/>
                <w:szCs w:val="21"/>
                <w:highlight w:val="none"/>
                <w:u w:val="none"/>
                <w:lang w:val="en-US" w:eastAsia="zh-CN" w:bidi="ar"/>
              </w:rPr>
              <w:t>6.应当依法移送有权机关追究当事人刑事责任而未依法移送的。</w:t>
            </w:r>
            <w:r>
              <w:rPr>
                <w:rFonts w:hint="eastAsia" w:ascii="仿宋_GB2312" w:hAnsi="仿宋_GB2312" w:eastAsia="仿宋_GB2312" w:cs="仿宋_GB2312"/>
                <w:i w:val="0"/>
                <w:color w:val="000000"/>
                <w:kern w:val="0"/>
                <w:sz w:val="21"/>
                <w:szCs w:val="21"/>
                <w:highlight w:val="none"/>
                <w:u w:val="none"/>
                <w:lang w:val="en-US" w:eastAsia="zh-CN" w:bidi="ar"/>
              </w:rPr>
              <w:br w:type="textWrapping"/>
            </w:r>
            <w:r>
              <w:rPr>
                <w:rFonts w:hint="eastAsia" w:ascii="仿宋_GB2312" w:hAnsi="仿宋_GB2312" w:eastAsia="仿宋_GB2312" w:cs="仿宋_GB2312"/>
                <w:i w:val="0"/>
                <w:color w:val="000000"/>
                <w:kern w:val="0"/>
                <w:sz w:val="21"/>
                <w:szCs w:val="21"/>
                <w:highlight w:val="none"/>
                <w:u w:val="none"/>
                <w:lang w:val="en-US" w:eastAsia="zh-CN" w:bidi="ar"/>
              </w:rPr>
              <w:t>7.擅自改变处罚种类和幅度的。</w:t>
            </w:r>
            <w:r>
              <w:rPr>
                <w:rFonts w:hint="eastAsia" w:ascii="仿宋_GB2312" w:hAnsi="仿宋_GB2312" w:eastAsia="仿宋_GB2312" w:cs="仿宋_GB2312"/>
                <w:i w:val="0"/>
                <w:color w:val="000000"/>
                <w:kern w:val="0"/>
                <w:sz w:val="21"/>
                <w:szCs w:val="21"/>
                <w:highlight w:val="none"/>
                <w:u w:val="none"/>
                <w:lang w:val="en-US" w:eastAsia="zh-CN" w:bidi="ar"/>
              </w:rPr>
              <w:br w:type="textWrapping"/>
            </w:r>
            <w:r>
              <w:rPr>
                <w:rFonts w:hint="eastAsia" w:ascii="仿宋_GB2312" w:hAnsi="仿宋_GB2312" w:eastAsia="仿宋_GB2312" w:cs="仿宋_GB2312"/>
                <w:i w:val="0"/>
                <w:color w:val="000000"/>
                <w:kern w:val="0"/>
                <w:sz w:val="21"/>
                <w:szCs w:val="21"/>
                <w:highlight w:val="none"/>
                <w:u w:val="none"/>
                <w:lang w:val="en-US" w:eastAsia="zh-CN" w:bidi="ar"/>
              </w:rPr>
              <w:t>8.违反法定程序实施行政处罚的。</w:t>
            </w:r>
            <w:r>
              <w:rPr>
                <w:rFonts w:hint="eastAsia" w:ascii="仿宋_GB2312" w:hAnsi="仿宋_GB2312" w:eastAsia="仿宋_GB2312" w:cs="仿宋_GB2312"/>
                <w:i w:val="0"/>
                <w:color w:val="000000"/>
                <w:kern w:val="0"/>
                <w:sz w:val="21"/>
                <w:szCs w:val="21"/>
                <w:highlight w:val="none"/>
                <w:u w:val="none"/>
                <w:lang w:val="en-US" w:eastAsia="zh-CN" w:bidi="ar"/>
              </w:rPr>
              <w:br w:type="textWrapping"/>
            </w:r>
            <w:r>
              <w:rPr>
                <w:rFonts w:hint="eastAsia" w:ascii="仿宋_GB2312" w:hAnsi="仿宋_GB2312" w:eastAsia="仿宋_GB2312" w:cs="仿宋_GB2312"/>
                <w:i w:val="0"/>
                <w:color w:val="000000"/>
                <w:kern w:val="0"/>
                <w:sz w:val="21"/>
                <w:szCs w:val="21"/>
                <w:highlight w:val="none"/>
                <w:u w:val="none"/>
                <w:lang w:val="en-US" w:eastAsia="zh-CN" w:bidi="ar"/>
              </w:rPr>
              <w:t>9.应当组织听证而不组织听证的。</w:t>
            </w:r>
            <w:r>
              <w:rPr>
                <w:rFonts w:hint="eastAsia" w:ascii="仿宋_GB2312" w:hAnsi="仿宋_GB2312" w:eastAsia="仿宋_GB2312" w:cs="仿宋_GB2312"/>
                <w:i w:val="0"/>
                <w:color w:val="000000"/>
                <w:kern w:val="0"/>
                <w:sz w:val="21"/>
                <w:szCs w:val="21"/>
                <w:highlight w:val="none"/>
                <w:u w:val="none"/>
                <w:lang w:val="en-US" w:eastAsia="zh-CN" w:bidi="ar"/>
              </w:rPr>
              <w:br w:type="textWrapping"/>
            </w:r>
            <w:r>
              <w:rPr>
                <w:rFonts w:hint="eastAsia" w:ascii="仿宋_GB2312" w:hAnsi="仿宋_GB2312" w:eastAsia="仿宋_GB2312" w:cs="仿宋_GB2312"/>
                <w:i w:val="0"/>
                <w:color w:val="000000"/>
                <w:kern w:val="0"/>
                <w:sz w:val="21"/>
                <w:szCs w:val="21"/>
                <w:highlight w:val="none"/>
                <w:u w:val="none"/>
                <w:lang w:val="en-US" w:eastAsia="zh-CN" w:bidi="ar"/>
              </w:rPr>
              <w:t>10.在实施过程中发生腐败行为的。</w:t>
            </w:r>
            <w:r>
              <w:rPr>
                <w:rFonts w:hint="eastAsia" w:ascii="仿宋_GB2312" w:hAnsi="仿宋_GB2312" w:eastAsia="仿宋_GB2312" w:cs="仿宋_GB2312"/>
                <w:i w:val="0"/>
                <w:color w:val="000000"/>
                <w:kern w:val="0"/>
                <w:sz w:val="21"/>
                <w:szCs w:val="21"/>
                <w:highlight w:val="none"/>
                <w:u w:val="none"/>
                <w:lang w:val="en-US" w:eastAsia="zh-CN" w:bidi="ar"/>
              </w:rPr>
              <w:br w:type="textWrapping"/>
            </w:r>
            <w:r>
              <w:rPr>
                <w:rFonts w:hint="eastAsia" w:ascii="仿宋_GB2312" w:hAnsi="仿宋_GB2312" w:eastAsia="仿宋_GB2312" w:cs="仿宋_GB2312"/>
                <w:i w:val="0"/>
                <w:color w:val="000000"/>
                <w:kern w:val="0"/>
                <w:sz w:val="21"/>
                <w:szCs w:val="21"/>
                <w:highlight w:val="none"/>
                <w:u w:val="none"/>
                <w:lang w:val="en-US" w:eastAsia="zh-CN" w:bidi="ar"/>
              </w:rPr>
              <w:t>11.其他违反法律法规规章规定的行为。</w:t>
            </w:r>
          </w:p>
        </w:tc>
      </w:tr>
      <w:tr w14:paraId="07C09A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675" w:hRule="atLeast"/>
          <w:jc w:val="center"/>
        </w:trPr>
        <w:tc>
          <w:tcPr>
            <w:tcW w:w="1463" w:type="dxa"/>
            <w:tcBorders>
              <w:tl2br w:val="nil"/>
              <w:tr2bl w:val="nil"/>
            </w:tcBorders>
            <w:shd w:val="clear" w:color="auto" w:fill="auto"/>
            <w:vAlign w:val="center"/>
          </w:tcPr>
          <w:p w14:paraId="7197DE1F">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监督方式</w:t>
            </w:r>
          </w:p>
        </w:tc>
        <w:tc>
          <w:tcPr>
            <w:tcW w:w="8835" w:type="dxa"/>
            <w:gridSpan w:val="6"/>
            <w:tcBorders>
              <w:tl2br w:val="nil"/>
              <w:tr2bl w:val="nil"/>
            </w:tcBorders>
            <w:shd w:val="clear" w:color="auto" w:fill="auto"/>
            <w:vAlign w:val="center"/>
          </w:tcPr>
          <w:p w14:paraId="15E22CC8">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default" w:ascii="仿宋_GB2312" w:hAnsi="黑体" w:eastAsia="仿宋_GB2312" w:cs="黑体"/>
                <w:color w:val="000000"/>
                <w:kern w:val="0"/>
                <w:sz w:val="18"/>
                <w:szCs w:val="18"/>
                <w:lang w:val="en-US" w:bidi="ar"/>
              </w:rPr>
            </w:pPr>
            <w:r>
              <w:rPr>
                <w:rFonts w:hint="eastAsia" w:ascii="仿宋_GB2312" w:hAnsi="黑体" w:eastAsia="仿宋_GB2312" w:cs="黑体"/>
                <w:color w:val="000000"/>
                <w:kern w:val="0"/>
                <w:sz w:val="18"/>
                <w:szCs w:val="18"/>
                <w:lang w:bidi="ar"/>
              </w:rPr>
              <w:t>1.业务咨询：</w:t>
            </w:r>
            <w:r>
              <w:rPr>
                <w:rFonts w:hint="eastAsia" w:ascii="仿宋_GB2312" w:hAnsi="黑体" w:eastAsia="仿宋_GB2312" w:cs="黑体"/>
                <w:color w:val="000000"/>
                <w:kern w:val="0"/>
                <w:sz w:val="18"/>
                <w:szCs w:val="18"/>
                <w:lang w:val="en-US" w:eastAsia="zh-CN" w:bidi="ar"/>
              </w:rPr>
              <w:t>0335-7521109</w:t>
            </w:r>
            <w:r>
              <w:rPr>
                <w:rFonts w:hint="eastAsia" w:ascii="仿宋_GB2312" w:hAnsi="黑体" w:eastAsia="仿宋_GB2312" w:cs="黑体"/>
                <w:color w:val="000000"/>
                <w:kern w:val="0"/>
                <w:sz w:val="18"/>
                <w:szCs w:val="18"/>
                <w:lang w:bidi="ar"/>
              </w:rPr>
              <w:br w:type="textWrapping"/>
            </w:r>
            <w:r>
              <w:rPr>
                <w:rFonts w:hint="eastAsia" w:ascii="仿宋_GB2312" w:hAnsi="黑体" w:eastAsia="仿宋_GB2312" w:cs="黑体"/>
                <w:color w:val="000000"/>
                <w:kern w:val="0"/>
                <w:sz w:val="18"/>
                <w:szCs w:val="18"/>
                <w:lang w:bidi="ar"/>
              </w:rPr>
              <w:t>2.投诉举报电话：</w:t>
            </w:r>
            <w:r>
              <w:rPr>
                <w:rFonts w:hint="default" w:ascii="仿宋_GB2312" w:hAnsi="黑体" w:eastAsia="仿宋_GB2312" w:cs="黑体"/>
                <w:color w:val="000000"/>
                <w:kern w:val="0"/>
                <w:sz w:val="18"/>
                <w:szCs w:val="18"/>
                <w:lang w:val="en-US" w:bidi="ar"/>
              </w:rPr>
              <w:t>0335-7521126</w:t>
            </w:r>
          </w:p>
          <w:p w14:paraId="46F3E9BC">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default" w:ascii="黑体" w:eastAsia="仿宋_GB2312" w:cs="黑体"/>
                <w:color w:val="000000"/>
                <w:sz w:val="24"/>
                <w:lang w:val="en-US" w:eastAsia="zh-CN"/>
              </w:rPr>
            </w:pPr>
            <w:r>
              <w:rPr>
                <w:rFonts w:hint="eastAsia" w:ascii="仿宋_GB2312" w:hAnsi="黑体" w:eastAsia="仿宋_GB2312" w:cs="黑体"/>
                <w:color w:val="000000"/>
                <w:kern w:val="0"/>
                <w:sz w:val="18"/>
                <w:szCs w:val="18"/>
                <w:lang w:bidi="ar"/>
              </w:rPr>
              <w:t>3.纪检监察投诉：</w:t>
            </w:r>
            <w:r>
              <w:rPr>
                <w:rFonts w:hint="eastAsia" w:ascii="仿宋_GB2312" w:hAnsi="黑体" w:eastAsia="仿宋_GB2312" w:cs="黑体"/>
                <w:color w:val="000000"/>
                <w:kern w:val="0"/>
                <w:sz w:val="18"/>
                <w:szCs w:val="18"/>
                <w:lang w:val="en-US" w:eastAsia="zh-CN" w:bidi="ar"/>
              </w:rPr>
              <w:t>区</w:t>
            </w:r>
            <w:r>
              <w:rPr>
                <w:rFonts w:hint="eastAsia" w:ascii="仿宋_GB2312" w:hAnsi="黑体" w:eastAsia="仿宋_GB2312" w:cs="黑体"/>
                <w:color w:val="000000"/>
                <w:kern w:val="0"/>
                <w:sz w:val="18"/>
                <w:szCs w:val="18"/>
                <w:lang w:bidi="ar"/>
              </w:rPr>
              <w:t>纪委驻</w:t>
            </w:r>
            <w:r>
              <w:rPr>
                <w:rFonts w:hint="eastAsia" w:ascii="仿宋_GB2312" w:hAnsi="黑体" w:eastAsia="仿宋_GB2312" w:cs="黑体"/>
                <w:color w:val="000000"/>
                <w:kern w:val="0"/>
                <w:sz w:val="18"/>
                <w:szCs w:val="18"/>
                <w:lang w:val="en-US" w:eastAsia="zh-CN" w:bidi="ar"/>
              </w:rPr>
              <w:t>林业</w:t>
            </w:r>
            <w:r>
              <w:rPr>
                <w:rFonts w:hint="eastAsia" w:ascii="仿宋_GB2312" w:hAnsi="黑体" w:eastAsia="仿宋_GB2312" w:cs="黑体"/>
                <w:color w:val="000000"/>
                <w:kern w:val="0"/>
                <w:sz w:val="18"/>
                <w:szCs w:val="18"/>
                <w:lang w:bidi="ar"/>
              </w:rPr>
              <w:t>局纪检组，电话：</w:t>
            </w:r>
            <w:r>
              <w:rPr>
                <w:rFonts w:hint="eastAsia" w:ascii="仿宋_GB2312" w:eastAsia="仿宋_GB2312" w:cs="仿宋_GB2312"/>
                <w:color w:val="000000"/>
                <w:kern w:val="0"/>
                <w:sz w:val="18"/>
                <w:szCs w:val="18"/>
              </w:rPr>
              <w:t>0335-</w:t>
            </w:r>
            <w:r>
              <w:rPr>
                <w:rFonts w:hint="eastAsia" w:ascii="仿宋_GB2312" w:eastAsia="仿宋_GB2312" w:cs="仿宋_GB2312"/>
                <w:color w:val="000000"/>
                <w:kern w:val="0"/>
                <w:sz w:val="18"/>
                <w:szCs w:val="18"/>
                <w:lang w:val="en-US" w:eastAsia="zh-CN"/>
              </w:rPr>
              <w:t>4186759</w:t>
            </w:r>
          </w:p>
        </w:tc>
      </w:tr>
      <w:tr w14:paraId="199E6C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92" w:hRule="atLeast"/>
          <w:jc w:val="center"/>
        </w:trPr>
        <w:tc>
          <w:tcPr>
            <w:tcW w:w="1463" w:type="dxa"/>
            <w:tcBorders>
              <w:tl2br w:val="nil"/>
              <w:tr2bl w:val="nil"/>
            </w:tcBorders>
            <w:shd w:val="clear" w:color="auto" w:fill="auto"/>
            <w:vAlign w:val="center"/>
          </w:tcPr>
          <w:p w14:paraId="3B3F657B">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法定救济途径</w:t>
            </w:r>
          </w:p>
        </w:tc>
        <w:tc>
          <w:tcPr>
            <w:tcW w:w="8835" w:type="dxa"/>
            <w:gridSpan w:val="6"/>
            <w:tcBorders>
              <w:tl2br w:val="nil"/>
              <w:tr2bl w:val="nil"/>
            </w:tcBorders>
            <w:shd w:val="clear" w:color="auto" w:fill="auto"/>
            <w:vAlign w:val="center"/>
          </w:tcPr>
          <w:p w14:paraId="5D86B468">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1．不服</w:t>
            </w:r>
            <w:r>
              <w:rPr>
                <w:rFonts w:hint="eastAsia" w:ascii="仿宋_GB2312" w:eastAsia="仿宋_GB2312" w:cs="仿宋_GB2312"/>
                <w:color w:val="000000"/>
                <w:kern w:val="0"/>
                <w:sz w:val="18"/>
                <w:szCs w:val="18"/>
                <w:lang w:eastAsia="zh-CN"/>
              </w:rPr>
              <w:t>处罚</w:t>
            </w:r>
            <w:r>
              <w:rPr>
                <w:rFonts w:hint="eastAsia" w:ascii="仿宋_GB2312" w:eastAsia="仿宋_GB2312" w:cs="仿宋_GB2312"/>
                <w:color w:val="000000"/>
                <w:kern w:val="0"/>
                <w:sz w:val="18"/>
                <w:szCs w:val="18"/>
              </w:rPr>
              <w:t>决定自知道该具体行政行为之日起六十日内向</w:t>
            </w:r>
            <w:r>
              <w:rPr>
                <w:rFonts w:hint="eastAsia" w:ascii="仿宋_GB2312" w:eastAsia="仿宋_GB2312" w:cs="仿宋_GB2312"/>
                <w:color w:val="000000"/>
                <w:kern w:val="0"/>
                <w:sz w:val="18"/>
                <w:szCs w:val="18"/>
                <w:lang w:eastAsia="zh-CN"/>
              </w:rPr>
              <w:t>区</w:t>
            </w:r>
            <w:r>
              <w:rPr>
                <w:rFonts w:hint="eastAsia" w:ascii="仿宋_GB2312" w:eastAsia="仿宋_GB2312" w:cs="仿宋_GB2312"/>
                <w:color w:val="000000"/>
                <w:kern w:val="0"/>
                <w:sz w:val="18"/>
                <w:szCs w:val="18"/>
              </w:rPr>
              <w:t>政府申请行政复议。</w:t>
            </w:r>
          </w:p>
          <w:p w14:paraId="3E9EA5B1">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ascii="黑体" w:eastAsia="黑体" w:cs="黑体"/>
                <w:b/>
                <w:bCs/>
                <w:color w:val="000000"/>
                <w:szCs w:val="21"/>
              </w:rPr>
            </w:pPr>
            <w:r>
              <w:rPr>
                <w:rFonts w:hint="eastAsia" w:ascii="仿宋_GB2312" w:eastAsia="仿宋_GB2312" w:cs="仿宋_GB2312"/>
                <w:color w:val="000000"/>
                <w:kern w:val="0"/>
                <w:sz w:val="18"/>
                <w:szCs w:val="18"/>
              </w:rPr>
              <w:t>2．不服</w:t>
            </w:r>
            <w:r>
              <w:rPr>
                <w:rFonts w:hint="eastAsia" w:ascii="仿宋_GB2312" w:eastAsia="仿宋_GB2312" w:cs="仿宋_GB2312"/>
                <w:color w:val="000000"/>
                <w:kern w:val="0"/>
                <w:sz w:val="18"/>
                <w:szCs w:val="18"/>
                <w:lang w:eastAsia="zh-CN"/>
              </w:rPr>
              <w:t>处罚</w:t>
            </w:r>
            <w:r>
              <w:rPr>
                <w:rFonts w:hint="eastAsia" w:ascii="仿宋_GB2312" w:eastAsia="仿宋_GB2312" w:cs="仿宋_GB2312"/>
                <w:color w:val="000000"/>
                <w:kern w:val="0"/>
                <w:sz w:val="18"/>
                <w:szCs w:val="18"/>
              </w:rPr>
              <w:t>决定应当自知道或者应当知道作出行政行为之日起六个月内提出向</w:t>
            </w:r>
            <w:r>
              <w:rPr>
                <w:rFonts w:hint="eastAsia" w:ascii="仿宋_GB2312" w:eastAsia="仿宋_GB2312" w:cs="仿宋_GB2312"/>
                <w:color w:val="000000"/>
                <w:kern w:val="0"/>
                <w:sz w:val="18"/>
                <w:szCs w:val="18"/>
                <w:lang w:val="en-US" w:eastAsia="zh-CN"/>
              </w:rPr>
              <w:t>北戴河</w:t>
            </w:r>
            <w:r>
              <w:rPr>
                <w:rFonts w:hint="eastAsia" w:ascii="仿宋_GB2312" w:eastAsia="仿宋_GB2312" w:cs="仿宋_GB2312"/>
                <w:color w:val="000000"/>
                <w:kern w:val="0"/>
                <w:sz w:val="18"/>
                <w:szCs w:val="18"/>
              </w:rPr>
              <w:t>区人民法院提起行政诉讼。</w:t>
            </w:r>
          </w:p>
        </w:tc>
      </w:tr>
      <w:tr w14:paraId="02275E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228" w:hRule="atLeast"/>
          <w:jc w:val="center"/>
        </w:trPr>
        <w:tc>
          <w:tcPr>
            <w:tcW w:w="1463" w:type="dxa"/>
            <w:tcBorders>
              <w:tl2br w:val="nil"/>
              <w:tr2bl w:val="nil"/>
            </w:tcBorders>
            <w:shd w:val="clear" w:color="auto" w:fill="auto"/>
            <w:vAlign w:val="center"/>
          </w:tcPr>
          <w:p w14:paraId="4143F59D">
            <w:pPr>
              <w:widowControl/>
              <w:jc w:val="center"/>
              <w:textAlignment w:val="center"/>
              <w:rPr>
                <w:rFonts w:ascii="黑体" w:eastAsia="黑体" w:cs="黑体"/>
                <w:b/>
                <w:bCs/>
                <w:color w:val="000000"/>
                <w:kern w:val="0"/>
                <w:szCs w:val="21"/>
              </w:rPr>
            </w:pPr>
            <w:r>
              <w:rPr>
                <w:rFonts w:hint="eastAsia" w:ascii="黑体" w:eastAsia="黑体" w:cs="黑体"/>
                <w:b/>
                <w:bCs/>
                <w:color w:val="000000"/>
                <w:kern w:val="0"/>
                <w:szCs w:val="21"/>
              </w:rPr>
              <w:t>备注</w:t>
            </w:r>
          </w:p>
        </w:tc>
        <w:tc>
          <w:tcPr>
            <w:tcW w:w="8835" w:type="dxa"/>
            <w:gridSpan w:val="6"/>
            <w:tcBorders>
              <w:tl2br w:val="nil"/>
              <w:tr2bl w:val="nil"/>
            </w:tcBorders>
            <w:shd w:val="clear" w:color="auto" w:fill="auto"/>
            <w:vAlign w:val="center"/>
          </w:tcPr>
          <w:p w14:paraId="26F6A3FD">
            <w:pPr>
              <w:widowControl/>
              <w:jc w:val="left"/>
              <w:textAlignment w:val="center"/>
              <w:rPr>
                <w:rFonts w:ascii="黑体" w:eastAsia="黑体" w:cs="黑体"/>
                <w:color w:val="000000"/>
                <w:kern w:val="0"/>
                <w:sz w:val="18"/>
                <w:szCs w:val="18"/>
              </w:rPr>
            </w:pPr>
          </w:p>
        </w:tc>
      </w:tr>
    </w:tbl>
    <w:p w14:paraId="64BC8699">
      <w:pPr>
        <w:widowControl/>
        <w:jc w:val="center"/>
        <w:textAlignment w:val="center"/>
        <w:rPr>
          <w:rFonts w:ascii="方正小标宋简体" w:eastAsia="方正小标宋简体" w:cs="方正小标宋简体"/>
          <w:color w:val="000000"/>
          <w:kern w:val="0"/>
          <w:sz w:val="44"/>
          <w:szCs w:val="44"/>
        </w:rPr>
      </w:pPr>
      <w:r>
        <w:rPr>
          <w:rFonts w:hint="eastAsia" w:ascii="方正小标宋简体" w:eastAsia="方正小标宋简体" w:cs="方正小标宋简体"/>
          <w:color w:val="000000"/>
          <w:kern w:val="0"/>
          <w:sz w:val="44"/>
          <w:szCs w:val="44"/>
        </w:rPr>
        <w:t>履职行权规程</w:t>
      </w:r>
    </w:p>
    <w:tbl>
      <w:tblPr>
        <w:tblStyle w:val="6"/>
        <w:tblW w:w="9643"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15" w:type="dxa"/>
          <w:left w:w="15" w:type="dxa"/>
          <w:bottom w:w="15" w:type="dxa"/>
          <w:right w:w="15" w:type="dxa"/>
        </w:tblCellMar>
      </w:tblPr>
      <w:tblGrid>
        <w:gridCol w:w="1385"/>
        <w:gridCol w:w="991"/>
        <w:gridCol w:w="510"/>
        <w:gridCol w:w="1691"/>
        <w:gridCol w:w="1963"/>
        <w:gridCol w:w="1559"/>
        <w:gridCol w:w="1544"/>
      </w:tblGrid>
      <w:tr w14:paraId="1A6A9E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24" w:hRule="atLeast"/>
          <w:jc w:val="center"/>
        </w:trPr>
        <w:tc>
          <w:tcPr>
            <w:tcW w:w="1385" w:type="dxa"/>
            <w:tcBorders>
              <w:tl2br w:val="nil"/>
              <w:tr2bl w:val="nil"/>
            </w:tcBorders>
            <w:noWrap w:val="0"/>
            <w:vAlign w:val="center"/>
          </w:tcPr>
          <w:p w14:paraId="03A372EE">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编号</w:t>
            </w:r>
          </w:p>
        </w:tc>
        <w:tc>
          <w:tcPr>
            <w:tcW w:w="1501" w:type="dxa"/>
            <w:gridSpan w:val="2"/>
            <w:tcBorders>
              <w:tl2br w:val="nil"/>
              <w:tr2bl w:val="nil"/>
            </w:tcBorders>
            <w:noWrap w:val="0"/>
            <w:vAlign w:val="center"/>
          </w:tcPr>
          <w:p w14:paraId="6F12CE36">
            <w:pPr>
              <w:jc w:val="center"/>
              <w:rPr>
                <w:rFonts w:hint="default" w:ascii="黑体" w:eastAsia="黑体" w:cs="黑体"/>
                <w:b/>
                <w:bCs/>
                <w:color w:val="000000"/>
                <w:szCs w:val="21"/>
                <w:lang w:val="en-US" w:eastAsia="zh-CN"/>
              </w:rPr>
            </w:pPr>
            <w:r>
              <w:rPr>
                <w:rFonts w:hint="eastAsia" w:ascii="黑体" w:eastAsia="黑体" w:cs="黑体"/>
                <w:b/>
                <w:bCs/>
                <w:color w:val="000000"/>
                <w:szCs w:val="21"/>
                <w:lang w:val="en-US" w:eastAsia="zh-CN"/>
              </w:rPr>
              <w:t>4</w:t>
            </w:r>
            <w:r>
              <w:rPr>
                <w:rFonts w:hint="default" w:ascii="黑体" w:eastAsia="黑体" w:cs="黑体"/>
                <w:b/>
                <w:bCs/>
                <w:color w:val="000000"/>
                <w:szCs w:val="21"/>
                <w:lang w:val="en-US" w:eastAsia="zh-CN"/>
              </w:rPr>
              <w:t>8</w:t>
            </w:r>
          </w:p>
        </w:tc>
        <w:tc>
          <w:tcPr>
            <w:tcW w:w="1691" w:type="dxa"/>
            <w:tcBorders>
              <w:tl2br w:val="nil"/>
              <w:tr2bl w:val="nil"/>
            </w:tcBorders>
            <w:noWrap w:val="0"/>
            <w:vAlign w:val="center"/>
          </w:tcPr>
          <w:p w14:paraId="7E6EA320">
            <w:pPr>
              <w:jc w:val="center"/>
              <w:rPr>
                <w:rFonts w:ascii="黑体" w:eastAsia="黑体" w:cs="黑体"/>
                <w:b/>
                <w:bCs/>
                <w:color w:val="000000"/>
                <w:szCs w:val="21"/>
              </w:rPr>
            </w:pPr>
            <w:r>
              <w:rPr>
                <w:rFonts w:hint="eastAsia" w:ascii="黑体" w:eastAsia="黑体" w:cs="黑体"/>
                <w:b/>
                <w:bCs/>
                <w:color w:val="000000"/>
                <w:kern w:val="0"/>
                <w:szCs w:val="21"/>
              </w:rPr>
              <w:t>权力类型</w:t>
            </w:r>
          </w:p>
        </w:tc>
        <w:tc>
          <w:tcPr>
            <w:tcW w:w="1963" w:type="dxa"/>
            <w:tcBorders>
              <w:tl2br w:val="nil"/>
              <w:tr2bl w:val="nil"/>
            </w:tcBorders>
            <w:noWrap w:val="0"/>
            <w:vAlign w:val="center"/>
          </w:tcPr>
          <w:p w14:paraId="3D02CEC7">
            <w:pPr>
              <w:widowControl/>
              <w:jc w:val="center"/>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行政处罚</w:t>
            </w:r>
          </w:p>
        </w:tc>
        <w:tc>
          <w:tcPr>
            <w:tcW w:w="1559" w:type="dxa"/>
            <w:tcBorders>
              <w:tl2br w:val="nil"/>
              <w:tr2bl w:val="nil"/>
            </w:tcBorders>
            <w:noWrap w:val="0"/>
            <w:vAlign w:val="center"/>
          </w:tcPr>
          <w:p w14:paraId="407151EA">
            <w:pPr>
              <w:widowControl/>
              <w:jc w:val="center"/>
              <w:textAlignment w:val="center"/>
              <w:rPr>
                <w:rFonts w:ascii="黑体" w:eastAsia="黑体" w:cs="黑体"/>
                <w:b/>
                <w:bCs/>
                <w:color w:val="000000"/>
                <w:szCs w:val="21"/>
              </w:rPr>
            </w:pPr>
            <w:r>
              <w:rPr>
                <w:rFonts w:hint="eastAsia" w:ascii="黑体" w:eastAsia="黑体" w:cs="黑体"/>
                <w:b/>
                <w:bCs/>
                <w:color w:val="000000"/>
                <w:szCs w:val="21"/>
              </w:rPr>
              <w:t>实施主体</w:t>
            </w:r>
          </w:p>
        </w:tc>
        <w:tc>
          <w:tcPr>
            <w:tcW w:w="1544" w:type="dxa"/>
            <w:tcBorders>
              <w:tl2br w:val="nil"/>
              <w:tr2bl w:val="nil"/>
            </w:tcBorders>
            <w:noWrap w:val="0"/>
            <w:vAlign w:val="center"/>
          </w:tcPr>
          <w:p w14:paraId="01929020">
            <w:pPr>
              <w:widowControl/>
              <w:jc w:val="center"/>
              <w:textAlignment w:val="center"/>
              <w:rPr>
                <w:rFonts w:ascii="仿宋_GB2312" w:eastAsia="仿宋_GB2312" w:cs="仿宋_GB2312"/>
                <w:color w:val="000000"/>
                <w:kern w:val="0"/>
                <w:sz w:val="18"/>
                <w:szCs w:val="18"/>
              </w:rPr>
            </w:pPr>
            <w:r>
              <w:rPr>
                <w:rFonts w:hint="eastAsia" w:ascii="仿宋_GB2312" w:hAnsi="仿宋_GB2312" w:eastAsia="仿宋_GB2312" w:cs="仿宋_GB2312"/>
                <w:b w:val="0"/>
                <w:bCs w:val="0"/>
                <w:i w:val="0"/>
                <w:color w:val="auto"/>
                <w:spacing w:val="-20"/>
                <w:kern w:val="0"/>
                <w:sz w:val="21"/>
                <w:szCs w:val="21"/>
                <w:u w:val="none"/>
                <w:lang w:val="en-US" w:eastAsia="zh-CN" w:bidi="ar"/>
              </w:rPr>
              <w:t>市、县级林业局</w:t>
            </w:r>
          </w:p>
        </w:tc>
      </w:tr>
      <w:tr w14:paraId="5B20F5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05" w:hRule="atLeast"/>
          <w:jc w:val="center"/>
        </w:trPr>
        <w:tc>
          <w:tcPr>
            <w:tcW w:w="1385" w:type="dxa"/>
            <w:tcBorders>
              <w:tl2br w:val="nil"/>
              <w:tr2bl w:val="nil"/>
            </w:tcBorders>
            <w:noWrap w:val="0"/>
            <w:vAlign w:val="center"/>
          </w:tcPr>
          <w:p w14:paraId="06A0A7B6">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事项名称</w:t>
            </w:r>
          </w:p>
        </w:tc>
        <w:tc>
          <w:tcPr>
            <w:tcW w:w="8258" w:type="dxa"/>
            <w:gridSpan w:val="6"/>
            <w:tcBorders>
              <w:tl2br w:val="nil"/>
              <w:tr2bl w:val="nil"/>
            </w:tcBorders>
            <w:noWrap w:val="0"/>
            <w:vAlign w:val="center"/>
          </w:tcPr>
          <w:p w14:paraId="5B22FA71">
            <w:pPr>
              <w:widowControl/>
              <w:jc w:val="center"/>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lang w:val="en-US" w:eastAsia="zh-CN"/>
              </w:rPr>
              <w:t>对用带有危险性病虫害的林木种苗进行育苗或者造林的行政处罚</w:t>
            </w:r>
          </w:p>
        </w:tc>
      </w:tr>
      <w:tr w14:paraId="674716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05" w:hRule="atLeast"/>
          <w:jc w:val="center"/>
        </w:trPr>
        <w:tc>
          <w:tcPr>
            <w:tcW w:w="1385" w:type="dxa"/>
            <w:tcBorders>
              <w:tl2br w:val="nil"/>
              <w:tr2bl w:val="nil"/>
            </w:tcBorders>
            <w:noWrap w:val="0"/>
            <w:vAlign w:val="center"/>
          </w:tcPr>
          <w:p w14:paraId="00C9AFBC">
            <w:pPr>
              <w:widowControl/>
              <w:jc w:val="center"/>
              <w:textAlignment w:val="center"/>
              <w:rPr>
                <w:rFonts w:ascii="黑体" w:eastAsia="黑体" w:cs="黑体"/>
                <w:b/>
                <w:bCs/>
                <w:color w:val="000000"/>
                <w:kern w:val="0"/>
                <w:szCs w:val="21"/>
              </w:rPr>
            </w:pPr>
            <w:r>
              <w:rPr>
                <w:rFonts w:hint="eastAsia" w:ascii="黑体" w:eastAsia="黑体" w:cs="黑体"/>
                <w:b/>
                <w:bCs/>
                <w:color w:val="000000"/>
                <w:kern w:val="0"/>
                <w:szCs w:val="21"/>
              </w:rPr>
              <w:t>管辖范围</w:t>
            </w:r>
          </w:p>
        </w:tc>
        <w:tc>
          <w:tcPr>
            <w:tcW w:w="8258" w:type="dxa"/>
            <w:gridSpan w:val="6"/>
            <w:tcBorders>
              <w:tl2br w:val="nil"/>
              <w:tr2bl w:val="nil"/>
            </w:tcBorders>
            <w:noWrap w:val="0"/>
            <w:vAlign w:val="center"/>
          </w:tcPr>
          <w:p w14:paraId="6C25D045">
            <w:pPr>
              <w:keepNext w:val="0"/>
              <w:keepLines w:val="0"/>
              <w:pageBreakBefore w:val="0"/>
              <w:kinsoku/>
              <w:wordWrap/>
              <w:overflowPunct/>
              <w:topLinePunct w:val="0"/>
              <w:autoSpaceDE/>
              <w:autoSpaceDN/>
              <w:bidi w:val="0"/>
              <w:adjustRightInd/>
              <w:snapToGrid/>
              <w:spacing w:line="220" w:lineRule="exact"/>
              <w:jc w:val="left"/>
              <w:rPr>
                <w:rFonts w:hint="eastAsia" w:ascii="黑体" w:hAnsi="黑体" w:eastAsia="仿宋_GB2312" w:cs="黑体"/>
                <w:color w:val="000000"/>
                <w:kern w:val="0"/>
                <w:sz w:val="18"/>
                <w:szCs w:val="18"/>
                <w:lang w:val="en-US" w:eastAsia="zh-CN" w:bidi="ar"/>
              </w:rPr>
            </w:pPr>
            <w:r>
              <w:rPr>
                <w:rFonts w:hint="eastAsia" w:ascii="仿宋_GB2312" w:eastAsia="仿宋_GB2312" w:cs="仿宋_GB2312"/>
                <w:color w:val="000000"/>
                <w:kern w:val="0"/>
                <w:sz w:val="18"/>
                <w:szCs w:val="18"/>
                <w:lang w:eastAsia="zh-CN"/>
              </w:rPr>
              <w:t>北戴河区林木种子、苗木和其他繁殖材料；乔木、灌木、竹类、花卉和其他森林植物；木材、竹材、药材、果品、盆景和其他林产品。</w:t>
            </w:r>
          </w:p>
        </w:tc>
      </w:tr>
      <w:tr w14:paraId="1141EF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1750" w:hRule="atLeast"/>
          <w:jc w:val="center"/>
        </w:trPr>
        <w:tc>
          <w:tcPr>
            <w:tcW w:w="1385" w:type="dxa"/>
            <w:tcBorders>
              <w:tl2br w:val="nil"/>
              <w:tr2bl w:val="nil"/>
            </w:tcBorders>
            <w:noWrap w:val="0"/>
            <w:vAlign w:val="center"/>
          </w:tcPr>
          <w:p w14:paraId="62D6A755">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履职依据</w:t>
            </w:r>
          </w:p>
        </w:tc>
        <w:tc>
          <w:tcPr>
            <w:tcW w:w="8258" w:type="dxa"/>
            <w:gridSpan w:val="6"/>
            <w:tcBorders>
              <w:tl2br w:val="nil"/>
              <w:tr2bl w:val="nil"/>
            </w:tcBorders>
            <w:noWrap w:val="0"/>
            <w:vAlign w:val="center"/>
          </w:tcPr>
          <w:p w14:paraId="48628F7C">
            <w:pPr>
              <w:keepNext w:val="0"/>
              <w:keepLines w:val="0"/>
              <w:pageBreakBefore w:val="0"/>
              <w:kinsoku/>
              <w:wordWrap/>
              <w:overflowPunct/>
              <w:topLinePunct w:val="0"/>
              <w:autoSpaceDE/>
              <w:autoSpaceDN/>
              <w:bidi w:val="0"/>
              <w:adjustRightInd/>
              <w:snapToGrid/>
              <w:spacing w:line="220" w:lineRule="exact"/>
              <w:rPr>
                <w:rFonts w:ascii="黑体" w:hAnsi="黑体" w:eastAsia="黑体" w:cs="仿宋_GB2312"/>
                <w:kern w:val="0"/>
                <w:sz w:val="18"/>
                <w:szCs w:val="18"/>
              </w:rPr>
            </w:pPr>
            <w:r>
              <w:rPr>
                <w:rFonts w:hint="eastAsia" w:ascii="黑体" w:hAnsi="黑体" w:eastAsia="黑体" w:cs="仿宋_GB2312"/>
                <w:kern w:val="0"/>
                <w:sz w:val="18"/>
                <w:szCs w:val="18"/>
              </w:rPr>
              <w:t>【法律法规】</w:t>
            </w:r>
          </w:p>
          <w:p w14:paraId="3DB80383">
            <w:pPr>
              <w:keepNext w:val="0"/>
              <w:keepLines w:val="0"/>
              <w:pageBreakBefore w:val="0"/>
              <w:widowControl/>
              <w:kinsoku/>
              <w:wordWrap/>
              <w:overflowPunct/>
              <w:topLinePunct w:val="0"/>
              <w:autoSpaceDE/>
              <w:autoSpaceDN/>
              <w:bidi w:val="0"/>
              <w:adjustRightInd/>
              <w:snapToGrid/>
              <w:spacing w:line="220" w:lineRule="exact"/>
              <w:jc w:val="both"/>
              <w:textAlignment w:val="center"/>
              <w:rPr>
                <w:rFonts w:hint="eastAsia" w:ascii="仿宋_GB2312" w:eastAsia="仿宋_GB2312" w:cs="仿宋_GB2312"/>
                <w:color w:val="000000"/>
                <w:kern w:val="0"/>
                <w:sz w:val="18"/>
                <w:szCs w:val="18"/>
                <w:lang w:val="en-US" w:eastAsia="zh-CN"/>
              </w:rPr>
            </w:pPr>
            <w:r>
              <w:rPr>
                <w:rFonts w:hint="eastAsia" w:ascii="仿宋_GB2312" w:eastAsia="仿宋_GB2312" w:cs="仿宋_GB2312"/>
                <w:color w:val="000000"/>
                <w:kern w:val="0"/>
                <w:sz w:val="18"/>
                <w:szCs w:val="18"/>
                <w:lang w:val="en-US" w:eastAsia="zh-CN"/>
              </w:rPr>
              <w:t xml:space="preserve">1.《森林病虫害防治条例》，依据文号：1989年12月18日中华人民共和国国务院令第46号公布，第二十二条 </w:t>
            </w:r>
          </w:p>
          <w:p w14:paraId="40855091">
            <w:pPr>
              <w:keepNext w:val="0"/>
              <w:keepLines w:val="0"/>
              <w:pageBreakBefore w:val="0"/>
              <w:widowControl/>
              <w:kinsoku/>
              <w:wordWrap/>
              <w:overflowPunct/>
              <w:topLinePunct w:val="0"/>
              <w:autoSpaceDE/>
              <w:autoSpaceDN/>
              <w:bidi w:val="0"/>
              <w:adjustRightInd/>
              <w:snapToGrid/>
              <w:spacing w:line="220" w:lineRule="exact"/>
              <w:jc w:val="both"/>
              <w:textAlignment w:val="center"/>
              <w:rPr>
                <w:rFonts w:hint="eastAsia" w:ascii="仿宋_GB2312" w:eastAsia="仿宋_GB2312" w:cs="仿宋_GB2312"/>
                <w:color w:val="000000"/>
                <w:kern w:val="0"/>
                <w:sz w:val="18"/>
                <w:szCs w:val="18"/>
                <w:lang w:val="en-US" w:eastAsia="zh-CN"/>
              </w:rPr>
            </w:pPr>
            <w:r>
              <w:rPr>
                <w:rFonts w:hint="eastAsia" w:ascii="仿宋_GB2312" w:eastAsia="仿宋_GB2312" w:cs="仿宋_GB2312"/>
                <w:color w:val="000000"/>
                <w:kern w:val="0"/>
                <w:sz w:val="18"/>
                <w:szCs w:val="18"/>
                <w:lang w:val="en-US" w:eastAsia="zh-CN"/>
              </w:rPr>
              <w:t>2.《河北省森林病虫害防治实施办法》(1993年3月29日经省政府批准，1993年4月15日省林业厅发布实施，2010年省政府令第10号修正)第十六条</w:t>
            </w:r>
          </w:p>
          <w:p w14:paraId="142D1538">
            <w:pPr>
              <w:keepNext w:val="0"/>
              <w:keepLines w:val="0"/>
              <w:pageBreakBefore w:val="0"/>
              <w:kinsoku/>
              <w:wordWrap/>
              <w:overflowPunct/>
              <w:topLinePunct w:val="0"/>
              <w:autoSpaceDE/>
              <w:autoSpaceDN/>
              <w:bidi w:val="0"/>
              <w:adjustRightInd/>
              <w:snapToGrid/>
              <w:spacing w:line="220" w:lineRule="exact"/>
              <w:rPr>
                <w:rFonts w:ascii="黑体" w:hAnsi="黑体" w:eastAsia="黑体" w:cs="仿宋_GB2312"/>
                <w:kern w:val="0"/>
                <w:sz w:val="18"/>
                <w:szCs w:val="18"/>
              </w:rPr>
            </w:pPr>
            <w:r>
              <w:rPr>
                <w:rFonts w:hint="eastAsia" w:ascii="黑体" w:hAnsi="黑体" w:eastAsia="黑体" w:cs="仿宋_GB2312"/>
                <w:kern w:val="0"/>
                <w:sz w:val="18"/>
                <w:szCs w:val="18"/>
              </w:rPr>
              <w:t>【三定规定】</w:t>
            </w:r>
          </w:p>
          <w:p w14:paraId="465EAF2D">
            <w:pPr>
              <w:keepNext w:val="0"/>
              <w:keepLines w:val="0"/>
              <w:pageBreakBefore w:val="0"/>
              <w:kinsoku/>
              <w:wordWrap/>
              <w:overflowPunct/>
              <w:topLinePunct w:val="0"/>
              <w:autoSpaceDE/>
              <w:autoSpaceDN/>
              <w:bidi w:val="0"/>
              <w:adjustRightInd/>
              <w:snapToGrid/>
              <w:spacing w:line="220" w:lineRule="exact"/>
              <w:ind w:firstLine="360" w:firstLineChars="200"/>
              <w:rPr>
                <w:rFonts w:ascii="仿宋_GB2312" w:eastAsia="仿宋_GB2312" w:cs="黑体"/>
                <w:b/>
                <w:bCs/>
                <w:color w:val="000000"/>
                <w:szCs w:val="21"/>
              </w:rPr>
            </w:pPr>
            <w:r>
              <w:rPr>
                <w:rFonts w:hint="eastAsia" w:ascii="仿宋_GB2312" w:eastAsia="仿宋_GB2312" w:cs="仿宋_GB2312"/>
                <w:color w:val="auto"/>
                <w:kern w:val="0"/>
                <w:sz w:val="18"/>
                <w:szCs w:val="18"/>
                <w:lang w:eastAsia="zh-CN" w:bidi="ar"/>
              </w:rPr>
              <w:t>北办字[</w:t>
            </w:r>
            <w:r>
              <w:rPr>
                <w:rFonts w:hint="default" w:ascii="仿宋_GB2312" w:eastAsia="仿宋_GB2312" w:cs="仿宋_GB2312"/>
                <w:color w:val="auto"/>
                <w:kern w:val="0"/>
                <w:sz w:val="18"/>
                <w:szCs w:val="18"/>
                <w:lang w:val="en-US" w:eastAsia="zh-CN" w:bidi="ar"/>
              </w:rPr>
              <w:t>2019</w:t>
            </w:r>
            <w:r>
              <w:rPr>
                <w:rFonts w:hint="eastAsia" w:ascii="仿宋_GB2312" w:eastAsia="仿宋_GB2312" w:cs="仿宋_GB2312"/>
                <w:color w:val="auto"/>
                <w:kern w:val="0"/>
                <w:sz w:val="18"/>
                <w:szCs w:val="18"/>
                <w:lang w:eastAsia="zh-CN" w:bidi="ar"/>
              </w:rPr>
              <w:t>]</w:t>
            </w:r>
            <w:r>
              <w:rPr>
                <w:rFonts w:hint="default" w:ascii="仿宋_GB2312" w:eastAsia="仿宋_GB2312" w:cs="仿宋_GB2312"/>
                <w:color w:val="auto"/>
                <w:kern w:val="0"/>
                <w:sz w:val="18"/>
                <w:szCs w:val="18"/>
                <w:lang w:val="en-US" w:eastAsia="zh-CN" w:bidi="ar"/>
              </w:rPr>
              <w:t>20</w:t>
            </w:r>
            <w:r>
              <w:rPr>
                <w:rFonts w:hint="eastAsia" w:ascii="仿宋_GB2312" w:eastAsia="仿宋_GB2312" w:cs="仿宋_GB2312"/>
                <w:color w:val="auto"/>
                <w:kern w:val="0"/>
                <w:sz w:val="18"/>
                <w:szCs w:val="18"/>
                <w:lang w:val="en-US" w:eastAsia="zh-CN" w:bidi="ar"/>
              </w:rPr>
              <w:t>号第三条、第四条、第五条</w:t>
            </w:r>
          </w:p>
        </w:tc>
      </w:tr>
      <w:tr w14:paraId="4120F2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391" w:hRule="atLeast"/>
          <w:jc w:val="center"/>
        </w:trPr>
        <w:tc>
          <w:tcPr>
            <w:tcW w:w="1385" w:type="dxa"/>
            <w:vMerge w:val="restart"/>
            <w:tcBorders>
              <w:tl2br w:val="nil"/>
              <w:tr2bl w:val="nil"/>
            </w:tcBorders>
            <w:noWrap w:val="0"/>
            <w:vAlign w:val="center"/>
          </w:tcPr>
          <w:p w14:paraId="01CCF872">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履职流程</w:t>
            </w:r>
          </w:p>
        </w:tc>
        <w:tc>
          <w:tcPr>
            <w:tcW w:w="991" w:type="dxa"/>
            <w:tcBorders>
              <w:tl2br w:val="nil"/>
              <w:tr2bl w:val="nil"/>
            </w:tcBorders>
            <w:noWrap w:val="0"/>
            <w:vAlign w:val="center"/>
          </w:tcPr>
          <w:p w14:paraId="097ED392">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ascii="黑体" w:eastAsia="黑体" w:cs="黑体"/>
                <w:b/>
                <w:bCs/>
                <w:color w:val="000000"/>
                <w:szCs w:val="21"/>
              </w:rPr>
            </w:pPr>
            <w:r>
              <w:rPr>
                <w:rFonts w:hint="eastAsia" w:ascii="黑体" w:eastAsia="黑体" w:cs="黑体"/>
                <w:b/>
                <w:bCs/>
                <w:color w:val="000000"/>
                <w:kern w:val="0"/>
                <w:szCs w:val="21"/>
              </w:rPr>
              <w:t>办理环节</w:t>
            </w:r>
          </w:p>
        </w:tc>
        <w:tc>
          <w:tcPr>
            <w:tcW w:w="5723" w:type="dxa"/>
            <w:gridSpan w:val="4"/>
            <w:tcBorders>
              <w:tl2br w:val="nil"/>
              <w:tr2bl w:val="nil"/>
            </w:tcBorders>
            <w:noWrap w:val="0"/>
            <w:vAlign w:val="center"/>
          </w:tcPr>
          <w:p w14:paraId="18EF5876">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ascii="黑体" w:eastAsia="黑体" w:cs="黑体"/>
                <w:b/>
                <w:bCs/>
                <w:color w:val="000000"/>
                <w:szCs w:val="21"/>
              </w:rPr>
            </w:pPr>
            <w:r>
              <w:rPr>
                <w:rFonts w:hint="eastAsia" w:ascii="黑体" w:eastAsia="黑体" w:cs="黑体"/>
                <w:b/>
                <w:bCs/>
                <w:color w:val="000000"/>
                <w:kern w:val="0"/>
                <w:szCs w:val="21"/>
              </w:rPr>
              <w:t>办理内容</w:t>
            </w:r>
          </w:p>
        </w:tc>
        <w:tc>
          <w:tcPr>
            <w:tcW w:w="1544" w:type="dxa"/>
            <w:tcBorders>
              <w:tl2br w:val="nil"/>
              <w:tr2bl w:val="nil"/>
            </w:tcBorders>
            <w:noWrap w:val="0"/>
            <w:vAlign w:val="center"/>
          </w:tcPr>
          <w:p w14:paraId="28B3FE1B">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ascii="黑体" w:eastAsia="黑体" w:cs="黑体"/>
                <w:b/>
                <w:bCs/>
                <w:color w:val="000000"/>
                <w:kern w:val="0"/>
                <w:szCs w:val="21"/>
              </w:rPr>
            </w:pPr>
            <w:r>
              <w:rPr>
                <w:rFonts w:hint="eastAsia" w:ascii="黑体" w:eastAsia="黑体" w:cs="黑体"/>
                <w:b/>
                <w:bCs/>
                <w:color w:val="000000"/>
                <w:kern w:val="0"/>
                <w:szCs w:val="21"/>
              </w:rPr>
              <w:t>责任科室</w:t>
            </w:r>
          </w:p>
        </w:tc>
      </w:tr>
      <w:tr w14:paraId="754843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540" w:hRule="atLeast"/>
          <w:jc w:val="center"/>
        </w:trPr>
        <w:tc>
          <w:tcPr>
            <w:tcW w:w="1385" w:type="dxa"/>
            <w:vMerge w:val="continue"/>
            <w:tcBorders>
              <w:tl2br w:val="nil"/>
              <w:tr2bl w:val="nil"/>
            </w:tcBorders>
            <w:noWrap w:val="0"/>
            <w:vAlign w:val="center"/>
          </w:tcPr>
          <w:p w14:paraId="24CF8152"/>
        </w:tc>
        <w:tc>
          <w:tcPr>
            <w:tcW w:w="991" w:type="dxa"/>
            <w:tcBorders>
              <w:tl2br w:val="nil"/>
              <w:tr2bl w:val="nil"/>
            </w:tcBorders>
            <w:noWrap w:val="0"/>
            <w:vAlign w:val="center"/>
          </w:tcPr>
          <w:p w14:paraId="4E1B50D9">
            <w:pPr>
              <w:keepNext w:val="0"/>
              <w:keepLines w:val="0"/>
              <w:pageBreakBefore w:val="0"/>
              <w:kinsoku/>
              <w:wordWrap/>
              <w:overflowPunct/>
              <w:topLinePunct w:val="0"/>
              <w:autoSpaceDE/>
              <w:autoSpaceDN/>
              <w:bidi w:val="0"/>
              <w:adjustRightInd/>
              <w:snapToGrid/>
              <w:spacing w:line="220" w:lineRule="exact"/>
              <w:jc w:val="center"/>
              <w:rPr>
                <w:rFonts w:ascii="仿宋_GB2312" w:hAnsi="黑体" w:eastAsia="仿宋_GB2312" w:cs="黑体"/>
                <w:color w:val="000000"/>
                <w:sz w:val="18"/>
                <w:szCs w:val="18"/>
              </w:rPr>
            </w:pPr>
            <w:r>
              <w:rPr>
                <w:rFonts w:hint="eastAsia" w:ascii="黑体" w:eastAsia="黑体" w:cs="黑体"/>
                <w:color w:val="000000"/>
                <w:sz w:val="18"/>
                <w:szCs w:val="18"/>
                <w:lang w:eastAsia="zh-CN"/>
              </w:rPr>
              <w:t>立案</w:t>
            </w:r>
          </w:p>
        </w:tc>
        <w:tc>
          <w:tcPr>
            <w:tcW w:w="5723" w:type="dxa"/>
            <w:gridSpan w:val="4"/>
            <w:tcBorders>
              <w:tl2br w:val="nil"/>
              <w:tr2bl w:val="nil"/>
            </w:tcBorders>
            <w:noWrap w:val="0"/>
            <w:vAlign w:val="center"/>
          </w:tcPr>
          <w:p w14:paraId="68781E78">
            <w:pPr>
              <w:keepNext w:val="0"/>
              <w:keepLines w:val="0"/>
              <w:pageBreakBefore w:val="0"/>
              <w:widowControl w:val="0"/>
              <w:kinsoku/>
              <w:wordWrap/>
              <w:overflowPunct/>
              <w:topLinePunct w:val="0"/>
              <w:autoSpaceDE/>
              <w:autoSpaceDN/>
              <w:bidi w:val="0"/>
              <w:adjustRightInd/>
              <w:snapToGrid/>
              <w:spacing w:line="220" w:lineRule="exact"/>
              <w:textAlignment w:val="auto"/>
              <w:rPr>
                <w:rFonts w:ascii="仿宋_GB2312" w:hAnsi="黑体" w:eastAsia="仿宋_GB2312" w:cs="黑体"/>
                <w:color w:val="000000"/>
                <w:sz w:val="18"/>
                <w:szCs w:val="18"/>
              </w:rPr>
            </w:pPr>
            <w:r>
              <w:rPr>
                <w:rFonts w:hint="eastAsia" w:ascii="仿宋_GB2312" w:eastAsia="仿宋_GB2312" w:cs="仿宋_GB2312"/>
                <w:color w:val="000000"/>
                <w:kern w:val="0"/>
                <w:sz w:val="18"/>
                <w:szCs w:val="18"/>
                <w:lang w:val="en-US" w:eastAsia="zh-CN"/>
              </w:rPr>
              <w:t>发现涉嫌拒绝、阻碍县级以上人民政府林业主管部门依法实施监督检查的违法行为（或者其他机关移送的违法案件等），予以审查，决定是否立案。</w:t>
            </w:r>
          </w:p>
        </w:tc>
        <w:tc>
          <w:tcPr>
            <w:tcW w:w="1544" w:type="dxa"/>
            <w:tcBorders>
              <w:tl2br w:val="nil"/>
              <w:tr2bl w:val="nil"/>
            </w:tcBorders>
            <w:noWrap w:val="0"/>
            <w:vAlign w:val="center"/>
          </w:tcPr>
          <w:p w14:paraId="4B3718EA">
            <w:pPr>
              <w:keepNext w:val="0"/>
              <w:keepLines w:val="0"/>
              <w:pageBreakBefore w:val="0"/>
              <w:kinsoku/>
              <w:wordWrap/>
              <w:overflowPunct/>
              <w:topLinePunct w:val="0"/>
              <w:autoSpaceDE/>
              <w:autoSpaceDN/>
              <w:bidi w:val="0"/>
              <w:adjustRightInd/>
              <w:snapToGrid/>
              <w:spacing w:line="220" w:lineRule="exact"/>
              <w:jc w:val="center"/>
              <w:rPr>
                <w:rFonts w:ascii="仿宋_GB2312" w:hAnsi="黑体" w:eastAsia="仿宋_GB2312" w:cs="黑体"/>
                <w:color w:val="000000"/>
                <w:sz w:val="18"/>
                <w:szCs w:val="18"/>
              </w:rPr>
            </w:pPr>
            <w:r>
              <w:rPr>
                <w:rFonts w:hint="eastAsia" w:ascii="仿宋_GB2312" w:hAnsi="黑体" w:eastAsia="仿宋_GB2312" w:cs="黑体"/>
                <w:color w:val="000000"/>
                <w:sz w:val="18"/>
                <w:szCs w:val="18"/>
                <w:lang w:val="en-US" w:eastAsia="zh-CN"/>
              </w:rPr>
              <w:t>林业股</w:t>
            </w:r>
          </w:p>
        </w:tc>
      </w:tr>
      <w:tr w14:paraId="489E0C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335" w:hRule="atLeast"/>
          <w:jc w:val="center"/>
        </w:trPr>
        <w:tc>
          <w:tcPr>
            <w:tcW w:w="1385" w:type="dxa"/>
            <w:vMerge w:val="continue"/>
            <w:tcBorders>
              <w:tl2br w:val="nil"/>
              <w:tr2bl w:val="nil"/>
            </w:tcBorders>
            <w:noWrap w:val="0"/>
            <w:vAlign w:val="center"/>
          </w:tcPr>
          <w:p w14:paraId="4F1F87EC"/>
        </w:tc>
        <w:tc>
          <w:tcPr>
            <w:tcW w:w="991" w:type="dxa"/>
            <w:tcBorders>
              <w:tl2br w:val="nil"/>
              <w:tr2bl w:val="nil"/>
            </w:tcBorders>
            <w:noWrap w:val="0"/>
            <w:vAlign w:val="center"/>
          </w:tcPr>
          <w:p w14:paraId="13D323ED">
            <w:pPr>
              <w:keepNext w:val="0"/>
              <w:keepLines w:val="0"/>
              <w:pageBreakBefore w:val="0"/>
              <w:kinsoku/>
              <w:wordWrap/>
              <w:overflowPunct/>
              <w:topLinePunct w:val="0"/>
              <w:autoSpaceDE/>
              <w:autoSpaceDN/>
              <w:bidi w:val="0"/>
              <w:adjustRightInd/>
              <w:snapToGrid/>
              <w:spacing w:line="220" w:lineRule="exact"/>
              <w:jc w:val="center"/>
              <w:rPr>
                <w:rFonts w:ascii="仿宋_GB2312" w:hAnsi="黑体" w:eastAsia="仿宋_GB2312" w:cs="黑体"/>
                <w:color w:val="000000"/>
                <w:sz w:val="18"/>
                <w:szCs w:val="18"/>
              </w:rPr>
            </w:pPr>
            <w:r>
              <w:rPr>
                <w:rFonts w:hint="eastAsia" w:ascii="黑体" w:eastAsia="黑体" w:cs="黑体"/>
                <w:color w:val="000000"/>
                <w:sz w:val="18"/>
                <w:szCs w:val="18"/>
                <w:lang w:eastAsia="zh-CN"/>
              </w:rPr>
              <w:t>调查</w:t>
            </w:r>
          </w:p>
        </w:tc>
        <w:tc>
          <w:tcPr>
            <w:tcW w:w="5723" w:type="dxa"/>
            <w:gridSpan w:val="4"/>
            <w:tcBorders>
              <w:tl2br w:val="nil"/>
              <w:tr2bl w:val="nil"/>
            </w:tcBorders>
            <w:noWrap w:val="0"/>
            <w:vAlign w:val="center"/>
          </w:tcPr>
          <w:p w14:paraId="63A343A3">
            <w:pPr>
              <w:keepNext w:val="0"/>
              <w:keepLines w:val="0"/>
              <w:pageBreakBefore w:val="0"/>
              <w:widowControl w:val="0"/>
              <w:kinsoku/>
              <w:wordWrap/>
              <w:overflowPunct/>
              <w:topLinePunct w:val="0"/>
              <w:autoSpaceDE/>
              <w:autoSpaceDN/>
              <w:bidi w:val="0"/>
              <w:adjustRightInd/>
              <w:snapToGrid/>
              <w:spacing w:line="220" w:lineRule="exact"/>
              <w:textAlignment w:val="auto"/>
              <w:rPr>
                <w:rFonts w:ascii="仿宋_GB2312" w:hAnsi="黑体" w:eastAsia="仿宋_GB2312" w:cs="黑体"/>
                <w:color w:val="000000"/>
                <w:sz w:val="18"/>
                <w:szCs w:val="18"/>
              </w:rPr>
            </w:pPr>
            <w:r>
              <w:rPr>
                <w:rFonts w:hint="eastAsia" w:ascii="仿宋_GB2312" w:eastAsia="仿宋_GB2312" w:cs="仿宋_GB2312"/>
                <w:color w:val="000000"/>
                <w:kern w:val="0"/>
                <w:sz w:val="18"/>
                <w:szCs w:val="18"/>
                <w:lang w:val="en-US" w:eastAsia="zh-CN"/>
              </w:rPr>
              <w:t>对立案的案件，指定专人负责，及时组织调查取证，与当事人有直接利害关系的应当回避。执法人员不得少于两人，调查时应出示执法证件，允许当事人辩解陈述。执法人员应保守有关秘密。</w:t>
            </w:r>
          </w:p>
        </w:tc>
        <w:tc>
          <w:tcPr>
            <w:tcW w:w="1544" w:type="dxa"/>
            <w:tcBorders>
              <w:tl2br w:val="nil"/>
              <w:tr2bl w:val="nil"/>
            </w:tcBorders>
            <w:noWrap w:val="0"/>
            <w:vAlign w:val="center"/>
          </w:tcPr>
          <w:p w14:paraId="03049DAF">
            <w:pPr>
              <w:keepNext w:val="0"/>
              <w:keepLines w:val="0"/>
              <w:pageBreakBefore w:val="0"/>
              <w:kinsoku/>
              <w:wordWrap/>
              <w:overflowPunct/>
              <w:topLinePunct w:val="0"/>
              <w:autoSpaceDE/>
              <w:autoSpaceDN/>
              <w:bidi w:val="0"/>
              <w:adjustRightInd/>
              <w:snapToGrid/>
              <w:spacing w:line="220" w:lineRule="exact"/>
              <w:jc w:val="center"/>
              <w:rPr>
                <w:rFonts w:ascii="仿宋_GB2312" w:hAnsi="黑体" w:eastAsia="仿宋_GB2312" w:cs="黑体"/>
                <w:color w:val="000000"/>
                <w:sz w:val="18"/>
                <w:szCs w:val="18"/>
              </w:rPr>
            </w:pPr>
            <w:r>
              <w:rPr>
                <w:rFonts w:hint="eastAsia" w:ascii="仿宋_GB2312" w:hAnsi="黑体" w:eastAsia="仿宋_GB2312" w:cs="黑体"/>
                <w:color w:val="000000"/>
                <w:sz w:val="18"/>
                <w:szCs w:val="18"/>
                <w:lang w:val="en-US" w:eastAsia="zh-CN"/>
              </w:rPr>
              <w:t>林业股</w:t>
            </w:r>
          </w:p>
        </w:tc>
      </w:tr>
      <w:tr w14:paraId="24652D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89" w:hRule="atLeast"/>
          <w:jc w:val="center"/>
        </w:trPr>
        <w:tc>
          <w:tcPr>
            <w:tcW w:w="1385" w:type="dxa"/>
            <w:vMerge w:val="continue"/>
            <w:tcBorders>
              <w:tl2br w:val="nil"/>
              <w:tr2bl w:val="nil"/>
            </w:tcBorders>
            <w:noWrap w:val="0"/>
            <w:vAlign w:val="center"/>
          </w:tcPr>
          <w:p w14:paraId="1BC24FA4"/>
        </w:tc>
        <w:tc>
          <w:tcPr>
            <w:tcW w:w="991" w:type="dxa"/>
            <w:tcBorders>
              <w:tl2br w:val="nil"/>
              <w:tr2bl w:val="nil"/>
            </w:tcBorders>
            <w:noWrap w:val="0"/>
            <w:vAlign w:val="center"/>
          </w:tcPr>
          <w:p w14:paraId="6C3386C4">
            <w:pPr>
              <w:keepNext w:val="0"/>
              <w:keepLines w:val="0"/>
              <w:pageBreakBefore w:val="0"/>
              <w:kinsoku/>
              <w:wordWrap/>
              <w:overflowPunct/>
              <w:topLinePunct w:val="0"/>
              <w:autoSpaceDE/>
              <w:autoSpaceDN/>
              <w:bidi w:val="0"/>
              <w:adjustRightInd/>
              <w:snapToGrid/>
              <w:spacing w:line="220" w:lineRule="exact"/>
              <w:jc w:val="center"/>
              <w:rPr>
                <w:rFonts w:ascii="仿宋_GB2312" w:hAnsi="黑体" w:eastAsia="仿宋_GB2312" w:cs="黑体"/>
                <w:color w:val="000000"/>
                <w:sz w:val="18"/>
                <w:szCs w:val="18"/>
              </w:rPr>
            </w:pPr>
            <w:r>
              <w:rPr>
                <w:rFonts w:hint="eastAsia" w:ascii="黑体" w:eastAsia="黑体" w:cs="黑体"/>
                <w:color w:val="000000"/>
                <w:sz w:val="18"/>
                <w:szCs w:val="18"/>
                <w:lang w:eastAsia="zh-CN"/>
              </w:rPr>
              <w:t>审查</w:t>
            </w:r>
          </w:p>
        </w:tc>
        <w:tc>
          <w:tcPr>
            <w:tcW w:w="5723" w:type="dxa"/>
            <w:gridSpan w:val="4"/>
            <w:tcBorders>
              <w:tl2br w:val="nil"/>
              <w:tr2bl w:val="nil"/>
            </w:tcBorders>
            <w:noWrap w:val="0"/>
            <w:vAlign w:val="center"/>
          </w:tcPr>
          <w:p w14:paraId="2AB5DEC0">
            <w:pPr>
              <w:keepNext w:val="0"/>
              <w:keepLines w:val="0"/>
              <w:pageBreakBefore w:val="0"/>
              <w:widowControl w:val="0"/>
              <w:kinsoku/>
              <w:wordWrap/>
              <w:overflowPunct/>
              <w:topLinePunct w:val="0"/>
              <w:autoSpaceDE/>
              <w:autoSpaceDN/>
              <w:bidi w:val="0"/>
              <w:adjustRightInd/>
              <w:snapToGrid/>
              <w:spacing w:line="220" w:lineRule="exact"/>
              <w:textAlignment w:val="auto"/>
              <w:rPr>
                <w:rFonts w:ascii="仿宋_GB2312" w:hAnsi="黑体" w:eastAsia="仿宋_GB2312" w:cs="黑体"/>
                <w:color w:val="000000"/>
                <w:sz w:val="18"/>
                <w:szCs w:val="18"/>
              </w:rPr>
            </w:pPr>
            <w:r>
              <w:rPr>
                <w:rFonts w:hint="eastAsia" w:ascii="仿宋_GB2312" w:eastAsia="仿宋_GB2312" w:cs="仿宋_GB2312"/>
                <w:color w:val="000000"/>
                <w:kern w:val="0"/>
                <w:sz w:val="18"/>
                <w:szCs w:val="18"/>
                <w:lang w:val="en-US" w:eastAsia="zh-CN"/>
              </w:rPr>
              <w:t>审理案件调查报告，对案件违法事实、证据、调查取证程序、法律适用、处罚种类和幅度、当事人陈述和申辩理由等方面进行审查，提出处理意见（主要证据不足时，以适当的方式补充调查）。</w:t>
            </w:r>
          </w:p>
        </w:tc>
        <w:tc>
          <w:tcPr>
            <w:tcW w:w="1544" w:type="dxa"/>
            <w:tcBorders>
              <w:tl2br w:val="nil"/>
              <w:tr2bl w:val="nil"/>
            </w:tcBorders>
            <w:noWrap w:val="0"/>
            <w:vAlign w:val="center"/>
          </w:tcPr>
          <w:p w14:paraId="5DCE3664">
            <w:pPr>
              <w:keepNext w:val="0"/>
              <w:keepLines w:val="0"/>
              <w:pageBreakBefore w:val="0"/>
              <w:kinsoku/>
              <w:wordWrap/>
              <w:overflowPunct/>
              <w:topLinePunct w:val="0"/>
              <w:autoSpaceDE/>
              <w:autoSpaceDN/>
              <w:bidi w:val="0"/>
              <w:adjustRightInd/>
              <w:snapToGrid/>
              <w:spacing w:line="220" w:lineRule="exact"/>
              <w:jc w:val="center"/>
              <w:rPr>
                <w:rFonts w:ascii="仿宋_GB2312" w:hAnsi="黑体" w:eastAsia="仿宋_GB2312" w:cs="黑体"/>
                <w:color w:val="000000"/>
                <w:sz w:val="18"/>
                <w:szCs w:val="18"/>
              </w:rPr>
            </w:pPr>
            <w:r>
              <w:rPr>
                <w:rFonts w:hint="eastAsia" w:ascii="仿宋_GB2312" w:hAnsi="黑体" w:eastAsia="仿宋_GB2312" w:cs="黑体"/>
                <w:color w:val="000000"/>
                <w:sz w:val="18"/>
                <w:szCs w:val="18"/>
                <w:lang w:val="en-US" w:eastAsia="zh-CN"/>
              </w:rPr>
              <w:t>林业股</w:t>
            </w:r>
          </w:p>
        </w:tc>
      </w:tr>
      <w:tr w14:paraId="4E192C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89" w:hRule="atLeast"/>
          <w:jc w:val="center"/>
        </w:trPr>
        <w:tc>
          <w:tcPr>
            <w:tcW w:w="1385" w:type="dxa"/>
            <w:vMerge w:val="continue"/>
            <w:tcBorders>
              <w:tl2br w:val="nil"/>
              <w:tr2bl w:val="nil"/>
            </w:tcBorders>
            <w:noWrap w:val="0"/>
            <w:vAlign w:val="center"/>
          </w:tcPr>
          <w:p w14:paraId="7BD95E34"/>
        </w:tc>
        <w:tc>
          <w:tcPr>
            <w:tcW w:w="991" w:type="dxa"/>
            <w:tcBorders>
              <w:tl2br w:val="nil"/>
              <w:tr2bl w:val="nil"/>
            </w:tcBorders>
            <w:noWrap w:val="0"/>
            <w:vAlign w:val="center"/>
          </w:tcPr>
          <w:p w14:paraId="423BA283">
            <w:pPr>
              <w:keepNext w:val="0"/>
              <w:keepLines w:val="0"/>
              <w:pageBreakBefore w:val="0"/>
              <w:kinsoku/>
              <w:wordWrap/>
              <w:overflowPunct/>
              <w:topLinePunct w:val="0"/>
              <w:autoSpaceDE/>
              <w:autoSpaceDN/>
              <w:bidi w:val="0"/>
              <w:adjustRightInd/>
              <w:snapToGrid/>
              <w:spacing w:line="220" w:lineRule="exact"/>
              <w:jc w:val="center"/>
              <w:rPr>
                <w:rFonts w:hint="eastAsia" w:ascii="黑体" w:hAnsi="Calibri" w:eastAsia="黑体" w:cs="黑体"/>
                <w:color w:val="000000"/>
                <w:kern w:val="2"/>
                <w:sz w:val="18"/>
                <w:szCs w:val="18"/>
                <w:lang w:val="en-US" w:eastAsia="zh-CN" w:bidi="ar-SA"/>
              </w:rPr>
            </w:pPr>
            <w:r>
              <w:rPr>
                <w:rFonts w:hint="eastAsia" w:ascii="黑体" w:eastAsia="黑体" w:cs="黑体"/>
                <w:color w:val="000000"/>
                <w:sz w:val="18"/>
                <w:szCs w:val="18"/>
                <w:lang w:eastAsia="zh-CN"/>
              </w:rPr>
              <w:t>告知</w:t>
            </w:r>
          </w:p>
        </w:tc>
        <w:tc>
          <w:tcPr>
            <w:tcW w:w="5723" w:type="dxa"/>
            <w:gridSpan w:val="4"/>
            <w:tcBorders>
              <w:tl2br w:val="nil"/>
              <w:tr2bl w:val="nil"/>
            </w:tcBorders>
            <w:noWrap w:val="0"/>
            <w:vAlign w:val="center"/>
          </w:tcPr>
          <w:p w14:paraId="1E6D69D4">
            <w:pPr>
              <w:keepNext w:val="0"/>
              <w:keepLines w:val="0"/>
              <w:pageBreakBefore w:val="0"/>
              <w:widowControl w:val="0"/>
              <w:kinsoku/>
              <w:wordWrap/>
              <w:overflowPunct/>
              <w:topLinePunct w:val="0"/>
              <w:autoSpaceDE/>
              <w:autoSpaceDN/>
              <w:bidi w:val="0"/>
              <w:adjustRightInd/>
              <w:snapToGrid/>
              <w:spacing w:line="220" w:lineRule="exact"/>
              <w:textAlignment w:val="auto"/>
              <w:rPr>
                <w:rFonts w:hint="eastAsia" w:ascii="仿宋_GB2312" w:hAnsi="Calibri" w:eastAsia="仿宋_GB2312" w:cs="仿宋_GB2312"/>
                <w:color w:val="000000"/>
                <w:kern w:val="0"/>
                <w:sz w:val="18"/>
                <w:szCs w:val="18"/>
                <w:lang w:val="en-US" w:eastAsia="zh-CN" w:bidi="ar-SA"/>
              </w:rPr>
            </w:pPr>
            <w:r>
              <w:rPr>
                <w:rFonts w:hint="eastAsia" w:ascii="仿宋_GB2312" w:eastAsia="仿宋_GB2312" w:cs="仿宋_GB2312"/>
                <w:color w:val="000000"/>
                <w:kern w:val="0"/>
                <w:sz w:val="18"/>
                <w:szCs w:val="18"/>
                <w:lang w:val="en-US" w:eastAsia="zh-CN"/>
              </w:rPr>
              <w:t>作出</w:t>
            </w:r>
            <w:r>
              <w:rPr>
                <w:rFonts w:hint="eastAsia" w:ascii="仿宋_GB2312" w:eastAsia="仿宋_GB2312" w:cs="仿宋_GB2312"/>
                <w:color w:val="000000"/>
                <w:kern w:val="0"/>
                <w:sz w:val="18"/>
                <w:szCs w:val="18"/>
              </w:rPr>
              <w:t>行政处罚决定前，应告知当事人作出行政处罚决定的事实、理由及依据，并告知当事人依法享有的权利。符合听证规定，当事人要求听证的，应当组织听证。</w:t>
            </w:r>
          </w:p>
        </w:tc>
        <w:tc>
          <w:tcPr>
            <w:tcW w:w="1544" w:type="dxa"/>
            <w:tcBorders>
              <w:tl2br w:val="nil"/>
              <w:tr2bl w:val="nil"/>
            </w:tcBorders>
            <w:noWrap w:val="0"/>
            <w:vAlign w:val="center"/>
          </w:tcPr>
          <w:p w14:paraId="3BF0CB2E">
            <w:pPr>
              <w:keepNext w:val="0"/>
              <w:keepLines w:val="0"/>
              <w:pageBreakBefore w:val="0"/>
              <w:kinsoku/>
              <w:wordWrap/>
              <w:overflowPunct/>
              <w:topLinePunct w:val="0"/>
              <w:autoSpaceDE/>
              <w:autoSpaceDN/>
              <w:bidi w:val="0"/>
              <w:adjustRightInd/>
              <w:snapToGrid/>
              <w:spacing w:line="220" w:lineRule="exact"/>
              <w:jc w:val="center"/>
              <w:rPr>
                <w:rFonts w:hint="eastAsia" w:ascii="仿宋_GB2312" w:hAnsi="黑体" w:eastAsia="仿宋_GB2312" w:cs="黑体"/>
                <w:color w:val="000000"/>
                <w:sz w:val="18"/>
                <w:szCs w:val="18"/>
                <w:lang w:val="en-US" w:eastAsia="zh-CN"/>
              </w:rPr>
            </w:pPr>
            <w:r>
              <w:rPr>
                <w:rFonts w:hint="eastAsia" w:ascii="仿宋_GB2312" w:hAnsi="黑体" w:eastAsia="仿宋_GB2312" w:cs="黑体"/>
                <w:color w:val="000000"/>
                <w:sz w:val="18"/>
                <w:szCs w:val="18"/>
                <w:lang w:val="en-US" w:eastAsia="zh-CN"/>
              </w:rPr>
              <w:t>林业股</w:t>
            </w:r>
          </w:p>
        </w:tc>
      </w:tr>
      <w:tr w14:paraId="7EF345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89" w:hRule="atLeast"/>
          <w:jc w:val="center"/>
        </w:trPr>
        <w:tc>
          <w:tcPr>
            <w:tcW w:w="1385" w:type="dxa"/>
            <w:vMerge w:val="continue"/>
            <w:tcBorders>
              <w:tl2br w:val="nil"/>
              <w:tr2bl w:val="nil"/>
            </w:tcBorders>
            <w:noWrap w:val="0"/>
            <w:vAlign w:val="center"/>
          </w:tcPr>
          <w:p w14:paraId="6A65F7E3"/>
        </w:tc>
        <w:tc>
          <w:tcPr>
            <w:tcW w:w="991" w:type="dxa"/>
            <w:tcBorders>
              <w:tl2br w:val="nil"/>
              <w:tr2bl w:val="nil"/>
            </w:tcBorders>
            <w:noWrap w:val="0"/>
            <w:vAlign w:val="center"/>
          </w:tcPr>
          <w:p w14:paraId="2A3B6DCA">
            <w:pPr>
              <w:keepNext w:val="0"/>
              <w:keepLines w:val="0"/>
              <w:pageBreakBefore w:val="0"/>
              <w:kinsoku/>
              <w:wordWrap/>
              <w:overflowPunct/>
              <w:topLinePunct w:val="0"/>
              <w:autoSpaceDE/>
              <w:autoSpaceDN/>
              <w:bidi w:val="0"/>
              <w:adjustRightInd/>
              <w:snapToGrid/>
              <w:spacing w:line="220" w:lineRule="exact"/>
              <w:jc w:val="center"/>
              <w:rPr>
                <w:rFonts w:ascii="仿宋_GB2312" w:hAnsi="黑体" w:eastAsia="仿宋_GB2312" w:cs="黑体"/>
                <w:color w:val="000000"/>
                <w:sz w:val="18"/>
                <w:szCs w:val="18"/>
              </w:rPr>
            </w:pPr>
            <w:r>
              <w:rPr>
                <w:rFonts w:hint="eastAsia" w:ascii="黑体" w:eastAsia="黑体" w:cs="黑体"/>
                <w:color w:val="000000"/>
                <w:sz w:val="18"/>
                <w:szCs w:val="18"/>
                <w:lang w:eastAsia="zh-CN"/>
              </w:rPr>
              <w:t>决定</w:t>
            </w:r>
          </w:p>
        </w:tc>
        <w:tc>
          <w:tcPr>
            <w:tcW w:w="5723" w:type="dxa"/>
            <w:gridSpan w:val="4"/>
            <w:tcBorders>
              <w:tl2br w:val="nil"/>
              <w:tr2bl w:val="nil"/>
            </w:tcBorders>
            <w:noWrap w:val="0"/>
            <w:vAlign w:val="center"/>
          </w:tcPr>
          <w:p w14:paraId="554589CD">
            <w:pPr>
              <w:keepNext w:val="0"/>
              <w:keepLines w:val="0"/>
              <w:pageBreakBefore w:val="0"/>
              <w:widowControl w:val="0"/>
              <w:kinsoku/>
              <w:wordWrap/>
              <w:overflowPunct/>
              <w:topLinePunct w:val="0"/>
              <w:autoSpaceDE/>
              <w:autoSpaceDN/>
              <w:bidi w:val="0"/>
              <w:adjustRightInd/>
              <w:snapToGrid/>
              <w:spacing w:line="220" w:lineRule="exact"/>
              <w:textAlignment w:val="auto"/>
              <w:rPr>
                <w:rFonts w:ascii="仿宋_GB2312" w:hAnsi="黑体" w:eastAsia="仿宋_GB2312" w:cs="黑体"/>
                <w:color w:val="000000"/>
                <w:sz w:val="18"/>
                <w:szCs w:val="18"/>
              </w:rPr>
            </w:pPr>
            <w:r>
              <w:rPr>
                <w:rFonts w:hint="eastAsia" w:ascii="仿宋_GB2312" w:eastAsia="仿宋_GB2312" w:cs="仿宋_GB2312"/>
                <w:color w:val="000000"/>
                <w:kern w:val="0"/>
                <w:sz w:val="18"/>
                <w:szCs w:val="18"/>
                <w:lang w:val="en-US" w:eastAsia="zh-CN"/>
              </w:rPr>
              <w:t>制作行政处罚决定书，载明行政处罚告知、当事人陈述申辩或者听证情况等内容。</w:t>
            </w:r>
          </w:p>
        </w:tc>
        <w:tc>
          <w:tcPr>
            <w:tcW w:w="1544" w:type="dxa"/>
            <w:tcBorders>
              <w:tl2br w:val="nil"/>
              <w:tr2bl w:val="nil"/>
            </w:tcBorders>
            <w:noWrap w:val="0"/>
            <w:vAlign w:val="center"/>
          </w:tcPr>
          <w:p w14:paraId="0C8B239C">
            <w:pPr>
              <w:keepNext w:val="0"/>
              <w:keepLines w:val="0"/>
              <w:pageBreakBefore w:val="0"/>
              <w:kinsoku/>
              <w:wordWrap/>
              <w:overflowPunct/>
              <w:topLinePunct w:val="0"/>
              <w:autoSpaceDE/>
              <w:autoSpaceDN/>
              <w:bidi w:val="0"/>
              <w:adjustRightInd/>
              <w:snapToGrid/>
              <w:spacing w:line="220" w:lineRule="exact"/>
              <w:jc w:val="center"/>
              <w:rPr>
                <w:rFonts w:ascii="仿宋_GB2312" w:hAnsi="黑体" w:eastAsia="仿宋_GB2312" w:cs="黑体"/>
                <w:color w:val="000000"/>
                <w:sz w:val="18"/>
                <w:szCs w:val="18"/>
              </w:rPr>
            </w:pPr>
            <w:r>
              <w:rPr>
                <w:rFonts w:hint="eastAsia" w:ascii="仿宋_GB2312" w:hAnsi="黑体" w:eastAsia="仿宋_GB2312" w:cs="黑体"/>
                <w:color w:val="000000"/>
                <w:sz w:val="18"/>
                <w:szCs w:val="18"/>
                <w:lang w:val="en-US" w:eastAsia="zh-CN"/>
              </w:rPr>
              <w:t>林业股</w:t>
            </w:r>
          </w:p>
        </w:tc>
      </w:tr>
      <w:tr w14:paraId="0FE3F2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335" w:hRule="atLeast"/>
          <w:jc w:val="center"/>
        </w:trPr>
        <w:tc>
          <w:tcPr>
            <w:tcW w:w="1385" w:type="dxa"/>
            <w:vMerge w:val="continue"/>
            <w:tcBorders>
              <w:tl2br w:val="nil"/>
              <w:tr2bl w:val="nil"/>
            </w:tcBorders>
            <w:noWrap w:val="0"/>
            <w:vAlign w:val="center"/>
          </w:tcPr>
          <w:p w14:paraId="35B4680F"/>
        </w:tc>
        <w:tc>
          <w:tcPr>
            <w:tcW w:w="991" w:type="dxa"/>
            <w:tcBorders>
              <w:tl2br w:val="nil"/>
              <w:tr2bl w:val="nil"/>
            </w:tcBorders>
            <w:noWrap w:val="0"/>
            <w:vAlign w:val="center"/>
          </w:tcPr>
          <w:p w14:paraId="5A0DEB91">
            <w:pPr>
              <w:keepNext w:val="0"/>
              <w:keepLines w:val="0"/>
              <w:pageBreakBefore w:val="0"/>
              <w:kinsoku/>
              <w:wordWrap/>
              <w:overflowPunct/>
              <w:topLinePunct w:val="0"/>
              <w:autoSpaceDE/>
              <w:autoSpaceDN/>
              <w:bidi w:val="0"/>
              <w:adjustRightInd/>
              <w:snapToGrid/>
              <w:spacing w:line="220" w:lineRule="exact"/>
              <w:jc w:val="center"/>
              <w:rPr>
                <w:rFonts w:ascii="仿宋_GB2312" w:hAnsi="黑体" w:eastAsia="仿宋_GB2312" w:cs="黑体"/>
                <w:color w:val="000000"/>
                <w:sz w:val="18"/>
                <w:szCs w:val="18"/>
              </w:rPr>
            </w:pPr>
            <w:r>
              <w:rPr>
                <w:rFonts w:hint="eastAsia" w:ascii="黑体" w:eastAsia="黑体" w:cs="黑体"/>
                <w:color w:val="000000"/>
                <w:sz w:val="18"/>
                <w:szCs w:val="18"/>
                <w:lang w:eastAsia="zh-CN"/>
              </w:rPr>
              <w:t>送达</w:t>
            </w:r>
          </w:p>
        </w:tc>
        <w:tc>
          <w:tcPr>
            <w:tcW w:w="5723" w:type="dxa"/>
            <w:gridSpan w:val="4"/>
            <w:tcBorders>
              <w:tl2br w:val="nil"/>
              <w:tr2bl w:val="nil"/>
            </w:tcBorders>
            <w:noWrap w:val="0"/>
            <w:vAlign w:val="center"/>
          </w:tcPr>
          <w:p w14:paraId="40A7BD07">
            <w:pPr>
              <w:keepNext w:val="0"/>
              <w:keepLines w:val="0"/>
              <w:pageBreakBefore w:val="0"/>
              <w:widowControl w:val="0"/>
              <w:kinsoku/>
              <w:wordWrap/>
              <w:overflowPunct/>
              <w:topLinePunct w:val="0"/>
              <w:autoSpaceDE/>
              <w:autoSpaceDN/>
              <w:bidi w:val="0"/>
              <w:adjustRightInd/>
              <w:snapToGrid/>
              <w:spacing w:line="220" w:lineRule="exact"/>
              <w:textAlignment w:val="auto"/>
              <w:rPr>
                <w:rFonts w:ascii="仿宋_GB2312" w:hAnsi="黑体" w:eastAsia="仿宋_GB2312" w:cs="黑体"/>
                <w:color w:val="000000"/>
                <w:szCs w:val="21"/>
              </w:rPr>
            </w:pPr>
            <w:r>
              <w:rPr>
                <w:rFonts w:hint="eastAsia" w:ascii="仿宋_GB2312" w:eastAsia="仿宋_GB2312" w:cs="仿宋_GB2312"/>
                <w:color w:val="000000"/>
                <w:kern w:val="0"/>
                <w:sz w:val="18"/>
                <w:szCs w:val="18"/>
                <w:lang w:val="en-US" w:eastAsia="zh-CN"/>
              </w:rPr>
              <w:t>行政处罚决定书按法律规定的方式送达当事人。信息公开。</w:t>
            </w:r>
          </w:p>
        </w:tc>
        <w:tc>
          <w:tcPr>
            <w:tcW w:w="1544" w:type="dxa"/>
            <w:tcBorders>
              <w:tl2br w:val="nil"/>
              <w:tr2bl w:val="nil"/>
            </w:tcBorders>
            <w:noWrap w:val="0"/>
            <w:vAlign w:val="center"/>
          </w:tcPr>
          <w:p w14:paraId="11ED189B">
            <w:pPr>
              <w:keepNext w:val="0"/>
              <w:keepLines w:val="0"/>
              <w:pageBreakBefore w:val="0"/>
              <w:kinsoku/>
              <w:wordWrap/>
              <w:overflowPunct/>
              <w:topLinePunct w:val="0"/>
              <w:autoSpaceDE/>
              <w:autoSpaceDN/>
              <w:bidi w:val="0"/>
              <w:adjustRightInd/>
              <w:snapToGrid/>
              <w:spacing w:line="220" w:lineRule="exact"/>
              <w:jc w:val="center"/>
              <w:rPr>
                <w:rFonts w:ascii="仿宋_GB2312" w:hAnsi="黑体" w:eastAsia="仿宋_GB2312" w:cs="黑体"/>
                <w:color w:val="000000"/>
                <w:sz w:val="18"/>
                <w:szCs w:val="18"/>
              </w:rPr>
            </w:pPr>
            <w:r>
              <w:rPr>
                <w:rFonts w:hint="eastAsia" w:ascii="仿宋_GB2312" w:hAnsi="黑体" w:eastAsia="仿宋_GB2312" w:cs="黑体"/>
                <w:color w:val="000000"/>
                <w:sz w:val="18"/>
                <w:szCs w:val="18"/>
                <w:lang w:val="en-US" w:eastAsia="zh-CN"/>
              </w:rPr>
              <w:t>林业股</w:t>
            </w:r>
          </w:p>
        </w:tc>
      </w:tr>
      <w:tr w14:paraId="699485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335" w:hRule="atLeast"/>
          <w:jc w:val="center"/>
        </w:trPr>
        <w:tc>
          <w:tcPr>
            <w:tcW w:w="1385" w:type="dxa"/>
            <w:vMerge w:val="continue"/>
            <w:tcBorders>
              <w:tl2br w:val="nil"/>
              <w:tr2bl w:val="nil"/>
            </w:tcBorders>
            <w:noWrap w:val="0"/>
            <w:vAlign w:val="center"/>
          </w:tcPr>
          <w:p w14:paraId="75D4E9B7"/>
        </w:tc>
        <w:tc>
          <w:tcPr>
            <w:tcW w:w="991" w:type="dxa"/>
            <w:tcBorders>
              <w:tl2br w:val="nil"/>
              <w:tr2bl w:val="nil"/>
            </w:tcBorders>
            <w:noWrap w:val="0"/>
            <w:vAlign w:val="center"/>
          </w:tcPr>
          <w:p w14:paraId="05260BE7">
            <w:pPr>
              <w:keepNext w:val="0"/>
              <w:keepLines w:val="0"/>
              <w:pageBreakBefore w:val="0"/>
              <w:kinsoku/>
              <w:wordWrap/>
              <w:overflowPunct/>
              <w:topLinePunct w:val="0"/>
              <w:autoSpaceDE/>
              <w:autoSpaceDN/>
              <w:bidi w:val="0"/>
              <w:adjustRightInd/>
              <w:snapToGrid/>
              <w:spacing w:line="220" w:lineRule="exact"/>
              <w:jc w:val="center"/>
              <w:rPr>
                <w:rFonts w:hint="eastAsia" w:ascii="黑体" w:hAnsi="Calibri" w:eastAsia="黑体" w:cs="黑体"/>
                <w:color w:val="000000"/>
                <w:kern w:val="2"/>
                <w:sz w:val="18"/>
                <w:szCs w:val="18"/>
                <w:lang w:val="en-US" w:eastAsia="zh-CN" w:bidi="ar-SA"/>
              </w:rPr>
            </w:pPr>
            <w:r>
              <w:rPr>
                <w:rFonts w:hint="eastAsia" w:ascii="黑体" w:eastAsia="黑体" w:cs="黑体"/>
                <w:color w:val="000000"/>
                <w:sz w:val="18"/>
                <w:szCs w:val="18"/>
                <w:lang w:eastAsia="zh-CN"/>
              </w:rPr>
              <w:t>执行</w:t>
            </w:r>
          </w:p>
        </w:tc>
        <w:tc>
          <w:tcPr>
            <w:tcW w:w="5723" w:type="dxa"/>
            <w:gridSpan w:val="4"/>
            <w:tcBorders>
              <w:tl2br w:val="nil"/>
              <w:tr2bl w:val="nil"/>
            </w:tcBorders>
            <w:noWrap w:val="0"/>
            <w:vAlign w:val="center"/>
          </w:tcPr>
          <w:p w14:paraId="0441D5A6">
            <w:pPr>
              <w:keepNext w:val="0"/>
              <w:keepLines w:val="0"/>
              <w:pageBreakBefore w:val="0"/>
              <w:widowControl w:val="0"/>
              <w:kinsoku/>
              <w:wordWrap/>
              <w:overflowPunct/>
              <w:topLinePunct w:val="0"/>
              <w:autoSpaceDE/>
              <w:autoSpaceDN/>
              <w:bidi w:val="0"/>
              <w:adjustRightInd/>
              <w:snapToGrid/>
              <w:spacing w:line="220" w:lineRule="exact"/>
              <w:textAlignment w:val="auto"/>
              <w:rPr>
                <w:rFonts w:hint="eastAsia" w:ascii="黑体" w:hAnsi="Calibri" w:eastAsia="黑体" w:cs="黑体"/>
                <w:color w:val="000000"/>
                <w:kern w:val="2"/>
                <w:sz w:val="18"/>
                <w:szCs w:val="18"/>
                <w:lang w:val="en-US" w:eastAsia="zh-CN" w:bidi="ar-SA"/>
              </w:rPr>
            </w:pPr>
            <w:r>
              <w:rPr>
                <w:rFonts w:hint="eastAsia" w:ascii="仿宋_GB2312" w:eastAsia="仿宋_GB2312" w:cs="仿宋_GB2312"/>
                <w:color w:val="000000"/>
                <w:kern w:val="0"/>
                <w:sz w:val="18"/>
                <w:szCs w:val="18"/>
                <w:lang w:val="en-US" w:eastAsia="zh-CN"/>
              </w:rPr>
              <w:t>依照生效的行政处罚决定，予以罚款和责令停产停业整顿。</w:t>
            </w:r>
          </w:p>
        </w:tc>
        <w:tc>
          <w:tcPr>
            <w:tcW w:w="1544" w:type="dxa"/>
            <w:tcBorders>
              <w:tl2br w:val="nil"/>
              <w:tr2bl w:val="nil"/>
            </w:tcBorders>
            <w:noWrap w:val="0"/>
            <w:vAlign w:val="center"/>
          </w:tcPr>
          <w:p w14:paraId="30A9E1B2">
            <w:pPr>
              <w:keepNext w:val="0"/>
              <w:keepLines w:val="0"/>
              <w:pageBreakBefore w:val="0"/>
              <w:kinsoku/>
              <w:wordWrap/>
              <w:overflowPunct/>
              <w:topLinePunct w:val="0"/>
              <w:autoSpaceDE/>
              <w:autoSpaceDN/>
              <w:bidi w:val="0"/>
              <w:adjustRightInd/>
              <w:snapToGrid/>
              <w:spacing w:line="220" w:lineRule="exact"/>
              <w:jc w:val="center"/>
              <w:rPr>
                <w:rFonts w:hint="eastAsia" w:ascii="仿宋_GB2312" w:hAnsi="黑体" w:eastAsia="仿宋_GB2312" w:cs="黑体"/>
                <w:color w:val="000000"/>
                <w:sz w:val="18"/>
                <w:szCs w:val="18"/>
                <w:lang w:val="en-US" w:eastAsia="zh-CN"/>
              </w:rPr>
            </w:pPr>
            <w:r>
              <w:rPr>
                <w:rFonts w:hint="eastAsia" w:ascii="仿宋_GB2312" w:hAnsi="黑体" w:eastAsia="仿宋_GB2312" w:cs="黑体"/>
                <w:color w:val="000000"/>
                <w:sz w:val="18"/>
                <w:szCs w:val="18"/>
                <w:lang w:val="en-US" w:eastAsia="zh-CN"/>
              </w:rPr>
              <w:t>林业股</w:t>
            </w:r>
          </w:p>
        </w:tc>
      </w:tr>
      <w:tr w14:paraId="7093B7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335" w:hRule="atLeast"/>
          <w:jc w:val="center"/>
        </w:trPr>
        <w:tc>
          <w:tcPr>
            <w:tcW w:w="1385" w:type="dxa"/>
            <w:vMerge w:val="continue"/>
            <w:tcBorders>
              <w:tl2br w:val="nil"/>
              <w:tr2bl w:val="nil"/>
            </w:tcBorders>
            <w:noWrap w:val="0"/>
            <w:vAlign w:val="center"/>
          </w:tcPr>
          <w:p w14:paraId="4FB4A9B7"/>
        </w:tc>
        <w:tc>
          <w:tcPr>
            <w:tcW w:w="991" w:type="dxa"/>
            <w:tcBorders>
              <w:tl2br w:val="nil"/>
              <w:tr2bl w:val="nil"/>
            </w:tcBorders>
            <w:noWrap w:val="0"/>
            <w:vAlign w:val="center"/>
          </w:tcPr>
          <w:p w14:paraId="59EA79E7">
            <w:pPr>
              <w:keepNext w:val="0"/>
              <w:keepLines w:val="0"/>
              <w:pageBreakBefore w:val="0"/>
              <w:kinsoku/>
              <w:wordWrap/>
              <w:overflowPunct/>
              <w:topLinePunct w:val="0"/>
              <w:autoSpaceDE/>
              <w:autoSpaceDN/>
              <w:bidi w:val="0"/>
              <w:adjustRightInd/>
              <w:snapToGrid/>
              <w:spacing w:line="220" w:lineRule="exact"/>
              <w:jc w:val="center"/>
              <w:rPr>
                <w:rFonts w:hint="eastAsia" w:ascii="黑体" w:eastAsia="黑体" w:cs="黑体"/>
                <w:color w:val="000000"/>
                <w:sz w:val="18"/>
                <w:szCs w:val="18"/>
                <w:lang w:eastAsia="zh-CN"/>
              </w:rPr>
            </w:pPr>
            <w:r>
              <w:rPr>
                <w:rFonts w:hint="eastAsia" w:ascii="黑体" w:eastAsia="黑体" w:cs="黑体"/>
                <w:color w:val="000000"/>
                <w:sz w:val="18"/>
                <w:szCs w:val="18"/>
                <w:lang w:eastAsia="zh-CN"/>
              </w:rPr>
              <w:t>其他</w:t>
            </w:r>
          </w:p>
        </w:tc>
        <w:tc>
          <w:tcPr>
            <w:tcW w:w="5723" w:type="dxa"/>
            <w:gridSpan w:val="4"/>
            <w:tcBorders>
              <w:tl2br w:val="nil"/>
              <w:tr2bl w:val="nil"/>
            </w:tcBorders>
            <w:noWrap w:val="0"/>
            <w:vAlign w:val="center"/>
          </w:tcPr>
          <w:p w14:paraId="0A0AFC7B">
            <w:pPr>
              <w:keepNext w:val="0"/>
              <w:keepLines w:val="0"/>
              <w:pageBreakBefore w:val="0"/>
              <w:widowControl w:val="0"/>
              <w:kinsoku/>
              <w:wordWrap/>
              <w:overflowPunct/>
              <w:topLinePunct w:val="0"/>
              <w:autoSpaceDE/>
              <w:autoSpaceDN/>
              <w:bidi w:val="0"/>
              <w:adjustRightInd/>
              <w:snapToGrid/>
              <w:spacing w:line="220" w:lineRule="exact"/>
              <w:textAlignment w:val="auto"/>
              <w:rPr>
                <w:rFonts w:hint="eastAsia" w:ascii="仿宋_GB2312" w:eastAsia="仿宋_GB2312" w:cs="仿宋_GB2312"/>
                <w:color w:val="000000"/>
                <w:kern w:val="0"/>
                <w:sz w:val="18"/>
                <w:szCs w:val="18"/>
                <w:lang w:val="en-US" w:eastAsia="zh-CN"/>
              </w:rPr>
            </w:pPr>
            <w:r>
              <w:rPr>
                <w:rFonts w:hint="eastAsia" w:ascii="仿宋_GB2312" w:eastAsia="仿宋_GB2312" w:cs="仿宋_GB2312"/>
                <w:color w:val="000000"/>
                <w:kern w:val="0"/>
                <w:sz w:val="18"/>
                <w:szCs w:val="18"/>
                <w:lang w:val="en-US" w:eastAsia="zh-CN"/>
              </w:rPr>
              <w:t>其他法律法规规章文件规定应履行的责任。</w:t>
            </w:r>
          </w:p>
        </w:tc>
        <w:tc>
          <w:tcPr>
            <w:tcW w:w="1544" w:type="dxa"/>
            <w:tcBorders>
              <w:tl2br w:val="nil"/>
              <w:tr2bl w:val="nil"/>
            </w:tcBorders>
            <w:noWrap w:val="0"/>
            <w:vAlign w:val="center"/>
          </w:tcPr>
          <w:p w14:paraId="55AE719A">
            <w:pPr>
              <w:keepNext w:val="0"/>
              <w:keepLines w:val="0"/>
              <w:pageBreakBefore w:val="0"/>
              <w:kinsoku/>
              <w:wordWrap/>
              <w:overflowPunct/>
              <w:topLinePunct w:val="0"/>
              <w:autoSpaceDE/>
              <w:autoSpaceDN/>
              <w:bidi w:val="0"/>
              <w:adjustRightInd/>
              <w:snapToGrid/>
              <w:spacing w:line="220" w:lineRule="exact"/>
              <w:jc w:val="center"/>
              <w:rPr>
                <w:rFonts w:hint="eastAsia" w:ascii="仿宋_GB2312" w:eastAsia="仿宋_GB2312" w:cs="仿宋_GB2312"/>
                <w:color w:val="000000"/>
                <w:kern w:val="0"/>
                <w:sz w:val="18"/>
                <w:szCs w:val="18"/>
                <w:lang w:val="en-US" w:eastAsia="zh-CN"/>
              </w:rPr>
            </w:pPr>
            <w:r>
              <w:rPr>
                <w:rFonts w:hint="eastAsia" w:ascii="仿宋_GB2312" w:hAnsi="黑体" w:eastAsia="仿宋_GB2312" w:cs="黑体"/>
                <w:color w:val="000000"/>
                <w:sz w:val="18"/>
                <w:szCs w:val="18"/>
                <w:lang w:val="en-US" w:eastAsia="zh-CN"/>
              </w:rPr>
              <w:t>林业股</w:t>
            </w:r>
          </w:p>
        </w:tc>
      </w:tr>
      <w:tr w14:paraId="780F5E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1170" w:hRule="atLeast"/>
          <w:jc w:val="center"/>
        </w:trPr>
        <w:tc>
          <w:tcPr>
            <w:tcW w:w="1385" w:type="dxa"/>
            <w:tcBorders>
              <w:tl2br w:val="nil"/>
              <w:tr2bl w:val="nil"/>
            </w:tcBorders>
            <w:noWrap w:val="0"/>
            <w:vAlign w:val="center"/>
          </w:tcPr>
          <w:p w14:paraId="45E41849">
            <w:pPr>
              <w:widowControl/>
              <w:spacing w:line="240" w:lineRule="exact"/>
              <w:jc w:val="center"/>
              <w:textAlignment w:val="center"/>
              <w:rPr>
                <w:rFonts w:ascii="黑体" w:eastAsia="黑体" w:cs="黑体"/>
                <w:b/>
                <w:bCs/>
                <w:color w:val="000000"/>
                <w:szCs w:val="21"/>
              </w:rPr>
            </w:pPr>
            <w:r>
              <w:rPr>
                <w:rFonts w:hint="eastAsia" w:ascii="黑体" w:eastAsia="黑体" w:cs="黑体"/>
                <w:b/>
                <w:bCs/>
                <w:color w:val="000000"/>
                <w:kern w:val="0"/>
                <w:szCs w:val="21"/>
              </w:rPr>
              <w:t>追责情形</w:t>
            </w:r>
          </w:p>
        </w:tc>
        <w:tc>
          <w:tcPr>
            <w:tcW w:w="8258" w:type="dxa"/>
            <w:gridSpan w:val="6"/>
            <w:tcBorders>
              <w:tl2br w:val="nil"/>
              <w:tr2bl w:val="nil"/>
            </w:tcBorders>
            <w:noWrap w:val="0"/>
            <w:vAlign w:val="center"/>
          </w:tcPr>
          <w:p w14:paraId="44221D64">
            <w:pPr>
              <w:keepNext w:val="0"/>
              <w:keepLines w:val="0"/>
              <w:pageBreakBefore w:val="0"/>
              <w:kinsoku/>
              <w:wordWrap/>
              <w:overflowPunct/>
              <w:topLinePunct w:val="0"/>
              <w:autoSpaceDE/>
              <w:autoSpaceDN/>
              <w:bidi w:val="0"/>
              <w:adjustRightInd/>
              <w:snapToGrid/>
              <w:spacing w:line="220" w:lineRule="exact"/>
              <w:rPr>
                <w:rFonts w:ascii="黑体" w:eastAsia="黑体" w:cs="黑体"/>
                <w:color w:val="000000"/>
                <w:szCs w:val="21"/>
              </w:rPr>
            </w:pPr>
            <w:r>
              <w:rPr>
                <w:rFonts w:hint="eastAsia" w:ascii="仿宋_GB2312" w:eastAsia="仿宋_GB2312" w:cs="仿宋_GB2312"/>
                <w:color w:val="000000"/>
                <w:kern w:val="0"/>
                <w:sz w:val="18"/>
                <w:szCs w:val="18"/>
                <w:lang w:val="en-US" w:eastAsia="zh-CN"/>
              </w:rPr>
              <w:t>因不履行或不正确履行行政职责，有下列情形的，区林业局及其工作人员应当承担相应责任：</w:t>
            </w:r>
            <w:r>
              <w:rPr>
                <w:rFonts w:hint="eastAsia" w:ascii="仿宋_GB2312" w:eastAsia="仿宋_GB2312" w:cs="仿宋_GB2312"/>
                <w:color w:val="000000"/>
                <w:kern w:val="0"/>
                <w:sz w:val="18"/>
                <w:szCs w:val="18"/>
                <w:lang w:val="en-US" w:eastAsia="zh-CN"/>
              </w:rPr>
              <w:br w:type="textWrapping"/>
            </w:r>
            <w:r>
              <w:rPr>
                <w:rFonts w:hint="eastAsia" w:ascii="仿宋_GB2312" w:eastAsia="仿宋_GB2312" w:cs="仿宋_GB2312"/>
                <w:color w:val="000000"/>
                <w:kern w:val="0"/>
                <w:sz w:val="18"/>
                <w:szCs w:val="18"/>
                <w:lang w:val="en-US" w:eastAsia="zh-CN"/>
              </w:rPr>
              <w:t>1.对应当予以制止和处罚的违法行为不予制止和处罚的。</w:t>
            </w:r>
            <w:r>
              <w:rPr>
                <w:rFonts w:hint="eastAsia" w:ascii="仿宋_GB2312" w:eastAsia="仿宋_GB2312" w:cs="仿宋_GB2312"/>
                <w:color w:val="000000"/>
                <w:kern w:val="0"/>
                <w:sz w:val="18"/>
                <w:szCs w:val="18"/>
                <w:lang w:val="en-US" w:eastAsia="zh-CN"/>
              </w:rPr>
              <w:br w:type="textWrapping"/>
            </w:r>
            <w:r>
              <w:rPr>
                <w:rFonts w:hint="eastAsia" w:ascii="仿宋_GB2312" w:eastAsia="仿宋_GB2312" w:cs="仿宋_GB2312"/>
                <w:color w:val="000000"/>
                <w:kern w:val="0"/>
                <w:sz w:val="18"/>
                <w:szCs w:val="18"/>
                <w:lang w:val="en-US" w:eastAsia="zh-CN"/>
              </w:rPr>
              <w:t>2.没有事实和法律依据实施行政处罚的。</w:t>
            </w:r>
            <w:r>
              <w:rPr>
                <w:rFonts w:hint="eastAsia" w:ascii="仿宋_GB2312" w:eastAsia="仿宋_GB2312" w:cs="仿宋_GB2312"/>
                <w:color w:val="000000"/>
                <w:kern w:val="0"/>
                <w:sz w:val="18"/>
                <w:szCs w:val="18"/>
                <w:lang w:val="en-US" w:eastAsia="zh-CN"/>
              </w:rPr>
              <w:br w:type="textWrapping"/>
            </w:r>
            <w:r>
              <w:rPr>
                <w:rFonts w:hint="eastAsia" w:ascii="仿宋_GB2312" w:eastAsia="仿宋_GB2312" w:cs="仿宋_GB2312"/>
                <w:color w:val="000000"/>
                <w:kern w:val="0"/>
                <w:sz w:val="18"/>
                <w:szCs w:val="18"/>
                <w:lang w:val="en-US" w:eastAsia="zh-CN"/>
              </w:rPr>
              <w:t>3.因处罚不当给当事人造成损失的。</w:t>
            </w:r>
            <w:r>
              <w:rPr>
                <w:rFonts w:hint="eastAsia" w:ascii="仿宋_GB2312" w:eastAsia="仿宋_GB2312" w:cs="仿宋_GB2312"/>
                <w:color w:val="000000"/>
                <w:kern w:val="0"/>
                <w:sz w:val="18"/>
                <w:szCs w:val="18"/>
                <w:lang w:val="en-US" w:eastAsia="zh-CN"/>
              </w:rPr>
              <w:br w:type="textWrapping"/>
            </w:r>
            <w:r>
              <w:rPr>
                <w:rFonts w:hint="eastAsia" w:ascii="仿宋_GB2312" w:eastAsia="仿宋_GB2312" w:cs="仿宋_GB2312"/>
                <w:color w:val="000000"/>
                <w:kern w:val="0"/>
                <w:sz w:val="18"/>
                <w:szCs w:val="18"/>
                <w:lang w:val="en-US" w:eastAsia="zh-CN"/>
              </w:rPr>
              <w:t>4.工作人员违反本法规定，滥用职权、玩忽职守。</w:t>
            </w:r>
            <w:r>
              <w:rPr>
                <w:rFonts w:hint="eastAsia" w:ascii="仿宋_GB2312" w:eastAsia="仿宋_GB2312" w:cs="仿宋_GB2312"/>
                <w:color w:val="000000"/>
                <w:kern w:val="0"/>
                <w:sz w:val="18"/>
                <w:szCs w:val="18"/>
                <w:lang w:val="en-US" w:eastAsia="zh-CN"/>
              </w:rPr>
              <w:br w:type="textWrapping"/>
            </w:r>
            <w:r>
              <w:rPr>
                <w:rFonts w:hint="eastAsia" w:ascii="仿宋_GB2312" w:eastAsia="仿宋_GB2312" w:cs="仿宋_GB2312"/>
                <w:color w:val="000000"/>
                <w:kern w:val="0"/>
                <w:sz w:val="18"/>
                <w:szCs w:val="18"/>
                <w:lang w:val="en-US" w:eastAsia="zh-CN"/>
              </w:rPr>
              <w:t>5.不具备行政执法资格的人实施行政处罚的。</w:t>
            </w:r>
            <w:r>
              <w:rPr>
                <w:rFonts w:hint="eastAsia" w:ascii="仿宋_GB2312" w:eastAsia="仿宋_GB2312" w:cs="仿宋_GB2312"/>
                <w:color w:val="000000"/>
                <w:kern w:val="0"/>
                <w:sz w:val="18"/>
                <w:szCs w:val="18"/>
                <w:lang w:val="en-US" w:eastAsia="zh-CN"/>
              </w:rPr>
              <w:br w:type="textWrapping"/>
            </w:r>
            <w:r>
              <w:rPr>
                <w:rFonts w:hint="eastAsia" w:ascii="仿宋_GB2312" w:eastAsia="仿宋_GB2312" w:cs="仿宋_GB2312"/>
                <w:color w:val="000000"/>
                <w:kern w:val="0"/>
                <w:sz w:val="18"/>
                <w:szCs w:val="18"/>
                <w:lang w:val="en-US" w:eastAsia="zh-CN"/>
              </w:rPr>
              <w:t>6.应当依法移送有权机关追究当事人刑事责任而未依法移送的。</w:t>
            </w:r>
            <w:r>
              <w:rPr>
                <w:rFonts w:hint="eastAsia" w:ascii="仿宋_GB2312" w:eastAsia="仿宋_GB2312" w:cs="仿宋_GB2312"/>
                <w:color w:val="000000"/>
                <w:kern w:val="0"/>
                <w:sz w:val="18"/>
                <w:szCs w:val="18"/>
                <w:lang w:val="en-US" w:eastAsia="zh-CN"/>
              </w:rPr>
              <w:br w:type="textWrapping"/>
            </w:r>
            <w:r>
              <w:rPr>
                <w:rFonts w:hint="eastAsia" w:ascii="仿宋_GB2312" w:eastAsia="仿宋_GB2312" w:cs="仿宋_GB2312"/>
                <w:color w:val="000000"/>
                <w:kern w:val="0"/>
                <w:sz w:val="18"/>
                <w:szCs w:val="18"/>
                <w:lang w:val="en-US" w:eastAsia="zh-CN"/>
              </w:rPr>
              <w:t>7.擅自改变处罚种类和幅度的。</w:t>
            </w:r>
            <w:r>
              <w:rPr>
                <w:rFonts w:hint="eastAsia" w:ascii="仿宋_GB2312" w:eastAsia="仿宋_GB2312" w:cs="仿宋_GB2312"/>
                <w:color w:val="000000"/>
                <w:kern w:val="0"/>
                <w:sz w:val="18"/>
                <w:szCs w:val="18"/>
                <w:lang w:val="en-US" w:eastAsia="zh-CN"/>
              </w:rPr>
              <w:br w:type="textWrapping"/>
            </w:r>
            <w:r>
              <w:rPr>
                <w:rFonts w:hint="eastAsia" w:ascii="仿宋_GB2312" w:eastAsia="仿宋_GB2312" w:cs="仿宋_GB2312"/>
                <w:color w:val="000000"/>
                <w:kern w:val="0"/>
                <w:sz w:val="18"/>
                <w:szCs w:val="18"/>
                <w:lang w:val="en-US" w:eastAsia="zh-CN"/>
              </w:rPr>
              <w:t>8.违反法定程序实施行政处罚的。</w:t>
            </w:r>
            <w:r>
              <w:rPr>
                <w:rFonts w:hint="eastAsia" w:ascii="仿宋_GB2312" w:eastAsia="仿宋_GB2312" w:cs="仿宋_GB2312"/>
                <w:color w:val="000000"/>
                <w:kern w:val="0"/>
                <w:sz w:val="18"/>
                <w:szCs w:val="18"/>
                <w:lang w:val="en-US" w:eastAsia="zh-CN"/>
              </w:rPr>
              <w:br w:type="textWrapping"/>
            </w:r>
            <w:r>
              <w:rPr>
                <w:rFonts w:hint="eastAsia" w:ascii="仿宋_GB2312" w:eastAsia="仿宋_GB2312" w:cs="仿宋_GB2312"/>
                <w:color w:val="000000"/>
                <w:kern w:val="0"/>
                <w:sz w:val="18"/>
                <w:szCs w:val="18"/>
                <w:lang w:val="en-US" w:eastAsia="zh-CN"/>
              </w:rPr>
              <w:t>9.应当组织听证而不组织听证的。</w:t>
            </w:r>
            <w:r>
              <w:rPr>
                <w:rFonts w:hint="eastAsia" w:ascii="仿宋_GB2312" w:eastAsia="仿宋_GB2312" w:cs="仿宋_GB2312"/>
                <w:color w:val="000000"/>
                <w:kern w:val="0"/>
                <w:sz w:val="18"/>
                <w:szCs w:val="18"/>
                <w:lang w:val="en-US" w:eastAsia="zh-CN"/>
              </w:rPr>
              <w:br w:type="textWrapping"/>
            </w:r>
            <w:r>
              <w:rPr>
                <w:rFonts w:hint="eastAsia" w:ascii="仿宋_GB2312" w:eastAsia="仿宋_GB2312" w:cs="仿宋_GB2312"/>
                <w:color w:val="000000"/>
                <w:kern w:val="0"/>
                <w:sz w:val="18"/>
                <w:szCs w:val="18"/>
                <w:lang w:val="en-US" w:eastAsia="zh-CN"/>
              </w:rPr>
              <w:t>10.在实施过程中发生腐败行为的。</w:t>
            </w:r>
            <w:r>
              <w:rPr>
                <w:rFonts w:hint="eastAsia" w:ascii="仿宋_GB2312" w:eastAsia="仿宋_GB2312" w:cs="仿宋_GB2312"/>
                <w:color w:val="000000"/>
                <w:kern w:val="0"/>
                <w:sz w:val="18"/>
                <w:szCs w:val="18"/>
                <w:lang w:val="en-US" w:eastAsia="zh-CN"/>
              </w:rPr>
              <w:br w:type="textWrapping"/>
            </w:r>
            <w:r>
              <w:rPr>
                <w:rFonts w:hint="eastAsia" w:ascii="仿宋_GB2312" w:eastAsia="仿宋_GB2312" w:cs="仿宋_GB2312"/>
                <w:color w:val="000000"/>
                <w:kern w:val="0"/>
                <w:sz w:val="18"/>
                <w:szCs w:val="18"/>
                <w:lang w:val="en-US" w:eastAsia="zh-CN"/>
              </w:rPr>
              <w:t>11.其他违反法律法规规章规定的行为。</w:t>
            </w:r>
          </w:p>
        </w:tc>
      </w:tr>
      <w:tr w14:paraId="336B9F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636" w:hRule="atLeast"/>
          <w:jc w:val="center"/>
        </w:trPr>
        <w:tc>
          <w:tcPr>
            <w:tcW w:w="1385" w:type="dxa"/>
            <w:tcBorders>
              <w:tl2br w:val="nil"/>
              <w:tr2bl w:val="nil"/>
            </w:tcBorders>
            <w:noWrap w:val="0"/>
            <w:vAlign w:val="center"/>
          </w:tcPr>
          <w:p w14:paraId="352703A2">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监督方式</w:t>
            </w:r>
          </w:p>
        </w:tc>
        <w:tc>
          <w:tcPr>
            <w:tcW w:w="8258" w:type="dxa"/>
            <w:gridSpan w:val="6"/>
            <w:tcBorders>
              <w:tl2br w:val="nil"/>
              <w:tr2bl w:val="nil"/>
            </w:tcBorders>
            <w:noWrap w:val="0"/>
            <w:vAlign w:val="center"/>
          </w:tcPr>
          <w:p w14:paraId="62B65F3B">
            <w:pPr>
              <w:keepNext w:val="0"/>
              <w:keepLines w:val="0"/>
              <w:pageBreakBefore w:val="0"/>
              <w:kinsoku/>
              <w:wordWrap/>
              <w:overflowPunct/>
              <w:topLinePunct w:val="0"/>
              <w:autoSpaceDE/>
              <w:autoSpaceDN/>
              <w:bidi w:val="0"/>
              <w:adjustRightInd/>
              <w:snapToGrid/>
              <w:spacing w:line="220" w:lineRule="exact"/>
              <w:rPr>
                <w:rFonts w:hint="eastAsia" w:ascii="仿宋_GB2312" w:hAnsi="仿宋_GB2312" w:eastAsia="仿宋_GB2312" w:cs="仿宋_GB2312"/>
                <w:i w:val="0"/>
                <w:color w:val="000000"/>
                <w:kern w:val="0"/>
                <w:sz w:val="18"/>
                <w:szCs w:val="18"/>
                <w:highlight w:val="none"/>
                <w:u w:val="none"/>
                <w:lang w:val="en-US" w:eastAsia="zh-CN" w:bidi="ar"/>
              </w:rPr>
            </w:pPr>
            <w:r>
              <w:rPr>
                <w:rFonts w:hint="eastAsia" w:ascii="仿宋_GB2312" w:eastAsia="仿宋_GB2312" w:cs="仿宋_GB2312"/>
                <w:color w:val="000000"/>
                <w:kern w:val="0"/>
                <w:sz w:val="18"/>
                <w:szCs w:val="18"/>
                <w:lang w:val="en-US" w:eastAsia="zh-CN"/>
              </w:rPr>
              <w:t>1.</w:t>
            </w:r>
            <w:r>
              <w:rPr>
                <w:rFonts w:hint="eastAsia" w:ascii="仿宋_GB2312" w:hAnsi="仿宋_GB2312" w:eastAsia="仿宋_GB2312" w:cs="仿宋_GB2312"/>
                <w:i w:val="0"/>
                <w:color w:val="000000"/>
                <w:kern w:val="0"/>
                <w:sz w:val="18"/>
                <w:szCs w:val="18"/>
                <w:highlight w:val="none"/>
                <w:u w:val="none"/>
                <w:lang w:val="en-US" w:eastAsia="zh-CN" w:bidi="ar"/>
              </w:rPr>
              <w:t>业务咨询：0335-7521130</w:t>
            </w:r>
          </w:p>
          <w:p w14:paraId="521854EA">
            <w:pPr>
              <w:keepNext w:val="0"/>
              <w:keepLines w:val="0"/>
              <w:pageBreakBefore w:val="0"/>
              <w:kinsoku/>
              <w:wordWrap/>
              <w:overflowPunct/>
              <w:topLinePunct w:val="0"/>
              <w:autoSpaceDE/>
              <w:autoSpaceDN/>
              <w:bidi w:val="0"/>
              <w:adjustRightInd/>
              <w:snapToGrid/>
              <w:spacing w:line="220" w:lineRule="exact"/>
              <w:rPr>
                <w:rFonts w:hint="default" w:ascii="仿宋_GB2312" w:hAnsi="仿宋_GB2312" w:eastAsia="仿宋_GB2312" w:cs="仿宋_GB2312"/>
                <w:i w:val="0"/>
                <w:color w:val="000000"/>
                <w:kern w:val="0"/>
                <w:sz w:val="18"/>
                <w:szCs w:val="18"/>
                <w:highlight w:val="none"/>
                <w:u w:val="none"/>
                <w:lang w:val="en-US" w:eastAsia="zh-CN" w:bidi="ar"/>
              </w:rPr>
            </w:pPr>
            <w:r>
              <w:rPr>
                <w:rFonts w:hint="eastAsia" w:ascii="仿宋_GB2312" w:hAnsi="仿宋_GB2312" w:eastAsia="仿宋_GB2312" w:cs="仿宋_GB2312"/>
                <w:i w:val="0"/>
                <w:color w:val="000000"/>
                <w:kern w:val="0"/>
                <w:sz w:val="18"/>
                <w:szCs w:val="18"/>
                <w:highlight w:val="none"/>
                <w:u w:val="none"/>
                <w:lang w:val="en-US" w:eastAsia="zh-CN" w:bidi="ar"/>
              </w:rPr>
              <w:t>2.投诉举报电话：0335-7521126</w:t>
            </w:r>
          </w:p>
          <w:p w14:paraId="6D4BE2D8">
            <w:pPr>
              <w:keepNext w:val="0"/>
              <w:keepLines w:val="0"/>
              <w:pageBreakBefore w:val="0"/>
              <w:widowControl/>
              <w:kinsoku/>
              <w:wordWrap/>
              <w:overflowPunct/>
              <w:topLinePunct w:val="0"/>
              <w:autoSpaceDE/>
              <w:autoSpaceDN/>
              <w:bidi w:val="0"/>
              <w:adjustRightInd/>
              <w:snapToGrid/>
              <w:spacing w:line="220" w:lineRule="exact"/>
              <w:jc w:val="left"/>
              <w:textAlignment w:val="center"/>
              <w:rPr>
                <w:rFonts w:hint="default" w:ascii="黑体" w:eastAsia="仿宋_GB2312" w:cs="黑体"/>
                <w:color w:val="000000"/>
                <w:sz w:val="24"/>
                <w:lang w:val="en-US" w:eastAsia="zh-CN"/>
              </w:rPr>
            </w:pPr>
            <w:r>
              <w:rPr>
                <w:rFonts w:hint="eastAsia" w:ascii="仿宋_GB2312" w:hAnsi="仿宋_GB2312" w:eastAsia="仿宋_GB2312" w:cs="仿宋_GB2312"/>
                <w:i w:val="0"/>
                <w:color w:val="000000"/>
                <w:kern w:val="0"/>
                <w:sz w:val="18"/>
                <w:szCs w:val="18"/>
                <w:highlight w:val="none"/>
                <w:u w:val="none"/>
                <w:lang w:val="en-US" w:eastAsia="zh-CN" w:bidi="ar"/>
              </w:rPr>
              <w:t>3.纪检监察投诉：</w:t>
            </w:r>
            <w:r>
              <w:rPr>
                <w:rFonts w:hint="eastAsia" w:ascii="仿宋_GB2312" w:hAnsi="黑体" w:eastAsia="仿宋_GB2312" w:cs="黑体"/>
                <w:color w:val="000000"/>
                <w:kern w:val="0"/>
                <w:sz w:val="18"/>
                <w:szCs w:val="18"/>
                <w:lang w:val="en-US" w:eastAsia="zh-CN" w:bidi="ar"/>
              </w:rPr>
              <w:t>区</w:t>
            </w:r>
            <w:r>
              <w:rPr>
                <w:rFonts w:hint="eastAsia" w:ascii="仿宋_GB2312" w:hAnsi="黑体" w:eastAsia="仿宋_GB2312" w:cs="黑体"/>
                <w:color w:val="000000"/>
                <w:kern w:val="0"/>
                <w:sz w:val="18"/>
                <w:szCs w:val="18"/>
                <w:lang w:bidi="ar"/>
              </w:rPr>
              <w:t>纪委驻</w:t>
            </w:r>
            <w:r>
              <w:rPr>
                <w:rFonts w:hint="eastAsia" w:ascii="仿宋_GB2312" w:hAnsi="黑体" w:eastAsia="仿宋_GB2312" w:cs="黑体"/>
                <w:color w:val="000000"/>
                <w:kern w:val="0"/>
                <w:sz w:val="18"/>
                <w:szCs w:val="18"/>
                <w:lang w:val="en-US" w:eastAsia="zh-CN" w:bidi="ar"/>
              </w:rPr>
              <w:t>林业</w:t>
            </w:r>
            <w:r>
              <w:rPr>
                <w:rFonts w:hint="eastAsia" w:ascii="仿宋_GB2312" w:hAnsi="黑体" w:eastAsia="仿宋_GB2312" w:cs="黑体"/>
                <w:color w:val="000000"/>
                <w:kern w:val="0"/>
                <w:sz w:val="18"/>
                <w:szCs w:val="18"/>
                <w:lang w:bidi="ar"/>
              </w:rPr>
              <w:t>局纪检组，电话：</w:t>
            </w:r>
            <w:r>
              <w:rPr>
                <w:rFonts w:hint="eastAsia" w:ascii="仿宋_GB2312" w:eastAsia="仿宋_GB2312" w:cs="仿宋_GB2312"/>
                <w:color w:val="000000"/>
                <w:kern w:val="0"/>
                <w:sz w:val="18"/>
                <w:szCs w:val="18"/>
              </w:rPr>
              <w:t>0335-</w:t>
            </w:r>
            <w:r>
              <w:rPr>
                <w:rFonts w:hint="eastAsia" w:ascii="仿宋_GB2312" w:eastAsia="仿宋_GB2312" w:cs="仿宋_GB2312"/>
                <w:color w:val="000000"/>
                <w:kern w:val="0"/>
                <w:sz w:val="18"/>
                <w:szCs w:val="18"/>
                <w:lang w:val="en-US" w:eastAsia="zh-CN"/>
              </w:rPr>
              <w:t>4186759</w:t>
            </w:r>
          </w:p>
        </w:tc>
      </w:tr>
      <w:tr w14:paraId="34C1BA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786" w:hRule="atLeast"/>
          <w:jc w:val="center"/>
        </w:trPr>
        <w:tc>
          <w:tcPr>
            <w:tcW w:w="1385" w:type="dxa"/>
            <w:tcBorders>
              <w:tl2br w:val="nil"/>
              <w:tr2bl w:val="nil"/>
            </w:tcBorders>
            <w:noWrap w:val="0"/>
            <w:vAlign w:val="center"/>
          </w:tcPr>
          <w:p w14:paraId="7308E868">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法定救济途径</w:t>
            </w:r>
          </w:p>
        </w:tc>
        <w:tc>
          <w:tcPr>
            <w:tcW w:w="8258" w:type="dxa"/>
            <w:gridSpan w:val="6"/>
            <w:tcBorders>
              <w:tl2br w:val="nil"/>
              <w:tr2bl w:val="nil"/>
            </w:tcBorders>
            <w:noWrap w:val="0"/>
            <w:vAlign w:val="center"/>
          </w:tcPr>
          <w:p w14:paraId="392AB005">
            <w:pPr>
              <w:keepNext w:val="0"/>
              <w:keepLines w:val="0"/>
              <w:pageBreakBefore w:val="0"/>
              <w:widowControl/>
              <w:kinsoku/>
              <w:wordWrap/>
              <w:overflowPunct/>
              <w:topLinePunct w:val="0"/>
              <w:autoSpaceDE/>
              <w:autoSpaceDN/>
              <w:bidi w:val="0"/>
              <w:adjustRightInd/>
              <w:snapToGrid/>
              <w:spacing w:line="220" w:lineRule="exact"/>
              <w:jc w:val="left"/>
              <w:textAlignment w:val="center"/>
              <w:rPr>
                <w:rFonts w:hint="eastAsia" w:ascii="仿宋_GB2312" w:hAnsi="仿宋_GB2312" w:eastAsia="仿宋_GB2312" w:cs="仿宋_GB2312"/>
                <w:i w:val="0"/>
                <w:color w:val="000000"/>
                <w:kern w:val="0"/>
                <w:sz w:val="18"/>
                <w:szCs w:val="18"/>
                <w:highlight w:val="none"/>
                <w:u w:val="none"/>
                <w:lang w:val="en-US" w:eastAsia="zh-CN" w:bidi="ar"/>
              </w:rPr>
            </w:pPr>
            <w:r>
              <w:rPr>
                <w:rFonts w:hint="eastAsia" w:ascii="仿宋_GB2312" w:eastAsia="仿宋_GB2312" w:cs="仿宋_GB2312"/>
                <w:color w:val="000000"/>
                <w:kern w:val="0"/>
                <w:sz w:val="18"/>
                <w:szCs w:val="18"/>
              </w:rPr>
              <w:t>1</w:t>
            </w:r>
            <w:r>
              <w:rPr>
                <w:rFonts w:hint="eastAsia" w:ascii="仿宋_GB2312" w:eastAsia="仿宋_GB2312" w:cs="仿宋_GB2312"/>
                <w:color w:val="000000"/>
                <w:kern w:val="0"/>
                <w:sz w:val="18"/>
                <w:szCs w:val="18"/>
                <w:lang w:val="en-US" w:eastAsia="zh-CN"/>
              </w:rPr>
              <w:t>.</w:t>
            </w:r>
            <w:r>
              <w:rPr>
                <w:rFonts w:hint="eastAsia" w:ascii="仿宋_GB2312" w:hAnsi="仿宋_GB2312" w:eastAsia="仿宋_GB2312" w:cs="仿宋_GB2312"/>
                <w:i w:val="0"/>
                <w:color w:val="000000"/>
                <w:kern w:val="0"/>
                <w:sz w:val="18"/>
                <w:szCs w:val="18"/>
                <w:highlight w:val="none"/>
                <w:u w:val="none"/>
                <w:lang w:val="en-US" w:eastAsia="zh-CN" w:bidi="ar"/>
              </w:rPr>
              <w:t>不服</w:t>
            </w:r>
            <w:r>
              <w:rPr>
                <w:rFonts w:hint="eastAsia" w:ascii="仿宋_GB2312" w:eastAsia="仿宋_GB2312" w:cs="仿宋_GB2312"/>
                <w:color w:val="000000"/>
                <w:kern w:val="0"/>
                <w:sz w:val="18"/>
                <w:szCs w:val="18"/>
                <w:lang w:eastAsia="zh-CN"/>
              </w:rPr>
              <w:t>处罚</w:t>
            </w:r>
            <w:r>
              <w:rPr>
                <w:rFonts w:hint="eastAsia" w:ascii="仿宋_GB2312" w:hAnsi="仿宋_GB2312" w:eastAsia="仿宋_GB2312" w:cs="仿宋_GB2312"/>
                <w:i w:val="0"/>
                <w:color w:val="000000"/>
                <w:kern w:val="0"/>
                <w:sz w:val="18"/>
                <w:szCs w:val="18"/>
                <w:highlight w:val="none"/>
                <w:u w:val="none"/>
                <w:lang w:val="en-US" w:eastAsia="zh-CN" w:bidi="ar"/>
              </w:rPr>
              <w:t>决定自知道该具体行政行为之日起六十日内向区政府申请行政复议。</w:t>
            </w:r>
          </w:p>
          <w:p w14:paraId="2A519C37">
            <w:pPr>
              <w:keepNext w:val="0"/>
              <w:keepLines w:val="0"/>
              <w:pageBreakBefore w:val="0"/>
              <w:widowControl/>
              <w:kinsoku/>
              <w:wordWrap/>
              <w:overflowPunct/>
              <w:topLinePunct w:val="0"/>
              <w:autoSpaceDE/>
              <w:autoSpaceDN/>
              <w:bidi w:val="0"/>
              <w:adjustRightInd/>
              <w:snapToGrid/>
              <w:spacing w:line="220" w:lineRule="exact"/>
              <w:jc w:val="left"/>
              <w:textAlignment w:val="center"/>
              <w:rPr>
                <w:rFonts w:ascii="黑体" w:eastAsia="黑体" w:cs="黑体"/>
                <w:b/>
                <w:bCs/>
                <w:color w:val="000000"/>
                <w:szCs w:val="21"/>
              </w:rPr>
            </w:pPr>
            <w:r>
              <w:rPr>
                <w:rFonts w:hint="eastAsia" w:ascii="仿宋_GB2312" w:hAnsi="仿宋_GB2312" w:eastAsia="仿宋_GB2312" w:cs="仿宋_GB2312"/>
                <w:i w:val="0"/>
                <w:color w:val="000000"/>
                <w:kern w:val="0"/>
                <w:sz w:val="18"/>
                <w:szCs w:val="18"/>
                <w:highlight w:val="none"/>
                <w:u w:val="none"/>
                <w:lang w:val="en-US" w:eastAsia="zh-CN" w:bidi="ar"/>
              </w:rPr>
              <w:t>2.不服</w:t>
            </w:r>
            <w:r>
              <w:rPr>
                <w:rFonts w:hint="eastAsia" w:ascii="仿宋_GB2312" w:eastAsia="仿宋_GB2312" w:cs="仿宋_GB2312"/>
                <w:color w:val="000000"/>
                <w:kern w:val="0"/>
                <w:sz w:val="18"/>
                <w:szCs w:val="18"/>
                <w:lang w:eastAsia="zh-CN"/>
              </w:rPr>
              <w:t>处罚</w:t>
            </w:r>
            <w:r>
              <w:rPr>
                <w:rFonts w:hint="eastAsia" w:ascii="仿宋_GB2312" w:hAnsi="仿宋_GB2312" w:eastAsia="仿宋_GB2312" w:cs="仿宋_GB2312"/>
                <w:i w:val="0"/>
                <w:color w:val="000000"/>
                <w:kern w:val="0"/>
                <w:sz w:val="18"/>
                <w:szCs w:val="18"/>
                <w:highlight w:val="none"/>
                <w:u w:val="none"/>
                <w:lang w:val="en-US" w:eastAsia="zh-CN" w:bidi="ar"/>
              </w:rPr>
              <w:t>决定应当自知道或者应当知道作出行政行为之日起六个月内提出向北戴河区人民法院提起行政诉讼。</w:t>
            </w:r>
          </w:p>
        </w:tc>
      </w:tr>
      <w:tr w14:paraId="6A05F9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228" w:hRule="atLeast"/>
          <w:jc w:val="center"/>
        </w:trPr>
        <w:tc>
          <w:tcPr>
            <w:tcW w:w="1385" w:type="dxa"/>
            <w:tcBorders>
              <w:tl2br w:val="nil"/>
              <w:tr2bl w:val="nil"/>
            </w:tcBorders>
            <w:noWrap w:val="0"/>
            <w:vAlign w:val="center"/>
          </w:tcPr>
          <w:p w14:paraId="6BD2B98B">
            <w:pPr>
              <w:widowControl/>
              <w:jc w:val="center"/>
              <w:textAlignment w:val="center"/>
              <w:rPr>
                <w:rFonts w:ascii="黑体" w:eastAsia="黑体" w:cs="黑体"/>
                <w:b/>
                <w:bCs/>
                <w:color w:val="000000"/>
                <w:kern w:val="0"/>
                <w:szCs w:val="21"/>
              </w:rPr>
            </w:pPr>
            <w:r>
              <w:rPr>
                <w:rFonts w:hint="eastAsia" w:ascii="黑体" w:eastAsia="黑体" w:cs="黑体"/>
                <w:b/>
                <w:bCs/>
                <w:color w:val="000000"/>
                <w:kern w:val="0"/>
                <w:szCs w:val="21"/>
              </w:rPr>
              <w:t>备注</w:t>
            </w:r>
          </w:p>
        </w:tc>
        <w:tc>
          <w:tcPr>
            <w:tcW w:w="8258" w:type="dxa"/>
            <w:gridSpan w:val="6"/>
            <w:tcBorders>
              <w:tl2br w:val="nil"/>
              <w:tr2bl w:val="nil"/>
            </w:tcBorders>
            <w:noWrap w:val="0"/>
            <w:vAlign w:val="center"/>
          </w:tcPr>
          <w:p w14:paraId="6050C5B1">
            <w:pPr>
              <w:widowControl/>
              <w:jc w:val="left"/>
              <w:textAlignment w:val="center"/>
              <w:rPr>
                <w:rFonts w:ascii="黑体" w:eastAsia="黑体" w:cs="黑体"/>
                <w:color w:val="000000"/>
                <w:kern w:val="0"/>
                <w:sz w:val="18"/>
                <w:szCs w:val="18"/>
              </w:rPr>
            </w:pPr>
          </w:p>
        </w:tc>
      </w:tr>
    </w:tbl>
    <w:p w14:paraId="31A7F05D">
      <w:pPr>
        <w:widowControl/>
        <w:jc w:val="center"/>
        <w:textAlignment w:val="center"/>
        <w:rPr>
          <w:rFonts w:ascii="方正小标宋简体" w:eastAsia="方正小标宋简体" w:cs="方正小标宋简体"/>
          <w:color w:val="auto"/>
          <w:kern w:val="0"/>
          <w:sz w:val="44"/>
          <w:szCs w:val="44"/>
        </w:rPr>
      </w:pPr>
      <w:r>
        <w:rPr>
          <w:rFonts w:hint="eastAsia" w:ascii="方正小标宋简体" w:eastAsia="方正小标宋简体" w:cs="方正小标宋简体"/>
          <w:color w:val="auto"/>
          <w:kern w:val="0"/>
          <w:sz w:val="44"/>
          <w:szCs w:val="44"/>
        </w:rPr>
        <w:t>履职行权规程</w:t>
      </w:r>
    </w:p>
    <w:tbl>
      <w:tblPr>
        <w:tblStyle w:val="6"/>
        <w:tblW w:w="102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15" w:type="dxa"/>
          <w:left w:w="15" w:type="dxa"/>
          <w:bottom w:w="15" w:type="dxa"/>
          <w:right w:w="15" w:type="dxa"/>
        </w:tblCellMar>
      </w:tblPr>
      <w:tblGrid>
        <w:gridCol w:w="1463"/>
        <w:gridCol w:w="1050"/>
        <w:gridCol w:w="641"/>
        <w:gridCol w:w="1691"/>
        <w:gridCol w:w="1963"/>
        <w:gridCol w:w="1559"/>
        <w:gridCol w:w="1931"/>
      </w:tblGrid>
      <w:tr w14:paraId="3B13C9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24" w:hRule="atLeast"/>
          <w:jc w:val="center"/>
        </w:trPr>
        <w:tc>
          <w:tcPr>
            <w:tcW w:w="1463" w:type="dxa"/>
            <w:tcBorders>
              <w:tl2br w:val="nil"/>
              <w:tr2bl w:val="nil"/>
            </w:tcBorders>
            <w:shd w:val="clear" w:color="auto" w:fill="auto"/>
            <w:vAlign w:val="center"/>
          </w:tcPr>
          <w:p w14:paraId="3A0A35AA">
            <w:pPr>
              <w:widowControl/>
              <w:jc w:val="center"/>
              <w:textAlignment w:val="center"/>
              <w:rPr>
                <w:rFonts w:ascii="黑体" w:eastAsia="黑体" w:cs="黑体"/>
                <w:b/>
                <w:bCs/>
                <w:color w:val="auto"/>
                <w:szCs w:val="21"/>
              </w:rPr>
            </w:pPr>
            <w:r>
              <w:rPr>
                <w:rFonts w:hint="eastAsia" w:ascii="黑体" w:eastAsia="黑体" w:cs="黑体"/>
                <w:b/>
                <w:bCs/>
                <w:color w:val="auto"/>
                <w:kern w:val="0"/>
                <w:szCs w:val="21"/>
              </w:rPr>
              <w:t>编号</w:t>
            </w:r>
          </w:p>
        </w:tc>
        <w:tc>
          <w:tcPr>
            <w:tcW w:w="1691" w:type="dxa"/>
            <w:gridSpan w:val="2"/>
            <w:tcBorders>
              <w:tl2br w:val="nil"/>
              <w:tr2bl w:val="nil"/>
            </w:tcBorders>
            <w:shd w:val="clear" w:color="auto" w:fill="auto"/>
            <w:vAlign w:val="center"/>
          </w:tcPr>
          <w:p w14:paraId="5A40585A">
            <w:pPr>
              <w:jc w:val="center"/>
              <w:rPr>
                <w:rFonts w:hint="default" w:ascii="黑体" w:eastAsia="黑体" w:cs="黑体"/>
                <w:b/>
                <w:bCs/>
                <w:color w:val="auto"/>
                <w:szCs w:val="21"/>
                <w:lang w:val="en-US"/>
              </w:rPr>
            </w:pPr>
            <w:r>
              <w:rPr>
                <w:rFonts w:hint="default" w:ascii="黑体" w:eastAsia="黑体" w:cs="黑体"/>
                <w:b/>
                <w:bCs/>
                <w:color w:val="auto"/>
                <w:szCs w:val="21"/>
                <w:lang w:val="en-US"/>
              </w:rPr>
              <w:t>49</w:t>
            </w:r>
          </w:p>
        </w:tc>
        <w:tc>
          <w:tcPr>
            <w:tcW w:w="1691" w:type="dxa"/>
            <w:tcBorders>
              <w:tl2br w:val="nil"/>
              <w:tr2bl w:val="nil"/>
            </w:tcBorders>
            <w:shd w:val="clear" w:color="auto" w:fill="auto"/>
            <w:vAlign w:val="center"/>
          </w:tcPr>
          <w:p w14:paraId="1BF8572E">
            <w:pPr>
              <w:jc w:val="center"/>
              <w:rPr>
                <w:rFonts w:ascii="黑体" w:eastAsia="黑体" w:cs="黑体"/>
                <w:b/>
                <w:bCs/>
                <w:color w:val="auto"/>
                <w:szCs w:val="21"/>
              </w:rPr>
            </w:pPr>
            <w:r>
              <w:rPr>
                <w:rFonts w:hint="eastAsia" w:ascii="黑体" w:eastAsia="黑体" w:cs="黑体"/>
                <w:b/>
                <w:bCs/>
                <w:color w:val="auto"/>
                <w:kern w:val="0"/>
                <w:szCs w:val="21"/>
              </w:rPr>
              <w:t>权力类型</w:t>
            </w:r>
          </w:p>
        </w:tc>
        <w:tc>
          <w:tcPr>
            <w:tcW w:w="1963" w:type="dxa"/>
            <w:tcBorders>
              <w:tl2br w:val="nil"/>
              <w:tr2bl w:val="nil"/>
            </w:tcBorders>
            <w:shd w:val="clear" w:color="auto" w:fill="auto"/>
            <w:vAlign w:val="center"/>
          </w:tcPr>
          <w:p w14:paraId="4FBDD797">
            <w:pPr>
              <w:widowControl/>
              <w:jc w:val="center"/>
              <w:textAlignment w:val="center"/>
              <w:rPr>
                <w:rFonts w:hint="eastAsia" w:ascii="仿宋_GB2312" w:eastAsia="仿宋_GB2312" w:cs="仿宋_GB2312"/>
                <w:color w:val="auto"/>
                <w:kern w:val="0"/>
                <w:sz w:val="18"/>
                <w:szCs w:val="18"/>
                <w:lang w:eastAsia="zh-CN"/>
              </w:rPr>
            </w:pPr>
            <w:r>
              <w:rPr>
                <w:rFonts w:hint="eastAsia" w:ascii="仿宋_GB2312" w:eastAsia="仿宋_GB2312" w:cs="仿宋_GB2312"/>
                <w:color w:val="auto"/>
                <w:kern w:val="0"/>
                <w:sz w:val="18"/>
                <w:szCs w:val="18"/>
              </w:rPr>
              <w:t>行政</w:t>
            </w:r>
            <w:r>
              <w:rPr>
                <w:rFonts w:hint="eastAsia" w:ascii="仿宋_GB2312" w:eastAsia="仿宋_GB2312" w:cs="仿宋_GB2312"/>
                <w:color w:val="auto"/>
                <w:kern w:val="0"/>
                <w:sz w:val="18"/>
                <w:szCs w:val="18"/>
                <w:lang w:eastAsia="zh-CN"/>
              </w:rPr>
              <w:t>处罚</w:t>
            </w:r>
          </w:p>
        </w:tc>
        <w:tc>
          <w:tcPr>
            <w:tcW w:w="1559" w:type="dxa"/>
            <w:tcBorders>
              <w:tl2br w:val="nil"/>
              <w:tr2bl w:val="nil"/>
            </w:tcBorders>
            <w:shd w:val="clear" w:color="auto" w:fill="auto"/>
            <w:vAlign w:val="center"/>
          </w:tcPr>
          <w:p w14:paraId="3C5ABC20">
            <w:pPr>
              <w:widowControl/>
              <w:jc w:val="center"/>
              <w:textAlignment w:val="center"/>
              <w:rPr>
                <w:rFonts w:ascii="黑体" w:eastAsia="黑体" w:cs="黑体"/>
                <w:b/>
                <w:bCs/>
                <w:color w:val="auto"/>
                <w:szCs w:val="21"/>
              </w:rPr>
            </w:pPr>
            <w:r>
              <w:rPr>
                <w:rFonts w:hint="eastAsia" w:ascii="黑体" w:eastAsia="黑体" w:cs="黑体"/>
                <w:b/>
                <w:bCs/>
                <w:color w:val="auto"/>
                <w:szCs w:val="21"/>
              </w:rPr>
              <w:t>实施主体</w:t>
            </w:r>
          </w:p>
        </w:tc>
        <w:tc>
          <w:tcPr>
            <w:tcW w:w="1931" w:type="dxa"/>
            <w:tcBorders>
              <w:tl2br w:val="nil"/>
              <w:tr2bl w:val="nil"/>
            </w:tcBorders>
            <w:shd w:val="clear" w:color="auto" w:fill="auto"/>
            <w:vAlign w:val="center"/>
          </w:tcPr>
          <w:p w14:paraId="1BAE9F6C">
            <w:pPr>
              <w:widowControl/>
              <w:jc w:val="center"/>
              <w:textAlignment w:val="center"/>
              <w:rPr>
                <w:rFonts w:ascii="仿宋_GB2312" w:eastAsia="仿宋_GB2312" w:cs="仿宋_GB2312"/>
                <w:color w:val="auto"/>
                <w:kern w:val="0"/>
                <w:sz w:val="18"/>
                <w:szCs w:val="18"/>
              </w:rPr>
            </w:pPr>
            <w:r>
              <w:rPr>
                <w:rFonts w:hint="eastAsia" w:ascii="仿宋_GB2312" w:hAnsi="仿宋_GB2312" w:eastAsia="仿宋_GB2312" w:cs="仿宋_GB2312"/>
                <w:b w:val="0"/>
                <w:bCs w:val="0"/>
                <w:i w:val="0"/>
                <w:color w:val="auto"/>
                <w:spacing w:val="-20"/>
                <w:kern w:val="0"/>
                <w:sz w:val="21"/>
                <w:szCs w:val="21"/>
                <w:u w:val="none"/>
                <w:lang w:val="en-US" w:eastAsia="zh-CN" w:bidi="ar"/>
              </w:rPr>
              <w:t>市、县级林业局</w:t>
            </w:r>
          </w:p>
        </w:tc>
      </w:tr>
      <w:tr w14:paraId="6BC38D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05" w:hRule="atLeast"/>
          <w:jc w:val="center"/>
        </w:trPr>
        <w:tc>
          <w:tcPr>
            <w:tcW w:w="1463" w:type="dxa"/>
            <w:tcBorders>
              <w:tl2br w:val="nil"/>
              <w:tr2bl w:val="nil"/>
            </w:tcBorders>
            <w:shd w:val="clear" w:color="auto" w:fill="auto"/>
            <w:vAlign w:val="center"/>
          </w:tcPr>
          <w:p w14:paraId="4D1C1664">
            <w:pPr>
              <w:widowControl/>
              <w:jc w:val="center"/>
              <w:textAlignment w:val="center"/>
              <w:rPr>
                <w:rFonts w:ascii="黑体" w:eastAsia="黑体" w:cs="黑体"/>
                <w:b/>
                <w:bCs/>
                <w:color w:val="auto"/>
                <w:szCs w:val="21"/>
              </w:rPr>
            </w:pPr>
            <w:r>
              <w:rPr>
                <w:rFonts w:hint="eastAsia" w:ascii="黑体" w:eastAsia="黑体" w:cs="黑体"/>
                <w:b/>
                <w:bCs/>
                <w:color w:val="auto"/>
                <w:kern w:val="0"/>
                <w:szCs w:val="21"/>
              </w:rPr>
              <w:t>事项名称</w:t>
            </w:r>
          </w:p>
        </w:tc>
        <w:tc>
          <w:tcPr>
            <w:tcW w:w="8835" w:type="dxa"/>
            <w:gridSpan w:val="6"/>
            <w:tcBorders>
              <w:tl2br w:val="nil"/>
              <w:tr2bl w:val="nil"/>
            </w:tcBorders>
            <w:shd w:val="clear" w:color="auto" w:fill="auto"/>
            <w:vAlign w:val="center"/>
          </w:tcPr>
          <w:p w14:paraId="051D4904">
            <w:pPr>
              <w:widowControl/>
              <w:jc w:val="center"/>
              <w:textAlignment w:val="center"/>
              <w:rPr>
                <w:rFonts w:ascii="仿宋_GB2312" w:eastAsia="仿宋_GB2312" w:cs="仿宋_GB2312"/>
                <w:color w:val="auto"/>
                <w:kern w:val="0"/>
                <w:sz w:val="18"/>
                <w:szCs w:val="18"/>
              </w:rPr>
            </w:pPr>
            <w:r>
              <w:rPr>
                <w:rFonts w:hint="eastAsia" w:ascii="仿宋_GB2312" w:hAnsi="仿宋_GB2312" w:eastAsia="仿宋_GB2312" w:cs="仿宋_GB2312"/>
                <w:b w:val="0"/>
                <w:bCs w:val="0"/>
                <w:i w:val="0"/>
                <w:color w:val="auto"/>
                <w:kern w:val="0"/>
                <w:sz w:val="21"/>
                <w:szCs w:val="21"/>
                <w:u w:val="none"/>
                <w:lang w:val="en-US" w:eastAsia="zh-CN" w:bidi="ar"/>
              </w:rPr>
              <w:t>对在自然保护区违法进行砍伐、放牧、狩错、捕捞、采药、开垦、烧荒、开矿、挖沙等活动的处罚</w:t>
            </w:r>
          </w:p>
        </w:tc>
      </w:tr>
      <w:tr w14:paraId="0C8A22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05" w:hRule="atLeast"/>
          <w:jc w:val="center"/>
        </w:trPr>
        <w:tc>
          <w:tcPr>
            <w:tcW w:w="1463" w:type="dxa"/>
            <w:tcBorders>
              <w:tl2br w:val="nil"/>
              <w:tr2bl w:val="nil"/>
            </w:tcBorders>
            <w:shd w:val="clear" w:color="auto" w:fill="auto"/>
            <w:vAlign w:val="center"/>
          </w:tcPr>
          <w:p w14:paraId="0D271304">
            <w:pPr>
              <w:widowControl/>
              <w:jc w:val="center"/>
              <w:textAlignment w:val="center"/>
              <w:rPr>
                <w:rFonts w:ascii="黑体" w:eastAsia="黑体" w:cs="黑体"/>
                <w:b/>
                <w:bCs/>
                <w:color w:val="auto"/>
                <w:kern w:val="0"/>
                <w:szCs w:val="21"/>
              </w:rPr>
            </w:pPr>
            <w:r>
              <w:rPr>
                <w:rFonts w:hint="eastAsia" w:ascii="黑体" w:eastAsia="黑体" w:cs="黑体"/>
                <w:b/>
                <w:bCs/>
                <w:color w:val="auto"/>
                <w:kern w:val="0"/>
                <w:szCs w:val="21"/>
              </w:rPr>
              <w:t>管辖范围</w:t>
            </w:r>
          </w:p>
        </w:tc>
        <w:tc>
          <w:tcPr>
            <w:tcW w:w="8835" w:type="dxa"/>
            <w:gridSpan w:val="6"/>
            <w:tcBorders>
              <w:tl2br w:val="nil"/>
              <w:tr2bl w:val="nil"/>
            </w:tcBorders>
            <w:shd w:val="clear" w:color="auto" w:fill="auto"/>
            <w:vAlign w:val="center"/>
          </w:tcPr>
          <w:p w14:paraId="7B9DFB94">
            <w:pPr>
              <w:jc w:val="center"/>
              <w:rPr>
                <w:rFonts w:hint="eastAsia" w:ascii="黑体" w:hAnsi="黑体" w:eastAsia="黑体" w:cs="黑体"/>
                <w:color w:val="auto"/>
                <w:kern w:val="0"/>
                <w:sz w:val="18"/>
                <w:szCs w:val="18"/>
                <w:lang w:eastAsia="zh-CN" w:bidi="ar"/>
              </w:rPr>
            </w:pPr>
            <w:r>
              <w:rPr>
                <w:rFonts w:hint="eastAsia" w:ascii="黑体" w:hAnsi="黑体" w:eastAsia="黑体" w:cs="黑体"/>
                <w:color w:val="auto"/>
                <w:kern w:val="0"/>
                <w:sz w:val="18"/>
                <w:szCs w:val="18"/>
                <w:lang w:eastAsia="zh-CN" w:bidi="ar"/>
              </w:rPr>
              <w:t>北戴河区</w:t>
            </w:r>
          </w:p>
        </w:tc>
      </w:tr>
      <w:tr w14:paraId="7D053A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1922" w:hRule="atLeast"/>
          <w:jc w:val="center"/>
        </w:trPr>
        <w:tc>
          <w:tcPr>
            <w:tcW w:w="1463" w:type="dxa"/>
            <w:tcBorders>
              <w:tl2br w:val="nil"/>
              <w:tr2bl w:val="nil"/>
            </w:tcBorders>
            <w:shd w:val="clear" w:color="auto" w:fill="auto"/>
            <w:vAlign w:val="center"/>
          </w:tcPr>
          <w:p w14:paraId="5841A242">
            <w:pPr>
              <w:widowControl/>
              <w:jc w:val="center"/>
              <w:textAlignment w:val="center"/>
              <w:rPr>
                <w:rFonts w:ascii="黑体" w:eastAsia="黑体" w:cs="黑体"/>
                <w:b/>
                <w:bCs/>
                <w:color w:val="auto"/>
                <w:szCs w:val="21"/>
              </w:rPr>
            </w:pPr>
            <w:r>
              <w:rPr>
                <w:rFonts w:hint="eastAsia" w:ascii="黑体" w:eastAsia="黑体" w:cs="黑体"/>
                <w:b/>
                <w:bCs/>
                <w:color w:val="auto"/>
                <w:kern w:val="0"/>
                <w:szCs w:val="21"/>
              </w:rPr>
              <w:t>履职依据</w:t>
            </w:r>
          </w:p>
        </w:tc>
        <w:tc>
          <w:tcPr>
            <w:tcW w:w="8835" w:type="dxa"/>
            <w:gridSpan w:val="6"/>
            <w:tcBorders>
              <w:tl2br w:val="nil"/>
              <w:tr2bl w:val="nil"/>
            </w:tcBorders>
            <w:shd w:val="clear" w:color="auto" w:fill="auto"/>
            <w:vAlign w:val="center"/>
          </w:tcPr>
          <w:p w14:paraId="4134D874">
            <w:pPr>
              <w:keepNext w:val="0"/>
              <w:keepLines w:val="0"/>
              <w:pageBreakBefore w:val="0"/>
              <w:kinsoku/>
              <w:wordWrap/>
              <w:overflowPunct/>
              <w:topLinePunct w:val="0"/>
              <w:bidi w:val="0"/>
              <w:snapToGrid/>
              <w:spacing w:line="240" w:lineRule="exact"/>
              <w:rPr>
                <w:rFonts w:ascii="黑体" w:hAnsi="黑体" w:eastAsia="黑体" w:cs="仿宋_GB2312"/>
                <w:color w:val="auto"/>
                <w:kern w:val="0"/>
                <w:sz w:val="18"/>
                <w:szCs w:val="18"/>
              </w:rPr>
            </w:pPr>
            <w:r>
              <w:rPr>
                <w:rFonts w:hint="eastAsia" w:ascii="黑体" w:hAnsi="黑体" w:eastAsia="黑体" w:cs="仿宋_GB2312"/>
                <w:color w:val="auto"/>
                <w:kern w:val="0"/>
                <w:sz w:val="18"/>
                <w:szCs w:val="18"/>
              </w:rPr>
              <w:t>【法律法规】</w:t>
            </w:r>
          </w:p>
          <w:p w14:paraId="715F1817">
            <w:pPr>
              <w:keepNext w:val="0"/>
              <w:keepLines w:val="0"/>
              <w:pageBreakBefore w:val="0"/>
              <w:kinsoku/>
              <w:wordWrap/>
              <w:overflowPunct/>
              <w:topLinePunct w:val="0"/>
              <w:autoSpaceDE w:val="0"/>
              <w:autoSpaceDN w:val="0"/>
              <w:bidi w:val="0"/>
              <w:adjustRightInd w:val="0"/>
              <w:snapToGrid/>
              <w:spacing w:line="240" w:lineRule="exact"/>
              <w:rPr>
                <w:rFonts w:ascii="仿宋_GB2312" w:eastAsia="仿宋_GB2312" w:cs="黑体"/>
                <w:color w:val="auto"/>
                <w:kern w:val="0"/>
                <w:sz w:val="18"/>
                <w:szCs w:val="18"/>
              </w:rPr>
            </w:pPr>
            <w:r>
              <w:rPr>
                <w:rFonts w:hint="eastAsia" w:ascii="仿宋_GB2312" w:hAnsi="仿宋_GB2312" w:eastAsia="仿宋_GB2312" w:cs="仿宋_GB2312"/>
                <w:b w:val="0"/>
                <w:bCs w:val="0"/>
                <w:i w:val="0"/>
                <w:color w:val="auto"/>
                <w:kern w:val="0"/>
                <w:sz w:val="21"/>
                <w:szCs w:val="21"/>
                <w:u w:val="none"/>
                <w:lang w:val="en-US" w:eastAsia="zh-CN" w:bidi="ar"/>
              </w:rPr>
              <w:t>《中华人民共和国自然保护区条例》 第三十五条 违反本条例规定，在自然保护区进行砍伐、放牧、狩猎、捕捞、采药、开垦、烧荒、开矿、采石、挖沙等活动的单位和个人，除可以依照有关法律、行政法规规定给予处罚的以外，由县级以上人民政府有关自然保护区行政主管部门或者其授权的自然保护区管理机构没收违法所得，责令停止违法行为，限期恢复原状或者采取其他补救措施；对自然保护区造成破坏的，可以处以300元以上1万元以下的罚款。</w:t>
            </w:r>
          </w:p>
          <w:p w14:paraId="4FF26729">
            <w:pPr>
              <w:keepNext w:val="0"/>
              <w:keepLines w:val="0"/>
              <w:pageBreakBefore w:val="0"/>
              <w:kinsoku/>
              <w:wordWrap/>
              <w:overflowPunct/>
              <w:topLinePunct w:val="0"/>
              <w:bidi w:val="0"/>
              <w:snapToGrid/>
              <w:spacing w:line="240" w:lineRule="exact"/>
              <w:rPr>
                <w:rFonts w:ascii="黑体" w:hAnsi="黑体" w:eastAsia="黑体" w:cs="仿宋_GB2312"/>
                <w:color w:val="auto"/>
                <w:kern w:val="0"/>
                <w:sz w:val="18"/>
                <w:szCs w:val="18"/>
              </w:rPr>
            </w:pPr>
            <w:r>
              <w:rPr>
                <w:rFonts w:hint="eastAsia" w:ascii="黑体" w:hAnsi="黑体" w:eastAsia="黑体" w:cs="仿宋_GB2312"/>
                <w:color w:val="auto"/>
                <w:kern w:val="0"/>
                <w:sz w:val="18"/>
                <w:szCs w:val="18"/>
              </w:rPr>
              <w:t>【三定规定】</w:t>
            </w:r>
          </w:p>
          <w:p w14:paraId="3EFC318B">
            <w:pPr>
              <w:keepNext w:val="0"/>
              <w:keepLines w:val="0"/>
              <w:pageBreakBefore w:val="0"/>
              <w:kinsoku/>
              <w:wordWrap/>
              <w:overflowPunct/>
              <w:topLinePunct w:val="0"/>
              <w:bidi w:val="0"/>
              <w:snapToGrid/>
              <w:spacing w:line="240" w:lineRule="exact"/>
              <w:ind w:firstLine="360" w:firstLineChars="200"/>
              <w:rPr>
                <w:rFonts w:ascii="仿宋_GB2312" w:eastAsia="仿宋_GB2312" w:cs="黑体"/>
                <w:b/>
                <w:bCs/>
                <w:color w:val="auto"/>
                <w:szCs w:val="21"/>
              </w:rPr>
            </w:pPr>
            <w:r>
              <w:rPr>
                <w:rFonts w:hint="eastAsia" w:ascii="仿宋_GB2312" w:eastAsia="仿宋_GB2312" w:cs="仿宋_GB2312"/>
                <w:color w:val="auto"/>
                <w:kern w:val="0"/>
                <w:sz w:val="18"/>
                <w:szCs w:val="18"/>
                <w:lang w:eastAsia="zh-CN" w:bidi="ar"/>
              </w:rPr>
              <w:t>北办字[</w:t>
            </w:r>
            <w:r>
              <w:rPr>
                <w:rFonts w:hint="default" w:ascii="仿宋_GB2312" w:eastAsia="仿宋_GB2312" w:cs="仿宋_GB2312"/>
                <w:color w:val="auto"/>
                <w:kern w:val="0"/>
                <w:sz w:val="18"/>
                <w:szCs w:val="18"/>
                <w:lang w:val="en-US" w:eastAsia="zh-CN" w:bidi="ar"/>
              </w:rPr>
              <w:t>2019</w:t>
            </w:r>
            <w:r>
              <w:rPr>
                <w:rFonts w:hint="eastAsia" w:ascii="仿宋_GB2312" w:eastAsia="仿宋_GB2312" w:cs="仿宋_GB2312"/>
                <w:color w:val="auto"/>
                <w:kern w:val="0"/>
                <w:sz w:val="18"/>
                <w:szCs w:val="18"/>
                <w:lang w:eastAsia="zh-CN" w:bidi="ar"/>
              </w:rPr>
              <w:t>]</w:t>
            </w:r>
            <w:r>
              <w:rPr>
                <w:rFonts w:hint="default" w:ascii="仿宋_GB2312" w:eastAsia="仿宋_GB2312" w:cs="仿宋_GB2312"/>
                <w:color w:val="auto"/>
                <w:kern w:val="0"/>
                <w:sz w:val="18"/>
                <w:szCs w:val="18"/>
                <w:lang w:val="en-US" w:eastAsia="zh-CN" w:bidi="ar"/>
              </w:rPr>
              <w:t>20</w:t>
            </w:r>
            <w:r>
              <w:rPr>
                <w:rFonts w:hint="eastAsia" w:ascii="仿宋_GB2312" w:eastAsia="仿宋_GB2312" w:cs="仿宋_GB2312"/>
                <w:color w:val="auto"/>
                <w:kern w:val="0"/>
                <w:sz w:val="18"/>
                <w:szCs w:val="18"/>
                <w:lang w:val="en-US" w:eastAsia="zh-CN" w:bidi="ar"/>
              </w:rPr>
              <w:t>号第三条、第四条、第五条</w:t>
            </w:r>
          </w:p>
        </w:tc>
      </w:tr>
      <w:tr w14:paraId="6FCD68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20" w:hRule="atLeast"/>
          <w:jc w:val="center"/>
        </w:trPr>
        <w:tc>
          <w:tcPr>
            <w:tcW w:w="1463" w:type="dxa"/>
            <w:vMerge w:val="restart"/>
            <w:tcBorders>
              <w:tl2br w:val="nil"/>
              <w:tr2bl w:val="nil"/>
            </w:tcBorders>
            <w:shd w:val="clear" w:color="auto" w:fill="auto"/>
            <w:vAlign w:val="center"/>
          </w:tcPr>
          <w:p w14:paraId="7692FC2B">
            <w:pPr>
              <w:widowControl/>
              <w:jc w:val="center"/>
              <w:textAlignment w:val="center"/>
              <w:rPr>
                <w:rFonts w:ascii="黑体" w:eastAsia="黑体" w:cs="黑体"/>
                <w:b/>
                <w:bCs/>
                <w:color w:val="auto"/>
                <w:szCs w:val="21"/>
              </w:rPr>
            </w:pPr>
            <w:r>
              <w:rPr>
                <w:rFonts w:hint="eastAsia" w:ascii="黑体" w:eastAsia="黑体" w:cs="黑体"/>
                <w:b/>
                <w:bCs/>
                <w:color w:val="auto"/>
                <w:kern w:val="0"/>
                <w:szCs w:val="21"/>
              </w:rPr>
              <w:t>履职流程</w:t>
            </w:r>
          </w:p>
        </w:tc>
        <w:tc>
          <w:tcPr>
            <w:tcW w:w="1050" w:type="dxa"/>
            <w:tcBorders>
              <w:tl2br w:val="nil"/>
              <w:tr2bl w:val="nil"/>
            </w:tcBorders>
            <w:shd w:val="clear" w:color="auto" w:fill="auto"/>
            <w:vAlign w:val="center"/>
          </w:tcPr>
          <w:p w14:paraId="30344AE6">
            <w:pPr>
              <w:keepNext w:val="0"/>
              <w:keepLines w:val="0"/>
              <w:pageBreakBefore w:val="0"/>
              <w:widowControl/>
              <w:kinsoku/>
              <w:wordWrap/>
              <w:overflowPunct/>
              <w:topLinePunct w:val="0"/>
              <w:bidi w:val="0"/>
              <w:snapToGrid/>
              <w:spacing w:line="240" w:lineRule="exact"/>
              <w:jc w:val="center"/>
              <w:textAlignment w:val="center"/>
              <w:rPr>
                <w:rFonts w:ascii="黑体" w:eastAsia="黑体" w:cs="黑体"/>
                <w:b/>
                <w:bCs/>
                <w:color w:val="auto"/>
                <w:szCs w:val="21"/>
              </w:rPr>
            </w:pPr>
            <w:r>
              <w:rPr>
                <w:rFonts w:hint="eastAsia" w:ascii="黑体" w:eastAsia="黑体" w:cs="黑体"/>
                <w:b/>
                <w:bCs/>
                <w:color w:val="auto"/>
                <w:kern w:val="0"/>
                <w:szCs w:val="21"/>
              </w:rPr>
              <w:t>办理环节</w:t>
            </w:r>
          </w:p>
        </w:tc>
        <w:tc>
          <w:tcPr>
            <w:tcW w:w="5854" w:type="dxa"/>
            <w:gridSpan w:val="4"/>
            <w:tcBorders>
              <w:tl2br w:val="nil"/>
              <w:tr2bl w:val="nil"/>
            </w:tcBorders>
            <w:shd w:val="clear" w:color="auto" w:fill="auto"/>
            <w:vAlign w:val="center"/>
          </w:tcPr>
          <w:p w14:paraId="636D8D5D">
            <w:pPr>
              <w:keepNext w:val="0"/>
              <w:keepLines w:val="0"/>
              <w:pageBreakBefore w:val="0"/>
              <w:widowControl/>
              <w:kinsoku/>
              <w:wordWrap/>
              <w:overflowPunct/>
              <w:topLinePunct w:val="0"/>
              <w:bidi w:val="0"/>
              <w:snapToGrid/>
              <w:spacing w:line="240" w:lineRule="exact"/>
              <w:jc w:val="center"/>
              <w:textAlignment w:val="center"/>
              <w:rPr>
                <w:rFonts w:ascii="黑体" w:eastAsia="黑体" w:cs="黑体"/>
                <w:b/>
                <w:bCs/>
                <w:color w:val="auto"/>
                <w:szCs w:val="21"/>
              </w:rPr>
            </w:pPr>
            <w:r>
              <w:rPr>
                <w:rFonts w:hint="eastAsia" w:ascii="黑体" w:eastAsia="黑体" w:cs="黑体"/>
                <w:b/>
                <w:bCs/>
                <w:color w:val="auto"/>
                <w:kern w:val="0"/>
                <w:szCs w:val="21"/>
              </w:rPr>
              <w:t>办理内容</w:t>
            </w:r>
          </w:p>
        </w:tc>
        <w:tc>
          <w:tcPr>
            <w:tcW w:w="1931" w:type="dxa"/>
            <w:tcBorders>
              <w:tl2br w:val="nil"/>
              <w:tr2bl w:val="nil"/>
            </w:tcBorders>
            <w:shd w:val="clear" w:color="auto" w:fill="auto"/>
            <w:vAlign w:val="center"/>
          </w:tcPr>
          <w:p w14:paraId="349FE60E">
            <w:pPr>
              <w:keepNext w:val="0"/>
              <w:keepLines w:val="0"/>
              <w:pageBreakBefore w:val="0"/>
              <w:widowControl/>
              <w:kinsoku/>
              <w:wordWrap/>
              <w:overflowPunct/>
              <w:topLinePunct w:val="0"/>
              <w:bidi w:val="0"/>
              <w:snapToGrid/>
              <w:spacing w:line="240" w:lineRule="exact"/>
              <w:jc w:val="center"/>
              <w:textAlignment w:val="center"/>
              <w:rPr>
                <w:rFonts w:ascii="黑体" w:eastAsia="黑体" w:cs="黑体"/>
                <w:b/>
                <w:bCs/>
                <w:color w:val="auto"/>
                <w:kern w:val="0"/>
                <w:szCs w:val="21"/>
              </w:rPr>
            </w:pPr>
            <w:r>
              <w:rPr>
                <w:rFonts w:hint="eastAsia" w:ascii="黑体" w:eastAsia="黑体" w:cs="黑体"/>
                <w:b/>
                <w:bCs/>
                <w:color w:val="auto"/>
                <w:kern w:val="0"/>
                <w:szCs w:val="21"/>
              </w:rPr>
              <w:t>责任科室</w:t>
            </w:r>
          </w:p>
        </w:tc>
      </w:tr>
      <w:tr w14:paraId="032269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540" w:hRule="atLeast"/>
          <w:jc w:val="center"/>
        </w:trPr>
        <w:tc>
          <w:tcPr>
            <w:tcW w:w="1463" w:type="dxa"/>
            <w:vMerge w:val="continue"/>
            <w:tcBorders>
              <w:tl2br w:val="nil"/>
              <w:tr2bl w:val="nil"/>
            </w:tcBorders>
            <w:shd w:val="clear" w:color="auto" w:fill="auto"/>
            <w:vAlign w:val="center"/>
          </w:tcPr>
          <w:p w14:paraId="0275F671">
            <w:pPr>
              <w:rPr>
                <w:color w:val="auto"/>
              </w:rPr>
            </w:pPr>
          </w:p>
        </w:tc>
        <w:tc>
          <w:tcPr>
            <w:tcW w:w="1050" w:type="dxa"/>
            <w:tcBorders>
              <w:tl2br w:val="nil"/>
              <w:tr2bl w:val="nil"/>
            </w:tcBorders>
            <w:shd w:val="clear" w:color="auto" w:fill="auto"/>
            <w:vAlign w:val="center"/>
          </w:tcPr>
          <w:p w14:paraId="68E4C4B9">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ascii="仿宋_GB2312" w:hAnsi="黑体" w:eastAsia="仿宋_GB2312" w:cs="黑体"/>
                <w:color w:val="auto"/>
                <w:sz w:val="18"/>
                <w:szCs w:val="18"/>
              </w:rPr>
            </w:pPr>
            <w:r>
              <w:rPr>
                <w:rFonts w:hint="eastAsia" w:ascii="仿宋_GB2312" w:hAnsi="仿宋_GB2312" w:eastAsia="仿宋_GB2312" w:cs="仿宋_GB2312"/>
                <w:b w:val="0"/>
                <w:bCs w:val="0"/>
                <w:i w:val="0"/>
                <w:color w:val="auto"/>
                <w:kern w:val="0"/>
                <w:sz w:val="21"/>
                <w:szCs w:val="21"/>
                <w:u w:val="none"/>
                <w:lang w:val="en-US" w:eastAsia="zh-CN" w:bidi="ar"/>
              </w:rPr>
              <w:t>立案</w:t>
            </w:r>
          </w:p>
        </w:tc>
        <w:tc>
          <w:tcPr>
            <w:tcW w:w="5854" w:type="dxa"/>
            <w:gridSpan w:val="4"/>
            <w:tcBorders>
              <w:tl2br w:val="nil"/>
              <w:tr2bl w:val="nil"/>
            </w:tcBorders>
            <w:shd w:val="clear" w:color="auto" w:fill="auto"/>
            <w:vAlign w:val="center"/>
          </w:tcPr>
          <w:p w14:paraId="35180DCB">
            <w:pPr>
              <w:keepNext w:val="0"/>
              <w:keepLines w:val="0"/>
              <w:pageBreakBefore w:val="0"/>
              <w:widowControl w:val="0"/>
              <w:kinsoku/>
              <w:wordWrap/>
              <w:overflowPunct/>
              <w:topLinePunct w:val="0"/>
              <w:autoSpaceDE/>
              <w:autoSpaceDN/>
              <w:bidi w:val="0"/>
              <w:adjustRightInd/>
              <w:snapToGrid/>
              <w:spacing w:line="220" w:lineRule="exact"/>
              <w:textAlignment w:val="auto"/>
              <w:rPr>
                <w:rFonts w:ascii="仿宋_GB2312" w:hAnsi="黑体" w:eastAsia="仿宋_GB2312" w:cs="黑体"/>
                <w:color w:val="auto"/>
                <w:sz w:val="18"/>
                <w:szCs w:val="18"/>
              </w:rPr>
            </w:pPr>
            <w:r>
              <w:rPr>
                <w:rFonts w:hint="eastAsia" w:ascii="仿宋_GB2312" w:hAnsi="仿宋_GB2312" w:eastAsia="仿宋_GB2312" w:cs="仿宋_GB2312"/>
                <w:b w:val="0"/>
                <w:bCs w:val="0"/>
                <w:i w:val="0"/>
                <w:color w:val="auto"/>
                <w:kern w:val="0"/>
                <w:sz w:val="18"/>
                <w:szCs w:val="18"/>
                <w:u w:val="none"/>
                <w:lang w:val="en-US" w:eastAsia="zh-CN" w:bidi="ar"/>
              </w:rPr>
              <w:t>发现涉嫌拒绝、阻碍县级以上人民政府林业主管部门依法实施监督检查的违法行为（或者其他机关移送的违法案件等），予以审查，决定是否立案。</w:t>
            </w:r>
          </w:p>
        </w:tc>
        <w:tc>
          <w:tcPr>
            <w:tcW w:w="1931" w:type="dxa"/>
            <w:tcBorders>
              <w:tl2br w:val="nil"/>
              <w:tr2bl w:val="nil"/>
            </w:tcBorders>
            <w:shd w:val="clear" w:color="auto" w:fill="auto"/>
            <w:vAlign w:val="center"/>
          </w:tcPr>
          <w:p w14:paraId="7987DBF2">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仿宋_GB2312" w:hAnsi="黑体" w:eastAsia="仿宋_GB2312" w:cs="黑体"/>
                <w:color w:val="auto"/>
                <w:sz w:val="18"/>
                <w:szCs w:val="18"/>
                <w:lang w:eastAsia="zh-CN"/>
              </w:rPr>
            </w:pPr>
            <w:r>
              <w:rPr>
                <w:rFonts w:hint="eastAsia" w:ascii="仿宋_GB2312" w:hAnsi="黑体" w:eastAsia="仿宋_GB2312" w:cs="黑体"/>
                <w:color w:val="auto"/>
                <w:sz w:val="18"/>
                <w:szCs w:val="18"/>
                <w:lang w:val="en-US" w:eastAsia="zh-CN"/>
              </w:rPr>
              <w:t>林业股</w:t>
            </w:r>
          </w:p>
        </w:tc>
      </w:tr>
      <w:tr w14:paraId="61B1BE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335" w:hRule="atLeast"/>
          <w:jc w:val="center"/>
        </w:trPr>
        <w:tc>
          <w:tcPr>
            <w:tcW w:w="1463" w:type="dxa"/>
            <w:vMerge w:val="continue"/>
            <w:tcBorders>
              <w:tl2br w:val="nil"/>
              <w:tr2bl w:val="nil"/>
            </w:tcBorders>
            <w:shd w:val="clear" w:color="auto" w:fill="auto"/>
            <w:vAlign w:val="center"/>
          </w:tcPr>
          <w:p w14:paraId="076DB4E7">
            <w:pPr>
              <w:rPr>
                <w:color w:val="auto"/>
              </w:rPr>
            </w:pPr>
          </w:p>
        </w:tc>
        <w:tc>
          <w:tcPr>
            <w:tcW w:w="1050" w:type="dxa"/>
            <w:tcBorders>
              <w:tl2br w:val="nil"/>
              <w:tr2bl w:val="nil"/>
            </w:tcBorders>
            <w:shd w:val="clear" w:color="auto" w:fill="auto"/>
            <w:vAlign w:val="center"/>
          </w:tcPr>
          <w:p w14:paraId="0EDB9E90">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ascii="仿宋_GB2312" w:hAnsi="黑体" w:eastAsia="仿宋_GB2312" w:cs="黑体"/>
                <w:color w:val="auto"/>
                <w:sz w:val="18"/>
                <w:szCs w:val="18"/>
              </w:rPr>
            </w:pPr>
            <w:r>
              <w:rPr>
                <w:rFonts w:hint="eastAsia" w:ascii="仿宋_GB2312" w:hAnsi="仿宋_GB2312" w:eastAsia="仿宋_GB2312" w:cs="仿宋_GB2312"/>
                <w:b w:val="0"/>
                <w:bCs w:val="0"/>
                <w:i w:val="0"/>
                <w:color w:val="auto"/>
                <w:kern w:val="0"/>
                <w:sz w:val="21"/>
                <w:szCs w:val="21"/>
                <w:u w:val="none"/>
                <w:lang w:val="en-US" w:eastAsia="zh-CN" w:bidi="ar"/>
              </w:rPr>
              <w:t>调查</w:t>
            </w:r>
          </w:p>
        </w:tc>
        <w:tc>
          <w:tcPr>
            <w:tcW w:w="5854" w:type="dxa"/>
            <w:gridSpan w:val="4"/>
            <w:tcBorders>
              <w:tl2br w:val="nil"/>
              <w:tr2bl w:val="nil"/>
            </w:tcBorders>
            <w:shd w:val="clear" w:color="auto" w:fill="auto"/>
            <w:vAlign w:val="center"/>
          </w:tcPr>
          <w:p w14:paraId="1752BFA8">
            <w:pPr>
              <w:keepNext w:val="0"/>
              <w:keepLines w:val="0"/>
              <w:pageBreakBefore w:val="0"/>
              <w:widowControl w:val="0"/>
              <w:kinsoku/>
              <w:wordWrap/>
              <w:overflowPunct/>
              <w:topLinePunct w:val="0"/>
              <w:autoSpaceDE/>
              <w:autoSpaceDN/>
              <w:bidi w:val="0"/>
              <w:adjustRightInd/>
              <w:snapToGrid/>
              <w:spacing w:line="220" w:lineRule="exact"/>
              <w:textAlignment w:val="auto"/>
              <w:rPr>
                <w:rFonts w:ascii="仿宋_GB2312" w:hAnsi="黑体" w:eastAsia="仿宋_GB2312" w:cs="黑体"/>
                <w:color w:val="auto"/>
                <w:sz w:val="18"/>
                <w:szCs w:val="18"/>
              </w:rPr>
            </w:pPr>
            <w:r>
              <w:rPr>
                <w:rFonts w:hint="eastAsia" w:ascii="仿宋_GB2312" w:hAnsi="仿宋_GB2312" w:eastAsia="仿宋_GB2312" w:cs="仿宋_GB2312"/>
                <w:b w:val="0"/>
                <w:bCs w:val="0"/>
                <w:i w:val="0"/>
                <w:color w:val="auto"/>
                <w:kern w:val="0"/>
                <w:sz w:val="18"/>
                <w:szCs w:val="18"/>
                <w:u w:val="none"/>
                <w:lang w:val="en-US" w:eastAsia="zh-CN" w:bidi="ar"/>
              </w:rPr>
              <w:t>对立案的案件，指定专人负责，及时组织调查取证，与当事人有直接利害关系的应当回避。执法人员不得少于两人，调查时应出示执法证件，允许当事人辩解陈述。执法人员应保守有关秘密。</w:t>
            </w:r>
          </w:p>
        </w:tc>
        <w:tc>
          <w:tcPr>
            <w:tcW w:w="1931" w:type="dxa"/>
            <w:tcBorders>
              <w:tl2br w:val="nil"/>
              <w:tr2bl w:val="nil"/>
            </w:tcBorders>
            <w:shd w:val="clear" w:color="auto" w:fill="auto"/>
            <w:vAlign w:val="center"/>
          </w:tcPr>
          <w:p w14:paraId="19CB6B0C">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ascii="仿宋_GB2312" w:hAnsi="黑体" w:eastAsia="仿宋_GB2312" w:cs="黑体"/>
                <w:color w:val="auto"/>
                <w:sz w:val="18"/>
                <w:szCs w:val="18"/>
              </w:rPr>
            </w:pPr>
            <w:r>
              <w:rPr>
                <w:rFonts w:hint="eastAsia" w:ascii="仿宋_GB2312" w:hAnsi="黑体" w:eastAsia="仿宋_GB2312" w:cs="黑体"/>
                <w:color w:val="auto"/>
                <w:sz w:val="18"/>
                <w:szCs w:val="18"/>
                <w:lang w:val="en-US" w:eastAsia="zh-CN"/>
              </w:rPr>
              <w:t>林业股</w:t>
            </w:r>
          </w:p>
        </w:tc>
      </w:tr>
      <w:tr w14:paraId="7A4AE9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89" w:hRule="atLeast"/>
          <w:jc w:val="center"/>
        </w:trPr>
        <w:tc>
          <w:tcPr>
            <w:tcW w:w="1463" w:type="dxa"/>
            <w:vMerge w:val="continue"/>
            <w:tcBorders>
              <w:tl2br w:val="nil"/>
              <w:tr2bl w:val="nil"/>
            </w:tcBorders>
            <w:shd w:val="clear" w:color="auto" w:fill="auto"/>
            <w:vAlign w:val="center"/>
          </w:tcPr>
          <w:p w14:paraId="352CB51D">
            <w:pPr>
              <w:rPr>
                <w:color w:val="auto"/>
              </w:rPr>
            </w:pPr>
          </w:p>
        </w:tc>
        <w:tc>
          <w:tcPr>
            <w:tcW w:w="1050" w:type="dxa"/>
            <w:tcBorders>
              <w:tl2br w:val="nil"/>
              <w:tr2bl w:val="nil"/>
            </w:tcBorders>
            <w:shd w:val="clear" w:color="auto" w:fill="auto"/>
            <w:vAlign w:val="center"/>
          </w:tcPr>
          <w:p w14:paraId="65CD1FDA">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ascii="仿宋_GB2312" w:hAnsi="黑体" w:eastAsia="仿宋_GB2312" w:cs="黑体"/>
                <w:color w:val="auto"/>
                <w:sz w:val="18"/>
                <w:szCs w:val="18"/>
              </w:rPr>
            </w:pPr>
            <w:r>
              <w:rPr>
                <w:rFonts w:hint="eastAsia" w:ascii="仿宋_GB2312" w:hAnsi="仿宋_GB2312" w:eastAsia="仿宋_GB2312" w:cs="仿宋_GB2312"/>
                <w:b w:val="0"/>
                <w:bCs w:val="0"/>
                <w:i w:val="0"/>
                <w:color w:val="auto"/>
                <w:kern w:val="0"/>
                <w:sz w:val="21"/>
                <w:szCs w:val="21"/>
                <w:u w:val="none"/>
                <w:lang w:val="en-US" w:eastAsia="zh-CN" w:bidi="ar"/>
              </w:rPr>
              <w:t>审查</w:t>
            </w:r>
          </w:p>
        </w:tc>
        <w:tc>
          <w:tcPr>
            <w:tcW w:w="5854" w:type="dxa"/>
            <w:gridSpan w:val="4"/>
            <w:tcBorders>
              <w:tl2br w:val="nil"/>
              <w:tr2bl w:val="nil"/>
            </w:tcBorders>
            <w:shd w:val="clear" w:color="auto" w:fill="auto"/>
            <w:vAlign w:val="center"/>
          </w:tcPr>
          <w:p w14:paraId="1CB05B98">
            <w:pPr>
              <w:keepNext w:val="0"/>
              <w:keepLines w:val="0"/>
              <w:pageBreakBefore w:val="0"/>
              <w:widowControl w:val="0"/>
              <w:kinsoku/>
              <w:wordWrap/>
              <w:overflowPunct/>
              <w:topLinePunct w:val="0"/>
              <w:autoSpaceDE/>
              <w:autoSpaceDN/>
              <w:bidi w:val="0"/>
              <w:adjustRightInd/>
              <w:snapToGrid/>
              <w:spacing w:line="220" w:lineRule="exact"/>
              <w:textAlignment w:val="auto"/>
              <w:rPr>
                <w:rFonts w:ascii="仿宋_GB2312" w:hAnsi="黑体" w:eastAsia="仿宋_GB2312" w:cs="黑体"/>
                <w:color w:val="auto"/>
                <w:sz w:val="18"/>
                <w:szCs w:val="18"/>
              </w:rPr>
            </w:pPr>
            <w:r>
              <w:rPr>
                <w:rFonts w:hint="eastAsia" w:ascii="仿宋_GB2312" w:hAnsi="仿宋_GB2312" w:eastAsia="仿宋_GB2312" w:cs="仿宋_GB2312"/>
                <w:b w:val="0"/>
                <w:bCs w:val="0"/>
                <w:i w:val="0"/>
                <w:color w:val="auto"/>
                <w:kern w:val="0"/>
                <w:sz w:val="18"/>
                <w:szCs w:val="18"/>
                <w:u w:val="none"/>
                <w:lang w:val="en-US" w:eastAsia="zh-CN" w:bidi="ar"/>
              </w:rPr>
              <w:t>审理案件调查报告，对案件违法事实、证据、调查取证程序、法律适用、处罚种类和幅度、当事人陈述和申辩理由等方面进行审查，提出处理意见（主要证据不足时，以适当的方式补充调查）。</w:t>
            </w:r>
          </w:p>
        </w:tc>
        <w:tc>
          <w:tcPr>
            <w:tcW w:w="1931" w:type="dxa"/>
            <w:tcBorders>
              <w:tl2br w:val="nil"/>
              <w:tr2bl w:val="nil"/>
            </w:tcBorders>
            <w:shd w:val="clear" w:color="auto" w:fill="auto"/>
            <w:vAlign w:val="center"/>
          </w:tcPr>
          <w:p w14:paraId="4DC34411">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ascii="仿宋_GB2312" w:hAnsi="黑体" w:eastAsia="仿宋_GB2312" w:cs="黑体"/>
                <w:color w:val="auto"/>
                <w:sz w:val="18"/>
                <w:szCs w:val="18"/>
              </w:rPr>
            </w:pPr>
            <w:r>
              <w:rPr>
                <w:rFonts w:hint="eastAsia" w:ascii="仿宋_GB2312" w:hAnsi="黑体" w:eastAsia="仿宋_GB2312" w:cs="黑体"/>
                <w:color w:val="auto"/>
                <w:sz w:val="18"/>
                <w:szCs w:val="18"/>
                <w:lang w:val="en-US" w:eastAsia="zh-CN"/>
              </w:rPr>
              <w:t>林业股</w:t>
            </w:r>
          </w:p>
        </w:tc>
      </w:tr>
      <w:tr w14:paraId="118A66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89" w:hRule="atLeast"/>
          <w:jc w:val="center"/>
        </w:trPr>
        <w:tc>
          <w:tcPr>
            <w:tcW w:w="1463" w:type="dxa"/>
            <w:vMerge w:val="continue"/>
            <w:tcBorders>
              <w:tl2br w:val="nil"/>
              <w:tr2bl w:val="nil"/>
            </w:tcBorders>
            <w:shd w:val="clear" w:color="auto" w:fill="auto"/>
            <w:vAlign w:val="center"/>
          </w:tcPr>
          <w:p w14:paraId="2F8949F7">
            <w:pPr>
              <w:rPr>
                <w:color w:val="auto"/>
              </w:rPr>
            </w:pPr>
          </w:p>
        </w:tc>
        <w:tc>
          <w:tcPr>
            <w:tcW w:w="1050" w:type="dxa"/>
            <w:tcBorders>
              <w:tl2br w:val="nil"/>
              <w:tr2bl w:val="nil"/>
            </w:tcBorders>
            <w:shd w:val="clear" w:color="auto" w:fill="auto"/>
            <w:vAlign w:val="center"/>
          </w:tcPr>
          <w:p w14:paraId="1CC5F662">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仿宋_GB2312" w:hAnsi="仿宋_GB2312" w:eastAsia="仿宋_GB2312" w:cs="仿宋_GB2312"/>
                <w:b w:val="0"/>
                <w:bCs w:val="0"/>
                <w:i w:val="0"/>
                <w:color w:val="auto"/>
                <w:kern w:val="0"/>
                <w:sz w:val="21"/>
                <w:szCs w:val="21"/>
                <w:u w:val="none"/>
                <w:lang w:val="en-US" w:eastAsia="zh-CN" w:bidi="ar"/>
              </w:rPr>
            </w:pPr>
            <w:r>
              <w:rPr>
                <w:rFonts w:hint="eastAsia" w:ascii="仿宋_GB2312" w:hAnsi="仿宋_GB2312" w:eastAsia="仿宋_GB2312" w:cs="仿宋_GB2312"/>
                <w:b w:val="0"/>
                <w:bCs w:val="0"/>
                <w:i w:val="0"/>
                <w:color w:val="auto"/>
                <w:kern w:val="0"/>
                <w:sz w:val="21"/>
                <w:szCs w:val="21"/>
                <w:u w:val="none"/>
                <w:lang w:val="en-US" w:eastAsia="zh-CN" w:bidi="ar"/>
              </w:rPr>
              <w:t>告知</w:t>
            </w:r>
          </w:p>
        </w:tc>
        <w:tc>
          <w:tcPr>
            <w:tcW w:w="5854" w:type="dxa"/>
            <w:gridSpan w:val="4"/>
            <w:tcBorders>
              <w:tl2br w:val="nil"/>
              <w:tr2bl w:val="nil"/>
            </w:tcBorders>
            <w:shd w:val="clear" w:color="auto" w:fill="auto"/>
            <w:vAlign w:val="center"/>
          </w:tcPr>
          <w:p w14:paraId="74E9136C">
            <w:pPr>
              <w:keepNext w:val="0"/>
              <w:keepLines w:val="0"/>
              <w:pageBreakBefore w:val="0"/>
              <w:widowControl w:val="0"/>
              <w:kinsoku/>
              <w:wordWrap/>
              <w:overflowPunct/>
              <w:topLinePunct w:val="0"/>
              <w:autoSpaceDE/>
              <w:autoSpaceDN/>
              <w:bidi w:val="0"/>
              <w:adjustRightInd/>
              <w:snapToGrid/>
              <w:spacing w:line="220" w:lineRule="exact"/>
              <w:textAlignment w:val="auto"/>
              <w:rPr>
                <w:rFonts w:hint="eastAsia" w:ascii="仿宋_GB2312" w:hAnsi="仿宋_GB2312" w:eastAsia="仿宋_GB2312" w:cs="仿宋_GB2312"/>
                <w:b w:val="0"/>
                <w:bCs w:val="0"/>
                <w:i w:val="0"/>
                <w:color w:val="auto"/>
                <w:kern w:val="0"/>
                <w:sz w:val="18"/>
                <w:szCs w:val="18"/>
                <w:u w:val="none"/>
                <w:lang w:val="en-US" w:eastAsia="zh-CN" w:bidi="ar"/>
              </w:rPr>
            </w:pPr>
            <w:r>
              <w:rPr>
                <w:rFonts w:hint="eastAsia" w:ascii="仿宋_GB2312" w:hAnsi="仿宋_GB2312" w:eastAsia="仿宋_GB2312" w:cs="仿宋_GB2312"/>
                <w:b w:val="0"/>
                <w:bCs w:val="0"/>
                <w:i w:val="0"/>
                <w:color w:val="auto"/>
                <w:kern w:val="0"/>
                <w:sz w:val="18"/>
                <w:szCs w:val="18"/>
                <w:u w:val="none"/>
                <w:lang w:val="en-US" w:eastAsia="zh-CN" w:bidi="ar"/>
              </w:rPr>
              <w:t>作出行政处罚决定前，应告知当事人作出行政处罚决定的事实、理由及依据，并告知当事人依法享有的权利。符合听证规定，当事人要求听证的，应当组织听证。</w:t>
            </w:r>
          </w:p>
        </w:tc>
        <w:tc>
          <w:tcPr>
            <w:tcW w:w="1931" w:type="dxa"/>
            <w:tcBorders>
              <w:tl2br w:val="nil"/>
              <w:tr2bl w:val="nil"/>
            </w:tcBorders>
            <w:shd w:val="clear" w:color="auto" w:fill="auto"/>
            <w:vAlign w:val="center"/>
          </w:tcPr>
          <w:p w14:paraId="1914C0C3">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仿宋_GB2312" w:hAnsi="黑体" w:eastAsia="仿宋_GB2312" w:cs="黑体"/>
                <w:color w:val="auto"/>
                <w:sz w:val="18"/>
                <w:szCs w:val="18"/>
                <w:lang w:eastAsia="zh-CN"/>
              </w:rPr>
            </w:pPr>
            <w:r>
              <w:rPr>
                <w:rFonts w:hint="eastAsia" w:ascii="仿宋_GB2312" w:hAnsi="黑体" w:eastAsia="仿宋_GB2312" w:cs="黑体"/>
                <w:color w:val="auto"/>
                <w:sz w:val="18"/>
                <w:szCs w:val="18"/>
                <w:lang w:val="en-US" w:eastAsia="zh-CN"/>
              </w:rPr>
              <w:t>林业股</w:t>
            </w:r>
          </w:p>
        </w:tc>
      </w:tr>
      <w:tr w14:paraId="1387FF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89" w:hRule="atLeast"/>
          <w:jc w:val="center"/>
        </w:trPr>
        <w:tc>
          <w:tcPr>
            <w:tcW w:w="1463" w:type="dxa"/>
            <w:vMerge w:val="continue"/>
            <w:tcBorders>
              <w:tl2br w:val="nil"/>
              <w:tr2bl w:val="nil"/>
            </w:tcBorders>
            <w:shd w:val="clear" w:color="auto" w:fill="auto"/>
            <w:vAlign w:val="center"/>
          </w:tcPr>
          <w:p w14:paraId="12621967">
            <w:pPr>
              <w:rPr>
                <w:color w:val="auto"/>
              </w:rPr>
            </w:pPr>
          </w:p>
        </w:tc>
        <w:tc>
          <w:tcPr>
            <w:tcW w:w="1050" w:type="dxa"/>
            <w:tcBorders>
              <w:tl2br w:val="nil"/>
              <w:tr2bl w:val="nil"/>
            </w:tcBorders>
            <w:shd w:val="clear" w:color="auto" w:fill="auto"/>
            <w:vAlign w:val="center"/>
          </w:tcPr>
          <w:p w14:paraId="7E31AC45">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仿宋_GB2312" w:hAnsi="仿宋_GB2312" w:eastAsia="仿宋_GB2312" w:cs="仿宋_GB2312"/>
                <w:b w:val="0"/>
                <w:bCs w:val="0"/>
                <w:i w:val="0"/>
                <w:color w:val="auto"/>
                <w:kern w:val="0"/>
                <w:sz w:val="21"/>
                <w:szCs w:val="21"/>
                <w:u w:val="none"/>
                <w:lang w:val="en-US" w:eastAsia="zh-CN" w:bidi="ar"/>
              </w:rPr>
            </w:pPr>
            <w:r>
              <w:rPr>
                <w:rFonts w:hint="eastAsia" w:ascii="仿宋_GB2312" w:hAnsi="仿宋_GB2312" w:eastAsia="仿宋_GB2312" w:cs="仿宋_GB2312"/>
                <w:b w:val="0"/>
                <w:bCs w:val="0"/>
                <w:i w:val="0"/>
                <w:color w:val="auto"/>
                <w:kern w:val="0"/>
                <w:sz w:val="21"/>
                <w:szCs w:val="21"/>
                <w:u w:val="none"/>
                <w:lang w:val="en-US" w:eastAsia="zh-CN" w:bidi="ar"/>
              </w:rPr>
              <w:t>决定</w:t>
            </w:r>
          </w:p>
        </w:tc>
        <w:tc>
          <w:tcPr>
            <w:tcW w:w="5854" w:type="dxa"/>
            <w:gridSpan w:val="4"/>
            <w:tcBorders>
              <w:tl2br w:val="nil"/>
              <w:tr2bl w:val="nil"/>
            </w:tcBorders>
            <w:shd w:val="clear" w:color="auto" w:fill="auto"/>
            <w:vAlign w:val="center"/>
          </w:tcPr>
          <w:p w14:paraId="6CAC8562">
            <w:pPr>
              <w:keepNext w:val="0"/>
              <w:keepLines w:val="0"/>
              <w:pageBreakBefore w:val="0"/>
              <w:widowControl w:val="0"/>
              <w:kinsoku/>
              <w:wordWrap/>
              <w:overflowPunct/>
              <w:topLinePunct w:val="0"/>
              <w:autoSpaceDE/>
              <w:autoSpaceDN/>
              <w:bidi w:val="0"/>
              <w:adjustRightInd/>
              <w:snapToGrid/>
              <w:spacing w:line="220" w:lineRule="exact"/>
              <w:textAlignment w:val="auto"/>
              <w:rPr>
                <w:rFonts w:hint="eastAsia" w:ascii="仿宋_GB2312" w:hAnsi="仿宋_GB2312" w:eastAsia="仿宋_GB2312" w:cs="仿宋_GB2312"/>
                <w:b w:val="0"/>
                <w:bCs w:val="0"/>
                <w:i w:val="0"/>
                <w:color w:val="auto"/>
                <w:kern w:val="0"/>
                <w:sz w:val="18"/>
                <w:szCs w:val="18"/>
                <w:u w:val="none"/>
                <w:lang w:val="en-US" w:eastAsia="zh-CN" w:bidi="ar"/>
              </w:rPr>
            </w:pPr>
            <w:r>
              <w:rPr>
                <w:rFonts w:hint="eastAsia" w:ascii="仿宋_GB2312" w:hAnsi="仿宋_GB2312" w:eastAsia="仿宋_GB2312" w:cs="仿宋_GB2312"/>
                <w:b w:val="0"/>
                <w:bCs w:val="0"/>
                <w:i w:val="0"/>
                <w:color w:val="auto"/>
                <w:kern w:val="0"/>
                <w:sz w:val="18"/>
                <w:szCs w:val="18"/>
                <w:u w:val="none"/>
                <w:lang w:val="en-US" w:eastAsia="zh-CN" w:bidi="ar"/>
              </w:rPr>
              <w:t>制作行政处罚决定书，载明行政处罚告知、当事人陈述申辩或者听证情况等内容。</w:t>
            </w:r>
          </w:p>
        </w:tc>
        <w:tc>
          <w:tcPr>
            <w:tcW w:w="1931" w:type="dxa"/>
            <w:tcBorders>
              <w:tl2br w:val="nil"/>
              <w:tr2bl w:val="nil"/>
            </w:tcBorders>
            <w:shd w:val="clear" w:color="auto" w:fill="auto"/>
            <w:vAlign w:val="center"/>
          </w:tcPr>
          <w:p w14:paraId="1E2A35D7">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仿宋_GB2312" w:hAnsi="黑体" w:eastAsia="仿宋_GB2312" w:cs="黑体"/>
                <w:color w:val="auto"/>
                <w:sz w:val="18"/>
                <w:szCs w:val="18"/>
                <w:lang w:eastAsia="zh-CN"/>
              </w:rPr>
            </w:pPr>
            <w:r>
              <w:rPr>
                <w:rFonts w:hint="eastAsia" w:ascii="仿宋_GB2312" w:hAnsi="黑体" w:eastAsia="仿宋_GB2312" w:cs="黑体"/>
                <w:color w:val="auto"/>
                <w:sz w:val="18"/>
                <w:szCs w:val="18"/>
                <w:lang w:val="en-US" w:eastAsia="zh-CN"/>
              </w:rPr>
              <w:t>林业股</w:t>
            </w:r>
          </w:p>
        </w:tc>
      </w:tr>
      <w:tr w14:paraId="7E6D9B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90" w:hRule="atLeast"/>
          <w:jc w:val="center"/>
        </w:trPr>
        <w:tc>
          <w:tcPr>
            <w:tcW w:w="1463" w:type="dxa"/>
            <w:vMerge w:val="continue"/>
            <w:tcBorders>
              <w:tl2br w:val="nil"/>
              <w:tr2bl w:val="nil"/>
            </w:tcBorders>
            <w:shd w:val="clear" w:color="auto" w:fill="auto"/>
            <w:vAlign w:val="center"/>
          </w:tcPr>
          <w:p w14:paraId="2E42A68B">
            <w:pPr>
              <w:rPr>
                <w:color w:val="auto"/>
              </w:rPr>
            </w:pPr>
          </w:p>
        </w:tc>
        <w:tc>
          <w:tcPr>
            <w:tcW w:w="1050" w:type="dxa"/>
            <w:tcBorders>
              <w:tl2br w:val="nil"/>
              <w:tr2bl w:val="nil"/>
            </w:tcBorders>
            <w:shd w:val="clear" w:color="auto" w:fill="auto"/>
            <w:vAlign w:val="center"/>
          </w:tcPr>
          <w:p w14:paraId="2DF85DBD">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仿宋_GB2312" w:hAnsi="仿宋_GB2312" w:eastAsia="仿宋_GB2312" w:cs="仿宋_GB2312"/>
                <w:b w:val="0"/>
                <w:bCs w:val="0"/>
                <w:i w:val="0"/>
                <w:color w:val="auto"/>
                <w:kern w:val="0"/>
                <w:sz w:val="21"/>
                <w:szCs w:val="21"/>
                <w:u w:val="none"/>
                <w:lang w:val="en-US" w:eastAsia="zh-CN" w:bidi="ar"/>
              </w:rPr>
            </w:pPr>
            <w:r>
              <w:rPr>
                <w:rFonts w:hint="eastAsia" w:ascii="仿宋_GB2312" w:hAnsi="仿宋_GB2312" w:eastAsia="仿宋_GB2312" w:cs="仿宋_GB2312"/>
                <w:b w:val="0"/>
                <w:bCs w:val="0"/>
                <w:i w:val="0"/>
                <w:color w:val="auto"/>
                <w:kern w:val="0"/>
                <w:sz w:val="21"/>
                <w:szCs w:val="21"/>
                <w:u w:val="none"/>
                <w:lang w:val="en-US" w:eastAsia="zh-CN" w:bidi="ar"/>
              </w:rPr>
              <w:t>送达</w:t>
            </w:r>
          </w:p>
        </w:tc>
        <w:tc>
          <w:tcPr>
            <w:tcW w:w="5854" w:type="dxa"/>
            <w:gridSpan w:val="4"/>
            <w:tcBorders>
              <w:tl2br w:val="nil"/>
              <w:tr2bl w:val="nil"/>
            </w:tcBorders>
            <w:shd w:val="clear" w:color="auto" w:fill="auto"/>
            <w:vAlign w:val="center"/>
          </w:tcPr>
          <w:p w14:paraId="206B0FA3">
            <w:pPr>
              <w:keepNext w:val="0"/>
              <w:keepLines w:val="0"/>
              <w:pageBreakBefore w:val="0"/>
              <w:widowControl w:val="0"/>
              <w:kinsoku/>
              <w:wordWrap/>
              <w:overflowPunct/>
              <w:topLinePunct w:val="0"/>
              <w:autoSpaceDE/>
              <w:autoSpaceDN/>
              <w:bidi w:val="0"/>
              <w:adjustRightInd/>
              <w:snapToGrid/>
              <w:spacing w:line="220" w:lineRule="exact"/>
              <w:textAlignment w:val="auto"/>
              <w:rPr>
                <w:rFonts w:hint="eastAsia" w:ascii="仿宋_GB2312" w:hAnsi="仿宋_GB2312" w:eastAsia="仿宋_GB2312" w:cs="仿宋_GB2312"/>
                <w:b w:val="0"/>
                <w:bCs w:val="0"/>
                <w:i w:val="0"/>
                <w:color w:val="auto"/>
                <w:kern w:val="0"/>
                <w:sz w:val="18"/>
                <w:szCs w:val="18"/>
                <w:u w:val="none"/>
                <w:lang w:val="en-US" w:eastAsia="zh-CN" w:bidi="ar"/>
              </w:rPr>
            </w:pPr>
            <w:r>
              <w:rPr>
                <w:rFonts w:hint="eastAsia" w:ascii="仿宋_GB2312" w:hAnsi="仿宋_GB2312" w:eastAsia="仿宋_GB2312" w:cs="仿宋_GB2312"/>
                <w:b w:val="0"/>
                <w:bCs w:val="0"/>
                <w:i w:val="0"/>
                <w:color w:val="auto"/>
                <w:kern w:val="0"/>
                <w:sz w:val="18"/>
                <w:szCs w:val="18"/>
                <w:u w:val="none"/>
                <w:lang w:val="en-US" w:eastAsia="zh-CN" w:bidi="ar"/>
              </w:rPr>
              <w:t>行政处罚决定书按法律规定的方式送达当事人。信息公开。</w:t>
            </w:r>
          </w:p>
        </w:tc>
        <w:tc>
          <w:tcPr>
            <w:tcW w:w="1931" w:type="dxa"/>
            <w:tcBorders>
              <w:tl2br w:val="nil"/>
              <w:tr2bl w:val="nil"/>
            </w:tcBorders>
            <w:shd w:val="clear" w:color="auto" w:fill="auto"/>
            <w:vAlign w:val="center"/>
          </w:tcPr>
          <w:p w14:paraId="291FC011">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仿宋_GB2312" w:hAnsi="黑体" w:eastAsia="仿宋_GB2312" w:cs="黑体"/>
                <w:color w:val="auto"/>
                <w:sz w:val="18"/>
                <w:szCs w:val="18"/>
                <w:lang w:eastAsia="zh-CN"/>
              </w:rPr>
            </w:pPr>
            <w:r>
              <w:rPr>
                <w:rFonts w:hint="eastAsia" w:ascii="仿宋_GB2312" w:hAnsi="黑体" w:eastAsia="仿宋_GB2312" w:cs="黑体"/>
                <w:color w:val="auto"/>
                <w:sz w:val="18"/>
                <w:szCs w:val="18"/>
                <w:lang w:val="en-US" w:eastAsia="zh-CN"/>
              </w:rPr>
              <w:t>林业股</w:t>
            </w:r>
          </w:p>
        </w:tc>
      </w:tr>
      <w:tr w14:paraId="1D6D30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90" w:hRule="atLeast"/>
          <w:jc w:val="center"/>
        </w:trPr>
        <w:tc>
          <w:tcPr>
            <w:tcW w:w="1463" w:type="dxa"/>
            <w:vMerge w:val="continue"/>
            <w:tcBorders>
              <w:tl2br w:val="nil"/>
              <w:tr2bl w:val="nil"/>
            </w:tcBorders>
            <w:shd w:val="clear" w:color="auto" w:fill="auto"/>
            <w:vAlign w:val="center"/>
          </w:tcPr>
          <w:p w14:paraId="7B0D3D4A">
            <w:pPr>
              <w:rPr>
                <w:color w:val="auto"/>
              </w:rPr>
            </w:pPr>
          </w:p>
        </w:tc>
        <w:tc>
          <w:tcPr>
            <w:tcW w:w="1050" w:type="dxa"/>
            <w:tcBorders>
              <w:tl2br w:val="nil"/>
              <w:tr2bl w:val="nil"/>
            </w:tcBorders>
            <w:shd w:val="clear" w:color="auto" w:fill="auto"/>
            <w:vAlign w:val="center"/>
          </w:tcPr>
          <w:p w14:paraId="494B3B27">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ascii="仿宋_GB2312" w:hAnsi="黑体" w:eastAsia="仿宋_GB2312" w:cs="黑体"/>
                <w:color w:val="auto"/>
                <w:sz w:val="18"/>
                <w:szCs w:val="18"/>
              </w:rPr>
            </w:pPr>
            <w:r>
              <w:rPr>
                <w:rFonts w:hint="eastAsia" w:ascii="仿宋_GB2312" w:hAnsi="仿宋_GB2312" w:eastAsia="仿宋_GB2312" w:cs="仿宋_GB2312"/>
                <w:b w:val="0"/>
                <w:bCs w:val="0"/>
                <w:i w:val="0"/>
                <w:color w:val="auto"/>
                <w:kern w:val="0"/>
                <w:sz w:val="21"/>
                <w:szCs w:val="21"/>
                <w:u w:val="none"/>
                <w:lang w:val="en-US" w:eastAsia="zh-CN" w:bidi="ar"/>
              </w:rPr>
              <w:t>执行</w:t>
            </w:r>
          </w:p>
        </w:tc>
        <w:tc>
          <w:tcPr>
            <w:tcW w:w="5854" w:type="dxa"/>
            <w:gridSpan w:val="4"/>
            <w:tcBorders>
              <w:tl2br w:val="nil"/>
              <w:tr2bl w:val="nil"/>
            </w:tcBorders>
            <w:shd w:val="clear" w:color="auto" w:fill="auto"/>
            <w:vAlign w:val="center"/>
          </w:tcPr>
          <w:p w14:paraId="68CC038F">
            <w:pPr>
              <w:keepNext w:val="0"/>
              <w:keepLines w:val="0"/>
              <w:pageBreakBefore w:val="0"/>
              <w:widowControl w:val="0"/>
              <w:kinsoku/>
              <w:wordWrap/>
              <w:overflowPunct/>
              <w:topLinePunct w:val="0"/>
              <w:autoSpaceDE/>
              <w:autoSpaceDN/>
              <w:bidi w:val="0"/>
              <w:adjustRightInd/>
              <w:snapToGrid/>
              <w:spacing w:line="220" w:lineRule="exact"/>
              <w:textAlignment w:val="auto"/>
              <w:rPr>
                <w:rFonts w:ascii="仿宋_GB2312" w:hAnsi="黑体" w:eastAsia="仿宋_GB2312" w:cs="黑体"/>
                <w:color w:val="auto"/>
                <w:sz w:val="18"/>
                <w:szCs w:val="18"/>
              </w:rPr>
            </w:pPr>
            <w:r>
              <w:rPr>
                <w:rFonts w:hint="eastAsia" w:ascii="仿宋_GB2312" w:hAnsi="仿宋_GB2312" w:eastAsia="仿宋_GB2312" w:cs="仿宋_GB2312"/>
                <w:b w:val="0"/>
                <w:bCs w:val="0"/>
                <w:i w:val="0"/>
                <w:color w:val="auto"/>
                <w:kern w:val="0"/>
                <w:sz w:val="18"/>
                <w:szCs w:val="18"/>
                <w:u w:val="none"/>
                <w:lang w:val="en-US" w:eastAsia="zh-CN" w:bidi="ar"/>
              </w:rPr>
              <w:t>依照生效的行政处罚决定，予以罚款和责令停产停业整顿。</w:t>
            </w:r>
          </w:p>
        </w:tc>
        <w:tc>
          <w:tcPr>
            <w:tcW w:w="1931" w:type="dxa"/>
            <w:tcBorders>
              <w:tl2br w:val="nil"/>
              <w:tr2bl w:val="nil"/>
            </w:tcBorders>
            <w:shd w:val="clear" w:color="auto" w:fill="auto"/>
            <w:vAlign w:val="center"/>
          </w:tcPr>
          <w:p w14:paraId="1B044070">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ascii="仿宋_GB2312" w:hAnsi="黑体" w:eastAsia="仿宋_GB2312" w:cs="黑体"/>
                <w:color w:val="auto"/>
                <w:sz w:val="18"/>
                <w:szCs w:val="18"/>
              </w:rPr>
            </w:pPr>
            <w:r>
              <w:rPr>
                <w:rFonts w:hint="eastAsia" w:ascii="仿宋_GB2312" w:hAnsi="黑体" w:eastAsia="仿宋_GB2312" w:cs="黑体"/>
                <w:color w:val="auto"/>
                <w:sz w:val="18"/>
                <w:szCs w:val="18"/>
                <w:lang w:val="en-US" w:eastAsia="zh-CN"/>
              </w:rPr>
              <w:t>林业股</w:t>
            </w:r>
          </w:p>
        </w:tc>
      </w:tr>
      <w:tr w14:paraId="652A4E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336" w:hRule="atLeast"/>
          <w:jc w:val="center"/>
        </w:trPr>
        <w:tc>
          <w:tcPr>
            <w:tcW w:w="1463" w:type="dxa"/>
            <w:vMerge w:val="continue"/>
            <w:tcBorders>
              <w:tl2br w:val="nil"/>
              <w:tr2bl w:val="nil"/>
            </w:tcBorders>
            <w:shd w:val="clear" w:color="auto" w:fill="auto"/>
            <w:vAlign w:val="center"/>
          </w:tcPr>
          <w:p w14:paraId="42C0B15D">
            <w:pPr>
              <w:rPr>
                <w:color w:val="auto"/>
              </w:rPr>
            </w:pPr>
          </w:p>
        </w:tc>
        <w:tc>
          <w:tcPr>
            <w:tcW w:w="1050" w:type="dxa"/>
            <w:tcBorders>
              <w:tl2br w:val="nil"/>
              <w:tr2bl w:val="nil"/>
            </w:tcBorders>
            <w:shd w:val="clear" w:color="auto" w:fill="auto"/>
            <w:vAlign w:val="center"/>
          </w:tcPr>
          <w:p w14:paraId="5D142D14">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ascii="仿宋_GB2312" w:hAnsi="黑体" w:eastAsia="仿宋_GB2312" w:cs="黑体"/>
                <w:color w:val="auto"/>
                <w:sz w:val="18"/>
                <w:szCs w:val="18"/>
              </w:rPr>
            </w:pPr>
            <w:r>
              <w:rPr>
                <w:rFonts w:hint="eastAsia" w:ascii="仿宋_GB2312" w:hAnsi="仿宋_GB2312" w:eastAsia="仿宋_GB2312" w:cs="仿宋_GB2312"/>
                <w:b w:val="0"/>
                <w:bCs w:val="0"/>
                <w:i w:val="0"/>
                <w:color w:val="auto"/>
                <w:kern w:val="0"/>
                <w:sz w:val="21"/>
                <w:szCs w:val="21"/>
                <w:u w:val="none"/>
                <w:lang w:val="en-US" w:eastAsia="zh-CN" w:bidi="ar"/>
              </w:rPr>
              <w:t>其他</w:t>
            </w:r>
          </w:p>
        </w:tc>
        <w:tc>
          <w:tcPr>
            <w:tcW w:w="5854" w:type="dxa"/>
            <w:gridSpan w:val="4"/>
            <w:tcBorders>
              <w:tl2br w:val="nil"/>
              <w:tr2bl w:val="nil"/>
            </w:tcBorders>
            <w:shd w:val="clear" w:color="auto" w:fill="auto"/>
            <w:vAlign w:val="center"/>
          </w:tcPr>
          <w:p w14:paraId="798AA678">
            <w:pPr>
              <w:keepNext w:val="0"/>
              <w:keepLines w:val="0"/>
              <w:pageBreakBefore w:val="0"/>
              <w:widowControl w:val="0"/>
              <w:kinsoku/>
              <w:wordWrap/>
              <w:overflowPunct/>
              <w:topLinePunct w:val="0"/>
              <w:autoSpaceDE/>
              <w:autoSpaceDN/>
              <w:bidi w:val="0"/>
              <w:adjustRightInd/>
              <w:snapToGrid/>
              <w:spacing w:line="220" w:lineRule="exact"/>
              <w:textAlignment w:val="auto"/>
              <w:rPr>
                <w:rFonts w:ascii="仿宋_GB2312" w:hAnsi="黑体" w:eastAsia="仿宋_GB2312" w:cs="黑体"/>
                <w:color w:val="auto"/>
                <w:sz w:val="18"/>
                <w:szCs w:val="18"/>
              </w:rPr>
            </w:pPr>
            <w:r>
              <w:rPr>
                <w:rFonts w:hint="eastAsia" w:ascii="仿宋_GB2312" w:hAnsi="仿宋_GB2312" w:eastAsia="仿宋_GB2312" w:cs="仿宋_GB2312"/>
                <w:b w:val="0"/>
                <w:bCs w:val="0"/>
                <w:i w:val="0"/>
                <w:color w:val="auto"/>
                <w:kern w:val="0"/>
                <w:sz w:val="18"/>
                <w:szCs w:val="18"/>
                <w:u w:val="none"/>
                <w:lang w:val="en-US" w:eastAsia="zh-CN" w:bidi="ar"/>
              </w:rPr>
              <w:t>其他法律法规规章文件规定应履行的责任。</w:t>
            </w:r>
          </w:p>
        </w:tc>
        <w:tc>
          <w:tcPr>
            <w:tcW w:w="1931" w:type="dxa"/>
            <w:tcBorders>
              <w:tl2br w:val="nil"/>
              <w:tr2bl w:val="nil"/>
            </w:tcBorders>
            <w:shd w:val="clear" w:color="auto" w:fill="auto"/>
            <w:vAlign w:val="center"/>
          </w:tcPr>
          <w:p w14:paraId="3B234BD9">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ascii="仿宋_GB2312" w:hAnsi="黑体" w:eastAsia="仿宋_GB2312" w:cs="黑体"/>
                <w:color w:val="auto"/>
                <w:sz w:val="18"/>
                <w:szCs w:val="18"/>
              </w:rPr>
            </w:pPr>
            <w:r>
              <w:rPr>
                <w:rFonts w:hint="eastAsia" w:ascii="仿宋_GB2312" w:hAnsi="黑体" w:eastAsia="仿宋_GB2312" w:cs="黑体"/>
                <w:color w:val="auto"/>
                <w:sz w:val="18"/>
                <w:szCs w:val="18"/>
                <w:lang w:val="en-US" w:eastAsia="zh-CN"/>
              </w:rPr>
              <w:t>林业股</w:t>
            </w:r>
          </w:p>
        </w:tc>
      </w:tr>
      <w:tr w14:paraId="25E86D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1170" w:hRule="atLeast"/>
          <w:jc w:val="center"/>
        </w:trPr>
        <w:tc>
          <w:tcPr>
            <w:tcW w:w="1463" w:type="dxa"/>
            <w:tcBorders>
              <w:tl2br w:val="nil"/>
              <w:tr2bl w:val="nil"/>
            </w:tcBorders>
            <w:shd w:val="clear" w:color="auto" w:fill="auto"/>
            <w:vAlign w:val="center"/>
          </w:tcPr>
          <w:p w14:paraId="5990816A">
            <w:pPr>
              <w:widowControl/>
              <w:spacing w:line="240" w:lineRule="exact"/>
              <w:jc w:val="center"/>
              <w:textAlignment w:val="center"/>
              <w:rPr>
                <w:rFonts w:ascii="黑体" w:eastAsia="黑体" w:cs="黑体"/>
                <w:b/>
                <w:bCs/>
                <w:color w:val="auto"/>
                <w:szCs w:val="21"/>
              </w:rPr>
            </w:pPr>
            <w:r>
              <w:rPr>
                <w:rFonts w:hint="eastAsia" w:ascii="黑体" w:eastAsia="黑体" w:cs="黑体"/>
                <w:b/>
                <w:bCs/>
                <w:color w:val="auto"/>
                <w:kern w:val="0"/>
                <w:szCs w:val="21"/>
              </w:rPr>
              <w:t>追责情形</w:t>
            </w:r>
          </w:p>
        </w:tc>
        <w:tc>
          <w:tcPr>
            <w:tcW w:w="8835" w:type="dxa"/>
            <w:gridSpan w:val="6"/>
            <w:tcBorders>
              <w:tl2br w:val="nil"/>
              <w:tr2bl w:val="nil"/>
            </w:tcBorders>
            <w:shd w:val="clear" w:color="auto" w:fill="auto"/>
            <w:vAlign w:val="center"/>
          </w:tcPr>
          <w:p w14:paraId="314A4759">
            <w:pPr>
              <w:keepNext w:val="0"/>
              <w:keepLines w:val="0"/>
              <w:pageBreakBefore w:val="0"/>
              <w:widowControl w:val="0"/>
              <w:kinsoku/>
              <w:wordWrap/>
              <w:overflowPunct/>
              <w:topLinePunct w:val="0"/>
              <w:autoSpaceDE/>
              <w:autoSpaceDN/>
              <w:bidi w:val="0"/>
              <w:adjustRightInd/>
              <w:snapToGrid/>
              <w:spacing w:line="220" w:lineRule="exact"/>
              <w:textAlignment w:val="auto"/>
              <w:rPr>
                <w:rFonts w:ascii="黑体" w:eastAsia="黑体" w:cs="黑体"/>
                <w:color w:val="auto"/>
                <w:szCs w:val="21"/>
              </w:rPr>
            </w:pPr>
            <w:r>
              <w:rPr>
                <w:rFonts w:hint="eastAsia" w:ascii="仿宋_GB2312" w:hAnsi="仿宋_GB2312" w:eastAsia="仿宋_GB2312" w:cs="仿宋_GB2312"/>
                <w:b w:val="0"/>
                <w:bCs w:val="0"/>
                <w:i w:val="0"/>
                <w:color w:val="auto"/>
                <w:kern w:val="0"/>
                <w:sz w:val="18"/>
                <w:szCs w:val="18"/>
                <w:u w:val="none"/>
                <w:lang w:val="en-US" w:eastAsia="zh-CN" w:bidi="ar"/>
              </w:rPr>
              <w:t>因不履行或不正确履行行政职责，有下列情形的，市林业局及其工作人员应当承担相应责任：</w:t>
            </w:r>
            <w:r>
              <w:rPr>
                <w:rFonts w:hint="eastAsia" w:ascii="仿宋_GB2312" w:hAnsi="仿宋_GB2312" w:eastAsia="仿宋_GB2312" w:cs="仿宋_GB2312"/>
                <w:b w:val="0"/>
                <w:bCs w:val="0"/>
                <w:i w:val="0"/>
                <w:color w:val="auto"/>
                <w:kern w:val="0"/>
                <w:sz w:val="18"/>
                <w:szCs w:val="18"/>
                <w:u w:val="none"/>
                <w:lang w:val="en-US" w:eastAsia="zh-CN" w:bidi="ar"/>
              </w:rPr>
              <w:br w:type="textWrapping"/>
            </w:r>
            <w:r>
              <w:rPr>
                <w:rFonts w:hint="eastAsia" w:ascii="仿宋_GB2312" w:hAnsi="仿宋_GB2312" w:eastAsia="仿宋_GB2312" w:cs="仿宋_GB2312"/>
                <w:b w:val="0"/>
                <w:bCs w:val="0"/>
                <w:i w:val="0"/>
                <w:color w:val="auto"/>
                <w:kern w:val="0"/>
                <w:sz w:val="18"/>
                <w:szCs w:val="18"/>
                <w:u w:val="none"/>
                <w:lang w:val="en-US" w:eastAsia="zh-CN" w:bidi="ar"/>
              </w:rPr>
              <w:t>1.对应当予以制止和处罚的违法行为不予制止和处罚的。</w:t>
            </w:r>
            <w:r>
              <w:rPr>
                <w:rFonts w:hint="eastAsia" w:ascii="仿宋_GB2312" w:hAnsi="仿宋_GB2312" w:eastAsia="仿宋_GB2312" w:cs="仿宋_GB2312"/>
                <w:b w:val="0"/>
                <w:bCs w:val="0"/>
                <w:i w:val="0"/>
                <w:color w:val="auto"/>
                <w:kern w:val="0"/>
                <w:sz w:val="18"/>
                <w:szCs w:val="18"/>
                <w:u w:val="none"/>
                <w:lang w:val="en-US" w:eastAsia="zh-CN" w:bidi="ar"/>
              </w:rPr>
              <w:br w:type="textWrapping"/>
            </w:r>
            <w:r>
              <w:rPr>
                <w:rFonts w:hint="eastAsia" w:ascii="仿宋_GB2312" w:hAnsi="仿宋_GB2312" w:eastAsia="仿宋_GB2312" w:cs="仿宋_GB2312"/>
                <w:b w:val="0"/>
                <w:bCs w:val="0"/>
                <w:i w:val="0"/>
                <w:color w:val="auto"/>
                <w:kern w:val="0"/>
                <w:sz w:val="18"/>
                <w:szCs w:val="18"/>
                <w:u w:val="none"/>
                <w:lang w:val="en-US" w:eastAsia="zh-CN" w:bidi="ar"/>
              </w:rPr>
              <w:t>2.没有事实和法律依据实施行政处罚的。</w:t>
            </w:r>
            <w:r>
              <w:rPr>
                <w:rFonts w:hint="eastAsia" w:ascii="仿宋_GB2312" w:hAnsi="仿宋_GB2312" w:eastAsia="仿宋_GB2312" w:cs="仿宋_GB2312"/>
                <w:b w:val="0"/>
                <w:bCs w:val="0"/>
                <w:i w:val="0"/>
                <w:color w:val="auto"/>
                <w:kern w:val="0"/>
                <w:sz w:val="18"/>
                <w:szCs w:val="18"/>
                <w:u w:val="none"/>
                <w:lang w:val="en-US" w:eastAsia="zh-CN" w:bidi="ar"/>
              </w:rPr>
              <w:br w:type="textWrapping"/>
            </w:r>
            <w:r>
              <w:rPr>
                <w:rFonts w:hint="eastAsia" w:ascii="仿宋_GB2312" w:hAnsi="仿宋_GB2312" w:eastAsia="仿宋_GB2312" w:cs="仿宋_GB2312"/>
                <w:b w:val="0"/>
                <w:bCs w:val="0"/>
                <w:i w:val="0"/>
                <w:color w:val="auto"/>
                <w:kern w:val="0"/>
                <w:sz w:val="18"/>
                <w:szCs w:val="18"/>
                <w:u w:val="none"/>
                <w:lang w:val="en-US" w:eastAsia="zh-CN" w:bidi="ar"/>
              </w:rPr>
              <w:t>3.因处罚不当给当事人造成损失的。</w:t>
            </w:r>
            <w:r>
              <w:rPr>
                <w:rFonts w:hint="eastAsia" w:ascii="仿宋_GB2312" w:hAnsi="仿宋_GB2312" w:eastAsia="仿宋_GB2312" w:cs="仿宋_GB2312"/>
                <w:b w:val="0"/>
                <w:bCs w:val="0"/>
                <w:i w:val="0"/>
                <w:color w:val="auto"/>
                <w:kern w:val="0"/>
                <w:sz w:val="18"/>
                <w:szCs w:val="18"/>
                <w:u w:val="none"/>
                <w:lang w:val="en-US" w:eastAsia="zh-CN" w:bidi="ar"/>
              </w:rPr>
              <w:br w:type="textWrapping"/>
            </w:r>
            <w:r>
              <w:rPr>
                <w:rFonts w:hint="eastAsia" w:ascii="仿宋_GB2312" w:hAnsi="仿宋_GB2312" w:eastAsia="仿宋_GB2312" w:cs="仿宋_GB2312"/>
                <w:b w:val="0"/>
                <w:bCs w:val="0"/>
                <w:i w:val="0"/>
                <w:color w:val="auto"/>
                <w:kern w:val="0"/>
                <w:sz w:val="18"/>
                <w:szCs w:val="18"/>
                <w:u w:val="none"/>
                <w:lang w:val="en-US" w:eastAsia="zh-CN" w:bidi="ar"/>
              </w:rPr>
              <w:t>4.工作人员违反本法规定，滥用职权、玩忽职守。</w:t>
            </w:r>
            <w:r>
              <w:rPr>
                <w:rFonts w:hint="eastAsia" w:ascii="仿宋_GB2312" w:hAnsi="仿宋_GB2312" w:eastAsia="仿宋_GB2312" w:cs="仿宋_GB2312"/>
                <w:b w:val="0"/>
                <w:bCs w:val="0"/>
                <w:i w:val="0"/>
                <w:color w:val="auto"/>
                <w:kern w:val="0"/>
                <w:sz w:val="18"/>
                <w:szCs w:val="18"/>
                <w:u w:val="none"/>
                <w:lang w:val="en-US" w:eastAsia="zh-CN" w:bidi="ar"/>
              </w:rPr>
              <w:br w:type="textWrapping"/>
            </w:r>
            <w:r>
              <w:rPr>
                <w:rFonts w:hint="eastAsia" w:ascii="仿宋_GB2312" w:hAnsi="仿宋_GB2312" w:eastAsia="仿宋_GB2312" w:cs="仿宋_GB2312"/>
                <w:b w:val="0"/>
                <w:bCs w:val="0"/>
                <w:i w:val="0"/>
                <w:color w:val="auto"/>
                <w:kern w:val="0"/>
                <w:sz w:val="18"/>
                <w:szCs w:val="18"/>
                <w:u w:val="none"/>
                <w:lang w:val="en-US" w:eastAsia="zh-CN" w:bidi="ar"/>
              </w:rPr>
              <w:t>5.不具备行政执法资格的人实施行政处罚的。</w:t>
            </w:r>
            <w:r>
              <w:rPr>
                <w:rFonts w:hint="eastAsia" w:ascii="仿宋_GB2312" w:hAnsi="仿宋_GB2312" w:eastAsia="仿宋_GB2312" w:cs="仿宋_GB2312"/>
                <w:b w:val="0"/>
                <w:bCs w:val="0"/>
                <w:i w:val="0"/>
                <w:color w:val="auto"/>
                <w:kern w:val="0"/>
                <w:sz w:val="18"/>
                <w:szCs w:val="18"/>
                <w:u w:val="none"/>
                <w:lang w:val="en-US" w:eastAsia="zh-CN" w:bidi="ar"/>
              </w:rPr>
              <w:br w:type="textWrapping"/>
            </w:r>
            <w:r>
              <w:rPr>
                <w:rFonts w:hint="eastAsia" w:ascii="仿宋_GB2312" w:hAnsi="仿宋_GB2312" w:eastAsia="仿宋_GB2312" w:cs="仿宋_GB2312"/>
                <w:b w:val="0"/>
                <w:bCs w:val="0"/>
                <w:i w:val="0"/>
                <w:color w:val="auto"/>
                <w:kern w:val="0"/>
                <w:sz w:val="18"/>
                <w:szCs w:val="18"/>
                <w:u w:val="none"/>
                <w:lang w:val="en-US" w:eastAsia="zh-CN" w:bidi="ar"/>
              </w:rPr>
              <w:t>6.应当依法移送有权机关追究当事人刑事责任而未依法移送的。</w:t>
            </w:r>
            <w:r>
              <w:rPr>
                <w:rFonts w:hint="eastAsia" w:ascii="仿宋_GB2312" w:hAnsi="仿宋_GB2312" w:eastAsia="仿宋_GB2312" w:cs="仿宋_GB2312"/>
                <w:b w:val="0"/>
                <w:bCs w:val="0"/>
                <w:i w:val="0"/>
                <w:color w:val="auto"/>
                <w:kern w:val="0"/>
                <w:sz w:val="18"/>
                <w:szCs w:val="18"/>
                <w:u w:val="none"/>
                <w:lang w:val="en-US" w:eastAsia="zh-CN" w:bidi="ar"/>
              </w:rPr>
              <w:br w:type="textWrapping"/>
            </w:r>
            <w:r>
              <w:rPr>
                <w:rFonts w:hint="eastAsia" w:ascii="仿宋_GB2312" w:hAnsi="仿宋_GB2312" w:eastAsia="仿宋_GB2312" w:cs="仿宋_GB2312"/>
                <w:b w:val="0"/>
                <w:bCs w:val="0"/>
                <w:i w:val="0"/>
                <w:color w:val="auto"/>
                <w:kern w:val="0"/>
                <w:sz w:val="18"/>
                <w:szCs w:val="18"/>
                <w:u w:val="none"/>
                <w:lang w:val="en-US" w:eastAsia="zh-CN" w:bidi="ar"/>
              </w:rPr>
              <w:t>7.擅自改变处罚种类和幅度的。</w:t>
            </w:r>
            <w:r>
              <w:rPr>
                <w:rFonts w:hint="eastAsia" w:ascii="仿宋_GB2312" w:hAnsi="仿宋_GB2312" w:eastAsia="仿宋_GB2312" w:cs="仿宋_GB2312"/>
                <w:b w:val="0"/>
                <w:bCs w:val="0"/>
                <w:i w:val="0"/>
                <w:color w:val="auto"/>
                <w:kern w:val="0"/>
                <w:sz w:val="18"/>
                <w:szCs w:val="18"/>
                <w:u w:val="none"/>
                <w:lang w:val="en-US" w:eastAsia="zh-CN" w:bidi="ar"/>
              </w:rPr>
              <w:br w:type="textWrapping"/>
            </w:r>
            <w:r>
              <w:rPr>
                <w:rFonts w:hint="eastAsia" w:ascii="仿宋_GB2312" w:hAnsi="仿宋_GB2312" w:eastAsia="仿宋_GB2312" w:cs="仿宋_GB2312"/>
                <w:b w:val="0"/>
                <w:bCs w:val="0"/>
                <w:i w:val="0"/>
                <w:color w:val="auto"/>
                <w:kern w:val="0"/>
                <w:sz w:val="18"/>
                <w:szCs w:val="18"/>
                <w:u w:val="none"/>
                <w:lang w:val="en-US" w:eastAsia="zh-CN" w:bidi="ar"/>
              </w:rPr>
              <w:t>8.违反法定程序实施行政处罚的。</w:t>
            </w:r>
            <w:r>
              <w:rPr>
                <w:rFonts w:hint="eastAsia" w:ascii="仿宋_GB2312" w:hAnsi="仿宋_GB2312" w:eastAsia="仿宋_GB2312" w:cs="仿宋_GB2312"/>
                <w:b w:val="0"/>
                <w:bCs w:val="0"/>
                <w:i w:val="0"/>
                <w:color w:val="auto"/>
                <w:kern w:val="0"/>
                <w:sz w:val="18"/>
                <w:szCs w:val="18"/>
                <w:u w:val="none"/>
                <w:lang w:val="en-US" w:eastAsia="zh-CN" w:bidi="ar"/>
              </w:rPr>
              <w:br w:type="textWrapping"/>
            </w:r>
            <w:r>
              <w:rPr>
                <w:rFonts w:hint="eastAsia" w:ascii="仿宋_GB2312" w:hAnsi="仿宋_GB2312" w:eastAsia="仿宋_GB2312" w:cs="仿宋_GB2312"/>
                <w:b w:val="0"/>
                <w:bCs w:val="0"/>
                <w:i w:val="0"/>
                <w:color w:val="auto"/>
                <w:kern w:val="0"/>
                <w:sz w:val="18"/>
                <w:szCs w:val="18"/>
                <w:u w:val="none"/>
                <w:lang w:val="en-US" w:eastAsia="zh-CN" w:bidi="ar"/>
              </w:rPr>
              <w:t>9.应当组织听证而不组织听证的。</w:t>
            </w:r>
            <w:r>
              <w:rPr>
                <w:rFonts w:hint="eastAsia" w:ascii="仿宋_GB2312" w:hAnsi="仿宋_GB2312" w:eastAsia="仿宋_GB2312" w:cs="仿宋_GB2312"/>
                <w:b w:val="0"/>
                <w:bCs w:val="0"/>
                <w:i w:val="0"/>
                <w:color w:val="auto"/>
                <w:kern w:val="0"/>
                <w:sz w:val="18"/>
                <w:szCs w:val="18"/>
                <w:u w:val="none"/>
                <w:lang w:val="en-US" w:eastAsia="zh-CN" w:bidi="ar"/>
              </w:rPr>
              <w:br w:type="textWrapping"/>
            </w:r>
            <w:r>
              <w:rPr>
                <w:rFonts w:hint="eastAsia" w:ascii="仿宋_GB2312" w:hAnsi="仿宋_GB2312" w:eastAsia="仿宋_GB2312" w:cs="仿宋_GB2312"/>
                <w:b w:val="0"/>
                <w:bCs w:val="0"/>
                <w:i w:val="0"/>
                <w:color w:val="auto"/>
                <w:kern w:val="0"/>
                <w:sz w:val="18"/>
                <w:szCs w:val="18"/>
                <w:u w:val="none"/>
                <w:lang w:val="en-US" w:eastAsia="zh-CN" w:bidi="ar"/>
              </w:rPr>
              <w:t>10.在实施过程中发生腐败行为的。</w:t>
            </w:r>
            <w:r>
              <w:rPr>
                <w:rFonts w:hint="eastAsia" w:ascii="仿宋_GB2312" w:hAnsi="仿宋_GB2312" w:eastAsia="仿宋_GB2312" w:cs="仿宋_GB2312"/>
                <w:b w:val="0"/>
                <w:bCs w:val="0"/>
                <w:i w:val="0"/>
                <w:color w:val="auto"/>
                <w:kern w:val="0"/>
                <w:sz w:val="18"/>
                <w:szCs w:val="18"/>
                <w:u w:val="none"/>
                <w:lang w:val="en-US" w:eastAsia="zh-CN" w:bidi="ar"/>
              </w:rPr>
              <w:br w:type="textWrapping"/>
            </w:r>
            <w:r>
              <w:rPr>
                <w:rFonts w:hint="eastAsia" w:ascii="仿宋_GB2312" w:hAnsi="仿宋_GB2312" w:eastAsia="仿宋_GB2312" w:cs="仿宋_GB2312"/>
                <w:b w:val="0"/>
                <w:bCs w:val="0"/>
                <w:i w:val="0"/>
                <w:color w:val="auto"/>
                <w:kern w:val="0"/>
                <w:sz w:val="18"/>
                <w:szCs w:val="18"/>
                <w:u w:val="none"/>
                <w:lang w:val="en-US" w:eastAsia="zh-CN" w:bidi="ar"/>
              </w:rPr>
              <w:t>11.其他违反法律法规规章规定的行为。</w:t>
            </w:r>
          </w:p>
        </w:tc>
      </w:tr>
      <w:tr w14:paraId="3F73CC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636" w:hRule="atLeast"/>
          <w:jc w:val="center"/>
        </w:trPr>
        <w:tc>
          <w:tcPr>
            <w:tcW w:w="1463" w:type="dxa"/>
            <w:tcBorders>
              <w:tl2br w:val="nil"/>
              <w:tr2bl w:val="nil"/>
            </w:tcBorders>
            <w:shd w:val="clear" w:color="auto" w:fill="auto"/>
            <w:vAlign w:val="center"/>
          </w:tcPr>
          <w:p w14:paraId="57113E7B">
            <w:pPr>
              <w:widowControl/>
              <w:jc w:val="center"/>
              <w:textAlignment w:val="center"/>
              <w:rPr>
                <w:rFonts w:ascii="黑体" w:eastAsia="黑体" w:cs="黑体"/>
                <w:b/>
                <w:bCs/>
                <w:color w:val="auto"/>
                <w:szCs w:val="21"/>
              </w:rPr>
            </w:pPr>
            <w:r>
              <w:rPr>
                <w:rFonts w:hint="eastAsia" w:ascii="黑体" w:eastAsia="黑体" w:cs="黑体"/>
                <w:b/>
                <w:bCs/>
                <w:color w:val="auto"/>
                <w:kern w:val="0"/>
                <w:szCs w:val="21"/>
              </w:rPr>
              <w:t>监督方式</w:t>
            </w:r>
          </w:p>
        </w:tc>
        <w:tc>
          <w:tcPr>
            <w:tcW w:w="8835" w:type="dxa"/>
            <w:gridSpan w:val="6"/>
            <w:tcBorders>
              <w:tl2br w:val="nil"/>
              <w:tr2bl w:val="nil"/>
            </w:tcBorders>
            <w:shd w:val="clear" w:color="auto" w:fill="auto"/>
            <w:vAlign w:val="center"/>
          </w:tcPr>
          <w:p w14:paraId="07F36FE7">
            <w:pPr>
              <w:keepNext w:val="0"/>
              <w:keepLines w:val="0"/>
              <w:pageBreakBefore w:val="0"/>
              <w:widowControl/>
              <w:kinsoku/>
              <w:wordWrap/>
              <w:overflowPunct/>
              <w:topLinePunct w:val="0"/>
              <w:bidi w:val="0"/>
              <w:snapToGrid/>
              <w:spacing w:line="240" w:lineRule="exact"/>
              <w:jc w:val="left"/>
              <w:textAlignment w:val="center"/>
              <w:rPr>
                <w:rFonts w:hint="default" w:ascii="仿宋_GB2312" w:hAnsi="黑体" w:eastAsia="仿宋_GB2312" w:cs="黑体"/>
                <w:color w:val="auto"/>
                <w:kern w:val="0"/>
                <w:sz w:val="18"/>
                <w:szCs w:val="18"/>
                <w:lang w:val="en-US" w:bidi="ar"/>
              </w:rPr>
            </w:pPr>
            <w:r>
              <w:rPr>
                <w:rFonts w:hint="eastAsia" w:ascii="仿宋_GB2312" w:hAnsi="黑体" w:eastAsia="仿宋_GB2312" w:cs="黑体"/>
                <w:color w:val="auto"/>
                <w:kern w:val="0"/>
                <w:sz w:val="18"/>
                <w:szCs w:val="18"/>
                <w:lang w:bidi="ar"/>
              </w:rPr>
              <w:t>1.业务咨询：</w:t>
            </w:r>
            <w:r>
              <w:rPr>
                <w:rFonts w:hint="default" w:ascii="仿宋_GB2312" w:hAnsi="黑体" w:eastAsia="仿宋_GB2312" w:cs="黑体"/>
                <w:color w:val="auto"/>
                <w:kern w:val="0"/>
                <w:sz w:val="18"/>
                <w:szCs w:val="18"/>
                <w:lang w:val="en-US" w:eastAsia="zh-CN" w:bidi="ar"/>
              </w:rPr>
              <w:t>0335-7521122</w:t>
            </w:r>
            <w:r>
              <w:rPr>
                <w:rFonts w:hint="eastAsia" w:ascii="仿宋_GB2312" w:hAnsi="黑体" w:eastAsia="仿宋_GB2312" w:cs="黑体"/>
                <w:color w:val="auto"/>
                <w:kern w:val="0"/>
                <w:sz w:val="18"/>
                <w:szCs w:val="18"/>
                <w:lang w:bidi="ar"/>
              </w:rPr>
              <w:br w:type="textWrapping"/>
            </w:r>
            <w:r>
              <w:rPr>
                <w:rFonts w:hint="eastAsia" w:ascii="仿宋_GB2312" w:hAnsi="黑体" w:eastAsia="仿宋_GB2312" w:cs="黑体"/>
                <w:color w:val="auto"/>
                <w:kern w:val="0"/>
                <w:sz w:val="18"/>
                <w:szCs w:val="18"/>
                <w:lang w:bidi="ar"/>
              </w:rPr>
              <w:t>2.投诉举报电话：</w:t>
            </w:r>
            <w:r>
              <w:rPr>
                <w:rFonts w:hint="default" w:ascii="仿宋_GB2312" w:hAnsi="黑体" w:eastAsia="仿宋_GB2312" w:cs="黑体"/>
                <w:color w:val="auto"/>
                <w:kern w:val="0"/>
                <w:sz w:val="18"/>
                <w:szCs w:val="18"/>
                <w:lang w:val="en-US" w:bidi="ar"/>
              </w:rPr>
              <w:t>0335-7521126</w:t>
            </w:r>
          </w:p>
          <w:p w14:paraId="44B8B5FA">
            <w:pPr>
              <w:keepNext w:val="0"/>
              <w:keepLines w:val="0"/>
              <w:pageBreakBefore w:val="0"/>
              <w:widowControl/>
              <w:kinsoku/>
              <w:wordWrap/>
              <w:overflowPunct/>
              <w:topLinePunct w:val="0"/>
              <w:bidi w:val="0"/>
              <w:snapToGrid/>
              <w:spacing w:line="240" w:lineRule="exact"/>
              <w:jc w:val="left"/>
              <w:textAlignment w:val="center"/>
              <w:rPr>
                <w:rFonts w:hint="default" w:ascii="黑体" w:eastAsia="仿宋_GB2312" w:cs="黑体"/>
                <w:color w:val="auto"/>
                <w:sz w:val="24"/>
                <w:lang w:val="en-US" w:eastAsia="zh-CN"/>
              </w:rPr>
            </w:pPr>
            <w:r>
              <w:rPr>
                <w:rFonts w:hint="eastAsia" w:ascii="仿宋_GB2312" w:hAnsi="黑体" w:eastAsia="仿宋_GB2312" w:cs="黑体"/>
                <w:color w:val="auto"/>
                <w:kern w:val="0"/>
                <w:sz w:val="18"/>
                <w:szCs w:val="18"/>
                <w:lang w:bidi="ar"/>
              </w:rPr>
              <w:t>3.纪检监察投诉：</w:t>
            </w:r>
            <w:r>
              <w:rPr>
                <w:rFonts w:hint="eastAsia" w:ascii="仿宋_GB2312" w:hAnsi="黑体" w:eastAsia="仿宋_GB2312" w:cs="黑体"/>
                <w:color w:val="auto"/>
                <w:kern w:val="0"/>
                <w:sz w:val="18"/>
                <w:szCs w:val="18"/>
                <w:lang w:val="en-US" w:eastAsia="zh-CN" w:bidi="ar"/>
              </w:rPr>
              <w:t>区</w:t>
            </w:r>
            <w:r>
              <w:rPr>
                <w:rFonts w:hint="eastAsia" w:ascii="仿宋_GB2312" w:hAnsi="黑体" w:eastAsia="仿宋_GB2312" w:cs="黑体"/>
                <w:color w:val="auto"/>
                <w:kern w:val="0"/>
                <w:sz w:val="18"/>
                <w:szCs w:val="18"/>
                <w:lang w:bidi="ar"/>
              </w:rPr>
              <w:t>纪委驻</w:t>
            </w:r>
            <w:r>
              <w:rPr>
                <w:rFonts w:hint="eastAsia" w:ascii="仿宋_GB2312" w:hAnsi="黑体" w:eastAsia="仿宋_GB2312" w:cs="黑体"/>
                <w:color w:val="auto"/>
                <w:kern w:val="0"/>
                <w:sz w:val="18"/>
                <w:szCs w:val="18"/>
                <w:lang w:val="en-US" w:eastAsia="zh-CN" w:bidi="ar"/>
              </w:rPr>
              <w:t>林业</w:t>
            </w:r>
            <w:r>
              <w:rPr>
                <w:rFonts w:hint="eastAsia" w:ascii="仿宋_GB2312" w:hAnsi="黑体" w:eastAsia="仿宋_GB2312" w:cs="黑体"/>
                <w:color w:val="auto"/>
                <w:kern w:val="0"/>
                <w:sz w:val="18"/>
                <w:szCs w:val="18"/>
                <w:lang w:bidi="ar"/>
              </w:rPr>
              <w:t>局纪检组，电话：</w:t>
            </w:r>
            <w:r>
              <w:rPr>
                <w:rFonts w:hint="eastAsia" w:ascii="仿宋_GB2312" w:eastAsia="仿宋_GB2312" w:cs="仿宋_GB2312"/>
                <w:color w:val="auto"/>
                <w:kern w:val="0"/>
                <w:sz w:val="18"/>
                <w:szCs w:val="18"/>
              </w:rPr>
              <w:t>0335-</w:t>
            </w:r>
            <w:r>
              <w:rPr>
                <w:rFonts w:hint="eastAsia" w:ascii="仿宋_GB2312" w:eastAsia="仿宋_GB2312" w:cs="仿宋_GB2312"/>
                <w:color w:val="auto"/>
                <w:kern w:val="0"/>
                <w:sz w:val="18"/>
                <w:szCs w:val="18"/>
                <w:lang w:val="en-US" w:eastAsia="zh-CN"/>
              </w:rPr>
              <w:t>4186759</w:t>
            </w:r>
          </w:p>
        </w:tc>
      </w:tr>
      <w:tr w14:paraId="0026FC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528" w:hRule="atLeast"/>
          <w:jc w:val="center"/>
        </w:trPr>
        <w:tc>
          <w:tcPr>
            <w:tcW w:w="1463" w:type="dxa"/>
            <w:tcBorders>
              <w:tl2br w:val="nil"/>
              <w:tr2bl w:val="nil"/>
            </w:tcBorders>
            <w:shd w:val="clear" w:color="auto" w:fill="auto"/>
            <w:vAlign w:val="center"/>
          </w:tcPr>
          <w:p w14:paraId="6DB0193E">
            <w:pPr>
              <w:widowControl/>
              <w:jc w:val="center"/>
              <w:textAlignment w:val="center"/>
              <w:rPr>
                <w:rFonts w:ascii="黑体" w:eastAsia="黑体" w:cs="黑体"/>
                <w:b/>
                <w:bCs/>
                <w:color w:val="auto"/>
                <w:szCs w:val="21"/>
              </w:rPr>
            </w:pPr>
            <w:r>
              <w:rPr>
                <w:rFonts w:hint="eastAsia" w:ascii="黑体" w:eastAsia="黑体" w:cs="黑体"/>
                <w:b/>
                <w:bCs/>
                <w:color w:val="auto"/>
                <w:kern w:val="0"/>
                <w:szCs w:val="21"/>
              </w:rPr>
              <w:t>法定救济途径</w:t>
            </w:r>
          </w:p>
        </w:tc>
        <w:tc>
          <w:tcPr>
            <w:tcW w:w="8835" w:type="dxa"/>
            <w:gridSpan w:val="6"/>
            <w:tcBorders>
              <w:tl2br w:val="nil"/>
              <w:tr2bl w:val="nil"/>
            </w:tcBorders>
            <w:shd w:val="clear" w:color="auto" w:fill="auto"/>
            <w:vAlign w:val="center"/>
          </w:tcPr>
          <w:p w14:paraId="7850BE16">
            <w:pPr>
              <w:keepNext w:val="0"/>
              <w:keepLines w:val="0"/>
              <w:pageBreakBefore w:val="0"/>
              <w:widowControl/>
              <w:kinsoku/>
              <w:wordWrap/>
              <w:overflowPunct/>
              <w:topLinePunct w:val="0"/>
              <w:bidi w:val="0"/>
              <w:snapToGrid/>
              <w:spacing w:line="240" w:lineRule="exact"/>
              <w:jc w:val="left"/>
              <w:textAlignment w:val="center"/>
              <w:rPr>
                <w:rFonts w:ascii="仿宋_GB2312" w:eastAsia="仿宋_GB2312" w:cs="仿宋_GB2312"/>
                <w:color w:val="auto"/>
                <w:kern w:val="0"/>
                <w:sz w:val="18"/>
                <w:szCs w:val="18"/>
              </w:rPr>
            </w:pPr>
            <w:r>
              <w:rPr>
                <w:rFonts w:hint="eastAsia" w:ascii="仿宋_GB2312" w:eastAsia="仿宋_GB2312" w:cs="仿宋_GB2312"/>
                <w:color w:val="auto"/>
                <w:kern w:val="0"/>
                <w:sz w:val="18"/>
                <w:szCs w:val="18"/>
              </w:rPr>
              <w:t>1．不服</w:t>
            </w:r>
            <w:r>
              <w:rPr>
                <w:rFonts w:hint="eastAsia" w:ascii="仿宋_GB2312" w:eastAsia="仿宋_GB2312" w:cs="仿宋_GB2312"/>
                <w:color w:val="auto"/>
                <w:kern w:val="0"/>
                <w:sz w:val="18"/>
                <w:szCs w:val="18"/>
                <w:lang w:eastAsia="zh-CN"/>
              </w:rPr>
              <w:t>处罚</w:t>
            </w:r>
            <w:r>
              <w:rPr>
                <w:rFonts w:hint="eastAsia" w:ascii="仿宋_GB2312" w:eastAsia="仿宋_GB2312" w:cs="仿宋_GB2312"/>
                <w:color w:val="auto"/>
                <w:kern w:val="0"/>
                <w:sz w:val="18"/>
                <w:szCs w:val="18"/>
              </w:rPr>
              <w:t>决定自知道该具体行政行为之日起六十日内向</w:t>
            </w:r>
            <w:r>
              <w:rPr>
                <w:rFonts w:hint="eastAsia" w:ascii="仿宋_GB2312" w:eastAsia="仿宋_GB2312" w:cs="仿宋_GB2312"/>
                <w:color w:val="auto"/>
                <w:kern w:val="0"/>
                <w:sz w:val="18"/>
                <w:szCs w:val="18"/>
                <w:lang w:eastAsia="zh-CN"/>
              </w:rPr>
              <w:t>区</w:t>
            </w:r>
            <w:r>
              <w:rPr>
                <w:rFonts w:hint="eastAsia" w:ascii="仿宋_GB2312" w:eastAsia="仿宋_GB2312" w:cs="仿宋_GB2312"/>
                <w:color w:val="auto"/>
                <w:kern w:val="0"/>
                <w:sz w:val="18"/>
                <w:szCs w:val="18"/>
              </w:rPr>
              <w:t>政府申请行政复议。</w:t>
            </w:r>
          </w:p>
          <w:p w14:paraId="38D6FAE3">
            <w:pPr>
              <w:keepNext w:val="0"/>
              <w:keepLines w:val="0"/>
              <w:pageBreakBefore w:val="0"/>
              <w:widowControl/>
              <w:kinsoku/>
              <w:wordWrap/>
              <w:overflowPunct/>
              <w:topLinePunct w:val="0"/>
              <w:bidi w:val="0"/>
              <w:snapToGrid/>
              <w:spacing w:line="240" w:lineRule="exact"/>
              <w:jc w:val="left"/>
              <w:textAlignment w:val="center"/>
              <w:rPr>
                <w:rFonts w:ascii="黑体" w:eastAsia="黑体" w:cs="黑体"/>
                <w:b/>
                <w:bCs/>
                <w:color w:val="auto"/>
                <w:szCs w:val="21"/>
              </w:rPr>
            </w:pPr>
            <w:r>
              <w:rPr>
                <w:rFonts w:hint="eastAsia" w:ascii="仿宋_GB2312" w:eastAsia="仿宋_GB2312" w:cs="仿宋_GB2312"/>
                <w:color w:val="auto"/>
                <w:kern w:val="0"/>
                <w:sz w:val="18"/>
                <w:szCs w:val="18"/>
              </w:rPr>
              <w:t>2．不服</w:t>
            </w:r>
            <w:r>
              <w:rPr>
                <w:rFonts w:hint="eastAsia" w:ascii="仿宋_GB2312" w:eastAsia="仿宋_GB2312" w:cs="仿宋_GB2312"/>
                <w:color w:val="auto"/>
                <w:kern w:val="0"/>
                <w:sz w:val="18"/>
                <w:szCs w:val="18"/>
                <w:lang w:eastAsia="zh-CN"/>
              </w:rPr>
              <w:t>处罚</w:t>
            </w:r>
            <w:r>
              <w:rPr>
                <w:rFonts w:hint="eastAsia" w:ascii="仿宋_GB2312" w:eastAsia="仿宋_GB2312" w:cs="仿宋_GB2312"/>
                <w:color w:val="auto"/>
                <w:kern w:val="0"/>
                <w:sz w:val="18"/>
                <w:szCs w:val="18"/>
              </w:rPr>
              <w:t>决定应当自知道或者应当知道作出行政行为之日起六个月内提出向</w:t>
            </w:r>
            <w:r>
              <w:rPr>
                <w:rFonts w:hint="eastAsia" w:ascii="仿宋_GB2312" w:eastAsia="仿宋_GB2312" w:cs="仿宋_GB2312"/>
                <w:color w:val="auto"/>
                <w:kern w:val="0"/>
                <w:sz w:val="18"/>
                <w:szCs w:val="18"/>
                <w:lang w:val="en-US" w:eastAsia="zh-CN"/>
              </w:rPr>
              <w:t>北戴河</w:t>
            </w:r>
            <w:r>
              <w:rPr>
                <w:rFonts w:hint="eastAsia" w:ascii="仿宋_GB2312" w:eastAsia="仿宋_GB2312" w:cs="仿宋_GB2312"/>
                <w:color w:val="auto"/>
                <w:kern w:val="0"/>
                <w:sz w:val="18"/>
                <w:szCs w:val="18"/>
              </w:rPr>
              <w:t>区人民法院提起行政诉讼。</w:t>
            </w:r>
          </w:p>
        </w:tc>
      </w:tr>
      <w:tr w14:paraId="39982A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228" w:hRule="atLeast"/>
          <w:jc w:val="center"/>
        </w:trPr>
        <w:tc>
          <w:tcPr>
            <w:tcW w:w="1463" w:type="dxa"/>
            <w:tcBorders>
              <w:tl2br w:val="nil"/>
              <w:tr2bl w:val="nil"/>
            </w:tcBorders>
            <w:shd w:val="clear" w:color="auto" w:fill="auto"/>
            <w:vAlign w:val="center"/>
          </w:tcPr>
          <w:p w14:paraId="4049E416">
            <w:pPr>
              <w:widowControl/>
              <w:jc w:val="center"/>
              <w:textAlignment w:val="center"/>
              <w:rPr>
                <w:rFonts w:ascii="黑体" w:eastAsia="黑体" w:cs="黑体"/>
                <w:b/>
                <w:bCs/>
                <w:color w:val="auto"/>
                <w:kern w:val="0"/>
                <w:szCs w:val="21"/>
              </w:rPr>
            </w:pPr>
            <w:r>
              <w:rPr>
                <w:rFonts w:hint="eastAsia" w:ascii="黑体" w:eastAsia="黑体" w:cs="黑体"/>
                <w:b/>
                <w:bCs/>
                <w:color w:val="auto"/>
                <w:kern w:val="0"/>
                <w:szCs w:val="21"/>
              </w:rPr>
              <w:t>备注</w:t>
            </w:r>
          </w:p>
        </w:tc>
        <w:tc>
          <w:tcPr>
            <w:tcW w:w="8835" w:type="dxa"/>
            <w:gridSpan w:val="6"/>
            <w:tcBorders>
              <w:tl2br w:val="nil"/>
              <w:tr2bl w:val="nil"/>
            </w:tcBorders>
            <w:shd w:val="clear" w:color="auto" w:fill="auto"/>
            <w:vAlign w:val="center"/>
          </w:tcPr>
          <w:p w14:paraId="684E1FEC">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黑体" w:eastAsia="黑体" w:cs="黑体"/>
                <w:color w:val="auto"/>
                <w:kern w:val="0"/>
                <w:sz w:val="18"/>
                <w:szCs w:val="18"/>
                <w:lang w:eastAsia="zh-CN"/>
              </w:rPr>
            </w:pPr>
            <w:r>
              <w:rPr>
                <w:rFonts w:hint="eastAsia" w:ascii="黑体" w:eastAsia="黑体" w:cs="黑体"/>
                <w:color w:val="auto"/>
                <w:kern w:val="0"/>
                <w:sz w:val="18"/>
                <w:szCs w:val="18"/>
              </w:rPr>
              <w:t>无自然保护区，未实施</w:t>
            </w:r>
            <w:r>
              <w:rPr>
                <w:rFonts w:hint="eastAsia" w:ascii="黑体" w:eastAsia="黑体" w:cs="黑体"/>
                <w:color w:val="auto"/>
                <w:kern w:val="0"/>
                <w:sz w:val="18"/>
                <w:szCs w:val="18"/>
                <w:lang w:eastAsia="zh-CN"/>
              </w:rPr>
              <w:t>。且《关于深化生态环境保护综合行政执法改革的实施方案》中对自然保护地内进行非法开矿、修路、筑坝建设造成生态破坏的执法权整合到生态保护综合执法队</w:t>
            </w:r>
          </w:p>
        </w:tc>
      </w:tr>
    </w:tbl>
    <w:p w14:paraId="4124D767">
      <w:pPr>
        <w:widowControl/>
        <w:jc w:val="center"/>
        <w:textAlignment w:val="center"/>
        <w:rPr>
          <w:rFonts w:ascii="方正小标宋简体" w:eastAsia="方正小标宋简体" w:cs="方正小标宋简体"/>
          <w:color w:val="auto"/>
          <w:kern w:val="0"/>
          <w:sz w:val="44"/>
          <w:szCs w:val="44"/>
        </w:rPr>
      </w:pPr>
      <w:r>
        <w:rPr>
          <w:rFonts w:hint="eastAsia" w:ascii="方正小标宋简体" w:eastAsia="方正小标宋简体" w:cs="方正小标宋简体"/>
          <w:color w:val="auto"/>
          <w:kern w:val="0"/>
          <w:sz w:val="44"/>
          <w:szCs w:val="44"/>
        </w:rPr>
        <w:t>履职行权规程</w:t>
      </w:r>
    </w:p>
    <w:tbl>
      <w:tblPr>
        <w:tblStyle w:val="6"/>
        <w:tblW w:w="102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15" w:type="dxa"/>
          <w:left w:w="15" w:type="dxa"/>
          <w:bottom w:w="15" w:type="dxa"/>
          <w:right w:w="15" w:type="dxa"/>
        </w:tblCellMar>
      </w:tblPr>
      <w:tblGrid>
        <w:gridCol w:w="1463"/>
        <w:gridCol w:w="1050"/>
        <w:gridCol w:w="641"/>
        <w:gridCol w:w="1691"/>
        <w:gridCol w:w="1963"/>
        <w:gridCol w:w="1559"/>
        <w:gridCol w:w="1931"/>
      </w:tblGrid>
      <w:tr w14:paraId="06EC19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24" w:hRule="atLeast"/>
          <w:jc w:val="center"/>
        </w:trPr>
        <w:tc>
          <w:tcPr>
            <w:tcW w:w="1463" w:type="dxa"/>
            <w:tcBorders>
              <w:tl2br w:val="nil"/>
              <w:tr2bl w:val="nil"/>
            </w:tcBorders>
            <w:shd w:val="clear" w:color="auto" w:fill="auto"/>
            <w:vAlign w:val="center"/>
          </w:tcPr>
          <w:p w14:paraId="10E98C96">
            <w:pPr>
              <w:widowControl/>
              <w:jc w:val="center"/>
              <w:textAlignment w:val="center"/>
              <w:rPr>
                <w:rFonts w:ascii="黑体" w:eastAsia="黑体" w:cs="黑体"/>
                <w:b/>
                <w:bCs/>
                <w:color w:val="auto"/>
                <w:szCs w:val="21"/>
              </w:rPr>
            </w:pPr>
            <w:r>
              <w:rPr>
                <w:rFonts w:hint="eastAsia" w:ascii="黑体" w:eastAsia="黑体" w:cs="黑体"/>
                <w:b/>
                <w:bCs/>
                <w:color w:val="auto"/>
                <w:kern w:val="0"/>
                <w:szCs w:val="21"/>
              </w:rPr>
              <w:t>编号</w:t>
            </w:r>
          </w:p>
        </w:tc>
        <w:tc>
          <w:tcPr>
            <w:tcW w:w="1691" w:type="dxa"/>
            <w:gridSpan w:val="2"/>
            <w:tcBorders>
              <w:tl2br w:val="nil"/>
              <w:tr2bl w:val="nil"/>
            </w:tcBorders>
            <w:shd w:val="clear" w:color="auto" w:fill="auto"/>
            <w:vAlign w:val="center"/>
          </w:tcPr>
          <w:p w14:paraId="4CAC82C9">
            <w:pPr>
              <w:jc w:val="center"/>
              <w:rPr>
                <w:rFonts w:hint="default" w:ascii="黑体" w:eastAsia="黑体" w:cs="黑体"/>
                <w:b/>
                <w:bCs/>
                <w:color w:val="auto"/>
                <w:szCs w:val="21"/>
                <w:lang w:val="en-US"/>
              </w:rPr>
            </w:pPr>
            <w:r>
              <w:rPr>
                <w:rFonts w:hint="default" w:ascii="黑体" w:eastAsia="黑体" w:cs="黑体"/>
                <w:b/>
                <w:bCs/>
                <w:color w:val="auto"/>
                <w:szCs w:val="21"/>
                <w:lang w:val="en-US"/>
              </w:rPr>
              <w:t>50</w:t>
            </w:r>
          </w:p>
        </w:tc>
        <w:tc>
          <w:tcPr>
            <w:tcW w:w="1691" w:type="dxa"/>
            <w:tcBorders>
              <w:tl2br w:val="nil"/>
              <w:tr2bl w:val="nil"/>
            </w:tcBorders>
            <w:shd w:val="clear" w:color="auto" w:fill="auto"/>
            <w:vAlign w:val="center"/>
          </w:tcPr>
          <w:p w14:paraId="48DA3F92">
            <w:pPr>
              <w:jc w:val="center"/>
              <w:rPr>
                <w:rFonts w:ascii="黑体" w:eastAsia="黑体" w:cs="黑体"/>
                <w:b/>
                <w:bCs/>
                <w:color w:val="auto"/>
                <w:szCs w:val="21"/>
              </w:rPr>
            </w:pPr>
            <w:r>
              <w:rPr>
                <w:rFonts w:hint="eastAsia" w:ascii="黑体" w:eastAsia="黑体" w:cs="黑体"/>
                <w:b/>
                <w:bCs/>
                <w:color w:val="auto"/>
                <w:kern w:val="0"/>
                <w:szCs w:val="21"/>
              </w:rPr>
              <w:t>权力类型</w:t>
            </w:r>
          </w:p>
        </w:tc>
        <w:tc>
          <w:tcPr>
            <w:tcW w:w="1963" w:type="dxa"/>
            <w:tcBorders>
              <w:tl2br w:val="nil"/>
              <w:tr2bl w:val="nil"/>
            </w:tcBorders>
            <w:shd w:val="clear" w:color="auto" w:fill="auto"/>
            <w:vAlign w:val="center"/>
          </w:tcPr>
          <w:p w14:paraId="5141415A">
            <w:pPr>
              <w:widowControl/>
              <w:jc w:val="center"/>
              <w:textAlignment w:val="center"/>
              <w:rPr>
                <w:rFonts w:hint="eastAsia" w:ascii="仿宋_GB2312" w:eastAsia="仿宋_GB2312" w:cs="仿宋_GB2312"/>
                <w:color w:val="auto"/>
                <w:kern w:val="0"/>
                <w:sz w:val="18"/>
                <w:szCs w:val="18"/>
                <w:lang w:eastAsia="zh-CN"/>
              </w:rPr>
            </w:pPr>
            <w:r>
              <w:rPr>
                <w:rFonts w:hint="eastAsia" w:ascii="仿宋_GB2312" w:eastAsia="仿宋_GB2312" w:cs="仿宋_GB2312"/>
                <w:color w:val="auto"/>
                <w:kern w:val="0"/>
                <w:sz w:val="18"/>
                <w:szCs w:val="18"/>
              </w:rPr>
              <w:t>行政</w:t>
            </w:r>
            <w:r>
              <w:rPr>
                <w:rFonts w:hint="eastAsia" w:ascii="仿宋_GB2312" w:eastAsia="仿宋_GB2312" w:cs="仿宋_GB2312"/>
                <w:color w:val="auto"/>
                <w:kern w:val="0"/>
                <w:sz w:val="18"/>
                <w:szCs w:val="18"/>
                <w:lang w:eastAsia="zh-CN"/>
              </w:rPr>
              <w:t>处罚</w:t>
            </w:r>
          </w:p>
        </w:tc>
        <w:tc>
          <w:tcPr>
            <w:tcW w:w="1559" w:type="dxa"/>
            <w:tcBorders>
              <w:tl2br w:val="nil"/>
              <w:tr2bl w:val="nil"/>
            </w:tcBorders>
            <w:shd w:val="clear" w:color="auto" w:fill="auto"/>
            <w:vAlign w:val="center"/>
          </w:tcPr>
          <w:p w14:paraId="3E0D71E3">
            <w:pPr>
              <w:widowControl/>
              <w:jc w:val="center"/>
              <w:textAlignment w:val="center"/>
              <w:rPr>
                <w:rFonts w:ascii="黑体" w:eastAsia="黑体" w:cs="黑体"/>
                <w:b/>
                <w:bCs/>
                <w:color w:val="auto"/>
                <w:szCs w:val="21"/>
              </w:rPr>
            </w:pPr>
            <w:r>
              <w:rPr>
                <w:rFonts w:hint="eastAsia" w:ascii="黑体" w:eastAsia="黑体" w:cs="黑体"/>
                <w:b/>
                <w:bCs/>
                <w:color w:val="auto"/>
                <w:szCs w:val="21"/>
              </w:rPr>
              <w:t>实施主体</w:t>
            </w:r>
          </w:p>
        </w:tc>
        <w:tc>
          <w:tcPr>
            <w:tcW w:w="1931" w:type="dxa"/>
            <w:tcBorders>
              <w:tl2br w:val="nil"/>
              <w:tr2bl w:val="nil"/>
            </w:tcBorders>
            <w:shd w:val="clear" w:color="auto" w:fill="auto"/>
            <w:vAlign w:val="center"/>
          </w:tcPr>
          <w:p w14:paraId="252CC1A6">
            <w:pPr>
              <w:widowControl/>
              <w:jc w:val="center"/>
              <w:textAlignment w:val="center"/>
              <w:rPr>
                <w:rFonts w:ascii="仿宋_GB2312" w:eastAsia="仿宋_GB2312" w:cs="仿宋_GB2312"/>
                <w:color w:val="auto"/>
                <w:kern w:val="0"/>
                <w:sz w:val="18"/>
                <w:szCs w:val="18"/>
              </w:rPr>
            </w:pPr>
            <w:r>
              <w:rPr>
                <w:rFonts w:hint="eastAsia" w:ascii="仿宋_GB2312" w:hAnsi="仿宋_GB2312" w:eastAsia="仿宋_GB2312" w:cs="仿宋_GB2312"/>
                <w:b w:val="0"/>
                <w:bCs w:val="0"/>
                <w:i w:val="0"/>
                <w:color w:val="auto"/>
                <w:spacing w:val="-20"/>
                <w:kern w:val="0"/>
                <w:sz w:val="21"/>
                <w:szCs w:val="21"/>
                <w:u w:val="none"/>
                <w:lang w:val="en-US" w:eastAsia="zh-CN" w:bidi="ar"/>
              </w:rPr>
              <w:t>市、县级林业局</w:t>
            </w:r>
          </w:p>
        </w:tc>
      </w:tr>
      <w:tr w14:paraId="33DA19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05" w:hRule="atLeast"/>
          <w:jc w:val="center"/>
        </w:trPr>
        <w:tc>
          <w:tcPr>
            <w:tcW w:w="1463" w:type="dxa"/>
            <w:tcBorders>
              <w:tl2br w:val="nil"/>
              <w:tr2bl w:val="nil"/>
            </w:tcBorders>
            <w:shd w:val="clear" w:color="auto" w:fill="auto"/>
            <w:vAlign w:val="center"/>
          </w:tcPr>
          <w:p w14:paraId="2E64F6FC">
            <w:pPr>
              <w:widowControl/>
              <w:jc w:val="center"/>
              <w:textAlignment w:val="center"/>
              <w:rPr>
                <w:rFonts w:ascii="黑体" w:eastAsia="黑体" w:cs="黑体"/>
                <w:b/>
                <w:bCs/>
                <w:color w:val="auto"/>
                <w:szCs w:val="21"/>
              </w:rPr>
            </w:pPr>
            <w:r>
              <w:rPr>
                <w:rFonts w:hint="eastAsia" w:ascii="黑体" w:eastAsia="黑体" w:cs="黑体"/>
                <w:b/>
                <w:bCs/>
                <w:color w:val="auto"/>
                <w:kern w:val="0"/>
                <w:szCs w:val="21"/>
              </w:rPr>
              <w:t>事项名称</w:t>
            </w:r>
          </w:p>
        </w:tc>
        <w:tc>
          <w:tcPr>
            <w:tcW w:w="8835" w:type="dxa"/>
            <w:gridSpan w:val="6"/>
            <w:tcBorders>
              <w:tl2br w:val="nil"/>
              <w:tr2bl w:val="nil"/>
            </w:tcBorders>
            <w:shd w:val="clear" w:color="auto" w:fill="auto"/>
            <w:vAlign w:val="center"/>
          </w:tcPr>
          <w:p w14:paraId="6CA50370">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ascii="仿宋_GB2312" w:eastAsia="仿宋_GB2312" w:cs="仿宋_GB2312"/>
                <w:color w:val="auto"/>
                <w:kern w:val="0"/>
                <w:sz w:val="18"/>
                <w:szCs w:val="18"/>
              </w:rPr>
            </w:pPr>
            <w:r>
              <w:rPr>
                <w:rFonts w:hint="eastAsia" w:ascii="仿宋_GB2312" w:hAnsi="仿宋_GB2312" w:eastAsia="仿宋_GB2312" w:cs="仿宋_GB2312"/>
                <w:b w:val="0"/>
                <w:bCs w:val="0"/>
                <w:i w:val="0"/>
                <w:color w:val="auto"/>
                <w:kern w:val="0"/>
                <w:sz w:val="21"/>
                <w:szCs w:val="21"/>
                <w:u w:val="none"/>
                <w:lang w:val="en-US" w:eastAsia="zh-CN" w:bidi="ar"/>
              </w:rPr>
              <w:t>对擅自移动或者破坏自然保护区界标的，未经批准进入自然保护区或者在自然保护区内不服从管理机构管理的，经批准在自然保护区的缓冲区内从事科学研究、教学实习和标本采集的单位和个人，不向自然保护区管理机构提交活动成果副本的处罚</w:t>
            </w:r>
          </w:p>
        </w:tc>
      </w:tr>
      <w:tr w14:paraId="6D862F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05" w:hRule="atLeast"/>
          <w:jc w:val="center"/>
        </w:trPr>
        <w:tc>
          <w:tcPr>
            <w:tcW w:w="1463" w:type="dxa"/>
            <w:tcBorders>
              <w:tl2br w:val="nil"/>
              <w:tr2bl w:val="nil"/>
            </w:tcBorders>
            <w:shd w:val="clear" w:color="auto" w:fill="auto"/>
            <w:vAlign w:val="center"/>
          </w:tcPr>
          <w:p w14:paraId="619AB35A">
            <w:pPr>
              <w:widowControl/>
              <w:jc w:val="center"/>
              <w:textAlignment w:val="center"/>
              <w:rPr>
                <w:rFonts w:ascii="黑体" w:eastAsia="黑体" w:cs="黑体"/>
                <w:b/>
                <w:bCs/>
                <w:color w:val="auto"/>
                <w:kern w:val="0"/>
                <w:szCs w:val="21"/>
              </w:rPr>
            </w:pPr>
            <w:r>
              <w:rPr>
                <w:rFonts w:hint="eastAsia" w:ascii="黑体" w:eastAsia="黑体" w:cs="黑体"/>
                <w:b/>
                <w:bCs/>
                <w:color w:val="auto"/>
                <w:kern w:val="0"/>
                <w:szCs w:val="21"/>
              </w:rPr>
              <w:t>管辖范围</w:t>
            </w:r>
          </w:p>
        </w:tc>
        <w:tc>
          <w:tcPr>
            <w:tcW w:w="8835" w:type="dxa"/>
            <w:gridSpan w:val="6"/>
            <w:tcBorders>
              <w:tl2br w:val="nil"/>
              <w:tr2bl w:val="nil"/>
            </w:tcBorders>
            <w:shd w:val="clear" w:color="auto" w:fill="auto"/>
            <w:vAlign w:val="center"/>
          </w:tcPr>
          <w:p w14:paraId="58EAF8C4">
            <w:pPr>
              <w:keepNext w:val="0"/>
              <w:keepLines w:val="0"/>
              <w:pageBreakBefore w:val="0"/>
              <w:kinsoku/>
              <w:wordWrap/>
              <w:overflowPunct/>
              <w:topLinePunct w:val="0"/>
              <w:autoSpaceDE/>
              <w:autoSpaceDN/>
              <w:bidi w:val="0"/>
              <w:adjustRightInd/>
              <w:snapToGrid/>
              <w:spacing w:line="220" w:lineRule="exact"/>
              <w:jc w:val="center"/>
              <w:rPr>
                <w:rFonts w:hint="eastAsia" w:ascii="黑体" w:hAnsi="黑体" w:eastAsia="黑体" w:cs="黑体"/>
                <w:color w:val="auto"/>
                <w:kern w:val="0"/>
                <w:sz w:val="18"/>
                <w:szCs w:val="18"/>
                <w:lang w:eastAsia="zh-CN" w:bidi="ar"/>
              </w:rPr>
            </w:pPr>
            <w:r>
              <w:rPr>
                <w:rFonts w:hint="eastAsia" w:ascii="黑体" w:hAnsi="黑体" w:eastAsia="黑体" w:cs="黑体"/>
                <w:color w:val="auto"/>
                <w:kern w:val="0"/>
                <w:sz w:val="18"/>
                <w:szCs w:val="18"/>
                <w:lang w:eastAsia="zh-CN" w:bidi="ar"/>
              </w:rPr>
              <w:t>北戴河区</w:t>
            </w:r>
          </w:p>
        </w:tc>
      </w:tr>
      <w:tr w14:paraId="092660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1922" w:hRule="atLeast"/>
          <w:jc w:val="center"/>
        </w:trPr>
        <w:tc>
          <w:tcPr>
            <w:tcW w:w="1463" w:type="dxa"/>
            <w:tcBorders>
              <w:tl2br w:val="nil"/>
              <w:tr2bl w:val="nil"/>
            </w:tcBorders>
            <w:shd w:val="clear" w:color="auto" w:fill="auto"/>
            <w:vAlign w:val="center"/>
          </w:tcPr>
          <w:p w14:paraId="4FE04800">
            <w:pPr>
              <w:widowControl/>
              <w:jc w:val="center"/>
              <w:textAlignment w:val="center"/>
              <w:rPr>
                <w:rFonts w:ascii="黑体" w:eastAsia="黑体" w:cs="黑体"/>
                <w:b/>
                <w:bCs/>
                <w:color w:val="auto"/>
                <w:szCs w:val="21"/>
              </w:rPr>
            </w:pPr>
            <w:r>
              <w:rPr>
                <w:rFonts w:hint="eastAsia" w:ascii="黑体" w:eastAsia="黑体" w:cs="黑体"/>
                <w:b/>
                <w:bCs/>
                <w:color w:val="auto"/>
                <w:kern w:val="0"/>
                <w:szCs w:val="21"/>
              </w:rPr>
              <w:t>履职依据</w:t>
            </w:r>
          </w:p>
        </w:tc>
        <w:tc>
          <w:tcPr>
            <w:tcW w:w="8835" w:type="dxa"/>
            <w:gridSpan w:val="6"/>
            <w:tcBorders>
              <w:tl2br w:val="nil"/>
              <w:tr2bl w:val="nil"/>
            </w:tcBorders>
            <w:shd w:val="clear" w:color="auto" w:fill="auto"/>
            <w:vAlign w:val="center"/>
          </w:tcPr>
          <w:p w14:paraId="3CF4CBDC">
            <w:pPr>
              <w:keepNext w:val="0"/>
              <w:keepLines w:val="0"/>
              <w:pageBreakBefore w:val="0"/>
              <w:kinsoku/>
              <w:wordWrap/>
              <w:overflowPunct/>
              <w:topLinePunct w:val="0"/>
              <w:autoSpaceDE/>
              <w:autoSpaceDN/>
              <w:bidi w:val="0"/>
              <w:adjustRightInd/>
              <w:snapToGrid/>
              <w:spacing w:line="220" w:lineRule="exact"/>
              <w:rPr>
                <w:rFonts w:ascii="黑体" w:hAnsi="黑体" w:eastAsia="黑体" w:cs="仿宋_GB2312"/>
                <w:color w:val="auto"/>
                <w:kern w:val="0"/>
                <w:sz w:val="18"/>
                <w:szCs w:val="18"/>
              </w:rPr>
            </w:pPr>
            <w:r>
              <w:rPr>
                <w:rFonts w:hint="eastAsia" w:ascii="黑体" w:hAnsi="黑体" w:eastAsia="黑体" w:cs="仿宋_GB2312"/>
                <w:color w:val="auto"/>
                <w:kern w:val="0"/>
                <w:sz w:val="18"/>
                <w:szCs w:val="18"/>
              </w:rPr>
              <w:t>【法律法规】</w:t>
            </w:r>
          </w:p>
          <w:p w14:paraId="6A97F67C">
            <w:pPr>
              <w:keepNext w:val="0"/>
              <w:keepLines w:val="0"/>
              <w:pageBreakBefore w:val="0"/>
              <w:kinsoku/>
              <w:wordWrap/>
              <w:overflowPunct/>
              <w:topLinePunct w:val="0"/>
              <w:autoSpaceDE/>
              <w:autoSpaceDN/>
              <w:bidi w:val="0"/>
              <w:adjustRightInd/>
              <w:snapToGrid/>
              <w:spacing w:line="220" w:lineRule="exact"/>
              <w:rPr>
                <w:rFonts w:ascii="仿宋_GB2312" w:eastAsia="仿宋_GB2312" w:cs="黑体"/>
                <w:color w:val="auto"/>
                <w:kern w:val="0"/>
                <w:sz w:val="18"/>
                <w:szCs w:val="18"/>
              </w:rPr>
            </w:pPr>
            <w:r>
              <w:rPr>
                <w:rFonts w:hint="eastAsia" w:ascii="仿宋_GB2312" w:hAnsi="仿宋_GB2312" w:eastAsia="仿宋_GB2312" w:cs="仿宋_GB2312"/>
                <w:b w:val="0"/>
                <w:bCs w:val="0"/>
                <w:i w:val="0"/>
                <w:color w:val="auto"/>
                <w:kern w:val="0"/>
                <w:sz w:val="21"/>
                <w:szCs w:val="21"/>
                <w:u w:val="none"/>
                <w:lang w:val="en-US" w:eastAsia="zh-CN" w:bidi="ar"/>
              </w:rPr>
              <w:t>《中华人民共和国自然保护区条例》 第三十四条 违反本条例规定，有下列行为之一的单位和个人，由自然保护区管理机构责令其改正，并可以根据不同情节处以100元以上5000元以下的罚款：（一）擅自移动或者破坏自然保护区界标的；（二）未经批准进入自然保护区或者在自然保护区内不服从管理机构管理的；（三）经批准在自然保护区的缓冲区内从事科学研究、教学实习和标本采集的单位和个人，不向自然保护区管理机构提交活动成果副本的。</w:t>
            </w:r>
          </w:p>
          <w:p w14:paraId="0087A1E5">
            <w:pPr>
              <w:keepNext w:val="0"/>
              <w:keepLines w:val="0"/>
              <w:pageBreakBefore w:val="0"/>
              <w:kinsoku/>
              <w:wordWrap/>
              <w:overflowPunct/>
              <w:topLinePunct w:val="0"/>
              <w:autoSpaceDE/>
              <w:autoSpaceDN/>
              <w:bidi w:val="0"/>
              <w:adjustRightInd/>
              <w:snapToGrid/>
              <w:spacing w:line="220" w:lineRule="exact"/>
              <w:rPr>
                <w:rFonts w:ascii="黑体" w:hAnsi="黑体" w:eastAsia="黑体" w:cs="仿宋_GB2312"/>
                <w:color w:val="auto"/>
                <w:kern w:val="0"/>
                <w:sz w:val="18"/>
                <w:szCs w:val="18"/>
              </w:rPr>
            </w:pPr>
            <w:r>
              <w:rPr>
                <w:rFonts w:hint="eastAsia" w:ascii="黑体" w:hAnsi="黑体" w:eastAsia="黑体" w:cs="仿宋_GB2312"/>
                <w:color w:val="auto"/>
                <w:kern w:val="0"/>
                <w:sz w:val="18"/>
                <w:szCs w:val="18"/>
              </w:rPr>
              <w:t>【三定规定】</w:t>
            </w:r>
          </w:p>
          <w:p w14:paraId="30029946">
            <w:pPr>
              <w:keepNext w:val="0"/>
              <w:keepLines w:val="0"/>
              <w:pageBreakBefore w:val="0"/>
              <w:kinsoku/>
              <w:wordWrap/>
              <w:overflowPunct/>
              <w:topLinePunct w:val="0"/>
              <w:autoSpaceDE/>
              <w:autoSpaceDN/>
              <w:bidi w:val="0"/>
              <w:adjustRightInd/>
              <w:snapToGrid/>
              <w:spacing w:line="220" w:lineRule="exact"/>
              <w:ind w:firstLine="360" w:firstLineChars="200"/>
              <w:rPr>
                <w:rFonts w:ascii="仿宋_GB2312" w:eastAsia="仿宋_GB2312" w:cs="黑体"/>
                <w:b/>
                <w:bCs/>
                <w:color w:val="auto"/>
                <w:szCs w:val="21"/>
              </w:rPr>
            </w:pPr>
            <w:r>
              <w:rPr>
                <w:rFonts w:hint="eastAsia" w:ascii="仿宋_GB2312" w:eastAsia="仿宋_GB2312" w:cs="仿宋_GB2312"/>
                <w:color w:val="auto"/>
                <w:kern w:val="0"/>
                <w:sz w:val="18"/>
                <w:szCs w:val="18"/>
                <w:lang w:eastAsia="zh-CN" w:bidi="ar"/>
              </w:rPr>
              <w:t>北办字[</w:t>
            </w:r>
            <w:r>
              <w:rPr>
                <w:rFonts w:hint="default" w:ascii="仿宋_GB2312" w:eastAsia="仿宋_GB2312" w:cs="仿宋_GB2312"/>
                <w:color w:val="auto"/>
                <w:kern w:val="0"/>
                <w:sz w:val="18"/>
                <w:szCs w:val="18"/>
                <w:lang w:val="en-US" w:eastAsia="zh-CN" w:bidi="ar"/>
              </w:rPr>
              <w:t>2019</w:t>
            </w:r>
            <w:r>
              <w:rPr>
                <w:rFonts w:hint="eastAsia" w:ascii="仿宋_GB2312" w:eastAsia="仿宋_GB2312" w:cs="仿宋_GB2312"/>
                <w:color w:val="auto"/>
                <w:kern w:val="0"/>
                <w:sz w:val="18"/>
                <w:szCs w:val="18"/>
                <w:lang w:eastAsia="zh-CN" w:bidi="ar"/>
              </w:rPr>
              <w:t>]</w:t>
            </w:r>
            <w:r>
              <w:rPr>
                <w:rFonts w:hint="default" w:ascii="仿宋_GB2312" w:eastAsia="仿宋_GB2312" w:cs="仿宋_GB2312"/>
                <w:color w:val="auto"/>
                <w:kern w:val="0"/>
                <w:sz w:val="18"/>
                <w:szCs w:val="18"/>
                <w:lang w:val="en-US" w:eastAsia="zh-CN" w:bidi="ar"/>
              </w:rPr>
              <w:t>20</w:t>
            </w:r>
            <w:r>
              <w:rPr>
                <w:rFonts w:hint="eastAsia" w:ascii="仿宋_GB2312" w:eastAsia="仿宋_GB2312" w:cs="仿宋_GB2312"/>
                <w:color w:val="auto"/>
                <w:kern w:val="0"/>
                <w:sz w:val="18"/>
                <w:szCs w:val="18"/>
                <w:lang w:val="en-US" w:eastAsia="zh-CN" w:bidi="ar"/>
              </w:rPr>
              <w:t>号第三条、第四条、第五条</w:t>
            </w:r>
          </w:p>
        </w:tc>
      </w:tr>
      <w:tr w14:paraId="3452F0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20" w:hRule="atLeast"/>
          <w:jc w:val="center"/>
        </w:trPr>
        <w:tc>
          <w:tcPr>
            <w:tcW w:w="1463" w:type="dxa"/>
            <w:vMerge w:val="restart"/>
            <w:tcBorders>
              <w:tl2br w:val="nil"/>
              <w:tr2bl w:val="nil"/>
            </w:tcBorders>
            <w:shd w:val="clear" w:color="auto" w:fill="auto"/>
            <w:vAlign w:val="center"/>
          </w:tcPr>
          <w:p w14:paraId="2550F642">
            <w:pPr>
              <w:widowControl/>
              <w:jc w:val="center"/>
              <w:textAlignment w:val="center"/>
              <w:rPr>
                <w:rFonts w:ascii="黑体" w:eastAsia="黑体" w:cs="黑体"/>
                <w:b/>
                <w:bCs/>
                <w:color w:val="auto"/>
                <w:szCs w:val="21"/>
              </w:rPr>
            </w:pPr>
            <w:r>
              <w:rPr>
                <w:rFonts w:hint="eastAsia" w:ascii="黑体" w:eastAsia="黑体" w:cs="黑体"/>
                <w:b/>
                <w:bCs/>
                <w:color w:val="auto"/>
                <w:kern w:val="0"/>
                <w:szCs w:val="21"/>
              </w:rPr>
              <w:t>履职流程</w:t>
            </w:r>
          </w:p>
        </w:tc>
        <w:tc>
          <w:tcPr>
            <w:tcW w:w="1050" w:type="dxa"/>
            <w:tcBorders>
              <w:tl2br w:val="nil"/>
              <w:tr2bl w:val="nil"/>
            </w:tcBorders>
            <w:shd w:val="clear" w:color="auto" w:fill="auto"/>
            <w:vAlign w:val="center"/>
          </w:tcPr>
          <w:p w14:paraId="60CAD342">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ascii="黑体" w:eastAsia="黑体" w:cs="黑体"/>
                <w:b/>
                <w:bCs/>
                <w:color w:val="auto"/>
                <w:szCs w:val="21"/>
              </w:rPr>
            </w:pPr>
            <w:r>
              <w:rPr>
                <w:rFonts w:hint="eastAsia" w:ascii="黑体" w:eastAsia="黑体" w:cs="黑体"/>
                <w:b/>
                <w:bCs/>
                <w:color w:val="auto"/>
                <w:kern w:val="0"/>
                <w:szCs w:val="21"/>
              </w:rPr>
              <w:t>办理环节</w:t>
            </w:r>
          </w:p>
        </w:tc>
        <w:tc>
          <w:tcPr>
            <w:tcW w:w="5854" w:type="dxa"/>
            <w:gridSpan w:val="4"/>
            <w:tcBorders>
              <w:tl2br w:val="nil"/>
              <w:tr2bl w:val="nil"/>
            </w:tcBorders>
            <w:shd w:val="clear" w:color="auto" w:fill="auto"/>
            <w:vAlign w:val="center"/>
          </w:tcPr>
          <w:p w14:paraId="72860D9F">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ascii="黑体" w:eastAsia="黑体" w:cs="黑体"/>
                <w:b/>
                <w:bCs/>
                <w:color w:val="auto"/>
                <w:szCs w:val="21"/>
              </w:rPr>
            </w:pPr>
            <w:r>
              <w:rPr>
                <w:rFonts w:hint="eastAsia" w:ascii="黑体" w:eastAsia="黑体" w:cs="黑体"/>
                <w:b/>
                <w:bCs/>
                <w:color w:val="auto"/>
                <w:kern w:val="0"/>
                <w:szCs w:val="21"/>
              </w:rPr>
              <w:t>办理内容</w:t>
            </w:r>
          </w:p>
        </w:tc>
        <w:tc>
          <w:tcPr>
            <w:tcW w:w="1931" w:type="dxa"/>
            <w:tcBorders>
              <w:tl2br w:val="nil"/>
              <w:tr2bl w:val="nil"/>
            </w:tcBorders>
            <w:shd w:val="clear" w:color="auto" w:fill="auto"/>
            <w:vAlign w:val="center"/>
          </w:tcPr>
          <w:p w14:paraId="0CBFD485">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ascii="黑体" w:eastAsia="黑体" w:cs="黑体"/>
                <w:b/>
                <w:bCs/>
                <w:color w:val="auto"/>
                <w:kern w:val="0"/>
                <w:szCs w:val="21"/>
              </w:rPr>
            </w:pPr>
            <w:r>
              <w:rPr>
                <w:rFonts w:hint="eastAsia" w:ascii="黑体" w:eastAsia="黑体" w:cs="黑体"/>
                <w:b/>
                <w:bCs/>
                <w:color w:val="auto"/>
                <w:kern w:val="0"/>
                <w:szCs w:val="21"/>
              </w:rPr>
              <w:t>责任科室</w:t>
            </w:r>
          </w:p>
        </w:tc>
      </w:tr>
      <w:tr w14:paraId="7944C8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540" w:hRule="atLeast"/>
          <w:jc w:val="center"/>
        </w:trPr>
        <w:tc>
          <w:tcPr>
            <w:tcW w:w="1463" w:type="dxa"/>
            <w:vMerge w:val="continue"/>
            <w:tcBorders>
              <w:tl2br w:val="nil"/>
              <w:tr2bl w:val="nil"/>
            </w:tcBorders>
            <w:shd w:val="clear" w:color="auto" w:fill="auto"/>
            <w:vAlign w:val="center"/>
          </w:tcPr>
          <w:p w14:paraId="13C93971">
            <w:pPr>
              <w:rPr>
                <w:color w:val="auto"/>
              </w:rPr>
            </w:pPr>
          </w:p>
        </w:tc>
        <w:tc>
          <w:tcPr>
            <w:tcW w:w="1050" w:type="dxa"/>
            <w:tcBorders>
              <w:tl2br w:val="nil"/>
              <w:tr2bl w:val="nil"/>
            </w:tcBorders>
            <w:shd w:val="clear" w:color="auto" w:fill="auto"/>
            <w:vAlign w:val="center"/>
          </w:tcPr>
          <w:p w14:paraId="51A56BD0">
            <w:pPr>
              <w:keepNext w:val="0"/>
              <w:keepLines w:val="0"/>
              <w:pageBreakBefore w:val="0"/>
              <w:kinsoku/>
              <w:wordWrap/>
              <w:overflowPunct/>
              <w:topLinePunct w:val="0"/>
              <w:autoSpaceDE/>
              <w:autoSpaceDN/>
              <w:bidi w:val="0"/>
              <w:adjustRightInd/>
              <w:snapToGrid/>
              <w:spacing w:line="220" w:lineRule="exact"/>
              <w:jc w:val="center"/>
              <w:rPr>
                <w:rFonts w:ascii="仿宋_GB2312" w:hAnsi="黑体" w:eastAsia="仿宋_GB2312" w:cs="黑体"/>
                <w:color w:val="auto"/>
                <w:sz w:val="18"/>
                <w:szCs w:val="18"/>
              </w:rPr>
            </w:pPr>
            <w:r>
              <w:rPr>
                <w:rFonts w:hint="eastAsia" w:ascii="仿宋_GB2312" w:hAnsi="仿宋_GB2312" w:eastAsia="仿宋_GB2312" w:cs="仿宋_GB2312"/>
                <w:b w:val="0"/>
                <w:bCs w:val="0"/>
                <w:i w:val="0"/>
                <w:color w:val="auto"/>
                <w:kern w:val="0"/>
                <w:sz w:val="21"/>
                <w:szCs w:val="21"/>
                <w:u w:val="none"/>
                <w:lang w:val="en-US" w:eastAsia="zh-CN" w:bidi="ar"/>
              </w:rPr>
              <w:t>立案</w:t>
            </w:r>
          </w:p>
        </w:tc>
        <w:tc>
          <w:tcPr>
            <w:tcW w:w="5854" w:type="dxa"/>
            <w:gridSpan w:val="4"/>
            <w:tcBorders>
              <w:tl2br w:val="nil"/>
              <w:tr2bl w:val="nil"/>
            </w:tcBorders>
            <w:shd w:val="clear" w:color="auto" w:fill="auto"/>
            <w:vAlign w:val="center"/>
          </w:tcPr>
          <w:p w14:paraId="49EE760A">
            <w:pPr>
              <w:keepNext w:val="0"/>
              <w:keepLines w:val="0"/>
              <w:pageBreakBefore w:val="0"/>
              <w:kinsoku/>
              <w:wordWrap/>
              <w:overflowPunct/>
              <w:topLinePunct w:val="0"/>
              <w:autoSpaceDE/>
              <w:autoSpaceDN/>
              <w:bidi w:val="0"/>
              <w:adjustRightInd/>
              <w:snapToGrid/>
              <w:spacing w:line="220" w:lineRule="exact"/>
              <w:rPr>
                <w:rFonts w:ascii="仿宋_GB2312" w:hAnsi="黑体" w:eastAsia="仿宋_GB2312" w:cs="黑体"/>
                <w:color w:val="auto"/>
                <w:sz w:val="18"/>
                <w:szCs w:val="18"/>
              </w:rPr>
            </w:pPr>
            <w:r>
              <w:rPr>
                <w:rFonts w:hint="eastAsia" w:ascii="仿宋_GB2312" w:hAnsi="仿宋_GB2312" w:eastAsia="仿宋_GB2312" w:cs="仿宋_GB2312"/>
                <w:b w:val="0"/>
                <w:bCs w:val="0"/>
                <w:i w:val="0"/>
                <w:color w:val="auto"/>
                <w:kern w:val="0"/>
                <w:sz w:val="21"/>
                <w:szCs w:val="21"/>
                <w:u w:val="none"/>
                <w:lang w:val="en-US" w:eastAsia="zh-CN" w:bidi="ar"/>
              </w:rPr>
              <w:t>发现涉嫌拒绝、阻碍县级以上人民政府林业主管部门依法实施监督检查的违法行为（或者其他机关移送的违法案件等），予以审查，决定是否立案。</w:t>
            </w:r>
          </w:p>
        </w:tc>
        <w:tc>
          <w:tcPr>
            <w:tcW w:w="1931" w:type="dxa"/>
            <w:tcBorders>
              <w:tl2br w:val="nil"/>
              <w:tr2bl w:val="nil"/>
            </w:tcBorders>
            <w:shd w:val="clear" w:color="auto" w:fill="auto"/>
            <w:vAlign w:val="center"/>
          </w:tcPr>
          <w:p w14:paraId="38F8339E">
            <w:pPr>
              <w:keepNext w:val="0"/>
              <w:keepLines w:val="0"/>
              <w:pageBreakBefore w:val="0"/>
              <w:kinsoku/>
              <w:wordWrap/>
              <w:overflowPunct/>
              <w:topLinePunct w:val="0"/>
              <w:autoSpaceDE/>
              <w:autoSpaceDN/>
              <w:bidi w:val="0"/>
              <w:adjustRightInd/>
              <w:snapToGrid/>
              <w:spacing w:line="220" w:lineRule="exact"/>
              <w:jc w:val="center"/>
              <w:rPr>
                <w:rFonts w:hint="eastAsia" w:ascii="仿宋_GB2312" w:hAnsi="黑体" w:eastAsia="仿宋_GB2312" w:cs="黑体"/>
                <w:color w:val="auto"/>
                <w:sz w:val="18"/>
                <w:szCs w:val="18"/>
                <w:lang w:eastAsia="zh-CN"/>
              </w:rPr>
            </w:pPr>
            <w:r>
              <w:rPr>
                <w:rFonts w:hint="eastAsia" w:ascii="仿宋_GB2312" w:hAnsi="黑体" w:eastAsia="仿宋_GB2312" w:cs="黑体"/>
                <w:color w:val="auto"/>
                <w:sz w:val="18"/>
                <w:szCs w:val="18"/>
                <w:lang w:val="en-US" w:eastAsia="zh-CN"/>
              </w:rPr>
              <w:t>林业股</w:t>
            </w:r>
          </w:p>
        </w:tc>
      </w:tr>
      <w:tr w14:paraId="189292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335" w:hRule="atLeast"/>
          <w:jc w:val="center"/>
        </w:trPr>
        <w:tc>
          <w:tcPr>
            <w:tcW w:w="1463" w:type="dxa"/>
            <w:vMerge w:val="continue"/>
            <w:tcBorders>
              <w:tl2br w:val="nil"/>
              <w:tr2bl w:val="nil"/>
            </w:tcBorders>
            <w:shd w:val="clear" w:color="auto" w:fill="auto"/>
            <w:vAlign w:val="center"/>
          </w:tcPr>
          <w:p w14:paraId="5C238103">
            <w:pPr>
              <w:rPr>
                <w:color w:val="auto"/>
              </w:rPr>
            </w:pPr>
          </w:p>
        </w:tc>
        <w:tc>
          <w:tcPr>
            <w:tcW w:w="1050" w:type="dxa"/>
            <w:tcBorders>
              <w:tl2br w:val="nil"/>
              <w:tr2bl w:val="nil"/>
            </w:tcBorders>
            <w:shd w:val="clear" w:color="auto" w:fill="auto"/>
            <w:vAlign w:val="center"/>
          </w:tcPr>
          <w:p w14:paraId="2E4DD5C3">
            <w:pPr>
              <w:keepNext w:val="0"/>
              <w:keepLines w:val="0"/>
              <w:pageBreakBefore w:val="0"/>
              <w:kinsoku/>
              <w:wordWrap/>
              <w:overflowPunct/>
              <w:topLinePunct w:val="0"/>
              <w:autoSpaceDE/>
              <w:autoSpaceDN/>
              <w:bidi w:val="0"/>
              <w:adjustRightInd/>
              <w:snapToGrid/>
              <w:spacing w:line="220" w:lineRule="exact"/>
              <w:jc w:val="center"/>
              <w:rPr>
                <w:rFonts w:ascii="仿宋_GB2312" w:hAnsi="黑体" w:eastAsia="仿宋_GB2312" w:cs="黑体"/>
                <w:color w:val="auto"/>
                <w:sz w:val="18"/>
                <w:szCs w:val="18"/>
              </w:rPr>
            </w:pPr>
            <w:r>
              <w:rPr>
                <w:rFonts w:hint="eastAsia" w:ascii="仿宋_GB2312" w:hAnsi="仿宋_GB2312" w:eastAsia="仿宋_GB2312" w:cs="仿宋_GB2312"/>
                <w:b w:val="0"/>
                <w:bCs w:val="0"/>
                <w:i w:val="0"/>
                <w:color w:val="auto"/>
                <w:kern w:val="0"/>
                <w:sz w:val="21"/>
                <w:szCs w:val="21"/>
                <w:u w:val="none"/>
                <w:lang w:val="en-US" w:eastAsia="zh-CN" w:bidi="ar"/>
              </w:rPr>
              <w:t>调查</w:t>
            </w:r>
          </w:p>
        </w:tc>
        <w:tc>
          <w:tcPr>
            <w:tcW w:w="5854" w:type="dxa"/>
            <w:gridSpan w:val="4"/>
            <w:tcBorders>
              <w:tl2br w:val="nil"/>
              <w:tr2bl w:val="nil"/>
            </w:tcBorders>
            <w:shd w:val="clear" w:color="auto" w:fill="auto"/>
            <w:vAlign w:val="center"/>
          </w:tcPr>
          <w:p w14:paraId="022CC50B">
            <w:pPr>
              <w:keepNext w:val="0"/>
              <w:keepLines w:val="0"/>
              <w:pageBreakBefore w:val="0"/>
              <w:kinsoku/>
              <w:wordWrap/>
              <w:overflowPunct/>
              <w:topLinePunct w:val="0"/>
              <w:autoSpaceDE/>
              <w:autoSpaceDN/>
              <w:bidi w:val="0"/>
              <w:adjustRightInd/>
              <w:snapToGrid/>
              <w:spacing w:line="220" w:lineRule="exact"/>
              <w:rPr>
                <w:rFonts w:ascii="仿宋_GB2312" w:hAnsi="黑体" w:eastAsia="仿宋_GB2312" w:cs="黑体"/>
                <w:color w:val="auto"/>
                <w:sz w:val="18"/>
                <w:szCs w:val="18"/>
              </w:rPr>
            </w:pPr>
            <w:r>
              <w:rPr>
                <w:rFonts w:hint="eastAsia" w:ascii="仿宋_GB2312" w:hAnsi="仿宋_GB2312" w:eastAsia="仿宋_GB2312" w:cs="仿宋_GB2312"/>
                <w:b w:val="0"/>
                <w:bCs w:val="0"/>
                <w:i w:val="0"/>
                <w:color w:val="auto"/>
                <w:kern w:val="0"/>
                <w:sz w:val="21"/>
                <w:szCs w:val="21"/>
                <w:u w:val="none"/>
                <w:lang w:val="en-US" w:eastAsia="zh-CN" w:bidi="ar"/>
              </w:rPr>
              <w:t>对立案的案件，指定专人负责，及时组织调查取证，与当事人有直接利害关系的应当回避。执法人员不得少于两人，调查时应出示执法证件，允许当事人辩解陈述。执法人员应保守有关秘密。</w:t>
            </w:r>
          </w:p>
        </w:tc>
        <w:tc>
          <w:tcPr>
            <w:tcW w:w="1931" w:type="dxa"/>
            <w:tcBorders>
              <w:tl2br w:val="nil"/>
              <w:tr2bl w:val="nil"/>
            </w:tcBorders>
            <w:shd w:val="clear" w:color="auto" w:fill="auto"/>
            <w:vAlign w:val="center"/>
          </w:tcPr>
          <w:p w14:paraId="5F810F8E">
            <w:pPr>
              <w:keepNext w:val="0"/>
              <w:keepLines w:val="0"/>
              <w:pageBreakBefore w:val="0"/>
              <w:kinsoku/>
              <w:wordWrap/>
              <w:overflowPunct/>
              <w:topLinePunct w:val="0"/>
              <w:autoSpaceDE/>
              <w:autoSpaceDN/>
              <w:bidi w:val="0"/>
              <w:adjustRightInd/>
              <w:snapToGrid/>
              <w:spacing w:line="220" w:lineRule="exact"/>
              <w:jc w:val="center"/>
              <w:rPr>
                <w:rFonts w:ascii="仿宋_GB2312" w:hAnsi="黑体" w:eastAsia="仿宋_GB2312" w:cs="黑体"/>
                <w:color w:val="auto"/>
                <w:sz w:val="18"/>
                <w:szCs w:val="18"/>
              </w:rPr>
            </w:pPr>
            <w:r>
              <w:rPr>
                <w:rFonts w:hint="eastAsia" w:ascii="仿宋_GB2312" w:hAnsi="黑体" w:eastAsia="仿宋_GB2312" w:cs="黑体"/>
                <w:color w:val="auto"/>
                <w:sz w:val="18"/>
                <w:szCs w:val="18"/>
                <w:lang w:val="en-US" w:eastAsia="zh-CN"/>
              </w:rPr>
              <w:t>林业股</w:t>
            </w:r>
          </w:p>
        </w:tc>
      </w:tr>
      <w:tr w14:paraId="5F0C82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89" w:hRule="atLeast"/>
          <w:jc w:val="center"/>
        </w:trPr>
        <w:tc>
          <w:tcPr>
            <w:tcW w:w="1463" w:type="dxa"/>
            <w:vMerge w:val="continue"/>
            <w:tcBorders>
              <w:tl2br w:val="nil"/>
              <w:tr2bl w:val="nil"/>
            </w:tcBorders>
            <w:shd w:val="clear" w:color="auto" w:fill="auto"/>
            <w:vAlign w:val="center"/>
          </w:tcPr>
          <w:p w14:paraId="21DC9AA2">
            <w:pPr>
              <w:rPr>
                <w:color w:val="auto"/>
              </w:rPr>
            </w:pPr>
          </w:p>
        </w:tc>
        <w:tc>
          <w:tcPr>
            <w:tcW w:w="1050" w:type="dxa"/>
            <w:tcBorders>
              <w:tl2br w:val="nil"/>
              <w:tr2bl w:val="nil"/>
            </w:tcBorders>
            <w:shd w:val="clear" w:color="auto" w:fill="auto"/>
            <w:vAlign w:val="center"/>
          </w:tcPr>
          <w:p w14:paraId="4AAAC05D">
            <w:pPr>
              <w:keepNext w:val="0"/>
              <w:keepLines w:val="0"/>
              <w:pageBreakBefore w:val="0"/>
              <w:kinsoku/>
              <w:wordWrap/>
              <w:overflowPunct/>
              <w:topLinePunct w:val="0"/>
              <w:autoSpaceDE/>
              <w:autoSpaceDN/>
              <w:bidi w:val="0"/>
              <w:adjustRightInd/>
              <w:snapToGrid/>
              <w:spacing w:line="220" w:lineRule="exact"/>
              <w:jc w:val="center"/>
              <w:rPr>
                <w:rFonts w:ascii="仿宋_GB2312" w:hAnsi="黑体" w:eastAsia="仿宋_GB2312" w:cs="黑体"/>
                <w:color w:val="auto"/>
                <w:sz w:val="18"/>
                <w:szCs w:val="18"/>
              </w:rPr>
            </w:pPr>
            <w:r>
              <w:rPr>
                <w:rFonts w:hint="eastAsia" w:ascii="仿宋_GB2312" w:hAnsi="仿宋_GB2312" w:eastAsia="仿宋_GB2312" w:cs="仿宋_GB2312"/>
                <w:b w:val="0"/>
                <w:bCs w:val="0"/>
                <w:i w:val="0"/>
                <w:color w:val="auto"/>
                <w:kern w:val="0"/>
                <w:sz w:val="21"/>
                <w:szCs w:val="21"/>
                <w:u w:val="none"/>
                <w:lang w:val="en-US" w:eastAsia="zh-CN" w:bidi="ar"/>
              </w:rPr>
              <w:t>审查</w:t>
            </w:r>
          </w:p>
        </w:tc>
        <w:tc>
          <w:tcPr>
            <w:tcW w:w="5854" w:type="dxa"/>
            <w:gridSpan w:val="4"/>
            <w:tcBorders>
              <w:tl2br w:val="nil"/>
              <w:tr2bl w:val="nil"/>
            </w:tcBorders>
            <w:shd w:val="clear" w:color="auto" w:fill="auto"/>
            <w:vAlign w:val="center"/>
          </w:tcPr>
          <w:p w14:paraId="5920EACF">
            <w:pPr>
              <w:keepNext w:val="0"/>
              <w:keepLines w:val="0"/>
              <w:pageBreakBefore w:val="0"/>
              <w:kinsoku/>
              <w:wordWrap/>
              <w:overflowPunct/>
              <w:topLinePunct w:val="0"/>
              <w:autoSpaceDE/>
              <w:autoSpaceDN/>
              <w:bidi w:val="0"/>
              <w:adjustRightInd/>
              <w:snapToGrid/>
              <w:spacing w:line="220" w:lineRule="exact"/>
              <w:rPr>
                <w:rFonts w:ascii="仿宋_GB2312" w:hAnsi="黑体" w:eastAsia="仿宋_GB2312" w:cs="黑体"/>
                <w:color w:val="auto"/>
                <w:sz w:val="18"/>
                <w:szCs w:val="18"/>
              </w:rPr>
            </w:pPr>
            <w:r>
              <w:rPr>
                <w:rFonts w:hint="eastAsia" w:ascii="仿宋_GB2312" w:hAnsi="仿宋_GB2312" w:eastAsia="仿宋_GB2312" w:cs="仿宋_GB2312"/>
                <w:b w:val="0"/>
                <w:bCs w:val="0"/>
                <w:i w:val="0"/>
                <w:color w:val="auto"/>
                <w:kern w:val="0"/>
                <w:sz w:val="21"/>
                <w:szCs w:val="21"/>
                <w:u w:val="none"/>
                <w:lang w:val="en-US" w:eastAsia="zh-CN" w:bidi="ar"/>
              </w:rPr>
              <w:t>审理案件调查报告，对案件违法事实、证据、调查取证程序、法律适用、处罚种类和幅度、当事人陈述和申辩理由等方面进行审查，提出处理意见（主要证据不足时，以适当的方式补充调查）。</w:t>
            </w:r>
          </w:p>
        </w:tc>
        <w:tc>
          <w:tcPr>
            <w:tcW w:w="1931" w:type="dxa"/>
            <w:tcBorders>
              <w:tl2br w:val="nil"/>
              <w:tr2bl w:val="nil"/>
            </w:tcBorders>
            <w:shd w:val="clear" w:color="auto" w:fill="auto"/>
            <w:vAlign w:val="center"/>
          </w:tcPr>
          <w:p w14:paraId="1D730CD9">
            <w:pPr>
              <w:keepNext w:val="0"/>
              <w:keepLines w:val="0"/>
              <w:pageBreakBefore w:val="0"/>
              <w:kinsoku/>
              <w:wordWrap/>
              <w:overflowPunct/>
              <w:topLinePunct w:val="0"/>
              <w:autoSpaceDE/>
              <w:autoSpaceDN/>
              <w:bidi w:val="0"/>
              <w:adjustRightInd/>
              <w:snapToGrid/>
              <w:spacing w:line="220" w:lineRule="exact"/>
              <w:jc w:val="center"/>
              <w:rPr>
                <w:rFonts w:ascii="仿宋_GB2312" w:hAnsi="黑体" w:eastAsia="仿宋_GB2312" w:cs="黑体"/>
                <w:color w:val="auto"/>
                <w:sz w:val="18"/>
                <w:szCs w:val="18"/>
              </w:rPr>
            </w:pPr>
            <w:r>
              <w:rPr>
                <w:rFonts w:hint="eastAsia" w:ascii="仿宋_GB2312" w:hAnsi="黑体" w:eastAsia="仿宋_GB2312" w:cs="黑体"/>
                <w:color w:val="auto"/>
                <w:sz w:val="18"/>
                <w:szCs w:val="18"/>
                <w:lang w:val="en-US" w:eastAsia="zh-CN"/>
              </w:rPr>
              <w:t>林业股</w:t>
            </w:r>
          </w:p>
        </w:tc>
      </w:tr>
      <w:tr w14:paraId="718685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89" w:hRule="atLeast"/>
          <w:jc w:val="center"/>
        </w:trPr>
        <w:tc>
          <w:tcPr>
            <w:tcW w:w="1463" w:type="dxa"/>
            <w:vMerge w:val="continue"/>
            <w:tcBorders>
              <w:tl2br w:val="nil"/>
              <w:tr2bl w:val="nil"/>
            </w:tcBorders>
            <w:shd w:val="clear" w:color="auto" w:fill="auto"/>
            <w:vAlign w:val="center"/>
          </w:tcPr>
          <w:p w14:paraId="456C4AA6">
            <w:pPr>
              <w:rPr>
                <w:color w:val="auto"/>
              </w:rPr>
            </w:pPr>
          </w:p>
        </w:tc>
        <w:tc>
          <w:tcPr>
            <w:tcW w:w="1050" w:type="dxa"/>
            <w:tcBorders>
              <w:tl2br w:val="nil"/>
              <w:tr2bl w:val="nil"/>
            </w:tcBorders>
            <w:shd w:val="clear" w:color="auto" w:fill="auto"/>
            <w:vAlign w:val="center"/>
          </w:tcPr>
          <w:p w14:paraId="551AEB59">
            <w:pPr>
              <w:keepNext w:val="0"/>
              <w:keepLines w:val="0"/>
              <w:pageBreakBefore w:val="0"/>
              <w:kinsoku/>
              <w:wordWrap/>
              <w:overflowPunct/>
              <w:topLinePunct w:val="0"/>
              <w:autoSpaceDE/>
              <w:autoSpaceDN/>
              <w:bidi w:val="0"/>
              <w:adjustRightInd/>
              <w:snapToGrid/>
              <w:spacing w:line="220" w:lineRule="exact"/>
              <w:jc w:val="center"/>
              <w:rPr>
                <w:rFonts w:hint="eastAsia" w:ascii="仿宋_GB2312" w:hAnsi="仿宋_GB2312" w:eastAsia="仿宋_GB2312" w:cs="仿宋_GB2312"/>
                <w:b w:val="0"/>
                <w:bCs w:val="0"/>
                <w:i w:val="0"/>
                <w:color w:val="auto"/>
                <w:kern w:val="0"/>
                <w:sz w:val="21"/>
                <w:szCs w:val="21"/>
                <w:u w:val="none"/>
                <w:lang w:val="en-US" w:eastAsia="zh-CN" w:bidi="ar"/>
              </w:rPr>
            </w:pPr>
            <w:r>
              <w:rPr>
                <w:rFonts w:hint="eastAsia" w:ascii="仿宋_GB2312" w:hAnsi="仿宋_GB2312" w:eastAsia="仿宋_GB2312" w:cs="仿宋_GB2312"/>
                <w:b w:val="0"/>
                <w:bCs w:val="0"/>
                <w:i w:val="0"/>
                <w:color w:val="auto"/>
                <w:kern w:val="0"/>
                <w:sz w:val="21"/>
                <w:szCs w:val="21"/>
                <w:u w:val="none"/>
                <w:lang w:val="en-US" w:eastAsia="zh-CN" w:bidi="ar"/>
              </w:rPr>
              <w:t>告知</w:t>
            </w:r>
          </w:p>
        </w:tc>
        <w:tc>
          <w:tcPr>
            <w:tcW w:w="5854" w:type="dxa"/>
            <w:gridSpan w:val="4"/>
            <w:tcBorders>
              <w:tl2br w:val="nil"/>
              <w:tr2bl w:val="nil"/>
            </w:tcBorders>
            <w:shd w:val="clear" w:color="auto" w:fill="auto"/>
            <w:vAlign w:val="center"/>
          </w:tcPr>
          <w:p w14:paraId="530C62C3">
            <w:pPr>
              <w:keepNext w:val="0"/>
              <w:keepLines w:val="0"/>
              <w:pageBreakBefore w:val="0"/>
              <w:kinsoku/>
              <w:wordWrap/>
              <w:overflowPunct/>
              <w:topLinePunct w:val="0"/>
              <w:autoSpaceDE/>
              <w:autoSpaceDN/>
              <w:bidi w:val="0"/>
              <w:adjustRightInd/>
              <w:snapToGrid/>
              <w:spacing w:line="220" w:lineRule="exact"/>
              <w:rPr>
                <w:rFonts w:hint="eastAsia" w:ascii="仿宋_GB2312" w:hAnsi="仿宋_GB2312" w:eastAsia="仿宋_GB2312" w:cs="仿宋_GB2312"/>
                <w:b w:val="0"/>
                <w:bCs w:val="0"/>
                <w:i w:val="0"/>
                <w:color w:val="auto"/>
                <w:kern w:val="0"/>
                <w:sz w:val="21"/>
                <w:szCs w:val="21"/>
                <w:u w:val="none"/>
                <w:lang w:val="en-US" w:eastAsia="zh-CN" w:bidi="ar"/>
              </w:rPr>
            </w:pPr>
            <w:r>
              <w:rPr>
                <w:rFonts w:hint="eastAsia" w:ascii="仿宋_GB2312" w:hAnsi="仿宋_GB2312" w:eastAsia="仿宋_GB2312" w:cs="仿宋_GB2312"/>
                <w:b w:val="0"/>
                <w:bCs w:val="0"/>
                <w:i w:val="0"/>
                <w:color w:val="auto"/>
                <w:kern w:val="0"/>
                <w:sz w:val="21"/>
                <w:szCs w:val="21"/>
                <w:u w:val="none"/>
                <w:lang w:val="en-US" w:eastAsia="zh-CN" w:bidi="ar"/>
              </w:rPr>
              <w:t>作出行政处罚决定前，应告知当事人作出行政处罚决定的事实、理由及依据，并告知当事人依法享有的权利。符合听证规定，当事人要求听证的，应当组织听证。</w:t>
            </w:r>
          </w:p>
        </w:tc>
        <w:tc>
          <w:tcPr>
            <w:tcW w:w="1931" w:type="dxa"/>
            <w:tcBorders>
              <w:tl2br w:val="nil"/>
              <w:tr2bl w:val="nil"/>
            </w:tcBorders>
            <w:shd w:val="clear" w:color="auto" w:fill="auto"/>
            <w:vAlign w:val="center"/>
          </w:tcPr>
          <w:p w14:paraId="0890C2A7">
            <w:pPr>
              <w:keepNext w:val="0"/>
              <w:keepLines w:val="0"/>
              <w:pageBreakBefore w:val="0"/>
              <w:kinsoku/>
              <w:wordWrap/>
              <w:overflowPunct/>
              <w:topLinePunct w:val="0"/>
              <w:autoSpaceDE/>
              <w:autoSpaceDN/>
              <w:bidi w:val="0"/>
              <w:adjustRightInd/>
              <w:snapToGrid/>
              <w:spacing w:line="220" w:lineRule="exact"/>
              <w:jc w:val="center"/>
              <w:rPr>
                <w:rFonts w:hint="eastAsia" w:ascii="仿宋_GB2312" w:hAnsi="黑体" w:eastAsia="仿宋_GB2312" w:cs="黑体"/>
                <w:color w:val="auto"/>
                <w:sz w:val="18"/>
                <w:szCs w:val="18"/>
                <w:lang w:eastAsia="zh-CN"/>
              </w:rPr>
            </w:pPr>
            <w:r>
              <w:rPr>
                <w:rFonts w:hint="eastAsia" w:ascii="仿宋_GB2312" w:hAnsi="黑体" w:eastAsia="仿宋_GB2312" w:cs="黑体"/>
                <w:color w:val="auto"/>
                <w:sz w:val="18"/>
                <w:szCs w:val="18"/>
                <w:lang w:val="en-US" w:eastAsia="zh-CN"/>
              </w:rPr>
              <w:t>林业股</w:t>
            </w:r>
          </w:p>
        </w:tc>
      </w:tr>
      <w:tr w14:paraId="16D003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89" w:hRule="atLeast"/>
          <w:jc w:val="center"/>
        </w:trPr>
        <w:tc>
          <w:tcPr>
            <w:tcW w:w="1463" w:type="dxa"/>
            <w:vMerge w:val="continue"/>
            <w:tcBorders>
              <w:tl2br w:val="nil"/>
              <w:tr2bl w:val="nil"/>
            </w:tcBorders>
            <w:shd w:val="clear" w:color="auto" w:fill="auto"/>
            <w:vAlign w:val="center"/>
          </w:tcPr>
          <w:p w14:paraId="5C154200">
            <w:pPr>
              <w:rPr>
                <w:color w:val="auto"/>
              </w:rPr>
            </w:pPr>
          </w:p>
        </w:tc>
        <w:tc>
          <w:tcPr>
            <w:tcW w:w="1050" w:type="dxa"/>
            <w:tcBorders>
              <w:tl2br w:val="nil"/>
              <w:tr2bl w:val="nil"/>
            </w:tcBorders>
            <w:shd w:val="clear" w:color="auto" w:fill="auto"/>
            <w:vAlign w:val="center"/>
          </w:tcPr>
          <w:p w14:paraId="58B5FF68">
            <w:pPr>
              <w:keepNext w:val="0"/>
              <w:keepLines w:val="0"/>
              <w:pageBreakBefore w:val="0"/>
              <w:kinsoku/>
              <w:wordWrap/>
              <w:overflowPunct/>
              <w:topLinePunct w:val="0"/>
              <w:autoSpaceDE/>
              <w:autoSpaceDN/>
              <w:bidi w:val="0"/>
              <w:adjustRightInd/>
              <w:snapToGrid/>
              <w:spacing w:line="220" w:lineRule="exact"/>
              <w:jc w:val="center"/>
              <w:rPr>
                <w:rFonts w:hint="eastAsia" w:ascii="仿宋_GB2312" w:hAnsi="仿宋_GB2312" w:eastAsia="仿宋_GB2312" w:cs="仿宋_GB2312"/>
                <w:b w:val="0"/>
                <w:bCs w:val="0"/>
                <w:i w:val="0"/>
                <w:color w:val="auto"/>
                <w:kern w:val="0"/>
                <w:sz w:val="21"/>
                <w:szCs w:val="21"/>
                <w:u w:val="none"/>
                <w:lang w:val="en-US" w:eastAsia="zh-CN" w:bidi="ar"/>
              </w:rPr>
            </w:pPr>
            <w:r>
              <w:rPr>
                <w:rFonts w:hint="eastAsia" w:ascii="仿宋_GB2312" w:hAnsi="仿宋_GB2312" w:eastAsia="仿宋_GB2312" w:cs="仿宋_GB2312"/>
                <w:b w:val="0"/>
                <w:bCs w:val="0"/>
                <w:i w:val="0"/>
                <w:color w:val="auto"/>
                <w:kern w:val="0"/>
                <w:sz w:val="21"/>
                <w:szCs w:val="21"/>
                <w:u w:val="none"/>
                <w:lang w:val="en-US" w:eastAsia="zh-CN" w:bidi="ar"/>
              </w:rPr>
              <w:t>决定</w:t>
            </w:r>
          </w:p>
        </w:tc>
        <w:tc>
          <w:tcPr>
            <w:tcW w:w="5854" w:type="dxa"/>
            <w:gridSpan w:val="4"/>
            <w:tcBorders>
              <w:tl2br w:val="nil"/>
              <w:tr2bl w:val="nil"/>
            </w:tcBorders>
            <w:shd w:val="clear" w:color="auto" w:fill="auto"/>
            <w:vAlign w:val="center"/>
          </w:tcPr>
          <w:p w14:paraId="58AF8C35">
            <w:pPr>
              <w:keepNext w:val="0"/>
              <w:keepLines w:val="0"/>
              <w:pageBreakBefore w:val="0"/>
              <w:kinsoku/>
              <w:wordWrap/>
              <w:overflowPunct/>
              <w:topLinePunct w:val="0"/>
              <w:autoSpaceDE/>
              <w:autoSpaceDN/>
              <w:bidi w:val="0"/>
              <w:adjustRightInd/>
              <w:snapToGrid/>
              <w:spacing w:line="220" w:lineRule="exact"/>
              <w:rPr>
                <w:rFonts w:hint="eastAsia" w:ascii="仿宋_GB2312" w:hAnsi="仿宋_GB2312" w:eastAsia="仿宋_GB2312" w:cs="仿宋_GB2312"/>
                <w:b w:val="0"/>
                <w:bCs w:val="0"/>
                <w:i w:val="0"/>
                <w:color w:val="auto"/>
                <w:kern w:val="0"/>
                <w:sz w:val="21"/>
                <w:szCs w:val="21"/>
                <w:u w:val="none"/>
                <w:lang w:val="en-US" w:eastAsia="zh-CN" w:bidi="ar"/>
              </w:rPr>
            </w:pPr>
            <w:r>
              <w:rPr>
                <w:rFonts w:hint="eastAsia" w:ascii="仿宋_GB2312" w:hAnsi="仿宋_GB2312" w:eastAsia="仿宋_GB2312" w:cs="仿宋_GB2312"/>
                <w:b w:val="0"/>
                <w:bCs w:val="0"/>
                <w:i w:val="0"/>
                <w:color w:val="auto"/>
                <w:kern w:val="0"/>
                <w:sz w:val="21"/>
                <w:szCs w:val="21"/>
                <w:u w:val="none"/>
                <w:lang w:val="en-US" w:eastAsia="zh-CN" w:bidi="ar"/>
              </w:rPr>
              <w:t>制作行政处罚决定书，载明行政处罚告知、当事人陈述申辩或者听证情况等内容。</w:t>
            </w:r>
          </w:p>
        </w:tc>
        <w:tc>
          <w:tcPr>
            <w:tcW w:w="1931" w:type="dxa"/>
            <w:tcBorders>
              <w:tl2br w:val="nil"/>
              <w:tr2bl w:val="nil"/>
            </w:tcBorders>
            <w:shd w:val="clear" w:color="auto" w:fill="auto"/>
            <w:vAlign w:val="center"/>
          </w:tcPr>
          <w:p w14:paraId="459248D4">
            <w:pPr>
              <w:keepNext w:val="0"/>
              <w:keepLines w:val="0"/>
              <w:pageBreakBefore w:val="0"/>
              <w:kinsoku/>
              <w:wordWrap/>
              <w:overflowPunct/>
              <w:topLinePunct w:val="0"/>
              <w:autoSpaceDE/>
              <w:autoSpaceDN/>
              <w:bidi w:val="0"/>
              <w:adjustRightInd/>
              <w:snapToGrid/>
              <w:spacing w:line="220" w:lineRule="exact"/>
              <w:jc w:val="center"/>
              <w:rPr>
                <w:rFonts w:hint="eastAsia" w:ascii="仿宋_GB2312" w:hAnsi="黑体" w:eastAsia="仿宋_GB2312" w:cs="黑体"/>
                <w:color w:val="auto"/>
                <w:sz w:val="18"/>
                <w:szCs w:val="18"/>
                <w:lang w:eastAsia="zh-CN"/>
              </w:rPr>
            </w:pPr>
            <w:r>
              <w:rPr>
                <w:rFonts w:hint="eastAsia" w:ascii="仿宋_GB2312" w:hAnsi="黑体" w:eastAsia="仿宋_GB2312" w:cs="黑体"/>
                <w:color w:val="auto"/>
                <w:sz w:val="18"/>
                <w:szCs w:val="18"/>
                <w:lang w:val="en-US" w:eastAsia="zh-CN"/>
              </w:rPr>
              <w:t>林业股</w:t>
            </w:r>
          </w:p>
        </w:tc>
      </w:tr>
      <w:tr w14:paraId="34896D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90" w:hRule="atLeast"/>
          <w:jc w:val="center"/>
        </w:trPr>
        <w:tc>
          <w:tcPr>
            <w:tcW w:w="1463" w:type="dxa"/>
            <w:vMerge w:val="continue"/>
            <w:tcBorders>
              <w:tl2br w:val="nil"/>
              <w:tr2bl w:val="nil"/>
            </w:tcBorders>
            <w:shd w:val="clear" w:color="auto" w:fill="auto"/>
            <w:vAlign w:val="center"/>
          </w:tcPr>
          <w:p w14:paraId="3DB5AB58">
            <w:pPr>
              <w:rPr>
                <w:color w:val="auto"/>
              </w:rPr>
            </w:pPr>
          </w:p>
        </w:tc>
        <w:tc>
          <w:tcPr>
            <w:tcW w:w="1050" w:type="dxa"/>
            <w:tcBorders>
              <w:tl2br w:val="nil"/>
              <w:tr2bl w:val="nil"/>
            </w:tcBorders>
            <w:shd w:val="clear" w:color="auto" w:fill="auto"/>
            <w:vAlign w:val="center"/>
          </w:tcPr>
          <w:p w14:paraId="064BA943">
            <w:pPr>
              <w:keepNext w:val="0"/>
              <w:keepLines w:val="0"/>
              <w:pageBreakBefore w:val="0"/>
              <w:kinsoku/>
              <w:wordWrap/>
              <w:overflowPunct/>
              <w:topLinePunct w:val="0"/>
              <w:autoSpaceDE/>
              <w:autoSpaceDN/>
              <w:bidi w:val="0"/>
              <w:adjustRightInd/>
              <w:snapToGrid/>
              <w:spacing w:line="220" w:lineRule="exact"/>
              <w:jc w:val="center"/>
              <w:rPr>
                <w:rFonts w:hint="eastAsia" w:ascii="仿宋_GB2312" w:hAnsi="仿宋_GB2312" w:eastAsia="仿宋_GB2312" w:cs="仿宋_GB2312"/>
                <w:b w:val="0"/>
                <w:bCs w:val="0"/>
                <w:i w:val="0"/>
                <w:color w:val="auto"/>
                <w:kern w:val="0"/>
                <w:sz w:val="21"/>
                <w:szCs w:val="21"/>
                <w:u w:val="none"/>
                <w:lang w:val="en-US" w:eastAsia="zh-CN" w:bidi="ar"/>
              </w:rPr>
            </w:pPr>
            <w:r>
              <w:rPr>
                <w:rFonts w:hint="eastAsia" w:ascii="仿宋_GB2312" w:hAnsi="仿宋_GB2312" w:eastAsia="仿宋_GB2312" w:cs="仿宋_GB2312"/>
                <w:b w:val="0"/>
                <w:bCs w:val="0"/>
                <w:i w:val="0"/>
                <w:color w:val="auto"/>
                <w:kern w:val="0"/>
                <w:sz w:val="21"/>
                <w:szCs w:val="21"/>
                <w:u w:val="none"/>
                <w:lang w:val="en-US" w:eastAsia="zh-CN" w:bidi="ar"/>
              </w:rPr>
              <w:t>送达</w:t>
            </w:r>
          </w:p>
        </w:tc>
        <w:tc>
          <w:tcPr>
            <w:tcW w:w="5854" w:type="dxa"/>
            <w:gridSpan w:val="4"/>
            <w:tcBorders>
              <w:tl2br w:val="nil"/>
              <w:tr2bl w:val="nil"/>
            </w:tcBorders>
            <w:shd w:val="clear" w:color="auto" w:fill="auto"/>
            <w:vAlign w:val="center"/>
          </w:tcPr>
          <w:p w14:paraId="346733A2">
            <w:pPr>
              <w:keepNext w:val="0"/>
              <w:keepLines w:val="0"/>
              <w:pageBreakBefore w:val="0"/>
              <w:kinsoku/>
              <w:wordWrap/>
              <w:overflowPunct/>
              <w:topLinePunct w:val="0"/>
              <w:autoSpaceDE/>
              <w:autoSpaceDN/>
              <w:bidi w:val="0"/>
              <w:adjustRightInd/>
              <w:snapToGrid/>
              <w:spacing w:line="220" w:lineRule="exact"/>
              <w:rPr>
                <w:rFonts w:hint="eastAsia" w:ascii="仿宋_GB2312" w:hAnsi="仿宋_GB2312" w:eastAsia="仿宋_GB2312" w:cs="仿宋_GB2312"/>
                <w:b w:val="0"/>
                <w:bCs w:val="0"/>
                <w:i w:val="0"/>
                <w:color w:val="auto"/>
                <w:kern w:val="0"/>
                <w:sz w:val="21"/>
                <w:szCs w:val="21"/>
                <w:u w:val="none"/>
                <w:lang w:val="en-US" w:eastAsia="zh-CN" w:bidi="ar"/>
              </w:rPr>
            </w:pPr>
            <w:r>
              <w:rPr>
                <w:rFonts w:hint="eastAsia" w:ascii="仿宋_GB2312" w:hAnsi="仿宋_GB2312" w:eastAsia="仿宋_GB2312" w:cs="仿宋_GB2312"/>
                <w:b w:val="0"/>
                <w:bCs w:val="0"/>
                <w:i w:val="0"/>
                <w:color w:val="auto"/>
                <w:kern w:val="0"/>
                <w:sz w:val="21"/>
                <w:szCs w:val="21"/>
                <w:u w:val="none"/>
                <w:lang w:val="en-US" w:eastAsia="zh-CN" w:bidi="ar"/>
              </w:rPr>
              <w:t>行政处罚决定书按法律规定的方式送达当事人。信息公开。</w:t>
            </w:r>
          </w:p>
        </w:tc>
        <w:tc>
          <w:tcPr>
            <w:tcW w:w="1931" w:type="dxa"/>
            <w:tcBorders>
              <w:tl2br w:val="nil"/>
              <w:tr2bl w:val="nil"/>
            </w:tcBorders>
            <w:shd w:val="clear" w:color="auto" w:fill="auto"/>
            <w:vAlign w:val="center"/>
          </w:tcPr>
          <w:p w14:paraId="03E7EB25">
            <w:pPr>
              <w:keepNext w:val="0"/>
              <w:keepLines w:val="0"/>
              <w:pageBreakBefore w:val="0"/>
              <w:kinsoku/>
              <w:wordWrap/>
              <w:overflowPunct/>
              <w:topLinePunct w:val="0"/>
              <w:autoSpaceDE/>
              <w:autoSpaceDN/>
              <w:bidi w:val="0"/>
              <w:adjustRightInd/>
              <w:snapToGrid/>
              <w:spacing w:line="220" w:lineRule="exact"/>
              <w:jc w:val="center"/>
              <w:rPr>
                <w:rFonts w:hint="eastAsia" w:ascii="仿宋_GB2312" w:hAnsi="黑体" w:eastAsia="仿宋_GB2312" w:cs="黑体"/>
                <w:color w:val="auto"/>
                <w:sz w:val="18"/>
                <w:szCs w:val="18"/>
                <w:lang w:eastAsia="zh-CN"/>
              </w:rPr>
            </w:pPr>
            <w:r>
              <w:rPr>
                <w:rFonts w:hint="eastAsia" w:ascii="仿宋_GB2312" w:hAnsi="黑体" w:eastAsia="仿宋_GB2312" w:cs="黑体"/>
                <w:color w:val="auto"/>
                <w:sz w:val="18"/>
                <w:szCs w:val="18"/>
                <w:lang w:val="en-US" w:eastAsia="zh-CN"/>
              </w:rPr>
              <w:t>林业股</w:t>
            </w:r>
          </w:p>
        </w:tc>
      </w:tr>
      <w:tr w14:paraId="1F670A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90" w:hRule="atLeast"/>
          <w:jc w:val="center"/>
        </w:trPr>
        <w:tc>
          <w:tcPr>
            <w:tcW w:w="1463" w:type="dxa"/>
            <w:vMerge w:val="continue"/>
            <w:tcBorders>
              <w:tl2br w:val="nil"/>
              <w:tr2bl w:val="nil"/>
            </w:tcBorders>
            <w:shd w:val="clear" w:color="auto" w:fill="auto"/>
            <w:vAlign w:val="center"/>
          </w:tcPr>
          <w:p w14:paraId="5661541F">
            <w:pPr>
              <w:rPr>
                <w:color w:val="auto"/>
              </w:rPr>
            </w:pPr>
          </w:p>
        </w:tc>
        <w:tc>
          <w:tcPr>
            <w:tcW w:w="1050" w:type="dxa"/>
            <w:tcBorders>
              <w:tl2br w:val="nil"/>
              <w:tr2bl w:val="nil"/>
            </w:tcBorders>
            <w:shd w:val="clear" w:color="auto" w:fill="auto"/>
            <w:vAlign w:val="center"/>
          </w:tcPr>
          <w:p w14:paraId="5849E9A1">
            <w:pPr>
              <w:keepNext w:val="0"/>
              <w:keepLines w:val="0"/>
              <w:pageBreakBefore w:val="0"/>
              <w:kinsoku/>
              <w:wordWrap/>
              <w:overflowPunct/>
              <w:topLinePunct w:val="0"/>
              <w:autoSpaceDE/>
              <w:autoSpaceDN/>
              <w:bidi w:val="0"/>
              <w:adjustRightInd/>
              <w:snapToGrid/>
              <w:spacing w:line="220" w:lineRule="exact"/>
              <w:jc w:val="center"/>
              <w:rPr>
                <w:rFonts w:ascii="仿宋_GB2312" w:hAnsi="黑体" w:eastAsia="仿宋_GB2312" w:cs="黑体"/>
                <w:color w:val="auto"/>
                <w:sz w:val="18"/>
                <w:szCs w:val="18"/>
              </w:rPr>
            </w:pPr>
            <w:r>
              <w:rPr>
                <w:rFonts w:hint="eastAsia" w:ascii="仿宋_GB2312" w:hAnsi="仿宋_GB2312" w:eastAsia="仿宋_GB2312" w:cs="仿宋_GB2312"/>
                <w:b w:val="0"/>
                <w:bCs w:val="0"/>
                <w:i w:val="0"/>
                <w:color w:val="auto"/>
                <w:kern w:val="0"/>
                <w:sz w:val="21"/>
                <w:szCs w:val="21"/>
                <w:u w:val="none"/>
                <w:lang w:val="en-US" w:eastAsia="zh-CN" w:bidi="ar"/>
              </w:rPr>
              <w:t>执行</w:t>
            </w:r>
          </w:p>
        </w:tc>
        <w:tc>
          <w:tcPr>
            <w:tcW w:w="5854" w:type="dxa"/>
            <w:gridSpan w:val="4"/>
            <w:tcBorders>
              <w:tl2br w:val="nil"/>
              <w:tr2bl w:val="nil"/>
            </w:tcBorders>
            <w:shd w:val="clear" w:color="auto" w:fill="auto"/>
            <w:vAlign w:val="center"/>
          </w:tcPr>
          <w:p w14:paraId="28F4F101">
            <w:pPr>
              <w:keepNext w:val="0"/>
              <w:keepLines w:val="0"/>
              <w:pageBreakBefore w:val="0"/>
              <w:kinsoku/>
              <w:wordWrap/>
              <w:overflowPunct/>
              <w:topLinePunct w:val="0"/>
              <w:autoSpaceDE/>
              <w:autoSpaceDN/>
              <w:bidi w:val="0"/>
              <w:adjustRightInd/>
              <w:snapToGrid/>
              <w:spacing w:line="220" w:lineRule="exact"/>
              <w:rPr>
                <w:rFonts w:ascii="仿宋_GB2312" w:hAnsi="黑体" w:eastAsia="仿宋_GB2312" w:cs="黑体"/>
                <w:color w:val="auto"/>
                <w:sz w:val="18"/>
                <w:szCs w:val="18"/>
              </w:rPr>
            </w:pPr>
            <w:r>
              <w:rPr>
                <w:rFonts w:hint="eastAsia" w:ascii="仿宋_GB2312" w:hAnsi="仿宋_GB2312" w:eastAsia="仿宋_GB2312" w:cs="仿宋_GB2312"/>
                <w:b w:val="0"/>
                <w:bCs w:val="0"/>
                <w:i w:val="0"/>
                <w:color w:val="auto"/>
                <w:kern w:val="0"/>
                <w:sz w:val="21"/>
                <w:szCs w:val="21"/>
                <w:u w:val="none"/>
                <w:lang w:val="en-US" w:eastAsia="zh-CN" w:bidi="ar"/>
              </w:rPr>
              <w:t>依照生效的行政处罚决定，予以罚款和责令停产停业整顿。</w:t>
            </w:r>
          </w:p>
        </w:tc>
        <w:tc>
          <w:tcPr>
            <w:tcW w:w="1931" w:type="dxa"/>
            <w:tcBorders>
              <w:tl2br w:val="nil"/>
              <w:tr2bl w:val="nil"/>
            </w:tcBorders>
            <w:shd w:val="clear" w:color="auto" w:fill="auto"/>
            <w:vAlign w:val="center"/>
          </w:tcPr>
          <w:p w14:paraId="1099CF67">
            <w:pPr>
              <w:keepNext w:val="0"/>
              <w:keepLines w:val="0"/>
              <w:pageBreakBefore w:val="0"/>
              <w:kinsoku/>
              <w:wordWrap/>
              <w:overflowPunct/>
              <w:topLinePunct w:val="0"/>
              <w:autoSpaceDE/>
              <w:autoSpaceDN/>
              <w:bidi w:val="0"/>
              <w:adjustRightInd/>
              <w:snapToGrid/>
              <w:spacing w:line="220" w:lineRule="exact"/>
              <w:jc w:val="center"/>
              <w:rPr>
                <w:rFonts w:ascii="仿宋_GB2312" w:hAnsi="黑体" w:eastAsia="仿宋_GB2312" w:cs="黑体"/>
                <w:color w:val="auto"/>
                <w:sz w:val="18"/>
                <w:szCs w:val="18"/>
              </w:rPr>
            </w:pPr>
            <w:r>
              <w:rPr>
                <w:rFonts w:hint="eastAsia" w:ascii="仿宋_GB2312" w:hAnsi="黑体" w:eastAsia="仿宋_GB2312" w:cs="黑体"/>
                <w:color w:val="auto"/>
                <w:sz w:val="18"/>
                <w:szCs w:val="18"/>
                <w:lang w:val="en-US" w:eastAsia="zh-CN"/>
              </w:rPr>
              <w:t>林业股</w:t>
            </w:r>
          </w:p>
        </w:tc>
      </w:tr>
      <w:tr w14:paraId="6BD809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336" w:hRule="atLeast"/>
          <w:jc w:val="center"/>
        </w:trPr>
        <w:tc>
          <w:tcPr>
            <w:tcW w:w="1463" w:type="dxa"/>
            <w:vMerge w:val="continue"/>
            <w:tcBorders>
              <w:tl2br w:val="nil"/>
              <w:tr2bl w:val="nil"/>
            </w:tcBorders>
            <w:shd w:val="clear" w:color="auto" w:fill="auto"/>
            <w:vAlign w:val="center"/>
          </w:tcPr>
          <w:p w14:paraId="524197AC">
            <w:pPr>
              <w:rPr>
                <w:color w:val="auto"/>
              </w:rPr>
            </w:pPr>
          </w:p>
        </w:tc>
        <w:tc>
          <w:tcPr>
            <w:tcW w:w="1050" w:type="dxa"/>
            <w:tcBorders>
              <w:tl2br w:val="nil"/>
              <w:tr2bl w:val="nil"/>
            </w:tcBorders>
            <w:shd w:val="clear" w:color="auto" w:fill="auto"/>
            <w:vAlign w:val="center"/>
          </w:tcPr>
          <w:p w14:paraId="4C3D2B7A">
            <w:pPr>
              <w:keepNext w:val="0"/>
              <w:keepLines w:val="0"/>
              <w:pageBreakBefore w:val="0"/>
              <w:kinsoku/>
              <w:wordWrap/>
              <w:overflowPunct/>
              <w:topLinePunct w:val="0"/>
              <w:autoSpaceDE/>
              <w:autoSpaceDN/>
              <w:bidi w:val="0"/>
              <w:adjustRightInd/>
              <w:snapToGrid/>
              <w:spacing w:line="220" w:lineRule="exact"/>
              <w:jc w:val="center"/>
              <w:rPr>
                <w:rFonts w:ascii="仿宋_GB2312" w:hAnsi="黑体" w:eastAsia="仿宋_GB2312" w:cs="黑体"/>
                <w:color w:val="auto"/>
                <w:sz w:val="18"/>
                <w:szCs w:val="18"/>
              </w:rPr>
            </w:pPr>
            <w:r>
              <w:rPr>
                <w:rFonts w:hint="eastAsia" w:ascii="仿宋_GB2312" w:hAnsi="仿宋_GB2312" w:eastAsia="仿宋_GB2312" w:cs="仿宋_GB2312"/>
                <w:b w:val="0"/>
                <w:bCs w:val="0"/>
                <w:i w:val="0"/>
                <w:color w:val="auto"/>
                <w:kern w:val="0"/>
                <w:sz w:val="21"/>
                <w:szCs w:val="21"/>
                <w:u w:val="none"/>
                <w:lang w:val="en-US" w:eastAsia="zh-CN" w:bidi="ar"/>
              </w:rPr>
              <w:t>其他</w:t>
            </w:r>
          </w:p>
        </w:tc>
        <w:tc>
          <w:tcPr>
            <w:tcW w:w="5854" w:type="dxa"/>
            <w:gridSpan w:val="4"/>
            <w:tcBorders>
              <w:tl2br w:val="nil"/>
              <w:tr2bl w:val="nil"/>
            </w:tcBorders>
            <w:shd w:val="clear" w:color="auto" w:fill="auto"/>
            <w:vAlign w:val="center"/>
          </w:tcPr>
          <w:p w14:paraId="2DCD9434">
            <w:pPr>
              <w:keepNext w:val="0"/>
              <w:keepLines w:val="0"/>
              <w:pageBreakBefore w:val="0"/>
              <w:kinsoku/>
              <w:wordWrap/>
              <w:overflowPunct/>
              <w:topLinePunct w:val="0"/>
              <w:autoSpaceDE/>
              <w:autoSpaceDN/>
              <w:bidi w:val="0"/>
              <w:adjustRightInd/>
              <w:snapToGrid/>
              <w:spacing w:line="220" w:lineRule="exact"/>
              <w:rPr>
                <w:rFonts w:ascii="仿宋_GB2312" w:hAnsi="黑体" w:eastAsia="仿宋_GB2312" w:cs="黑体"/>
                <w:color w:val="auto"/>
                <w:sz w:val="18"/>
                <w:szCs w:val="18"/>
              </w:rPr>
            </w:pPr>
            <w:r>
              <w:rPr>
                <w:rFonts w:hint="eastAsia" w:ascii="仿宋_GB2312" w:hAnsi="仿宋_GB2312" w:eastAsia="仿宋_GB2312" w:cs="仿宋_GB2312"/>
                <w:b w:val="0"/>
                <w:bCs w:val="0"/>
                <w:i w:val="0"/>
                <w:color w:val="auto"/>
                <w:kern w:val="0"/>
                <w:sz w:val="21"/>
                <w:szCs w:val="21"/>
                <w:u w:val="none"/>
                <w:lang w:val="en-US" w:eastAsia="zh-CN" w:bidi="ar"/>
              </w:rPr>
              <w:t>其他法律法规规章文件规定应履行的责任。</w:t>
            </w:r>
          </w:p>
        </w:tc>
        <w:tc>
          <w:tcPr>
            <w:tcW w:w="1931" w:type="dxa"/>
            <w:tcBorders>
              <w:tl2br w:val="nil"/>
              <w:tr2bl w:val="nil"/>
            </w:tcBorders>
            <w:shd w:val="clear" w:color="auto" w:fill="auto"/>
            <w:vAlign w:val="center"/>
          </w:tcPr>
          <w:p w14:paraId="6AAAEEE8">
            <w:pPr>
              <w:keepNext w:val="0"/>
              <w:keepLines w:val="0"/>
              <w:pageBreakBefore w:val="0"/>
              <w:kinsoku/>
              <w:wordWrap/>
              <w:overflowPunct/>
              <w:topLinePunct w:val="0"/>
              <w:autoSpaceDE/>
              <w:autoSpaceDN/>
              <w:bidi w:val="0"/>
              <w:adjustRightInd/>
              <w:snapToGrid/>
              <w:spacing w:line="220" w:lineRule="exact"/>
              <w:jc w:val="center"/>
              <w:rPr>
                <w:rFonts w:ascii="仿宋_GB2312" w:hAnsi="黑体" w:eastAsia="仿宋_GB2312" w:cs="黑体"/>
                <w:color w:val="auto"/>
                <w:sz w:val="18"/>
                <w:szCs w:val="18"/>
              </w:rPr>
            </w:pPr>
            <w:r>
              <w:rPr>
                <w:rFonts w:hint="eastAsia" w:ascii="仿宋_GB2312" w:hAnsi="黑体" w:eastAsia="仿宋_GB2312" w:cs="黑体"/>
                <w:color w:val="auto"/>
                <w:sz w:val="18"/>
                <w:szCs w:val="18"/>
                <w:lang w:val="en-US" w:eastAsia="zh-CN"/>
              </w:rPr>
              <w:t>林业股</w:t>
            </w:r>
          </w:p>
        </w:tc>
      </w:tr>
      <w:tr w14:paraId="7F0B41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1170" w:hRule="atLeast"/>
          <w:jc w:val="center"/>
        </w:trPr>
        <w:tc>
          <w:tcPr>
            <w:tcW w:w="1463" w:type="dxa"/>
            <w:tcBorders>
              <w:tl2br w:val="nil"/>
              <w:tr2bl w:val="nil"/>
            </w:tcBorders>
            <w:shd w:val="clear" w:color="auto" w:fill="auto"/>
            <w:vAlign w:val="center"/>
          </w:tcPr>
          <w:p w14:paraId="656332DE">
            <w:pPr>
              <w:widowControl/>
              <w:spacing w:line="240" w:lineRule="exact"/>
              <w:jc w:val="center"/>
              <w:textAlignment w:val="center"/>
              <w:rPr>
                <w:rFonts w:ascii="黑体" w:eastAsia="黑体" w:cs="黑体"/>
                <w:b/>
                <w:bCs/>
                <w:color w:val="auto"/>
                <w:szCs w:val="21"/>
              </w:rPr>
            </w:pPr>
            <w:r>
              <w:rPr>
                <w:rFonts w:hint="eastAsia" w:ascii="黑体" w:eastAsia="黑体" w:cs="黑体"/>
                <w:b/>
                <w:bCs/>
                <w:color w:val="auto"/>
                <w:kern w:val="0"/>
                <w:szCs w:val="21"/>
              </w:rPr>
              <w:t>追责情形</w:t>
            </w:r>
          </w:p>
        </w:tc>
        <w:tc>
          <w:tcPr>
            <w:tcW w:w="8835" w:type="dxa"/>
            <w:gridSpan w:val="6"/>
            <w:tcBorders>
              <w:tl2br w:val="nil"/>
              <w:tr2bl w:val="nil"/>
            </w:tcBorders>
            <w:shd w:val="clear" w:color="auto" w:fill="auto"/>
            <w:vAlign w:val="center"/>
          </w:tcPr>
          <w:p w14:paraId="047142DB">
            <w:pPr>
              <w:keepNext w:val="0"/>
              <w:keepLines w:val="0"/>
              <w:pageBreakBefore w:val="0"/>
              <w:widowControl w:val="0"/>
              <w:kinsoku/>
              <w:wordWrap/>
              <w:overflowPunct/>
              <w:topLinePunct w:val="0"/>
              <w:autoSpaceDE/>
              <w:autoSpaceDN/>
              <w:bidi w:val="0"/>
              <w:adjustRightInd/>
              <w:snapToGrid/>
              <w:spacing w:line="220" w:lineRule="exact"/>
              <w:textAlignment w:val="auto"/>
              <w:rPr>
                <w:rFonts w:ascii="黑体" w:eastAsia="黑体" w:cs="黑体"/>
                <w:color w:val="auto"/>
                <w:szCs w:val="21"/>
              </w:rPr>
            </w:pPr>
            <w:r>
              <w:rPr>
                <w:rFonts w:hint="eastAsia" w:ascii="仿宋_GB2312" w:hAnsi="仿宋_GB2312" w:eastAsia="仿宋_GB2312" w:cs="仿宋_GB2312"/>
                <w:b w:val="0"/>
                <w:bCs w:val="0"/>
                <w:i w:val="0"/>
                <w:color w:val="auto"/>
                <w:kern w:val="0"/>
                <w:sz w:val="18"/>
                <w:szCs w:val="18"/>
                <w:u w:val="none"/>
                <w:lang w:val="en-US" w:eastAsia="zh-CN" w:bidi="ar"/>
              </w:rPr>
              <w:t>因不履行或不正确履行行政职责，有下列情形的，市林业局及其工作人员应当承担相应责任：</w:t>
            </w:r>
            <w:r>
              <w:rPr>
                <w:rFonts w:hint="eastAsia" w:ascii="仿宋_GB2312" w:hAnsi="仿宋_GB2312" w:eastAsia="仿宋_GB2312" w:cs="仿宋_GB2312"/>
                <w:b w:val="0"/>
                <w:bCs w:val="0"/>
                <w:i w:val="0"/>
                <w:color w:val="auto"/>
                <w:kern w:val="0"/>
                <w:sz w:val="18"/>
                <w:szCs w:val="18"/>
                <w:u w:val="none"/>
                <w:lang w:val="en-US" w:eastAsia="zh-CN" w:bidi="ar"/>
              </w:rPr>
              <w:br w:type="textWrapping"/>
            </w:r>
            <w:r>
              <w:rPr>
                <w:rFonts w:hint="eastAsia" w:ascii="仿宋_GB2312" w:hAnsi="仿宋_GB2312" w:eastAsia="仿宋_GB2312" w:cs="仿宋_GB2312"/>
                <w:b w:val="0"/>
                <w:bCs w:val="0"/>
                <w:i w:val="0"/>
                <w:color w:val="auto"/>
                <w:kern w:val="0"/>
                <w:sz w:val="18"/>
                <w:szCs w:val="18"/>
                <w:u w:val="none"/>
                <w:lang w:val="en-US" w:eastAsia="zh-CN" w:bidi="ar"/>
              </w:rPr>
              <w:t>1.对应当予以制止和处罚的违法行为不予制止和处罚的。</w:t>
            </w:r>
            <w:r>
              <w:rPr>
                <w:rFonts w:hint="eastAsia" w:ascii="仿宋_GB2312" w:hAnsi="仿宋_GB2312" w:eastAsia="仿宋_GB2312" w:cs="仿宋_GB2312"/>
                <w:b w:val="0"/>
                <w:bCs w:val="0"/>
                <w:i w:val="0"/>
                <w:color w:val="auto"/>
                <w:kern w:val="0"/>
                <w:sz w:val="18"/>
                <w:szCs w:val="18"/>
                <w:u w:val="none"/>
                <w:lang w:val="en-US" w:eastAsia="zh-CN" w:bidi="ar"/>
              </w:rPr>
              <w:br w:type="textWrapping"/>
            </w:r>
            <w:r>
              <w:rPr>
                <w:rFonts w:hint="eastAsia" w:ascii="仿宋_GB2312" w:hAnsi="仿宋_GB2312" w:eastAsia="仿宋_GB2312" w:cs="仿宋_GB2312"/>
                <w:b w:val="0"/>
                <w:bCs w:val="0"/>
                <w:i w:val="0"/>
                <w:color w:val="auto"/>
                <w:kern w:val="0"/>
                <w:sz w:val="18"/>
                <w:szCs w:val="18"/>
                <w:u w:val="none"/>
                <w:lang w:val="en-US" w:eastAsia="zh-CN" w:bidi="ar"/>
              </w:rPr>
              <w:t>2.没有事实和法律依据实施行政处罚的。</w:t>
            </w:r>
            <w:r>
              <w:rPr>
                <w:rFonts w:hint="eastAsia" w:ascii="仿宋_GB2312" w:hAnsi="仿宋_GB2312" w:eastAsia="仿宋_GB2312" w:cs="仿宋_GB2312"/>
                <w:b w:val="0"/>
                <w:bCs w:val="0"/>
                <w:i w:val="0"/>
                <w:color w:val="auto"/>
                <w:kern w:val="0"/>
                <w:sz w:val="18"/>
                <w:szCs w:val="18"/>
                <w:u w:val="none"/>
                <w:lang w:val="en-US" w:eastAsia="zh-CN" w:bidi="ar"/>
              </w:rPr>
              <w:br w:type="textWrapping"/>
            </w:r>
            <w:r>
              <w:rPr>
                <w:rFonts w:hint="eastAsia" w:ascii="仿宋_GB2312" w:hAnsi="仿宋_GB2312" w:eastAsia="仿宋_GB2312" w:cs="仿宋_GB2312"/>
                <w:b w:val="0"/>
                <w:bCs w:val="0"/>
                <w:i w:val="0"/>
                <w:color w:val="auto"/>
                <w:kern w:val="0"/>
                <w:sz w:val="18"/>
                <w:szCs w:val="18"/>
                <w:u w:val="none"/>
                <w:lang w:val="en-US" w:eastAsia="zh-CN" w:bidi="ar"/>
              </w:rPr>
              <w:t>3.因处罚不当给当事人造成损失的。</w:t>
            </w:r>
            <w:r>
              <w:rPr>
                <w:rFonts w:hint="eastAsia" w:ascii="仿宋_GB2312" w:hAnsi="仿宋_GB2312" w:eastAsia="仿宋_GB2312" w:cs="仿宋_GB2312"/>
                <w:b w:val="0"/>
                <w:bCs w:val="0"/>
                <w:i w:val="0"/>
                <w:color w:val="auto"/>
                <w:kern w:val="0"/>
                <w:sz w:val="18"/>
                <w:szCs w:val="18"/>
                <w:u w:val="none"/>
                <w:lang w:val="en-US" w:eastAsia="zh-CN" w:bidi="ar"/>
              </w:rPr>
              <w:br w:type="textWrapping"/>
            </w:r>
            <w:r>
              <w:rPr>
                <w:rFonts w:hint="eastAsia" w:ascii="仿宋_GB2312" w:hAnsi="仿宋_GB2312" w:eastAsia="仿宋_GB2312" w:cs="仿宋_GB2312"/>
                <w:b w:val="0"/>
                <w:bCs w:val="0"/>
                <w:i w:val="0"/>
                <w:color w:val="auto"/>
                <w:kern w:val="0"/>
                <w:sz w:val="18"/>
                <w:szCs w:val="18"/>
                <w:u w:val="none"/>
                <w:lang w:val="en-US" w:eastAsia="zh-CN" w:bidi="ar"/>
              </w:rPr>
              <w:t>4.工作人员违反本法规定，滥用职权、玩忽职守。</w:t>
            </w:r>
            <w:r>
              <w:rPr>
                <w:rFonts w:hint="eastAsia" w:ascii="仿宋_GB2312" w:hAnsi="仿宋_GB2312" w:eastAsia="仿宋_GB2312" w:cs="仿宋_GB2312"/>
                <w:b w:val="0"/>
                <w:bCs w:val="0"/>
                <w:i w:val="0"/>
                <w:color w:val="auto"/>
                <w:kern w:val="0"/>
                <w:sz w:val="18"/>
                <w:szCs w:val="18"/>
                <w:u w:val="none"/>
                <w:lang w:val="en-US" w:eastAsia="zh-CN" w:bidi="ar"/>
              </w:rPr>
              <w:br w:type="textWrapping"/>
            </w:r>
            <w:r>
              <w:rPr>
                <w:rFonts w:hint="eastAsia" w:ascii="仿宋_GB2312" w:hAnsi="仿宋_GB2312" w:eastAsia="仿宋_GB2312" w:cs="仿宋_GB2312"/>
                <w:b w:val="0"/>
                <w:bCs w:val="0"/>
                <w:i w:val="0"/>
                <w:color w:val="auto"/>
                <w:kern w:val="0"/>
                <w:sz w:val="18"/>
                <w:szCs w:val="18"/>
                <w:u w:val="none"/>
                <w:lang w:val="en-US" w:eastAsia="zh-CN" w:bidi="ar"/>
              </w:rPr>
              <w:t>5.不具备行政执法资格的人实施行政处罚的。</w:t>
            </w:r>
            <w:r>
              <w:rPr>
                <w:rFonts w:hint="eastAsia" w:ascii="仿宋_GB2312" w:hAnsi="仿宋_GB2312" w:eastAsia="仿宋_GB2312" w:cs="仿宋_GB2312"/>
                <w:b w:val="0"/>
                <w:bCs w:val="0"/>
                <w:i w:val="0"/>
                <w:color w:val="auto"/>
                <w:kern w:val="0"/>
                <w:sz w:val="18"/>
                <w:szCs w:val="18"/>
                <w:u w:val="none"/>
                <w:lang w:val="en-US" w:eastAsia="zh-CN" w:bidi="ar"/>
              </w:rPr>
              <w:br w:type="textWrapping"/>
            </w:r>
            <w:r>
              <w:rPr>
                <w:rFonts w:hint="eastAsia" w:ascii="仿宋_GB2312" w:hAnsi="仿宋_GB2312" w:eastAsia="仿宋_GB2312" w:cs="仿宋_GB2312"/>
                <w:b w:val="0"/>
                <w:bCs w:val="0"/>
                <w:i w:val="0"/>
                <w:color w:val="auto"/>
                <w:kern w:val="0"/>
                <w:sz w:val="18"/>
                <w:szCs w:val="18"/>
                <w:u w:val="none"/>
                <w:lang w:val="en-US" w:eastAsia="zh-CN" w:bidi="ar"/>
              </w:rPr>
              <w:t>6.应当依法移送有权机关追究当事人刑事责任而未依法移送的。</w:t>
            </w:r>
            <w:r>
              <w:rPr>
                <w:rFonts w:hint="eastAsia" w:ascii="仿宋_GB2312" w:hAnsi="仿宋_GB2312" w:eastAsia="仿宋_GB2312" w:cs="仿宋_GB2312"/>
                <w:b w:val="0"/>
                <w:bCs w:val="0"/>
                <w:i w:val="0"/>
                <w:color w:val="auto"/>
                <w:kern w:val="0"/>
                <w:sz w:val="18"/>
                <w:szCs w:val="18"/>
                <w:u w:val="none"/>
                <w:lang w:val="en-US" w:eastAsia="zh-CN" w:bidi="ar"/>
              </w:rPr>
              <w:br w:type="textWrapping"/>
            </w:r>
            <w:r>
              <w:rPr>
                <w:rFonts w:hint="eastAsia" w:ascii="仿宋_GB2312" w:hAnsi="仿宋_GB2312" w:eastAsia="仿宋_GB2312" w:cs="仿宋_GB2312"/>
                <w:b w:val="0"/>
                <w:bCs w:val="0"/>
                <w:i w:val="0"/>
                <w:color w:val="auto"/>
                <w:kern w:val="0"/>
                <w:sz w:val="18"/>
                <w:szCs w:val="18"/>
                <w:u w:val="none"/>
                <w:lang w:val="en-US" w:eastAsia="zh-CN" w:bidi="ar"/>
              </w:rPr>
              <w:t>7.擅自改变处罚种类和幅度的。</w:t>
            </w:r>
            <w:r>
              <w:rPr>
                <w:rFonts w:hint="eastAsia" w:ascii="仿宋_GB2312" w:hAnsi="仿宋_GB2312" w:eastAsia="仿宋_GB2312" w:cs="仿宋_GB2312"/>
                <w:b w:val="0"/>
                <w:bCs w:val="0"/>
                <w:i w:val="0"/>
                <w:color w:val="auto"/>
                <w:kern w:val="0"/>
                <w:sz w:val="18"/>
                <w:szCs w:val="18"/>
                <w:u w:val="none"/>
                <w:lang w:val="en-US" w:eastAsia="zh-CN" w:bidi="ar"/>
              </w:rPr>
              <w:br w:type="textWrapping"/>
            </w:r>
            <w:r>
              <w:rPr>
                <w:rFonts w:hint="eastAsia" w:ascii="仿宋_GB2312" w:hAnsi="仿宋_GB2312" w:eastAsia="仿宋_GB2312" w:cs="仿宋_GB2312"/>
                <w:b w:val="0"/>
                <w:bCs w:val="0"/>
                <w:i w:val="0"/>
                <w:color w:val="auto"/>
                <w:kern w:val="0"/>
                <w:sz w:val="18"/>
                <w:szCs w:val="18"/>
                <w:u w:val="none"/>
                <w:lang w:val="en-US" w:eastAsia="zh-CN" w:bidi="ar"/>
              </w:rPr>
              <w:t>8.违反法定程序实施行政处罚的。</w:t>
            </w:r>
            <w:r>
              <w:rPr>
                <w:rFonts w:hint="eastAsia" w:ascii="仿宋_GB2312" w:hAnsi="仿宋_GB2312" w:eastAsia="仿宋_GB2312" w:cs="仿宋_GB2312"/>
                <w:b w:val="0"/>
                <w:bCs w:val="0"/>
                <w:i w:val="0"/>
                <w:color w:val="auto"/>
                <w:kern w:val="0"/>
                <w:sz w:val="18"/>
                <w:szCs w:val="18"/>
                <w:u w:val="none"/>
                <w:lang w:val="en-US" w:eastAsia="zh-CN" w:bidi="ar"/>
              </w:rPr>
              <w:br w:type="textWrapping"/>
            </w:r>
            <w:r>
              <w:rPr>
                <w:rFonts w:hint="eastAsia" w:ascii="仿宋_GB2312" w:hAnsi="仿宋_GB2312" w:eastAsia="仿宋_GB2312" w:cs="仿宋_GB2312"/>
                <w:b w:val="0"/>
                <w:bCs w:val="0"/>
                <w:i w:val="0"/>
                <w:color w:val="auto"/>
                <w:kern w:val="0"/>
                <w:sz w:val="18"/>
                <w:szCs w:val="18"/>
                <w:u w:val="none"/>
                <w:lang w:val="en-US" w:eastAsia="zh-CN" w:bidi="ar"/>
              </w:rPr>
              <w:t>9.应当组织听证而不组织听证的。</w:t>
            </w:r>
            <w:r>
              <w:rPr>
                <w:rFonts w:hint="eastAsia" w:ascii="仿宋_GB2312" w:hAnsi="仿宋_GB2312" w:eastAsia="仿宋_GB2312" w:cs="仿宋_GB2312"/>
                <w:b w:val="0"/>
                <w:bCs w:val="0"/>
                <w:i w:val="0"/>
                <w:color w:val="auto"/>
                <w:kern w:val="0"/>
                <w:sz w:val="18"/>
                <w:szCs w:val="18"/>
                <w:u w:val="none"/>
                <w:lang w:val="en-US" w:eastAsia="zh-CN" w:bidi="ar"/>
              </w:rPr>
              <w:br w:type="textWrapping"/>
            </w:r>
            <w:r>
              <w:rPr>
                <w:rFonts w:hint="eastAsia" w:ascii="仿宋_GB2312" w:hAnsi="仿宋_GB2312" w:eastAsia="仿宋_GB2312" w:cs="仿宋_GB2312"/>
                <w:b w:val="0"/>
                <w:bCs w:val="0"/>
                <w:i w:val="0"/>
                <w:color w:val="auto"/>
                <w:kern w:val="0"/>
                <w:sz w:val="18"/>
                <w:szCs w:val="18"/>
                <w:u w:val="none"/>
                <w:lang w:val="en-US" w:eastAsia="zh-CN" w:bidi="ar"/>
              </w:rPr>
              <w:t>10.在实施过程中发生腐败行为的。</w:t>
            </w:r>
            <w:r>
              <w:rPr>
                <w:rFonts w:hint="eastAsia" w:ascii="仿宋_GB2312" w:hAnsi="仿宋_GB2312" w:eastAsia="仿宋_GB2312" w:cs="仿宋_GB2312"/>
                <w:b w:val="0"/>
                <w:bCs w:val="0"/>
                <w:i w:val="0"/>
                <w:color w:val="auto"/>
                <w:kern w:val="0"/>
                <w:sz w:val="18"/>
                <w:szCs w:val="18"/>
                <w:u w:val="none"/>
                <w:lang w:val="en-US" w:eastAsia="zh-CN" w:bidi="ar"/>
              </w:rPr>
              <w:br w:type="textWrapping"/>
            </w:r>
            <w:r>
              <w:rPr>
                <w:rFonts w:hint="eastAsia" w:ascii="仿宋_GB2312" w:hAnsi="仿宋_GB2312" w:eastAsia="仿宋_GB2312" w:cs="仿宋_GB2312"/>
                <w:b w:val="0"/>
                <w:bCs w:val="0"/>
                <w:i w:val="0"/>
                <w:color w:val="auto"/>
                <w:kern w:val="0"/>
                <w:sz w:val="18"/>
                <w:szCs w:val="18"/>
                <w:u w:val="none"/>
                <w:lang w:val="en-US" w:eastAsia="zh-CN" w:bidi="ar"/>
              </w:rPr>
              <w:t>11.其他违反法律法规规章规定的行为。</w:t>
            </w:r>
          </w:p>
        </w:tc>
      </w:tr>
      <w:tr w14:paraId="4CBC8E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636" w:hRule="atLeast"/>
          <w:jc w:val="center"/>
        </w:trPr>
        <w:tc>
          <w:tcPr>
            <w:tcW w:w="1463" w:type="dxa"/>
            <w:tcBorders>
              <w:tl2br w:val="nil"/>
              <w:tr2bl w:val="nil"/>
            </w:tcBorders>
            <w:shd w:val="clear" w:color="auto" w:fill="auto"/>
            <w:vAlign w:val="center"/>
          </w:tcPr>
          <w:p w14:paraId="5BC89879">
            <w:pPr>
              <w:widowControl/>
              <w:jc w:val="center"/>
              <w:textAlignment w:val="center"/>
              <w:rPr>
                <w:rFonts w:ascii="黑体" w:eastAsia="黑体" w:cs="黑体"/>
                <w:b/>
                <w:bCs/>
                <w:color w:val="auto"/>
                <w:szCs w:val="21"/>
              </w:rPr>
            </w:pPr>
            <w:r>
              <w:rPr>
                <w:rFonts w:hint="eastAsia" w:ascii="黑体" w:eastAsia="黑体" w:cs="黑体"/>
                <w:b/>
                <w:bCs/>
                <w:color w:val="auto"/>
                <w:kern w:val="0"/>
                <w:szCs w:val="21"/>
              </w:rPr>
              <w:t>监督方式</w:t>
            </w:r>
          </w:p>
        </w:tc>
        <w:tc>
          <w:tcPr>
            <w:tcW w:w="8835" w:type="dxa"/>
            <w:gridSpan w:val="6"/>
            <w:tcBorders>
              <w:tl2br w:val="nil"/>
              <w:tr2bl w:val="nil"/>
            </w:tcBorders>
            <w:shd w:val="clear" w:color="auto" w:fill="auto"/>
            <w:vAlign w:val="center"/>
          </w:tcPr>
          <w:p w14:paraId="3BB46122">
            <w:pPr>
              <w:keepNext w:val="0"/>
              <w:keepLines w:val="0"/>
              <w:pageBreakBefore w:val="0"/>
              <w:widowControl/>
              <w:kinsoku/>
              <w:wordWrap/>
              <w:overflowPunct/>
              <w:topLinePunct w:val="0"/>
              <w:autoSpaceDE/>
              <w:autoSpaceDN/>
              <w:bidi w:val="0"/>
              <w:adjustRightInd/>
              <w:snapToGrid/>
              <w:spacing w:line="220" w:lineRule="exact"/>
              <w:jc w:val="left"/>
              <w:textAlignment w:val="center"/>
              <w:rPr>
                <w:rFonts w:hint="default" w:ascii="仿宋_GB2312" w:hAnsi="黑体" w:eastAsia="仿宋_GB2312" w:cs="黑体"/>
                <w:color w:val="auto"/>
                <w:kern w:val="0"/>
                <w:sz w:val="18"/>
                <w:szCs w:val="18"/>
                <w:lang w:val="en-US" w:bidi="ar"/>
              </w:rPr>
            </w:pPr>
            <w:r>
              <w:rPr>
                <w:rFonts w:hint="eastAsia" w:ascii="仿宋_GB2312" w:hAnsi="黑体" w:eastAsia="仿宋_GB2312" w:cs="黑体"/>
                <w:color w:val="auto"/>
                <w:kern w:val="0"/>
                <w:sz w:val="18"/>
                <w:szCs w:val="18"/>
                <w:lang w:bidi="ar"/>
              </w:rPr>
              <w:t>1.业务咨询：</w:t>
            </w:r>
            <w:r>
              <w:rPr>
                <w:rFonts w:hint="default" w:ascii="仿宋_GB2312" w:hAnsi="黑体" w:eastAsia="仿宋_GB2312" w:cs="黑体"/>
                <w:color w:val="auto"/>
                <w:kern w:val="0"/>
                <w:sz w:val="18"/>
                <w:szCs w:val="18"/>
                <w:lang w:val="en-US" w:eastAsia="zh-CN" w:bidi="ar"/>
              </w:rPr>
              <w:t>0335-7521122</w:t>
            </w:r>
            <w:r>
              <w:rPr>
                <w:rFonts w:hint="eastAsia" w:ascii="仿宋_GB2312" w:hAnsi="黑体" w:eastAsia="仿宋_GB2312" w:cs="黑体"/>
                <w:color w:val="auto"/>
                <w:kern w:val="0"/>
                <w:sz w:val="18"/>
                <w:szCs w:val="18"/>
                <w:lang w:bidi="ar"/>
              </w:rPr>
              <w:br w:type="textWrapping"/>
            </w:r>
            <w:r>
              <w:rPr>
                <w:rFonts w:hint="eastAsia" w:ascii="仿宋_GB2312" w:hAnsi="黑体" w:eastAsia="仿宋_GB2312" w:cs="黑体"/>
                <w:color w:val="auto"/>
                <w:kern w:val="0"/>
                <w:sz w:val="18"/>
                <w:szCs w:val="18"/>
                <w:lang w:bidi="ar"/>
              </w:rPr>
              <w:t>2.投诉举报电话：</w:t>
            </w:r>
            <w:r>
              <w:rPr>
                <w:rFonts w:hint="default" w:ascii="仿宋_GB2312" w:hAnsi="黑体" w:eastAsia="仿宋_GB2312" w:cs="黑体"/>
                <w:color w:val="auto"/>
                <w:kern w:val="0"/>
                <w:sz w:val="18"/>
                <w:szCs w:val="18"/>
                <w:lang w:val="en-US" w:bidi="ar"/>
              </w:rPr>
              <w:t>0335-7521126</w:t>
            </w:r>
          </w:p>
          <w:p w14:paraId="3A8DCB6D">
            <w:pPr>
              <w:keepNext w:val="0"/>
              <w:keepLines w:val="0"/>
              <w:pageBreakBefore w:val="0"/>
              <w:widowControl/>
              <w:kinsoku/>
              <w:wordWrap/>
              <w:overflowPunct/>
              <w:topLinePunct w:val="0"/>
              <w:autoSpaceDE/>
              <w:autoSpaceDN/>
              <w:bidi w:val="0"/>
              <w:adjustRightInd/>
              <w:snapToGrid/>
              <w:spacing w:line="220" w:lineRule="exact"/>
              <w:jc w:val="left"/>
              <w:textAlignment w:val="center"/>
              <w:rPr>
                <w:rFonts w:hint="default" w:ascii="黑体" w:eastAsia="仿宋_GB2312" w:cs="黑体"/>
                <w:color w:val="auto"/>
                <w:sz w:val="24"/>
                <w:lang w:val="en-US" w:eastAsia="zh-CN"/>
              </w:rPr>
            </w:pPr>
            <w:r>
              <w:rPr>
                <w:rFonts w:hint="eastAsia" w:ascii="仿宋_GB2312" w:hAnsi="黑体" w:eastAsia="仿宋_GB2312" w:cs="黑体"/>
                <w:color w:val="auto"/>
                <w:kern w:val="0"/>
                <w:sz w:val="18"/>
                <w:szCs w:val="18"/>
                <w:lang w:bidi="ar"/>
              </w:rPr>
              <w:t>3.纪检监察投诉：</w:t>
            </w:r>
            <w:r>
              <w:rPr>
                <w:rFonts w:hint="eastAsia" w:ascii="仿宋_GB2312" w:hAnsi="黑体" w:eastAsia="仿宋_GB2312" w:cs="黑体"/>
                <w:color w:val="auto"/>
                <w:kern w:val="0"/>
                <w:sz w:val="18"/>
                <w:szCs w:val="18"/>
                <w:lang w:val="en-US" w:eastAsia="zh-CN" w:bidi="ar"/>
              </w:rPr>
              <w:t>区</w:t>
            </w:r>
            <w:r>
              <w:rPr>
                <w:rFonts w:hint="eastAsia" w:ascii="仿宋_GB2312" w:hAnsi="黑体" w:eastAsia="仿宋_GB2312" w:cs="黑体"/>
                <w:color w:val="auto"/>
                <w:kern w:val="0"/>
                <w:sz w:val="18"/>
                <w:szCs w:val="18"/>
                <w:lang w:bidi="ar"/>
              </w:rPr>
              <w:t>纪委驻</w:t>
            </w:r>
            <w:r>
              <w:rPr>
                <w:rFonts w:hint="eastAsia" w:ascii="仿宋_GB2312" w:hAnsi="黑体" w:eastAsia="仿宋_GB2312" w:cs="黑体"/>
                <w:color w:val="auto"/>
                <w:kern w:val="0"/>
                <w:sz w:val="18"/>
                <w:szCs w:val="18"/>
                <w:lang w:val="en-US" w:eastAsia="zh-CN" w:bidi="ar"/>
              </w:rPr>
              <w:t>林业</w:t>
            </w:r>
            <w:r>
              <w:rPr>
                <w:rFonts w:hint="eastAsia" w:ascii="仿宋_GB2312" w:hAnsi="黑体" w:eastAsia="仿宋_GB2312" w:cs="黑体"/>
                <w:color w:val="auto"/>
                <w:kern w:val="0"/>
                <w:sz w:val="18"/>
                <w:szCs w:val="18"/>
                <w:lang w:bidi="ar"/>
              </w:rPr>
              <w:t>局纪检组，电话：</w:t>
            </w:r>
            <w:r>
              <w:rPr>
                <w:rFonts w:hint="eastAsia" w:ascii="仿宋_GB2312" w:eastAsia="仿宋_GB2312" w:cs="仿宋_GB2312"/>
                <w:color w:val="auto"/>
                <w:kern w:val="0"/>
                <w:sz w:val="18"/>
                <w:szCs w:val="18"/>
              </w:rPr>
              <w:t>0335-</w:t>
            </w:r>
            <w:r>
              <w:rPr>
                <w:rFonts w:hint="eastAsia" w:ascii="仿宋_GB2312" w:eastAsia="仿宋_GB2312" w:cs="仿宋_GB2312"/>
                <w:color w:val="auto"/>
                <w:kern w:val="0"/>
                <w:sz w:val="18"/>
                <w:szCs w:val="18"/>
                <w:lang w:val="en-US" w:eastAsia="zh-CN"/>
              </w:rPr>
              <w:t>4186759</w:t>
            </w:r>
          </w:p>
        </w:tc>
      </w:tr>
      <w:tr w14:paraId="76C1F8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528" w:hRule="atLeast"/>
          <w:jc w:val="center"/>
        </w:trPr>
        <w:tc>
          <w:tcPr>
            <w:tcW w:w="1463" w:type="dxa"/>
            <w:tcBorders>
              <w:tl2br w:val="nil"/>
              <w:tr2bl w:val="nil"/>
            </w:tcBorders>
            <w:shd w:val="clear" w:color="auto" w:fill="auto"/>
            <w:vAlign w:val="center"/>
          </w:tcPr>
          <w:p w14:paraId="0C6B2669">
            <w:pPr>
              <w:widowControl/>
              <w:jc w:val="center"/>
              <w:textAlignment w:val="center"/>
              <w:rPr>
                <w:rFonts w:ascii="黑体" w:eastAsia="黑体" w:cs="黑体"/>
                <w:b/>
                <w:bCs/>
                <w:color w:val="auto"/>
                <w:szCs w:val="21"/>
              </w:rPr>
            </w:pPr>
            <w:r>
              <w:rPr>
                <w:rFonts w:hint="eastAsia" w:ascii="黑体" w:eastAsia="黑体" w:cs="黑体"/>
                <w:b/>
                <w:bCs/>
                <w:color w:val="auto"/>
                <w:kern w:val="0"/>
                <w:szCs w:val="21"/>
              </w:rPr>
              <w:t>法定救济途径</w:t>
            </w:r>
          </w:p>
        </w:tc>
        <w:tc>
          <w:tcPr>
            <w:tcW w:w="8835" w:type="dxa"/>
            <w:gridSpan w:val="6"/>
            <w:tcBorders>
              <w:tl2br w:val="nil"/>
              <w:tr2bl w:val="nil"/>
            </w:tcBorders>
            <w:shd w:val="clear" w:color="auto" w:fill="auto"/>
            <w:vAlign w:val="center"/>
          </w:tcPr>
          <w:p w14:paraId="5BC2DA6D">
            <w:pPr>
              <w:keepNext w:val="0"/>
              <w:keepLines w:val="0"/>
              <w:pageBreakBefore w:val="0"/>
              <w:widowControl/>
              <w:kinsoku/>
              <w:wordWrap/>
              <w:overflowPunct/>
              <w:topLinePunct w:val="0"/>
              <w:bidi w:val="0"/>
              <w:snapToGrid/>
              <w:spacing w:line="240" w:lineRule="exact"/>
              <w:jc w:val="left"/>
              <w:textAlignment w:val="center"/>
              <w:rPr>
                <w:rFonts w:ascii="仿宋_GB2312" w:eastAsia="仿宋_GB2312" w:cs="仿宋_GB2312"/>
                <w:color w:val="auto"/>
                <w:kern w:val="0"/>
                <w:sz w:val="18"/>
                <w:szCs w:val="18"/>
              </w:rPr>
            </w:pPr>
            <w:r>
              <w:rPr>
                <w:rFonts w:hint="eastAsia" w:ascii="仿宋_GB2312" w:eastAsia="仿宋_GB2312" w:cs="仿宋_GB2312"/>
                <w:color w:val="auto"/>
                <w:kern w:val="0"/>
                <w:sz w:val="18"/>
                <w:szCs w:val="18"/>
              </w:rPr>
              <w:t>1．不服</w:t>
            </w:r>
            <w:r>
              <w:rPr>
                <w:rFonts w:hint="eastAsia" w:ascii="仿宋_GB2312" w:eastAsia="仿宋_GB2312" w:cs="仿宋_GB2312"/>
                <w:color w:val="auto"/>
                <w:kern w:val="0"/>
                <w:sz w:val="18"/>
                <w:szCs w:val="18"/>
                <w:lang w:eastAsia="zh-CN"/>
              </w:rPr>
              <w:t>处罚</w:t>
            </w:r>
            <w:r>
              <w:rPr>
                <w:rFonts w:hint="eastAsia" w:ascii="仿宋_GB2312" w:eastAsia="仿宋_GB2312" w:cs="仿宋_GB2312"/>
                <w:color w:val="auto"/>
                <w:kern w:val="0"/>
                <w:sz w:val="18"/>
                <w:szCs w:val="18"/>
              </w:rPr>
              <w:t>决定自知道该具体行政行为之日起六十日内向</w:t>
            </w:r>
            <w:r>
              <w:rPr>
                <w:rFonts w:hint="eastAsia" w:ascii="仿宋_GB2312" w:eastAsia="仿宋_GB2312" w:cs="仿宋_GB2312"/>
                <w:color w:val="auto"/>
                <w:kern w:val="0"/>
                <w:sz w:val="18"/>
                <w:szCs w:val="18"/>
                <w:lang w:eastAsia="zh-CN"/>
              </w:rPr>
              <w:t>区</w:t>
            </w:r>
            <w:r>
              <w:rPr>
                <w:rFonts w:hint="eastAsia" w:ascii="仿宋_GB2312" w:eastAsia="仿宋_GB2312" w:cs="仿宋_GB2312"/>
                <w:color w:val="auto"/>
                <w:kern w:val="0"/>
                <w:sz w:val="18"/>
                <w:szCs w:val="18"/>
              </w:rPr>
              <w:t>政府申请行政复议。</w:t>
            </w:r>
          </w:p>
          <w:p w14:paraId="03CF22D4">
            <w:pPr>
              <w:keepNext w:val="0"/>
              <w:keepLines w:val="0"/>
              <w:pageBreakBefore w:val="0"/>
              <w:widowControl/>
              <w:kinsoku/>
              <w:wordWrap/>
              <w:overflowPunct/>
              <w:topLinePunct w:val="0"/>
              <w:bidi w:val="0"/>
              <w:snapToGrid/>
              <w:spacing w:line="240" w:lineRule="exact"/>
              <w:jc w:val="left"/>
              <w:textAlignment w:val="center"/>
              <w:rPr>
                <w:rFonts w:ascii="黑体" w:eastAsia="黑体" w:cs="黑体"/>
                <w:b/>
                <w:bCs/>
                <w:color w:val="auto"/>
                <w:szCs w:val="21"/>
              </w:rPr>
            </w:pPr>
            <w:r>
              <w:rPr>
                <w:rFonts w:hint="eastAsia" w:ascii="仿宋_GB2312" w:eastAsia="仿宋_GB2312" w:cs="仿宋_GB2312"/>
                <w:color w:val="auto"/>
                <w:kern w:val="0"/>
                <w:sz w:val="18"/>
                <w:szCs w:val="18"/>
              </w:rPr>
              <w:t>2．不服</w:t>
            </w:r>
            <w:r>
              <w:rPr>
                <w:rFonts w:hint="eastAsia" w:ascii="仿宋_GB2312" w:eastAsia="仿宋_GB2312" w:cs="仿宋_GB2312"/>
                <w:color w:val="auto"/>
                <w:kern w:val="0"/>
                <w:sz w:val="18"/>
                <w:szCs w:val="18"/>
                <w:lang w:eastAsia="zh-CN"/>
              </w:rPr>
              <w:t>处罚</w:t>
            </w:r>
            <w:r>
              <w:rPr>
                <w:rFonts w:hint="eastAsia" w:ascii="仿宋_GB2312" w:eastAsia="仿宋_GB2312" w:cs="仿宋_GB2312"/>
                <w:color w:val="auto"/>
                <w:kern w:val="0"/>
                <w:sz w:val="18"/>
                <w:szCs w:val="18"/>
              </w:rPr>
              <w:t>决定应当自知道或者应当知道作出行政行为之日起六个月内提出向</w:t>
            </w:r>
            <w:r>
              <w:rPr>
                <w:rFonts w:hint="eastAsia" w:ascii="仿宋_GB2312" w:eastAsia="仿宋_GB2312" w:cs="仿宋_GB2312"/>
                <w:color w:val="auto"/>
                <w:kern w:val="0"/>
                <w:sz w:val="18"/>
                <w:szCs w:val="18"/>
                <w:lang w:val="en-US" w:eastAsia="zh-CN"/>
              </w:rPr>
              <w:t>北戴河</w:t>
            </w:r>
            <w:r>
              <w:rPr>
                <w:rFonts w:hint="eastAsia" w:ascii="仿宋_GB2312" w:eastAsia="仿宋_GB2312" w:cs="仿宋_GB2312"/>
                <w:color w:val="auto"/>
                <w:kern w:val="0"/>
                <w:sz w:val="18"/>
                <w:szCs w:val="18"/>
              </w:rPr>
              <w:t>区人民法院提起行政诉讼。</w:t>
            </w:r>
          </w:p>
        </w:tc>
      </w:tr>
      <w:tr w14:paraId="303D9F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228" w:hRule="atLeast"/>
          <w:jc w:val="center"/>
        </w:trPr>
        <w:tc>
          <w:tcPr>
            <w:tcW w:w="1463" w:type="dxa"/>
            <w:tcBorders>
              <w:tl2br w:val="nil"/>
              <w:tr2bl w:val="nil"/>
            </w:tcBorders>
            <w:shd w:val="clear" w:color="auto" w:fill="auto"/>
            <w:vAlign w:val="center"/>
          </w:tcPr>
          <w:p w14:paraId="23AB3DCD">
            <w:pPr>
              <w:widowControl/>
              <w:jc w:val="center"/>
              <w:textAlignment w:val="center"/>
              <w:rPr>
                <w:rFonts w:ascii="黑体" w:eastAsia="黑体" w:cs="黑体"/>
                <w:b/>
                <w:bCs/>
                <w:color w:val="auto"/>
                <w:kern w:val="0"/>
                <w:szCs w:val="21"/>
              </w:rPr>
            </w:pPr>
            <w:r>
              <w:rPr>
                <w:rFonts w:hint="eastAsia" w:ascii="黑体" w:eastAsia="黑体" w:cs="黑体"/>
                <w:b/>
                <w:bCs/>
                <w:color w:val="auto"/>
                <w:kern w:val="0"/>
                <w:szCs w:val="21"/>
              </w:rPr>
              <w:t>备注</w:t>
            </w:r>
          </w:p>
        </w:tc>
        <w:tc>
          <w:tcPr>
            <w:tcW w:w="8835" w:type="dxa"/>
            <w:gridSpan w:val="6"/>
            <w:tcBorders>
              <w:tl2br w:val="nil"/>
              <w:tr2bl w:val="nil"/>
            </w:tcBorders>
            <w:shd w:val="clear" w:color="auto" w:fill="auto"/>
            <w:vAlign w:val="center"/>
          </w:tcPr>
          <w:p w14:paraId="4EEB23E6">
            <w:pPr>
              <w:widowControl/>
              <w:jc w:val="left"/>
              <w:textAlignment w:val="center"/>
              <w:rPr>
                <w:rFonts w:ascii="黑体" w:eastAsia="黑体" w:cs="黑体"/>
                <w:color w:val="auto"/>
                <w:kern w:val="0"/>
                <w:sz w:val="18"/>
                <w:szCs w:val="18"/>
              </w:rPr>
            </w:pPr>
            <w:r>
              <w:rPr>
                <w:rFonts w:hint="eastAsia" w:ascii="黑体" w:eastAsia="黑体" w:cs="黑体"/>
                <w:color w:val="auto"/>
                <w:kern w:val="0"/>
                <w:sz w:val="18"/>
                <w:szCs w:val="18"/>
              </w:rPr>
              <w:t>无自然保护区，未实施</w:t>
            </w:r>
            <w:r>
              <w:rPr>
                <w:rFonts w:hint="eastAsia" w:ascii="黑体" w:eastAsia="黑体" w:cs="黑体"/>
                <w:color w:val="auto"/>
                <w:kern w:val="0"/>
                <w:sz w:val="18"/>
                <w:szCs w:val="18"/>
                <w:lang w:eastAsia="zh-CN"/>
              </w:rPr>
              <w:t>。且《关于深化生态环境保护综合行政执法改革的实施方案》中对自然保护地内进行非法开矿、修路、筑坝建设造成生态破坏的执法权整合到生态保护综合执法队</w:t>
            </w:r>
          </w:p>
        </w:tc>
      </w:tr>
    </w:tbl>
    <w:p w14:paraId="7C7D749D">
      <w:pPr>
        <w:widowControl/>
        <w:jc w:val="center"/>
        <w:textAlignment w:val="center"/>
        <w:rPr>
          <w:rFonts w:ascii="方正小标宋简体" w:eastAsia="方正小标宋简体" w:cs="方正小标宋简体"/>
          <w:color w:val="auto"/>
          <w:kern w:val="0"/>
          <w:sz w:val="44"/>
          <w:szCs w:val="44"/>
        </w:rPr>
      </w:pPr>
      <w:r>
        <w:rPr>
          <w:rFonts w:hint="eastAsia" w:ascii="方正小标宋简体" w:eastAsia="方正小标宋简体" w:cs="方正小标宋简体"/>
          <w:color w:val="auto"/>
          <w:kern w:val="0"/>
          <w:sz w:val="44"/>
          <w:szCs w:val="44"/>
        </w:rPr>
        <w:t>履职行权规程</w:t>
      </w:r>
    </w:p>
    <w:tbl>
      <w:tblPr>
        <w:tblStyle w:val="6"/>
        <w:tblW w:w="102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15" w:type="dxa"/>
          <w:left w:w="15" w:type="dxa"/>
          <w:bottom w:w="15" w:type="dxa"/>
          <w:right w:w="15" w:type="dxa"/>
        </w:tblCellMar>
      </w:tblPr>
      <w:tblGrid>
        <w:gridCol w:w="1463"/>
        <w:gridCol w:w="1050"/>
        <w:gridCol w:w="641"/>
        <w:gridCol w:w="1691"/>
        <w:gridCol w:w="1963"/>
        <w:gridCol w:w="1559"/>
        <w:gridCol w:w="1931"/>
      </w:tblGrid>
      <w:tr w14:paraId="1490AE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24" w:hRule="atLeast"/>
          <w:jc w:val="center"/>
        </w:trPr>
        <w:tc>
          <w:tcPr>
            <w:tcW w:w="1463" w:type="dxa"/>
            <w:tcBorders>
              <w:tl2br w:val="nil"/>
              <w:tr2bl w:val="nil"/>
            </w:tcBorders>
            <w:shd w:val="clear" w:color="auto" w:fill="auto"/>
            <w:vAlign w:val="center"/>
          </w:tcPr>
          <w:p w14:paraId="4602DA98">
            <w:pPr>
              <w:widowControl/>
              <w:jc w:val="center"/>
              <w:textAlignment w:val="center"/>
              <w:rPr>
                <w:rFonts w:ascii="黑体" w:eastAsia="黑体" w:cs="黑体"/>
                <w:b/>
                <w:bCs/>
                <w:color w:val="auto"/>
                <w:szCs w:val="21"/>
              </w:rPr>
            </w:pPr>
            <w:r>
              <w:rPr>
                <w:rFonts w:hint="eastAsia" w:ascii="黑体" w:eastAsia="黑体" w:cs="黑体"/>
                <w:b/>
                <w:bCs/>
                <w:color w:val="auto"/>
                <w:kern w:val="0"/>
                <w:szCs w:val="21"/>
              </w:rPr>
              <w:t>编号</w:t>
            </w:r>
          </w:p>
        </w:tc>
        <w:tc>
          <w:tcPr>
            <w:tcW w:w="1691" w:type="dxa"/>
            <w:gridSpan w:val="2"/>
            <w:tcBorders>
              <w:tl2br w:val="nil"/>
              <w:tr2bl w:val="nil"/>
            </w:tcBorders>
            <w:shd w:val="clear" w:color="auto" w:fill="auto"/>
            <w:vAlign w:val="center"/>
          </w:tcPr>
          <w:p w14:paraId="7F68F8E4">
            <w:pPr>
              <w:jc w:val="center"/>
              <w:rPr>
                <w:rFonts w:hint="default" w:ascii="黑体" w:eastAsia="黑体" w:cs="黑体"/>
                <w:b/>
                <w:bCs/>
                <w:color w:val="auto"/>
                <w:szCs w:val="21"/>
                <w:lang w:val="en-US"/>
              </w:rPr>
            </w:pPr>
            <w:r>
              <w:rPr>
                <w:rFonts w:hint="default" w:ascii="黑体" w:eastAsia="黑体" w:cs="黑体"/>
                <w:b/>
                <w:bCs/>
                <w:color w:val="auto"/>
                <w:szCs w:val="21"/>
                <w:lang w:val="en-US"/>
              </w:rPr>
              <w:t>51</w:t>
            </w:r>
          </w:p>
        </w:tc>
        <w:tc>
          <w:tcPr>
            <w:tcW w:w="1691" w:type="dxa"/>
            <w:tcBorders>
              <w:tl2br w:val="nil"/>
              <w:tr2bl w:val="nil"/>
            </w:tcBorders>
            <w:shd w:val="clear" w:color="auto" w:fill="auto"/>
            <w:vAlign w:val="center"/>
          </w:tcPr>
          <w:p w14:paraId="009FC22A">
            <w:pPr>
              <w:jc w:val="center"/>
              <w:rPr>
                <w:rFonts w:ascii="黑体" w:eastAsia="黑体" w:cs="黑体"/>
                <w:b/>
                <w:bCs/>
                <w:color w:val="auto"/>
                <w:szCs w:val="21"/>
              </w:rPr>
            </w:pPr>
            <w:r>
              <w:rPr>
                <w:rFonts w:hint="eastAsia" w:ascii="黑体" w:eastAsia="黑体" w:cs="黑体"/>
                <w:b/>
                <w:bCs/>
                <w:color w:val="auto"/>
                <w:kern w:val="0"/>
                <w:szCs w:val="21"/>
              </w:rPr>
              <w:t>权力类型</w:t>
            </w:r>
          </w:p>
        </w:tc>
        <w:tc>
          <w:tcPr>
            <w:tcW w:w="1963" w:type="dxa"/>
            <w:tcBorders>
              <w:tl2br w:val="nil"/>
              <w:tr2bl w:val="nil"/>
            </w:tcBorders>
            <w:shd w:val="clear" w:color="auto" w:fill="auto"/>
            <w:vAlign w:val="center"/>
          </w:tcPr>
          <w:p w14:paraId="78B5C292">
            <w:pPr>
              <w:widowControl/>
              <w:jc w:val="center"/>
              <w:textAlignment w:val="center"/>
              <w:rPr>
                <w:rFonts w:hint="eastAsia" w:ascii="仿宋_GB2312" w:eastAsia="仿宋_GB2312" w:cs="仿宋_GB2312"/>
                <w:color w:val="auto"/>
                <w:kern w:val="0"/>
                <w:sz w:val="18"/>
                <w:szCs w:val="18"/>
                <w:lang w:eastAsia="zh-CN"/>
              </w:rPr>
            </w:pPr>
            <w:r>
              <w:rPr>
                <w:rFonts w:hint="eastAsia" w:ascii="仿宋_GB2312" w:eastAsia="仿宋_GB2312" w:cs="仿宋_GB2312"/>
                <w:color w:val="auto"/>
                <w:kern w:val="0"/>
                <w:sz w:val="18"/>
                <w:szCs w:val="18"/>
              </w:rPr>
              <w:t>行政</w:t>
            </w:r>
            <w:r>
              <w:rPr>
                <w:rFonts w:hint="eastAsia" w:ascii="仿宋_GB2312" w:eastAsia="仿宋_GB2312" w:cs="仿宋_GB2312"/>
                <w:color w:val="auto"/>
                <w:kern w:val="0"/>
                <w:sz w:val="18"/>
                <w:szCs w:val="18"/>
                <w:lang w:eastAsia="zh-CN"/>
              </w:rPr>
              <w:t>处罚</w:t>
            </w:r>
          </w:p>
        </w:tc>
        <w:tc>
          <w:tcPr>
            <w:tcW w:w="1559" w:type="dxa"/>
            <w:tcBorders>
              <w:tl2br w:val="nil"/>
              <w:tr2bl w:val="nil"/>
            </w:tcBorders>
            <w:shd w:val="clear" w:color="auto" w:fill="auto"/>
            <w:vAlign w:val="center"/>
          </w:tcPr>
          <w:p w14:paraId="259C22A0">
            <w:pPr>
              <w:widowControl/>
              <w:jc w:val="center"/>
              <w:textAlignment w:val="center"/>
              <w:rPr>
                <w:rFonts w:ascii="黑体" w:eastAsia="黑体" w:cs="黑体"/>
                <w:b/>
                <w:bCs/>
                <w:color w:val="auto"/>
                <w:szCs w:val="21"/>
              </w:rPr>
            </w:pPr>
            <w:r>
              <w:rPr>
                <w:rFonts w:hint="eastAsia" w:ascii="黑体" w:eastAsia="黑体" w:cs="黑体"/>
                <w:b/>
                <w:bCs/>
                <w:color w:val="auto"/>
                <w:szCs w:val="21"/>
              </w:rPr>
              <w:t>实施主体</w:t>
            </w:r>
          </w:p>
        </w:tc>
        <w:tc>
          <w:tcPr>
            <w:tcW w:w="1931" w:type="dxa"/>
            <w:tcBorders>
              <w:tl2br w:val="nil"/>
              <w:tr2bl w:val="nil"/>
            </w:tcBorders>
            <w:shd w:val="clear" w:color="auto" w:fill="auto"/>
            <w:vAlign w:val="center"/>
          </w:tcPr>
          <w:p w14:paraId="312D7663">
            <w:pPr>
              <w:widowControl/>
              <w:jc w:val="center"/>
              <w:textAlignment w:val="center"/>
              <w:rPr>
                <w:rFonts w:ascii="仿宋_GB2312" w:eastAsia="仿宋_GB2312" w:cs="仿宋_GB2312"/>
                <w:color w:val="auto"/>
                <w:kern w:val="0"/>
                <w:sz w:val="18"/>
                <w:szCs w:val="18"/>
              </w:rPr>
            </w:pPr>
            <w:r>
              <w:rPr>
                <w:rFonts w:hint="eastAsia" w:ascii="仿宋_GB2312" w:hAnsi="仿宋_GB2312" w:eastAsia="仿宋_GB2312" w:cs="仿宋_GB2312"/>
                <w:b w:val="0"/>
                <w:bCs w:val="0"/>
                <w:i w:val="0"/>
                <w:color w:val="auto"/>
                <w:spacing w:val="-20"/>
                <w:kern w:val="0"/>
                <w:sz w:val="21"/>
                <w:szCs w:val="21"/>
                <w:u w:val="none"/>
                <w:lang w:val="en-US" w:eastAsia="zh-CN" w:bidi="ar"/>
              </w:rPr>
              <w:t>市、县级林业局</w:t>
            </w:r>
          </w:p>
        </w:tc>
      </w:tr>
      <w:tr w14:paraId="3A2BAA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05" w:hRule="atLeast"/>
          <w:jc w:val="center"/>
        </w:trPr>
        <w:tc>
          <w:tcPr>
            <w:tcW w:w="1463" w:type="dxa"/>
            <w:tcBorders>
              <w:tl2br w:val="nil"/>
              <w:tr2bl w:val="nil"/>
            </w:tcBorders>
            <w:shd w:val="clear" w:color="auto" w:fill="auto"/>
            <w:vAlign w:val="center"/>
          </w:tcPr>
          <w:p w14:paraId="0886E1F3">
            <w:pPr>
              <w:widowControl/>
              <w:jc w:val="center"/>
              <w:textAlignment w:val="center"/>
              <w:rPr>
                <w:rFonts w:ascii="黑体" w:eastAsia="黑体" w:cs="黑体"/>
                <w:b/>
                <w:bCs/>
                <w:color w:val="auto"/>
                <w:szCs w:val="21"/>
              </w:rPr>
            </w:pPr>
            <w:r>
              <w:rPr>
                <w:rFonts w:hint="eastAsia" w:ascii="黑体" w:eastAsia="黑体" w:cs="黑体"/>
                <w:b/>
                <w:bCs/>
                <w:color w:val="auto"/>
                <w:kern w:val="0"/>
                <w:szCs w:val="21"/>
              </w:rPr>
              <w:t>事项名称</w:t>
            </w:r>
          </w:p>
        </w:tc>
        <w:tc>
          <w:tcPr>
            <w:tcW w:w="8835" w:type="dxa"/>
            <w:gridSpan w:val="6"/>
            <w:tcBorders>
              <w:tl2br w:val="nil"/>
              <w:tr2bl w:val="nil"/>
            </w:tcBorders>
            <w:shd w:val="clear" w:color="auto" w:fill="auto"/>
            <w:vAlign w:val="center"/>
          </w:tcPr>
          <w:p w14:paraId="230C7FFE">
            <w:pPr>
              <w:widowControl/>
              <w:jc w:val="center"/>
              <w:textAlignment w:val="center"/>
              <w:rPr>
                <w:rFonts w:ascii="仿宋_GB2312" w:eastAsia="仿宋_GB2312" w:cs="仿宋_GB2312"/>
                <w:color w:val="auto"/>
                <w:kern w:val="0"/>
                <w:sz w:val="18"/>
                <w:szCs w:val="18"/>
              </w:rPr>
            </w:pPr>
            <w:r>
              <w:rPr>
                <w:rFonts w:hint="eastAsia" w:ascii="仿宋_GB2312" w:hAnsi="仿宋_GB2312" w:eastAsia="仿宋_GB2312" w:cs="仿宋_GB2312"/>
                <w:b w:val="0"/>
                <w:bCs w:val="0"/>
                <w:i w:val="0"/>
                <w:color w:val="auto"/>
                <w:kern w:val="0"/>
                <w:sz w:val="21"/>
                <w:szCs w:val="21"/>
                <w:u w:val="none"/>
                <w:lang w:val="en-US" w:eastAsia="zh-CN" w:bidi="ar"/>
              </w:rPr>
              <w:t>对自然保护区管理机构违反本条例规定，拒绝环境保护行政主管部门或者有关自然保护区行政主管部门监督检查，或者在被检查时弄虚作假的处罚</w:t>
            </w:r>
          </w:p>
        </w:tc>
      </w:tr>
      <w:tr w14:paraId="0C5A5A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05" w:hRule="atLeast"/>
          <w:jc w:val="center"/>
        </w:trPr>
        <w:tc>
          <w:tcPr>
            <w:tcW w:w="1463" w:type="dxa"/>
            <w:tcBorders>
              <w:tl2br w:val="nil"/>
              <w:tr2bl w:val="nil"/>
            </w:tcBorders>
            <w:shd w:val="clear" w:color="auto" w:fill="auto"/>
            <w:vAlign w:val="center"/>
          </w:tcPr>
          <w:p w14:paraId="184F04AF">
            <w:pPr>
              <w:widowControl/>
              <w:jc w:val="center"/>
              <w:textAlignment w:val="center"/>
              <w:rPr>
                <w:rFonts w:ascii="黑体" w:eastAsia="黑体" w:cs="黑体"/>
                <w:b/>
                <w:bCs/>
                <w:color w:val="auto"/>
                <w:kern w:val="0"/>
                <w:szCs w:val="21"/>
              </w:rPr>
            </w:pPr>
            <w:r>
              <w:rPr>
                <w:rFonts w:hint="eastAsia" w:ascii="黑体" w:eastAsia="黑体" w:cs="黑体"/>
                <w:b/>
                <w:bCs/>
                <w:color w:val="auto"/>
                <w:kern w:val="0"/>
                <w:szCs w:val="21"/>
              </w:rPr>
              <w:t>管辖范围</w:t>
            </w:r>
          </w:p>
        </w:tc>
        <w:tc>
          <w:tcPr>
            <w:tcW w:w="8835" w:type="dxa"/>
            <w:gridSpan w:val="6"/>
            <w:tcBorders>
              <w:tl2br w:val="nil"/>
              <w:tr2bl w:val="nil"/>
            </w:tcBorders>
            <w:shd w:val="clear" w:color="auto" w:fill="auto"/>
            <w:vAlign w:val="center"/>
          </w:tcPr>
          <w:p w14:paraId="1BF79B45">
            <w:pPr>
              <w:jc w:val="center"/>
              <w:rPr>
                <w:rFonts w:hint="eastAsia" w:ascii="黑体" w:hAnsi="黑体" w:eastAsia="黑体" w:cs="黑体"/>
                <w:color w:val="auto"/>
                <w:kern w:val="0"/>
                <w:sz w:val="18"/>
                <w:szCs w:val="18"/>
                <w:lang w:eastAsia="zh-CN" w:bidi="ar"/>
              </w:rPr>
            </w:pPr>
            <w:r>
              <w:rPr>
                <w:rFonts w:hint="eastAsia" w:ascii="黑体" w:hAnsi="黑体" w:eastAsia="黑体" w:cs="黑体"/>
                <w:color w:val="auto"/>
                <w:kern w:val="0"/>
                <w:sz w:val="18"/>
                <w:szCs w:val="18"/>
                <w:lang w:eastAsia="zh-CN" w:bidi="ar"/>
              </w:rPr>
              <w:t>北戴河区</w:t>
            </w:r>
          </w:p>
        </w:tc>
      </w:tr>
      <w:tr w14:paraId="64FF99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1703" w:hRule="atLeast"/>
          <w:jc w:val="center"/>
        </w:trPr>
        <w:tc>
          <w:tcPr>
            <w:tcW w:w="1463" w:type="dxa"/>
            <w:tcBorders>
              <w:tl2br w:val="nil"/>
              <w:tr2bl w:val="nil"/>
            </w:tcBorders>
            <w:shd w:val="clear" w:color="auto" w:fill="auto"/>
            <w:vAlign w:val="center"/>
          </w:tcPr>
          <w:p w14:paraId="7E2C76E7">
            <w:pPr>
              <w:widowControl/>
              <w:jc w:val="center"/>
              <w:textAlignment w:val="center"/>
              <w:rPr>
                <w:rFonts w:ascii="黑体" w:eastAsia="黑体" w:cs="黑体"/>
                <w:b/>
                <w:bCs/>
                <w:color w:val="auto"/>
                <w:szCs w:val="21"/>
              </w:rPr>
            </w:pPr>
            <w:r>
              <w:rPr>
                <w:rFonts w:hint="eastAsia" w:ascii="黑体" w:eastAsia="黑体" w:cs="黑体"/>
                <w:b/>
                <w:bCs/>
                <w:color w:val="auto"/>
                <w:kern w:val="0"/>
                <w:szCs w:val="21"/>
              </w:rPr>
              <w:t>履职依据</w:t>
            </w:r>
          </w:p>
        </w:tc>
        <w:tc>
          <w:tcPr>
            <w:tcW w:w="8835" w:type="dxa"/>
            <w:gridSpan w:val="6"/>
            <w:tcBorders>
              <w:tl2br w:val="nil"/>
              <w:tr2bl w:val="nil"/>
            </w:tcBorders>
            <w:shd w:val="clear" w:color="auto" w:fill="auto"/>
            <w:vAlign w:val="center"/>
          </w:tcPr>
          <w:p w14:paraId="58C27356">
            <w:pPr>
              <w:keepNext w:val="0"/>
              <w:keepLines w:val="0"/>
              <w:pageBreakBefore w:val="0"/>
              <w:kinsoku/>
              <w:wordWrap/>
              <w:overflowPunct/>
              <w:topLinePunct w:val="0"/>
              <w:bidi w:val="0"/>
              <w:snapToGrid/>
              <w:spacing w:line="240" w:lineRule="exact"/>
              <w:rPr>
                <w:rFonts w:ascii="黑体" w:hAnsi="黑体" w:eastAsia="黑体" w:cs="仿宋_GB2312"/>
                <w:color w:val="auto"/>
                <w:kern w:val="0"/>
                <w:sz w:val="18"/>
                <w:szCs w:val="18"/>
              </w:rPr>
            </w:pPr>
            <w:r>
              <w:rPr>
                <w:rFonts w:hint="eastAsia" w:ascii="黑体" w:hAnsi="黑体" w:eastAsia="黑体" w:cs="仿宋_GB2312"/>
                <w:color w:val="auto"/>
                <w:kern w:val="0"/>
                <w:sz w:val="18"/>
                <w:szCs w:val="18"/>
              </w:rPr>
              <w:t>【法律法规】</w:t>
            </w:r>
          </w:p>
          <w:p w14:paraId="4D15F19B">
            <w:pPr>
              <w:keepNext w:val="0"/>
              <w:keepLines w:val="0"/>
              <w:pageBreakBefore w:val="0"/>
              <w:kinsoku/>
              <w:wordWrap/>
              <w:overflowPunct/>
              <w:topLinePunct w:val="0"/>
              <w:autoSpaceDE w:val="0"/>
              <w:autoSpaceDN w:val="0"/>
              <w:bidi w:val="0"/>
              <w:adjustRightInd w:val="0"/>
              <w:snapToGrid/>
              <w:spacing w:line="240" w:lineRule="exact"/>
              <w:rPr>
                <w:rFonts w:ascii="仿宋_GB2312" w:eastAsia="仿宋_GB2312" w:cs="黑体"/>
                <w:color w:val="auto"/>
                <w:kern w:val="0"/>
                <w:sz w:val="18"/>
                <w:szCs w:val="18"/>
              </w:rPr>
            </w:pPr>
            <w:r>
              <w:rPr>
                <w:rFonts w:hint="eastAsia" w:ascii="仿宋_GB2312" w:hAnsi="仿宋_GB2312" w:eastAsia="仿宋_GB2312" w:cs="仿宋_GB2312"/>
                <w:b w:val="0"/>
                <w:bCs w:val="0"/>
                <w:i w:val="0"/>
                <w:color w:val="auto"/>
                <w:kern w:val="0"/>
                <w:sz w:val="21"/>
                <w:szCs w:val="21"/>
                <w:u w:val="none"/>
                <w:lang w:val="en-US" w:eastAsia="zh-CN" w:bidi="ar"/>
              </w:rPr>
              <w:t>《中华人民共和国自然保护区条例》 第三十六条 自然保护区管理机构违反本条例规定，拒绝环境保护行政主管部门或者有关自然保护区行政主管部门监督检查，或者在被检查时弄虚作假的，由县级以上人民政府环境保护行政主管部门或者有关自然保护区行政主管部门给予300元以上3000元以下的罚款。</w:t>
            </w:r>
          </w:p>
          <w:p w14:paraId="6A50ACCE">
            <w:pPr>
              <w:keepNext w:val="0"/>
              <w:keepLines w:val="0"/>
              <w:pageBreakBefore w:val="0"/>
              <w:kinsoku/>
              <w:wordWrap/>
              <w:overflowPunct/>
              <w:topLinePunct w:val="0"/>
              <w:bidi w:val="0"/>
              <w:snapToGrid/>
              <w:spacing w:line="240" w:lineRule="exact"/>
              <w:rPr>
                <w:rFonts w:ascii="黑体" w:hAnsi="黑体" w:eastAsia="黑体" w:cs="仿宋_GB2312"/>
                <w:color w:val="auto"/>
                <w:kern w:val="0"/>
                <w:sz w:val="18"/>
                <w:szCs w:val="18"/>
              </w:rPr>
            </w:pPr>
            <w:r>
              <w:rPr>
                <w:rFonts w:hint="eastAsia" w:ascii="黑体" w:hAnsi="黑体" w:eastAsia="黑体" w:cs="仿宋_GB2312"/>
                <w:color w:val="auto"/>
                <w:kern w:val="0"/>
                <w:sz w:val="18"/>
                <w:szCs w:val="18"/>
              </w:rPr>
              <w:t>【三定规定】</w:t>
            </w:r>
          </w:p>
          <w:p w14:paraId="1FE0C21F">
            <w:pPr>
              <w:keepNext w:val="0"/>
              <w:keepLines w:val="0"/>
              <w:pageBreakBefore w:val="0"/>
              <w:kinsoku/>
              <w:wordWrap/>
              <w:overflowPunct/>
              <w:topLinePunct w:val="0"/>
              <w:bidi w:val="0"/>
              <w:snapToGrid/>
              <w:spacing w:line="240" w:lineRule="exact"/>
              <w:ind w:firstLine="360" w:firstLineChars="200"/>
              <w:rPr>
                <w:rFonts w:ascii="仿宋_GB2312" w:eastAsia="仿宋_GB2312" w:cs="黑体"/>
                <w:b/>
                <w:bCs/>
                <w:color w:val="auto"/>
                <w:szCs w:val="21"/>
              </w:rPr>
            </w:pPr>
            <w:r>
              <w:rPr>
                <w:rFonts w:hint="eastAsia" w:ascii="仿宋_GB2312" w:eastAsia="仿宋_GB2312" w:cs="仿宋_GB2312"/>
                <w:color w:val="auto"/>
                <w:kern w:val="0"/>
                <w:sz w:val="18"/>
                <w:szCs w:val="18"/>
                <w:lang w:eastAsia="zh-CN" w:bidi="ar"/>
              </w:rPr>
              <w:t>北办字[</w:t>
            </w:r>
            <w:r>
              <w:rPr>
                <w:rFonts w:hint="default" w:ascii="仿宋_GB2312" w:eastAsia="仿宋_GB2312" w:cs="仿宋_GB2312"/>
                <w:color w:val="auto"/>
                <w:kern w:val="0"/>
                <w:sz w:val="18"/>
                <w:szCs w:val="18"/>
                <w:lang w:val="en-US" w:eastAsia="zh-CN" w:bidi="ar"/>
              </w:rPr>
              <w:t>2019</w:t>
            </w:r>
            <w:r>
              <w:rPr>
                <w:rFonts w:hint="eastAsia" w:ascii="仿宋_GB2312" w:eastAsia="仿宋_GB2312" w:cs="仿宋_GB2312"/>
                <w:color w:val="auto"/>
                <w:kern w:val="0"/>
                <w:sz w:val="18"/>
                <w:szCs w:val="18"/>
                <w:lang w:eastAsia="zh-CN" w:bidi="ar"/>
              </w:rPr>
              <w:t>]</w:t>
            </w:r>
            <w:r>
              <w:rPr>
                <w:rFonts w:hint="default" w:ascii="仿宋_GB2312" w:eastAsia="仿宋_GB2312" w:cs="仿宋_GB2312"/>
                <w:color w:val="auto"/>
                <w:kern w:val="0"/>
                <w:sz w:val="18"/>
                <w:szCs w:val="18"/>
                <w:lang w:val="en-US" w:eastAsia="zh-CN" w:bidi="ar"/>
              </w:rPr>
              <w:t>20</w:t>
            </w:r>
            <w:r>
              <w:rPr>
                <w:rFonts w:hint="eastAsia" w:ascii="仿宋_GB2312" w:eastAsia="仿宋_GB2312" w:cs="仿宋_GB2312"/>
                <w:color w:val="auto"/>
                <w:kern w:val="0"/>
                <w:sz w:val="18"/>
                <w:szCs w:val="18"/>
                <w:lang w:val="en-US" w:eastAsia="zh-CN" w:bidi="ar"/>
              </w:rPr>
              <w:t>号第三条、第四条、第五条</w:t>
            </w:r>
          </w:p>
        </w:tc>
      </w:tr>
      <w:tr w14:paraId="6797D0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20" w:hRule="atLeast"/>
          <w:jc w:val="center"/>
        </w:trPr>
        <w:tc>
          <w:tcPr>
            <w:tcW w:w="1463" w:type="dxa"/>
            <w:vMerge w:val="restart"/>
            <w:tcBorders>
              <w:tl2br w:val="nil"/>
              <w:tr2bl w:val="nil"/>
            </w:tcBorders>
            <w:shd w:val="clear" w:color="auto" w:fill="auto"/>
            <w:vAlign w:val="center"/>
          </w:tcPr>
          <w:p w14:paraId="6000CC4C">
            <w:pPr>
              <w:widowControl/>
              <w:jc w:val="center"/>
              <w:textAlignment w:val="center"/>
              <w:rPr>
                <w:rFonts w:ascii="黑体" w:eastAsia="黑体" w:cs="黑体"/>
                <w:b/>
                <w:bCs/>
                <w:color w:val="auto"/>
                <w:szCs w:val="21"/>
              </w:rPr>
            </w:pPr>
            <w:r>
              <w:rPr>
                <w:rFonts w:hint="eastAsia" w:ascii="黑体" w:eastAsia="黑体" w:cs="黑体"/>
                <w:b/>
                <w:bCs/>
                <w:color w:val="auto"/>
                <w:kern w:val="0"/>
                <w:szCs w:val="21"/>
              </w:rPr>
              <w:t>履职流程</w:t>
            </w:r>
          </w:p>
        </w:tc>
        <w:tc>
          <w:tcPr>
            <w:tcW w:w="1050" w:type="dxa"/>
            <w:tcBorders>
              <w:tl2br w:val="nil"/>
              <w:tr2bl w:val="nil"/>
            </w:tcBorders>
            <w:shd w:val="clear" w:color="auto" w:fill="auto"/>
            <w:vAlign w:val="center"/>
          </w:tcPr>
          <w:p w14:paraId="144BC01A">
            <w:pPr>
              <w:keepNext w:val="0"/>
              <w:keepLines w:val="0"/>
              <w:pageBreakBefore w:val="0"/>
              <w:widowControl/>
              <w:kinsoku/>
              <w:wordWrap/>
              <w:overflowPunct/>
              <w:topLinePunct w:val="0"/>
              <w:bidi w:val="0"/>
              <w:snapToGrid/>
              <w:spacing w:line="240" w:lineRule="exact"/>
              <w:jc w:val="center"/>
              <w:textAlignment w:val="center"/>
              <w:rPr>
                <w:rFonts w:ascii="黑体" w:eastAsia="黑体" w:cs="黑体"/>
                <w:b/>
                <w:bCs/>
                <w:color w:val="auto"/>
                <w:szCs w:val="21"/>
              </w:rPr>
            </w:pPr>
            <w:r>
              <w:rPr>
                <w:rFonts w:hint="eastAsia" w:ascii="黑体" w:eastAsia="黑体" w:cs="黑体"/>
                <w:b/>
                <w:bCs/>
                <w:color w:val="auto"/>
                <w:kern w:val="0"/>
                <w:szCs w:val="21"/>
              </w:rPr>
              <w:t>办理环节</w:t>
            </w:r>
          </w:p>
        </w:tc>
        <w:tc>
          <w:tcPr>
            <w:tcW w:w="5854" w:type="dxa"/>
            <w:gridSpan w:val="4"/>
            <w:tcBorders>
              <w:tl2br w:val="nil"/>
              <w:tr2bl w:val="nil"/>
            </w:tcBorders>
            <w:shd w:val="clear" w:color="auto" w:fill="auto"/>
            <w:vAlign w:val="center"/>
          </w:tcPr>
          <w:p w14:paraId="06FC1CD0">
            <w:pPr>
              <w:keepNext w:val="0"/>
              <w:keepLines w:val="0"/>
              <w:pageBreakBefore w:val="0"/>
              <w:widowControl/>
              <w:kinsoku/>
              <w:wordWrap/>
              <w:overflowPunct/>
              <w:topLinePunct w:val="0"/>
              <w:bidi w:val="0"/>
              <w:snapToGrid/>
              <w:spacing w:line="240" w:lineRule="exact"/>
              <w:jc w:val="center"/>
              <w:textAlignment w:val="center"/>
              <w:rPr>
                <w:rFonts w:ascii="黑体" w:eastAsia="黑体" w:cs="黑体"/>
                <w:b/>
                <w:bCs/>
                <w:color w:val="auto"/>
                <w:szCs w:val="21"/>
              </w:rPr>
            </w:pPr>
            <w:r>
              <w:rPr>
                <w:rFonts w:hint="eastAsia" w:ascii="黑体" w:eastAsia="黑体" w:cs="黑体"/>
                <w:b/>
                <w:bCs/>
                <w:color w:val="auto"/>
                <w:kern w:val="0"/>
                <w:szCs w:val="21"/>
              </w:rPr>
              <w:t>办理内容</w:t>
            </w:r>
          </w:p>
        </w:tc>
        <w:tc>
          <w:tcPr>
            <w:tcW w:w="1931" w:type="dxa"/>
            <w:tcBorders>
              <w:tl2br w:val="nil"/>
              <w:tr2bl w:val="nil"/>
            </w:tcBorders>
            <w:shd w:val="clear" w:color="auto" w:fill="auto"/>
            <w:vAlign w:val="center"/>
          </w:tcPr>
          <w:p w14:paraId="0533F039">
            <w:pPr>
              <w:keepNext w:val="0"/>
              <w:keepLines w:val="0"/>
              <w:pageBreakBefore w:val="0"/>
              <w:widowControl/>
              <w:kinsoku/>
              <w:wordWrap/>
              <w:overflowPunct/>
              <w:topLinePunct w:val="0"/>
              <w:bidi w:val="0"/>
              <w:snapToGrid/>
              <w:spacing w:line="240" w:lineRule="exact"/>
              <w:jc w:val="center"/>
              <w:textAlignment w:val="center"/>
              <w:rPr>
                <w:rFonts w:ascii="黑体" w:eastAsia="黑体" w:cs="黑体"/>
                <w:b/>
                <w:bCs/>
                <w:color w:val="auto"/>
                <w:kern w:val="0"/>
                <w:szCs w:val="21"/>
              </w:rPr>
            </w:pPr>
            <w:r>
              <w:rPr>
                <w:rFonts w:hint="eastAsia" w:ascii="黑体" w:eastAsia="黑体" w:cs="黑体"/>
                <w:b/>
                <w:bCs/>
                <w:color w:val="auto"/>
                <w:kern w:val="0"/>
                <w:szCs w:val="21"/>
              </w:rPr>
              <w:t>责任科室</w:t>
            </w:r>
          </w:p>
        </w:tc>
      </w:tr>
      <w:tr w14:paraId="73CF66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540" w:hRule="atLeast"/>
          <w:jc w:val="center"/>
        </w:trPr>
        <w:tc>
          <w:tcPr>
            <w:tcW w:w="1463" w:type="dxa"/>
            <w:vMerge w:val="continue"/>
            <w:tcBorders>
              <w:tl2br w:val="nil"/>
              <w:tr2bl w:val="nil"/>
            </w:tcBorders>
            <w:shd w:val="clear" w:color="auto" w:fill="auto"/>
            <w:vAlign w:val="center"/>
          </w:tcPr>
          <w:p w14:paraId="2CAB748F">
            <w:pPr>
              <w:rPr>
                <w:color w:val="auto"/>
              </w:rPr>
            </w:pPr>
          </w:p>
        </w:tc>
        <w:tc>
          <w:tcPr>
            <w:tcW w:w="1050" w:type="dxa"/>
            <w:tcBorders>
              <w:tl2br w:val="nil"/>
              <w:tr2bl w:val="nil"/>
            </w:tcBorders>
            <w:shd w:val="clear" w:color="auto" w:fill="auto"/>
            <w:vAlign w:val="center"/>
          </w:tcPr>
          <w:p w14:paraId="4A2B2DC6">
            <w:pPr>
              <w:keepNext w:val="0"/>
              <w:keepLines w:val="0"/>
              <w:pageBreakBefore w:val="0"/>
              <w:kinsoku/>
              <w:wordWrap/>
              <w:overflowPunct/>
              <w:topLinePunct w:val="0"/>
              <w:bidi w:val="0"/>
              <w:snapToGrid/>
              <w:spacing w:line="240" w:lineRule="exact"/>
              <w:jc w:val="center"/>
              <w:rPr>
                <w:rFonts w:ascii="仿宋_GB2312" w:hAnsi="黑体" w:eastAsia="仿宋_GB2312" w:cs="黑体"/>
                <w:color w:val="auto"/>
                <w:sz w:val="18"/>
                <w:szCs w:val="18"/>
              </w:rPr>
            </w:pPr>
            <w:r>
              <w:rPr>
                <w:rFonts w:hint="eastAsia" w:ascii="仿宋_GB2312" w:hAnsi="仿宋_GB2312" w:eastAsia="仿宋_GB2312" w:cs="仿宋_GB2312"/>
                <w:b w:val="0"/>
                <w:bCs w:val="0"/>
                <w:i w:val="0"/>
                <w:color w:val="auto"/>
                <w:kern w:val="0"/>
                <w:sz w:val="21"/>
                <w:szCs w:val="21"/>
                <w:u w:val="none"/>
                <w:lang w:val="en-US" w:eastAsia="zh-CN" w:bidi="ar"/>
              </w:rPr>
              <w:t>立案</w:t>
            </w:r>
          </w:p>
        </w:tc>
        <w:tc>
          <w:tcPr>
            <w:tcW w:w="5854" w:type="dxa"/>
            <w:gridSpan w:val="4"/>
            <w:tcBorders>
              <w:tl2br w:val="nil"/>
              <w:tr2bl w:val="nil"/>
            </w:tcBorders>
            <w:shd w:val="clear" w:color="auto" w:fill="auto"/>
            <w:vAlign w:val="center"/>
          </w:tcPr>
          <w:p w14:paraId="7923EAA1">
            <w:pPr>
              <w:keepNext w:val="0"/>
              <w:keepLines w:val="0"/>
              <w:pageBreakBefore w:val="0"/>
              <w:kinsoku/>
              <w:wordWrap/>
              <w:overflowPunct/>
              <w:topLinePunct w:val="0"/>
              <w:bidi w:val="0"/>
              <w:snapToGrid/>
              <w:spacing w:line="240" w:lineRule="exact"/>
              <w:rPr>
                <w:rFonts w:ascii="仿宋_GB2312" w:hAnsi="黑体" w:eastAsia="仿宋_GB2312" w:cs="黑体"/>
                <w:color w:val="auto"/>
                <w:sz w:val="18"/>
                <w:szCs w:val="18"/>
              </w:rPr>
            </w:pPr>
            <w:r>
              <w:rPr>
                <w:rFonts w:hint="eastAsia" w:ascii="仿宋_GB2312" w:hAnsi="仿宋_GB2312" w:eastAsia="仿宋_GB2312" w:cs="仿宋_GB2312"/>
                <w:b w:val="0"/>
                <w:bCs w:val="0"/>
                <w:i w:val="0"/>
                <w:color w:val="auto"/>
                <w:kern w:val="0"/>
                <w:sz w:val="18"/>
                <w:szCs w:val="18"/>
                <w:u w:val="none"/>
                <w:lang w:val="en-US" w:eastAsia="zh-CN" w:bidi="ar"/>
              </w:rPr>
              <w:t>发现涉嫌拒绝、阻碍县级以上人民政府林业主管部门依法实施监督检查的违法行为（或者其他机关移送的违法案件等），予以审查，决定是否立案。</w:t>
            </w:r>
          </w:p>
        </w:tc>
        <w:tc>
          <w:tcPr>
            <w:tcW w:w="1931" w:type="dxa"/>
            <w:tcBorders>
              <w:tl2br w:val="nil"/>
              <w:tr2bl w:val="nil"/>
            </w:tcBorders>
            <w:shd w:val="clear" w:color="auto" w:fill="auto"/>
            <w:vAlign w:val="center"/>
          </w:tcPr>
          <w:p w14:paraId="194A3926">
            <w:pPr>
              <w:keepNext w:val="0"/>
              <w:keepLines w:val="0"/>
              <w:pageBreakBefore w:val="0"/>
              <w:kinsoku/>
              <w:wordWrap/>
              <w:overflowPunct/>
              <w:topLinePunct w:val="0"/>
              <w:bidi w:val="0"/>
              <w:snapToGrid/>
              <w:spacing w:line="240" w:lineRule="exact"/>
              <w:jc w:val="center"/>
              <w:rPr>
                <w:rFonts w:hint="eastAsia" w:ascii="仿宋_GB2312" w:hAnsi="黑体" w:eastAsia="仿宋_GB2312" w:cs="黑体"/>
                <w:color w:val="auto"/>
                <w:sz w:val="18"/>
                <w:szCs w:val="18"/>
                <w:lang w:eastAsia="zh-CN"/>
              </w:rPr>
            </w:pPr>
            <w:r>
              <w:rPr>
                <w:rFonts w:hint="eastAsia" w:ascii="仿宋_GB2312" w:hAnsi="黑体" w:eastAsia="仿宋_GB2312" w:cs="黑体"/>
                <w:color w:val="auto"/>
                <w:sz w:val="18"/>
                <w:szCs w:val="18"/>
                <w:lang w:val="en-US" w:eastAsia="zh-CN"/>
              </w:rPr>
              <w:t>林业股</w:t>
            </w:r>
          </w:p>
        </w:tc>
      </w:tr>
      <w:tr w14:paraId="5A0B3F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335" w:hRule="atLeast"/>
          <w:jc w:val="center"/>
        </w:trPr>
        <w:tc>
          <w:tcPr>
            <w:tcW w:w="1463" w:type="dxa"/>
            <w:vMerge w:val="continue"/>
            <w:tcBorders>
              <w:tl2br w:val="nil"/>
              <w:tr2bl w:val="nil"/>
            </w:tcBorders>
            <w:shd w:val="clear" w:color="auto" w:fill="auto"/>
            <w:vAlign w:val="center"/>
          </w:tcPr>
          <w:p w14:paraId="6B3E27E0">
            <w:pPr>
              <w:rPr>
                <w:color w:val="auto"/>
              </w:rPr>
            </w:pPr>
          </w:p>
        </w:tc>
        <w:tc>
          <w:tcPr>
            <w:tcW w:w="1050" w:type="dxa"/>
            <w:tcBorders>
              <w:tl2br w:val="nil"/>
              <w:tr2bl w:val="nil"/>
            </w:tcBorders>
            <w:shd w:val="clear" w:color="auto" w:fill="auto"/>
            <w:vAlign w:val="center"/>
          </w:tcPr>
          <w:p w14:paraId="0B19C926">
            <w:pPr>
              <w:keepNext w:val="0"/>
              <w:keepLines w:val="0"/>
              <w:pageBreakBefore w:val="0"/>
              <w:kinsoku/>
              <w:wordWrap/>
              <w:overflowPunct/>
              <w:topLinePunct w:val="0"/>
              <w:bidi w:val="0"/>
              <w:snapToGrid/>
              <w:spacing w:line="240" w:lineRule="exact"/>
              <w:jc w:val="center"/>
              <w:rPr>
                <w:rFonts w:ascii="仿宋_GB2312" w:hAnsi="黑体" w:eastAsia="仿宋_GB2312" w:cs="黑体"/>
                <w:color w:val="auto"/>
                <w:sz w:val="18"/>
                <w:szCs w:val="18"/>
              </w:rPr>
            </w:pPr>
            <w:r>
              <w:rPr>
                <w:rFonts w:hint="eastAsia" w:ascii="仿宋_GB2312" w:hAnsi="仿宋_GB2312" w:eastAsia="仿宋_GB2312" w:cs="仿宋_GB2312"/>
                <w:b w:val="0"/>
                <w:bCs w:val="0"/>
                <w:i w:val="0"/>
                <w:color w:val="auto"/>
                <w:kern w:val="0"/>
                <w:sz w:val="21"/>
                <w:szCs w:val="21"/>
                <w:u w:val="none"/>
                <w:lang w:val="en-US" w:eastAsia="zh-CN" w:bidi="ar"/>
              </w:rPr>
              <w:t>调查</w:t>
            </w:r>
          </w:p>
        </w:tc>
        <w:tc>
          <w:tcPr>
            <w:tcW w:w="5854" w:type="dxa"/>
            <w:gridSpan w:val="4"/>
            <w:tcBorders>
              <w:tl2br w:val="nil"/>
              <w:tr2bl w:val="nil"/>
            </w:tcBorders>
            <w:shd w:val="clear" w:color="auto" w:fill="auto"/>
            <w:vAlign w:val="center"/>
          </w:tcPr>
          <w:p w14:paraId="6EE20237">
            <w:pPr>
              <w:keepNext w:val="0"/>
              <w:keepLines w:val="0"/>
              <w:pageBreakBefore w:val="0"/>
              <w:kinsoku/>
              <w:wordWrap/>
              <w:overflowPunct/>
              <w:topLinePunct w:val="0"/>
              <w:bidi w:val="0"/>
              <w:snapToGrid/>
              <w:spacing w:line="240" w:lineRule="exact"/>
              <w:rPr>
                <w:rFonts w:ascii="仿宋_GB2312" w:hAnsi="黑体" w:eastAsia="仿宋_GB2312" w:cs="黑体"/>
                <w:color w:val="auto"/>
                <w:sz w:val="18"/>
                <w:szCs w:val="18"/>
              </w:rPr>
            </w:pPr>
            <w:r>
              <w:rPr>
                <w:rFonts w:hint="eastAsia" w:ascii="仿宋_GB2312" w:hAnsi="仿宋_GB2312" w:eastAsia="仿宋_GB2312" w:cs="仿宋_GB2312"/>
                <w:b w:val="0"/>
                <w:bCs w:val="0"/>
                <w:i w:val="0"/>
                <w:color w:val="auto"/>
                <w:kern w:val="0"/>
                <w:sz w:val="18"/>
                <w:szCs w:val="18"/>
                <w:u w:val="none"/>
                <w:lang w:val="en-US" w:eastAsia="zh-CN" w:bidi="ar"/>
              </w:rPr>
              <w:t>对立案的案件，指定专人负责，及时组织调查取证，与当事人有直接利害关系的应当回避。执法人员不得少于两人，调查时应出示执法证件，允许当事人辩解陈述。执法人员应保守有关秘密。</w:t>
            </w:r>
          </w:p>
        </w:tc>
        <w:tc>
          <w:tcPr>
            <w:tcW w:w="1931" w:type="dxa"/>
            <w:tcBorders>
              <w:tl2br w:val="nil"/>
              <w:tr2bl w:val="nil"/>
            </w:tcBorders>
            <w:shd w:val="clear" w:color="auto" w:fill="auto"/>
            <w:vAlign w:val="center"/>
          </w:tcPr>
          <w:p w14:paraId="608967F1">
            <w:pPr>
              <w:keepNext w:val="0"/>
              <w:keepLines w:val="0"/>
              <w:pageBreakBefore w:val="0"/>
              <w:kinsoku/>
              <w:wordWrap/>
              <w:overflowPunct/>
              <w:topLinePunct w:val="0"/>
              <w:bidi w:val="0"/>
              <w:snapToGrid/>
              <w:spacing w:line="240" w:lineRule="exact"/>
              <w:jc w:val="center"/>
              <w:rPr>
                <w:rFonts w:ascii="仿宋_GB2312" w:hAnsi="黑体" w:eastAsia="仿宋_GB2312" w:cs="黑体"/>
                <w:color w:val="auto"/>
                <w:sz w:val="18"/>
                <w:szCs w:val="18"/>
              </w:rPr>
            </w:pPr>
            <w:r>
              <w:rPr>
                <w:rFonts w:hint="eastAsia" w:ascii="仿宋_GB2312" w:hAnsi="黑体" w:eastAsia="仿宋_GB2312" w:cs="黑体"/>
                <w:color w:val="auto"/>
                <w:sz w:val="18"/>
                <w:szCs w:val="18"/>
                <w:lang w:val="en-US" w:eastAsia="zh-CN"/>
              </w:rPr>
              <w:t>林业股</w:t>
            </w:r>
          </w:p>
        </w:tc>
      </w:tr>
      <w:tr w14:paraId="23D3C8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89" w:hRule="atLeast"/>
          <w:jc w:val="center"/>
        </w:trPr>
        <w:tc>
          <w:tcPr>
            <w:tcW w:w="1463" w:type="dxa"/>
            <w:vMerge w:val="continue"/>
            <w:tcBorders>
              <w:tl2br w:val="nil"/>
              <w:tr2bl w:val="nil"/>
            </w:tcBorders>
            <w:shd w:val="clear" w:color="auto" w:fill="auto"/>
            <w:vAlign w:val="center"/>
          </w:tcPr>
          <w:p w14:paraId="14D88EA0">
            <w:pPr>
              <w:rPr>
                <w:color w:val="auto"/>
              </w:rPr>
            </w:pPr>
          </w:p>
        </w:tc>
        <w:tc>
          <w:tcPr>
            <w:tcW w:w="1050" w:type="dxa"/>
            <w:tcBorders>
              <w:tl2br w:val="nil"/>
              <w:tr2bl w:val="nil"/>
            </w:tcBorders>
            <w:shd w:val="clear" w:color="auto" w:fill="auto"/>
            <w:vAlign w:val="center"/>
          </w:tcPr>
          <w:p w14:paraId="6F766A32">
            <w:pPr>
              <w:keepNext w:val="0"/>
              <w:keepLines w:val="0"/>
              <w:pageBreakBefore w:val="0"/>
              <w:kinsoku/>
              <w:wordWrap/>
              <w:overflowPunct/>
              <w:topLinePunct w:val="0"/>
              <w:bidi w:val="0"/>
              <w:snapToGrid/>
              <w:spacing w:line="240" w:lineRule="exact"/>
              <w:jc w:val="center"/>
              <w:rPr>
                <w:rFonts w:ascii="仿宋_GB2312" w:hAnsi="黑体" w:eastAsia="仿宋_GB2312" w:cs="黑体"/>
                <w:color w:val="auto"/>
                <w:sz w:val="18"/>
                <w:szCs w:val="18"/>
              </w:rPr>
            </w:pPr>
            <w:r>
              <w:rPr>
                <w:rFonts w:hint="eastAsia" w:ascii="仿宋_GB2312" w:hAnsi="仿宋_GB2312" w:eastAsia="仿宋_GB2312" w:cs="仿宋_GB2312"/>
                <w:b w:val="0"/>
                <w:bCs w:val="0"/>
                <w:i w:val="0"/>
                <w:color w:val="auto"/>
                <w:kern w:val="0"/>
                <w:sz w:val="21"/>
                <w:szCs w:val="21"/>
                <w:u w:val="none"/>
                <w:lang w:val="en-US" w:eastAsia="zh-CN" w:bidi="ar"/>
              </w:rPr>
              <w:t>审查</w:t>
            </w:r>
          </w:p>
        </w:tc>
        <w:tc>
          <w:tcPr>
            <w:tcW w:w="5854" w:type="dxa"/>
            <w:gridSpan w:val="4"/>
            <w:tcBorders>
              <w:tl2br w:val="nil"/>
              <w:tr2bl w:val="nil"/>
            </w:tcBorders>
            <w:shd w:val="clear" w:color="auto" w:fill="auto"/>
            <w:vAlign w:val="center"/>
          </w:tcPr>
          <w:p w14:paraId="30AFB695">
            <w:pPr>
              <w:keepNext w:val="0"/>
              <w:keepLines w:val="0"/>
              <w:pageBreakBefore w:val="0"/>
              <w:kinsoku/>
              <w:wordWrap/>
              <w:overflowPunct/>
              <w:topLinePunct w:val="0"/>
              <w:bidi w:val="0"/>
              <w:snapToGrid/>
              <w:spacing w:line="240" w:lineRule="exact"/>
              <w:rPr>
                <w:rFonts w:ascii="仿宋_GB2312" w:hAnsi="黑体" w:eastAsia="仿宋_GB2312" w:cs="黑体"/>
                <w:color w:val="auto"/>
                <w:sz w:val="18"/>
                <w:szCs w:val="18"/>
              </w:rPr>
            </w:pPr>
            <w:r>
              <w:rPr>
                <w:rFonts w:hint="eastAsia" w:ascii="仿宋_GB2312" w:hAnsi="仿宋_GB2312" w:eastAsia="仿宋_GB2312" w:cs="仿宋_GB2312"/>
                <w:b w:val="0"/>
                <w:bCs w:val="0"/>
                <w:i w:val="0"/>
                <w:color w:val="auto"/>
                <w:kern w:val="0"/>
                <w:sz w:val="18"/>
                <w:szCs w:val="18"/>
                <w:u w:val="none"/>
                <w:lang w:val="en-US" w:eastAsia="zh-CN" w:bidi="ar"/>
              </w:rPr>
              <w:t>审理案件调查报告，对案件违法事实、证据、调查取证程序、法律适用、处罚种类和幅度、当事人陈述和申辩理由等方面进行审查，提出处理意见（主要证据不足时，以适当的方式补充调查）。</w:t>
            </w:r>
          </w:p>
        </w:tc>
        <w:tc>
          <w:tcPr>
            <w:tcW w:w="1931" w:type="dxa"/>
            <w:tcBorders>
              <w:tl2br w:val="nil"/>
              <w:tr2bl w:val="nil"/>
            </w:tcBorders>
            <w:shd w:val="clear" w:color="auto" w:fill="auto"/>
            <w:vAlign w:val="center"/>
          </w:tcPr>
          <w:p w14:paraId="6BCE93D3">
            <w:pPr>
              <w:keepNext w:val="0"/>
              <w:keepLines w:val="0"/>
              <w:pageBreakBefore w:val="0"/>
              <w:kinsoku/>
              <w:wordWrap/>
              <w:overflowPunct/>
              <w:topLinePunct w:val="0"/>
              <w:bidi w:val="0"/>
              <w:snapToGrid/>
              <w:spacing w:line="240" w:lineRule="exact"/>
              <w:jc w:val="center"/>
              <w:rPr>
                <w:rFonts w:ascii="仿宋_GB2312" w:hAnsi="黑体" w:eastAsia="仿宋_GB2312" w:cs="黑体"/>
                <w:color w:val="auto"/>
                <w:sz w:val="18"/>
                <w:szCs w:val="18"/>
              </w:rPr>
            </w:pPr>
            <w:r>
              <w:rPr>
                <w:rFonts w:hint="eastAsia" w:ascii="仿宋_GB2312" w:hAnsi="黑体" w:eastAsia="仿宋_GB2312" w:cs="黑体"/>
                <w:color w:val="auto"/>
                <w:sz w:val="18"/>
                <w:szCs w:val="18"/>
                <w:lang w:val="en-US" w:eastAsia="zh-CN"/>
              </w:rPr>
              <w:t>林业股</w:t>
            </w:r>
          </w:p>
        </w:tc>
      </w:tr>
      <w:tr w14:paraId="742A0D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89" w:hRule="atLeast"/>
          <w:jc w:val="center"/>
        </w:trPr>
        <w:tc>
          <w:tcPr>
            <w:tcW w:w="1463" w:type="dxa"/>
            <w:vMerge w:val="continue"/>
            <w:tcBorders>
              <w:tl2br w:val="nil"/>
              <w:tr2bl w:val="nil"/>
            </w:tcBorders>
            <w:shd w:val="clear" w:color="auto" w:fill="auto"/>
            <w:vAlign w:val="center"/>
          </w:tcPr>
          <w:p w14:paraId="46B3E13C">
            <w:pPr>
              <w:rPr>
                <w:color w:val="auto"/>
              </w:rPr>
            </w:pPr>
          </w:p>
        </w:tc>
        <w:tc>
          <w:tcPr>
            <w:tcW w:w="1050" w:type="dxa"/>
            <w:tcBorders>
              <w:tl2br w:val="nil"/>
              <w:tr2bl w:val="nil"/>
            </w:tcBorders>
            <w:shd w:val="clear" w:color="auto" w:fill="auto"/>
            <w:vAlign w:val="center"/>
          </w:tcPr>
          <w:p w14:paraId="604F8353">
            <w:pPr>
              <w:keepNext w:val="0"/>
              <w:keepLines w:val="0"/>
              <w:pageBreakBefore w:val="0"/>
              <w:kinsoku/>
              <w:wordWrap/>
              <w:overflowPunct/>
              <w:topLinePunct w:val="0"/>
              <w:bidi w:val="0"/>
              <w:snapToGrid/>
              <w:spacing w:line="240" w:lineRule="exact"/>
              <w:jc w:val="center"/>
              <w:rPr>
                <w:rFonts w:hint="eastAsia" w:ascii="仿宋_GB2312" w:hAnsi="仿宋_GB2312" w:eastAsia="仿宋_GB2312" w:cs="仿宋_GB2312"/>
                <w:b w:val="0"/>
                <w:bCs w:val="0"/>
                <w:i w:val="0"/>
                <w:color w:val="auto"/>
                <w:kern w:val="0"/>
                <w:sz w:val="21"/>
                <w:szCs w:val="21"/>
                <w:u w:val="none"/>
                <w:lang w:val="en-US" w:eastAsia="zh-CN" w:bidi="ar"/>
              </w:rPr>
            </w:pPr>
            <w:r>
              <w:rPr>
                <w:rFonts w:hint="eastAsia" w:ascii="仿宋_GB2312" w:hAnsi="仿宋_GB2312" w:eastAsia="仿宋_GB2312" w:cs="仿宋_GB2312"/>
                <w:b w:val="0"/>
                <w:bCs w:val="0"/>
                <w:i w:val="0"/>
                <w:color w:val="auto"/>
                <w:kern w:val="0"/>
                <w:sz w:val="21"/>
                <w:szCs w:val="21"/>
                <w:u w:val="none"/>
                <w:lang w:val="en-US" w:eastAsia="zh-CN" w:bidi="ar"/>
              </w:rPr>
              <w:t>告知</w:t>
            </w:r>
          </w:p>
        </w:tc>
        <w:tc>
          <w:tcPr>
            <w:tcW w:w="5854" w:type="dxa"/>
            <w:gridSpan w:val="4"/>
            <w:tcBorders>
              <w:tl2br w:val="nil"/>
              <w:tr2bl w:val="nil"/>
            </w:tcBorders>
            <w:shd w:val="clear" w:color="auto" w:fill="auto"/>
            <w:vAlign w:val="center"/>
          </w:tcPr>
          <w:p w14:paraId="2AC19989">
            <w:pPr>
              <w:keepNext w:val="0"/>
              <w:keepLines w:val="0"/>
              <w:pageBreakBefore w:val="0"/>
              <w:kinsoku/>
              <w:wordWrap/>
              <w:overflowPunct/>
              <w:topLinePunct w:val="0"/>
              <w:bidi w:val="0"/>
              <w:snapToGrid/>
              <w:spacing w:line="240" w:lineRule="exact"/>
              <w:rPr>
                <w:rFonts w:hint="eastAsia" w:ascii="仿宋_GB2312" w:hAnsi="仿宋_GB2312" w:eastAsia="仿宋_GB2312" w:cs="仿宋_GB2312"/>
                <w:b w:val="0"/>
                <w:bCs w:val="0"/>
                <w:i w:val="0"/>
                <w:color w:val="auto"/>
                <w:kern w:val="0"/>
                <w:sz w:val="18"/>
                <w:szCs w:val="18"/>
                <w:u w:val="none"/>
                <w:lang w:val="en-US" w:eastAsia="zh-CN" w:bidi="ar"/>
              </w:rPr>
            </w:pPr>
            <w:r>
              <w:rPr>
                <w:rFonts w:hint="eastAsia" w:ascii="仿宋_GB2312" w:hAnsi="仿宋_GB2312" w:eastAsia="仿宋_GB2312" w:cs="仿宋_GB2312"/>
                <w:b w:val="0"/>
                <w:bCs w:val="0"/>
                <w:i w:val="0"/>
                <w:color w:val="auto"/>
                <w:kern w:val="0"/>
                <w:sz w:val="18"/>
                <w:szCs w:val="18"/>
                <w:u w:val="none"/>
                <w:lang w:val="en-US" w:eastAsia="zh-CN" w:bidi="ar"/>
              </w:rPr>
              <w:t>作出行政处罚决定前，应告知当事人作出行政处罚决定的事实、理由及依据，并告知当事人依法享有的权利。符合听证规定，当事人要求听证的，应当组织听证。</w:t>
            </w:r>
          </w:p>
        </w:tc>
        <w:tc>
          <w:tcPr>
            <w:tcW w:w="1931" w:type="dxa"/>
            <w:tcBorders>
              <w:tl2br w:val="nil"/>
              <w:tr2bl w:val="nil"/>
            </w:tcBorders>
            <w:shd w:val="clear" w:color="auto" w:fill="auto"/>
            <w:vAlign w:val="center"/>
          </w:tcPr>
          <w:p w14:paraId="2A0BCA48">
            <w:pPr>
              <w:keepNext w:val="0"/>
              <w:keepLines w:val="0"/>
              <w:pageBreakBefore w:val="0"/>
              <w:kinsoku/>
              <w:wordWrap/>
              <w:overflowPunct/>
              <w:topLinePunct w:val="0"/>
              <w:bidi w:val="0"/>
              <w:snapToGrid/>
              <w:spacing w:line="240" w:lineRule="exact"/>
              <w:jc w:val="center"/>
              <w:rPr>
                <w:rFonts w:hint="eastAsia" w:ascii="仿宋_GB2312" w:hAnsi="黑体" w:eastAsia="仿宋_GB2312" w:cs="黑体"/>
                <w:color w:val="auto"/>
                <w:sz w:val="18"/>
                <w:szCs w:val="18"/>
                <w:lang w:eastAsia="zh-CN"/>
              </w:rPr>
            </w:pPr>
            <w:r>
              <w:rPr>
                <w:rFonts w:hint="eastAsia" w:ascii="仿宋_GB2312" w:hAnsi="黑体" w:eastAsia="仿宋_GB2312" w:cs="黑体"/>
                <w:color w:val="auto"/>
                <w:sz w:val="18"/>
                <w:szCs w:val="18"/>
                <w:lang w:val="en-US" w:eastAsia="zh-CN"/>
              </w:rPr>
              <w:t>林业股</w:t>
            </w:r>
          </w:p>
        </w:tc>
      </w:tr>
      <w:tr w14:paraId="15A65A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89" w:hRule="atLeast"/>
          <w:jc w:val="center"/>
        </w:trPr>
        <w:tc>
          <w:tcPr>
            <w:tcW w:w="1463" w:type="dxa"/>
            <w:vMerge w:val="continue"/>
            <w:tcBorders>
              <w:tl2br w:val="nil"/>
              <w:tr2bl w:val="nil"/>
            </w:tcBorders>
            <w:shd w:val="clear" w:color="auto" w:fill="auto"/>
            <w:vAlign w:val="center"/>
          </w:tcPr>
          <w:p w14:paraId="740A32BE">
            <w:pPr>
              <w:rPr>
                <w:color w:val="auto"/>
              </w:rPr>
            </w:pPr>
          </w:p>
        </w:tc>
        <w:tc>
          <w:tcPr>
            <w:tcW w:w="1050" w:type="dxa"/>
            <w:tcBorders>
              <w:tl2br w:val="nil"/>
              <w:tr2bl w:val="nil"/>
            </w:tcBorders>
            <w:shd w:val="clear" w:color="auto" w:fill="auto"/>
            <w:vAlign w:val="center"/>
          </w:tcPr>
          <w:p w14:paraId="3A3743AB">
            <w:pPr>
              <w:keepNext w:val="0"/>
              <w:keepLines w:val="0"/>
              <w:pageBreakBefore w:val="0"/>
              <w:kinsoku/>
              <w:wordWrap/>
              <w:overflowPunct/>
              <w:topLinePunct w:val="0"/>
              <w:bidi w:val="0"/>
              <w:snapToGrid/>
              <w:spacing w:line="240" w:lineRule="exact"/>
              <w:jc w:val="center"/>
              <w:rPr>
                <w:rFonts w:hint="eastAsia" w:ascii="仿宋_GB2312" w:hAnsi="仿宋_GB2312" w:eastAsia="仿宋_GB2312" w:cs="仿宋_GB2312"/>
                <w:b w:val="0"/>
                <w:bCs w:val="0"/>
                <w:i w:val="0"/>
                <w:color w:val="auto"/>
                <w:kern w:val="0"/>
                <w:sz w:val="21"/>
                <w:szCs w:val="21"/>
                <w:u w:val="none"/>
                <w:lang w:val="en-US" w:eastAsia="zh-CN" w:bidi="ar"/>
              </w:rPr>
            </w:pPr>
            <w:r>
              <w:rPr>
                <w:rFonts w:hint="eastAsia" w:ascii="仿宋_GB2312" w:hAnsi="仿宋_GB2312" w:eastAsia="仿宋_GB2312" w:cs="仿宋_GB2312"/>
                <w:b w:val="0"/>
                <w:bCs w:val="0"/>
                <w:i w:val="0"/>
                <w:color w:val="auto"/>
                <w:kern w:val="0"/>
                <w:sz w:val="21"/>
                <w:szCs w:val="21"/>
                <w:u w:val="none"/>
                <w:lang w:val="en-US" w:eastAsia="zh-CN" w:bidi="ar"/>
              </w:rPr>
              <w:t>决定</w:t>
            </w:r>
          </w:p>
        </w:tc>
        <w:tc>
          <w:tcPr>
            <w:tcW w:w="5854" w:type="dxa"/>
            <w:gridSpan w:val="4"/>
            <w:tcBorders>
              <w:tl2br w:val="nil"/>
              <w:tr2bl w:val="nil"/>
            </w:tcBorders>
            <w:shd w:val="clear" w:color="auto" w:fill="auto"/>
            <w:vAlign w:val="center"/>
          </w:tcPr>
          <w:p w14:paraId="7DCD7640">
            <w:pPr>
              <w:keepNext w:val="0"/>
              <w:keepLines w:val="0"/>
              <w:pageBreakBefore w:val="0"/>
              <w:kinsoku/>
              <w:wordWrap/>
              <w:overflowPunct/>
              <w:topLinePunct w:val="0"/>
              <w:bidi w:val="0"/>
              <w:snapToGrid/>
              <w:spacing w:line="240" w:lineRule="exact"/>
              <w:rPr>
                <w:rFonts w:hint="eastAsia" w:ascii="仿宋_GB2312" w:hAnsi="仿宋_GB2312" w:eastAsia="仿宋_GB2312" w:cs="仿宋_GB2312"/>
                <w:b w:val="0"/>
                <w:bCs w:val="0"/>
                <w:i w:val="0"/>
                <w:color w:val="auto"/>
                <w:kern w:val="0"/>
                <w:sz w:val="18"/>
                <w:szCs w:val="18"/>
                <w:u w:val="none"/>
                <w:lang w:val="en-US" w:eastAsia="zh-CN" w:bidi="ar"/>
              </w:rPr>
            </w:pPr>
            <w:r>
              <w:rPr>
                <w:rFonts w:hint="eastAsia" w:ascii="仿宋_GB2312" w:hAnsi="仿宋_GB2312" w:eastAsia="仿宋_GB2312" w:cs="仿宋_GB2312"/>
                <w:b w:val="0"/>
                <w:bCs w:val="0"/>
                <w:i w:val="0"/>
                <w:color w:val="auto"/>
                <w:kern w:val="0"/>
                <w:sz w:val="18"/>
                <w:szCs w:val="18"/>
                <w:u w:val="none"/>
                <w:lang w:val="en-US" w:eastAsia="zh-CN" w:bidi="ar"/>
              </w:rPr>
              <w:t>制作行政处罚决定书，载明行政处罚告知、当事人陈述申辩或者听证情况等内容。</w:t>
            </w:r>
          </w:p>
        </w:tc>
        <w:tc>
          <w:tcPr>
            <w:tcW w:w="1931" w:type="dxa"/>
            <w:tcBorders>
              <w:tl2br w:val="nil"/>
              <w:tr2bl w:val="nil"/>
            </w:tcBorders>
            <w:shd w:val="clear" w:color="auto" w:fill="auto"/>
            <w:vAlign w:val="center"/>
          </w:tcPr>
          <w:p w14:paraId="586ED502">
            <w:pPr>
              <w:keepNext w:val="0"/>
              <w:keepLines w:val="0"/>
              <w:pageBreakBefore w:val="0"/>
              <w:kinsoku/>
              <w:wordWrap/>
              <w:overflowPunct/>
              <w:topLinePunct w:val="0"/>
              <w:bidi w:val="0"/>
              <w:snapToGrid/>
              <w:spacing w:line="240" w:lineRule="exact"/>
              <w:jc w:val="center"/>
              <w:rPr>
                <w:rFonts w:hint="eastAsia" w:ascii="仿宋_GB2312" w:hAnsi="黑体" w:eastAsia="仿宋_GB2312" w:cs="黑体"/>
                <w:color w:val="auto"/>
                <w:sz w:val="18"/>
                <w:szCs w:val="18"/>
                <w:lang w:eastAsia="zh-CN"/>
              </w:rPr>
            </w:pPr>
            <w:r>
              <w:rPr>
                <w:rFonts w:hint="eastAsia" w:ascii="仿宋_GB2312" w:hAnsi="黑体" w:eastAsia="仿宋_GB2312" w:cs="黑体"/>
                <w:color w:val="auto"/>
                <w:sz w:val="18"/>
                <w:szCs w:val="18"/>
                <w:lang w:val="en-US" w:eastAsia="zh-CN"/>
              </w:rPr>
              <w:t>林业股</w:t>
            </w:r>
          </w:p>
        </w:tc>
      </w:tr>
      <w:tr w14:paraId="0C7B9E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90" w:hRule="atLeast"/>
          <w:jc w:val="center"/>
        </w:trPr>
        <w:tc>
          <w:tcPr>
            <w:tcW w:w="1463" w:type="dxa"/>
            <w:vMerge w:val="continue"/>
            <w:tcBorders>
              <w:tl2br w:val="nil"/>
              <w:tr2bl w:val="nil"/>
            </w:tcBorders>
            <w:shd w:val="clear" w:color="auto" w:fill="auto"/>
            <w:vAlign w:val="center"/>
          </w:tcPr>
          <w:p w14:paraId="48F2A662">
            <w:pPr>
              <w:rPr>
                <w:color w:val="auto"/>
              </w:rPr>
            </w:pPr>
          </w:p>
        </w:tc>
        <w:tc>
          <w:tcPr>
            <w:tcW w:w="1050" w:type="dxa"/>
            <w:tcBorders>
              <w:tl2br w:val="nil"/>
              <w:tr2bl w:val="nil"/>
            </w:tcBorders>
            <w:shd w:val="clear" w:color="auto" w:fill="auto"/>
            <w:vAlign w:val="center"/>
          </w:tcPr>
          <w:p w14:paraId="1DD97A1E">
            <w:pPr>
              <w:keepNext w:val="0"/>
              <w:keepLines w:val="0"/>
              <w:pageBreakBefore w:val="0"/>
              <w:kinsoku/>
              <w:wordWrap/>
              <w:overflowPunct/>
              <w:topLinePunct w:val="0"/>
              <w:bidi w:val="0"/>
              <w:snapToGrid/>
              <w:spacing w:line="240" w:lineRule="exact"/>
              <w:jc w:val="center"/>
              <w:rPr>
                <w:rFonts w:hint="eastAsia" w:ascii="仿宋_GB2312" w:hAnsi="仿宋_GB2312" w:eastAsia="仿宋_GB2312" w:cs="仿宋_GB2312"/>
                <w:b w:val="0"/>
                <w:bCs w:val="0"/>
                <w:i w:val="0"/>
                <w:color w:val="auto"/>
                <w:kern w:val="0"/>
                <w:sz w:val="21"/>
                <w:szCs w:val="21"/>
                <w:u w:val="none"/>
                <w:lang w:val="en-US" w:eastAsia="zh-CN" w:bidi="ar"/>
              </w:rPr>
            </w:pPr>
            <w:r>
              <w:rPr>
                <w:rFonts w:hint="eastAsia" w:ascii="仿宋_GB2312" w:hAnsi="仿宋_GB2312" w:eastAsia="仿宋_GB2312" w:cs="仿宋_GB2312"/>
                <w:b w:val="0"/>
                <w:bCs w:val="0"/>
                <w:i w:val="0"/>
                <w:color w:val="auto"/>
                <w:kern w:val="0"/>
                <w:sz w:val="21"/>
                <w:szCs w:val="21"/>
                <w:u w:val="none"/>
                <w:lang w:val="en-US" w:eastAsia="zh-CN" w:bidi="ar"/>
              </w:rPr>
              <w:t>送达</w:t>
            </w:r>
          </w:p>
        </w:tc>
        <w:tc>
          <w:tcPr>
            <w:tcW w:w="5854" w:type="dxa"/>
            <w:gridSpan w:val="4"/>
            <w:tcBorders>
              <w:tl2br w:val="nil"/>
              <w:tr2bl w:val="nil"/>
            </w:tcBorders>
            <w:shd w:val="clear" w:color="auto" w:fill="auto"/>
            <w:vAlign w:val="center"/>
          </w:tcPr>
          <w:p w14:paraId="3DC7D2AB">
            <w:pPr>
              <w:keepNext w:val="0"/>
              <w:keepLines w:val="0"/>
              <w:pageBreakBefore w:val="0"/>
              <w:kinsoku/>
              <w:wordWrap/>
              <w:overflowPunct/>
              <w:topLinePunct w:val="0"/>
              <w:bidi w:val="0"/>
              <w:snapToGrid/>
              <w:spacing w:line="240" w:lineRule="exact"/>
              <w:rPr>
                <w:rFonts w:hint="eastAsia" w:ascii="仿宋_GB2312" w:hAnsi="仿宋_GB2312" w:eastAsia="仿宋_GB2312" w:cs="仿宋_GB2312"/>
                <w:b w:val="0"/>
                <w:bCs w:val="0"/>
                <w:i w:val="0"/>
                <w:color w:val="auto"/>
                <w:kern w:val="0"/>
                <w:sz w:val="18"/>
                <w:szCs w:val="18"/>
                <w:u w:val="none"/>
                <w:lang w:val="en-US" w:eastAsia="zh-CN" w:bidi="ar"/>
              </w:rPr>
            </w:pPr>
            <w:r>
              <w:rPr>
                <w:rFonts w:hint="eastAsia" w:ascii="仿宋_GB2312" w:hAnsi="仿宋_GB2312" w:eastAsia="仿宋_GB2312" w:cs="仿宋_GB2312"/>
                <w:b w:val="0"/>
                <w:bCs w:val="0"/>
                <w:i w:val="0"/>
                <w:color w:val="auto"/>
                <w:kern w:val="0"/>
                <w:sz w:val="18"/>
                <w:szCs w:val="18"/>
                <w:u w:val="none"/>
                <w:lang w:val="en-US" w:eastAsia="zh-CN" w:bidi="ar"/>
              </w:rPr>
              <w:t>行政处罚决定书按法律规定的方式送达当事人。信息公开。</w:t>
            </w:r>
          </w:p>
        </w:tc>
        <w:tc>
          <w:tcPr>
            <w:tcW w:w="1931" w:type="dxa"/>
            <w:tcBorders>
              <w:tl2br w:val="nil"/>
              <w:tr2bl w:val="nil"/>
            </w:tcBorders>
            <w:shd w:val="clear" w:color="auto" w:fill="auto"/>
            <w:vAlign w:val="center"/>
          </w:tcPr>
          <w:p w14:paraId="5949D1F0">
            <w:pPr>
              <w:keepNext w:val="0"/>
              <w:keepLines w:val="0"/>
              <w:pageBreakBefore w:val="0"/>
              <w:kinsoku/>
              <w:wordWrap/>
              <w:overflowPunct/>
              <w:topLinePunct w:val="0"/>
              <w:bidi w:val="0"/>
              <w:snapToGrid/>
              <w:spacing w:line="240" w:lineRule="exact"/>
              <w:jc w:val="center"/>
              <w:rPr>
                <w:rFonts w:hint="eastAsia" w:ascii="仿宋_GB2312" w:hAnsi="黑体" w:eastAsia="仿宋_GB2312" w:cs="黑体"/>
                <w:color w:val="auto"/>
                <w:sz w:val="18"/>
                <w:szCs w:val="18"/>
                <w:lang w:eastAsia="zh-CN"/>
              </w:rPr>
            </w:pPr>
            <w:r>
              <w:rPr>
                <w:rFonts w:hint="eastAsia" w:ascii="仿宋_GB2312" w:hAnsi="黑体" w:eastAsia="仿宋_GB2312" w:cs="黑体"/>
                <w:color w:val="auto"/>
                <w:sz w:val="18"/>
                <w:szCs w:val="18"/>
                <w:lang w:val="en-US" w:eastAsia="zh-CN"/>
              </w:rPr>
              <w:t>林业股</w:t>
            </w:r>
          </w:p>
        </w:tc>
      </w:tr>
      <w:tr w14:paraId="123BC7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90" w:hRule="atLeast"/>
          <w:jc w:val="center"/>
        </w:trPr>
        <w:tc>
          <w:tcPr>
            <w:tcW w:w="1463" w:type="dxa"/>
            <w:vMerge w:val="continue"/>
            <w:tcBorders>
              <w:tl2br w:val="nil"/>
              <w:tr2bl w:val="nil"/>
            </w:tcBorders>
            <w:shd w:val="clear" w:color="auto" w:fill="auto"/>
            <w:vAlign w:val="center"/>
          </w:tcPr>
          <w:p w14:paraId="38CFB138">
            <w:pPr>
              <w:rPr>
                <w:color w:val="auto"/>
              </w:rPr>
            </w:pPr>
          </w:p>
        </w:tc>
        <w:tc>
          <w:tcPr>
            <w:tcW w:w="1050" w:type="dxa"/>
            <w:tcBorders>
              <w:tl2br w:val="nil"/>
              <w:tr2bl w:val="nil"/>
            </w:tcBorders>
            <w:shd w:val="clear" w:color="auto" w:fill="auto"/>
            <w:vAlign w:val="center"/>
          </w:tcPr>
          <w:p w14:paraId="392EE2C7">
            <w:pPr>
              <w:keepNext w:val="0"/>
              <w:keepLines w:val="0"/>
              <w:pageBreakBefore w:val="0"/>
              <w:kinsoku/>
              <w:wordWrap/>
              <w:overflowPunct/>
              <w:topLinePunct w:val="0"/>
              <w:bidi w:val="0"/>
              <w:snapToGrid/>
              <w:spacing w:line="240" w:lineRule="exact"/>
              <w:jc w:val="center"/>
              <w:rPr>
                <w:rFonts w:ascii="仿宋_GB2312" w:hAnsi="黑体" w:eastAsia="仿宋_GB2312" w:cs="黑体"/>
                <w:color w:val="auto"/>
                <w:sz w:val="18"/>
                <w:szCs w:val="18"/>
              </w:rPr>
            </w:pPr>
            <w:r>
              <w:rPr>
                <w:rFonts w:hint="eastAsia" w:ascii="仿宋_GB2312" w:hAnsi="仿宋_GB2312" w:eastAsia="仿宋_GB2312" w:cs="仿宋_GB2312"/>
                <w:b w:val="0"/>
                <w:bCs w:val="0"/>
                <w:i w:val="0"/>
                <w:color w:val="auto"/>
                <w:kern w:val="0"/>
                <w:sz w:val="21"/>
                <w:szCs w:val="21"/>
                <w:u w:val="none"/>
                <w:lang w:val="en-US" w:eastAsia="zh-CN" w:bidi="ar"/>
              </w:rPr>
              <w:t>执行</w:t>
            </w:r>
          </w:p>
        </w:tc>
        <w:tc>
          <w:tcPr>
            <w:tcW w:w="5854" w:type="dxa"/>
            <w:gridSpan w:val="4"/>
            <w:tcBorders>
              <w:tl2br w:val="nil"/>
              <w:tr2bl w:val="nil"/>
            </w:tcBorders>
            <w:shd w:val="clear" w:color="auto" w:fill="auto"/>
            <w:vAlign w:val="center"/>
          </w:tcPr>
          <w:p w14:paraId="014F443C">
            <w:pPr>
              <w:keepNext w:val="0"/>
              <w:keepLines w:val="0"/>
              <w:pageBreakBefore w:val="0"/>
              <w:kinsoku/>
              <w:wordWrap/>
              <w:overflowPunct/>
              <w:topLinePunct w:val="0"/>
              <w:bidi w:val="0"/>
              <w:snapToGrid/>
              <w:spacing w:line="240" w:lineRule="exact"/>
              <w:rPr>
                <w:rFonts w:ascii="仿宋_GB2312" w:hAnsi="黑体" w:eastAsia="仿宋_GB2312" w:cs="黑体"/>
                <w:color w:val="auto"/>
                <w:sz w:val="18"/>
                <w:szCs w:val="18"/>
              </w:rPr>
            </w:pPr>
            <w:r>
              <w:rPr>
                <w:rFonts w:hint="eastAsia" w:ascii="仿宋_GB2312" w:hAnsi="仿宋_GB2312" w:eastAsia="仿宋_GB2312" w:cs="仿宋_GB2312"/>
                <w:b w:val="0"/>
                <w:bCs w:val="0"/>
                <w:i w:val="0"/>
                <w:color w:val="auto"/>
                <w:kern w:val="0"/>
                <w:sz w:val="18"/>
                <w:szCs w:val="18"/>
                <w:u w:val="none"/>
                <w:lang w:val="en-US" w:eastAsia="zh-CN" w:bidi="ar"/>
              </w:rPr>
              <w:t>依照生效的行政处罚决定，予以罚款和责令停产停业整顿。</w:t>
            </w:r>
          </w:p>
        </w:tc>
        <w:tc>
          <w:tcPr>
            <w:tcW w:w="1931" w:type="dxa"/>
            <w:tcBorders>
              <w:tl2br w:val="nil"/>
              <w:tr2bl w:val="nil"/>
            </w:tcBorders>
            <w:shd w:val="clear" w:color="auto" w:fill="auto"/>
            <w:vAlign w:val="center"/>
          </w:tcPr>
          <w:p w14:paraId="39886938">
            <w:pPr>
              <w:keepNext w:val="0"/>
              <w:keepLines w:val="0"/>
              <w:pageBreakBefore w:val="0"/>
              <w:kinsoku/>
              <w:wordWrap/>
              <w:overflowPunct/>
              <w:topLinePunct w:val="0"/>
              <w:bidi w:val="0"/>
              <w:snapToGrid/>
              <w:spacing w:line="240" w:lineRule="exact"/>
              <w:jc w:val="center"/>
              <w:rPr>
                <w:rFonts w:ascii="仿宋_GB2312" w:hAnsi="黑体" w:eastAsia="仿宋_GB2312" w:cs="黑体"/>
                <w:color w:val="auto"/>
                <w:sz w:val="18"/>
                <w:szCs w:val="18"/>
              </w:rPr>
            </w:pPr>
            <w:r>
              <w:rPr>
                <w:rFonts w:hint="eastAsia" w:ascii="仿宋_GB2312" w:hAnsi="黑体" w:eastAsia="仿宋_GB2312" w:cs="黑体"/>
                <w:color w:val="auto"/>
                <w:sz w:val="18"/>
                <w:szCs w:val="18"/>
                <w:lang w:val="en-US" w:eastAsia="zh-CN"/>
              </w:rPr>
              <w:t>林业股</w:t>
            </w:r>
          </w:p>
        </w:tc>
      </w:tr>
      <w:tr w14:paraId="73895C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336" w:hRule="atLeast"/>
          <w:jc w:val="center"/>
        </w:trPr>
        <w:tc>
          <w:tcPr>
            <w:tcW w:w="1463" w:type="dxa"/>
            <w:vMerge w:val="continue"/>
            <w:tcBorders>
              <w:tl2br w:val="nil"/>
              <w:tr2bl w:val="nil"/>
            </w:tcBorders>
            <w:shd w:val="clear" w:color="auto" w:fill="auto"/>
            <w:vAlign w:val="center"/>
          </w:tcPr>
          <w:p w14:paraId="77650D3D">
            <w:pPr>
              <w:rPr>
                <w:color w:val="auto"/>
              </w:rPr>
            </w:pPr>
          </w:p>
        </w:tc>
        <w:tc>
          <w:tcPr>
            <w:tcW w:w="1050" w:type="dxa"/>
            <w:tcBorders>
              <w:tl2br w:val="nil"/>
              <w:tr2bl w:val="nil"/>
            </w:tcBorders>
            <w:shd w:val="clear" w:color="auto" w:fill="auto"/>
            <w:vAlign w:val="center"/>
          </w:tcPr>
          <w:p w14:paraId="17F10B52">
            <w:pPr>
              <w:keepNext w:val="0"/>
              <w:keepLines w:val="0"/>
              <w:pageBreakBefore w:val="0"/>
              <w:kinsoku/>
              <w:wordWrap/>
              <w:overflowPunct/>
              <w:topLinePunct w:val="0"/>
              <w:bidi w:val="0"/>
              <w:snapToGrid/>
              <w:spacing w:line="240" w:lineRule="exact"/>
              <w:jc w:val="center"/>
              <w:rPr>
                <w:rFonts w:ascii="仿宋_GB2312" w:hAnsi="黑体" w:eastAsia="仿宋_GB2312" w:cs="黑体"/>
                <w:color w:val="auto"/>
                <w:sz w:val="18"/>
                <w:szCs w:val="18"/>
              </w:rPr>
            </w:pPr>
            <w:r>
              <w:rPr>
                <w:rFonts w:hint="eastAsia" w:ascii="仿宋_GB2312" w:hAnsi="仿宋_GB2312" w:eastAsia="仿宋_GB2312" w:cs="仿宋_GB2312"/>
                <w:b w:val="0"/>
                <w:bCs w:val="0"/>
                <w:i w:val="0"/>
                <w:color w:val="auto"/>
                <w:kern w:val="0"/>
                <w:sz w:val="21"/>
                <w:szCs w:val="21"/>
                <w:u w:val="none"/>
                <w:lang w:val="en-US" w:eastAsia="zh-CN" w:bidi="ar"/>
              </w:rPr>
              <w:t>其他</w:t>
            </w:r>
          </w:p>
        </w:tc>
        <w:tc>
          <w:tcPr>
            <w:tcW w:w="5854" w:type="dxa"/>
            <w:gridSpan w:val="4"/>
            <w:tcBorders>
              <w:tl2br w:val="nil"/>
              <w:tr2bl w:val="nil"/>
            </w:tcBorders>
            <w:shd w:val="clear" w:color="auto" w:fill="auto"/>
            <w:vAlign w:val="center"/>
          </w:tcPr>
          <w:p w14:paraId="5E554C85">
            <w:pPr>
              <w:keepNext w:val="0"/>
              <w:keepLines w:val="0"/>
              <w:pageBreakBefore w:val="0"/>
              <w:kinsoku/>
              <w:wordWrap/>
              <w:overflowPunct/>
              <w:topLinePunct w:val="0"/>
              <w:bidi w:val="0"/>
              <w:snapToGrid/>
              <w:spacing w:line="240" w:lineRule="exact"/>
              <w:rPr>
                <w:rFonts w:ascii="仿宋_GB2312" w:hAnsi="黑体" w:eastAsia="仿宋_GB2312" w:cs="黑体"/>
                <w:color w:val="auto"/>
                <w:sz w:val="18"/>
                <w:szCs w:val="18"/>
              </w:rPr>
            </w:pPr>
            <w:r>
              <w:rPr>
                <w:rFonts w:hint="eastAsia" w:ascii="仿宋_GB2312" w:hAnsi="仿宋_GB2312" w:eastAsia="仿宋_GB2312" w:cs="仿宋_GB2312"/>
                <w:b w:val="0"/>
                <w:bCs w:val="0"/>
                <w:i w:val="0"/>
                <w:color w:val="auto"/>
                <w:kern w:val="0"/>
                <w:sz w:val="18"/>
                <w:szCs w:val="18"/>
                <w:u w:val="none"/>
                <w:lang w:val="en-US" w:eastAsia="zh-CN" w:bidi="ar"/>
              </w:rPr>
              <w:t>其他法律法规规章文件规定应履行的责任。</w:t>
            </w:r>
          </w:p>
        </w:tc>
        <w:tc>
          <w:tcPr>
            <w:tcW w:w="1931" w:type="dxa"/>
            <w:tcBorders>
              <w:tl2br w:val="nil"/>
              <w:tr2bl w:val="nil"/>
            </w:tcBorders>
            <w:shd w:val="clear" w:color="auto" w:fill="auto"/>
            <w:vAlign w:val="center"/>
          </w:tcPr>
          <w:p w14:paraId="328812BA">
            <w:pPr>
              <w:keepNext w:val="0"/>
              <w:keepLines w:val="0"/>
              <w:pageBreakBefore w:val="0"/>
              <w:kinsoku/>
              <w:wordWrap/>
              <w:overflowPunct/>
              <w:topLinePunct w:val="0"/>
              <w:bidi w:val="0"/>
              <w:snapToGrid/>
              <w:spacing w:line="240" w:lineRule="exact"/>
              <w:jc w:val="center"/>
              <w:rPr>
                <w:rFonts w:ascii="仿宋_GB2312" w:hAnsi="黑体" w:eastAsia="仿宋_GB2312" w:cs="黑体"/>
                <w:color w:val="auto"/>
                <w:sz w:val="18"/>
                <w:szCs w:val="18"/>
              </w:rPr>
            </w:pPr>
            <w:r>
              <w:rPr>
                <w:rFonts w:hint="eastAsia" w:ascii="仿宋_GB2312" w:hAnsi="黑体" w:eastAsia="仿宋_GB2312" w:cs="黑体"/>
                <w:color w:val="auto"/>
                <w:sz w:val="18"/>
                <w:szCs w:val="18"/>
                <w:lang w:val="en-US" w:eastAsia="zh-CN"/>
              </w:rPr>
              <w:t>林业股</w:t>
            </w:r>
          </w:p>
        </w:tc>
      </w:tr>
      <w:tr w14:paraId="70B283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1170" w:hRule="atLeast"/>
          <w:jc w:val="center"/>
        </w:trPr>
        <w:tc>
          <w:tcPr>
            <w:tcW w:w="1463" w:type="dxa"/>
            <w:tcBorders>
              <w:tl2br w:val="nil"/>
              <w:tr2bl w:val="nil"/>
            </w:tcBorders>
            <w:shd w:val="clear" w:color="auto" w:fill="auto"/>
            <w:vAlign w:val="center"/>
          </w:tcPr>
          <w:p w14:paraId="1E7A7B65">
            <w:pPr>
              <w:widowControl/>
              <w:spacing w:line="240" w:lineRule="exact"/>
              <w:jc w:val="center"/>
              <w:textAlignment w:val="center"/>
              <w:rPr>
                <w:rFonts w:ascii="黑体" w:eastAsia="黑体" w:cs="黑体"/>
                <w:b/>
                <w:bCs/>
                <w:color w:val="auto"/>
                <w:szCs w:val="21"/>
              </w:rPr>
            </w:pPr>
            <w:r>
              <w:rPr>
                <w:rFonts w:hint="eastAsia" w:ascii="黑体" w:eastAsia="黑体" w:cs="黑体"/>
                <w:b/>
                <w:bCs/>
                <w:color w:val="auto"/>
                <w:kern w:val="0"/>
                <w:szCs w:val="21"/>
              </w:rPr>
              <w:t>追责情形</w:t>
            </w:r>
          </w:p>
        </w:tc>
        <w:tc>
          <w:tcPr>
            <w:tcW w:w="8835" w:type="dxa"/>
            <w:gridSpan w:val="6"/>
            <w:tcBorders>
              <w:tl2br w:val="nil"/>
              <w:tr2bl w:val="nil"/>
            </w:tcBorders>
            <w:shd w:val="clear" w:color="auto" w:fill="auto"/>
            <w:vAlign w:val="center"/>
          </w:tcPr>
          <w:p w14:paraId="216C83E6">
            <w:pPr>
              <w:keepNext w:val="0"/>
              <w:keepLines w:val="0"/>
              <w:pageBreakBefore w:val="0"/>
              <w:widowControl w:val="0"/>
              <w:kinsoku/>
              <w:wordWrap/>
              <w:overflowPunct/>
              <w:topLinePunct w:val="0"/>
              <w:autoSpaceDE/>
              <w:autoSpaceDN/>
              <w:bidi w:val="0"/>
              <w:adjustRightInd/>
              <w:snapToGrid/>
              <w:spacing w:line="220" w:lineRule="exact"/>
              <w:textAlignment w:val="auto"/>
              <w:rPr>
                <w:rFonts w:ascii="黑体" w:eastAsia="黑体" w:cs="黑体"/>
                <w:color w:val="auto"/>
                <w:szCs w:val="21"/>
              </w:rPr>
            </w:pPr>
            <w:r>
              <w:rPr>
                <w:rFonts w:hint="eastAsia" w:ascii="仿宋_GB2312" w:hAnsi="仿宋_GB2312" w:eastAsia="仿宋_GB2312" w:cs="仿宋_GB2312"/>
                <w:b w:val="0"/>
                <w:bCs w:val="0"/>
                <w:i w:val="0"/>
                <w:color w:val="auto"/>
                <w:kern w:val="0"/>
                <w:sz w:val="18"/>
                <w:szCs w:val="18"/>
                <w:u w:val="none"/>
                <w:lang w:val="en-US" w:eastAsia="zh-CN" w:bidi="ar"/>
              </w:rPr>
              <w:t>因不履行或不正确履行行政职责，有下列情形的，市林业局及其工作人员应当承担相应责任：</w:t>
            </w:r>
            <w:r>
              <w:rPr>
                <w:rFonts w:hint="eastAsia" w:ascii="仿宋_GB2312" w:hAnsi="仿宋_GB2312" w:eastAsia="仿宋_GB2312" w:cs="仿宋_GB2312"/>
                <w:b w:val="0"/>
                <w:bCs w:val="0"/>
                <w:i w:val="0"/>
                <w:color w:val="auto"/>
                <w:kern w:val="0"/>
                <w:sz w:val="18"/>
                <w:szCs w:val="18"/>
                <w:u w:val="none"/>
                <w:lang w:val="en-US" w:eastAsia="zh-CN" w:bidi="ar"/>
              </w:rPr>
              <w:br w:type="textWrapping"/>
            </w:r>
            <w:r>
              <w:rPr>
                <w:rFonts w:hint="eastAsia" w:ascii="仿宋_GB2312" w:hAnsi="仿宋_GB2312" w:eastAsia="仿宋_GB2312" w:cs="仿宋_GB2312"/>
                <w:b w:val="0"/>
                <w:bCs w:val="0"/>
                <w:i w:val="0"/>
                <w:color w:val="auto"/>
                <w:kern w:val="0"/>
                <w:sz w:val="18"/>
                <w:szCs w:val="18"/>
                <w:u w:val="none"/>
                <w:lang w:val="en-US" w:eastAsia="zh-CN" w:bidi="ar"/>
              </w:rPr>
              <w:t>1.对应当予以制止和处罚的违法行为不予制止和处罚的。</w:t>
            </w:r>
            <w:r>
              <w:rPr>
                <w:rFonts w:hint="eastAsia" w:ascii="仿宋_GB2312" w:hAnsi="仿宋_GB2312" w:eastAsia="仿宋_GB2312" w:cs="仿宋_GB2312"/>
                <w:b w:val="0"/>
                <w:bCs w:val="0"/>
                <w:i w:val="0"/>
                <w:color w:val="auto"/>
                <w:kern w:val="0"/>
                <w:sz w:val="18"/>
                <w:szCs w:val="18"/>
                <w:u w:val="none"/>
                <w:lang w:val="en-US" w:eastAsia="zh-CN" w:bidi="ar"/>
              </w:rPr>
              <w:br w:type="textWrapping"/>
            </w:r>
            <w:r>
              <w:rPr>
                <w:rFonts w:hint="eastAsia" w:ascii="仿宋_GB2312" w:hAnsi="仿宋_GB2312" w:eastAsia="仿宋_GB2312" w:cs="仿宋_GB2312"/>
                <w:b w:val="0"/>
                <w:bCs w:val="0"/>
                <w:i w:val="0"/>
                <w:color w:val="auto"/>
                <w:kern w:val="0"/>
                <w:sz w:val="18"/>
                <w:szCs w:val="18"/>
                <w:u w:val="none"/>
                <w:lang w:val="en-US" w:eastAsia="zh-CN" w:bidi="ar"/>
              </w:rPr>
              <w:t>2.没有事实和法律依据实施行政处罚的。</w:t>
            </w:r>
            <w:r>
              <w:rPr>
                <w:rFonts w:hint="eastAsia" w:ascii="仿宋_GB2312" w:hAnsi="仿宋_GB2312" w:eastAsia="仿宋_GB2312" w:cs="仿宋_GB2312"/>
                <w:b w:val="0"/>
                <w:bCs w:val="0"/>
                <w:i w:val="0"/>
                <w:color w:val="auto"/>
                <w:kern w:val="0"/>
                <w:sz w:val="18"/>
                <w:szCs w:val="18"/>
                <w:u w:val="none"/>
                <w:lang w:val="en-US" w:eastAsia="zh-CN" w:bidi="ar"/>
              </w:rPr>
              <w:br w:type="textWrapping"/>
            </w:r>
            <w:r>
              <w:rPr>
                <w:rFonts w:hint="eastAsia" w:ascii="仿宋_GB2312" w:hAnsi="仿宋_GB2312" w:eastAsia="仿宋_GB2312" w:cs="仿宋_GB2312"/>
                <w:b w:val="0"/>
                <w:bCs w:val="0"/>
                <w:i w:val="0"/>
                <w:color w:val="auto"/>
                <w:kern w:val="0"/>
                <w:sz w:val="18"/>
                <w:szCs w:val="18"/>
                <w:u w:val="none"/>
                <w:lang w:val="en-US" w:eastAsia="zh-CN" w:bidi="ar"/>
              </w:rPr>
              <w:t>3.因处罚不当给当事人造成损失的。</w:t>
            </w:r>
            <w:r>
              <w:rPr>
                <w:rFonts w:hint="eastAsia" w:ascii="仿宋_GB2312" w:hAnsi="仿宋_GB2312" w:eastAsia="仿宋_GB2312" w:cs="仿宋_GB2312"/>
                <w:b w:val="0"/>
                <w:bCs w:val="0"/>
                <w:i w:val="0"/>
                <w:color w:val="auto"/>
                <w:kern w:val="0"/>
                <w:sz w:val="18"/>
                <w:szCs w:val="18"/>
                <w:u w:val="none"/>
                <w:lang w:val="en-US" w:eastAsia="zh-CN" w:bidi="ar"/>
              </w:rPr>
              <w:br w:type="textWrapping"/>
            </w:r>
            <w:r>
              <w:rPr>
                <w:rFonts w:hint="eastAsia" w:ascii="仿宋_GB2312" w:hAnsi="仿宋_GB2312" w:eastAsia="仿宋_GB2312" w:cs="仿宋_GB2312"/>
                <w:b w:val="0"/>
                <w:bCs w:val="0"/>
                <w:i w:val="0"/>
                <w:color w:val="auto"/>
                <w:kern w:val="0"/>
                <w:sz w:val="18"/>
                <w:szCs w:val="18"/>
                <w:u w:val="none"/>
                <w:lang w:val="en-US" w:eastAsia="zh-CN" w:bidi="ar"/>
              </w:rPr>
              <w:t>4.工作人员违反本法规定，滥用职权、玩忽职守。</w:t>
            </w:r>
            <w:r>
              <w:rPr>
                <w:rFonts w:hint="eastAsia" w:ascii="仿宋_GB2312" w:hAnsi="仿宋_GB2312" w:eastAsia="仿宋_GB2312" w:cs="仿宋_GB2312"/>
                <w:b w:val="0"/>
                <w:bCs w:val="0"/>
                <w:i w:val="0"/>
                <w:color w:val="auto"/>
                <w:kern w:val="0"/>
                <w:sz w:val="18"/>
                <w:szCs w:val="18"/>
                <w:u w:val="none"/>
                <w:lang w:val="en-US" w:eastAsia="zh-CN" w:bidi="ar"/>
              </w:rPr>
              <w:br w:type="textWrapping"/>
            </w:r>
            <w:r>
              <w:rPr>
                <w:rFonts w:hint="eastAsia" w:ascii="仿宋_GB2312" w:hAnsi="仿宋_GB2312" w:eastAsia="仿宋_GB2312" w:cs="仿宋_GB2312"/>
                <w:b w:val="0"/>
                <w:bCs w:val="0"/>
                <w:i w:val="0"/>
                <w:color w:val="auto"/>
                <w:kern w:val="0"/>
                <w:sz w:val="18"/>
                <w:szCs w:val="18"/>
                <w:u w:val="none"/>
                <w:lang w:val="en-US" w:eastAsia="zh-CN" w:bidi="ar"/>
              </w:rPr>
              <w:t>5.不具备行政执法资格的人实施行政处罚的。</w:t>
            </w:r>
            <w:r>
              <w:rPr>
                <w:rFonts w:hint="eastAsia" w:ascii="仿宋_GB2312" w:hAnsi="仿宋_GB2312" w:eastAsia="仿宋_GB2312" w:cs="仿宋_GB2312"/>
                <w:b w:val="0"/>
                <w:bCs w:val="0"/>
                <w:i w:val="0"/>
                <w:color w:val="auto"/>
                <w:kern w:val="0"/>
                <w:sz w:val="18"/>
                <w:szCs w:val="18"/>
                <w:u w:val="none"/>
                <w:lang w:val="en-US" w:eastAsia="zh-CN" w:bidi="ar"/>
              </w:rPr>
              <w:br w:type="textWrapping"/>
            </w:r>
            <w:r>
              <w:rPr>
                <w:rFonts w:hint="eastAsia" w:ascii="仿宋_GB2312" w:hAnsi="仿宋_GB2312" w:eastAsia="仿宋_GB2312" w:cs="仿宋_GB2312"/>
                <w:b w:val="0"/>
                <w:bCs w:val="0"/>
                <w:i w:val="0"/>
                <w:color w:val="auto"/>
                <w:kern w:val="0"/>
                <w:sz w:val="18"/>
                <w:szCs w:val="18"/>
                <w:u w:val="none"/>
                <w:lang w:val="en-US" w:eastAsia="zh-CN" w:bidi="ar"/>
              </w:rPr>
              <w:t>6.应当依法移送有权机关追究当事人刑事责任而未依法移送的。</w:t>
            </w:r>
            <w:r>
              <w:rPr>
                <w:rFonts w:hint="eastAsia" w:ascii="仿宋_GB2312" w:hAnsi="仿宋_GB2312" w:eastAsia="仿宋_GB2312" w:cs="仿宋_GB2312"/>
                <w:b w:val="0"/>
                <w:bCs w:val="0"/>
                <w:i w:val="0"/>
                <w:color w:val="auto"/>
                <w:kern w:val="0"/>
                <w:sz w:val="18"/>
                <w:szCs w:val="18"/>
                <w:u w:val="none"/>
                <w:lang w:val="en-US" w:eastAsia="zh-CN" w:bidi="ar"/>
              </w:rPr>
              <w:br w:type="textWrapping"/>
            </w:r>
            <w:r>
              <w:rPr>
                <w:rFonts w:hint="eastAsia" w:ascii="仿宋_GB2312" w:hAnsi="仿宋_GB2312" w:eastAsia="仿宋_GB2312" w:cs="仿宋_GB2312"/>
                <w:b w:val="0"/>
                <w:bCs w:val="0"/>
                <w:i w:val="0"/>
                <w:color w:val="auto"/>
                <w:kern w:val="0"/>
                <w:sz w:val="18"/>
                <w:szCs w:val="18"/>
                <w:u w:val="none"/>
                <w:lang w:val="en-US" w:eastAsia="zh-CN" w:bidi="ar"/>
              </w:rPr>
              <w:t>7.擅自改变处罚种类和幅度的。</w:t>
            </w:r>
            <w:r>
              <w:rPr>
                <w:rFonts w:hint="eastAsia" w:ascii="仿宋_GB2312" w:hAnsi="仿宋_GB2312" w:eastAsia="仿宋_GB2312" w:cs="仿宋_GB2312"/>
                <w:b w:val="0"/>
                <w:bCs w:val="0"/>
                <w:i w:val="0"/>
                <w:color w:val="auto"/>
                <w:kern w:val="0"/>
                <w:sz w:val="18"/>
                <w:szCs w:val="18"/>
                <w:u w:val="none"/>
                <w:lang w:val="en-US" w:eastAsia="zh-CN" w:bidi="ar"/>
              </w:rPr>
              <w:br w:type="textWrapping"/>
            </w:r>
            <w:r>
              <w:rPr>
                <w:rFonts w:hint="eastAsia" w:ascii="仿宋_GB2312" w:hAnsi="仿宋_GB2312" w:eastAsia="仿宋_GB2312" w:cs="仿宋_GB2312"/>
                <w:b w:val="0"/>
                <w:bCs w:val="0"/>
                <w:i w:val="0"/>
                <w:color w:val="auto"/>
                <w:kern w:val="0"/>
                <w:sz w:val="18"/>
                <w:szCs w:val="18"/>
                <w:u w:val="none"/>
                <w:lang w:val="en-US" w:eastAsia="zh-CN" w:bidi="ar"/>
              </w:rPr>
              <w:t>8.违反法定程序实施行政处罚的。</w:t>
            </w:r>
            <w:r>
              <w:rPr>
                <w:rFonts w:hint="eastAsia" w:ascii="仿宋_GB2312" w:hAnsi="仿宋_GB2312" w:eastAsia="仿宋_GB2312" w:cs="仿宋_GB2312"/>
                <w:b w:val="0"/>
                <w:bCs w:val="0"/>
                <w:i w:val="0"/>
                <w:color w:val="auto"/>
                <w:kern w:val="0"/>
                <w:sz w:val="18"/>
                <w:szCs w:val="18"/>
                <w:u w:val="none"/>
                <w:lang w:val="en-US" w:eastAsia="zh-CN" w:bidi="ar"/>
              </w:rPr>
              <w:br w:type="textWrapping"/>
            </w:r>
            <w:r>
              <w:rPr>
                <w:rFonts w:hint="eastAsia" w:ascii="仿宋_GB2312" w:hAnsi="仿宋_GB2312" w:eastAsia="仿宋_GB2312" w:cs="仿宋_GB2312"/>
                <w:b w:val="0"/>
                <w:bCs w:val="0"/>
                <w:i w:val="0"/>
                <w:color w:val="auto"/>
                <w:kern w:val="0"/>
                <w:sz w:val="18"/>
                <w:szCs w:val="18"/>
                <w:u w:val="none"/>
                <w:lang w:val="en-US" w:eastAsia="zh-CN" w:bidi="ar"/>
              </w:rPr>
              <w:t>9.应当组织听证而不组织听证的。</w:t>
            </w:r>
            <w:r>
              <w:rPr>
                <w:rFonts w:hint="eastAsia" w:ascii="仿宋_GB2312" w:hAnsi="仿宋_GB2312" w:eastAsia="仿宋_GB2312" w:cs="仿宋_GB2312"/>
                <w:b w:val="0"/>
                <w:bCs w:val="0"/>
                <w:i w:val="0"/>
                <w:color w:val="auto"/>
                <w:kern w:val="0"/>
                <w:sz w:val="18"/>
                <w:szCs w:val="18"/>
                <w:u w:val="none"/>
                <w:lang w:val="en-US" w:eastAsia="zh-CN" w:bidi="ar"/>
              </w:rPr>
              <w:br w:type="textWrapping"/>
            </w:r>
            <w:r>
              <w:rPr>
                <w:rFonts w:hint="eastAsia" w:ascii="仿宋_GB2312" w:hAnsi="仿宋_GB2312" w:eastAsia="仿宋_GB2312" w:cs="仿宋_GB2312"/>
                <w:b w:val="0"/>
                <w:bCs w:val="0"/>
                <w:i w:val="0"/>
                <w:color w:val="auto"/>
                <w:kern w:val="0"/>
                <w:sz w:val="18"/>
                <w:szCs w:val="18"/>
                <w:u w:val="none"/>
                <w:lang w:val="en-US" w:eastAsia="zh-CN" w:bidi="ar"/>
              </w:rPr>
              <w:t>10.在实施过程中发生腐败行为的。</w:t>
            </w:r>
            <w:r>
              <w:rPr>
                <w:rFonts w:hint="eastAsia" w:ascii="仿宋_GB2312" w:hAnsi="仿宋_GB2312" w:eastAsia="仿宋_GB2312" w:cs="仿宋_GB2312"/>
                <w:b w:val="0"/>
                <w:bCs w:val="0"/>
                <w:i w:val="0"/>
                <w:color w:val="auto"/>
                <w:kern w:val="0"/>
                <w:sz w:val="18"/>
                <w:szCs w:val="18"/>
                <w:u w:val="none"/>
                <w:lang w:val="en-US" w:eastAsia="zh-CN" w:bidi="ar"/>
              </w:rPr>
              <w:br w:type="textWrapping"/>
            </w:r>
            <w:r>
              <w:rPr>
                <w:rFonts w:hint="eastAsia" w:ascii="仿宋_GB2312" w:hAnsi="仿宋_GB2312" w:eastAsia="仿宋_GB2312" w:cs="仿宋_GB2312"/>
                <w:b w:val="0"/>
                <w:bCs w:val="0"/>
                <w:i w:val="0"/>
                <w:color w:val="auto"/>
                <w:kern w:val="0"/>
                <w:sz w:val="18"/>
                <w:szCs w:val="18"/>
                <w:u w:val="none"/>
                <w:lang w:val="en-US" w:eastAsia="zh-CN" w:bidi="ar"/>
              </w:rPr>
              <w:t>11.其他违反法律法规规章规定的行为。</w:t>
            </w:r>
          </w:p>
        </w:tc>
      </w:tr>
      <w:tr w14:paraId="6D34AD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636" w:hRule="atLeast"/>
          <w:jc w:val="center"/>
        </w:trPr>
        <w:tc>
          <w:tcPr>
            <w:tcW w:w="1463" w:type="dxa"/>
            <w:tcBorders>
              <w:tl2br w:val="nil"/>
              <w:tr2bl w:val="nil"/>
            </w:tcBorders>
            <w:shd w:val="clear" w:color="auto" w:fill="auto"/>
            <w:vAlign w:val="center"/>
          </w:tcPr>
          <w:p w14:paraId="4215819B">
            <w:pPr>
              <w:widowControl/>
              <w:jc w:val="center"/>
              <w:textAlignment w:val="center"/>
              <w:rPr>
                <w:rFonts w:ascii="黑体" w:eastAsia="黑体" w:cs="黑体"/>
                <w:b/>
                <w:bCs/>
                <w:color w:val="auto"/>
                <w:szCs w:val="21"/>
              </w:rPr>
            </w:pPr>
            <w:r>
              <w:rPr>
                <w:rFonts w:hint="eastAsia" w:ascii="黑体" w:eastAsia="黑体" w:cs="黑体"/>
                <w:b/>
                <w:bCs/>
                <w:color w:val="auto"/>
                <w:kern w:val="0"/>
                <w:szCs w:val="21"/>
              </w:rPr>
              <w:t>监督方式</w:t>
            </w:r>
          </w:p>
        </w:tc>
        <w:tc>
          <w:tcPr>
            <w:tcW w:w="8835" w:type="dxa"/>
            <w:gridSpan w:val="6"/>
            <w:tcBorders>
              <w:tl2br w:val="nil"/>
              <w:tr2bl w:val="nil"/>
            </w:tcBorders>
            <w:shd w:val="clear" w:color="auto" w:fill="auto"/>
            <w:vAlign w:val="center"/>
          </w:tcPr>
          <w:p w14:paraId="1C17D047">
            <w:pPr>
              <w:keepNext w:val="0"/>
              <w:keepLines w:val="0"/>
              <w:pageBreakBefore w:val="0"/>
              <w:widowControl/>
              <w:kinsoku/>
              <w:wordWrap/>
              <w:overflowPunct/>
              <w:topLinePunct w:val="0"/>
              <w:bidi w:val="0"/>
              <w:snapToGrid/>
              <w:spacing w:line="240" w:lineRule="exact"/>
              <w:jc w:val="left"/>
              <w:textAlignment w:val="center"/>
              <w:rPr>
                <w:rFonts w:hint="default" w:ascii="仿宋_GB2312" w:hAnsi="黑体" w:eastAsia="仿宋_GB2312" w:cs="黑体"/>
                <w:color w:val="auto"/>
                <w:kern w:val="0"/>
                <w:sz w:val="18"/>
                <w:szCs w:val="18"/>
                <w:lang w:val="en-US" w:bidi="ar"/>
              </w:rPr>
            </w:pPr>
            <w:r>
              <w:rPr>
                <w:rFonts w:hint="eastAsia" w:ascii="仿宋_GB2312" w:hAnsi="黑体" w:eastAsia="仿宋_GB2312" w:cs="黑体"/>
                <w:color w:val="auto"/>
                <w:kern w:val="0"/>
                <w:sz w:val="18"/>
                <w:szCs w:val="18"/>
                <w:lang w:bidi="ar"/>
              </w:rPr>
              <w:t>1.业务咨询：</w:t>
            </w:r>
            <w:r>
              <w:rPr>
                <w:rFonts w:hint="default" w:ascii="仿宋_GB2312" w:hAnsi="黑体" w:eastAsia="仿宋_GB2312" w:cs="黑体"/>
                <w:color w:val="auto"/>
                <w:kern w:val="0"/>
                <w:sz w:val="18"/>
                <w:szCs w:val="18"/>
                <w:lang w:val="en-US" w:eastAsia="zh-CN" w:bidi="ar"/>
              </w:rPr>
              <w:t>0335-7521122</w:t>
            </w:r>
            <w:r>
              <w:rPr>
                <w:rFonts w:hint="eastAsia" w:ascii="仿宋_GB2312" w:hAnsi="黑体" w:eastAsia="仿宋_GB2312" w:cs="黑体"/>
                <w:color w:val="auto"/>
                <w:kern w:val="0"/>
                <w:sz w:val="18"/>
                <w:szCs w:val="18"/>
                <w:lang w:bidi="ar"/>
              </w:rPr>
              <w:br w:type="textWrapping"/>
            </w:r>
            <w:r>
              <w:rPr>
                <w:rFonts w:hint="eastAsia" w:ascii="仿宋_GB2312" w:hAnsi="黑体" w:eastAsia="仿宋_GB2312" w:cs="黑体"/>
                <w:color w:val="auto"/>
                <w:kern w:val="0"/>
                <w:sz w:val="18"/>
                <w:szCs w:val="18"/>
                <w:lang w:bidi="ar"/>
              </w:rPr>
              <w:t>2.投诉举报电话：</w:t>
            </w:r>
            <w:r>
              <w:rPr>
                <w:rFonts w:hint="default" w:ascii="仿宋_GB2312" w:hAnsi="黑体" w:eastAsia="仿宋_GB2312" w:cs="黑体"/>
                <w:color w:val="auto"/>
                <w:kern w:val="0"/>
                <w:sz w:val="18"/>
                <w:szCs w:val="18"/>
                <w:lang w:val="en-US" w:bidi="ar"/>
              </w:rPr>
              <w:t>0335-7521126</w:t>
            </w:r>
          </w:p>
          <w:p w14:paraId="0FFE3D48">
            <w:pPr>
              <w:keepNext w:val="0"/>
              <w:keepLines w:val="0"/>
              <w:pageBreakBefore w:val="0"/>
              <w:widowControl/>
              <w:kinsoku/>
              <w:wordWrap/>
              <w:overflowPunct/>
              <w:topLinePunct w:val="0"/>
              <w:bidi w:val="0"/>
              <w:snapToGrid/>
              <w:spacing w:line="240" w:lineRule="exact"/>
              <w:jc w:val="left"/>
              <w:textAlignment w:val="center"/>
              <w:rPr>
                <w:rFonts w:hint="default" w:ascii="黑体" w:eastAsia="仿宋_GB2312" w:cs="黑体"/>
                <w:color w:val="auto"/>
                <w:sz w:val="24"/>
                <w:lang w:val="en-US" w:eastAsia="zh-CN"/>
              </w:rPr>
            </w:pPr>
            <w:r>
              <w:rPr>
                <w:rFonts w:hint="eastAsia" w:ascii="仿宋_GB2312" w:hAnsi="黑体" w:eastAsia="仿宋_GB2312" w:cs="黑体"/>
                <w:color w:val="auto"/>
                <w:kern w:val="0"/>
                <w:sz w:val="18"/>
                <w:szCs w:val="18"/>
                <w:lang w:bidi="ar"/>
              </w:rPr>
              <w:t>3.纪检监察投诉：</w:t>
            </w:r>
            <w:r>
              <w:rPr>
                <w:rFonts w:hint="eastAsia" w:ascii="仿宋_GB2312" w:hAnsi="黑体" w:eastAsia="仿宋_GB2312" w:cs="黑体"/>
                <w:color w:val="auto"/>
                <w:kern w:val="0"/>
                <w:sz w:val="18"/>
                <w:szCs w:val="18"/>
                <w:lang w:val="en-US" w:eastAsia="zh-CN" w:bidi="ar"/>
              </w:rPr>
              <w:t>区</w:t>
            </w:r>
            <w:r>
              <w:rPr>
                <w:rFonts w:hint="eastAsia" w:ascii="仿宋_GB2312" w:hAnsi="黑体" w:eastAsia="仿宋_GB2312" w:cs="黑体"/>
                <w:color w:val="auto"/>
                <w:kern w:val="0"/>
                <w:sz w:val="18"/>
                <w:szCs w:val="18"/>
                <w:lang w:bidi="ar"/>
              </w:rPr>
              <w:t>纪委驻</w:t>
            </w:r>
            <w:r>
              <w:rPr>
                <w:rFonts w:hint="eastAsia" w:ascii="仿宋_GB2312" w:hAnsi="黑体" w:eastAsia="仿宋_GB2312" w:cs="黑体"/>
                <w:color w:val="auto"/>
                <w:kern w:val="0"/>
                <w:sz w:val="18"/>
                <w:szCs w:val="18"/>
                <w:lang w:val="en-US" w:eastAsia="zh-CN" w:bidi="ar"/>
              </w:rPr>
              <w:t>林业</w:t>
            </w:r>
            <w:r>
              <w:rPr>
                <w:rFonts w:hint="eastAsia" w:ascii="仿宋_GB2312" w:hAnsi="黑体" w:eastAsia="仿宋_GB2312" w:cs="黑体"/>
                <w:color w:val="auto"/>
                <w:kern w:val="0"/>
                <w:sz w:val="18"/>
                <w:szCs w:val="18"/>
                <w:lang w:bidi="ar"/>
              </w:rPr>
              <w:t>局纪检组，电话：</w:t>
            </w:r>
            <w:r>
              <w:rPr>
                <w:rFonts w:hint="eastAsia" w:ascii="仿宋_GB2312" w:eastAsia="仿宋_GB2312" w:cs="仿宋_GB2312"/>
                <w:color w:val="auto"/>
                <w:kern w:val="0"/>
                <w:sz w:val="18"/>
                <w:szCs w:val="18"/>
              </w:rPr>
              <w:t>0335-</w:t>
            </w:r>
            <w:r>
              <w:rPr>
                <w:rFonts w:hint="eastAsia" w:ascii="仿宋_GB2312" w:eastAsia="仿宋_GB2312" w:cs="仿宋_GB2312"/>
                <w:color w:val="auto"/>
                <w:kern w:val="0"/>
                <w:sz w:val="18"/>
                <w:szCs w:val="18"/>
                <w:lang w:val="en-US" w:eastAsia="zh-CN"/>
              </w:rPr>
              <w:t>4186759</w:t>
            </w:r>
          </w:p>
        </w:tc>
      </w:tr>
      <w:tr w14:paraId="0A8AD2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528" w:hRule="atLeast"/>
          <w:jc w:val="center"/>
        </w:trPr>
        <w:tc>
          <w:tcPr>
            <w:tcW w:w="1463" w:type="dxa"/>
            <w:tcBorders>
              <w:tl2br w:val="nil"/>
              <w:tr2bl w:val="nil"/>
            </w:tcBorders>
            <w:shd w:val="clear" w:color="auto" w:fill="auto"/>
            <w:vAlign w:val="center"/>
          </w:tcPr>
          <w:p w14:paraId="26D9A58C">
            <w:pPr>
              <w:widowControl/>
              <w:jc w:val="center"/>
              <w:textAlignment w:val="center"/>
              <w:rPr>
                <w:rFonts w:ascii="黑体" w:eastAsia="黑体" w:cs="黑体"/>
                <w:b/>
                <w:bCs/>
                <w:color w:val="auto"/>
                <w:szCs w:val="21"/>
              </w:rPr>
            </w:pPr>
            <w:r>
              <w:rPr>
                <w:rFonts w:hint="eastAsia" w:ascii="黑体" w:eastAsia="黑体" w:cs="黑体"/>
                <w:b/>
                <w:bCs/>
                <w:color w:val="auto"/>
                <w:kern w:val="0"/>
                <w:szCs w:val="21"/>
              </w:rPr>
              <w:t>法定救济途径</w:t>
            </w:r>
          </w:p>
        </w:tc>
        <w:tc>
          <w:tcPr>
            <w:tcW w:w="8835" w:type="dxa"/>
            <w:gridSpan w:val="6"/>
            <w:tcBorders>
              <w:tl2br w:val="nil"/>
              <w:tr2bl w:val="nil"/>
            </w:tcBorders>
            <w:shd w:val="clear" w:color="auto" w:fill="auto"/>
            <w:vAlign w:val="center"/>
          </w:tcPr>
          <w:p w14:paraId="1A2E50BB">
            <w:pPr>
              <w:keepNext w:val="0"/>
              <w:keepLines w:val="0"/>
              <w:pageBreakBefore w:val="0"/>
              <w:widowControl/>
              <w:kinsoku/>
              <w:wordWrap/>
              <w:overflowPunct/>
              <w:topLinePunct w:val="0"/>
              <w:bidi w:val="0"/>
              <w:snapToGrid/>
              <w:spacing w:line="240" w:lineRule="exact"/>
              <w:jc w:val="left"/>
              <w:textAlignment w:val="center"/>
              <w:rPr>
                <w:rFonts w:ascii="仿宋_GB2312" w:eastAsia="仿宋_GB2312" w:cs="仿宋_GB2312"/>
                <w:color w:val="auto"/>
                <w:kern w:val="0"/>
                <w:sz w:val="18"/>
                <w:szCs w:val="18"/>
              </w:rPr>
            </w:pPr>
            <w:r>
              <w:rPr>
                <w:rFonts w:hint="eastAsia" w:ascii="仿宋_GB2312" w:eastAsia="仿宋_GB2312" w:cs="仿宋_GB2312"/>
                <w:color w:val="auto"/>
                <w:kern w:val="0"/>
                <w:sz w:val="18"/>
                <w:szCs w:val="18"/>
              </w:rPr>
              <w:t>1．不服</w:t>
            </w:r>
            <w:r>
              <w:rPr>
                <w:rFonts w:hint="eastAsia" w:ascii="仿宋_GB2312" w:eastAsia="仿宋_GB2312" w:cs="仿宋_GB2312"/>
                <w:color w:val="auto"/>
                <w:kern w:val="0"/>
                <w:sz w:val="18"/>
                <w:szCs w:val="18"/>
                <w:lang w:eastAsia="zh-CN"/>
              </w:rPr>
              <w:t>处罚</w:t>
            </w:r>
            <w:r>
              <w:rPr>
                <w:rFonts w:hint="eastAsia" w:ascii="仿宋_GB2312" w:eastAsia="仿宋_GB2312" w:cs="仿宋_GB2312"/>
                <w:color w:val="auto"/>
                <w:kern w:val="0"/>
                <w:sz w:val="18"/>
                <w:szCs w:val="18"/>
              </w:rPr>
              <w:t>决定自知道该具体行政行为之日起六十日内向</w:t>
            </w:r>
            <w:r>
              <w:rPr>
                <w:rFonts w:hint="eastAsia" w:ascii="仿宋_GB2312" w:eastAsia="仿宋_GB2312" w:cs="仿宋_GB2312"/>
                <w:color w:val="auto"/>
                <w:kern w:val="0"/>
                <w:sz w:val="18"/>
                <w:szCs w:val="18"/>
                <w:lang w:eastAsia="zh-CN"/>
              </w:rPr>
              <w:t>区</w:t>
            </w:r>
            <w:r>
              <w:rPr>
                <w:rFonts w:hint="eastAsia" w:ascii="仿宋_GB2312" w:eastAsia="仿宋_GB2312" w:cs="仿宋_GB2312"/>
                <w:color w:val="auto"/>
                <w:kern w:val="0"/>
                <w:sz w:val="18"/>
                <w:szCs w:val="18"/>
              </w:rPr>
              <w:t>政府申请行政复议。</w:t>
            </w:r>
          </w:p>
          <w:p w14:paraId="40CE36A1">
            <w:pPr>
              <w:keepNext w:val="0"/>
              <w:keepLines w:val="0"/>
              <w:pageBreakBefore w:val="0"/>
              <w:widowControl/>
              <w:kinsoku/>
              <w:wordWrap/>
              <w:overflowPunct/>
              <w:topLinePunct w:val="0"/>
              <w:bidi w:val="0"/>
              <w:snapToGrid/>
              <w:spacing w:line="240" w:lineRule="exact"/>
              <w:jc w:val="left"/>
              <w:textAlignment w:val="center"/>
              <w:rPr>
                <w:rFonts w:ascii="黑体" w:eastAsia="黑体" w:cs="黑体"/>
                <w:b/>
                <w:bCs/>
                <w:color w:val="auto"/>
                <w:szCs w:val="21"/>
              </w:rPr>
            </w:pPr>
            <w:r>
              <w:rPr>
                <w:rFonts w:hint="eastAsia" w:ascii="仿宋_GB2312" w:eastAsia="仿宋_GB2312" w:cs="仿宋_GB2312"/>
                <w:color w:val="auto"/>
                <w:kern w:val="0"/>
                <w:sz w:val="18"/>
                <w:szCs w:val="18"/>
              </w:rPr>
              <w:t>2．不服</w:t>
            </w:r>
            <w:r>
              <w:rPr>
                <w:rFonts w:hint="eastAsia" w:ascii="仿宋_GB2312" w:eastAsia="仿宋_GB2312" w:cs="仿宋_GB2312"/>
                <w:color w:val="auto"/>
                <w:kern w:val="0"/>
                <w:sz w:val="18"/>
                <w:szCs w:val="18"/>
                <w:lang w:eastAsia="zh-CN"/>
              </w:rPr>
              <w:t>处罚</w:t>
            </w:r>
            <w:r>
              <w:rPr>
                <w:rFonts w:hint="eastAsia" w:ascii="仿宋_GB2312" w:eastAsia="仿宋_GB2312" w:cs="仿宋_GB2312"/>
                <w:color w:val="auto"/>
                <w:kern w:val="0"/>
                <w:sz w:val="18"/>
                <w:szCs w:val="18"/>
              </w:rPr>
              <w:t>决定应当自知道或者应当知道作出行政行为之日起六个月内提出向</w:t>
            </w:r>
            <w:r>
              <w:rPr>
                <w:rFonts w:hint="eastAsia" w:ascii="仿宋_GB2312" w:eastAsia="仿宋_GB2312" w:cs="仿宋_GB2312"/>
                <w:color w:val="auto"/>
                <w:kern w:val="0"/>
                <w:sz w:val="18"/>
                <w:szCs w:val="18"/>
                <w:lang w:val="en-US" w:eastAsia="zh-CN"/>
              </w:rPr>
              <w:t>北戴河</w:t>
            </w:r>
            <w:r>
              <w:rPr>
                <w:rFonts w:hint="eastAsia" w:ascii="仿宋_GB2312" w:eastAsia="仿宋_GB2312" w:cs="仿宋_GB2312"/>
                <w:color w:val="auto"/>
                <w:kern w:val="0"/>
                <w:sz w:val="18"/>
                <w:szCs w:val="18"/>
              </w:rPr>
              <w:t>区人民法院提起行政诉讼。</w:t>
            </w:r>
          </w:p>
        </w:tc>
      </w:tr>
      <w:tr w14:paraId="7BCA96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228" w:hRule="atLeast"/>
          <w:jc w:val="center"/>
        </w:trPr>
        <w:tc>
          <w:tcPr>
            <w:tcW w:w="1463" w:type="dxa"/>
            <w:tcBorders>
              <w:tl2br w:val="nil"/>
              <w:tr2bl w:val="nil"/>
            </w:tcBorders>
            <w:shd w:val="clear" w:color="auto" w:fill="auto"/>
            <w:vAlign w:val="center"/>
          </w:tcPr>
          <w:p w14:paraId="5A4DC5AE">
            <w:pPr>
              <w:widowControl/>
              <w:jc w:val="center"/>
              <w:textAlignment w:val="center"/>
              <w:rPr>
                <w:rFonts w:ascii="黑体" w:eastAsia="黑体" w:cs="黑体"/>
                <w:b/>
                <w:bCs/>
                <w:color w:val="auto"/>
                <w:kern w:val="0"/>
                <w:szCs w:val="21"/>
              </w:rPr>
            </w:pPr>
            <w:r>
              <w:rPr>
                <w:rFonts w:hint="eastAsia" w:ascii="黑体" w:eastAsia="黑体" w:cs="黑体"/>
                <w:b/>
                <w:bCs/>
                <w:color w:val="auto"/>
                <w:kern w:val="0"/>
                <w:szCs w:val="21"/>
              </w:rPr>
              <w:t>备注</w:t>
            </w:r>
          </w:p>
        </w:tc>
        <w:tc>
          <w:tcPr>
            <w:tcW w:w="8835" w:type="dxa"/>
            <w:gridSpan w:val="6"/>
            <w:tcBorders>
              <w:tl2br w:val="nil"/>
              <w:tr2bl w:val="nil"/>
            </w:tcBorders>
            <w:shd w:val="clear" w:color="auto" w:fill="auto"/>
            <w:vAlign w:val="center"/>
          </w:tcPr>
          <w:p w14:paraId="4C300E31">
            <w:pPr>
              <w:widowControl/>
              <w:jc w:val="left"/>
              <w:textAlignment w:val="center"/>
              <w:rPr>
                <w:rFonts w:ascii="黑体" w:eastAsia="黑体" w:cs="黑体"/>
                <w:color w:val="auto"/>
                <w:kern w:val="0"/>
                <w:sz w:val="18"/>
                <w:szCs w:val="18"/>
              </w:rPr>
            </w:pPr>
            <w:r>
              <w:rPr>
                <w:rFonts w:hint="eastAsia" w:ascii="黑体" w:eastAsia="黑体" w:cs="黑体"/>
                <w:color w:val="auto"/>
                <w:kern w:val="0"/>
                <w:sz w:val="18"/>
                <w:szCs w:val="18"/>
              </w:rPr>
              <w:t>无自然保护区，未实施</w:t>
            </w:r>
            <w:r>
              <w:rPr>
                <w:rFonts w:hint="eastAsia" w:ascii="黑体" w:eastAsia="黑体" w:cs="黑体"/>
                <w:color w:val="auto"/>
                <w:kern w:val="0"/>
                <w:sz w:val="18"/>
                <w:szCs w:val="18"/>
                <w:lang w:eastAsia="zh-CN"/>
              </w:rPr>
              <w:t>。且《关于深化生态环境保护综合行政执法改革的实施方案》中对自然保护地内进行非法开矿、修路、筑坝建设造成生态破坏的执法权整合到生态保护综合执法队</w:t>
            </w:r>
          </w:p>
        </w:tc>
      </w:tr>
    </w:tbl>
    <w:p w14:paraId="509A5901">
      <w:pPr>
        <w:widowControl/>
        <w:jc w:val="center"/>
        <w:textAlignment w:val="center"/>
        <w:rPr>
          <w:rFonts w:hint="eastAsia" w:ascii="方正小标宋简体" w:eastAsia="方正小标宋简体" w:cs="方正小标宋简体"/>
          <w:color w:val="000000"/>
          <w:kern w:val="0"/>
          <w:sz w:val="44"/>
          <w:szCs w:val="44"/>
        </w:rPr>
      </w:pPr>
      <w:r>
        <w:rPr>
          <w:rFonts w:hint="eastAsia" w:ascii="方正小标宋简体" w:eastAsia="方正小标宋简体" w:cs="方正小标宋简体"/>
          <w:color w:val="000000"/>
          <w:kern w:val="0"/>
          <w:sz w:val="44"/>
          <w:szCs w:val="44"/>
        </w:rPr>
        <w:t>履职行权规程</w:t>
      </w:r>
    </w:p>
    <w:tbl>
      <w:tblPr>
        <w:tblStyle w:val="6"/>
        <w:tblW w:w="10210"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15" w:type="dxa"/>
          <w:left w:w="15" w:type="dxa"/>
          <w:bottom w:w="15" w:type="dxa"/>
          <w:right w:w="15" w:type="dxa"/>
        </w:tblCellMar>
      </w:tblPr>
      <w:tblGrid>
        <w:gridCol w:w="1463"/>
        <w:gridCol w:w="1050"/>
        <w:gridCol w:w="641"/>
        <w:gridCol w:w="1691"/>
        <w:gridCol w:w="1963"/>
        <w:gridCol w:w="1515"/>
        <w:gridCol w:w="44"/>
        <w:gridCol w:w="1843"/>
      </w:tblGrid>
      <w:tr w14:paraId="1B3BB0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24" w:hRule="atLeast"/>
          <w:jc w:val="center"/>
        </w:trPr>
        <w:tc>
          <w:tcPr>
            <w:tcW w:w="1463" w:type="dxa"/>
            <w:tcBorders>
              <w:tl2br w:val="nil"/>
              <w:tr2bl w:val="nil"/>
            </w:tcBorders>
            <w:shd w:val="clear" w:color="auto" w:fill="auto"/>
            <w:vAlign w:val="center"/>
          </w:tcPr>
          <w:p w14:paraId="64C456B9">
            <w:pPr>
              <w:widowControl/>
              <w:spacing w:line="240" w:lineRule="exact"/>
              <w:jc w:val="center"/>
              <w:textAlignment w:val="center"/>
              <w:rPr>
                <w:rFonts w:ascii="黑体" w:eastAsia="黑体" w:cs="黑体"/>
                <w:b/>
                <w:bCs/>
                <w:color w:val="000000"/>
                <w:szCs w:val="21"/>
              </w:rPr>
            </w:pPr>
            <w:r>
              <w:rPr>
                <w:rFonts w:hint="eastAsia" w:ascii="黑体" w:eastAsia="黑体" w:cs="黑体"/>
                <w:b/>
                <w:bCs/>
                <w:color w:val="000000"/>
                <w:kern w:val="0"/>
                <w:szCs w:val="21"/>
              </w:rPr>
              <w:t>编号</w:t>
            </w:r>
          </w:p>
        </w:tc>
        <w:tc>
          <w:tcPr>
            <w:tcW w:w="1691" w:type="dxa"/>
            <w:gridSpan w:val="2"/>
            <w:tcBorders>
              <w:tl2br w:val="nil"/>
              <w:tr2bl w:val="nil"/>
            </w:tcBorders>
            <w:shd w:val="clear" w:color="auto" w:fill="auto"/>
            <w:vAlign w:val="center"/>
          </w:tcPr>
          <w:p w14:paraId="1F93268B">
            <w:pPr>
              <w:spacing w:line="240" w:lineRule="exact"/>
              <w:jc w:val="center"/>
              <w:rPr>
                <w:rFonts w:ascii="黑体" w:eastAsia="黑体" w:cs="黑体"/>
                <w:b/>
                <w:bCs/>
                <w:color w:val="000000"/>
                <w:szCs w:val="21"/>
              </w:rPr>
            </w:pPr>
            <w:r>
              <w:rPr>
                <w:rFonts w:hint="eastAsia" w:ascii="黑体" w:eastAsia="黑体" w:cs="黑体"/>
                <w:b/>
                <w:bCs/>
                <w:color w:val="000000"/>
                <w:szCs w:val="21"/>
              </w:rPr>
              <w:t>5</w:t>
            </w:r>
            <w:r>
              <w:rPr>
                <w:rFonts w:hint="default" w:ascii="黑体" w:eastAsia="黑体" w:cs="黑体"/>
                <w:b/>
                <w:bCs/>
                <w:color w:val="000000"/>
                <w:szCs w:val="21"/>
                <w:lang w:val="en-US"/>
              </w:rPr>
              <w:t>2</w:t>
            </w:r>
          </w:p>
        </w:tc>
        <w:tc>
          <w:tcPr>
            <w:tcW w:w="1691" w:type="dxa"/>
            <w:tcBorders>
              <w:tl2br w:val="nil"/>
              <w:tr2bl w:val="nil"/>
            </w:tcBorders>
            <w:shd w:val="clear" w:color="auto" w:fill="auto"/>
            <w:vAlign w:val="center"/>
          </w:tcPr>
          <w:p w14:paraId="76C4EF61">
            <w:pPr>
              <w:spacing w:line="240" w:lineRule="exact"/>
              <w:jc w:val="center"/>
              <w:rPr>
                <w:rFonts w:ascii="黑体" w:eastAsia="黑体" w:cs="黑体"/>
                <w:b/>
                <w:bCs/>
                <w:color w:val="000000"/>
                <w:szCs w:val="21"/>
              </w:rPr>
            </w:pPr>
            <w:r>
              <w:rPr>
                <w:rFonts w:hint="eastAsia" w:ascii="黑体" w:eastAsia="黑体" w:cs="黑体"/>
                <w:b/>
                <w:bCs/>
                <w:color w:val="000000"/>
                <w:kern w:val="0"/>
                <w:szCs w:val="21"/>
              </w:rPr>
              <w:t>权力类型</w:t>
            </w:r>
          </w:p>
        </w:tc>
        <w:tc>
          <w:tcPr>
            <w:tcW w:w="1963" w:type="dxa"/>
            <w:tcBorders>
              <w:tl2br w:val="nil"/>
              <w:tr2bl w:val="nil"/>
            </w:tcBorders>
            <w:shd w:val="clear" w:color="auto" w:fill="auto"/>
            <w:vAlign w:val="center"/>
          </w:tcPr>
          <w:p w14:paraId="34142541">
            <w:pPr>
              <w:widowControl/>
              <w:spacing w:line="240" w:lineRule="exact"/>
              <w:jc w:val="center"/>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行政处罚</w:t>
            </w:r>
          </w:p>
        </w:tc>
        <w:tc>
          <w:tcPr>
            <w:tcW w:w="1559" w:type="dxa"/>
            <w:gridSpan w:val="2"/>
            <w:tcBorders>
              <w:tl2br w:val="nil"/>
              <w:tr2bl w:val="nil"/>
            </w:tcBorders>
            <w:shd w:val="clear" w:color="auto" w:fill="auto"/>
            <w:vAlign w:val="center"/>
          </w:tcPr>
          <w:p w14:paraId="6D77507D">
            <w:pPr>
              <w:widowControl/>
              <w:spacing w:line="240" w:lineRule="exact"/>
              <w:jc w:val="center"/>
              <w:textAlignment w:val="center"/>
              <w:rPr>
                <w:rFonts w:ascii="黑体" w:eastAsia="黑体" w:cs="黑体"/>
                <w:b/>
                <w:bCs/>
                <w:color w:val="000000"/>
                <w:szCs w:val="21"/>
              </w:rPr>
            </w:pPr>
            <w:r>
              <w:rPr>
                <w:rFonts w:hint="eastAsia" w:ascii="黑体" w:eastAsia="黑体" w:cs="黑体"/>
                <w:b/>
                <w:bCs/>
                <w:color w:val="000000"/>
                <w:szCs w:val="21"/>
              </w:rPr>
              <w:t>实施主体</w:t>
            </w:r>
          </w:p>
        </w:tc>
        <w:tc>
          <w:tcPr>
            <w:tcW w:w="1843" w:type="dxa"/>
            <w:tcBorders>
              <w:tl2br w:val="nil"/>
              <w:tr2bl w:val="nil"/>
            </w:tcBorders>
            <w:shd w:val="clear" w:color="auto" w:fill="auto"/>
            <w:vAlign w:val="center"/>
          </w:tcPr>
          <w:p w14:paraId="7E4919F8">
            <w:pPr>
              <w:widowControl/>
              <w:spacing w:line="240" w:lineRule="exact"/>
              <w:jc w:val="center"/>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市、</w:t>
            </w:r>
            <w:r>
              <w:rPr>
                <w:rFonts w:hint="eastAsia" w:ascii="仿宋_GB2312" w:eastAsia="仿宋_GB2312" w:cs="仿宋_GB2312"/>
                <w:color w:val="000000"/>
                <w:kern w:val="0"/>
                <w:sz w:val="18"/>
                <w:szCs w:val="18"/>
                <w:lang w:eastAsia="zh-CN"/>
              </w:rPr>
              <w:t>县</w:t>
            </w:r>
            <w:r>
              <w:rPr>
                <w:rFonts w:hint="eastAsia" w:ascii="仿宋_GB2312" w:eastAsia="仿宋_GB2312" w:cs="仿宋_GB2312"/>
                <w:color w:val="000000"/>
                <w:kern w:val="0"/>
                <w:sz w:val="18"/>
                <w:szCs w:val="18"/>
              </w:rPr>
              <w:t>级林业局</w:t>
            </w:r>
          </w:p>
        </w:tc>
      </w:tr>
      <w:tr w14:paraId="678FDF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05" w:hRule="atLeast"/>
          <w:jc w:val="center"/>
        </w:trPr>
        <w:tc>
          <w:tcPr>
            <w:tcW w:w="1463" w:type="dxa"/>
            <w:tcBorders>
              <w:tl2br w:val="nil"/>
              <w:tr2bl w:val="nil"/>
            </w:tcBorders>
            <w:shd w:val="clear" w:color="auto" w:fill="auto"/>
            <w:vAlign w:val="center"/>
          </w:tcPr>
          <w:p w14:paraId="487152C7">
            <w:pPr>
              <w:widowControl/>
              <w:spacing w:line="240" w:lineRule="exact"/>
              <w:jc w:val="center"/>
              <w:textAlignment w:val="center"/>
              <w:rPr>
                <w:rFonts w:ascii="黑体" w:eastAsia="黑体" w:cs="黑体"/>
                <w:b/>
                <w:bCs/>
                <w:color w:val="000000"/>
                <w:szCs w:val="21"/>
              </w:rPr>
            </w:pPr>
            <w:r>
              <w:rPr>
                <w:rFonts w:hint="eastAsia" w:ascii="黑体" w:eastAsia="黑体" w:cs="黑体"/>
                <w:b/>
                <w:bCs/>
                <w:color w:val="000000"/>
                <w:kern w:val="0"/>
                <w:szCs w:val="21"/>
              </w:rPr>
              <w:t>事项名称</w:t>
            </w:r>
          </w:p>
        </w:tc>
        <w:tc>
          <w:tcPr>
            <w:tcW w:w="8747" w:type="dxa"/>
            <w:gridSpan w:val="7"/>
            <w:tcBorders>
              <w:tl2br w:val="nil"/>
              <w:tr2bl w:val="nil"/>
            </w:tcBorders>
            <w:shd w:val="clear" w:color="auto" w:fill="auto"/>
            <w:vAlign w:val="center"/>
          </w:tcPr>
          <w:p w14:paraId="2C2A2DE7">
            <w:pPr>
              <w:widowControl/>
              <w:spacing w:line="240" w:lineRule="exact"/>
              <w:jc w:val="center"/>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对未取得采集证或者未按照采集证的规定采集国家重点保护野生植物的行政处罚</w:t>
            </w:r>
          </w:p>
        </w:tc>
      </w:tr>
      <w:tr w14:paraId="349614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05" w:hRule="atLeast"/>
          <w:jc w:val="center"/>
        </w:trPr>
        <w:tc>
          <w:tcPr>
            <w:tcW w:w="1463" w:type="dxa"/>
            <w:tcBorders>
              <w:tl2br w:val="nil"/>
              <w:tr2bl w:val="nil"/>
            </w:tcBorders>
            <w:shd w:val="clear" w:color="auto" w:fill="auto"/>
            <w:vAlign w:val="center"/>
          </w:tcPr>
          <w:p w14:paraId="470A414C">
            <w:pPr>
              <w:widowControl/>
              <w:spacing w:line="240" w:lineRule="exact"/>
              <w:jc w:val="center"/>
              <w:textAlignment w:val="center"/>
              <w:rPr>
                <w:rFonts w:ascii="黑体" w:eastAsia="黑体" w:cs="黑体"/>
                <w:b/>
                <w:bCs/>
                <w:color w:val="000000"/>
                <w:kern w:val="0"/>
                <w:szCs w:val="21"/>
              </w:rPr>
            </w:pPr>
            <w:r>
              <w:rPr>
                <w:rFonts w:hint="eastAsia" w:ascii="黑体" w:eastAsia="黑体" w:cs="黑体"/>
                <w:b/>
                <w:bCs/>
                <w:color w:val="000000"/>
                <w:kern w:val="0"/>
                <w:szCs w:val="21"/>
              </w:rPr>
              <w:t>管辖范围</w:t>
            </w:r>
          </w:p>
        </w:tc>
        <w:tc>
          <w:tcPr>
            <w:tcW w:w="8747" w:type="dxa"/>
            <w:gridSpan w:val="7"/>
            <w:tcBorders>
              <w:tl2br w:val="nil"/>
              <w:tr2bl w:val="nil"/>
            </w:tcBorders>
            <w:shd w:val="clear" w:color="auto" w:fill="auto"/>
            <w:vAlign w:val="center"/>
          </w:tcPr>
          <w:p w14:paraId="1D9ECE44">
            <w:pPr>
              <w:widowControl/>
              <w:spacing w:line="240" w:lineRule="exact"/>
              <w:jc w:val="center"/>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北戴河区</w:t>
            </w:r>
          </w:p>
        </w:tc>
      </w:tr>
      <w:tr w14:paraId="76CBAB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1349" w:hRule="atLeast"/>
          <w:jc w:val="center"/>
        </w:trPr>
        <w:tc>
          <w:tcPr>
            <w:tcW w:w="1463" w:type="dxa"/>
            <w:tcBorders>
              <w:tl2br w:val="nil"/>
              <w:tr2bl w:val="nil"/>
            </w:tcBorders>
            <w:shd w:val="clear" w:color="auto" w:fill="auto"/>
            <w:vAlign w:val="center"/>
          </w:tcPr>
          <w:p w14:paraId="16CCE97A">
            <w:pPr>
              <w:widowControl/>
              <w:spacing w:line="240" w:lineRule="exact"/>
              <w:jc w:val="center"/>
              <w:textAlignment w:val="center"/>
              <w:rPr>
                <w:rFonts w:ascii="黑体" w:eastAsia="黑体" w:cs="黑体"/>
                <w:b/>
                <w:bCs/>
                <w:color w:val="000000"/>
                <w:szCs w:val="21"/>
              </w:rPr>
            </w:pPr>
            <w:r>
              <w:rPr>
                <w:rFonts w:hint="eastAsia" w:ascii="黑体" w:eastAsia="黑体" w:cs="黑体"/>
                <w:b/>
                <w:bCs/>
                <w:color w:val="000000"/>
                <w:kern w:val="0"/>
                <w:szCs w:val="21"/>
              </w:rPr>
              <w:t>履职依据</w:t>
            </w:r>
          </w:p>
        </w:tc>
        <w:tc>
          <w:tcPr>
            <w:tcW w:w="8747" w:type="dxa"/>
            <w:gridSpan w:val="7"/>
            <w:tcBorders>
              <w:tl2br w:val="nil"/>
              <w:tr2bl w:val="nil"/>
            </w:tcBorders>
            <w:shd w:val="clear" w:color="auto" w:fill="auto"/>
            <w:vAlign w:val="center"/>
          </w:tcPr>
          <w:p w14:paraId="5D618AC3">
            <w:pPr>
              <w:spacing w:line="240" w:lineRule="exact"/>
              <w:rPr>
                <w:rFonts w:ascii="黑体" w:hAnsi="黑体" w:eastAsia="黑体" w:cs="仿宋_GB2312"/>
                <w:kern w:val="0"/>
                <w:sz w:val="18"/>
                <w:szCs w:val="18"/>
              </w:rPr>
            </w:pPr>
            <w:r>
              <w:rPr>
                <w:rFonts w:hint="eastAsia" w:ascii="黑体" w:hAnsi="黑体" w:eastAsia="黑体" w:cs="仿宋_GB2312"/>
                <w:kern w:val="0"/>
                <w:sz w:val="18"/>
                <w:szCs w:val="18"/>
              </w:rPr>
              <w:t>【法律法规】</w:t>
            </w:r>
          </w:p>
          <w:p w14:paraId="130DFF40">
            <w:pPr>
              <w:widowControl/>
              <w:spacing w:line="240" w:lineRule="exact"/>
              <w:jc w:val="left"/>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《中华人民共和国野生植物保护条例》第二十三条 未取得采集证或者未按照采集证的规定采集国家重点保护野生植物的，由野生植物行政主管部门没收所采集的野生植物和违法所得，可以并处违法所得10倍以下的罚款；有采集证的，并可以吊销采集证。</w:t>
            </w:r>
          </w:p>
          <w:p w14:paraId="11FF3917">
            <w:pPr>
              <w:spacing w:line="240" w:lineRule="exact"/>
              <w:rPr>
                <w:rFonts w:hint="eastAsia" w:ascii="黑体" w:hAnsi="黑体" w:eastAsia="黑体" w:cs="仿宋_GB2312"/>
                <w:kern w:val="0"/>
                <w:sz w:val="18"/>
                <w:szCs w:val="18"/>
              </w:rPr>
            </w:pPr>
            <w:r>
              <w:rPr>
                <w:rFonts w:hint="eastAsia" w:ascii="黑体" w:hAnsi="黑体" w:eastAsia="黑体" w:cs="仿宋_GB2312"/>
                <w:kern w:val="0"/>
                <w:sz w:val="18"/>
                <w:szCs w:val="18"/>
              </w:rPr>
              <w:t>【三定规定】</w:t>
            </w:r>
          </w:p>
          <w:p w14:paraId="09474A2E">
            <w:pPr>
              <w:spacing w:line="240" w:lineRule="exact"/>
              <w:rPr>
                <w:rFonts w:hint="eastAsia" w:ascii="黑体" w:hAnsi="黑体" w:eastAsia="黑体" w:cs="仿宋_GB2312"/>
                <w:kern w:val="0"/>
                <w:sz w:val="18"/>
                <w:szCs w:val="18"/>
              </w:rPr>
            </w:pPr>
            <w:r>
              <w:rPr>
                <w:rFonts w:hint="eastAsia" w:ascii="仿宋_GB2312" w:eastAsia="仿宋_GB2312" w:cs="仿宋_GB2312"/>
                <w:color w:val="auto"/>
                <w:kern w:val="0"/>
                <w:sz w:val="18"/>
                <w:szCs w:val="18"/>
                <w:lang w:eastAsia="zh-CN" w:bidi="ar"/>
              </w:rPr>
              <w:t>北办字[</w:t>
            </w:r>
            <w:r>
              <w:rPr>
                <w:rFonts w:hint="default" w:ascii="仿宋_GB2312" w:eastAsia="仿宋_GB2312" w:cs="仿宋_GB2312"/>
                <w:color w:val="auto"/>
                <w:kern w:val="0"/>
                <w:sz w:val="18"/>
                <w:szCs w:val="18"/>
                <w:lang w:val="en-US" w:eastAsia="zh-CN" w:bidi="ar"/>
              </w:rPr>
              <w:t>2019</w:t>
            </w:r>
            <w:r>
              <w:rPr>
                <w:rFonts w:hint="eastAsia" w:ascii="仿宋_GB2312" w:eastAsia="仿宋_GB2312" w:cs="仿宋_GB2312"/>
                <w:color w:val="auto"/>
                <w:kern w:val="0"/>
                <w:sz w:val="18"/>
                <w:szCs w:val="18"/>
                <w:lang w:eastAsia="zh-CN" w:bidi="ar"/>
              </w:rPr>
              <w:t>]</w:t>
            </w:r>
            <w:r>
              <w:rPr>
                <w:rFonts w:hint="default" w:ascii="仿宋_GB2312" w:eastAsia="仿宋_GB2312" w:cs="仿宋_GB2312"/>
                <w:color w:val="auto"/>
                <w:kern w:val="0"/>
                <w:sz w:val="18"/>
                <w:szCs w:val="18"/>
                <w:lang w:val="en-US" w:eastAsia="zh-CN" w:bidi="ar"/>
              </w:rPr>
              <w:t>20</w:t>
            </w:r>
            <w:r>
              <w:rPr>
                <w:rFonts w:hint="eastAsia" w:ascii="仿宋_GB2312" w:eastAsia="仿宋_GB2312" w:cs="仿宋_GB2312"/>
                <w:color w:val="auto"/>
                <w:kern w:val="0"/>
                <w:sz w:val="18"/>
                <w:szCs w:val="18"/>
                <w:lang w:val="en-US" w:eastAsia="zh-CN" w:bidi="ar"/>
              </w:rPr>
              <w:t>号第三条、第四条、第五条</w:t>
            </w:r>
          </w:p>
        </w:tc>
      </w:tr>
      <w:tr w14:paraId="7A47D1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20" w:hRule="atLeast"/>
          <w:jc w:val="center"/>
        </w:trPr>
        <w:tc>
          <w:tcPr>
            <w:tcW w:w="1463" w:type="dxa"/>
            <w:vMerge w:val="restart"/>
            <w:tcBorders>
              <w:tl2br w:val="nil"/>
              <w:tr2bl w:val="nil"/>
            </w:tcBorders>
            <w:shd w:val="clear" w:color="auto" w:fill="auto"/>
            <w:vAlign w:val="center"/>
          </w:tcPr>
          <w:p w14:paraId="6F02DE34">
            <w:pPr>
              <w:widowControl/>
              <w:spacing w:line="240" w:lineRule="exact"/>
              <w:jc w:val="center"/>
              <w:textAlignment w:val="center"/>
              <w:rPr>
                <w:rFonts w:ascii="黑体" w:eastAsia="黑体" w:cs="黑体"/>
                <w:b/>
                <w:bCs/>
                <w:color w:val="000000"/>
                <w:szCs w:val="21"/>
              </w:rPr>
            </w:pPr>
            <w:r>
              <w:rPr>
                <w:rFonts w:hint="eastAsia" w:ascii="黑体" w:eastAsia="黑体" w:cs="黑体"/>
                <w:b/>
                <w:bCs/>
                <w:color w:val="000000"/>
                <w:kern w:val="0"/>
                <w:szCs w:val="21"/>
              </w:rPr>
              <w:t>履职流程</w:t>
            </w:r>
          </w:p>
        </w:tc>
        <w:tc>
          <w:tcPr>
            <w:tcW w:w="1050" w:type="dxa"/>
            <w:tcBorders>
              <w:tl2br w:val="nil"/>
              <w:tr2bl w:val="nil"/>
            </w:tcBorders>
            <w:shd w:val="clear" w:color="auto" w:fill="auto"/>
            <w:vAlign w:val="center"/>
          </w:tcPr>
          <w:p w14:paraId="7D8390C1">
            <w:pPr>
              <w:widowControl/>
              <w:spacing w:line="240" w:lineRule="exact"/>
              <w:jc w:val="center"/>
              <w:textAlignment w:val="center"/>
              <w:rPr>
                <w:rFonts w:ascii="黑体" w:eastAsia="黑体" w:cs="黑体"/>
                <w:b/>
                <w:bCs/>
                <w:color w:val="000000"/>
                <w:szCs w:val="21"/>
              </w:rPr>
            </w:pPr>
            <w:r>
              <w:rPr>
                <w:rFonts w:hint="eastAsia" w:ascii="黑体" w:eastAsia="黑体" w:cs="黑体"/>
                <w:b/>
                <w:bCs/>
                <w:color w:val="000000"/>
                <w:kern w:val="0"/>
                <w:szCs w:val="21"/>
              </w:rPr>
              <w:t>办理环节</w:t>
            </w:r>
          </w:p>
        </w:tc>
        <w:tc>
          <w:tcPr>
            <w:tcW w:w="5810" w:type="dxa"/>
            <w:gridSpan w:val="4"/>
            <w:tcBorders>
              <w:tl2br w:val="nil"/>
              <w:tr2bl w:val="nil"/>
            </w:tcBorders>
            <w:shd w:val="clear" w:color="auto" w:fill="auto"/>
            <w:vAlign w:val="center"/>
          </w:tcPr>
          <w:p w14:paraId="1218E42C">
            <w:pPr>
              <w:widowControl/>
              <w:spacing w:line="240" w:lineRule="exact"/>
              <w:jc w:val="center"/>
              <w:textAlignment w:val="center"/>
              <w:rPr>
                <w:rFonts w:ascii="黑体" w:eastAsia="黑体" w:cs="黑体"/>
                <w:b/>
                <w:bCs/>
                <w:color w:val="000000"/>
                <w:szCs w:val="21"/>
              </w:rPr>
            </w:pPr>
            <w:r>
              <w:rPr>
                <w:rFonts w:hint="eastAsia" w:ascii="黑体" w:eastAsia="黑体" w:cs="黑体"/>
                <w:b/>
                <w:bCs/>
                <w:color w:val="000000"/>
                <w:kern w:val="0"/>
                <w:szCs w:val="21"/>
              </w:rPr>
              <w:t>办理内容</w:t>
            </w:r>
          </w:p>
        </w:tc>
        <w:tc>
          <w:tcPr>
            <w:tcW w:w="1887" w:type="dxa"/>
            <w:gridSpan w:val="2"/>
            <w:tcBorders>
              <w:tl2br w:val="nil"/>
              <w:tr2bl w:val="nil"/>
            </w:tcBorders>
            <w:shd w:val="clear" w:color="auto" w:fill="auto"/>
            <w:vAlign w:val="center"/>
          </w:tcPr>
          <w:p w14:paraId="1531FDA3">
            <w:pPr>
              <w:widowControl/>
              <w:spacing w:line="240" w:lineRule="exact"/>
              <w:jc w:val="center"/>
              <w:textAlignment w:val="center"/>
              <w:rPr>
                <w:rFonts w:ascii="黑体" w:eastAsia="黑体" w:cs="黑体"/>
                <w:b/>
                <w:bCs/>
                <w:color w:val="000000"/>
                <w:kern w:val="0"/>
                <w:szCs w:val="21"/>
              </w:rPr>
            </w:pPr>
            <w:r>
              <w:rPr>
                <w:rFonts w:hint="eastAsia" w:ascii="黑体" w:eastAsia="黑体" w:cs="黑体"/>
                <w:b/>
                <w:bCs/>
                <w:color w:val="000000"/>
                <w:kern w:val="0"/>
                <w:szCs w:val="21"/>
              </w:rPr>
              <w:t>责任科室</w:t>
            </w:r>
          </w:p>
        </w:tc>
      </w:tr>
      <w:tr w14:paraId="0728E6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540" w:hRule="atLeast"/>
          <w:jc w:val="center"/>
        </w:trPr>
        <w:tc>
          <w:tcPr>
            <w:tcW w:w="1463" w:type="dxa"/>
            <w:vMerge w:val="continue"/>
            <w:tcBorders>
              <w:tl2br w:val="nil"/>
              <w:tr2bl w:val="nil"/>
            </w:tcBorders>
            <w:shd w:val="clear" w:color="auto" w:fill="auto"/>
            <w:vAlign w:val="center"/>
          </w:tcPr>
          <w:p w14:paraId="318265A5">
            <w:pPr>
              <w:spacing w:line="240" w:lineRule="exact"/>
            </w:pPr>
          </w:p>
        </w:tc>
        <w:tc>
          <w:tcPr>
            <w:tcW w:w="1050" w:type="dxa"/>
            <w:tcBorders>
              <w:tl2br w:val="nil"/>
              <w:tr2bl w:val="nil"/>
            </w:tcBorders>
            <w:shd w:val="clear" w:color="auto" w:fill="auto"/>
            <w:vAlign w:val="center"/>
          </w:tcPr>
          <w:p w14:paraId="3D1ED449">
            <w:pPr>
              <w:spacing w:line="240" w:lineRule="exact"/>
              <w:jc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立案</w:t>
            </w:r>
          </w:p>
        </w:tc>
        <w:tc>
          <w:tcPr>
            <w:tcW w:w="5810" w:type="dxa"/>
            <w:gridSpan w:val="4"/>
            <w:tcBorders>
              <w:tl2br w:val="nil"/>
              <w:tr2bl w:val="nil"/>
            </w:tcBorders>
            <w:shd w:val="clear" w:color="auto" w:fill="auto"/>
            <w:vAlign w:val="center"/>
          </w:tcPr>
          <w:p w14:paraId="66D6DEC5">
            <w:pPr>
              <w:spacing w:line="240" w:lineRule="exact"/>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发现涉嫌拒绝、阻碍县级以上人民政府林业主管部门依法实施监督检查的违法行为（或者其他机关移送的违法案件等），予以审查，决定是否立案。</w:t>
            </w:r>
          </w:p>
        </w:tc>
        <w:tc>
          <w:tcPr>
            <w:tcW w:w="1887" w:type="dxa"/>
            <w:gridSpan w:val="2"/>
            <w:tcBorders>
              <w:tl2br w:val="nil"/>
              <w:tr2bl w:val="nil"/>
            </w:tcBorders>
            <w:shd w:val="clear" w:color="auto" w:fill="auto"/>
            <w:vAlign w:val="center"/>
          </w:tcPr>
          <w:p w14:paraId="50DB5A05">
            <w:pPr>
              <w:spacing w:line="240" w:lineRule="exact"/>
              <w:jc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林</w:t>
            </w:r>
            <w:r>
              <w:rPr>
                <w:rFonts w:hint="eastAsia" w:ascii="仿宋_GB2312" w:eastAsia="仿宋_GB2312" w:cs="仿宋_GB2312"/>
                <w:color w:val="000000"/>
                <w:kern w:val="0"/>
                <w:sz w:val="18"/>
                <w:szCs w:val="18"/>
                <w:lang w:eastAsia="zh-CN"/>
              </w:rPr>
              <w:t>业</w:t>
            </w:r>
            <w:r>
              <w:rPr>
                <w:rFonts w:hint="eastAsia" w:ascii="仿宋_GB2312" w:eastAsia="仿宋_GB2312" w:cs="仿宋_GB2312"/>
                <w:color w:val="000000"/>
                <w:kern w:val="0"/>
                <w:sz w:val="18"/>
                <w:szCs w:val="18"/>
              </w:rPr>
              <w:t>股</w:t>
            </w:r>
          </w:p>
        </w:tc>
      </w:tr>
      <w:tr w14:paraId="586203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335" w:hRule="atLeast"/>
          <w:jc w:val="center"/>
        </w:trPr>
        <w:tc>
          <w:tcPr>
            <w:tcW w:w="1463" w:type="dxa"/>
            <w:vMerge w:val="continue"/>
            <w:tcBorders>
              <w:tl2br w:val="nil"/>
              <w:tr2bl w:val="nil"/>
            </w:tcBorders>
            <w:shd w:val="clear" w:color="auto" w:fill="auto"/>
            <w:vAlign w:val="center"/>
          </w:tcPr>
          <w:p w14:paraId="0177BB4F">
            <w:pPr>
              <w:spacing w:line="240" w:lineRule="exact"/>
            </w:pPr>
          </w:p>
        </w:tc>
        <w:tc>
          <w:tcPr>
            <w:tcW w:w="1050" w:type="dxa"/>
            <w:tcBorders>
              <w:tl2br w:val="nil"/>
              <w:tr2bl w:val="nil"/>
            </w:tcBorders>
            <w:shd w:val="clear" w:color="auto" w:fill="auto"/>
            <w:vAlign w:val="center"/>
          </w:tcPr>
          <w:p w14:paraId="3AF12823">
            <w:pPr>
              <w:spacing w:line="240" w:lineRule="exact"/>
              <w:jc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调查</w:t>
            </w:r>
          </w:p>
        </w:tc>
        <w:tc>
          <w:tcPr>
            <w:tcW w:w="5810" w:type="dxa"/>
            <w:gridSpan w:val="4"/>
            <w:tcBorders>
              <w:tl2br w:val="nil"/>
              <w:tr2bl w:val="nil"/>
            </w:tcBorders>
            <w:shd w:val="clear" w:color="auto" w:fill="auto"/>
            <w:vAlign w:val="center"/>
          </w:tcPr>
          <w:p w14:paraId="3AD660E1">
            <w:pPr>
              <w:spacing w:line="240" w:lineRule="exact"/>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对立案的案件，指定专人负责，及时组织调查取证，与当事人有直接利害关系的应当回避。执法人员不得少于两人，调查时应出示执法证件，允许当事人辩解陈述。执法人员应保守有关秘密。</w:t>
            </w:r>
          </w:p>
        </w:tc>
        <w:tc>
          <w:tcPr>
            <w:tcW w:w="1887" w:type="dxa"/>
            <w:gridSpan w:val="2"/>
            <w:tcBorders>
              <w:tl2br w:val="nil"/>
              <w:tr2bl w:val="nil"/>
            </w:tcBorders>
            <w:shd w:val="clear" w:color="auto" w:fill="auto"/>
            <w:vAlign w:val="center"/>
          </w:tcPr>
          <w:p w14:paraId="13A14C7C">
            <w:pPr>
              <w:spacing w:line="240" w:lineRule="exact"/>
              <w:jc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林</w:t>
            </w:r>
            <w:r>
              <w:rPr>
                <w:rFonts w:hint="eastAsia" w:ascii="仿宋_GB2312" w:eastAsia="仿宋_GB2312" w:cs="仿宋_GB2312"/>
                <w:color w:val="000000"/>
                <w:kern w:val="0"/>
                <w:sz w:val="18"/>
                <w:szCs w:val="18"/>
                <w:lang w:eastAsia="zh-CN"/>
              </w:rPr>
              <w:t>业</w:t>
            </w:r>
            <w:r>
              <w:rPr>
                <w:rFonts w:hint="eastAsia" w:ascii="仿宋_GB2312" w:eastAsia="仿宋_GB2312" w:cs="仿宋_GB2312"/>
                <w:color w:val="000000"/>
                <w:kern w:val="0"/>
                <w:sz w:val="18"/>
                <w:szCs w:val="18"/>
              </w:rPr>
              <w:t>股</w:t>
            </w:r>
          </w:p>
        </w:tc>
      </w:tr>
      <w:tr w14:paraId="25A526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89" w:hRule="atLeast"/>
          <w:jc w:val="center"/>
        </w:trPr>
        <w:tc>
          <w:tcPr>
            <w:tcW w:w="1463" w:type="dxa"/>
            <w:vMerge w:val="continue"/>
            <w:tcBorders>
              <w:tl2br w:val="nil"/>
              <w:tr2bl w:val="nil"/>
            </w:tcBorders>
            <w:shd w:val="clear" w:color="auto" w:fill="auto"/>
            <w:vAlign w:val="center"/>
          </w:tcPr>
          <w:p w14:paraId="78BB82CB">
            <w:pPr>
              <w:spacing w:line="240" w:lineRule="exact"/>
            </w:pPr>
          </w:p>
        </w:tc>
        <w:tc>
          <w:tcPr>
            <w:tcW w:w="1050" w:type="dxa"/>
            <w:tcBorders>
              <w:tl2br w:val="nil"/>
              <w:tr2bl w:val="nil"/>
            </w:tcBorders>
            <w:shd w:val="clear" w:color="auto" w:fill="auto"/>
            <w:vAlign w:val="center"/>
          </w:tcPr>
          <w:p w14:paraId="3AC47F2F">
            <w:pPr>
              <w:spacing w:line="240" w:lineRule="exact"/>
              <w:jc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审查</w:t>
            </w:r>
          </w:p>
        </w:tc>
        <w:tc>
          <w:tcPr>
            <w:tcW w:w="5810" w:type="dxa"/>
            <w:gridSpan w:val="4"/>
            <w:tcBorders>
              <w:tl2br w:val="nil"/>
              <w:tr2bl w:val="nil"/>
            </w:tcBorders>
            <w:shd w:val="clear" w:color="auto" w:fill="auto"/>
            <w:vAlign w:val="center"/>
          </w:tcPr>
          <w:p w14:paraId="100734B4">
            <w:pPr>
              <w:spacing w:line="240" w:lineRule="exact"/>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审理案件调查报告，对案件违法事实、证据、调查取证程序、法律适用、处罚种类和幅度、当事人陈述和申辩理由等方面进行审查，提出处理意见（主要证据不足时，以适当的方式补充调查）。</w:t>
            </w:r>
          </w:p>
        </w:tc>
        <w:tc>
          <w:tcPr>
            <w:tcW w:w="1887" w:type="dxa"/>
            <w:gridSpan w:val="2"/>
            <w:tcBorders>
              <w:tl2br w:val="nil"/>
              <w:tr2bl w:val="nil"/>
            </w:tcBorders>
            <w:shd w:val="clear" w:color="auto" w:fill="auto"/>
            <w:vAlign w:val="center"/>
          </w:tcPr>
          <w:p w14:paraId="775B8239">
            <w:pPr>
              <w:spacing w:line="240" w:lineRule="exact"/>
              <w:jc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林</w:t>
            </w:r>
            <w:r>
              <w:rPr>
                <w:rFonts w:hint="eastAsia" w:ascii="仿宋_GB2312" w:eastAsia="仿宋_GB2312" w:cs="仿宋_GB2312"/>
                <w:color w:val="000000"/>
                <w:kern w:val="0"/>
                <w:sz w:val="18"/>
                <w:szCs w:val="18"/>
                <w:lang w:eastAsia="zh-CN"/>
              </w:rPr>
              <w:t>业</w:t>
            </w:r>
            <w:r>
              <w:rPr>
                <w:rFonts w:hint="eastAsia" w:ascii="仿宋_GB2312" w:eastAsia="仿宋_GB2312" w:cs="仿宋_GB2312"/>
                <w:color w:val="000000"/>
                <w:kern w:val="0"/>
                <w:sz w:val="18"/>
                <w:szCs w:val="18"/>
              </w:rPr>
              <w:t>股</w:t>
            </w:r>
          </w:p>
        </w:tc>
      </w:tr>
      <w:tr w14:paraId="49DF7E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89" w:hRule="atLeast"/>
          <w:jc w:val="center"/>
        </w:trPr>
        <w:tc>
          <w:tcPr>
            <w:tcW w:w="1463" w:type="dxa"/>
            <w:vMerge w:val="continue"/>
            <w:tcBorders>
              <w:tl2br w:val="nil"/>
              <w:tr2bl w:val="nil"/>
            </w:tcBorders>
            <w:shd w:val="clear" w:color="auto" w:fill="auto"/>
            <w:vAlign w:val="center"/>
          </w:tcPr>
          <w:p w14:paraId="34C70E23">
            <w:pPr>
              <w:spacing w:line="240" w:lineRule="exact"/>
            </w:pPr>
          </w:p>
        </w:tc>
        <w:tc>
          <w:tcPr>
            <w:tcW w:w="1050" w:type="dxa"/>
            <w:tcBorders>
              <w:tl2br w:val="nil"/>
              <w:tr2bl w:val="nil"/>
            </w:tcBorders>
            <w:shd w:val="clear" w:color="auto" w:fill="auto"/>
            <w:vAlign w:val="center"/>
          </w:tcPr>
          <w:p w14:paraId="325AB7AB">
            <w:pPr>
              <w:spacing w:line="240" w:lineRule="exact"/>
              <w:jc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告知</w:t>
            </w:r>
          </w:p>
        </w:tc>
        <w:tc>
          <w:tcPr>
            <w:tcW w:w="5810" w:type="dxa"/>
            <w:gridSpan w:val="4"/>
            <w:tcBorders>
              <w:tl2br w:val="nil"/>
              <w:tr2bl w:val="nil"/>
            </w:tcBorders>
            <w:shd w:val="clear" w:color="auto" w:fill="auto"/>
            <w:vAlign w:val="center"/>
          </w:tcPr>
          <w:p w14:paraId="709182FA">
            <w:pPr>
              <w:spacing w:line="240" w:lineRule="exact"/>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作出行政处罚决定前，应告知当事人作出行政处罚决定的事实、理由及依据，并告知当事人依法享有的权利。符合听证规定，当事人要求听证的，应当组织听证。</w:t>
            </w:r>
          </w:p>
        </w:tc>
        <w:tc>
          <w:tcPr>
            <w:tcW w:w="1887" w:type="dxa"/>
            <w:gridSpan w:val="2"/>
            <w:tcBorders>
              <w:tl2br w:val="nil"/>
              <w:tr2bl w:val="nil"/>
            </w:tcBorders>
            <w:shd w:val="clear" w:color="auto" w:fill="auto"/>
            <w:vAlign w:val="center"/>
          </w:tcPr>
          <w:p w14:paraId="26839400">
            <w:pPr>
              <w:spacing w:line="240" w:lineRule="exact"/>
              <w:jc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林</w:t>
            </w:r>
            <w:r>
              <w:rPr>
                <w:rFonts w:hint="eastAsia" w:ascii="仿宋_GB2312" w:eastAsia="仿宋_GB2312" w:cs="仿宋_GB2312"/>
                <w:color w:val="000000"/>
                <w:kern w:val="0"/>
                <w:sz w:val="18"/>
                <w:szCs w:val="18"/>
                <w:lang w:eastAsia="zh-CN"/>
              </w:rPr>
              <w:t>业</w:t>
            </w:r>
            <w:r>
              <w:rPr>
                <w:rFonts w:hint="eastAsia" w:ascii="仿宋_GB2312" w:eastAsia="仿宋_GB2312" w:cs="仿宋_GB2312"/>
                <w:color w:val="000000"/>
                <w:kern w:val="0"/>
                <w:sz w:val="18"/>
                <w:szCs w:val="18"/>
              </w:rPr>
              <w:t>股</w:t>
            </w:r>
          </w:p>
        </w:tc>
      </w:tr>
      <w:tr w14:paraId="3C6B74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335" w:hRule="atLeast"/>
          <w:jc w:val="center"/>
        </w:trPr>
        <w:tc>
          <w:tcPr>
            <w:tcW w:w="1463" w:type="dxa"/>
            <w:vMerge w:val="continue"/>
            <w:tcBorders>
              <w:tl2br w:val="nil"/>
              <w:tr2bl w:val="nil"/>
            </w:tcBorders>
            <w:shd w:val="clear" w:color="auto" w:fill="auto"/>
            <w:vAlign w:val="center"/>
          </w:tcPr>
          <w:p w14:paraId="0F312417">
            <w:pPr>
              <w:spacing w:line="240" w:lineRule="exact"/>
            </w:pPr>
          </w:p>
        </w:tc>
        <w:tc>
          <w:tcPr>
            <w:tcW w:w="1050" w:type="dxa"/>
            <w:tcBorders>
              <w:tl2br w:val="nil"/>
              <w:tr2bl w:val="nil"/>
            </w:tcBorders>
            <w:shd w:val="clear" w:color="auto" w:fill="auto"/>
            <w:vAlign w:val="center"/>
          </w:tcPr>
          <w:p w14:paraId="4CC2B36C">
            <w:pPr>
              <w:spacing w:line="240" w:lineRule="exact"/>
              <w:jc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决定</w:t>
            </w:r>
          </w:p>
        </w:tc>
        <w:tc>
          <w:tcPr>
            <w:tcW w:w="5810" w:type="dxa"/>
            <w:gridSpan w:val="4"/>
            <w:tcBorders>
              <w:tl2br w:val="nil"/>
              <w:tr2bl w:val="nil"/>
            </w:tcBorders>
            <w:shd w:val="clear" w:color="auto" w:fill="auto"/>
            <w:vAlign w:val="center"/>
          </w:tcPr>
          <w:p w14:paraId="7156C87A">
            <w:pPr>
              <w:spacing w:line="240" w:lineRule="exact"/>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制作行政处罚决定书，载明行政处罚告知、当事人陈述申辩或者听证情况等内容。</w:t>
            </w:r>
          </w:p>
        </w:tc>
        <w:tc>
          <w:tcPr>
            <w:tcW w:w="1887" w:type="dxa"/>
            <w:gridSpan w:val="2"/>
            <w:tcBorders>
              <w:tl2br w:val="nil"/>
              <w:tr2bl w:val="nil"/>
            </w:tcBorders>
            <w:shd w:val="clear" w:color="auto" w:fill="auto"/>
            <w:vAlign w:val="center"/>
          </w:tcPr>
          <w:p w14:paraId="659B3AC4">
            <w:pPr>
              <w:spacing w:line="240" w:lineRule="exact"/>
              <w:jc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林</w:t>
            </w:r>
            <w:r>
              <w:rPr>
                <w:rFonts w:hint="eastAsia" w:ascii="仿宋_GB2312" w:eastAsia="仿宋_GB2312" w:cs="仿宋_GB2312"/>
                <w:color w:val="000000"/>
                <w:kern w:val="0"/>
                <w:sz w:val="18"/>
                <w:szCs w:val="18"/>
                <w:lang w:eastAsia="zh-CN"/>
              </w:rPr>
              <w:t>业</w:t>
            </w:r>
            <w:r>
              <w:rPr>
                <w:rFonts w:hint="eastAsia" w:ascii="仿宋_GB2312" w:eastAsia="仿宋_GB2312" w:cs="仿宋_GB2312"/>
                <w:color w:val="000000"/>
                <w:kern w:val="0"/>
                <w:sz w:val="18"/>
                <w:szCs w:val="18"/>
              </w:rPr>
              <w:t>股</w:t>
            </w:r>
          </w:p>
        </w:tc>
      </w:tr>
      <w:tr w14:paraId="38A823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335" w:hRule="atLeast"/>
          <w:jc w:val="center"/>
        </w:trPr>
        <w:tc>
          <w:tcPr>
            <w:tcW w:w="1463" w:type="dxa"/>
            <w:vMerge w:val="continue"/>
            <w:tcBorders>
              <w:tl2br w:val="nil"/>
              <w:tr2bl w:val="nil"/>
            </w:tcBorders>
            <w:shd w:val="clear" w:color="auto" w:fill="auto"/>
            <w:vAlign w:val="center"/>
          </w:tcPr>
          <w:p w14:paraId="25394649">
            <w:pPr>
              <w:spacing w:line="240" w:lineRule="exact"/>
            </w:pPr>
          </w:p>
        </w:tc>
        <w:tc>
          <w:tcPr>
            <w:tcW w:w="1050" w:type="dxa"/>
            <w:tcBorders>
              <w:tl2br w:val="nil"/>
              <w:tr2bl w:val="nil"/>
            </w:tcBorders>
            <w:shd w:val="clear" w:color="auto" w:fill="auto"/>
            <w:vAlign w:val="center"/>
          </w:tcPr>
          <w:p w14:paraId="5D56CD20">
            <w:pPr>
              <w:spacing w:line="240" w:lineRule="exact"/>
              <w:jc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送达</w:t>
            </w:r>
          </w:p>
        </w:tc>
        <w:tc>
          <w:tcPr>
            <w:tcW w:w="5810" w:type="dxa"/>
            <w:gridSpan w:val="4"/>
            <w:tcBorders>
              <w:tl2br w:val="nil"/>
              <w:tr2bl w:val="nil"/>
            </w:tcBorders>
            <w:shd w:val="clear" w:color="auto" w:fill="auto"/>
            <w:vAlign w:val="center"/>
          </w:tcPr>
          <w:p w14:paraId="2F743A97">
            <w:pPr>
              <w:spacing w:line="240" w:lineRule="exact"/>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行政处罚决定书按法律规定的方式送达当事人。信息公开</w:t>
            </w:r>
          </w:p>
        </w:tc>
        <w:tc>
          <w:tcPr>
            <w:tcW w:w="1887" w:type="dxa"/>
            <w:gridSpan w:val="2"/>
            <w:tcBorders>
              <w:tl2br w:val="nil"/>
              <w:tr2bl w:val="nil"/>
            </w:tcBorders>
            <w:shd w:val="clear" w:color="auto" w:fill="auto"/>
            <w:vAlign w:val="center"/>
          </w:tcPr>
          <w:p w14:paraId="6F600754">
            <w:pPr>
              <w:spacing w:line="240" w:lineRule="exact"/>
              <w:jc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林</w:t>
            </w:r>
            <w:r>
              <w:rPr>
                <w:rFonts w:hint="eastAsia" w:ascii="仿宋_GB2312" w:eastAsia="仿宋_GB2312" w:cs="仿宋_GB2312"/>
                <w:color w:val="000000"/>
                <w:kern w:val="0"/>
                <w:sz w:val="18"/>
                <w:szCs w:val="18"/>
                <w:lang w:eastAsia="zh-CN"/>
              </w:rPr>
              <w:t>业</w:t>
            </w:r>
            <w:r>
              <w:rPr>
                <w:rFonts w:hint="eastAsia" w:ascii="仿宋_GB2312" w:eastAsia="仿宋_GB2312" w:cs="仿宋_GB2312"/>
                <w:color w:val="000000"/>
                <w:kern w:val="0"/>
                <w:sz w:val="18"/>
                <w:szCs w:val="18"/>
              </w:rPr>
              <w:t>股</w:t>
            </w:r>
          </w:p>
        </w:tc>
      </w:tr>
      <w:tr w14:paraId="13F24F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335" w:hRule="atLeast"/>
          <w:jc w:val="center"/>
        </w:trPr>
        <w:tc>
          <w:tcPr>
            <w:tcW w:w="1463" w:type="dxa"/>
            <w:vMerge w:val="continue"/>
            <w:tcBorders>
              <w:tl2br w:val="nil"/>
              <w:tr2bl w:val="nil"/>
            </w:tcBorders>
            <w:shd w:val="clear" w:color="auto" w:fill="auto"/>
            <w:vAlign w:val="center"/>
          </w:tcPr>
          <w:p w14:paraId="62C19AD0">
            <w:pPr>
              <w:spacing w:line="240" w:lineRule="exact"/>
            </w:pPr>
          </w:p>
        </w:tc>
        <w:tc>
          <w:tcPr>
            <w:tcW w:w="1050" w:type="dxa"/>
            <w:tcBorders>
              <w:tl2br w:val="nil"/>
              <w:tr2bl w:val="nil"/>
            </w:tcBorders>
            <w:shd w:val="clear" w:color="auto" w:fill="auto"/>
            <w:vAlign w:val="center"/>
          </w:tcPr>
          <w:p w14:paraId="542F0229">
            <w:pPr>
              <w:spacing w:line="240" w:lineRule="exact"/>
              <w:jc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执行</w:t>
            </w:r>
          </w:p>
        </w:tc>
        <w:tc>
          <w:tcPr>
            <w:tcW w:w="5810" w:type="dxa"/>
            <w:gridSpan w:val="4"/>
            <w:tcBorders>
              <w:tl2br w:val="nil"/>
              <w:tr2bl w:val="nil"/>
            </w:tcBorders>
            <w:shd w:val="clear" w:color="auto" w:fill="auto"/>
            <w:vAlign w:val="center"/>
          </w:tcPr>
          <w:p w14:paraId="68FFB381">
            <w:pPr>
              <w:spacing w:line="240" w:lineRule="exact"/>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依照生效的行政处罚决定，予以罚款和责令停产停业整顿。</w:t>
            </w:r>
          </w:p>
        </w:tc>
        <w:tc>
          <w:tcPr>
            <w:tcW w:w="1887" w:type="dxa"/>
            <w:gridSpan w:val="2"/>
            <w:tcBorders>
              <w:tl2br w:val="nil"/>
              <w:tr2bl w:val="nil"/>
            </w:tcBorders>
            <w:shd w:val="clear" w:color="auto" w:fill="auto"/>
            <w:vAlign w:val="center"/>
          </w:tcPr>
          <w:p w14:paraId="43B15423">
            <w:pPr>
              <w:spacing w:line="240" w:lineRule="exact"/>
              <w:jc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林</w:t>
            </w:r>
            <w:r>
              <w:rPr>
                <w:rFonts w:hint="eastAsia" w:ascii="仿宋_GB2312" w:eastAsia="仿宋_GB2312" w:cs="仿宋_GB2312"/>
                <w:color w:val="000000"/>
                <w:kern w:val="0"/>
                <w:sz w:val="18"/>
                <w:szCs w:val="18"/>
                <w:lang w:eastAsia="zh-CN"/>
              </w:rPr>
              <w:t>业</w:t>
            </w:r>
            <w:r>
              <w:rPr>
                <w:rFonts w:hint="eastAsia" w:ascii="仿宋_GB2312" w:eastAsia="仿宋_GB2312" w:cs="仿宋_GB2312"/>
                <w:color w:val="000000"/>
                <w:kern w:val="0"/>
                <w:sz w:val="18"/>
                <w:szCs w:val="18"/>
              </w:rPr>
              <w:t>股</w:t>
            </w:r>
          </w:p>
        </w:tc>
      </w:tr>
      <w:tr w14:paraId="12DFD1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335" w:hRule="atLeast"/>
          <w:jc w:val="center"/>
        </w:trPr>
        <w:tc>
          <w:tcPr>
            <w:tcW w:w="1463" w:type="dxa"/>
            <w:vMerge w:val="continue"/>
            <w:tcBorders>
              <w:tl2br w:val="nil"/>
              <w:tr2bl w:val="nil"/>
            </w:tcBorders>
            <w:shd w:val="clear" w:color="auto" w:fill="auto"/>
            <w:vAlign w:val="center"/>
          </w:tcPr>
          <w:p w14:paraId="3B63D3E7">
            <w:pPr>
              <w:spacing w:line="240" w:lineRule="exact"/>
            </w:pPr>
          </w:p>
        </w:tc>
        <w:tc>
          <w:tcPr>
            <w:tcW w:w="1050" w:type="dxa"/>
            <w:tcBorders>
              <w:tl2br w:val="nil"/>
              <w:tr2bl w:val="nil"/>
            </w:tcBorders>
            <w:shd w:val="clear" w:color="auto" w:fill="auto"/>
            <w:vAlign w:val="center"/>
          </w:tcPr>
          <w:p w14:paraId="38B79E79">
            <w:pPr>
              <w:spacing w:line="240" w:lineRule="exact"/>
              <w:jc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其它</w:t>
            </w:r>
          </w:p>
        </w:tc>
        <w:tc>
          <w:tcPr>
            <w:tcW w:w="5810" w:type="dxa"/>
            <w:gridSpan w:val="4"/>
            <w:tcBorders>
              <w:tl2br w:val="nil"/>
              <w:tr2bl w:val="nil"/>
            </w:tcBorders>
            <w:shd w:val="clear" w:color="auto" w:fill="auto"/>
            <w:vAlign w:val="center"/>
          </w:tcPr>
          <w:p w14:paraId="45E51CB1">
            <w:pPr>
              <w:spacing w:line="240" w:lineRule="exact"/>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其他法律法规规章文件规定应履行的责任。</w:t>
            </w:r>
          </w:p>
        </w:tc>
        <w:tc>
          <w:tcPr>
            <w:tcW w:w="1887" w:type="dxa"/>
            <w:gridSpan w:val="2"/>
            <w:tcBorders>
              <w:tl2br w:val="nil"/>
              <w:tr2bl w:val="nil"/>
            </w:tcBorders>
            <w:shd w:val="clear" w:color="auto" w:fill="auto"/>
            <w:vAlign w:val="center"/>
          </w:tcPr>
          <w:p w14:paraId="3B949CD6">
            <w:pPr>
              <w:spacing w:line="240" w:lineRule="exact"/>
              <w:jc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林</w:t>
            </w:r>
            <w:r>
              <w:rPr>
                <w:rFonts w:hint="eastAsia" w:ascii="仿宋_GB2312" w:eastAsia="仿宋_GB2312" w:cs="仿宋_GB2312"/>
                <w:color w:val="000000"/>
                <w:kern w:val="0"/>
                <w:sz w:val="18"/>
                <w:szCs w:val="18"/>
                <w:lang w:eastAsia="zh-CN"/>
              </w:rPr>
              <w:t>业</w:t>
            </w:r>
            <w:r>
              <w:rPr>
                <w:rFonts w:hint="eastAsia" w:ascii="仿宋_GB2312" w:eastAsia="仿宋_GB2312" w:cs="仿宋_GB2312"/>
                <w:color w:val="000000"/>
                <w:kern w:val="0"/>
                <w:sz w:val="18"/>
                <w:szCs w:val="18"/>
              </w:rPr>
              <w:t>股</w:t>
            </w:r>
          </w:p>
        </w:tc>
      </w:tr>
      <w:tr w14:paraId="29EB40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1170" w:hRule="atLeast"/>
          <w:jc w:val="center"/>
        </w:trPr>
        <w:tc>
          <w:tcPr>
            <w:tcW w:w="1463" w:type="dxa"/>
            <w:tcBorders>
              <w:tl2br w:val="nil"/>
              <w:tr2bl w:val="nil"/>
            </w:tcBorders>
            <w:shd w:val="clear" w:color="auto" w:fill="auto"/>
            <w:vAlign w:val="center"/>
          </w:tcPr>
          <w:p w14:paraId="54FE2C1D">
            <w:pPr>
              <w:widowControl/>
              <w:spacing w:line="240" w:lineRule="exact"/>
              <w:jc w:val="center"/>
              <w:textAlignment w:val="center"/>
              <w:rPr>
                <w:rFonts w:ascii="黑体" w:eastAsia="黑体" w:cs="黑体"/>
                <w:b/>
                <w:bCs/>
                <w:color w:val="000000"/>
                <w:szCs w:val="21"/>
              </w:rPr>
            </w:pPr>
            <w:r>
              <w:rPr>
                <w:rFonts w:hint="eastAsia" w:ascii="黑体" w:eastAsia="黑体" w:cs="黑体"/>
                <w:b/>
                <w:bCs/>
                <w:color w:val="000000"/>
                <w:kern w:val="0"/>
                <w:szCs w:val="21"/>
              </w:rPr>
              <w:t>追责情形</w:t>
            </w:r>
          </w:p>
        </w:tc>
        <w:tc>
          <w:tcPr>
            <w:tcW w:w="8747" w:type="dxa"/>
            <w:gridSpan w:val="7"/>
            <w:tcBorders>
              <w:tl2br w:val="nil"/>
              <w:tr2bl w:val="nil"/>
            </w:tcBorders>
            <w:shd w:val="clear" w:color="auto" w:fill="auto"/>
            <w:vAlign w:val="center"/>
          </w:tcPr>
          <w:p w14:paraId="04AB3D7B">
            <w:pPr>
              <w:spacing w:line="240" w:lineRule="exact"/>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因不履行或不正确履行行政职责，有下列情形的，市林业局及其工作人员应当承担相应责任：</w:t>
            </w:r>
          </w:p>
          <w:p w14:paraId="5D1FF070">
            <w:pPr>
              <w:spacing w:line="240" w:lineRule="exact"/>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1.对应当予以制止和处罚的违法行为不予制止和处罚的。</w:t>
            </w:r>
          </w:p>
          <w:p w14:paraId="712C1451">
            <w:pPr>
              <w:spacing w:line="240" w:lineRule="exact"/>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2.没有事实和法律依据实施行政处罚的。</w:t>
            </w:r>
          </w:p>
          <w:p w14:paraId="7822AC88">
            <w:pPr>
              <w:spacing w:line="240" w:lineRule="exact"/>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3.因处罚不当给当事人造成损失的。</w:t>
            </w:r>
          </w:p>
          <w:p w14:paraId="425B9052">
            <w:pPr>
              <w:spacing w:line="240" w:lineRule="exact"/>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4.工作人员违反本法规定，滥用职权、玩忽职守。</w:t>
            </w:r>
          </w:p>
          <w:p w14:paraId="2D551944">
            <w:pPr>
              <w:spacing w:line="240" w:lineRule="exact"/>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5.不具备行政执法资格的人实施行政处罚的。</w:t>
            </w:r>
          </w:p>
          <w:p w14:paraId="1FC8BEE7">
            <w:pPr>
              <w:spacing w:line="240" w:lineRule="exact"/>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6.应当依法移送有权机关追究当事人刑事责任而未依法移送的。</w:t>
            </w:r>
          </w:p>
          <w:p w14:paraId="3C0FF551">
            <w:pPr>
              <w:spacing w:line="240" w:lineRule="exact"/>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7.擅自改变处罚种类和幅度的。</w:t>
            </w:r>
          </w:p>
          <w:p w14:paraId="0B387BED">
            <w:pPr>
              <w:spacing w:line="240" w:lineRule="exact"/>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8.违反法定程序实施行政处罚的。</w:t>
            </w:r>
          </w:p>
          <w:p w14:paraId="5052AA83">
            <w:pPr>
              <w:spacing w:line="240" w:lineRule="exact"/>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9.应当组织听证而不组织听证的。</w:t>
            </w:r>
          </w:p>
          <w:p w14:paraId="4D09AE7E">
            <w:pPr>
              <w:spacing w:line="240" w:lineRule="exact"/>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10.在实施过程中发生腐败行为的。</w:t>
            </w:r>
          </w:p>
          <w:p w14:paraId="35BDED9D">
            <w:pPr>
              <w:spacing w:line="240" w:lineRule="exact"/>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11.其他违反法律法规规章规定的行为。</w:t>
            </w:r>
          </w:p>
        </w:tc>
      </w:tr>
      <w:tr w14:paraId="2DC570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636" w:hRule="atLeast"/>
          <w:jc w:val="center"/>
        </w:trPr>
        <w:tc>
          <w:tcPr>
            <w:tcW w:w="1463" w:type="dxa"/>
            <w:tcBorders>
              <w:tl2br w:val="nil"/>
              <w:tr2bl w:val="nil"/>
            </w:tcBorders>
            <w:shd w:val="clear" w:color="auto" w:fill="auto"/>
            <w:vAlign w:val="center"/>
          </w:tcPr>
          <w:p w14:paraId="3E247E19">
            <w:pPr>
              <w:widowControl/>
              <w:spacing w:line="240" w:lineRule="exact"/>
              <w:jc w:val="center"/>
              <w:textAlignment w:val="center"/>
              <w:rPr>
                <w:rFonts w:ascii="黑体" w:eastAsia="黑体" w:cs="黑体"/>
                <w:b/>
                <w:bCs/>
                <w:color w:val="000000"/>
                <w:szCs w:val="21"/>
              </w:rPr>
            </w:pPr>
            <w:r>
              <w:rPr>
                <w:rFonts w:hint="eastAsia" w:ascii="黑体" w:eastAsia="黑体" w:cs="黑体"/>
                <w:b/>
                <w:bCs/>
                <w:color w:val="000000"/>
                <w:kern w:val="0"/>
                <w:szCs w:val="21"/>
              </w:rPr>
              <w:t>监督方式</w:t>
            </w:r>
          </w:p>
        </w:tc>
        <w:tc>
          <w:tcPr>
            <w:tcW w:w="8747" w:type="dxa"/>
            <w:gridSpan w:val="7"/>
            <w:tcBorders>
              <w:tl2br w:val="nil"/>
              <w:tr2bl w:val="nil"/>
            </w:tcBorders>
            <w:shd w:val="clear" w:color="auto" w:fill="auto"/>
            <w:vAlign w:val="center"/>
          </w:tcPr>
          <w:p w14:paraId="2719D2CB">
            <w:pPr>
              <w:widowControl/>
              <w:spacing w:line="240" w:lineRule="exact"/>
              <w:jc w:val="left"/>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1.业务咨询：0335-7521119</w:t>
            </w:r>
            <w:r>
              <w:rPr>
                <w:rFonts w:hint="eastAsia" w:ascii="仿宋_GB2312" w:eastAsia="仿宋_GB2312" w:cs="仿宋_GB2312"/>
                <w:color w:val="000000"/>
                <w:kern w:val="0"/>
                <w:sz w:val="18"/>
                <w:szCs w:val="18"/>
              </w:rPr>
              <w:br w:type="textWrapping"/>
            </w:r>
            <w:r>
              <w:rPr>
                <w:rFonts w:hint="eastAsia" w:ascii="仿宋_GB2312" w:eastAsia="仿宋_GB2312" w:cs="仿宋_GB2312"/>
                <w:color w:val="000000"/>
                <w:kern w:val="0"/>
                <w:sz w:val="18"/>
                <w:szCs w:val="18"/>
              </w:rPr>
              <w:t>2.投诉举报电话：0335-7521126</w:t>
            </w:r>
          </w:p>
          <w:p w14:paraId="149D2D91">
            <w:pPr>
              <w:widowControl/>
              <w:spacing w:line="240" w:lineRule="exact"/>
              <w:jc w:val="left"/>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3.纪检监察投诉：区纪委驻林业局纪检组，电话：0335-4186759</w:t>
            </w:r>
          </w:p>
        </w:tc>
      </w:tr>
      <w:tr w14:paraId="686026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786" w:hRule="atLeast"/>
          <w:jc w:val="center"/>
        </w:trPr>
        <w:tc>
          <w:tcPr>
            <w:tcW w:w="1463" w:type="dxa"/>
            <w:tcBorders>
              <w:tl2br w:val="nil"/>
              <w:tr2bl w:val="nil"/>
            </w:tcBorders>
            <w:shd w:val="clear" w:color="auto" w:fill="auto"/>
            <w:vAlign w:val="center"/>
          </w:tcPr>
          <w:p w14:paraId="0D125FD0">
            <w:pPr>
              <w:widowControl/>
              <w:spacing w:line="240" w:lineRule="exact"/>
              <w:jc w:val="center"/>
              <w:textAlignment w:val="center"/>
              <w:rPr>
                <w:rFonts w:ascii="黑体" w:eastAsia="黑体" w:cs="黑体"/>
                <w:b/>
                <w:bCs/>
                <w:color w:val="000000"/>
                <w:szCs w:val="21"/>
              </w:rPr>
            </w:pPr>
            <w:r>
              <w:rPr>
                <w:rFonts w:hint="eastAsia" w:ascii="黑体" w:eastAsia="黑体" w:cs="黑体"/>
                <w:b/>
                <w:bCs/>
                <w:color w:val="000000"/>
                <w:kern w:val="0"/>
                <w:szCs w:val="21"/>
              </w:rPr>
              <w:t>法定救济途径</w:t>
            </w:r>
          </w:p>
        </w:tc>
        <w:tc>
          <w:tcPr>
            <w:tcW w:w="8747" w:type="dxa"/>
            <w:gridSpan w:val="7"/>
            <w:tcBorders>
              <w:tl2br w:val="nil"/>
              <w:tr2bl w:val="nil"/>
            </w:tcBorders>
            <w:shd w:val="clear" w:color="auto" w:fill="auto"/>
            <w:vAlign w:val="center"/>
          </w:tcPr>
          <w:p w14:paraId="039A69CA">
            <w:pPr>
              <w:widowControl/>
              <w:spacing w:line="240" w:lineRule="exact"/>
              <w:jc w:val="left"/>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1．不服</w:t>
            </w:r>
            <w:r>
              <w:rPr>
                <w:rFonts w:hint="eastAsia" w:ascii="仿宋_GB2312" w:eastAsia="仿宋_GB2312" w:cs="仿宋_GB2312"/>
                <w:color w:val="000000"/>
                <w:kern w:val="0"/>
                <w:sz w:val="18"/>
                <w:szCs w:val="18"/>
                <w:lang w:eastAsia="zh-CN"/>
              </w:rPr>
              <w:t>处罚</w:t>
            </w:r>
            <w:r>
              <w:rPr>
                <w:rFonts w:hint="eastAsia" w:ascii="仿宋_GB2312" w:eastAsia="仿宋_GB2312" w:cs="仿宋_GB2312"/>
                <w:color w:val="000000"/>
                <w:kern w:val="0"/>
                <w:sz w:val="18"/>
                <w:szCs w:val="18"/>
              </w:rPr>
              <w:t>决定自知道该具体行政行为之日起六十日内向区政府申请行政复议。</w:t>
            </w:r>
          </w:p>
          <w:p w14:paraId="5075480C">
            <w:pPr>
              <w:widowControl/>
              <w:spacing w:line="240" w:lineRule="exact"/>
              <w:jc w:val="left"/>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2．不服</w:t>
            </w:r>
            <w:r>
              <w:rPr>
                <w:rFonts w:hint="eastAsia" w:ascii="仿宋_GB2312" w:eastAsia="仿宋_GB2312" w:cs="仿宋_GB2312"/>
                <w:color w:val="000000"/>
                <w:kern w:val="0"/>
                <w:sz w:val="18"/>
                <w:szCs w:val="18"/>
                <w:lang w:eastAsia="zh-CN"/>
              </w:rPr>
              <w:t>处罚</w:t>
            </w:r>
            <w:r>
              <w:rPr>
                <w:rFonts w:hint="eastAsia" w:ascii="仿宋_GB2312" w:eastAsia="仿宋_GB2312" w:cs="仿宋_GB2312"/>
                <w:color w:val="000000"/>
                <w:kern w:val="0"/>
                <w:sz w:val="18"/>
                <w:szCs w:val="18"/>
              </w:rPr>
              <w:t>决定应当自知道或者应当知道作出行政行为之日起六个月内提出向北戴河区人民法院提起行政诉讼。</w:t>
            </w:r>
          </w:p>
        </w:tc>
      </w:tr>
      <w:tr w14:paraId="218531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228" w:hRule="atLeast"/>
          <w:jc w:val="center"/>
        </w:trPr>
        <w:tc>
          <w:tcPr>
            <w:tcW w:w="1463" w:type="dxa"/>
            <w:tcBorders>
              <w:tl2br w:val="nil"/>
              <w:tr2bl w:val="nil"/>
            </w:tcBorders>
            <w:shd w:val="clear" w:color="auto" w:fill="auto"/>
            <w:vAlign w:val="center"/>
          </w:tcPr>
          <w:p w14:paraId="27C14943">
            <w:pPr>
              <w:widowControl/>
              <w:spacing w:line="240" w:lineRule="exact"/>
              <w:jc w:val="center"/>
              <w:textAlignment w:val="center"/>
              <w:rPr>
                <w:rFonts w:ascii="黑体" w:eastAsia="黑体" w:cs="黑体"/>
                <w:b/>
                <w:bCs/>
                <w:color w:val="000000"/>
                <w:kern w:val="0"/>
                <w:szCs w:val="21"/>
              </w:rPr>
            </w:pPr>
            <w:r>
              <w:rPr>
                <w:rFonts w:hint="eastAsia" w:ascii="黑体" w:eastAsia="黑体" w:cs="黑体"/>
                <w:b/>
                <w:bCs/>
                <w:color w:val="000000"/>
                <w:kern w:val="0"/>
                <w:szCs w:val="21"/>
              </w:rPr>
              <w:t>备注</w:t>
            </w:r>
          </w:p>
        </w:tc>
        <w:tc>
          <w:tcPr>
            <w:tcW w:w="8747" w:type="dxa"/>
            <w:gridSpan w:val="7"/>
            <w:tcBorders>
              <w:tl2br w:val="nil"/>
              <w:tr2bl w:val="nil"/>
            </w:tcBorders>
            <w:shd w:val="clear" w:color="auto" w:fill="auto"/>
            <w:vAlign w:val="center"/>
          </w:tcPr>
          <w:p w14:paraId="33612798">
            <w:pPr>
              <w:widowControl/>
              <w:spacing w:line="240" w:lineRule="exact"/>
              <w:jc w:val="left"/>
              <w:textAlignment w:val="center"/>
              <w:rPr>
                <w:rFonts w:ascii="仿宋_GB2312" w:eastAsia="仿宋_GB2312" w:cs="仿宋_GB2312"/>
                <w:color w:val="000000"/>
                <w:kern w:val="0"/>
                <w:sz w:val="18"/>
                <w:szCs w:val="18"/>
              </w:rPr>
            </w:pPr>
          </w:p>
        </w:tc>
      </w:tr>
    </w:tbl>
    <w:p w14:paraId="0BDAF7B7">
      <w:pPr>
        <w:spacing w:line="240" w:lineRule="exact"/>
        <w:rPr>
          <w:rFonts w:hint="eastAsia"/>
        </w:rPr>
      </w:pPr>
    </w:p>
    <w:p w14:paraId="2A68AF93">
      <w:pPr>
        <w:widowControl/>
        <w:jc w:val="center"/>
        <w:textAlignment w:val="center"/>
        <w:rPr>
          <w:rFonts w:hint="eastAsia" w:ascii="方正小标宋简体" w:eastAsia="方正小标宋简体" w:cs="方正小标宋简体"/>
          <w:color w:val="000000"/>
          <w:kern w:val="0"/>
          <w:sz w:val="44"/>
          <w:szCs w:val="44"/>
        </w:rPr>
      </w:pPr>
      <w:r>
        <w:rPr>
          <w:rFonts w:hint="eastAsia" w:ascii="方正小标宋简体" w:eastAsia="方正小标宋简体" w:cs="方正小标宋简体"/>
          <w:color w:val="000000"/>
          <w:kern w:val="0"/>
          <w:sz w:val="44"/>
          <w:szCs w:val="44"/>
        </w:rPr>
        <w:t>履职行权规程</w:t>
      </w:r>
    </w:p>
    <w:tbl>
      <w:tblPr>
        <w:tblStyle w:val="6"/>
        <w:tblW w:w="10210"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15" w:type="dxa"/>
          <w:left w:w="15" w:type="dxa"/>
          <w:bottom w:w="15" w:type="dxa"/>
          <w:right w:w="15" w:type="dxa"/>
        </w:tblCellMar>
      </w:tblPr>
      <w:tblGrid>
        <w:gridCol w:w="1463"/>
        <w:gridCol w:w="1050"/>
        <w:gridCol w:w="641"/>
        <w:gridCol w:w="1691"/>
        <w:gridCol w:w="1963"/>
        <w:gridCol w:w="1515"/>
        <w:gridCol w:w="44"/>
        <w:gridCol w:w="1843"/>
      </w:tblGrid>
      <w:tr w14:paraId="10162F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24" w:hRule="atLeast"/>
          <w:jc w:val="center"/>
        </w:trPr>
        <w:tc>
          <w:tcPr>
            <w:tcW w:w="1463" w:type="dxa"/>
            <w:tcBorders>
              <w:tl2br w:val="nil"/>
              <w:tr2bl w:val="nil"/>
            </w:tcBorders>
            <w:shd w:val="clear" w:color="auto" w:fill="auto"/>
            <w:vAlign w:val="center"/>
          </w:tcPr>
          <w:p w14:paraId="223679F0">
            <w:pPr>
              <w:widowControl/>
              <w:spacing w:line="240" w:lineRule="exact"/>
              <w:jc w:val="center"/>
              <w:textAlignment w:val="center"/>
              <w:rPr>
                <w:rFonts w:ascii="黑体" w:eastAsia="黑体" w:cs="黑体"/>
                <w:b/>
                <w:bCs/>
                <w:color w:val="000000"/>
                <w:szCs w:val="21"/>
              </w:rPr>
            </w:pPr>
            <w:r>
              <w:rPr>
                <w:rFonts w:hint="eastAsia" w:ascii="黑体" w:eastAsia="黑体" w:cs="黑体"/>
                <w:b/>
                <w:bCs/>
                <w:color w:val="000000"/>
                <w:kern w:val="0"/>
                <w:szCs w:val="21"/>
              </w:rPr>
              <w:t>编号</w:t>
            </w:r>
          </w:p>
        </w:tc>
        <w:tc>
          <w:tcPr>
            <w:tcW w:w="1691" w:type="dxa"/>
            <w:gridSpan w:val="2"/>
            <w:tcBorders>
              <w:tl2br w:val="nil"/>
              <w:tr2bl w:val="nil"/>
            </w:tcBorders>
            <w:shd w:val="clear" w:color="auto" w:fill="auto"/>
            <w:vAlign w:val="center"/>
          </w:tcPr>
          <w:p w14:paraId="176E0084">
            <w:pPr>
              <w:spacing w:line="240" w:lineRule="exact"/>
              <w:jc w:val="center"/>
              <w:rPr>
                <w:rFonts w:ascii="黑体" w:eastAsia="黑体" w:cs="黑体"/>
                <w:b/>
                <w:bCs/>
                <w:color w:val="000000"/>
                <w:szCs w:val="21"/>
              </w:rPr>
            </w:pPr>
            <w:r>
              <w:rPr>
                <w:rFonts w:hint="eastAsia" w:ascii="黑体" w:eastAsia="黑体" w:cs="黑体"/>
                <w:b/>
                <w:bCs/>
                <w:color w:val="000000"/>
                <w:szCs w:val="21"/>
              </w:rPr>
              <w:t>5</w:t>
            </w:r>
            <w:r>
              <w:rPr>
                <w:rFonts w:hint="default" w:ascii="黑体" w:eastAsia="黑体" w:cs="黑体"/>
                <w:b/>
                <w:bCs/>
                <w:color w:val="000000"/>
                <w:szCs w:val="21"/>
                <w:lang w:val="en-US"/>
              </w:rPr>
              <w:t>3</w:t>
            </w:r>
          </w:p>
        </w:tc>
        <w:tc>
          <w:tcPr>
            <w:tcW w:w="1691" w:type="dxa"/>
            <w:tcBorders>
              <w:tl2br w:val="nil"/>
              <w:tr2bl w:val="nil"/>
            </w:tcBorders>
            <w:shd w:val="clear" w:color="auto" w:fill="auto"/>
            <w:vAlign w:val="center"/>
          </w:tcPr>
          <w:p w14:paraId="2B7B5883">
            <w:pPr>
              <w:spacing w:line="240" w:lineRule="exact"/>
              <w:jc w:val="center"/>
              <w:rPr>
                <w:rFonts w:ascii="黑体" w:eastAsia="黑体" w:cs="黑体"/>
                <w:b/>
                <w:bCs/>
                <w:color w:val="000000"/>
                <w:szCs w:val="21"/>
              </w:rPr>
            </w:pPr>
            <w:r>
              <w:rPr>
                <w:rFonts w:hint="eastAsia" w:ascii="黑体" w:eastAsia="黑体" w:cs="黑体"/>
                <w:b/>
                <w:bCs/>
                <w:color w:val="000000"/>
                <w:kern w:val="0"/>
                <w:szCs w:val="21"/>
              </w:rPr>
              <w:t>权力类型</w:t>
            </w:r>
          </w:p>
        </w:tc>
        <w:tc>
          <w:tcPr>
            <w:tcW w:w="1963" w:type="dxa"/>
            <w:tcBorders>
              <w:tl2br w:val="nil"/>
              <w:tr2bl w:val="nil"/>
            </w:tcBorders>
            <w:shd w:val="clear" w:color="auto" w:fill="auto"/>
            <w:vAlign w:val="center"/>
          </w:tcPr>
          <w:p w14:paraId="7B7DF400">
            <w:pPr>
              <w:widowControl/>
              <w:spacing w:line="240" w:lineRule="exact"/>
              <w:jc w:val="center"/>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行政处罚</w:t>
            </w:r>
          </w:p>
        </w:tc>
        <w:tc>
          <w:tcPr>
            <w:tcW w:w="1559" w:type="dxa"/>
            <w:gridSpan w:val="2"/>
            <w:tcBorders>
              <w:tl2br w:val="nil"/>
              <w:tr2bl w:val="nil"/>
            </w:tcBorders>
            <w:shd w:val="clear" w:color="auto" w:fill="auto"/>
            <w:vAlign w:val="center"/>
          </w:tcPr>
          <w:p w14:paraId="0F377A2C">
            <w:pPr>
              <w:widowControl/>
              <w:spacing w:line="240" w:lineRule="exact"/>
              <w:jc w:val="center"/>
              <w:textAlignment w:val="center"/>
              <w:rPr>
                <w:rFonts w:ascii="黑体" w:eastAsia="黑体" w:cs="黑体"/>
                <w:b/>
                <w:bCs/>
                <w:color w:val="000000"/>
                <w:szCs w:val="21"/>
              </w:rPr>
            </w:pPr>
            <w:r>
              <w:rPr>
                <w:rFonts w:hint="eastAsia" w:ascii="黑体" w:eastAsia="黑体" w:cs="黑体"/>
                <w:b/>
                <w:bCs/>
                <w:color w:val="000000"/>
                <w:szCs w:val="21"/>
              </w:rPr>
              <w:t>实施主体</w:t>
            </w:r>
          </w:p>
        </w:tc>
        <w:tc>
          <w:tcPr>
            <w:tcW w:w="1843" w:type="dxa"/>
            <w:tcBorders>
              <w:tl2br w:val="nil"/>
              <w:tr2bl w:val="nil"/>
            </w:tcBorders>
            <w:shd w:val="clear" w:color="auto" w:fill="auto"/>
            <w:vAlign w:val="center"/>
          </w:tcPr>
          <w:p w14:paraId="3D74F936">
            <w:pPr>
              <w:widowControl/>
              <w:spacing w:line="240" w:lineRule="exact"/>
              <w:jc w:val="center"/>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市、</w:t>
            </w:r>
            <w:r>
              <w:rPr>
                <w:rFonts w:hint="eastAsia" w:ascii="仿宋_GB2312" w:eastAsia="仿宋_GB2312" w:cs="仿宋_GB2312"/>
                <w:color w:val="000000"/>
                <w:kern w:val="0"/>
                <w:sz w:val="18"/>
                <w:szCs w:val="18"/>
                <w:lang w:eastAsia="zh-CN"/>
              </w:rPr>
              <w:t>县</w:t>
            </w:r>
            <w:r>
              <w:rPr>
                <w:rFonts w:hint="eastAsia" w:ascii="仿宋_GB2312" w:eastAsia="仿宋_GB2312" w:cs="仿宋_GB2312"/>
                <w:color w:val="000000"/>
                <w:kern w:val="0"/>
                <w:sz w:val="18"/>
                <w:szCs w:val="18"/>
              </w:rPr>
              <w:t>级林业局</w:t>
            </w:r>
          </w:p>
        </w:tc>
      </w:tr>
      <w:tr w14:paraId="673A28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05" w:hRule="atLeast"/>
          <w:jc w:val="center"/>
        </w:trPr>
        <w:tc>
          <w:tcPr>
            <w:tcW w:w="1463" w:type="dxa"/>
            <w:tcBorders>
              <w:tl2br w:val="nil"/>
              <w:tr2bl w:val="nil"/>
            </w:tcBorders>
            <w:shd w:val="clear" w:color="auto" w:fill="auto"/>
            <w:vAlign w:val="center"/>
          </w:tcPr>
          <w:p w14:paraId="042F31F0">
            <w:pPr>
              <w:widowControl/>
              <w:spacing w:line="240" w:lineRule="exact"/>
              <w:jc w:val="center"/>
              <w:textAlignment w:val="center"/>
              <w:rPr>
                <w:rFonts w:ascii="黑体" w:eastAsia="黑体" w:cs="黑体"/>
                <w:b/>
                <w:bCs/>
                <w:color w:val="000000"/>
                <w:szCs w:val="21"/>
              </w:rPr>
            </w:pPr>
            <w:r>
              <w:rPr>
                <w:rFonts w:hint="eastAsia" w:ascii="黑体" w:eastAsia="黑体" w:cs="黑体"/>
                <w:b/>
                <w:bCs/>
                <w:color w:val="000000"/>
                <w:kern w:val="0"/>
                <w:szCs w:val="21"/>
              </w:rPr>
              <w:t>事项名称</w:t>
            </w:r>
          </w:p>
        </w:tc>
        <w:tc>
          <w:tcPr>
            <w:tcW w:w="8747" w:type="dxa"/>
            <w:gridSpan w:val="7"/>
            <w:tcBorders>
              <w:tl2br w:val="nil"/>
              <w:tr2bl w:val="nil"/>
            </w:tcBorders>
            <w:shd w:val="clear" w:color="auto" w:fill="auto"/>
            <w:vAlign w:val="center"/>
          </w:tcPr>
          <w:p w14:paraId="264740BD">
            <w:pPr>
              <w:widowControl/>
              <w:spacing w:line="240" w:lineRule="exact"/>
              <w:jc w:val="center"/>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对违规出售、收购国家重点保护野生植物的行政处罚</w:t>
            </w:r>
          </w:p>
        </w:tc>
      </w:tr>
      <w:tr w14:paraId="1C93C3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05" w:hRule="atLeast"/>
          <w:jc w:val="center"/>
        </w:trPr>
        <w:tc>
          <w:tcPr>
            <w:tcW w:w="1463" w:type="dxa"/>
            <w:tcBorders>
              <w:tl2br w:val="nil"/>
              <w:tr2bl w:val="nil"/>
            </w:tcBorders>
            <w:shd w:val="clear" w:color="auto" w:fill="auto"/>
            <w:vAlign w:val="center"/>
          </w:tcPr>
          <w:p w14:paraId="1D5C3D99">
            <w:pPr>
              <w:widowControl/>
              <w:spacing w:line="240" w:lineRule="exact"/>
              <w:jc w:val="center"/>
              <w:textAlignment w:val="center"/>
              <w:rPr>
                <w:rFonts w:ascii="黑体" w:eastAsia="黑体" w:cs="黑体"/>
                <w:b/>
                <w:bCs/>
                <w:color w:val="000000"/>
                <w:kern w:val="0"/>
                <w:szCs w:val="21"/>
              </w:rPr>
            </w:pPr>
            <w:r>
              <w:rPr>
                <w:rFonts w:hint="eastAsia" w:ascii="黑体" w:eastAsia="黑体" w:cs="黑体"/>
                <w:b/>
                <w:bCs/>
                <w:color w:val="000000"/>
                <w:kern w:val="0"/>
                <w:szCs w:val="21"/>
              </w:rPr>
              <w:t>管辖范围</w:t>
            </w:r>
          </w:p>
        </w:tc>
        <w:tc>
          <w:tcPr>
            <w:tcW w:w="8747" w:type="dxa"/>
            <w:gridSpan w:val="7"/>
            <w:tcBorders>
              <w:tl2br w:val="nil"/>
              <w:tr2bl w:val="nil"/>
            </w:tcBorders>
            <w:shd w:val="clear" w:color="auto" w:fill="auto"/>
            <w:vAlign w:val="center"/>
          </w:tcPr>
          <w:p w14:paraId="7CE49F69">
            <w:pPr>
              <w:widowControl/>
              <w:spacing w:line="240" w:lineRule="exact"/>
              <w:jc w:val="center"/>
              <w:textAlignment w:val="center"/>
              <w:rPr>
                <w:rFonts w:ascii="黑体" w:hAnsi="黑体" w:eastAsia="黑体" w:cs="黑体"/>
                <w:color w:val="000000"/>
                <w:kern w:val="0"/>
                <w:sz w:val="18"/>
                <w:szCs w:val="18"/>
                <w:lang w:bidi="ar"/>
              </w:rPr>
            </w:pPr>
            <w:r>
              <w:rPr>
                <w:rFonts w:hint="eastAsia" w:ascii="仿宋_GB2312" w:eastAsia="仿宋_GB2312" w:cs="仿宋_GB2312"/>
                <w:color w:val="000000"/>
                <w:kern w:val="0"/>
                <w:sz w:val="18"/>
                <w:szCs w:val="18"/>
              </w:rPr>
              <w:t>北戴河区</w:t>
            </w:r>
          </w:p>
        </w:tc>
      </w:tr>
      <w:tr w14:paraId="4D70E2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1207" w:hRule="atLeast"/>
          <w:jc w:val="center"/>
        </w:trPr>
        <w:tc>
          <w:tcPr>
            <w:tcW w:w="1463" w:type="dxa"/>
            <w:tcBorders>
              <w:tl2br w:val="nil"/>
              <w:tr2bl w:val="nil"/>
            </w:tcBorders>
            <w:shd w:val="clear" w:color="auto" w:fill="auto"/>
            <w:vAlign w:val="center"/>
          </w:tcPr>
          <w:p w14:paraId="4175A310">
            <w:pPr>
              <w:widowControl/>
              <w:spacing w:line="240" w:lineRule="exact"/>
              <w:jc w:val="center"/>
              <w:textAlignment w:val="center"/>
              <w:rPr>
                <w:rFonts w:ascii="黑体" w:eastAsia="黑体" w:cs="黑体"/>
                <w:b/>
                <w:bCs/>
                <w:color w:val="000000"/>
                <w:szCs w:val="21"/>
              </w:rPr>
            </w:pPr>
            <w:r>
              <w:rPr>
                <w:rFonts w:hint="eastAsia" w:ascii="黑体" w:eastAsia="黑体" w:cs="黑体"/>
                <w:b/>
                <w:bCs/>
                <w:color w:val="000000"/>
                <w:kern w:val="0"/>
                <w:szCs w:val="21"/>
              </w:rPr>
              <w:t>履职依据</w:t>
            </w:r>
          </w:p>
        </w:tc>
        <w:tc>
          <w:tcPr>
            <w:tcW w:w="8747" w:type="dxa"/>
            <w:gridSpan w:val="7"/>
            <w:tcBorders>
              <w:tl2br w:val="nil"/>
              <w:tr2bl w:val="nil"/>
            </w:tcBorders>
            <w:shd w:val="clear" w:color="auto" w:fill="auto"/>
            <w:vAlign w:val="center"/>
          </w:tcPr>
          <w:p w14:paraId="04737A15">
            <w:pPr>
              <w:spacing w:line="240" w:lineRule="exact"/>
              <w:rPr>
                <w:rFonts w:ascii="黑体" w:hAnsi="黑体" w:eastAsia="黑体" w:cs="仿宋_GB2312"/>
                <w:kern w:val="0"/>
                <w:sz w:val="18"/>
                <w:szCs w:val="18"/>
              </w:rPr>
            </w:pPr>
            <w:r>
              <w:rPr>
                <w:rFonts w:hint="eastAsia" w:ascii="黑体" w:hAnsi="黑体" w:eastAsia="黑体" w:cs="仿宋_GB2312"/>
                <w:kern w:val="0"/>
                <w:sz w:val="18"/>
                <w:szCs w:val="18"/>
              </w:rPr>
              <w:t>【法律法规】</w:t>
            </w:r>
          </w:p>
          <w:p w14:paraId="38D573E6">
            <w:pPr>
              <w:widowControl/>
              <w:spacing w:line="240" w:lineRule="exact"/>
              <w:jc w:val="left"/>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《中华人民共和国野生植物保护条例》第二十四条 违反本条例规定，出售、收购国家重点保护野生植物的，由工商行政管理部门或者野生植物行政主管部门按照职责分工没收野生植物和违法所得，可以并处违法所得10倍以下的罚款。</w:t>
            </w:r>
          </w:p>
          <w:p w14:paraId="309A039D">
            <w:pPr>
              <w:spacing w:line="240" w:lineRule="exact"/>
              <w:rPr>
                <w:rFonts w:ascii="黑体" w:hAnsi="黑体" w:eastAsia="黑体" w:cs="仿宋_GB2312"/>
                <w:kern w:val="0"/>
                <w:sz w:val="18"/>
                <w:szCs w:val="18"/>
              </w:rPr>
            </w:pPr>
            <w:r>
              <w:rPr>
                <w:rFonts w:hint="eastAsia" w:ascii="黑体" w:hAnsi="黑体" w:eastAsia="黑体" w:cs="仿宋_GB2312"/>
                <w:kern w:val="0"/>
                <w:sz w:val="18"/>
                <w:szCs w:val="18"/>
              </w:rPr>
              <w:t>【三定规定】</w:t>
            </w:r>
          </w:p>
          <w:p w14:paraId="4AE48CD1">
            <w:pPr>
              <w:spacing w:line="240" w:lineRule="exact"/>
              <w:ind w:firstLine="360" w:firstLineChars="200"/>
              <w:rPr>
                <w:rFonts w:ascii="仿宋_GB2312" w:eastAsia="仿宋_GB2312" w:cs="黑体"/>
                <w:b/>
                <w:bCs/>
                <w:color w:val="000000"/>
                <w:szCs w:val="21"/>
              </w:rPr>
            </w:pPr>
            <w:r>
              <w:rPr>
                <w:rFonts w:hint="eastAsia" w:ascii="仿宋_GB2312" w:eastAsia="仿宋_GB2312" w:cs="仿宋_GB2312"/>
                <w:color w:val="auto"/>
                <w:kern w:val="0"/>
                <w:sz w:val="18"/>
                <w:szCs w:val="18"/>
                <w:lang w:eastAsia="zh-CN" w:bidi="ar"/>
              </w:rPr>
              <w:t>北办字[</w:t>
            </w:r>
            <w:r>
              <w:rPr>
                <w:rFonts w:hint="default" w:ascii="仿宋_GB2312" w:eastAsia="仿宋_GB2312" w:cs="仿宋_GB2312"/>
                <w:color w:val="auto"/>
                <w:kern w:val="0"/>
                <w:sz w:val="18"/>
                <w:szCs w:val="18"/>
                <w:lang w:val="en-US" w:eastAsia="zh-CN" w:bidi="ar"/>
              </w:rPr>
              <w:t>2019</w:t>
            </w:r>
            <w:r>
              <w:rPr>
                <w:rFonts w:hint="eastAsia" w:ascii="仿宋_GB2312" w:eastAsia="仿宋_GB2312" w:cs="仿宋_GB2312"/>
                <w:color w:val="auto"/>
                <w:kern w:val="0"/>
                <w:sz w:val="18"/>
                <w:szCs w:val="18"/>
                <w:lang w:eastAsia="zh-CN" w:bidi="ar"/>
              </w:rPr>
              <w:t>]</w:t>
            </w:r>
            <w:r>
              <w:rPr>
                <w:rFonts w:hint="default" w:ascii="仿宋_GB2312" w:eastAsia="仿宋_GB2312" w:cs="仿宋_GB2312"/>
                <w:color w:val="auto"/>
                <w:kern w:val="0"/>
                <w:sz w:val="18"/>
                <w:szCs w:val="18"/>
                <w:lang w:val="en-US" w:eastAsia="zh-CN" w:bidi="ar"/>
              </w:rPr>
              <w:t>20</w:t>
            </w:r>
            <w:r>
              <w:rPr>
                <w:rFonts w:hint="eastAsia" w:ascii="仿宋_GB2312" w:eastAsia="仿宋_GB2312" w:cs="仿宋_GB2312"/>
                <w:color w:val="auto"/>
                <w:kern w:val="0"/>
                <w:sz w:val="18"/>
                <w:szCs w:val="18"/>
                <w:lang w:val="en-US" w:eastAsia="zh-CN" w:bidi="ar"/>
              </w:rPr>
              <w:t>号第三条、第四条、第五条</w:t>
            </w:r>
          </w:p>
        </w:tc>
      </w:tr>
      <w:tr w14:paraId="161B41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20" w:hRule="atLeast"/>
          <w:jc w:val="center"/>
        </w:trPr>
        <w:tc>
          <w:tcPr>
            <w:tcW w:w="1463" w:type="dxa"/>
            <w:vMerge w:val="restart"/>
            <w:tcBorders>
              <w:tl2br w:val="nil"/>
              <w:tr2bl w:val="nil"/>
            </w:tcBorders>
            <w:shd w:val="clear" w:color="auto" w:fill="auto"/>
            <w:vAlign w:val="center"/>
          </w:tcPr>
          <w:p w14:paraId="4AC3B873">
            <w:pPr>
              <w:widowControl/>
              <w:spacing w:line="240" w:lineRule="exact"/>
              <w:jc w:val="center"/>
              <w:textAlignment w:val="center"/>
              <w:rPr>
                <w:rFonts w:ascii="黑体" w:eastAsia="黑体" w:cs="黑体"/>
                <w:b/>
                <w:bCs/>
                <w:color w:val="000000"/>
                <w:szCs w:val="21"/>
              </w:rPr>
            </w:pPr>
            <w:r>
              <w:rPr>
                <w:rFonts w:hint="eastAsia" w:ascii="黑体" w:eastAsia="黑体" w:cs="黑体"/>
                <w:b/>
                <w:bCs/>
                <w:color w:val="000000"/>
                <w:kern w:val="0"/>
                <w:szCs w:val="21"/>
              </w:rPr>
              <w:t>履职流程</w:t>
            </w:r>
          </w:p>
        </w:tc>
        <w:tc>
          <w:tcPr>
            <w:tcW w:w="1050" w:type="dxa"/>
            <w:tcBorders>
              <w:tl2br w:val="nil"/>
              <w:tr2bl w:val="nil"/>
            </w:tcBorders>
            <w:shd w:val="clear" w:color="auto" w:fill="auto"/>
            <w:vAlign w:val="center"/>
          </w:tcPr>
          <w:p w14:paraId="02A4368D">
            <w:pPr>
              <w:widowControl/>
              <w:spacing w:line="240" w:lineRule="exact"/>
              <w:jc w:val="center"/>
              <w:textAlignment w:val="center"/>
              <w:rPr>
                <w:rFonts w:ascii="黑体" w:eastAsia="黑体" w:cs="黑体"/>
                <w:b/>
                <w:bCs/>
                <w:color w:val="000000"/>
                <w:szCs w:val="21"/>
              </w:rPr>
            </w:pPr>
            <w:r>
              <w:rPr>
                <w:rFonts w:hint="eastAsia" w:ascii="黑体" w:eastAsia="黑体" w:cs="黑体"/>
                <w:b/>
                <w:bCs/>
                <w:color w:val="000000"/>
                <w:kern w:val="0"/>
                <w:szCs w:val="21"/>
              </w:rPr>
              <w:t>办理环节</w:t>
            </w:r>
          </w:p>
        </w:tc>
        <w:tc>
          <w:tcPr>
            <w:tcW w:w="5810" w:type="dxa"/>
            <w:gridSpan w:val="4"/>
            <w:tcBorders>
              <w:tl2br w:val="nil"/>
              <w:tr2bl w:val="nil"/>
            </w:tcBorders>
            <w:shd w:val="clear" w:color="auto" w:fill="auto"/>
            <w:vAlign w:val="center"/>
          </w:tcPr>
          <w:p w14:paraId="032F0794">
            <w:pPr>
              <w:widowControl/>
              <w:spacing w:line="240" w:lineRule="exact"/>
              <w:jc w:val="center"/>
              <w:textAlignment w:val="center"/>
              <w:rPr>
                <w:rFonts w:ascii="黑体" w:eastAsia="黑体" w:cs="黑体"/>
                <w:b/>
                <w:bCs/>
                <w:color w:val="000000"/>
                <w:szCs w:val="21"/>
              </w:rPr>
            </w:pPr>
            <w:r>
              <w:rPr>
                <w:rFonts w:hint="eastAsia" w:ascii="黑体" w:eastAsia="黑体" w:cs="黑体"/>
                <w:b/>
                <w:bCs/>
                <w:color w:val="000000"/>
                <w:kern w:val="0"/>
                <w:szCs w:val="21"/>
              </w:rPr>
              <w:t>办理内容</w:t>
            </w:r>
          </w:p>
        </w:tc>
        <w:tc>
          <w:tcPr>
            <w:tcW w:w="1887" w:type="dxa"/>
            <w:gridSpan w:val="2"/>
            <w:tcBorders>
              <w:tl2br w:val="nil"/>
              <w:tr2bl w:val="nil"/>
            </w:tcBorders>
            <w:shd w:val="clear" w:color="auto" w:fill="auto"/>
            <w:vAlign w:val="center"/>
          </w:tcPr>
          <w:p w14:paraId="6C30A12D">
            <w:pPr>
              <w:widowControl/>
              <w:spacing w:line="240" w:lineRule="exact"/>
              <w:jc w:val="center"/>
              <w:textAlignment w:val="center"/>
              <w:rPr>
                <w:rFonts w:ascii="黑体" w:eastAsia="黑体" w:cs="黑体"/>
                <w:b/>
                <w:bCs/>
                <w:color w:val="000000"/>
                <w:kern w:val="0"/>
                <w:szCs w:val="21"/>
              </w:rPr>
            </w:pPr>
            <w:r>
              <w:rPr>
                <w:rFonts w:hint="eastAsia" w:ascii="黑体" w:eastAsia="黑体" w:cs="黑体"/>
                <w:b/>
                <w:bCs/>
                <w:color w:val="000000"/>
                <w:kern w:val="0"/>
                <w:szCs w:val="21"/>
              </w:rPr>
              <w:t>责任科室</w:t>
            </w:r>
          </w:p>
        </w:tc>
      </w:tr>
      <w:tr w14:paraId="7A5AED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540" w:hRule="atLeast"/>
          <w:jc w:val="center"/>
        </w:trPr>
        <w:tc>
          <w:tcPr>
            <w:tcW w:w="1463" w:type="dxa"/>
            <w:vMerge w:val="continue"/>
            <w:tcBorders>
              <w:tl2br w:val="nil"/>
              <w:tr2bl w:val="nil"/>
            </w:tcBorders>
            <w:shd w:val="clear" w:color="auto" w:fill="auto"/>
            <w:vAlign w:val="center"/>
          </w:tcPr>
          <w:p w14:paraId="4F8490E9">
            <w:pPr>
              <w:spacing w:line="240" w:lineRule="exact"/>
            </w:pPr>
          </w:p>
        </w:tc>
        <w:tc>
          <w:tcPr>
            <w:tcW w:w="1050" w:type="dxa"/>
            <w:tcBorders>
              <w:tl2br w:val="nil"/>
              <w:tr2bl w:val="nil"/>
            </w:tcBorders>
            <w:shd w:val="clear" w:color="auto" w:fill="auto"/>
            <w:vAlign w:val="center"/>
          </w:tcPr>
          <w:p w14:paraId="406A255C">
            <w:pPr>
              <w:widowControl/>
              <w:spacing w:line="240" w:lineRule="exact"/>
              <w:jc w:val="center"/>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立案</w:t>
            </w:r>
          </w:p>
        </w:tc>
        <w:tc>
          <w:tcPr>
            <w:tcW w:w="5810" w:type="dxa"/>
            <w:gridSpan w:val="4"/>
            <w:tcBorders>
              <w:tl2br w:val="nil"/>
              <w:tr2bl w:val="nil"/>
            </w:tcBorders>
            <w:shd w:val="clear" w:color="auto" w:fill="auto"/>
            <w:vAlign w:val="center"/>
          </w:tcPr>
          <w:p w14:paraId="11459A16">
            <w:pPr>
              <w:widowControl/>
              <w:spacing w:line="240" w:lineRule="exact"/>
              <w:jc w:val="left"/>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发现涉嫌拒绝、阻碍县级以上人民政府林业主管部门依法实施监督检查的违法行为（或者其他机关移送的违法案件等），予以审查，决定是否立案。</w:t>
            </w:r>
          </w:p>
        </w:tc>
        <w:tc>
          <w:tcPr>
            <w:tcW w:w="1887" w:type="dxa"/>
            <w:gridSpan w:val="2"/>
            <w:tcBorders>
              <w:tl2br w:val="nil"/>
              <w:tr2bl w:val="nil"/>
            </w:tcBorders>
            <w:shd w:val="clear" w:color="auto" w:fill="auto"/>
            <w:vAlign w:val="center"/>
          </w:tcPr>
          <w:p w14:paraId="650F6292">
            <w:pPr>
              <w:widowControl/>
              <w:spacing w:line="240" w:lineRule="exact"/>
              <w:jc w:val="center"/>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林</w:t>
            </w:r>
            <w:r>
              <w:rPr>
                <w:rFonts w:hint="eastAsia" w:ascii="仿宋_GB2312" w:eastAsia="仿宋_GB2312" w:cs="仿宋_GB2312"/>
                <w:color w:val="000000"/>
                <w:kern w:val="0"/>
                <w:sz w:val="18"/>
                <w:szCs w:val="18"/>
                <w:lang w:eastAsia="zh-CN"/>
              </w:rPr>
              <w:t>业</w:t>
            </w:r>
            <w:r>
              <w:rPr>
                <w:rFonts w:hint="eastAsia" w:ascii="仿宋_GB2312" w:eastAsia="仿宋_GB2312" w:cs="仿宋_GB2312"/>
                <w:color w:val="000000"/>
                <w:kern w:val="0"/>
                <w:sz w:val="18"/>
                <w:szCs w:val="18"/>
              </w:rPr>
              <w:t>股</w:t>
            </w:r>
          </w:p>
        </w:tc>
      </w:tr>
      <w:tr w14:paraId="29E086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335" w:hRule="atLeast"/>
          <w:jc w:val="center"/>
        </w:trPr>
        <w:tc>
          <w:tcPr>
            <w:tcW w:w="1463" w:type="dxa"/>
            <w:vMerge w:val="continue"/>
            <w:tcBorders>
              <w:tl2br w:val="nil"/>
              <w:tr2bl w:val="nil"/>
            </w:tcBorders>
            <w:shd w:val="clear" w:color="auto" w:fill="auto"/>
            <w:vAlign w:val="center"/>
          </w:tcPr>
          <w:p w14:paraId="1D60F9AF">
            <w:pPr>
              <w:spacing w:line="240" w:lineRule="exact"/>
            </w:pPr>
          </w:p>
        </w:tc>
        <w:tc>
          <w:tcPr>
            <w:tcW w:w="1050" w:type="dxa"/>
            <w:tcBorders>
              <w:tl2br w:val="nil"/>
              <w:tr2bl w:val="nil"/>
            </w:tcBorders>
            <w:shd w:val="clear" w:color="auto" w:fill="auto"/>
            <w:vAlign w:val="center"/>
          </w:tcPr>
          <w:p w14:paraId="3552F7B9">
            <w:pPr>
              <w:widowControl/>
              <w:spacing w:line="240" w:lineRule="exact"/>
              <w:jc w:val="center"/>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调查</w:t>
            </w:r>
          </w:p>
        </w:tc>
        <w:tc>
          <w:tcPr>
            <w:tcW w:w="5810" w:type="dxa"/>
            <w:gridSpan w:val="4"/>
            <w:tcBorders>
              <w:tl2br w:val="nil"/>
              <w:tr2bl w:val="nil"/>
            </w:tcBorders>
            <w:shd w:val="clear" w:color="auto" w:fill="auto"/>
            <w:vAlign w:val="center"/>
          </w:tcPr>
          <w:p w14:paraId="2ACCB6A0">
            <w:pPr>
              <w:widowControl/>
              <w:spacing w:line="240" w:lineRule="exact"/>
              <w:jc w:val="left"/>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对立案的案件，指定专人负责，及时组织调查取证，与当事人有直接利害关系的应当回避。执法人员不得少于两人，调查时应出示执法证件，允许当事人辩解陈述。执法人员应保守有关秘密。</w:t>
            </w:r>
          </w:p>
        </w:tc>
        <w:tc>
          <w:tcPr>
            <w:tcW w:w="1887" w:type="dxa"/>
            <w:gridSpan w:val="2"/>
            <w:tcBorders>
              <w:tl2br w:val="nil"/>
              <w:tr2bl w:val="nil"/>
            </w:tcBorders>
            <w:shd w:val="clear" w:color="auto" w:fill="auto"/>
            <w:vAlign w:val="center"/>
          </w:tcPr>
          <w:p w14:paraId="4A0A5AC4">
            <w:pPr>
              <w:widowControl/>
              <w:spacing w:line="240" w:lineRule="exact"/>
              <w:jc w:val="center"/>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林</w:t>
            </w:r>
            <w:r>
              <w:rPr>
                <w:rFonts w:hint="eastAsia" w:ascii="仿宋_GB2312" w:eastAsia="仿宋_GB2312" w:cs="仿宋_GB2312"/>
                <w:color w:val="000000"/>
                <w:kern w:val="0"/>
                <w:sz w:val="18"/>
                <w:szCs w:val="18"/>
                <w:lang w:eastAsia="zh-CN"/>
              </w:rPr>
              <w:t>业</w:t>
            </w:r>
            <w:r>
              <w:rPr>
                <w:rFonts w:hint="eastAsia" w:ascii="仿宋_GB2312" w:eastAsia="仿宋_GB2312" w:cs="仿宋_GB2312"/>
                <w:color w:val="000000"/>
                <w:kern w:val="0"/>
                <w:sz w:val="18"/>
                <w:szCs w:val="18"/>
              </w:rPr>
              <w:t>股</w:t>
            </w:r>
          </w:p>
        </w:tc>
      </w:tr>
      <w:tr w14:paraId="313625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89" w:hRule="atLeast"/>
          <w:jc w:val="center"/>
        </w:trPr>
        <w:tc>
          <w:tcPr>
            <w:tcW w:w="1463" w:type="dxa"/>
            <w:vMerge w:val="continue"/>
            <w:tcBorders>
              <w:tl2br w:val="nil"/>
              <w:tr2bl w:val="nil"/>
            </w:tcBorders>
            <w:shd w:val="clear" w:color="auto" w:fill="auto"/>
            <w:vAlign w:val="center"/>
          </w:tcPr>
          <w:p w14:paraId="6ED288AB">
            <w:pPr>
              <w:spacing w:line="240" w:lineRule="exact"/>
            </w:pPr>
          </w:p>
        </w:tc>
        <w:tc>
          <w:tcPr>
            <w:tcW w:w="1050" w:type="dxa"/>
            <w:tcBorders>
              <w:tl2br w:val="nil"/>
              <w:tr2bl w:val="nil"/>
            </w:tcBorders>
            <w:shd w:val="clear" w:color="auto" w:fill="auto"/>
            <w:vAlign w:val="center"/>
          </w:tcPr>
          <w:p w14:paraId="0AC37EE8">
            <w:pPr>
              <w:widowControl/>
              <w:spacing w:line="240" w:lineRule="exact"/>
              <w:jc w:val="center"/>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审查</w:t>
            </w:r>
          </w:p>
        </w:tc>
        <w:tc>
          <w:tcPr>
            <w:tcW w:w="5810" w:type="dxa"/>
            <w:gridSpan w:val="4"/>
            <w:tcBorders>
              <w:tl2br w:val="nil"/>
              <w:tr2bl w:val="nil"/>
            </w:tcBorders>
            <w:shd w:val="clear" w:color="auto" w:fill="auto"/>
            <w:vAlign w:val="center"/>
          </w:tcPr>
          <w:p w14:paraId="13305A8C">
            <w:pPr>
              <w:widowControl/>
              <w:spacing w:line="240" w:lineRule="exact"/>
              <w:jc w:val="left"/>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审理案件调查报告，对案件违法事实、证据、调查取证程序、法律适用、处罚种类和幅度、当事人陈述和申辩理由等方面进行审查，提出处理意见（主要证据不足时，以适当的方式补充调查）。</w:t>
            </w:r>
          </w:p>
        </w:tc>
        <w:tc>
          <w:tcPr>
            <w:tcW w:w="1887" w:type="dxa"/>
            <w:gridSpan w:val="2"/>
            <w:tcBorders>
              <w:tl2br w:val="nil"/>
              <w:tr2bl w:val="nil"/>
            </w:tcBorders>
            <w:shd w:val="clear" w:color="auto" w:fill="auto"/>
            <w:vAlign w:val="center"/>
          </w:tcPr>
          <w:p w14:paraId="16106CD3">
            <w:pPr>
              <w:widowControl/>
              <w:spacing w:line="240" w:lineRule="exact"/>
              <w:jc w:val="center"/>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林</w:t>
            </w:r>
            <w:r>
              <w:rPr>
                <w:rFonts w:hint="eastAsia" w:ascii="仿宋_GB2312" w:eastAsia="仿宋_GB2312" w:cs="仿宋_GB2312"/>
                <w:color w:val="000000"/>
                <w:kern w:val="0"/>
                <w:sz w:val="18"/>
                <w:szCs w:val="18"/>
                <w:lang w:eastAsia="zh-CN"/>
              </w:rPr>
              <w:t>业</w:t>
            </w:r>
            <w:r>
              <w:rPr>
                <w:rFonts w:hint="eastAsia" w:ascii="仿宋_GB2312" w:eastAsia="仿宋_GB2312" w:cs="仿宋_GB2312"/>
                <w:color w:val="000000"/>
                <w:kern w:val="0"/>
                <w:sz w:val="18"/>
                <w:szCs w:val="18"/>
              </w:rPr>
              <w:t>股</w:t>
            </w:r>
          </w:p>
        </w:tc>
      </w:tr>
      <w:tr w14:paraId="7C0982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89" w:hRule="atLeast"/>
          <w:jc w:val="center"/>
        </w:trPr>
        <w:tc>
          <w:tcPr>
            <w:tcW w:w="1463" w:type="dxa"/>
            <w:vMerge w:val="continue"/>
            <w:tcBorders>
              <w:tl2br w:val="nil"/>
              <w:tr2bl w:val="nil"/>
            </w:tcBorders>
            <w:shd w:val="clear" w:color="auto" w:fill="auto"/>
            <w:vAlign w:val="center"/>
          </w:tcPr>
          <w:p w14:paraId="05FC8493">
            <w:pPr>
              <w:spacing w:line="240" w:lineRule="exact"/>
            </w:pPr>
          </w:p>
        </w:tc>
        <w:tc>
          <w:tcPr>
            <w:tcW w:w="1050" w:type="dxa"/>
            <w:tcBorders>
              <w:tl2br w:val="nil"/>
              <w:tr2bl w:val="nil"/>
            </w:tcBorders>
            <w:shd w:val="clear" w:color="auto" w:fill="auto"/>
            <w:vAlign w:val="center"/>
          </w:tcPr>
          <w:p w14:paraId="39100B7B">
            <w:pPr>
              <w:widowControl/>
              <w:spacing w:line="240" w:lineRule="exact"/>
              <w:jc w:val="center"/>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告知</w:t>
            </w:r>
          </w:p>
        </w:tc>
        <w:tc>
          <w:tcPr>
            <w:tcW w:w="5810" w:type="dxa"/>
            <w:gridSpan w:val="4"/>
            <w:tcBorders>
              <w:tl2br w:val="nil"/>
              <w:tr2bl w:val="nil"/>
            </w:tcBorders>
            <w:shd w:val="clear" w:color="auto" w:fill="auto"/>
            <w:vAlign w:val="center"/>
          </w:tcPr>
          <w:p w14:paraId="4F818AD6">
            <w:pPr>
              <w:widowControl/>
              <w:spacing w:line="240" w:lineRule="exact"/>
              <w:jc w:val="left"/>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作出行政处罚决定前，应告知当事人作出行政处罚决定的事实、理由及依据，并告知当事人依法享有的权利。符合听证规定，当事人要求听证的，应当组织听证。</w:t>
            </w:r>
          </w:p>
        </w:tc>
        <w:tc>
          <w:tcPr>
            <w:tcW w:w="1887" w:type="dxa"/>
            <w:gridSpan w:val="2"/>
            <w:tcBorders>
              <w:tl2br w:val="nil"/>
              <w:tr2bl w:val="nil"/>
            </w:tcBorders>
            <w:shd w:val="clear" w:color="auto" w:fill="auto"/>
            <w:vAlign w:val="center"/>
          </w:tcPr>
          <w:p w14:paraId="4A89E74A">
            <w:pPr>
              <w:widowControl/>
              <w:spacing w:line="240" w:lineRule="exact"/>
              <w:jc w:val="center"/>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林</w:t>
            </w:r>
            <w:r>
              <w:rPr>
                <w:rFonts w:hint="eastAsia" w:ascii="仿宋_GB2312" w:eastAsia="仿宋_GB2312" w:cs="仿宋_GB2312"/>
                <w:color w:val="000000"/>
                <w:kern w:val="0"/>
                <w:sz w:val="18"/>
                <w:szCs w:val="18"/>
                <w:lang w:eastAsia="zh-CN"/>
              </w:rPr>
              <w:t>业</w:t>
            </w:r>
            <w:r>
              <w:rPr>
                <w:rFonts w:hint="eastAsia" w:ascii="仿宋_GB2312" w:eastAsia="仿宋_GB2312" w:cs="仿宋_GB2312"/>
                <w:color w:val="000000"/>
                <w:kern w:val="0"/>
                <w:sz w:val="18"/>
                <w:szCs w:val="18"/>
              </w:rPr>
              <w:t>股</w:t>
            </w:r>
          </w:p>
        </w:tc>
      </w:tr>
      <w:tr w14:paraId="4D3126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335" w:hRule="atLeast"/>
          <w:jc w:val="center"/>
        </w:trPr>
        <w:tc>
          <w:tcPr>
            <w:tcW w:w="1463" w:type="dxa"/>
            <w:vMerge w:val="continue"/>
            <w:tcBorders>
              <w:tl2br w:val="nil"/>
              <w:tr2bl w:val="nil"/>
            </w:tcBorders>
            <w:shd w:val="clear" w:color="auto" w:fill="auto"/>
            <w:vAlign w:val="center"/>
          </w:tcPr>
          <w:p w14:paraId="15CF3A90">
            <w:pPr>
              <w:spacing w:line="240" w:lineRule="exact"/>
            </w:pPr>
          </w:p>
        </w:tc>
        <w:tc>
          <w:tcPr>
            <w:tcW w:w="1050" w:type="dxa"/>
            <w:tcBorders>
              <w:tl2br w:val="nil"/>
              <w:tr2bl w:val="nil"/>
            </w:tcBorders>
            <w:shd w:val="clear" w:color="auto" w:fill="auto"/>
            <w:vAlign w:val="center"/>
          </w:tcPr>
          <w:p w14:paraId="2B454AF0">
            <w:pPr>
              <w:widowControl/>
              <w:spacing w:line="240" w:lineRule="exact"/>
              <w:jc w:val="center"/>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决定</w:t>
            </w:r>
          </w:p>
        </w:tc>
        <w:tc>
          <w:tcPr>
            <w:tcW w:w="5810" w:type="dxa"/>
            <w:gridSpan w:val="4"/>
            <w:tcBorders>
              <w:tl2br w:val="nil"/>
              <w:tr2bl w:val="nil"/>
            </w:tcBorders>
            <w:shd w:val="clear" w:color="auto" w:fill="auto"/>
            <w:vAlign w:val="center"/>
          </w:tcPr>
          <w:p w14:paraId="24C66880">
            <w:pPr>
              <w:widowControl/>
              <w:spacing w:line="240" w:lineRule="exact"/>
              <w:jc w:val="left"/>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制作行政处罚决定书，载明行政处罚告知、当事人陈述申辩或者听证情况等内容。</w:t>
            </w:r>
          </w:p>
        </w:tc>
        <w:tc>
          <w:tcPr>
            <w:tcW w:w="1887" w:type="dxa"/>
            <w:gridSpan w:val="2"/>
            <w:tcBorders>
              <w:tl2br w:val="nil"/>
              <w:tr2bl w:val="nil"/>
            </w:tcBorders>
            <w:shd w:val="clear" w:color="auto" w:fill="auto"/>
            <w:vAlign w:val="center"/>
          </w:tcPr>
          <w:p w14:paraId="3A1557F1">
            <w:pPr>
              <w:widowControl/>
              <w:spacing w:line="240" w:lineRule="exact"/>
              <w:jc w:val="center"/>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林</w:t>
            </w:r>
            <w:r>
              <w:rPr>
                <w:rFonts w:hint="eastAsia" w:ascii="仿宋_GB2312" w:eastAsia="仿宋_GB2312" w:cs="仿宋_GB2312"/>
                <w:color w:val="000000"/>
                <w:kern w:val="0"/>
                <w:sz w:val="18"/>
                <w:szCs w:val="18"/>
                <w:lang w:eastAsia="zh-CN"/>
              </w:rPr>
              <w:t>业</w:t>
            </w:r>
            <w:r>
              <w:rPr>
                <w:rFonts w:hint="eastAsia" w:ascii="仿宋_GB2312" w:eastAsia="仿宋_GB2312" w:cs="仿宋_GB2312"/>
                <w:color w:val="000000"/>
                <w:kern w:val="0"/>
                <w:sz w:val="18"/>
                <w:szCs w:val="18"/>
              </w:rPr>
              <w:t>股</w:t>
            </w:r>
          </w:p>
        </w:tc>
      </w:tr>
      <w:tr w14:paraId="436AB1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335" w:hRule="atLeast"/>
          <w:jc w:val="center"/>
        </w:trPr>
        <w:tc>
          <w:tcPr>
            <w:tcW w:w="1463" w:type="dxa"/>
            <w:vMerge w:val="continue"/>
            <w:tcBorders>
              <w:tl2br w:val="nil"/>
              <w:tr2bl w:val="nil"/>
            </w:tcBorders>
            <w:shd w:val="clear" w:color="auto" w:fill="auto"/>
            <w:vAlign w:val="center"/>
          </w:tcPr>
          <w:p w14:paraId="4668126F">
            <w:pPr>
              <w:spacing w:line="240" w:lineRule="exact"/>
            </w:pPr>
          </w:p>
        </w:tc>
        <w:tc>
          <w:tcPr>
            <w:tcW w:w="1050" w:type="dxa"/>
            <w:tcBorders>
              <w:tl2br w:val="nil"/>
              <w:tr2bl w:val="nil"/>
            </w:tcBorders>
            <w:shd w:val="clear" w:color="auto" w:fill="auto"/>
            <w:vAlign w:val="center"/>
          </w:tcPr>
          <w:p w14:paraId="63904B6B">
            <w:pPr>
              <w:widowControl/>
              <w:spacing w:line="240" w:lineRule="exact"/>
              <w:jc w:val="center"/>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送达</w:t>
            </w:r>
          </w:p>
        </w:tc>
        <w:tc>
          <w:tcPr>
            <w:tcW w:w="5810" w:type="dxa"/>
            <w:gridSpan w:val="4"/>
            <w:tcBorders>
              <w:tl2br w:val="nil"/>
              <w:tr2bl w:val="nil"/>
            </w:tcBorders>
            <w:shd w:val="clear" w:color="auto" w:fill="auto"/>
            <w:vAlign w:val="center"/>
          </w:tcPr>
          <w:p w14:paraId="57C11E1F">
            <w:pPr>
              <w:widowControl/>
              <w:spacing w:line="240" w:lineRule="exact"/>
              <w:jc w:val="left"/>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行政处罚决定书按法律规定的方式送达当事人。信息公开</w:t>
            </w:r>
          </w:p>
        </w:tc>
        <w:tc>
          <w:tcPr>
            <w:tcW w:w="1887" w:type="dxa"/>
            <w:gridSpan w:val="2"/>
            <w:tcBorders>
              <w:tl2br w:val="nil"/>
              <w:tr2bl w:val="nil"/>
            </w:tcBorders>
            <w:shd w:val="clear" w:color="auto" w:fill="auto"/>
            <w:vAlign w:val="center"/>
          </w:tcPr>
          <w:p w14:paraId="45A3F468">
            <w:pPr>
              <w:widowControl/>
              <w:spacing w:line="240" w:lineRule="exact"/>
              <w:jc w:val="center"/>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林</w:t>
            </w:r>
            <w:r>
              <w:rPr>
                <w:rFonts w:hint="eastAsia" w:ascii="仿宋_GB2312" w:eastAsia="仿宋_GB2312" w:cs="仿宋_GB2312"/>
                <w:color w:val="000000"/>
                <w:kern w:val="0"/>
                <w:sz w:val="18"/>
                <w:szCs w:val="18"/>
                <w:lang w:eastAsia="zh-CN"/>
              </w:rPr>
              <w:t>业</w:t>
            </w:r>
            <w:r>
              <w:rPr>
                <w:rFonts w:hint="eastAsia" w:ascii="仿宋_GB2312" w:eastAsia="仿宋_GB2312" w:cs="仿宋_GB2312"/>
                <w:color w:val="000000"/>
                <w:kern w:val="0"/>
                <w:sz w:val="18"/>
                <w:szCs w:val="18"/>
              </w:rPr>
              <w:t>股</w:t>
            </w:r>
          </w:p>
        </w:tc>
      </w:tr>
      <w:tr w14:paraId="7D46DD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335" w:hRule="atLeast"/>
          <w:jc w:val="center"/>
        </w:trPr>
        <w:tc>
          <w:tcPr>
            <w:tcW w:w="1463" w:type="dxa"/>
            <w:vMerge w:val="continue"/>
            <w:tcBorders>
              <w:tl2br w:val="nil"/>
              <w:tr2bl w:val="nil"/>
            </w:tcBorders>
            <w:shd w:val="clear" w:color="auto" w:fill="auto"/>
            <w:vAlign w:val="center"/>
          </w:tcPr>
          <w:p w14:paraId="62E51E95">
            <w:pPr>
              <w:spacing w:line="240" w:lineRule="exact"/>
            </w:pPr>
          </w:p>
        </w:tc>
        <w:tc>
          <w:tcPr>
            <w:tcW w:w="1050" w:type="dxa"/>
            <w:tcBorders>
              <w:tl2br w:val="nil"/>
              <w:tr2bl w:val="nil"/>
            </w:tcBorders>
            <w:shd w:val="clear" w:color="auto" w:fill="auto"/>
            <w:vAlign w:val="center"/>
          </w:tcPr>
          <w:p w14:paraId="2960FD37">
            <w:pPr>
              <w:widowControl/>
              <w:spacing w:line="240" w:lineRule="exact"/>
              <w:jc w:val="center"/>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执行</w:t>
            </w:r>
          </w:p>
        </w:tc>
        <w:tc>
          <w:tcPr>
            <w:tcW w:w="5810" w:type="dxa"/>
            <w:gridSpan w:val="4"/>
            <w:tcBorders>
              <w:tl2br w:val="nil"/>
              <w:tr2bl w:val="nil"/>
            </w:tcBorders>
            <w:shd w:val="clear" w:color="auto" w:fill="auto"/>
            <w:vAlign w:val="center"/>
          </w:tcPr>
          <w:p w14:paraId="18FBB619">
            <w:pPr>
              <w:widowControl/>
              <w:spacing w:line="240" w:lineRule="exact"/>
              <w:jc w:val="left"/>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依照生效的行政处罚决定，予以罚款和责令停产停业整顿。</w:t>
            </w:r>
          </w:p>
        </w:tc>
        <w:tc>
          <w:tcPr>
            <w:tcW w:w="1887" w:type="dxa"/>
            <w:gridSpan w:val="2"/>
            <w:tcBorders>
              <w:tl2br w:val="nil"/>
              <w:tr2bl w:val="nil"/>
            </w:tcBorders>
            <w:shd w:val="clear" w:color="auto" w:fill="auto"/>
            <w:vAlign w:val="center"/>
          </w:tcPr>
          <w:p w14:paraId="6D5A9403">
            <w:pPr>
              <w:widowControl/>
              <w:spacing w:line="240" w:lineRule="exact"/>
              <w:jc w:val="center"/>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林</w:t>
            </w:r>
            <w:r>
              <w:rPr>
                <w:rFonts w:hint="eastAsia" w:ascii="仿宋_GB2312" w:eastAsia="仿宋_GB2312" w:cs="仿宋_GB2312"/>
                <w:color w:val="000000"/>
                <w:kern w:val="0"/>
                <w:sz w:val="18"/>
                <w:szCs w:val="18"/>
                <w:lang w:eastAsia="zh-CN"/>
              </w:rPr>
              <w:t>业</w:t>
            </w:r>
            <w:r>
              <w:rPr>
                <w:rFonts w:hint="eastAsia" w:ascii="仿宋_GB2312" w:eastAsia="仿宋_GB2312" w:cs="仿宋_GB2312"/>
                <w:color w:val="000000"/>
                <w:kern w:val="0"/>
                <w:sz w:val="18"/>
                <w:szCs w:val="18"/>
              </w:rPr>
              <w:t>股</w:t>
            </w:r>
          </w:p>
        </w:tc>
      </w:tr>
      <w:tr w14:paraId="611B5A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335" w:hRule="atLeast"/>
          <w:jc w:val="center"/>
        </w:trPr>
        <w:tc>
          <w:tcPr>
            <w:tcW w:w="1463" w:type="dxa"/>
            <w:vMerge w:val="continue"/>
            <w:tcBorders>
              <w:tl2br w:val="nil"/>
              <w:tr2bl w:val="nil"/>
            </w:tcBorders>
            <w:shd w:val="clear" w:color="auto" w:fill="auto"/>
            <w:vAlign w:val="center"/>
          </w:tcPr>
          <w:p w14:paraId="7C349B58">
            <w:pPr>
              <w:spacing w:line="240" w:lineRule="exact"/>
            </w:pPr>
          </w:p>
        </w:tc>
        <w:tc>
          <w:tcPr>
            <w:tcW w:w="1050" w:type="dxa"/>
            <w:tcBorders>
              <w:tl2br w:val="nil"/>
              <w:tr2bl w:val="nil"/>
            </w:tcBorders>
            <w:shd w:val="clear" w:color="auto" w:fill="auto"/>
            <w:vAlign w:val="center"/>
          </w:tcPr>
          <w:p w14:paraId="12C8EA07">
            <w:pPr>
              <w:widowControl/>
              <w:spacing w:line="240" w:lineRule="exact"/>
              <w:jc w:val="center"/>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其它</w:t>
            </w:r>
          </w:p>
        </w:tc>
        <w:tc>
          <w:tcPr>
            <w:tcW w:w="5810" w:type="dxa"/>
            <w:gridSpan w:val="4"/>
            <w:tcBorders>
              <w:tl2br w:val="nil"/>
              <w:tr2bl w:val="nil"/>
            </w:tcBorders>
            <w:shd w:val="clear" w:color="auto" w:fill="auto"/>
            <w:vAlign w:val="center"/>
          </w:tcPr>
          <w:p w14:paraId="1D66F084">
            <w:pPr>
              <w:widowControl/>
              <w:spacing w:line="240" w:lineRule="exact"/>
              <w:jc w:val="left"/>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其他法律法规规章文件规定应履行的责任。</w:t>
            </w:r>
          </w:p>
        </w:tc>
        <w:tc>
          <w:tcPr>
            <w:tcW w:w="1887" w:type="dxa"/>
            <w:gridSpan w:val="2"/>
            <w:tcBorders>
              <w:tl2br w:val="nil"/>
              <w:tr2bl w:val="nil"/>
            </w:tcBorders>
            <w:shd w:val="clear" w:color="auto" w:fill="auto"/>
            <w:vAlign w:val="center"/>
          </w:tcPr>
          <w:p w14:paraId="4F0CCCC3">
            <w:pPr>
              <w:widowControl/>
              <w:spacing w:line="240" w:lineRule="exact"/>
              <w:jc w:val="center"/>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林</w:t>
            </w:r>
            <w:r>
              <w:rPr>
                <w:rFonts w:hint="eastAsia" w:ascii="仿宋_GB2312" w:eastAsia="仿宋_GB2312" w:cs="仿宋_GB2312"/>
                <w:color w:val="000000"/>
                <w:kern w:val="0"/>
                <w:sz w:val="18"/>
                <w:szCs w:val="18"/>
                <w:lang w:eastAsia="zh-CN"/>
              </w:rPr>
              <w:t>业</w:t>
            </w:r>
            <w:r>
              <w:rPr>
                <w:rFonts w:hint="eastAsia" w:ascii="仿宋_GB2312" w:eastAsia="仿宋_GB2312" w:cs="仿宋_GB2312"/>
                <w:color w:val="000000"/>
                <w:kern w:val="0"/>
                <w:sz w:val="18"/>
                <w:szCs w:val="18"/>
              </w:rPr>
              <w:t>股</w:t>
            </w:r>
          </w:p>
        </w:tc>
      </w:tr>
      <w:tr w14:paraId="4DC0AC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1170" w:hRule="atLeast"/>
          <w:jc w:val="center"/>
        </w:trPr>
        <w:tc>
          <w:tcPr>
            <w:tcW w:w="1463" w:type="dxa"/>
            <w:tcBorders>
              <w:tl2br w:val="nil"/>
              <w:tr2bl w:val="nil"/>
            </w:tcBorders>
            <w:shd w:val="clear" w:color="auto" w:fill="auto"/>
            <w:vAlign w:val="center"/>
          </w:tcPr>
          <w:p w14:paraId="7E4284F0">
            <w:pPr>
              <w:widowControl/>
              <w:spacing w:line="240" w:lineRule="exact"/>
              <w:jc w:val="center"/>
              <w:textAlignment w:val="center"/>
              <w:rPr>
                <w:rFonts w:ascii="黑体" w:eastAsia="黑体" w:cs="黑体"/>
                <w:b/>
                <w:bCs/>
                <w:color w:val="000000"/>
                <w:szCs w:val="21"/>
              </w:rPr>
            </w:pPr>
            <w:r>
              <w:rPr>
                <w:rFonts w:hint="eastAsia" w:ascii="黑体" w:eastAsia="黑体" w:cs="黑体"/>
                <w:b/>
                <w:bCs/>
                <w:color w:val="000000"/>
                <w:kern w:val="0"/>
                <w:szCs w:val="21"/>
              </w:rPr>
              <w:t>追责情形</w:t>
            </w:r>
          </w:p>
        </w:tc>
        <w:tc>
          <w:tcPr>
            <w:tcW w:w="8747" w:type="dxa"/>
            <w:gridSpan w:val="7"/>
            <w:tcBorders>
              <w:tl2br w:val="nil"/>
              <w:tr2bl w:val="nil"/>
            </w:tcBorders>
            <w:shd w:val="clear" w:color="auto" w:fill="auto"/>
            <w:vAlign w:val="center"/>
          </w:tcPr>
          <w:p w14:paraId="13B07C95">
            <w:pPr>
              <w:widowControl/>
              <w:spacing w:line="240" w:lineRule="exact"/>
              <w:jc w:val="left"/>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因不履行或不正确履行行政职责，有下列情形的，市林业局及其工作人员应当承担相应责任：</w:t>
            </w:r>
          </w:p>
          <w:p w14:paraId="61479F15">
            <w:pPr>
              <w:widowControl/>
              <w:spacing w:line="240" w:lineRule="exact"/>
              <w:jc w:val="left"/>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1.对应当予以制止和处罚的违法行为不予制止和处罚的。</w:t>
            </w:r>
          </w:p>
          <w:p w14:paraId="1094E981">
            <w:pPr>
              <w:widowControl/>
              <w:spacing w:line="240" w:lineRule="exact"/>
              <w:jc w:val="left"/>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2.没有事实和法律依据实施行政处罚的。</w:t>
            </w:r>
          </w:p>
          <w:p w14:paraId="640CC8BC">
            <w:pPr>
              <w:widowControl/>
              <w:spacing w:line="240" w:lineRule="exact"/>
              <w:jc w:val="left"/>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3.因处罚不当给当事人造成损失的。</w:t>
            </w:r>
          </w:p>
          <w:p w14:paraId="1565FCB9">
            <w:pPr>
              <w:widowControl/>
              <w:spacing w:line="240" w:lineRule="exact"/>
              <w:jc w:val="left"/>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4.工作人员违反本法规定，滥用职权、玩忽职守。</w:t>
            </w:r>
          </w:p>
          <w:p w14:paraId="18C7C1F5">
            <w:pPr>
              <w:widowControl/>
              <w:spacing w:line="240" w:lineRule="exact"/>
              <w:jc w:val="left"/>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5.不具备行政执法资格的人实施行政处罚的。</w:t>
            </w:r>
          </w:p>
          <w:p w14:paraId="67186999">
            <w:pPr>
              <w:widowControl/>
              <w:spacing w:line="240" w:lineRule="exact"/>
              <w:jc w:val="left"/>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6.应当依法移送有权机关追究当事人刑事责任而未依法移送的。</w:t>
            </w:r>
          </w:p>
          <w:p w14:paraId="63C85D85">
            <w:pPr>
              <w:widowControl/>
              <w:spacing w:line="240" w:lineRule="exact"/>
              <w:jc w:val="left"/>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7.擅自改变处罚种类和幅度的。</w:t>
            </w:r>
          </w:p>
          <w:p w14:paraId="29061557">
            <w:pPr>
              <w:widowControl/>
              <w:spacing w:line="240" w:lineRule="exact"/>
              <w:jc w:val="left"/>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8.违反法定程序实施行政处罚的。</w:t>
            </w:r>
          </w:p>
          <w:p w14:paraId="79854080">
            <w:pPr>
              <w:widowControl/>
              <w:spacing w:line="240" w:lineRule="exact"/>
              <w:jc w:val="left"/>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9.应当组织听证而不组织听证的。</w:t>
            </w:r>
          </w:p>
          <w:p w14:paraId="083E423E">
            <w:pPr>
              <w:widowControl/>
              <w:spacing w:line="240" w:lineRule="exact"/>
              <w:jc w:val="left"/>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10.在实施过程中发生腐败行为的。</w:t>
            </w:r>
          </w:p>
          <w:p w14:paraId="66BEBD13">
            <w:pPr>
              <w:widowControl/>
              <w:spacing w:line="240" w:lineRule="exact"/>
              <w:jc w:val="left"/>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11.其他违反法律法规规章规定的行为。</w:t>
            </w:r>
          </w:p>
        </w:tc>
      </w:tr>
      <w:tr w14:paraId="64FD7D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636" w:hRule="atLeast"/>
          <w:jc w:val="center"/>
        </w:trPr>
        <w:tc>
          <w:tcPr>
            <w:tcW w:w="1463" w:type="dxa"/>
            <w:tcBorders>
              <w:tl2br w:val="nil"/>
              <w:tr2bl w:val="nil"/>
            </w:tcBorders>
            <w:shd w:val="clear" w:color="auto" w:fill="auto"/>
            <w:vAlign w:val="center"/>
          </w:tcPr>
          <w:p w14:paraId="1AB676E5">
            <w:pPr>
              <w:widowControl/>
              <w:spacing w:line="240" w:lineRule="exact"/>
              <w:jc w:val="center"/>
              <w:textAlignment w:val="center"/>
              <w:rPr>
                <w:rFonts w:ascii="黑体" w:eastAsia="黑体" w:cs="黑体"/>
                <w:b/>
                <w:bCs/>
                <w:color w:val="000000"/>
                <w:szCs w:val="21"/>
              </w:rPr>
            </w:pPr>
            <w:r>
              <w:rPr>
                <w:rFonts w:hint="eastAsia" w:ascii="黑体" w:eastAsia="黑体" w:cs="黑体"/>
                <w:b/>
                <w:bCs/>
                <w:color w:val="000000"/>
                <w:kern w:val="0"/>
                <w:szCs w:val="21"/>
              </w:rPr>
              <w:t>监督方式</w:t>
            </w:r>
          </w:p>
        </w:tc>
        <w:tc>
          <w:tcPr>
            <w:tcW w:w="8747" w:type="dxa"/>
            <w:gridSpan w:val="7"/>
            <w:tcBorders>
              <w:tl2br w:val="nil"/>
              <w:tr2bl w:val="nil"/>
            </w:tcBorders>
            <w:shd w:val="clear" w:color="auto" w:fill="auto"/>
            <w:vAlign w:val="center"/>
          </w:tcPr>
          <w:p w14:paraId="6D29161F">
            <w:pPr>
              <w:widowControl/>
              <w:spacing w:line="240" w:lineRule="exact"/>
              <w:jc w:val="left"/>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1.业务咨询：0335-7521119</w:t>
            </w:r>
            <w:r>
              <w:rPr>
                <w:rFonts w:hint="eastAsia" w:ascii="仿宋_GB2312" w:eastAsia="仿宋_GB2312" w:cs="仿宋_GB2312"/>
                <w:color w:val="000000"/>
                <w:kern w:val="0"/>
                <w:sz w:val="18"/>
                <w:szCs w:val="18"/>
              </w:rPr>
              <w:br w:type="textWrapping"/>
            </w:r>
            <w:r>
              <w:rPr>
                <w:rFonts w:hint="eastAsia" w:ascii="仿宋_GB2312" w:eastAsia="仿宋_GB2312" w:cs="仿宋_GB2312"/>
                <w:color w:val="000000"/>
                <w:kern w:val="0"/>
                <w:sz w:val="18"/>
                <w:szCs w:val="18"/>
              </w:rPr>
              <w:t>2.投诉举报电话：0335-7521126</w:t>
            </w:r>
          </w:p>
          <w:p w14:paraId="50BF7992">
            <w:pPr>
              <w:widowControl/>
              <w:spacing w:line="240" w:lineRule="exact"/>
              <w:jc w:val="left"/>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3.纪检监察投诉：区纪委驻林业局纪检组，电话：0335-4186759</w:t>
            </w:r>
          </w:p>
        </w:tc>
      </w:tr>
      <w:tr w14:paraId="403635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786" w:hRule="atLeast"/>
          <w:jc w:val="center"/>
        </w:trPr>
        <w:tc>
          <w:tcPr>
            <w:tcW w:w="1463" w:type="dxa"/>
            <w:tcBorders>
              <w:tl2br w:val="nil"/>
              <w:tr2bl w:val="nil"/>
            </w:tcBorders>
            <w:shd w:val="clear" w:color="auto" w:fill="auto"/>
            <w:vAlign w:val="center"/>
          </w:tcPr>
          <w:p w14:paraId="311EB91E">
            <w:pPr>
              <w:widowControl/>
              <w:spacing w:line="240" w:lineRule="exact"/>
              <w:jc w:val="center"/>
              <w:textAlignment w:val="center"/>
              <w:rPr>
                <w:rFonts w:ascii="黑体" w:eastAsia="黑体" w:cs="黑体"/>
                <w:b/>
                <w:bCs/>
                <w:color w:val="000000"/>
                <w:szCs w:val="21"/>
              </w:rPr>
            </w:pPr>
            <w:r>
              <w:rPr>
                <w:rFonts w:hint="eastAsia" w:ascii="黑体" w:eastAsia="黑体" w:cs="黑体"/>
                <w:b/>
                <w:bCs/>
                <w:color w:val="000000"/>
                <w:kern w:val="0"/>
                <w:szCs w:val="21"/>
              </w:rPr>
              <w:t>法定救济途径</w:t>
            </w:r>
          </w:p>
        </w:tc>
        <w:tc>
          <w:tcPr>
            <w:tcW w:w="8747" w:type="dxa"/>
            <w:gridSpan w:val="7"/>
            <w:tcBorders>
              <w:tl2br w:val="nil"/>
              <w:tr2bl w:val="nil"/>
            </w:tcBorders>
            <w:shd w:val="clear" w:color="auto" w:fill="auto"/>
            <w:vAlign w:val="center"/>
          </w:tcPr>
          <w:p w14:paraId="516638F9">
            <w:pPr>
              <w:widowControl/>
              <w:spacing w:line="240" w:lineRule="exact"/>
              <w:jc w:val="left"/>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1．不服</w:t>
            </w:r>
            <w:r>
              <w:rPr>
                <w:rFonts w:hint="eastAsia" w:ascii="仿宋_GB2312" w:eastAsia="仿宋_GB2312" w:cs="仿宋_GB2312"/>
                <w:color w:val="000000"/>
                <w:kern w:val="0"/>
                <w:sz w:val="18"/>
                <w:szCs w:val="18"/>
                <w:lang w:eastAsia="zh-CN"/>
              </w:rPr>
              <w:t>处罚</w:t>
            </w:r>
            <w:r>
              <w:rPr>
                <w:rFonts w:hint="eastAsia" w:ascii="仿宋_GB2312" w:eastAsia="仿宋_GB2312" w:cs="仿宋_GB2312"/>
                <w:color w:val="000000"/>
                <w:kern w:val="0"/>
                <w:sz w:val="18"/>
                <w:szCs w:val="18"/>
              </w:rPr>
              <w:t>决定自知道该具体行政行为之日起六十日内向区政府申请行政复议。</w:t>
            </w:r>
          </w:p>
          <w:p w14:paraId="0201AD8C">
            <w:pPr>
              <w:widowControl/>
              <w:spacing w:line="240" w:lineRule="exact"/>
              <w:jc w:val="left"/>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2．不服</w:t>
            </w:r>
            <w:r>
              <w:rPr>
                <w:rFonts w:hint="eastAsia" w:ascii="仿宋_GB2312" w:eastAsia="仿宋_GB2312" w:cs="仿宋_GB2312"/>
                <w:color w:val="000000"/>
                <w:kern w:val="0"/>
                <w:sz w:val="18"/>
                <w:szCs w:val="18"/>
                <w:lang w:eastAsia="zh-CN"/>
              </w:rPr>
              <w:t>处罚</w:t>
            </w:r>
            <w:r>
              <w:rPr>
                <w:rFonts w:hint="eastAsia" w:ascii="仿宋_GB2312" w:eastAsia="仿宋_GB2312" w:cs="仿宋_GB2312"/>
                <w:color w:val="000000"/>
                <w:kern w:val="0"/>
                <w:sz w:val="18"/>
                <w:szCs w:val="18"/>
              </w:rPr>
              <w:t>决定应当自知道或者应当知道作出行政行为之日起六个月内提出向北戴河区人民法院提起行政诉讼。</w:t>
            </w:r>
          </w:p>
        </w:tc>
      </w:tr>
      <w:tr w14:paraId="529A60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228" w:hRule="atLeast"/>
          <w:jc w:val="center"/>
        </w:trPr>
        <w:tc>
          <w:tcPr>
            <w:tcW w:w="1463" w:type="dxa"/>
            <w:tcBorders>
              <w:tl2br w:val="nil"/>
              <w:tr2bl w:val="nil"/>
            </w:tcBorders>
            <w:shd w:val="clear" w:color="auto" w:fill="auto"/>
            <w:vAlign w:val="center"/>
          </w:tcPr>
          <w:p w14:paraId="2CBA4302">
            <w:pPr>
              <w:widowControl/>
              <w:spacing w:line="240" w:lineRule="exact"/>
              <w:jc w:val="center"/>
              <w:textAlignment w:val="center"/>
              <w:rPr>
                <w:rFonts w:ascii="黑体" w:eastAsia="黑体" w:cs="黑体"/>
                <w:b/>
                <w:bCs/>
                <w:color w:val="000000"/>
                <w:kern w:val="0"/>
                <w:szCs w:val="21"/>
              </w:rPr>
            </w:pPr>
            <w:r>
              <w:rPr>
                <w:rFonts w:hint="eastAsia" w:ascii="黑体" w:eastAsia="黑体" w:cs="黑体"/>
                <w:b/>
                <w:bCs/>
                <w:color w:val="000000"/>
                <w:kern w:val="0"/>
                <w:szCs w:val="21"/>
              </w:rPr>
              <w:t>备注</w:t>
            </w:r>
          </w:p>
        </w:tc>
        <w:tc>
          <w:tcPr>
            <w:tcW w:w="8747" w:type="dxa"/>
            <w:gridSpan w:val="7"/>
            <w:tcBorders>
              <w:tl2br w:val="nil"/>
              <w:tr2bl w:val="nil"/>
            </w:tcBorders>
            <w:shd w:val="clear" w:color="auto" w:fill="auto"/>
            <w:vAlign w:val="center"/>
          </w:tcPr>
          <w:p w14:paraId="5E585D7F">
            <w:pPr>
              <w:widowControl/>
              <w:spacing w:line="240" w:lineRule="exact"/>
              <w:jc w:val="left"/>
              <w:textAlignment w:val="center"/>
              <w:rPr>
                <w:rFonts w:ascii="黑体" w:eastAsia="黑体" w:cs="黑体"/>
                <w:color w:val="000000"/>
                <w:kern w:val="0"/>
                <w:sz w:val="18"/>
                <w:szCs w:val="18"/>
              </w:rPr>
            </w:pPr>
          </w:p>
        </w:tc>
      </w:tr>
    </w:tbl>
    <w:p w14:paraId="0E32C09D">
      <w:pPr>
        <w:spacing w:line="240" w:lineRule="exact"/>
        <w:rPr>
          <w:rFonts w:hint="eastAsia"/>
        </w:rPr>
      </w:pPr>
    </w:p>
    <w:p w14:paraId="07ABD00B">
      <w:pPr>
        <w:widowControl/>
        <w:jc w:val="center"/>
        <w:textAlignment w:val="center"/>
        <w:rPr>
          <w:rFonts w:ascii="方正小标宋简体" w:eastAsia="方正小标宋简体" w:cs="方正小标宋简体"/>
          <w:color w:val="000000"/>
          <w:kern w:val="0"/>
          <w:sz w:val="44"/>
          <w:szCs w:val="44"/>
        </w:rPr>
      </w:pPr>
      <w:r>
        <w:rPr>
          <w:rFonts w:hint="eastAsia" w:ascii="方正小标宋简体" w:eastAsia="方正小标宋简体" w:cs="方正小标宋简体"/>
          <w:color w:val="000000"/>
          <w:kern w:val="0"/>
          <w:sz w:val="44"/>
          <w:szCs w:val="44"/>
        </w:rPr>
        <w:t>履职行权规程</w:t>
      </w:r>
    </w:p>
    <w:tbl>
      <w:tblPr>
        <w:tblStyle w:val="6"/>
        <w:tblW w:w="10210"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15" w:type="dxa"/>
          <w:left w:w="15" w:type="dxa"/>
          <w:bottom w:w="15" w:type="dxa"/>
          <w:right w:w="15" w:type="dxa"/>
        </w:tblCellMar>
      </w:tblPr>
      <w:tblGrid>
        <w:gridCol w:w="1463"/>
        <w:gridCol w:w="1050"/>
        <w:gridCol w:w="641"/>
        <w:gridCol w:w="1691"/>
        <w:gridCol w:w="1963"/>
        <w:gridCol w:w="1515"/>
        <w:gridCol w:w="44"/>
        <w:gridCol w:w="1843"/>
      </w:tblGrid>
      <w:tr w14:paraId="0C2995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24" w:hRule="atLeast"/>
          <w:jc w:val="center"/>
        </w:trPr>
        <w:tc>
          <w:tcPr>
            <w:tcW w:w="1463" w:type="dxa"/>
            <w:tcBorders>
              <w:tl2br w:val="nil"/>
              <w:tr2bl w:val="nil"/>
            </w:tcBorders>
            <w:shd w:val="clear" w:color="auto" w:fill="auto"/>
            <w:vAlign w:val="center"/>
          </w:tcPr>
          <w:p w14:paraId="18A76BA1">
            <w:pPr>
              <w:widowControl/>
              <w:spacing w:line="240" w:lineRule="exact"/>
              <w:jc w:val="center"/>
              <w:textAlignment w:val="center"/>
              <w:rPr>
                <w:rFonts w:ascii="黑体" w:eastAsia="黑体" w:cs="黑体"/>
                <w:b/>
                <w:bCs/>
                <w:color w:val="000000"/>
                <w:szCs w:val="21"/>
              </w:rPr>
            </w:pPr>
            <w:r>
              <w:rPr>
                <w:rFonts w:hint="eastAsia" w:ascii="黑体" w:eastAsia="黑体" w:cs="黑体"/>
                <w:b/>
                <w:bCs/>
                <w:color w:val="000000"/>
                <w:kern w:val="0"/>
                <w:szCs w:val="21"/>
              </w:rPr>
              <w:t>编号</w:t>
            </w:r>
          </w:p>
        </w:tc>
        <w:tc>
          <w:tcPr>
            <w:tcW w:w="1691" w:type="dxa"/>
            <w:gridSpan w:val="2"/>
            <w:tcBorders>
              <w:tl2br w:val="nil"/>
              <w:tr2bl w:val="nil"/>
            </w:tcBorders>
            <w:shd w:val="clear" w:color="auto" w:fill="auto"/>
            <w:vAlign w:val="center"/>
          </w:tcPr>
          <w:p w14:paraId="1FC27777">
            <w:pPr>
              <w:spacing w:line="240" w:lineRule="exact"/>
              <w:jc w:val="center"/>
              <w:rPr>
                <w:rFonts w:ascii="黑体" w:eastAsia="黑体" w:cs="黑体"/>
                <w:b/>
                <w:bCs/>
                <w:color w:val="000000"/>
                <w:szCs w:val="21"/>
              </w:rPr>
            </w:pPr>
            <w:r>
              <w:rPr>
                <w:rFonts w:hint="eastAsia" w:ascii="黑体" w:eastAsia="黑体" w:cs="黑体"/>
                <w:b/>
                <w:bCs/>
                <w:color w:val="000000"/>
                <w:szCs w:val="21"/>
              </w:rPr>
              <w:t>5</w:t>
            </w:r>
            <w:r>
              <w:rPr>
                <w:rFonts w:hint="default" w:ascii="黑体" w:eastAsia="黑体" w:cs="黑体"/>
                <w:b/>
                <w:bCs/>
                <w:color w:val="000000"/>
                <w:szCs w:val="21"/>
                <w:lang w:val="en-US"/>
              </w:rPr>
              <w:t>4</w:t>
            </w:r>
          </w:p>
        </w:tc>
        <w:tc>
          <w:tcPr>
            <w:tcW w:w="1691" w:type="dxa"/>
            <w:tcBorders>
              <w:tl2br w:val="nil"/>
              <w:tr2bl w:val="nil"/>
            </w:tcBorders>
            <w:shd w:val="clear" w:color="auto" w:fill="auto"/>
            <w:vAlign w:val="center"/>
          </w:tcPr>
          <w:p w14:paraId="188AA474">
            <w:pPr>
              <w:spacing w:line="240" w:lineRule="exact"/>
              <w:jc w:val="center"/>
              <w:rPr>
                <w:rFonts w:ascii="黑体" w:eastAsia="黑体" w:cs="黑体"/>
                <w:b/>
                <w:bCs/>
                <w:color w:val="000000"/>
                <w:szCs w:val="21"/>
              </w:rPr>
            </w:pPr>
            <w:r>
              <w:rPr>
                <w:rFonts w:hint="eastAsia" w:ascii="黑体" w:eastAsia="黑体" w:cs="黑体"/>
                <w:b/>
                <w:bCs/>
                <w:color w:val="000000"/>
                <w:kern w:val="0"/>
                <w:szCs w:val="21"/>
              </w:rPr>
              <w:t>权力类型</w:t>
            </w:r>
          </w:p>
        </w:tc>
        <w:tc>
          <w:tcPr>
            <w:tcW w:w="1963" w:type="dxa"/>
            <w:tcBorders>
              <w:tl2br w:val="nil"/>
              <w:tr2bl w:val="nil"/>
            </w:tcBorders>
            <w:shd w:val="clear" w:color="auto" w:fill="auto"/>
            <w:vAlign w:val="center"/>
          </w:tcPr>
          <w:p w14:paraId="455877B1">
            <w:pPr>
              <w:widowControl/>
              <w:spacing w:line="240" w:lineRule="exact"/>
              <w:jc w:val="center"/>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行政处罚</w:t>
            </w:r>
          </w:p>
        </w:tc>
        <w:tc>
          <w:tcPr>
            <w:tcW w:w="1559" w:type="dxa"/>
            <w:gridSpan w:val="2"/>
            <w:tcBorders>
              <w:tl2br w:val="nil"/>
              <w:tr2bl w:val="nil"/>
            </w:tcBorders>
            <w:shd w:val="clear" w:color="auto" w:fill="auto"/>
            <w:vAlign w:val="center"/>
          </w:tcPr>
          <w:p w14:paraId="36FBB950">
            <w:pPr>
              <w:widowControl/>
              <w:spacing w:line="240" w:lineRule="exact"/>
              <w:jc w:val="center"/>
              <w:textAlignment w:val="center"/>
              <w:rPr>
                <w:rFonts w:ascii="黑体" w:eastAsia="黑体" w:cs="黑体"/>
                <w:b/>
                <w:bCs/>
                <w:color w:val="000000"/>
                <w:szCs w:val="21"/>
              </w:rPr>
            </w:pPr>
            <w:r>
              <w:rPr>
                <w:rFonts w:hint="eastAsia" w:ascii="黑体" w:eastAsia="黑体" w:cs="黑体"/>
                <w:b/>
                <w:bCs/>
                <w:color w:val="000000"/>
                <w:szCs w:val="21"/>
              </w:rPr>
              <w:t>实施主体</w:t>
            </w:r>
          </w:p>
        </w:tc>
        <w:tc>
          <w:tcPr>
            <w:tcW w:w="1843" w:type="dxa"/>
            <w:tcBorders>
              <w:tl2br w:val="nil"/>
              <w:tr2bl w:val="nil"/>
            </w:tcBorders>
            <w:shd w:val="clear" w:color="auto" w:fill="auto"/>
            <w:vAlign w:val="center"/>
          </w:tcPr>
          <w:p w14:paraId="6275EA23">
            <w:pPr>
              <w:widowControl/>
              <w:spacing w:line="240" w:lineRule="exact"/>
              <w:jc w:val="center"/>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市、</w:t>
            </w:r>
            <w:r>
              <w:rPr>
                <w:rFonts w:hint="eastAsia" w:ascii="仿宋_GB2312" w:eastAsia="仿宋_GB2312" w:cs="仿宋_GB2312"/>
                <w:color w:val="000000"/>
                <w:kern w:val="0"/>
                <w:sz w:val="18"/>
                <w:szCs w:val="18"/>
                <w:lang w:eastAsia="zh-CN"/>
              </w:rPr>
              <w:t>县</w:t>
            </w:r>
            <w:r>
              <w:rPr>
                <w:rFonts w:hint="eastAsia" w:ascii="仿宋_GB2312" w:eastAsia="仿宋_GB2312" w:cs="仿宋_GB2312"/>
                <w:color w:val="000000"/>
                <w:kern w:val="0"/>
                <w:sz w:val="18"/>
                <w:szCs w:val="18"/>
              </w:rPr>
              <w:t>级林业局</w:t>
            </w:r>
          </w:p>
        </w:tc>
      </w:tr>
      <w:tr w14:paraId="2DC140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05" w:hRule="atLeast"/>
          <w:jc w:val="center"/>
        </w:trPr>
        <w:tc>
          <w:tcPr>
            <w:tcW w:w="1463" w:type="dxa"/>
            <w:tcBorders>
              <w:tl2br w:val="nil"/>
              <w:tr2bl w:val="nil"/>
            </w:tcBorders>
            <w:shd w:val="clear" w:color="auto" w:fill="auto"/>
            <w:vAlign w:val="center"/>
          </w:tcPr>
          <w:p w14:paraId="5CE31D10">
            <w:pPr>
              <w:widowControl/>
              <w:spacing w:line="240" w:lineRule="exact"/>
              <w:jc w:val="center"/>
              <w:textAlignment w:val="center"/>
              <w:rPr>
                <w:rFonts w:ascii="黑体" w:eastAsia="黑体" w:cs="黑体"/>
                <w:b/>
                <w:bCs/>
                <w:color w:val="000000"/>
                <w:szCs w:val="21"/>
              </w:rPr>
            </w:pPr>
            <w:r>
              <w:rPr>
                <w:rFonts w:hint="eastAsia" w:ascii="黑体" w:eastAsia="黑体" w:cs="黑体"/>
                <w:b/>
                <w:bCs/>
                <w:color w:val="000000"/>
                <w:kern w:val="0"/>
                <w:szCs w:val="21"/>
              </w:rPr>
              <w:t>事项名称</w:t>
            </w:r>
          </w:p>
        </w:tc>
        <w:tc>
          <w:tcPr>
            <w:tcW w:w="8747" w:type="dxa"/>
            <w:gridSpan w:val="7"/>
            <w:tcBorders>
              <w:tl2br w:val="nil"/>
              <w:tr2bl w:val="nil"/>
            </w:tcBorders>
            <w:shd w:val="clear" w:color="auto" w:fill="auto"/>
            <w:vAlign w:val="center"/>
          </w:tcPr>
          <w:p w14:paraId="1CBCB700">
            <w:pPr>
              <w:widowControl/>
              <w:spacing w:line="240" w:lineRule="exact"/>
              <w:jc w:val="center"/>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对伪造、倒卖、转让采集证、允许进出口证明书或者有关批准文件、标签的行政处罚</w:t>
            </w:r>
          </w:p>
        </w:tc>
      </w:tr>
      <w:tr w14:paraId="03AD35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05" w:hRule="atLeast"/>
          <w:jc w:val="center"/>
        </w:trPr>
        <w:tc>
          <w:tcPr>
            <w:tcW w:w="1463" w:type="dxa"/>
            <w:tcBorders>
              <w:tl2br w:val="nil"/>
              <w:tr2bl w:val="nil"/>
            </w:tcBorders>
            <w:shd w:val="clear" w:color="auto" w:fill="auto"/>
            <w:vAlign w:val="center"/>
          </w:tcPr>
          <w:p w14:paraId="37C29820">
            <w:pPr>
              <w:widowControl/>
              <w:spacing w:line="240" w:lineRule="exact"/>
              <w:jc w:val="center"/>
              <w:textAlignment w:val="center"/>
              <w:rPr>
                <w:rFonts w:ascii="黑体" w:eastAsia="黑体" w:cs="黑体"/>
                <w:b/>
                <w:bCs/>
                <w:color w:val="000000"/>
                <w:kern w:val="0"/>
                <w:szCs w:val="21"/>
              </w:rPr>
            </w:pPr>
            <w:r>
              <w:rPr>
                <w:rFonts w:hint="eastAsia" w:ascii="黑体" w:eastAsia="黑体" w:cs="黑体"/>
                <w:b/>
                <w:bCs/>
                <w:color w:val="000000"/>
                <w:kern w:val="0"/>
                <w:szCs w:val="21"/>
              </w:rPr>
              <w:t>管辖范围</w:t>
            </w:r>
          </w:p>
        </w:tc>
        <w:tc>
          <w:tcPr>
            <w:tcW w:w="8747" w:type="dxa"/>
            <w:gridSpan w:val="7"/>
            <w:tcBorders>
              <w:tl2br w:val="nil"/>
              <w:tr2bl w:val="nil"/>
            </w:tcBorders>
            <w:shd w:val="clear" w:color="auto" w:fill="auto"/>
            <w:vAlign w:val="center"/>
          </w:tcPr>
          <w:p w14:paraId="267FC15B">
            <w:pPr>
              <w:widowControl/>
              <w:spacing w:line="240" w:lineRule="exact"/>
              <w:jc w:val="center"/>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北戴河区</w:t>
            </w:r>
          </w:p>
        </w:tc>
      </w:tr>
      <w:tr w14:paraId="034E30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1491" w:hRule="atLeast"/>
          <w:jc w:val="center"/>
        </w:trPr>
        <w:tc>
          <w:tcPr>
            <w:tcW w:w="1463" w:type="dxa"/>
            <w:tcBorders>
              <w:tl2br w:val="nil"/>
              <w:tr2bl w:val="nil"/>
            </w:tcBorders>
            <w:shd w:val="clear" w:color="auto" w:fill="auto"/>
            <w:vAlign w:val="center"/>
          </w:tcPr>
          <w:p w14:paraId="7449BD98">
            <w:pPr>
              <w:widowControl/>
              <w:spacing w:line="240" w:lineRule="exact"/>
              <w:jc w:val="center"/>
              <w:textAlignment w:val="center"/>
              <w:rPr>
                <w:rFonts w:ascii="黑体" w:eastAsia="黑体" w:cs="黑体"/>
                <w:b/>
                <w:bCs/>
                <w:color w:val="000000"/>
                <w:szCs w:val="21"/>
              </w:rPr>
            </w:pPr>
            <w:r>
              <w:rPr>
                <w:rFonts w:hint="eastAsia" w:ascii="黑体" w:eastAsia="黑体" w:cs="黑体"/>
                <w:b/>
                <w:bCs/>
                <w:color w:val="000000"/>
                <w:kern w:val="0"/>
                <w:szCs w:val="21"/>
              </w:rPr>
              <w:t>履职依据</w:t>
            </w:r>
          </w:p>
        </w:tc>
        <w:tc>
          <w:tcPr>
            <w:tcW w:w="8747" w:type="dxa"/>
            <w:gridSpan w:val="7"/>
            <w:tcBorders>
              <w:tl2br w:val="nil"/>
              <w:tr2bl w:val="nil"/>
            </w:tcBorders>
            <w:shd w:val="clear" w:color="auto" w:fill="auto"/>
            <w:vAlign w:val="center"/>
          </w:tcPr>
          <w:p w14:paraId="04CFE5FE">
            <w:pPr>
              <w:spacing w:line="240" w:lineRule="exact"/>
              <w:rPr>
                <w:rFonts w:ascii="黑体" w:hAnsi="黑体" w:eastAsia="黑体" w:cs="仿宋_GB2312"/>
                <w:kern w:val="0"/>
                <w:sz w:val="18"/>
                <w:szCs w:val="18"/>
              </w:rPr>
            </w:pPr>
            <w:r>
              <w:rPr>
                <w:rFonts w:hint="eastAsia" w:ascii="黑体" w:hAnsi="黑体" w:eastAsia="黑体" w:cs="仿宋_GB2312"/>
                <w:kern w:val="0"/>
                <w:sz w:val="18"/>
                <w:szCs w:val="18"/>
              </w:rPr>
              <w:t>【法律法规】</w:t>
            </w:r>
          </w:p>
          <w:p w14:paraId="35ED639D">
            <w:pPr>
              <w:widowControl/>
              <w:spacing w:line="240" w:lineRule="exact"/>
              <w:jc w:val="left"/>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《中华人民共和国野生植物保护条例》第二十六条 伪造、倒卖、转让采集证、允许进出口证明书或者有关批准文件、标签的，由野生植物行政主管部门或者工商行政管理部门按照职责分工收缴，没收违法所得，可以并处5万元以下的罚款。</w:t>
            </w:r>
          </w:p>
          <w:p w14:paraId="5914AE34">
            <w:pPr>
              <w:spacing w:line="240" w:lineRule="exact"/>
              <w:rPr>
                <w:rFonts w:ascii="黑体" w:hAnsi="黑体" w:eastAsia="黑体" w:cs="仿宋_GB2312"/>
                <w:kern w:val="0"/>
                <w:sz w:val="18"/>
                <w:szCs w:val="18"/>
              </w:rPr>
            </w:pPr>
            <w:r>
              <w:rPr>
                <w:rFonts w:hint="eastAsia" w:ascii="黑体" w:hAnsi="黑体" w:eastAsia="黑体" w:cs="仿宋_GB2312"/>
                <w:kern w:val="0"/>
                <w:sz w:val="18"/>
                <w:szCs w:val="18"/>
              </w:rPr>
              <w:t>【三定规定】</w:t>
            </w:r>
          </w:p>
          <w:p w14:paraId="30A4AAEA">
            <w:pPr>
              <w:spacing w:line="240" w:lineRule="exact"/>
              <w:ind w:firstLine="360" w:firstLineChars="200"/>
              <w:rPr>
                <w:rFonts w:ascii="仿宋_GB2312" w:eastAsia="仿宋_GB2312" w:cs="黑体"/>
                <w:b/>
                <w:bCs/>
                <w:color w:val="000000"/>
                <w:szCs w:val="21"/>
              </w:rPr>
            </w:pPr>
            <w:r>
              <w:rPr>
                <w:rFonts w:hint="eastAsia" w:ascii="仿宋_GB2312" w:eastAsia="仿宋_GB2312" w:cs="仿宋_GB2312"/>
                <w:color w:val="auto"/>
                <w:kern w:val="0"/>
                <w:sz w:val="18"/>
                <w:szCs w:val="18"/>
                <w:lang w:eastAsia="zh-CN" w:bidi="ar"/>
              </w:rPr>
              <w:t>北办字[</w:t>
            </w:r>
            <w:r>
              <w:rPr>
                <w:rFonts w:hint="default" w:ascii="仿宋_GB2312" w:eastAsia="仿宋_GB2312" w:cs="仿宋_GB2312"/>
                <w:color w:val="auto"/>
                <w:kern w:val="0"/>
                <w:sz w:val="18"/>
                <w:szCs w:val="18"/>
                <w:lang w:val="en-US" w:eastAsia="zh-CN" w:bidi="ar"/>
              </w:rPr>
              <w:t>2019</w:t>
            </w:r>
            <w:r>
              <w:rPr>
                <w:rFonts w:hint="eastAsia" w:ascii="仿宋_GB2312" w:eastAsia="仿宋_GB2312" w:cs="仿宋_GB2312"/>
                <w:color w:val="auto"/>
                <w:kern w:val="0"/>
                <w:sz w:val="18"/>
                <w:szCs w:val="18"/>
                <w:lang w:eastAsia="zh-CN" w:bidi="ar"/>
              </w:rPr>
              <w:t>]</w:t>
            </w:r>
            <w:r>
              <w:rPr>
                <w:rFonts w:hint="default" w:ascii="仿宋_GB2312" w:eastAsia="仿宋_GB2312" w:cs="仿宋_GB2312"/>
                <w:color w:val="auto"/>
                <w:kern w:val="0"/>
                <w:sz w:val="18"/>
                <w:szCs w:val="18"/>
                <w:lang w:val="en-US" w:eastAsia="zh-CN" w:bidi="ar"/>
              </w:rPr>
              <w:t>20</w:t>
            </w:r>
            <w:r>
              <w:rPr>
                <w:rFonts w:hint="eastAsia" w:ascii="仿宋_GB2312" w:eastAsia="仿宋_GB2312" w:cs="仿宋_GB2312"/>
                <w:color w:val="auto"/>
                <w:kern w:val="0"/>
                <w:sz w:val="18"/>
                <w:szCs w:val="18"/>
                <w:lang w:val="en-US" w:eastAsia="zh-CN" w:bidi="ar"/>
              </w:rPr>
              <w:t>号第三条、第四条、第五条</w:t>
            </w:r>
          </w:p>
        </w:tc>
      </w:tr>
      <w:tr w14:paraId="4D6727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20" w:hRule="atLeast"/>
          <w:jc w:val="center"/>
        </w:trPr>
        <w:tc>
          <w:tcPr>
            <w:tcW w:w="1463" w:type="dxa"/>
            <w:vMerge w:val="restart"/>
            <w:tcBorders>
              <w:tl2br w:val="nil"/>
              <w:tr2bl w:val="nil"/>
            </w:tcBorders>
            <w:shd w:val="clear" w:color="auto" w:fill="auto"/>
            <w:vAlign w:val="center"/>
          </w:tcPr>
          <w:p w14:paraId="4D8DF999">
            <w:pPr>
              <w:widowControl/>
              <w:spacing w:line="240" w:lineRule="exact"/>
              <w:jc w:val="center"/>
              <w:textAlignment w:val="center"/>
              <w:rPr>
                <w:rFonts w:ascii="黑体" w:eastAsia="黑体" w:cs="黑体"/>
                <w:b/>
                <w:bCs/>
                <w:color w:val="000000"/>
                <w:szCs w:val="21"/>
              </w:rPr>
            </w:pPr>
            <w:r>
              <w:rPr>
                <w:rFonts w:hint="eastAsia" w:ascii="黑体" w:eastAsia="黑体" w:cs="黑体"/>
                <w:b/>
                <w:bCs/>
                <w:color w:val="000000"/>
                <w:kern w:val="0"/>
                <w:szCs w:val="21"/>
              </w:rPr>
              <w:t>履职流程</w:t>
            </w:r>
          </w:p>
        </w:tc>
        <w:tc>
          <w:tcPr>
            <w:tcW w:w="1050" w:type="dxa"/>
            <w:tcBorders>
              <w:tl2br w:val="nil"/>
              <w:tr2bl w:val="nil"/>
            </w:tcBorders>
            <w:shd w:val="clear" w:color="auto" w:fill="auto"/>
            <w:vAlign w:val="center"/>
          </w:tcPr>
          <w:p w14:paraId="30C94A75">
            <w:pPr>
              <w:widowControl/>
              <w:spacing w:line="240" w:lineRule="exact"/>
              <w:jc w:val="center"/>
              <w:textAlignment w:val="center"/>
              <w:rPr>
                <w:rFonts w:ascii="黑体" w:eastAsia="黑体" w:cs="黑体"/>
                <w:b/>
                <w:bCs/>
                <w:color w:val="000000"/>
                <w:szCs w:val="21"/>
              </w:rPr>
            </w:pPr>
            <w:r>
              <w:rPr>
                <w:rFonts w:hint="eastAsia" w:ascii="黑体" w:eastAsia="黑体" w:cs="黑体"/>
                <w:b/>
                <w:bCs/>
                <w:color w:val="000000"/>
                <w:kern w:val="0"/>
                <w:szCs w:val="21"/>
              </w:rPr>
              <w:t>办理环节</w:t>
            </w:r>
          </w:p>
        </w:tc>
        <w:tc>
          <w:tcPr>
            <w:tcW w:w="5810" w:type="dxa"/>
            <w:gridSpan w:val="4"/>
            <w:tcBorders>
              <w:tl2br w:val="nil"/>
              <w:tr2bl w:val="nil"/>
            </w:tcBorders>
            <w:shd w:val="clear" w:color="auto" w:fill="auto"/>
            <w:vAlign w:val="center"/>
          </w:tcPr>
          <w:p w14:paraId="3E71E904">
            <w:pPr>
              <w:widowControl/>
              <w:spacing w:line="240" w:lineRule="exact"/>
              <w:jc w:val="center"/>
              <w:textAlignment w:val="center"/>
              <w:rPr>
                <w:rFonts w:ascii="黑体" w:eastAsia="黑体" w:cs="黑体"/>
                <w:b/>
                <w:bCs/>
                <w:color w:val="000000"/>
                <w:szCs w:val="21"/>
              </w:rPr>
            </w:pPr>
            <w:r>
              <w:rPr>
                <w:rFonts w:hint="eastAsia" w:ascii="黑体" w:eastAsia="黑体" w:cs="黑体"/>
                <w:b/>
                <w:bCs/>
                <w:color w:val="000000"/>
                <w:kern w:val="0"/>
                <w:szCs w:val="21"/>
              </w:rPr>
              <w:t>办理内容</w:t>
            </w:r>
          </w:p>
        </w:tc>
        <w:tc>
          <w:tcPr>
            <w:tcW w:w="1887" w:type="dxa"/>
            <w:gridSpan w:val="2"/>
            <w:tcBorders>
              <w:tl2br w:val="nil"/>
              <w:tr2bl w:val="nil"/>
            </w:tcBorders>
            <w:shd w:val="clear" w:color="auto" w:fill="auto"/>
            <w:vAlign w:val="center"/>
          </w:tcPr>
          <w:p w14:paraId="3BFDE3EC">
            <w:pPr>
              <w:widowControl/>
              <w:spacing w:line="240" w:lineRule="exact"/>
              <w:jc w:val="center"/>
              <w:textAlignment w:val="center"/>
              <w:rPr>
                <w:rFonts w:ascii="黑体" w:eastAsia="黑体" w:cs="黑体"/>
                <w:b/>
                <w:bCs/>
                <w:color w:val="000000"/>
                <w:kern w:val="0"/>
                <w:szCs w:val="21"/>
              </w:rPr>
            </w:pPr>
            <w:r>
              <w:rPr>
                <w:rFonts w:hint="eastAsia" w:ascii="黑体" w:eastAsia="黑体" w:cs="黑体"/>
                <w:b/>
                <w:bCs/>
                <w:color w:val="000000"/>
                <w:kern w:val="0"/>
                <w:szCs w:val="21"/>
              </w:rPr>
              <w:t>责任科室</w:t>
            </w:r>
          </w:p>
        </w:tc>
      </w:tr>
      <w:tr w14:paraId="2FE8B3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540" w:hRule="atLeast"/>
          <w:jc w:val="center"/>
        </w:trPr>
        <w:tc>
          <w:tcPr>
            <w:tcW w:w="1463" w:type="dxa"/>
            <w:vMerge w:val="continue"/>
            <w:tcBorders>
              <w:tl2br w:val="nil"/>
              <w:tr2bl w:val="nil"/>
            </w:tcBorders>
            <w:shd w:val="clear" w:color="auto" w:fill="auto"/>
            <w:vAlign w:val="center"/>
          </w:tcPr>
          <w:p w14:paraId="2CC46DF3">
            <w:pPr>
              <w:spacing w:line="240" w:lineRule="exact"/>
            </w:pPr>
          </w:p>
        </w:tc>
        <w:tc>
          <w:tcPr>
            <w:tcW w:w="1050" w:type="dxa"/>
            <w:tcBorders>
              <w:tl2br w:val="nil"/>
              <w:tr2bl w:val="nil"/>
            </w:tcBorders>
            <w:shd w:val="clear" w:color="auto" w:fill="auto"/>
            <w:vAlign w:val="center"/>
          </w:tcPr>
          <w:p w14:paraId="25F413D6">
            <w:pPr>
              <w:widowControl/>
              <w:spacing w:line="240" w:lineRule="exact"/>
              <w:jc w:val="center"/>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立案</w:t>
            </w:r>
          </w:p>
        </w:tc>
        <w:tc>
          <w:tcPr>
            <w:tcW w:w="5810" w:type="dxa"/>
            <w:gridSpan w:val="4"/>
            <w:tcBorders>
              <w:tl2br w:val="nil"/>
              <w:tr2bl w:val="nil"/>
            </w:tcBorders>
            <w:shd w:val="clear" w:color="auto" w:fill="auto"/>
            <w:vAlign w:val="center"/>
          </w:tcPr>
          <w:p w14:paraId="61E093EA">
            <w:pPr>
              <w:widowControl/>
              <w:spacing w:line="240" w:lineRule="exact"/>
              <w:jc w:val="left"/>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发现涉嫌拒绝、阻碍县级以上人民政府林业主管部门依法实施监督检查的违法行为（或者其他机关移送的违法案件等），予以审查，决定是否立案。</w:t>
            </w:r>
          </w:p>
        </w:tc>
        <w:tc>
          <w:tcPr>
            <w:tcW w:w="1887" w:type="dxa"/>
            <w:gridSpan w:val="2"/>
            <w:tcBorders>
              <w:tl2br w:val="nil"/>
              <w:tr2bl w:val="nil"/>
            </w:tcBorders>
            <w:shd w:val="clear" w:color="auto" w:fill="auto"/>
            <w:vAlign w:val="center"/>
          </w:tcPr>
          <w:p w14:paraId="4F2D3BFB">
            <w:pPr>
              <w:widowControl/>
              <w:spacing w:line="240" w:lineRule="exact"/>
              <w:jc w:val="center"/>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林</w:t>
            </w:r>
            <w:r>
              <w:rPr>
                <w:rFonts w:hint="eastAsia" w:ascii="仿宋_GB2312" w:eastAsia="仿宋_GB2312" w:cs="仿宋_GB2312"/>
                <w:color w:val="000000"/>
                <w:kern w:val="0"/>
                <w:sz w:val="18"/>
                <w:szCs w:val="18"/>
                <w:lang w:eastAsia="zh-CN"/>
              </w:rPr>
              <w:t>业</w:t>
            </w:r>
            <w:r>
              <w:rPr>
                <w:rFonts w:hint="eastAsia" w:ascii="仿宋_GB2312" w:eastAsia="仿宋_GB2312" w:cs="仿宋_GB2312"/>
                <w:color w:val="000000"/>
                <w:kern w:val="0"/>
                <w:sz w:val="18"/>
                <w:szCs w:val="18"/>
              </w:rPr>
              <w:t>股</w:t>
            </w:r>
          </w:p>
        </w:tc>
      </w:tr>
      <w:tr w14:paraId="546388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335" w:hRule="atLeast"/>
          <w:jc w:val="center"/>
        </w:trPr>
        <w:tc>
          <w:tcPr>
            <w:tcW w:w="1463" w:type="dxa"/>
            <w:vMerge w:val="continue"/>
            <w:tcBorders>
              <w:tl2br w:val="nil"/>
              <w:tr2bl w:val="nil"/>
            </w:tcBorders>
            <w:shd w:val="clear" w:color="auto" w:fill="auto"/>
            <w:vAlign w:val="center"/>
          </w:tcPr>
          <w:p w14:paraId="74E11F5C">
            <w:pPr>
              <w:spacing w:line="240" w:lineRule="exact"/>
            </w:pPr>
          </w:p>
        </w:tc>
        <w:tc>
          <w:tcPr>
            <w:tcW w:w="1050" w:type="dxa"/>
            <w:tcBorders>
              <w:tl2br w:val="nil"/>
              <w:tr2bl w:val="nil"/>
            </w:tcBorders>
            <w:shd w:val="clear" w:color="auto" w:fill="auto"/>
            <w:vAlign w:val="center"/>
          </w:tcPr>
          <w:p w14:paraId="4B754148">
            <w:pPr>
              <w:widowControl/>
              <w:spacing w:line="240" w:lineRule="exact"/>
              <w:jc w:val="center"/>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调查</w:t>
            </w:r>
          </w:p>
        </w:tc>
        <w:tc>
          <w:tcPr>
            <w:tcW w:w="5810" w:type="dxa"/>
            <w:gridSpan w:val="4"/>
            <w:tcBorders>
              <w:tl2br w:val="nil"/>
              <w:tr2bl w:val="nil"/>
            </w:tcBorders>
            <w:shd w:val="clear" w:color="auto" w:fill="auto"/>
            <w:vAlign w:val="center"/>
          </w:tcPr>
          <w:p w14:paraId="4953CBA6">
            <w:pPr>
              <w:widowControl/>
              <w:spacing w:line="240" w:lineRule="exact"/>
              <w:jc w:val="left"/>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对立案的案件，指定专人负责，及时组织调查取证，与当事人有直接利害关系的应当回避。执法人员不得少于两人，调查时应出示执法证件，允许当事人辩解陈述。执法人员应保守有关秘密。</w:t>
            </w:r>
          </w:p>
        </w:tc>
        <w:tc>
          <w:tcPr>
            <w:tcW w:w="1887" w:type="dxa"/>
            <w:gridSpan w:val="2"/>
            <w:tcBorders>
              <w:tl2br w:val="nil"/>
              <w:tr2bl w:val="nil"/>
            </w:tcBorders>
            <w:shd w:val="clear" w:color="auto" w:fill="auto"/>
            <w:vAlign w:val="center"/>
          </w:tcPr>
          <w:p w14:paraId="417A5396">
            <w:pPr>
              <w:widowControl/>
              <w:spacing w:line="240" w:lineRule="exact"/>
              <w:jc w:val="center"/>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林</w:t>
            </w:r>
            <w:r>
              <w:rPr>
                <w:rFonts w:hint="eastAsia" w:ascii="仿宋_GB2312" w:eastAsia="仿宋_GB2312" w:cs="仿宋_GB2312"/>
                <w:color w:val="000000"/>
                <w:kern w:val="0"/>
                <w:sz w:val="18"/>
                <w:szCs w:val="18"/>
                <w:lang w:eastAsia="zh-CN"/>
              </w:rPr>
              <w:t>业</w:t>
            </w:r>
            <w:r>
              <w:rPr>
                <w:rFonts w:hint="eastAsia" w:ascii="仿宋_GB2312" w:eastAsia="仿宋_GB2312" w:cs="仿宋_GB2312"/>
                <w:color w:val="000000"/>
                <w:kern w:val="0"/>
                <w:sz w:val="18"/>
                <w:szCs w:val="18"/>
              </w:rPr>
              <w:t>股</w:t>
            </w:r>
          </w:p>
        </w:tc>
      </w:tr>
      <w:tr w14:paraId="1D4A10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89" w:hRule="atLeast"/>
          <w:jc w:val="center"/>
        </w:trPr>
        <w:tc>
          <w:tcPr>
            <w:tcW w:w="1463" w:type="dxa"/>
            <w:vMerge w:val="continue"/>
            <w:tcBorders>
              <w:tl2br w:val="nil"/>
              <w:tr2bl w:val="nil"/>
            </w:tcBorders>
            <w:shd w:val="clear" w:color="auto" w:fill="auto"/>
            <w:vAlign w:val="center"/>
          </w:tcPr>
          <w:p w14:paraId="60C7509D">
            <w:pPr>
              <w:spacing w:line="240" w:lineRule="exact"/>
            </w:pPr>
          </w:p>
        </w:tc>
        <w:tc>
          <w:tcPr>
            <w:tcW w:w="1050" w:type="dxa"/>
            <w:tcBorders>
              <w:tl2br w:val="nil"/>
              <w:tr2bl w:val="nil"/>
            </w:tcBorders>
            <w:shd w:val="clear" w:color="auto" w:fill="auto"/>
            <w:vAlign w:val="center"/>
          </w:tcPr>
          <w:p w14:paraId="1CE6679B">
            <w:pPr>
              <w:widowControl/>
              <w:spacing w:line="240" w:lineRule="exact"/>
              <w:jc w:val="center"/>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审查</w:t>
            </w:r>
          </w:p>
        </w:tc>
        <w:tc>
          <w:tcPr>
            <w:tcW w:w="5810" w:type="dxa"/>
            <w:gridSpan w:val="4"/>
            <w:tcBorders>
              <w:tl2br w:val="nil"/>
              <w:tr2bl w:val="nil"/>
            </w:tcBorders>
            <w:shd w:val="clear" w:color="auto" w:fill="auto"/>
            <w:vAlign w:val="center"/>
          </w:tcPr>
          <w:p w14:paraId="223BFEC7">
            <w:pPr>
              <w:widowControl/>
              <w:spacing w:line="240" w:lineRule="exact"/>
              <w:jc w:val="left"/>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审理案件调查报告，对案件违法事实、证据、调查取证程序、法律适用、处罚种类和幅度、当事人陈述和申辩理由等方面进行审查，提出处理意见（主要证据不足时，以适当的方式补充调查）。</w:t>
            </w:r>
          </w:p>
        </w:tc>
        <w:tc>
          <w:tcPr>
            <w:tcW w:w="1887" w:type="dxa"/>
            <w:gridSpan w:val="2"/>
            <w:tcBorders>
              <w:tl2br w:val="nil"/>
              <w:tr2bl w:val="nil"/>
            </w:tcBorders>
            <w:shd w:val="clear" w:color="auto" w:fill="auto"/>
            <w:vAlign w:val="center"/>
          </w:tcPr>
          <w:p w14:paraId="79A07C0B">
            <w:pPr>
              <w:widowControl/>
              <w:spacing w:line="240" w:lineRule="exact"/>
              <w:jc w:val="center"/>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林</w:t>
            </w:r>
            <w:r>
              <w:rPr>
                <w:rFonts w:hint="eastAsia" w:ascii="仿宋_GB2312" w:eastAsia="仿宋_GB2312" w:cs="仿宋_GB2312"/>
                <w:color w:val="000000"/>
                <w:kern w:val="0"/>
                <w:sz w:val="18"/>
                <w:szCs w:val="18"/>
                <w:lang w:eastAsia="zh-CN"/>
              </w:rPr>
              <w:t>业</w:t>
            </w:r>
            <w:r>
              <w:rPr>
                <w:rFonts w:hint="eastAsia" w:ascii="仿宋_GB2312" w:eastAsia="仿宋_GB2312" w:cs="仿宋_GB2312"/>
                <w:color w:val="000000"/>
                <w:kern w:val="0"/>
                <w:sz w:val="18"/>
                <w:szCs w:val="18"/>
              </w:rPr>
              <w:t>股</w:t>
            </w:r>
          </w:p>
        </w:tc>
      </w:tr>
      <w:tr w14:paraId="7A147D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89" w:hRule="atLeast"/>
          <w:jc w:val="center"/>
        </w:trPr>
        <w:tc>
          <w:tcPr>
            <w:tcW w:w="1463" w:type="dxa"/>
            <w:vMerge w:val="continue"/>
            <w:tcBorders>
              <w:tl2br w:val="nil"/>
              <w:tr2bl w:val="nil"/>
            </w:tcBorders>
            <w:shd w:val="clear" w:color="auto" w:fill="auto"/>
            <w:vAlign w:val="center"/>
          </w:tcPr>
          <w:p w14:paraId="4A87C0FE">
            <w:pPr>
              <w:spacing w:line="240" w:lineRule="exact"/>
            </w:pPr>
          </w:p>
        </w:tc>
        <w:tc>
          <w:tcPr>
            <w:tcW w:w="1050" w:type="dxa"/>
            <w:tcBorders>
              <w:tl2br w:val="nil"/>
              <w:tr2bl w:val="nil"/>
            </w:tcBorders>
            <w:shd w:val="clear" w:color="auto" w:fill="auto"/>
            <w:vAlign w:val="center"/>
          </w:tcPr>
          <w:p w14:paraId="61803C1B">
            <w:pPr>
              <w:widowControl/>
              <w:spacing w:line="240" w:lineRule="exact"/>
              <w:jc w:val="center"/>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告知</w:t>
            </w:r>
          </w:p>
        </w:tc>
        <w:tc>
          <w:tcPr>
            <w:tcW w:w="5810" w:type="dxa"/>
            <w:gridSpan w:val="4"/>
            <w:tcBorders>
              <w:tl2br w:val="nil"/>
              <w:tr2bl w:val="nil"/>
            </w:tcBorders>
            <w:shd w:val="clear" w:color="auto" w:fill="auto"/>
            <w:vAlign w:val="center"/>
          </w:tcPr>
          <w:p w14:paraId="53BCAEDD">
            <w:pPr>
              <w:widowControl/>
              <w:spacing w:line="240" w:lineRule="exact"/>
              <w:jc w:val="left"/>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作出行政处罚决定前，应告知当事人作出行政处罚决定的事实、理由及依据，并告知当事人依法享有的权利。符合听证规定，当事人要求听证的，应当组织听证。</w:t>
            </w:r>
          </w:p>
        </w:tc>
        <w:tc>
          <w:tcPr>
            <w:tcW w:w="1887" w:type="dxa"/>
            <w:gridSpan w:val="2"/>
            <w:tcBorders>
              <w:tl2br w:val="nil"/>
              <w:tr2bl w:val="nil"/>
            </w:tcBorders>
            <w:shd w:val="clear" w:color="auto" w:fill="auto"/>
            <w:vAlign w:val="center"/>
          </w:tcPr>
          <w:p w14:paraId="4BD27C09">
            <w:pPr>
              <w:widowControl/>
              <w:spacing w:line="240" w:lineRule="exact"/>
              <w:jc w:val="center"/>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林</w:t>
            </w:r>
            <w:r>
              <w:rPr>
                <w:rFonts w:hint="eastAsia" w:ascii="仿宋_GB2312" w:eastAsia="仿宋_GB2312" w:cs="仿宋_GB2312"/>
                <w:color w:val="000000"/>
                <w:kern w:val="0"/>
                <w:sz w:val="18"/>
                <w:szCs w:val="18"/>
                <w:lang w:eastAsia="zh-CN"/>
              </w:rPr>
              <w:t>业</w:t>
            </w:r>
            <w:r>
              <w:rPr>
                <w:rFonts w:hint="eastAsia" w:ascii="仿宋_GB2312" w:eastAsia="仿宋_GB2312" w:cs="仿宋_GB2312"/>
                <w:color w:val="000000"/>
                <w:kern w:val="0"/>
                <w:sz w:val="18"/>
                <w:szCs w:val="18"/>
              </w:rPr>
              <w:t>股</w:t>
            </w:r>
          </w:p>
        </w:tc>
      </w:tr>
      <w:tr w14:paraId="75BFFE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335" w:hRule="atLeast"/>
          <w:jc w:val="center"/>
        </w:trPr>
        <w:tc>
          <w:tcPr>
            <w:tcW w:w="1463" w:type="dxa"/>
            <w:vMerge w:val="continue"/>
            <w:tcBorders>
              <w:tl2br w:val="nil"/>
              <w:tr2bl w:val="nil"/>
            </w:tcBorders>
            <w:shd w:val="clear" w:color="auto" w:fill="auto"/>
            <w:vAlign w:val="center"/>
          </w:tcPr>
          <w:p w14:paraId="43CCD5E3">
            <w:pPr>
              <w:spacing w:line="240" w:lineRule="exact"/>
            </w:pPr>
          </w:p>
        </w:tc>
        <w:tc>
          <w:tcPr>
            <w:tcW w:w="1050" w:type="dxa"/>
            <w:tcBorders>
              <w:tl2br w:val="nil"/>
              <w:tr2bl w:val="nil"/>
            </w:tcBorders>
            <w:shd w:val="clear" w:color="auto" w:fill="auto"/>
            <w:vAlign w:val="center"/>
          </w:tcPr>
          <w:p w14:paraId="4CEEEA7E">
            <w:pPr>
              <w:widowControl/>
              <w:spacing w:line="240" w:lineRule="exact"/>
              <w:jc w:val="center"/>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决定</w:t>
            </w:r>
          </w:p>
        </w:tc>
        <w:tc>
          <w:tcPr>
            <w:tcW w:w="5810" w:type="dxa"/>
            <w:gridSpan w:val="4"/>
            <w:tcBorders>
              <w:tl2br w:val="nil"/>
              <w:tr2bl w:val="nil"/>
            </w:tcBorders>
            <w:shd w:val="clear" w:color="auto" w:fill="auto"/>
            <w:vAlign w:val="center"/>
          </w:tcPr>
          <w:p w14:paraId="09CCC88B">
            <w:pPr>
              <w:widowControl/>
              <w:spacing w:line="240" w:lineRule="exact"/>
              <w:jc w:val="left"/>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制作行政处罚决定书，载明行政处罚告知、当事人陈述申辩或者听证情况等内容。</w:t>
            </w:r>
          </w:p>
        </w:tc>
        <w:tc>
          <w:tcPr>
            <w:tcW w:w="1887" w:type="dxa"/>
            <w:gridSpan w:val="2"/>
            <w:tcBorders>
              <w:tl2br w:val="nil"/>
              <w:tr2bl w:val="nil"/>
            </w:tcBorders>
            <w:shd w:val="clear" w:color="auto" w:fill="auto"/>
            <w:vAlign w:val="center"/>
          </w:tcPr>
          <w:p w14:paraId="66039C49">
            <w:pPr>
              <w:widowControl/>
              <w:spacing w:line="240" w:lineRule="exact"/>
              <w:jc w:val="center"/>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林</w:t>
            </w:r>
            <w:r>
              <w:rPr>
                <w:rFonts w:hint="eastAsia" w:ascii="仿宋_GB2312" w:eastAsia="仿宋_GB2312" w:cs="仿宋_GB2312"/>
                <w:color w:val="000000"/>
                <w:kern w:val="0"/>
                <w:sz w:val="18"/>
                <w:szCs w:val="18"/>
                <w:lang w:eastAsia="zh-CN"/>
              </w:rPr>
              <w:t>业</w:t>
            </w:r>
            <w:r>
              <w:rPr>
                <w:rFonts w:hint="eastAsia" w:ascii="仿宋_GB2312" w:eastAsia="仿宋_GB2312" w:cs="仿宋_GB2312"/>
                <w:color w:val="000000"/>
                <w:kern w:val="0"/>
                <w:sz w:val="18"/>
                <w:szCs w:val="18"/>
              </w:rPr>
              <w:t>股</w:t>
            </w:r>
          </w:p>
        </w:tc>
      </w:tr>
      <w:tr w14:paraId="153FA8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335" w:hRule="atLeast"/>
          <w:jc w:val="center"/>
        </w:trPr>
        <w:tc>
          <w:tcPr>
            <w:tcW w:w="1463" w:type="dxa"/>
            <w:vMerge w:val="continue"/>
            <w:tcBorders>
              <w:tl2br w:val="nil"/>
              <w:tr2bl w:val="nil"/>
            </w:tcBorders>
            <w:shd w:val="clear" w:color="auto" w:fill="auto"/>
            <w:vAlign w:val="center"/>
          </w:tcPr>
          <w:p w14:paraId="2ED8486B">
            <w:pPr>
              <w:spacing w:line="240" w:lineRule="exact"/>
            </w:pPr>
          </w:p>
        </w:tc>
        <w:tc>
          <w:tcPr>
            <w:tcW w:w="1050" w:type="dxa"/>
            <w:tcBorders>
              <w:tl2br w:val="nil"/>
              <w:tr2bl w:val="nil"/>
            </w:tcBorders>
            <w:shd w:val="clear" w:color="auto" w:fill="auto"/>
            <w:vAlign w:val="center"/>
          </w:tcPr>
          <w:p w14:paraId="3AB94A29">
            <w:pPr>
              <w:widowControl/>
              <w:spacing w:line="240" w:lineRule="exact"/>
              <w:jc w:val="center"/>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送达</w:t>
            </w:r>
          </w:p>
        </w:tc>
        <w:tc>
          <w:tcPr>
            <w:tcW w:w="5810" w:type="dxa"/>
            <w:gridSpan w:val="4"/>
            <w:tcBorders>
              <w:tl2br w:val="nil"/>
              <w:tr2bl w:val="nil"/>
            </w:tcBorders>
            <w:shd w:val="clear" w:color="auto" w:fill="auto"/>
            <w:vAlign w:val="center"/>
          </w:tcPr>
          <w:p w14:paraId="1478F4C3">
            <w:pPr>
              <w:widowControl/>
              <w:spacing w:line="240" w:lineRule="exact"/>
              <w:jc w:val="left"/>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行政处罚决定书按法律规定的方式送达当事人。信息公开</w:t>
            </w:r>
          </w:p>
        </w:tc>
        <w:tc>
          <w:tcPr>
            <w:tcW w:w="1887" w:type="dxa"/>
            <w:gridSpan w:val="2"/>
            <w:tcBorders>
              <w:tl2br w:val="nil"/>
              <w:tr2bl w:val="nil"/>
            </w:tcBorders>
            <w:shd w:val="clear" w:color="auto" w:fill="auto"/>
            <w:vAlign w:val="center"/>
          </w:tcPr>
          <w:p w14:paraId="5A910797">
            <w:pPr>
              <w:widowControl/>
              <w:spacing w:line="240" w:lineRule="exact"/>
              <w:jc w:val="center"/>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林</w:t>
            </w:r>
            <w:r>
              <w:rPr>
                <w:rFonts w:hint="eastAsia" w:ascii="仿宋_GB2312" w:eastAsia="仿宋_GB2312" w:cs="仿宋_GB2312"/>
                <w:color w:val="000000"/>
                <w:kern w:val="0"/>
                <w:sz w:val="18"/>
                <w:szCs w:val="18"/>
                <w:lang w:eastAsia="zh-CN"/>
              </w:rPr>
              <w:t>业</w:t>
            </w:r>
            <w:r>
              <w:rPr>
                <w:rFonts w:hint="eastAsia" w:ascii="仿宋_GB2312" w:eastAsia="仿宋_GB2312" w:cs="仿宋_GB2312"/>
                <w:color w:val="000000"/>
                <w:kern w:val="0"/>
                <w:sz w:val="18"/>
                <w:szCs w:val="18"/>
              </w:rPr>
              <w:t>股</w:t>
            </w:r>
          </w:p>
        </w:tc>
      </w:tr>
      <w:tr w14:paraId="44988B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335" w:hRule="atLeast"/>
          <w:jc w:val="center"/>
        </w:trPr>
        <w:tc>
          <w:tcPr>
            <w:tcW w:w="1463" w:type="dxa"/>
            <w:vMerge w:val="continue"/>
            <w:tcBorders>
              <w:tl2br w:val="nil"/>
              <w:tr2bl w:val="nil"/>
            </w:tcBorders>
            <w:shd w:val="clear" w:color="auto" w:fill="auto"/>
            <w:vAlign w:val="center"/>
          </w:tcPr>
          <w:p w14:paraId="04047CEE">
            <w:pPr>
              <w:spacing w:line="240" w:lineRule="exact"/>
            </w:pPr>
          </w:p>
        </w:tc>
        <w:tc>
          <w:tcPr>
            <w:tcW w:w="1050" w:type="dxa"/>
            <w:tcBorders>
              <w:tl2br w:val="nil"/>
              <w:tr2bl w:val="nil"/>
            </w:tcBorders>
            <w:shd w:val="clear" w:color="auto" w:fill="auto"/>
            <w:vAlign w:val="center"/>
          </w:tcPr>
          <w:p w14:paraId="7455E78A">
            <w:pPr>
              <w:widowControl/>
              <w:spacing w:line="240" w:lineRule="exact"/>
              <w:jc w:val="center"/>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执行</w:t>
            </w:r>
          </w:p>
        </w:tc>
        <w:tc>
          <w:tcPr>
            <w:tcW w:w="5810" w:type="dxa"/>
            <w:gridSpan w:val="4"/>
            <w:tcBorders>
              <w:tl2br w:val="nil"/>
              <w:tr2bl w:val="nil"/>
            </w:tcBorders>
            <w:shd w:val="clear" w:color="auto" w:fill="auto"/>
            <w:vAlign w:val="center"/>
          </w:tcPr>
          <w:p w14:paraId="443962C4">
            <w:pPr>
              <w:widowControl/>
              <w:spacing w:line="240" w:lineRule="exact"/>
              <w:jc w:val="left"/>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依照生效的行政处罚决定，予以罚款和责令停产停业整顿。</w:t>
            </w:r>
          </w:p>
        </w:tc>
        <w:tc>
          <w:tcPr>
            <w:tcW w:w="1887" w:type="dxa"/>
            <w:gridSpan w:val="2"/>
            <w:tcBorders>
              <w:tl2br w:val="nil"/>
              <w:tr2bl w:val="nil"/>
            </w:tcBorders>
            <w:shd w:val="clear" w:color="auto" w:fill="auto"/>
            <w:vAlign w:val="center"/>
          </w:tcPr>
          <w:p w14:paraId="5F389D5D">
            <w:pPr>
              <w:widowControl/>
              <w:spacing w:line="240" w:lineRule="exact"/>
              <w:jc w:val="center"/>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林</w:t>
            </w:r>
            <w:r>
              <w:rPr>
                <w:rFonts w:hint="eastAsia" w:ascii="仿宋_GB2312" w:eastAsia="仿宋_GB2312" w:cs="仿宋_GB2312"/>
                <w:color w:val="000000"/>
                <w:kern w:val="0"/>
                <w:sz w:val="18"/>
                <w:szCs w:val="18"/>
                <w:lang w:eastAsia="zh-CN"/>
              </w:rPr>
              <w:t>业</w:t>
            </w:r>
            <w:r>
              <w:rPr>
                <w:rFonts w:hint="eastAsia" w:ascii="仿宋_GB2312" w:eastAsia="仿宋_GB2312" w:cs="仿宋_GB2312"/>
                <w:color w:val="000000"/>
                <w:kern w:val="0"/>
                <w:sz w:val="18"/>
                <w:szCs w:val="18"/>
              </w:rPr>
              <w:t>股</w:t>
            </w:r>
          </w:p>
        </w:tc>
      </w:tr>
      <w:tr w14:paraId="59CB84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335" w:hRule="atLeast"/>
          <w:jc w:val="center"/>
        </w:trPr>
        <w:tc>
          <w:tcPr>
            <w:tcW w:w="1463" w:type="dxa"/>
            <w:vMerge w:val="continue"/>
            <w:tcBorders>
              <w:tl2br w:val="nil"/>
              <w:tr2bl w:val="nil"/>
            </w:tcBorders>
            <w:shd w:val="clear" w:color="auto" w:fill="auto"/>
            <w:vAlign w:val="center"/>
          </w:tcPr>
          <w:p w14:paraId="1A479704">
            <w:pPr>
              <w:spacing w:line="240" w:lineRule="exact"/>
            </w:pPr>
          </w:p>
        </w:tc>
        <w:tc>
          <w:tcPr>
            <w:tcW w:w="1050" w:type="dxa"/>
            <w:tcBorders>
              <w:tl2br w:val="nil"/>
              <w:tr2bl w:val="nil"/>
            </w:tcBorders>
            <w:shd w:val="clear" w:color="auto" w:fill="auto"/>
            <w:vAlign w:val="center"/>
          </w:tcPr>
          <w:p w14:paraId="7DB0E384">
            <w:pPr>
              <w:widowControl/>
              <w:spacing w:line="240" w:lineRule="exact"/>
              <w:jc w:val="center"/>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其它</w:t>
            </w:r>
          </w:p>
        </w:tc>
        <w:tc>
          <w:tcPr>
            <w:tcW w:w="5810" w:type="dxa"/>
            <w:gridSpan w:val="4"/>
            <w:tcBorders>
              <w:tl2br w:val="nil"/>
              <w:tr2bl w:val="nil"/>
            </w:tcBorders>
            <w:shd w:val="clear" w:color="auto" w:fill="auto"/>
            <w:vAlign w:val="center"/>
          </w:tcPr>
          <w:p w14:paraId="24B2D97A">
            <w:pPr>
              <w:widowControl/>
              <w:spacing w:line="240" w:lineRule="exact"/>
              <w:jc w:val="left"/>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其他法律法规规章文件规定应履行的责任。</w:t>
            </w:r>
          </w:p>
        </w:tc>
        <w:tc>
          <w:tcPr>
            <w:tcW w:w="1887" w:type="dxa"/>
            <w:gridSpan w:val="2"/>
            <w:tcBorders>
              <w:tl2br w:val="nil"/>
              <w:tr2bl w:val="nil"/>
            </w:tcBorders>
            <w:shd w:val="clear" w:color="auto" w:fill="auto"/>
            <w:vAlign w:val="center"/>
          </w:tcPr>
          <w:p w14:paraId="49ED0FE7">
            <w:pPr>
              <w:widowControl/>
              <w:spacing w:line="240" w:lineRule="exact"/>
              <w:jc w:val="center"/>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林</w:t>
            </w:r>
            <w:r>
              <w:rPr>
                <w:rFonts w:hint="eastAsia" w:ascii="仿宋_GB2312" w:eastAsia="仿宋_GB2312" w:cs="仿宋_GB2312"/>
                <w:color w:val="000000"/>
                <w:kern w:val="0"/>
                <w:sz w:val="18"/>
                <w:szCs w:val="18"/>
                <w:lang w:eastAsia="zh-CN"/>
              </w:rPr>
              <w:t>业</w:t>
            </w:r>
            <w:r>
              <w:rPr>
                <w:rFonts w:hint="eastAsia" w:ascii="仿宋_GB2312" w:eastAsia="仿宋_GB2312" w:cs="仿宋_GB2312"/>
                <w:color w:val="000000"/>
                <w:kern w:val="0"/>
                <w:sz w:val="18"/>
                <w:szCs w:val="18"/>
              </w:rPr>
              <w:t>股</w:t>
            </w:r>
          </w:p>
        </w:tc>
      </w:tr>
      <w:tr w14:paraId="5D7E42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1170" w:hRule="atLeast"/>
          <w:jc w:val="center"/>
        </w:trPr>
        <w:tc>
          <w:tcPr>
            <w:tcW w:w="1463" w:type="dxa"/>
            <w:tcBorders>
              <w:tl2br w:val="nil"/>
              <w:tr2bl w:val="nil"/>
            </w:tcBorders>
            <w:shd w:val="clear" w:color="auto" w:fill="auto"/>
            <w:vAlign w:val="center"/>
          </w:tcPr>
          <w:p w14:paraId="37992033">
            <w:pPr>
              <w:widowControl/>
              <w:spacing w:line="240" w:lineRule="exact"/>
              <w:jc w:val="center"/>
              <w:textAlignment w:val="center"/>
              <w:rPr>
                <w:rFonts w:ascii="黑体" w:eastAsia="黑体" w:cs="黑体"/>
                <w:b/>
                <w:bCs/>
                <w:color w:val="000000"/>
                <w:szCs w:val="21"/>
              </w:rPr>
            </w:pPr>
            <w:r>
              <w:rPr>
                <w:rFonts w:hint="eastAsia" w:ascii="黑体" w:eastAsia="黑体" w:cs="黑体"/>
                <w:b/>
                <w:bCs/>
                <w:color w:val="000000"/>
                <w:kern w:val="0"/>
                <w:szCs w:val="21"/>
              </w:rPr>
              <w:t>追责情形</w:t>
            </w:r>
          </w:p>
        </w:tc>
        <w:tc>
          <w:tcPr>
            <w:tcW w:w="8747" w:type="dxa"/>
            <w:gridSpan w:val="7"/>
            <w:tcBorders>
              <w:tl2br w:val="nil"/>
              <w:tr2bl w:val="nil"/>
            </w:tcBorders>
            <w:shd w:val="clear" w:color="auto" w:fill="auto"/>
            <w:vAlign w:val="center"/>
          </w:tcPr>
          <w:p w14:paraId="54C6F4C5">
            <w:pPr>
              <w:widowControl/>
              <w:spacing w:line="240" w:lineRule="exact"/>
              <w:jc w:val="left"/>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因不履行或不正确履行行政职责，有下列情形的，市林业局及其工作人员应当承担相应责任：</w:t>
            </w:r>
          </w:p>
          <w:p w14:paraId="4B9DF8AB">
            <w:pPr>
              <w:widowControl/>
              <w:spacing w:line="240" w:lineRule="exact"/>
              <w:jc w:val="left"/>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1.对应当予以制止和处罚的违法行为不予制止和处罚的。</w:t>
            </w:r>
          </w:p>
          <w:p w14:paraId="586B4B06">
            <w:pPr>
              <w:widowControl/>
              <w:spacing w:line="240" w:lineRule="exact"/>
              <w:jc w:val="left"/>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2.没有事实和法律依据实施行政处罚的。</w:t>
            </w:r>
          </w:p>
          <w:p w14:paraId="453ED51C">
            <w:pPr>
              <w:widowControl/>
              <w:spacing w:line="240" w:lineRule="exact"/>
              <w:jc w:val="left"/>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3.因处罚不当给当事人造成损失的。</w:t>
            </w:r>
          </w:p>
          <w:p w14:paraId="11493386">
            <w:pPr>
              <w:widowControl/>
              <w:spacing w:line="240" w:lineRule="exact"/>
              <w:jc w:val="left"/>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4.工作人员违反本法规定，滥用职权、玩忽职守。</w:t>
            </w:r>
          </w:p>
          <w:p w14:paraId="63D5DDA5">
            <w:pPr>
              <w:widowControl/>
              <w:spacing w:line="240" w:lineRule="exact"/>
              <w:jc w:val="left"/>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5.不具备行政执法资格的人实施行政处罚的。</w:t>
            </w:r>
          </w:p>
          <w:p w14:paraId="242F3A59">
            <w:pPr>
              <w:widowControl/>
              <w:spacing w:line="240" w:lineRule="exact"/>
              <w:jc w:val="left"/>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6.应当依法移送有权机关追究当事人刑事责任而未依法移送的。</w:t>
            </w:r>
          </w:p>
          <w:p w14:paraId="351375E2">
            <w:pPr>
              <w:widowControl/>
              <w:spacing w:line="240" w:lineRule="exact"/>
              <w:jc w:val="left"/>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7.擅自改变处罚种类和幅度的。</w:t>
            </w:r>
          </w:p>
          <w:p w14:paraId="6CB7B735">
            <w:pPr>
              <w:widowControl/>
              <w:spacing w:line="240" w:lineRule="exact"/>
              <w:jc w:val="left"/>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8.违反法定程序实施行政处罚的。</w:t>
            </w:r>
          </w:p>
          <w:p w14:paraId="5B3AB9A7">
            <w:pPr>
              <w:widowControl/>
              <w:spacing w:line="240" w:lineRule="exact"/>
              <w:jc w:val="left"/>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9.应当组织听证而不组织听证的。</w:t>
            </w:r>
          </w:p>
          <w:p w14:paraId="7021A785">
            <w:pPr>
              <w:widowControl/>
              <w:spacing w:line="240" w:lineRule="exact"/>
              <w:jc w:val="left"/>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10.在实施过程中发生腐败行为的。</w:t>
            </w:r>
          </w:p>
          <w:p w14:paraId="4A1D0C6C">
            <w:pPr>
              <w:widowControl/>
              <w:spacing w:line="240" w:lineRule="exact"/>
              <w:jc w:val="left"/>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11.其他违反法律法规规章规定的行为。</w:t>
            </w:r>
          </w:p>
        </w:tc>
      </w:tr>
      <w:tr w14:paraId="1ABC7D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636" w:hRule="atLeast"/>
          <w:jc w:val="center"/>
        </w:trPr>
        <w:tc>
          <w:tcPr>
            <w:tcW w:w="1463" w:type="dxa"/>
            <w:tcBorders>
              <w:tl2br w:val="nil"/>
              <w:tr2bl w:val="nil"/>
            </w:tcBorders>
            <w:shd w:val="clear" w:color="auto" w:fill="auto"/>
            <w:vAlign w:val="center"/>
          </w:tcPr>
          <w:p w14:paraId="6D54EBA6">
            <w:pPr>
              <w:widowControl/>
              <w:spacing w:line="240" w:lineRule="exact"/>
              <w:jc w:val="center"/>
              <w:textAlignment w:val="center"/>
              <w:rPr>
                <w:rFonts w:ascii="黑体" w:eastAsia="黑体" w:cs="黑体"/>
                <w:b/>
                <w:bCs/>
                <w:color w:val="000000"/>
                <w:szCs w:val="21"/>
              </w:rPr>
            </w:pPr>
            <w:r>
              <w:rPr>
                <w:rFonts w:hint="eastAsia" w:ascii="黑体" w:eastAsia="黑体" w:cs="黑体"/>
                <w:b/>
                <w:bCs/>
                <w:color w:val="000000"/>
                <w:kern w:val="0"/>
                <w:szCs w:val="21"/>
              </w:rPr>
              <w:t>监督方式</w:t>
            </w:r>
          </w:p>
        </w:tc>
        <w:tc>
          <w:tcPr>
            <w:tcW w:w="8747" w:type="dxa"/>
            <w:gridSpan w:val="7"/>
            <w:tcBorders>
              <w:tl2br w:val="nil"/>
              <w:tr2bl w:val="nil"/>
            </w:tcBorders>
            <w:shd w:val="clear" w:color="auto" w:fill="auto"/>
            <w:vAlign w:val="center"/>
          </w:tcPr>
          <w:p w14:paraId="2BE7B363">
            <w:pPr>
              <w:widowControl/>
              <w:spacing w:line="240" w:lineRule="exact"/>
              <w:jc w:val="left"/>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1.业务咨询：0335-7521119</w:t>
            </w:r>
            <w:r>
              <w:rPr>
                <w:rFonts w:hint="eastAsia" w:ascii="仿宋_GB2312" w:eastAsia="仿宋_GB2312" w:cs="仿宋_GB2312"/>
                <w:color w:val="000000"/>
                <w:kern w:val="0"/>
                <w:sz w:val="18"/>
                <w:szCs w:val="18"/>
              </w:rPr>
              <w:br w:type="textWrapping"/>
            </w:r>
            <w:r>
              <w:rPr>
                <w:rFonts w:hint="eastAsia" w:ascii="仿宋_GB2312" w:eastAsia="仿宋_GB2312" w:cs="仿宋_GB2312"/>
                <w:color w:val="000000"/>
                <w:kern w:val="0"/>
                <w:sz w:val="18"/>
                <w:szCs w:val="18"/>
              </w:rPr>
              <w:t>2.投诉举报电话：0335-7521126</w:t>
            </w:r>
          </w:p>
          <w:p w14:paraId="0210578E">
            <w:pPr>
              <w:widowControl/>
              <w:spacing w:line="240" w:lineRule="exact"/>
              <w:jc w:val="left"/>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3.纪检监察投诉：区纪委驻林业局纪检组，电话：0335-4186759</w:t>
            </w:r>
          </w:p>
        </w:tc>
      </w:tr>
      <w:tr w14:paraId="0FBD57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786" w:hRule="atLeast"/>
          <w:jc w:val="center"/>
        </w:trPr>
        <w:tc>
          <w:tcPr>
            <w:tcW w:w="1463" w:type="dxa"/>
            <w:tcBorders>
              <w:tl2br w:val="nil"/>
              <w:tr2bl w:val="nil"/>
            </w:tcBorders>
            <w:shd w:val="clear" w:color="auto" w:fill="auto"/>
            <w:vAlign w:val="center"/>
          </w:tcPr>
          <w:p w14:paraId="63B298FC">
            <w:pPr>
              <w:widowControl/>
              <w:spacing w:line="240" w:lineRule="exact"/>
              <w:jc w:val="center"/>
              <w:textAlignment w:val="center"/>
              <w:rPr>
                <w:rFonts w:ascii="黑体" w:eastAsia="黑体" w:cs="黑体"/>
                <w:b/>
                <w:bCs/>
                <w:color w:val="000000"/>
                <w:szCs w:val="21"/>
              </w:rPr>
            </w:pPr>
            <w:r>
              <w:rPr>
                <w:rFonts w:hint="eastAsia" w:ascii="黑体" w:eastAsia="黑体" w:cs="黑体"/>
                <w:b/>
                <w:bCs/>
                <w:color w:val="000000"/>
                <w:kern w:val="0"/>
                <w:szCs w:val="21"/>
              </w:rPr>
              <w:t>法定救济途径</w:t>
            </w:r>
          </w:p>
        </w:tc>
        <w:tc>
          <w:tcPr>
            <w:tcW w:w="8747" w:type="dxa"/>
            <w:gridSpan w:val="7"/>
            <w:tcBorders>
              <w:tl2br w:val="nil"/>
              <w:tr2bl w:val="nil"/>
            </w:tcBorders>
            <w:shd w:val="clear" w:color="auto" w:fill="auto"/>
            <w:vAlign w:val="center"/>
          </w:tcPr>
          <w:p w14:paraId="0322A4EF">
            <w:pPr>
              <w:widowControl/>
              <w:spacing w:line="240" w:lineRule="exact"/>
              <w:jc w:val="left"/>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1．不服</w:t>
            </w:r>
            <w:r>
              <w:rPr>
                <w:rFonts w:hint="eastAsia" w:ascii="仿宋_GB2312" w:eastAsia="仿宋_GB2312" w:cs="仿宋_GB2312"/>
                <w:color w:val="000000"/>
                <w:kern w:val="0"/>
                <w:sz w:val="18"/>
                <w:szCs w:val="18"/>
                <w:lang w:eastAsia="zh-CN"/>
              </w:rPr>
              <w:t>处罚</w:t>
            </w:r>
            <w:r>
              <w:rPr>
                <w:rFonts w:hint="eastAsia" w:ascii="仿宋_GB2312" w:eastAsia="仿宋_GB2312" w:cs="仿宋_GB2312"/>
                <w:color w:val="000000"/>
                <w:kern w:val="0"/>
                <w:sz w:val="18"/>
                <w:szCs w:val="18"/>
              </w:rPr>
              <w:t>决定自知道该具体行政行为之日起六十日内向区政府申请行政复议。</w:t>
            </w:r>
          </w:p>
          <w:p w14:paraId="5AAE3B69">
            <w:pPr>
              <w:widowControl/>
              <w:spacing w:line="240" w:lineRule="exact"/>
              <w:jc w:val="left"/>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2．不服</w:t>
            </w:r>
            <w:r>
              <w:rPr>
                <w:rFonts w:hint="eastAsia" w:ascii="仿宋_GB2312" w:eastAsia="仿宋_GB2312" w:cs="仿宋_GB2312"/>
                <w:color w:val="000000"/>
                <w:kern w:val="0"/>
                <w:sz w:val="18"/>
                <w:szCs w:val="18"/>
                <w:lang w:eastAsia="zh-CN"/>
              </w:rPr>
              <w:t>处罚</w:t>
            </w:r>
            <w:r>
              <w:rPr>
                <w:rFonts w:hint="eastAsia" w:ascii="仿宋_GB2312" w:eastAsia="仿宋_GB2312" w:cs="仿宋_GB2312"/>
                <w:color w:val="000000"/>
                <w:kern w:val="0"/>
                <w:sz w:val="18"/>
                <w:szCs w:val="18"/>
              </w:rPr>
              <w:t>决定应当自知道或者应当知道作出行政行为之日起六个月内提出向北戴河区人民法院提起行政诉讼。</w:t>
            </w:r>
          </w:p>
        </w:tc>
      </w:tr>
      <w:tr w14:paraId="4951B3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228" w:hRule="atLeast"/>
          <w:jc w:val="center"/>
        </w:trPr>
        <w:tc>
          <w:tcPr>
            <w:tcW w:w="1463" w:type="dxa"/>
            <w:tcBorders>
              <w:tl2br w:val="nil"/>
              <w:tr2bl w:val="nil"/>
            </w:tcBorders>
            <w:shd w:val="clear" w:color="auto" w:fill="auto"/>
            <w:vAlign w:val="center"/>
          </w:tcPr>
          <w:p w14:paraId="176DF2A1">
            <w:pPr>
              <w:widowControl/>
              <w:spacing w:line="240" w:lineRule="exact"/>
              <w:jc w:val="center"/>
              <w:textAlignment w:val="center"/>
              <w:rPr>
                <w:rFonts w:ascii="黑体" w:eastAsia="黑体" w:cs="黑体"/>
                <w:b/>
                <w:bCs/>
                <w:color w:val="000000"/>
                <w:kern w:val="0"/>
                <w:szCs w:val="21"/>
              </w:rPr>
            </w:pPr>
            <w:r>
              <w:rPr>
                <w:rFonts w:hint="eastAsia" w:ascii="黑体" w:eastAsia="黑体" w:cs="黑体"/>
                <w:b/>
                <w:bCs/>
                <w:color w:val="000000"/>
                <w:kern w:val="0"/>
                <w:szCs w:val="21"/>
              </w:rPr>
              <w:t>备注</w:t>
            </w:r>
          </w:p>
        </w:tc>
        <w:tc>
          <w:tcPr>
            <w:tcW w:w="8747" w:type="dxa"/>
            <w:gridSpan w:val="7"/>
            <w:tcBorders>
              <w:tl2br w:val="nil"/>
              <w:tr2bl w:val="nil"/>
            </w:tcBorders>
            <w:shd w:val="clear" w:color="auto" w:fill="auto"/>
            <w:vAlign w:val="center"/>
          </w:tcPr>
          <w:p w14:paraId="004D8B41">
            <w:pPr>
              <w:widowControl/>
              <w:spacing w:line="240" w:lineRule="exact"/>
              <w:jc w:val="left"/>
              <w:textAlignment w:val="center"/>
              <w:rPr>
                <w:rFonts w:ascii="黑体" w:eastAsia="黑体" w:cs="黑体"/>
                <w:color w:val="000000"/>
                <w:kern w:val="0"/>
                <w:sz w:val="18"/>
                <w:szCs w:val="18"/>
              </w:rPr>
            </w:pPr>
          </w:p>
        </w:tc>
      </w:tr>
    </w:tbl>
    <w:p w14:paraId="17D23691">
      <w:pPr>
        <w:spacing w:line="240" w:lineRule="exact"/>
        <w:rPr>
          <w:rFonts w:hint="eastAsia"/>
        </w:rPr>
      </w:pPr>
    </w:p>
    <w:p w14:paraId="5E3551B2">
      <w:pPr>
        <w:widowControl/>
        <w:jc w:val="center"/>
        <w:textAlignment w:val="center"/>
        <w:rPr>
          <w:rFonts w:ascii="方正小标宋简体" w:eastAsia="方正小标宋简体" w:cs="方正小标宋简体"/>
          <w:color w:val="000000"/>
          <w:kern w:val="0"/>
          <w:sz w:val="44"/>
          <w:szCs w:val="44"/>
        </w:rPr>
      </w:pPr>
      <w:r>
        <w:rPr>
          <w:rFonts w:hint="eastAsia" w:ascii="方正小标宋简体" w:eastAsia="方正小标宋简体" w:cs="方正小标宋简体"/>
          <w:color w:val="000000"/>
          <w:kern w:val="0"/>
          <w:sz w:val="44"/>
          <w:szCs w:val="44"/>
        </w:rPr>
        <w:t>履职行权规程</w:t>
      </w:r>
    </w:p>
    <w:tbl>
      <w:tblPr>
        <w:tblStyle w:val="6"/>
        <w:tblW w:w="102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15" w:type="dxa"/>
          <w:left w:w="15" w:type="dxa"/>
          <w:bottom w:w="15" w:type="dxa"/>
          <w:right w:w="15" w:type="dxa"/>
        </w:tblCellMar>
      </w:tblPr>
      <w:tblGrid>
        <w:gridCol w:w="1463"/>
        <w:gridCol w:w="1050"/>
        <w:gridCol w:w="641"/>
        <w:gridCol w:w="1691"/>
        <w:gridCol w:w="1963"/>
        <w:gridCol w:w="1559"/>
        <w:gridCol w:w="1931"/>
      </w:tblGrid>
      <w:tr w14:paraId="4C20C4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24" w:hRule="atLeast"/>
          <w:jc w:val="center"/>
        </w:trPr>
        <w:tc>
          <w:tcPr>
            <w:tcW w:w="1463" w:type="dxa"/>
            <w:tcBorders>
              <w:tl2br w:val="nil"/>
              <w:tr2bl w:val="nil"/>
            </w:tcBorders>
            <w:shd w:val="clear" w:color="auto" w:fill="auto"/>
            <w:vAlign w:val="center"/>
          </w:tcPr>
          <w:p w14:paraId="265CC4F8">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编号</w:t>
            </w:r>
          </w:p>
        </w:tc>
        <w:tc>
          <w:tcPr>
            <w:tcW w:w="1691" w:type="dxa"/>
            <w:gridSpan w:val="2"/>
            <w:tcBorders>
              <w:tl2br w:val="nil"/>
              <w:tr2bl w:val="nil"/>
            </w:tcBorders>
            <w:shd w:val="clear" w:color="auto" w:fill="auto"/>
            <w:vAlign w:val="center"/>
          </w:tcPr>
          <w:p w14:paraId="1036A657">
            <w:pPr>
              <w:jc w:val="center"/>
              <w:rPr>
                <w:rFonts w:hint="default" w:ascii="黑体" w:eastAsia="黑体" w:cs="黑体"/>
                <w:b w:val="0"/>
                <w:bCs w:val="0"/>
                <w:color w:val="000000"/>
                <w:szCs w:val="21"/>
                <w:lang w:val="en-US" w:eastAsia="zh-CN"/>
              </w:rPr>
            </w:pPr>
            <w:r>
              <w:rPr>
                <w:rFonts w:hint="eastAsia" w:ascii="黑体" w:eastAsia="黑体" w:cs="黑体"/>
                <w:b w:val="0"/>
                <w:bCs w:val="0"/>
                <w:color w:val="000000"/>
                <w:szCs w:val="21"/>
                <w:lang w:val="en-US" w:eastAsia="zh-CN"/>
              </w:rPr>
              <w:t>5</w:t>
            </w:r>
            <w:r>
              <w:rPr>
                <w:rFonts w:hint="default" w:ascii="黑体" w:eastAsia="黑体" w:cs="黑体"/>
                <w:b w:val="0"/>
                <w:bCs w:val="0"/>
                <w:color w:val="000000"/>
                <w:szCs w:val="21"/>
                <w:lang w:val="en-US" w:eastAsia="zh-CN"/>
              </w:rPr>
              <w:t>5</w:t>
            </w:r>
          </w:p>
        </w:tc>
        <w:tc>
          <w:tcPr>
            <w:tcW w:w="1691" w:type="dxa"/>
            <w:tcBorders>
              <w:tl2br w:val="nil"/>
              <w:tr2bl w:val="nil"/>
            </w:tcBorders>
            <w:shd w:val="clear" w:color="auto" w:fill="auto"/>
            <w:vAlign w:val="center"/>
          </w:tcPr>
          <w:p w14:paraId="3F1A992F">
            <w:pPr>
              <w:jc w:val="center"/>
              <w:rPr>
                <w:rFonts w:ascii="黑体" w:eastAsia="黑体" w:cs="黑体"/>
                <w:b/>
                <w:bCs/>
                <w:color w:val="000000"/>
                <w:szCs w:val="21"/>
              </w:rPr>
            </w:pPr>
            <w:r>
              <w:rPr>
                <w:rFonts w:hint="eastAsia" w:ascii="黑体" w:eastAsia="黑体" w:cs="黑体"/>
                <w:b/>
                <w:bCs/>
                <w:color w:val="000000"/>
                <w:kern w:val="0"/>
                <w:szCs w:val="21"/>
              </w:rPr>
              <w:t>权力类型</w:t>
            </w:r>
          </w:p>
        </w:tc>
        <w:tc>
          <w:tcPr>
            <w:tcW w:w="1963" w:type="dxa"/>
            <w:tcBorders>
              <w:tl2br w:val="nil"/>
              <w:tr2bl w:val="nil"/>
            </w:tcBorders>
            <w:shd w:val="clear" w:color="auto" w:fill="auto"/>
            <w:vAlign w:val="center"/>
          </w:tcPr>
          <w:p w14:paraId="1E20BD1F">
            <w:pPr>
              <w:widowControl/>
              <w:jc w:val="center"/>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行政处罚</w:t>
            </w:r>
          </w:p>
        </w:tc>
        <w:tc>
          <w:tcPr>
            <w:tcW w:w="1559" w:type="dxa"/>
            <w:tcBorders>
              <w:tl2br w:val="nil"/>
              <w:tr2bl w:val="nil"/>
            </w:tcBorders>
            <w:shd w:val="clear" w:color="auto" w:fill="auto"/>
            <w:vAlign w:val="center"/>
          </w:tcPr>
          <w:p w14:paraId="5BE99B84">
            <w:pPr>
              <w:widowControl/>
              <w:jc w:val="center"/>
              <w:textAlignment w:val="center"/>
              <w:rPr>
                <w:rFonts w:ascii="黑体" w:eastAsia="黑体" w:cs="黑体"/>
                <w:b/>
                <w:bCs/>
                <w:color w:val="000000"/>
                <w:szCs w:val="21"/>
              </w:rPr>
            </w:pPr>
            <w:r>
              <w:rPr>
                <w:rFonts w:hint="eastAsia" w:ascii="黑体" w:eastAsia="黑体" w:cs="黑体"/>
                <w:b/>
                <w:bCs/>
                <w:color w:val="000000"/>
                <w:szCs w:val="21"/>
              </w:rPr>
              <w:t>实施主体</w:t>
            </w:r>
          </w:p>
        </w:tc>
        <w:tc>
          <w:tcPr>
            <w:tcW w:w="1931" w:type="dxa"/>
            <w:tcBorders>
              <w:tl2br w:val="nil"/>
              <w:tr2bl w:val="nil"/>
            </w:tcBorders>
            <w:shd w:val="clear" w:color="auto" w:fill="auto"/>
            <w:vAlign w:val="center"/>
          </w:tcPr>
          <w:p w14:paraId="122543B3">
            <w:pPr>
              <w:widowControl/>
              <w:jc w:val="center"/>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市、</w:t>
            </w:r>
            <w:r>
              <w:rPr>
                <w:rFonts w:hint="eastAsia" w:ascii="仿宋_GB2312" w:eastAsia="仿宋_GB2312" w:cs="仿宋_GB2312"/>
                <w:color w:val="000000"/>
                <w:kern w:val="0"/>
                <w:sz w:val="18"/>
                <w:szCs w:val="18"/>
                <w:lang w:eastAsia="zh-CN"/>
              </w:rPr>
              <w:t>县</w:t>
            </w:r>
            <w:r>
              <w:rPr>
                <w:rFonts w:hint="eastAsia" w:ascii="仿宋_GB2312" w:eastAsia="仿宋_GB2312" w:cs="仿宋_GB2312"/>
                <w:color w:val="000000"/>
                <w:kern w:val="0"/>
                <w:sz w:val="18"/>
                <w:szCs w:val="18"/>
              </w:rPr>
              <w:t>级林业局</w:t>
            </w:r>
          </w:p>
        </w:tc>
      </w:tr>
      <w:tr w14:paraId="0F0B6C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345" w:hRule="atLeast"/>
          <w:jc w:val="center"/>
        </w:trPr>
        <w:tc>
          <w:tcPr>
            <w:tcW w:w="1463" w:type="dxa"/>
            <w:tcBorders>
              <w:tl2br w:val="nil"/>
              <w:tr2bl w:val="nil"/>
            </w:tcBorders>
            <w:shd w:val="clear" w:color="auto" w:fill="auto"/>
            <w:vAlign w:val="center"/>
          </w:tcPr>
          <w:p w14:paraId="0C97ACF5">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事项名称</w:t>
            </w:r>
          </w:p>
        </w:tc>
        <w:tc>
          <w:tcPr>
            <w:tcW w:w="8835" w:type="dxa"/>
            <w:gridSpan w:val="6"/>
            <w:tcBorders>
              <w:tl2br w:val="nil"/>
              <w:tr2bl w:val="nil"/>
            </w:tcBorders>
            <w:shd w:val="clear" w:color="auto" w:fill="auto"/>
            <w:vAlign w:val="center"/>
          </w:tcPr>
          <w:p w14:paraId="2F34ACD7">
            <w:pPr>
              <w:keepNext w:val="0"/>
              <w:keepLines w:val="0"/>
              <w:widowControl/>
              <w:suppressLineNumbers w:val="0"/>
              <w:jc w:val="center"/>
              <w:textAlignment w:val="center"/>
              <w:rPr>
                <w:rFonts w:ascii="仿宋_GB2312" w:hAnsi="宋体" w:eastAsia="仿宋_GB2312" w:cs="仿宋_GB2312"/>
                <w:i w:val="0"/>
                <w:iCs w:val="0"/>
                <w:color w:val="000000"/>
                <w:kern w:val="2"/>
                <w:sz w:val="22"/>
                <w:szCs w:val="22"/>
                <w:u w:val="none"/>
                <w:lang w:val="en-US" w:eastAsia="zh-CN" w:bidi="ar-SA"/>
              </w:rPr>
            </w:pPr>
            <w:r>
              <w:rPr>
                <w:rFonts w:hint="eastAsia" w:ascii="仿宋_GB2312" w:hAnsi="仿宋_GB2312" w:eastAsia="仿宋_GB2312" w:cs="仿宋_GB2312"/>
                <w:b w:val="0"/>
                <w:bCs w:val="0"/>
                <w:i w:val="0"/>
                <w:color w:val="auto"/>
                <w:kern w:val="0"/>
                <w:sz w:val="21"/>
                <w:szCs w:val="21"/>
                <w:u w:val="none"/>
                <w:lang w:val="en-US" w:eastAsia="zh-CN" w:bidi="ar"/>
              </w:rPr>
              <w:t>对未使用注册名称销售授权品种的行为的行政处罚</w:t>
            </w:r>
          </w:p>
        </w:tc>
      </w:tr>
      <w:tr w14:paraId="2390DA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333" w:hRule="atLeast"/>
          <w:jc w:val="center"/>
        </w:trPr>
        <w:tc>
          <w:tcPr>
            <w:tcW w:w="1463" w:type="dxa"/>
            <w:tcBorders>
              <w:tl2br w:val="nil"/>
              <w:tr2bl w:val="nil"/>
            </w:tcBorders>
            <w:shd w:val="clear" w:color="auto" w:fill="auto"/>
            <w:vAlign w:val="center"/>
          </w:tcPr>
          <w:p w14:paraId="38847441">
            <w:pPr>
              <w:widowControl/>
              <w:jc w:val="center"/>
              <w:textAlignment w:val="center"/>
              <w:rPr>
                <w:rFonts w:ascii="黑体" w:eastAsia="黑体" w:cs="黑体"/>
                <w:b/>
                <w:bCs/>
                <w:color w:val="000000"/>
                <w:kern w:val="0"/>
                <w:szCs w:val="21"/>
              </w:rPr>
            </w:pPr>
            <w:r>
              <w:rPr>
                <w:rFonts w:hint="eastAsia" w:ascii="黑体" w:eastAsia="黑体" w:cs="黑体"/>
                <w:b/>
                <w:bCs/>
                <w:color w:val="000000"/>
                <w:kern w:val="0"/>
                <w:szCs w:val="21"/>
              </w:rPr>
              <w:t>管辖范围</w:t>
            </w:r>
          </w:p>
        </w:tc>
        <w:tc>
          <w:tcPr>
            <w:tcW w:w="8835" w:type="dxa"/>
            <w:gridSpan w:val="6"/>
            <w:tcBorders>
              <w:tl2br w:val="nil"/>
              <w:tr2bl w:val="nil"/>
            </w:tcBorders>
            <w:shd w:val="clear" w:color="auto" w:fill="auto"/>
            <w:vAlign w:val="center"/>
          </w:tcPr>
          <w:p w14:paraId="31C9100C">
            <w:pPr>
              <w:jc w:val="center"/>
              <w:rPr>
                <w:rFonts w:hint="eastAsia" w:ascii="黑体" w:hAnsi="黑体" w:eastAsia="黑体" w:cs="黑体"/>
                <w:color w:val="000000"/>
                <w:kern w:val="0"/>
                <w:sz w:val="18"/>
                <w:szCs w:val="18"/>
                <w:lang w:val="en-US" w:eastAsia="zh-CN" w:bidi="ar"/>
              </w:rPr>
            </w:pPr>
            <w:r>
              <w:rPr>
                <w:rFonts w:hint="eastAsia" w:ascii="黑体" w:hAnsi="黑体" w:eastAsia="黑体" w:cs="黑体"/>
                <w:color w:val="000000"/>
                <w:kern w:val="0"/>
                <w:sz w:val="18"/>
                <w:szCs w:val="18"/>
                <w:lang w:val="en-US" w:eastAsia="zh-CN" w:bidi="ar"/>
              </w:rPr>
              <w:t>北戴河区</w:t>
            </w:r>
          </w:p>
        </w:tc>
      </w:tr>
      <w:tr w14:paraId="6C38FB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1724" w:hRule="atLeast"/>
          <w:jc w:val="center"/>
        </w:trPr>
        <w:tc>
          <w:tcPr>
            <w:tcW w:w="1463" w:type="dxa"/>
            <w:tcBorders>
              <w:tl2br w:val="nil"/>
              <w:tr2bl w:val="nil"/>
            </w:tcBorders>
            <w:shd w:val="clear" w:color="auto" w:fill="auto"/>
            <w:vAlign w:val="center"/>
          </w:tcPr>
          <w:p w14:paraId="245659EA">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履职依据</w:t>
            </w:r>
          </w:p>
        </w:tc>
        <w:tc>
          <w:tcPr>
            <w:tcW w:w="8835" w:type="dxa"/>
            <w:gridSpan w:val="6"/>
            <w:tcBorders>
              <w:tl2br w:val="nil"/>
              <w:tr2bl w:val="nil"/>
            </w:tcBorders>
            <w:shd w:val="clear" w:color="auto" w:fill="auto"/>
            <w:vAlign w:val="center"/>
          </w:tcPr>
          <w:p w14:paraId="27563922">
            <w:pPr>
              <w:spacing w:line="240" w:lineRule="exact"/>
              <w:rPr>
                <w:rFonts w:ascii="黑体" w:hAnsi="黑体" w:eastAsia="黑体" w:cs="仿宋_GB2312"/>
                <w:kern w:val="0"/>
                <w:sz w:val="18"/>
                <w:szCs w:val="18"/>
              </w:rPr>
            </w:pPr>
            <w:r>
              <w:rPr>
                <w:rFonts w:hint="eastAsia" w:ascii="黑体" w:hAnsi="黑体" w:eastAsia="黑体" w:cs="仿宋_GB2312"/>
                <w:kern w:val="0"/>
                <w:sz w:val="18"/>
                <w:szCs w:val="18"/>
              </w:rPr>
              <w:t>【法律法规】</w:t>
            </w:r>
          </w:p>
          <w:p w14:paraId="0B63C1F8">
            <w:pPr>
              <w:spacing w:line="240" w:lineRule="exact"/>
              <w:rPr>
                <w:rFonts w:hint="eastAsia" w:ascii="仿宋_GB2312" w:hAnsi="仿宋_GB2312" w:eastAsia="仿宋_GB2312" w:cs="仿宋_GB2312"/>
                <w:b w:val="0"/>
                <w:bCs w:val="0"/>
                <w:i w:val="0"/>
                <w:color w:val="auto"/>
                <w:kern w:val="0"/>
                <w:sz w:val="21"/>
                <w:szCs w:val="21"/>
                <w:u w:val="none"/>
                <w:lang w:val="en-US" w:eastAsia="zh-CN" w:bidi="ar"/>
              </w:rPr>
            </w:pPr>
            <w:r>
              <w:rPr>
                <w:rFonts w:hint="eastAsia" w:ascii="仿宋_GB2312" w:hAnsi="仿宋_GB2312" w:eastAsia="仿宋_GB2312" w:cs="仿宋_GB2312"/>
                <w:b w:val="0"/>
                <w:bCs w:val="0"/>
                <w:i w:val="0"/>
                <w:color w:val="auto"/>
                <w:kern w:val="0"/>
                <w:sz w:val="21"/>
                <w:szCs w:val="21"/>
                <w:u w:val="none"/>
                <w:lang w:val="en-US" w:eastAsia="zh-CN" w:bidi="ar"/>
              </w:rPr>
              <w:t>《植物新品种保护条例》第四十二条 销售授权品种未使用其注册登记的名称的，由县级以上人民政府农业、林业行政部门依据各自的职权责令限期改正，可以处1000元以下的罚款。</w:t>
            </w:r>
          </w:p>
          <w:p w14:paraId="7988D2A8">
            <w:pPr>
              <w:spacing w:line="240" w:lineRule="exact"/>
              <w:rPr>
                <w:rFonts w:ascii="黑体" w:hAnsi="黑体" w:eastAsia="黑体" w:cs="仿宋_GB2312"/>
                <w:kern w:val="0"/>
                <w:sz w:val="18"/>
                <w:szCs w:val="18"/>
              </w:rPr>
            </w:pPr>
            <w:r>
              <w:rPr>
                <w:rFonts w:hint="eastAsia" w:ascii="黑体" w:hAnsi="黑体" w:eastAsia="黑体" w:cs="仿宋_GB2312"/>
                <w:kern w:val="0"/>
                <w:sz w:val="18"/>
                <w:szCs w:val="18"/>
              </w:rPr>
              <w:t>【三定规定】</w:t>
            </w:r>
          </w:p>
          <w:p w14:paraId="15D9E945">
            <w:pPr>
              <w:spacing w:line="240" w:lineRule="exact"/>
              <w:ind w:firstLine="360" w:firstLineChars="200"/>
              <w:rPr>
                <w:rFonts w:ascii="仿宋_GB2312" w:eastAsia="仿宋_GB2312" w:cs="黑体"/>
                <w:b/>
                <w:bCs/>
                <w:color w:val="000000"/>
                <w:szCs w:val="21"/>
              </w:rPr>
            </w:pPr>
            <w:r>
              <w:rPr>
                <w:rFonts w:hint="eastAsia" w:ascii="仿宋_GB2312" w:eastAsia="仿宋_GB2312" w:cs="仿宋_GB2312"/>
                <w:color w:val="auto"/>
                <w:kern w:val="0"/>
                <w:sz w:val="18"/>
                <w:szCs w:val="18"/>
                <w:lang w:eastAsia="zh-CN" w:bidi="ar"/>
              </w:rPr>
              <w:t>北办字[</w:t>
            </w:r>
            <w:r>
              <w:rPr>
                <w:rFonts w:hint="default" w:ascii="仿宋_GB2312" w:eastAsia="仿宋_GB2312" w:cs="仿宋_GB2312"/>
                <w:color w:val="auto"/>
                <w:kern w:val="0"/>
                <w:sz w:val="18"/>
                <w:szCs w:val="18"/>
                <w:lang w:val="en-US" w:eastAsia="zh-CN" w:bidi="ar"/>
              </w:rPr>
              <w:t>2019</w:t>
            </w:r>
            <w:r>
              <w:rPr>
                <w:rFonts w:hint="eastAsia" w:ascii="仿宋_GB2312" w:eastAsia="仿宋_GB2312" w:cs="仿宋_GB2312"/>
                <w:color w:val="auto"/>
                <w:kern w:val="0"/>
                <w:sz w:val="18"/>
                <w:szCs w:val="18"/>
                <w:lang w:eastAsia="zh-CN" w:bidi="ar"/>
              </w:rPr>
              <w:t>]</w:t>
            </w:r>
            <w:r>
              <w:rPr>
                <w:rFonts w:hint="default" w:ascii="仿宋_GB2312" w:eastAsia="仿宋_GB2312" w:cs="仿宋_GB2312"/>
                <w:color w:val="auto"/>
                <w:kern w:val="0"/>
                <w:sz w:val="18"/>
                <w:szCs w:val="18"/>
                <w:lang w:val="en-US" w:eastAsia="zh-CN" w:bidi="ar"/>
              </w:rPr>
              <w:t>20</w:t>
            </w:r>
            <w:r>
              <w:rPr>
                <w:rFonts w:hint="eastAsia" w:ascii="仿宋_GB2312" w:eastAsia="仿宋_GB2312" w:cs="仿宋_GB2312"/>
                <w:color w:val="auto"/>
                <w:kern w:val="0"/>
                <w:sz w:val="18"/>
                <w:szCs w:val="18"/>
                <w:lang w:val="en-US" w:eastAsia="zh-CN" w:bidi="ar"/>
              </w:rPr>
              <w:t>号第三条、第四条、第五条</w:t>
            </w:r>
          </w:p>
        </w:tc>
      </w:tr>
      <w:tr w14:paraId="74E00C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20" w:hRule="atLeast"/>
          <w:jc w:val="center"/>
        </w:trPr>
        <w:tc>
          <w:tcPr>
            <w:tcW w:w="1463" w:type="dxa"/>
            <w:vMerge w:val="restart"/>
            <w:tcBorders>
              <w:tl2br w:val="nil"/>
              <w:tr2bl w:val="nil"/>
            </w:tcBorders>
            <w:shd w:val="clear" w:color="auto" w:fill="auto"/>
            <w:vAlign w:val="center"/>
          </w:tcPr>
          <w:p w14:paraId="7D6C6F3C">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履职流程</w:t>
            </w:r>
          </w:p>
        </w:tc>
        <w:tc>
          <w:tcPr>
            <w:tcW w:w="1050" w:type="dxa"/>
            <w:tcBorders>
              <w:tl2br w:val="nil"/>
              <w:tr2bl w:val="nil"/>
            </w:tcBorders>
            <w:shd w:val="clear" w:color="auto" w:fill="auto"/>
            <w:vAlign w:val="center"/>
          </w:tcPr>
          <w:p w14:paraId="606DEC5C">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办理环节</w:t>
            </w:r>
          </w:p>
        </w:tc>
        <w:tc>
          <w:tcPr>
            <w:tcW w:w="5854" w:type="dxa"/>
            <w:gridSpan w:val="4"/>
            <w:tcBorders>
              <w:tl2br w:val="nil"/>
              <w:tr2bl w:val="nil"/>
            </w:tcBorders>
            <w:shd w:val="clear" w:color="auto" w:fill="auto"/>
            <w:vAlign w:val="center"/>
          </w:tcPr>
          <w:p w14:paraId="6ACB8479">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办理内容</w:t>
            </w:r>
          </w:p>
        </w:tc>
        <w:tc>
          <w:tcPr>
            <w:tcW w:w="1931" w:type="dxa"/>
            <w:tcBorders>
              <w:tl2br w:val="nil"/>
              <w:tr2bl w:val="nil"/>
            </w:tcBorders>
            <w:shd w:val="clear" w:color="auto" w:fill="auto"/>
            <w:vAlign w:val="center"/>
          </w:tcPr>
          <w:p w14:paraId="15E3E15C">
            <w:pPr>
              <w:widowControl/>
              <w:jc w:val="center"/>
              <w:textAlignment w:val="center"/>
              <w:rPr>
                <w:rFonts w:ascii="黑体" w:eastAsia="黑体" w:cs="黑体"/>
                <w:b/>
                <w:bCs/>
                <w:color w:val="000000"/>
                <w:kern w:val="0"/>
                <w:szCs w:val="21"/>
              </w:rPr>
            </w:pPr>
            <w:r>
              <w:rPr>
                <w:rFonts w:hint="eastAsia" w:ascii="黑体" w:eastAsia="黑体" w:cs="黑体"/>
                <w:b/>
                <w:bCs/>
                <w:color w:val="000000"/>
                <w:kern w:val="0"/>
                <w:szCs w:val="21"/>
              </w:rPr>
              <w:t>责任科室</w:t>
            </w:r>
          </w:p>
        </w:tc>
      </w:tr>
      <w:tr w14:paraId="2A5647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540" w:hRule="atLeast"/>
          <w:jc w:val="center"/>
        </w:trPr>
        <w:tc>
          <w:tcPr>
            <w:tcW w:w="1463" w:type="dxa"/>
            <w:vMerge w:val="continue"/>
            <w:tcBorders>
              <w:tl2br w:val="nil"/>
              <w:tr2bl w:val="nil"/>
            </w:tcBorders>
            <w:shd w:val="clear" w:color="auto" w:fill="auto"/>
            <w:vAlign w:val="center"/>
          </w:tcPr>
          <w:p w14:paraId="5D7B575D"/>
        </w:tc>
        <w:tc>
          <w:tcPr>
            <w:tcW w:w="1050" w:type="dxa"/>
            <w:tcBorders>
              <w:tl2br w:val="nil"/>
              <w:tr2bl w:val="nil"/>
            </w:tcBorders>
            <w:shd w:val="clear" w:color="auto" w:fill="auto"/>
            <w:vAlign w:val="center"/>
          </w:tcPr>
          <w:p w14:paraId="36C62ED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仿宋_GB2312" w:hAnsi="黑体" w:eastAsia="仿宋_GB2312" w:cs="黑体"/>
                <w:color w:val="000000"/>
                <w:sz w:val="18"/>
                <w:szCs w:val="18"/>
              </w:rPr>
            </w:pPr>
            <w:r>
              <w:rPr>
                <w:rFonts w:hint="eastAsia" w:ascii="仿宋_GB2312" w:hAnsi="黑体" w:eastAsia="仿宋_GB2312" w:cs="黑体"/>
                <w:color w:val="000000"/>
                <w:sz w:val="18"/>
                <w:szCs w:val="18"/>
              </w:rPr>
              <w:t>立案</w:t>
            </w:r>
          </w:p>
        </w:tc>
        <w:tc>
          <w:tcPr>
            <w:tcW w:w="5854" w:type="dxa"/>
            <w:gridSpan w:val="4"/>
            <w:tcBorders>
              <w:tl2br w:val="nil"/>
              <w:tr2bl w:val="nil"/>
            </w:tcBorders>
            <w:shd w:val="clear" w:color="auto" w:fill="auto"/>
            <w:vAlign w:val="center"/>
          </w:tcPr>
          <w:p w14:paraId="25BCD712">
            <w:pPr>
              <w:keepNext w:val="0"/>
              <w:keepLines w:val="0"/>
              <w:pageBreakBefore w:val="0"/>
              <w:widowControl w:val="0"/>
              <w:kinsoku/>
              <w:wordWrap/>
              <w:overflowPunct/>
              <w:topLinePunct w:val="0"/>
              <w:autoSpaceDE/>
              <w:autoSpaceDN/>
              <w:bidi w:val="0"/>
              <w:adjustRightInd/>
              <w:snapToGrid/>
              <w:spacing w:line="240" w:lineRule="exact"/>
              <w:textAlignment w:val="auto"/>
              <w:rPr>
                <w:rFonts w:ascii="仿宋_GB2312" w:hAnsi="黑体" w:eastAsia="仿宋_GB2312" w:cs="黑体"/>
                <w:color w:val="000000"/>
                <w:sz w:val="18"/>
                <w:szCs w:val="18"/>
              </w:rPr>
            </w:pPr>
            <w:r>
              <w:rPr>
                <w:rFonts w:hint="eastAsia" w:ascii="仿宋_GB2312" w:hAnsi="仿宋_GB2312" w:eastAsia="仿宋_GB2312" w:cs="仿宋_GB2312"/>
                <w:b w:val="0"/>
                <w:bCs w:val="0"/>
                <w:i w:val="0"/>
                <w:color w:val="auto"/>
                <w:kern w:val="0"/>
                <w:sz w:val="18"/>
                <w:szCs w:val="18"/>
                <w:u w:val="none"/>
                <w:lang w:val="en-US" w:eastAsia="zh-CN" w:bidi="ar"/>
              </w:rPr>
              <w:t>发现涉嫌拒绝、阻碍县级以上人民政府林业主管部门依法实施监督检查的违法行为（或者其他机关移送的违法案件等），予以审查，决定是否立案。</w:t>
            </w:r>
          </w:p>
        </w:tc>
        <w:tc>
          <w:tcPr>
            <w:tcW w:w="1931" w:type="dxa"/>
            <w:tcBorders>
              <w:tl2br w:val="nil"/>
              <w:tr2bl w:val="nil"/>
            </w:tcBorders>
            <w:shd w:val="clear" w:color="auto" w:fill="auto"/>
            <w:vAlign w:val="center"/>
          </w:tcPr>
          <w:p w14:paraId="1EFB7FB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仿宋_GB2312" w:hAnsi="黑体" w:eastAsia="仿宋_GB2312" w:cs="黑体"/>
                <w:color w:val="000000"/>
                <w:sz w:val="18"/>
                <w:szCs w:val="18"/>
              </w:rPr>
            </w:pPr>
            <w:r>
              <w:rPr>
                <w:rFonts w:hint="eastAsia" w:ascii="仿宋_GB2312" w:eastAsia="仿宋_GB2312" w:cs="仿宋_GB2312"/>
                <w:color w:val="000000"/>
                <w:kern w:val="0"/>
                <w:sz w:val="18"/>
                <w:szCs w:val="18"/>
              </w:rPr>
              <w:t>林</w:t>
            </w:r>
            <w:r>
              <w:rPr>
                <w:rFonts w:hint="eastAsia" w:ascii="仿宋_GB2312" w:eastAsia="仿宋_GB2312" w:cs="仿宋_GB2312"/>
                <w:color w:val="000000"/>
                <w:kern w:val="0"/>
                <w:sz w:val="18"/>
                <w:szCs w:val="18"/>
                <w:lang w:eastAsia="zh-CN"/>
              </w:rPr>
              <w:t>业</w:t>
            </w:r>
            <w:r>
              <w:rPr>
                <w:rFonts w:hint="eastAsia" w:ascii="仿宋_GB2312" w:eastAsia="仿宋_GB2312" w:cs="仿宋_GB2312"/>
                <w:color w:val="000000"/>
                <w:kern w:val="0"/>
                <w:sz w:val="18"/>
                <w:szCs w:val="18"/>
              </w:rPr>
              <w:t>股</w:t>
            </w:r>
          </w:p>
        </w:tc>
      </w:tr>
      <w:tr w14:paraId="1CA8B4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335" w:hRule="atLeast"/>
          <w:jc w:val="center"/>
        </w:trPr>
        <w:tc>
          <w:tcPr>
            <w:tcW w:w="1463" w:type="dxa"/>
            <w:vMerge w:val="continue"/>
            <w:tcBorders>
              <w:tl2br w:val="nil"/>
              <w:tr2bl w:val="nil"/>
            </w:tcBorders>
            <w:shd w:val="clear" w:color="auto" w:fill="auto"/>
            <w:vAlign w:val="center"/>
          </w:tcPr>
          <w:p w14:paraId="755A5907"/>
        </w:tc>
        <w:tc>
          <w:tcPr>
            <w:tcW w:w="1050" w:type="dxa"/>
            <w:tcBorders>
              <w:tl2br w:val="nil"/>
              <w:tr2bl w:val="nil"/>
            </w:tcBorders>
            <w:shd w:val="clear" w:color="auto" w:fill="auto"/>
            <w:vAlign w:val="center"/>
          </w:tcPr>
          <w:p w14:paraId="5F9A4DC5">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仿宋_GB2312" w:hAnsi="黑体" w:eastAsia="仿宋_GB2312" w:cs="黑体"/>
                <w:color w:val="000000"/>
                <w:sz w:val="18"/>
                <w:szCs w:val="18"/>
              </w:rPr>
            </w:pPr>
            <w:r>
              <w:rPr>
                <w:rFonts w:hint="eastAsia" w:ascii="仿宋_GB2312" w:hAnsi="黑体" w:eastAsia="仿宋_GB2312" w:cs="黑体"/>
                <w:color w:val="000000"/>
                <w:sz w:val="18"/>
                <w:szCs w:val="18"/>
              </w:rPr>
              <w:t>调查取证</w:t>
            </w:r>
          </w:p>
        </w:tc>
        <w:tc>
          <w:tcPr>
            <w:tcW w:w="5854" w:type="dxa"/>
            <w:gridSpan w:val="4"/>
            <w:tcBorders>
              <w:tl2br w:val="nil"/>
              <w:tr2bl w:val="nil"/>
            </w:tcBorders>
            <w:shd w:val="clear" w:color="auto" w:fill="auto"/>
            <w:vAlign w:val="center"/>
          </w:tcPr>
          <w:p w14:paraId="765BCCCA">
            <w:pPr>
              <w:keepNext w:val="0"/>
              <w:keepLines w:val="0"/>
              <w:pageBreakBefore w:val="0"/>
              <w:widowControl w:val="0"/>
              <w:kinsoku/>
              <w:wordWrap/>
              <w:overflowPunct/>
              <w:topLinePunct w:val="0"/>
              <w:autoSpaceDE/>
              <w:autoSpaceDN/>
              <w:bidi w:val="0"/>
              <w:adjustRightInd/>
              <w:snapToGrid/>
              <w:spacing w:line="240" w:lineRule="exact"/>
              <w:textAlignment w:val="auto"/>
              <w:rPr>
                <w:rFonts w:ascii="仿宋_GB2312" w:hAnsi="黑体" w:eastAsia="仿宋_GB2312" w:cs="黑体"/>
                <w:color w:val="000000"/>
                <w:sz w:val="18"/>
                <w:szCs w:val="18"/>
              </w:rPr>
            </w:pPr>
            <w:r>
              <w:rPr>
                <w:rFonts w:hint="eastAsia" w:ascii="仿宋_GB2312" w:hAnsi="仿宋_GB2312" w:eastAsia="仿宋_GB2312" w:cs="仿宋_GB2312"/>
                <w:b w:val="0"/>
                <w:bCs w:val="0"/>
                <w:i w:val="0"/>
                <w:color w:val="auto"/>
                <w:kern w:val="0"/>
                <w:sz w:val="18"/>
                <w:szCs w:val="18"/>
                <w:u w:val="none"/>
                <w:lang w:val="en-US" w:eastAsia="zh-CN" w:bidi="ar"/>
              </w:rPr>
              <w:t>对立案的案件，指定专人负责，及时组织调查取证，与当事人有直接利害关系的应当回避。执法人员不得少于两人，调查时应出示执法证件，允许当事人辩解陈述。执法人员应保守有关秘密。</w:t>
            </w:r>
          </w:p>
        </w:tc>
        <w:tc>
          <w:tcPr>
            <w:tcW w:w="1931" w:type="dxa"/>
            <w:tcBorders>
              <w:tl2br w:val="nil"/>
              <w:tr2bl w:val="nil"/>
            </w:tcBorders>
            <w:shd w:val="clear" w:color="auto" w:fill="auto"/>
            <w:vAlign w:val="center"/>
          </w:tcPr>
          <w:p w14:paraId="6C11E744">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仿宋_GB2312" w:hAnsi="黑体" w:eastAsia="仿宋_GB2312" w:cs="黑体"/>
                <w:color w:val="000000"/>
                <w:sz w:val="18"/>
                <w:szCs w:val="18"/>
              </w:rPr>
            </w:pPr>
            <w:r>
              <w:rPr>
                <w:rFonts w:hint="eastAsia" w:ascii="仿宋_GB2312" w:eastAsia="仿宋_GB2312" w:cs="仿宋_GB2312"/>
                <w:color w:val="000000"/>
                <w:kern w:val="0"/>
                <w:sz w:val="18"/>
                <w:szCs w:val="18"/>
              </w:rPr>
              <w:t>林</w:t>
            </w:r>
            <w:r>
              <w:rPr>
                <w:rFonts w:hint="eastAsia" w:ascii="仿宋_GB2312" w:eastAsia="仿宋_GB2312" w:cs="仿宋_GB2312"/>
                <w:color w:val="000000"/>
                <w:kern w:val="0"/>
                <w:sz w:val="18"/>
                <w:szCs w:val="18"/>
                <w:lang w:eastAsia="zh-CN"/>
              </w:rPr>
              <w:t>业</w:t>
            </w:r>
            <w:r>
              <w:rPr>
                <w:rFonts w:hint="eastAsia" w:ascii="仿宋_GB2312" w:eastAsia="仿宋_GB2312" w:cs="仿宋_GB2312"/>
                <w:color w:val="000000"/>
                <w:kern w:val="0"/>
                <w:sz w:val="18"/>
                <w:szCs w:val="18"/>
              </w:rPr>
              <w:t>股</w:t>
            </w:r>
          </w:p>
        </w:tc>
      </w:tr>
      <w:tr w14:paraId="25E6B4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851" w:hRule="atLeast"/>
          <w:jc w:val="center"/>
        </w:trPr>
        <w:tc>
          <w:tcPr>
            <w:tcW w:w="1463" w:type="dxa"/>
            <w:vMerge w:val="continue"/>
            <w:tcBorders>
              <w:tl2br w:val="nil"/>
              <w:tr2bl w:val="nil"/>
            </w:tcBorders>
            <w:shd w:val="clear" w:color="auto" w:fill="auto"/>
            <w:vAlign w:val="center"/>
          </w:tcPr>
          <w:p w14:paraId="5C49313B"/>
        </w:tc>
        <w:tc>
          <w:tcPr>
            <w:tcW w:w="1050" w:type="dxa"/>
            <w:tcBorders>
              <w:tl2br w:val="nil"/>
              <w:tr2bl w:val="nil"/>
            </w:tcBorders>
            <w:shd w:val="clear" w:color="auto" w:fill="auto"/>
            <w:vAlign w:val="center"/>
          </w:tcPr>
          <w:p w14:paraId="4ADAAEDE">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仿宋_GB2312" w:hAnsi="黑体" w:eastAsia="仿宋_GB2312" w:cs="黑体"/>
                <w:color w:val="000000"/>
                <w:sz w:val="18"/>
                <w:szCs w:val="18"/>
              </w:rPr>
            </w:pPr>
            <w:r>
              <w:rPr>
                <w:rFonts w:hint="eastAsia" w:ascii="仿宋_GB2312" w:hAnsi="黑体" w:eastAsia="仿宋_GB2312" w:cs="黑体"/>
                <w:color w:val="000000"/>
                <w:sz w:val="18"/>
                <w:szCs w:val="18"/>
              </w:rPr>
              <w:t>审查</w:t>
            </w:r>
          </w:p>
        </w:tc>
        <w:tc>
          <w:tcPr>
            <w:tcW w:w="5854" w:type="dxa"/>
            <w:gridSpan w:val="4"/>
            <w:tcBorders>
              <w:tl2br w:val="nil"/>
              <w:tr2bl w:val="nil"/>
            </w:tcBorders>
            <w:shd w:val="clear" w:color="auto" w:fill="auto"/>
            <w:vAlign w:val="center"/>
          </w:tcPr>
          <w:p w14:paraId="53149BAE">
            <w:pPr>
              <w:keepNext w:val="0"/>
              <w:keepLines w:val="0"/>
              <w:pageBreakBefore w:val="0"/>
              <w:widowControl w:val="0"/>
              <w:kinsoku/>
              <w:wordWrap/>
              <w:overflowPunct/>
              <w:topLinePunct w:val="0"/>
              <w:autoSpaceDE/>
              <w:autoSpaceDN/>
              <w:bidi w:val="0"/>
              <w:adjustRightInd/>
              <w:snapToGrid/>
              <w:spacing w:line="240" w:lineRule="exact"/>
              <w:textAlignment w:val="auto"/>
              <w:rPr>
                <w:rFonts w:ascii="仿宋_GB2312" w:hAnsi="黑体" w:eastAsia="仿宋_GB2312" w:cs="黑体"/>
                <w:color w:val="000000"/>
                <w:sz w:val="18"/>
                <w:szCs w:val="18"/>
              </w:rPr>
            </w:pPr>
            <w:r>
              <w:rPr>
                <w:rFonts w:hint="eastAsia" w:ascii="仿宋_GB2312" w:hAnsi="仿宋_GB2312" w:eastAsia="仿宋_GB2312" w:cs="仿宋_GB2312"/>
                <w:b w:val="0"/>
                <w:bCs w:val="0"/>
                <w:i w:val="0"/>
                <w:color w:val="auto"/>
                <w:kern w:val="0"/>
                <w:sz w:val="18"/>
                <w:szCs w:val="18"/>
                <w:u w:val="none"/>
                <w:lang w:val="en-US" w:eastAsia="zh-CN" w:bidi="ar"/>
              </w:rPr>
              <w:t>审理案件调查报告，对案件违法事实、证据、调查取证程序、法律适用、处罚种类和幅度、当事人陈述和申辩理由等方面进行审查，提出处理意见（主要证据不足时，以适当的方式补充调查）。</w:t>
            </w:r>
          </w:p>
        </w:tc>
        <w:tc>
          <w:tcPr>
            <w:tcW w:w="1931" w:type="dxa"/>
            <w:tcBorders>
              <w:tl2br w:val="nil"/>
              <w:tr2bl w:val="nil"/>
            </w:tcBorders>
            <w:shd w:val="clear" w:color="auto" w:fill="auto"/>
            <w:vAlign w:val="center"/>
          </w:tcPr>
          <w:p w14:paraId="06835CF0">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仿宋_GB2312" w:hAnsi="黑体" w:eastAsia="仿宋_GB2312" w:cs="黑体"/>
                <w:color w:val="000000"/>
                <w:sz w:val="18"/>
                <w:szCs w:val="18"/>
              </w:rPr>
            </w:pPr>
            <w:r>
              <w:rPr>
                <w:rFonts w:hint="eastAsia" w:ascii="仿宋_GB2312" w:eastAsia="仿宋_GB2312" w:cs="仿宋_GB2312"/>
                <w:color w:val="000000"/>
                <w:kern w:val="0"/>
                <w:sz w:val="18"/>
                <w:szCs w:val="18"/>
              </w:rPr>
              <w:t>林</w:t>
            </w:r>
            <w:r>
              <w:rPr>
                <w:rFonts w:hint="eastAsia" w:ascii="仿宋_GB2312" w:eastAsia="仿宋_GB2312" w:cs="仿宋_GB2312"/>
                <w:color w:val="000000"/>
                <w:kern w:val="0"/>
                <w:sz w:val="18"/>
                <w:szCs w:val="18"/>
                <w:lang w:eastAsia="zh-CN"/>
              </w:rPr>
              <w:t>业</w:t>
            </w:r>
            <w:r>
              <w:rPr>
                <w:rFonts w:hint="eastAsia" w:ascii="仿宋_GB2312" w:eastAsia="仿宋_GB2312" w:cs="仿宋_GB2312"/>
                <w:color w:val="000000"/>
                <w:kern w:val="0"/>
                <w:sz w:val="18"/>
                <w:szCs w:val="18"/>
              </w:rPr>
              <w:t>股</w:t>
            </w:r>
          </w:p>
        </w:tc>
      </w:tr>
      <w:tr w14:paraId="398EA8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89" w:hRule="atLeast"/>
          <w:jc w:val="center"/>
        </w:trPr>
        <w:tc>
          <w:tcPr>
            <w:tcW w:w="1463" w:type="dxa"/>
            <w:vMerge w:val="continue"/>
            <w:tcBorders>
              <w:tl2br w:val="nil"/>
              <w:tr2bl w:val="nil"/>
            </w:tcBorders>
            <w:shd w:val="clear" w:color="auto" w:fill="auto"/>
            <w:vAlign w:val="center"/>
          </w:tcPr>
          <w:p w14:paraId="45C2203C"/>
        </w:tc>
        <w:tc>
          <w:tcPr>
            <w:tcW w:w="1050" w:type="dxa"/>
            <w:tcBorders>
              <w:tl2br w:val="nil"/>
              <w:tr2bl w:val="nil"/>
            </w:tcBorders>
            <w:shd w:val="clear" w:color="auto" w:fill="auto"/>
            <w:vAlign w:val="center"/>
          </w:tcPr>
          <w:p w14:paraId="4FD77332">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黑体" w:eastAsia="仿宋_GB2312" w:cs="黑体"/>
                <w:color w:val="000000"/>
                <w:sz w:val="18"/>
                <w:szCs w:val="18"/>
                <w:lang w:val="en-US" w:eastAsia="zh-CN"/>
              </w:rPr>
            </w:pPr>
            <w:r>
              <w:rPr>
                <w:rFonts w:hint="eastAsia" w:ascii="仿宋_GB2312" w:hAnsi="黑体" w:eastAsia="仿宋_GB2312" w:cs="黑体"/>
                <w:color w:val="000000"/>
                <w:sz w:val="18"/>
                <w:szCs w:val="18"/>
                <w:lang w:val="en-US" w:eastAsia="zh-CN"/>
              </w:rPr>
              <w:t>告知</w:t>
            </w:r>
          </w:p>
        </w:tc>
        <w:tc>
          <w:tcPr>
            <w:tcW w:w="5854" w:type="dxa"/>
            <w:gridSpan w:val="4"/>
            <w:tcBorders>
              <w:tl2br w:val="nil"/>
              <w:tr2bl w:val="nil"/>
            </w:tcBorders>
            <w:shd w:val="clear" w:color="auto" w:fill="auto"/>
            <w:vAlign w:val="center"/>
          </w:tcPr>
          <w:p w14:paraId="52BA3C40">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i w:val="0"/>
                <w:color w:val="auto"/>
                <w:kern w:val="0"/>
                <w:sz w:val="18"/>
                <w:szCs w:val="18"/>
                <w:u w:val="none"/>
                <w:lang w:val="en-US" w:eastAsia="zh-CN" w:bidi="ar"/>
              </w:rPr>
            </w:pPr>
            <w:r>
              <w:rPr>
                <w:rFonts w:hint="eastAsia" w:ascii="仿宋_GB2312" w:hAnsi="仿宋_GB2312" w:eastAsia="仿宋_GB2312" w:cs="仿宋_GB2312"/>
                <w:b w:val="0"/>
                <w:bCs w:val="0"/>
                <w:i w:val="0"/>
                <w:color w:val="auto"/>
                <w:kern w:val="0"/>
                <w:sz w:val="18"/>
                <w:szCs w:val="18"/>
                <w:u w:val="none"/>
                <w:lang w:val="en-US" w:eastAsia="zh-CN" w:bidi="ar"/>
              </w:rPr>
              <w:t>作出行政处罚决定前，应告知当事人作出行政处罚决定的事实、理由及依据，并告知当事人依法享有的权利。符合听证规定，当事人要求听证的，应当组织听证</w:t>
            </w:r>
          </w:p>
        </w:tc>
        <w:tc>
          <w:tcPr>
            <w:tcW w:w="1931" w:type="dxa"/>
            <w:tcBorders>
              <w:tl2br w:val="nil"/>
              <w:tr2bl w:val="nil"/>
            </w:tcBorders>
            <w:shd w:val="clear" w:color="auto" w:fill="auto"/>
            <w:vAlign w:val="center"/>
          </w:tcPr>
          <w:p w14:paraId="57E8267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黑体" w:eastAsia="仿宋_GB2312" w:cs="黑体"/>
                <w:color w:val="000000"/>
                <w:sz w:val="18"/>
                <w:szCs w:val="18"/>
                <w:lang w:val="en-US" w:eastAsia="zh-CN"/>
              </w:rPr>
            </w:pPr>
            <w:r>
              <w:rPr>
                <w:rFonts w:hint="eastAsia" w:ascii="仿宋_GB2312" w:eastAsia="仿宋_GB2312" w:cs="仿宋_GB2312"/>
                <w:color w:val="000000"/>
                <w:kern w:val="0"/>
                <w:sz w:val="18"/>
                <w:szCs w:val="18"/>
              </w:rPr>
              <w:t>林</w:t>
            </w:r>
            <w:r>
              <w:rPr>
                <w:rFonts w:hint="eastAsia" w:ascii="仿宋_GB2312" w:eastAsia="仿宋_GB2312" w:cs="仿宋_GB2312"/>
                <w:color w:val="000000"/>
                <w:kern w:val="0"/>
                <w:sz w:val="18"/>
                <w:szCs w:val="18"/>
                <w:lang w:eastAsia="zh-CN"/>
              </w:rPr>
              <w:t>业</w:t>
            </w:r>
            <w:r>
              <w:rPr>
                <w:rFonts w:hint="eastAsia" w:ascii="仿宋_GB2312" w:eastAsia="仿宋_GB2312" w:cs="仿宋_GB2312"/>
                <w:color w:val="000000"/>
                <w:kern w:val="0"/>
                <w:sz w:val="18"/>
                <w:szCs w:val="18"/>
              </w:rPr>
              <w:t>股</w:t>
            </w:r>
          </w:p>
        </w:tc>
      </w:tr>
      <w:tr w14:paraId="1ED17B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89" w:hRule="atLeast"/>
          <w:jc w:val="center"/>
        </w:trPr>
        <w:tc>
          <w:tcPr>
            <w:tcW w:w="1463" w:type="dxa"/>
            <w:vMerge w:val="continue"/>
            <w:tcBorders>
              <w:tl2br w:val="nil"/>
              <w:tr2bl w:val="nil"/>
            </w:tcBorders>
            <w:shd w:val="clear" w:color="auto" w:fill="auto"/>
            <w:vAlign w:val="center"/>
          </w:tcPr>
          <w:p w14:paraId="7F2701B2"/>
        </w:tc>
        <w:tc>
          <w:tcPr>
            <w:tcW w:w="1050" w:type="dxa"/>
            <w:tcBorders>
              <w:tl2br w:val="nil"/>
              <w:tr2bl w:val="nil"/>
            </w:tcBorders>
            <w:shd w:val="clear" w:color="auto" w:fill="auto"/>
            <w:vAlign w:val="center"/>
          </w:tcPr>
          <w:p w14:paraId="71CC7B6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黑体" w:eastAsia="仿宋_GB2312" w:cs="黑体"/>
                <w:color w:val="000000"/>
                <w:sz w:val="18"/>
                <w:szCs w:val="18"/>
                <w:lang w:val="en-US" w:eastAsia="zh-CN"/>
              </w:rPr>
            </w:pPr>
            <w:r>
              <w:rPr>
                <w:rFonts w:hint="eastAsia" w:ascii="仿宋_GB2312" w:hAnsi="黑体" w:eastAsia="仿宋_GB2312" w:cs="黑体"/>
                <w:color w:val="000000"/>
                <w:sz w:val="18"/>
                <w:szCs w:val="18"/>
              </w:rPr>
              <w:t>决定</w:t>
            </w:r>
          </w:p>
        </w:tc>
        <w:tc>
          <w:tcPr>
            <w:tcW w:w="5854" w:type="dxa"/>
            <w:gridSpan w:val="4"/>
            <w:tcBorders>
              <w:tl2br w:val="nil"/>
              <w:tr2bl w:val="nil"/>
            </w:tcBorders>
            <w:shd w:val="clear" w:color="auto" w:fill="auto"/>
            <w:vAlign w:val="center"/>
          </w:tcPr>
          <w:p w14:paraId="65E73984">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i w:val="0"/>
                <w:color w:val="auto"/>
                <w:kern w:val="0"/>
                <w:sz w:val="18"/>
                <w:szCs w:val="18"/>
                <w:u w:val="none"/>
                <w:lang w:val="en-US" w:eastAsia="zh-CN" w:bidi="ar"/>
              </w:rPr>
            </w:pPr>
            <w:r>
              <w:rPr>
                <w:rFonts w:hint="eastAsia" w:ascii="仿宋_GB2312" w:hAnsi="仿宋_GB2312" w:eastAsia="仿宋_GB2312" w:cs="仿宋_GB2312"/>
                <w:b w:val="0"/>
                <w:bCs w:val="0"/>
                <w:i w:val="0"/>
                <w:color w:val="auto"/>
                <w:kern w:val="0"/>
                <w:sz w:val="18"/>
                <w:szCs w:val="18"/>
                <w:u w:val="none"/>
                <w:lang w:val="en-US" w:eastAsia="zh-CN" w:bidi="ar"/>
              </w:rPr>
              <w:t>制作行政处罚决定书，载明行政处罚告知、当事人陈述申辩或者听证情况等内容。</w:t>
            </w:r>
          </w:p>
        </w:tc>
        <w:tc>
          <w:tcPr>
            <w:tcW w:w="1931" w:type="dxa"/>
            <w:tcBorders>
              <w:tl2br w:val="nil"/>
              <w:tr2bl w:val="nil"/>
            </w:tcBorders>
            <w:shd w:val="clear" w:color="auto" w:fill="auto"/>
            <w:vAlign w:val="center"/>
          </w:tcPr>
          <w:p w14:paraId="789B731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黑体" w:eastAsia="仿宋_GB2312" w:cs="黑体"/>
                <w:color w:val="000000"/>
                <w:sz w:val="18"/>
                <w:szCs w:val="18"/>
                <w:lang w:val="en-US" w:eastAsia="zh-CN"/>
              </w:rPr>
            </w:pPr>
            <w:r>
              <w:rPr>
                <w:rFonts w:hint="eastAsia" w:ascii="仿宋_GB2312" w:eastAsia="仿宋_GB2312" w:cs="仿宋_GB2312"/>
                <w:color w:val="000000"/>
                <w:kern w:val="0"/>
                <w:sz w:val="18"/>
                <w:szCs w:val="18"/>
              </w:rPr>
              <w:t>林</w:t>
            </w:r>
            <w:r>
              <w:rPr>
                <w:rFonts w:hint="eastAsia" w:ascii="仿宋_GB2312" w:eastAsia="仿宋_GB2312" w:cs="仿宋_GB2312"/>
                <w:color w:val="000000"/>
                <w:kern w:val="0"/>
                <w:sz w:val="18"/>
                <w:szCs w:val="18"/>
                <w:lang w:eastAsia="zh-CN"/>
              </w:rPr>
              <w:t>业</w:t>
            </w:r>
            <w:r>
              <w:rPr>
                <w:rFonts w:hint="eastAsia" w:ascii="仿宋_GB2312" w:eastAsia="仿宋_GB2312" w:cs="仿宋_GB2312"/>
                <w:color w:val="000000"/>
                <w:kern w:val="0"/>
                <w:sz w:val="18"/>
                <w:szCs w:val="18"/>
              </w:rPr>
              <w:t>股</w:t>
            </w:r>
          </w:p>
        </w:tc>
      </w:tr>
      <w:tr w14:paraId="1BC628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379" w:hRule="atLeast"/>
          <w:jc w:val="center"/>
        </w:trPr>
        <w:tc>
          <w:tcPr>
            <w:tcW w:w="1463" w:type="dxa"/>
            <w:vMerge w:val="continue"/>
            <w:tcBorders>
              <w:tl2br w:val="nil"/>
              <w:tr2bl w:val="nil"/>
            </w:tcBorders>
            <w:shd w:val="clear" w:color="auto" w:fill="auto"/>
            <w:vAlign w:val="center"/>
          </w:tcPr>
          <w:p w14:paraId="5EE7EA42"/>
        </w:tc>
        <w:tc>
          <w:tcPr>
            <w:tcW w:w="1050" w:type="dxa"/>
            <w:tcBorders>
              <w:tl2br w:val="nil"/>
              <w:tr2bl w:val="nil"/>
            </w:tcBorders>
            <w:shd w:val="clear" w:color="auto" w:fill="auto"/>
            <w:vAlign w:val="center"/>
          </w:tcPr>
          <w:p w14:paraId="06386ED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黑体" w:eastAsia="仿宋_GB2312" w:cs="黑体"/>
                <w:color w:val="000000"/>
                <w:sz w:val="18"/>
                <w:szCs w:val="18"/>
                <w:lang w:val="en-US" w:eastAsia="zh-CN"/>
              </w:rPr>
            </w:pPr>
            <w:r>
              <w:rPr>
                <w:rFonts w:hint="eastAsia" w:ascii="仿宋_GB2312" w:hAnsi="黑体" w:eastAsia="仿宋_GB2312" w:cs="黑体"/>
                <w:color w:val="000000"/>
                <w:sz w:val="18"/>
                <w:szCs w:val="18"/>
              </w:rPr>
              <w:t>送达</w:t>
            </w:r>
          </w:p>
        </w:tc>
        <w:tc>
          <w:tcPr>
            <w:tcW w:w="5854" w:type="dxa"/>
            <w:gridSpan w:val="4"/>
            <w:tcBorders>
              <w:tl2br w:val="nil"/>
              <w:tr2bl w:val="nil"/>
            </w:tcBorders>
            <w:shd w:val="clear" w:color="auto" w:fill="auto"/>
            <w:vAlign w:val="center"/>
          </w:tcPr>
          <w:p w14:paraId="01F868C6">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i w:val="0"/>
                <w:color w:val="auto"/>
                <w:kern w:val="0"/>
                <w:sz w:val="18"/>
                <w:szCs w:val="18"/>
                <w:u w:val="none"/>
                <w:lang w:val="en-US" w:eastAsia="zh-CN" w:bidi="ar"/>
              </w:rPr>
            </w:pPr>
            <w:r>
              <w:rPr>
                <w:rFonts w:hint="eastAsia" w:ascii="仿宋_GB2312" w:hAnsi="仿宋_GB2312" w:eastAsia="仿宋_GB2312" w:cs="仿宋_GB2312"/>
                <w:b w:val="0"/>
                <w:bCs w:val="0"/>
                <w:i w:val="0"/>
                <w:color w:val="auto"/>
                <w:kern w:val="0"/>
                <w:sz w:val="18"/>
                <w:szCs w:val="18"/>
                <w:u w:val="none"/>
                <w:lang w:val="en-US" w:eastAsia="zh-CN" w:bidi="ar"/>
              </w:rPr>
              <w:t>行政处罚决定书按法律规定的方式送达当事人。信息公开。</w:t>
            </w:r>
          </w:p>
        </w:tc>
        <w:tc>
          <w:tcPr>
            <w:tcW w:w="1931" w:type="dxa"/>
            <w:tcBorders>
              <w:tl2br w:val="nil"/>
              <w:tr2bl w:val="nil"/>
            </w:tcBorders>
            <w:shd w:val="clear" w:color="auto" w:fill="auto"/>
            <w:vAlign w:val="center"/>
          </w:tcPr>
          <w:p w14:paraId="2DD2DED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黑体" w:eastAsia="仿宋_GB2312" w:cs="黑体"/>
                <w:color w:val="000000"/>
                <w:sz w:val="18"/>
                <w:szCs w:val="18"/>
                <w:lang w:val="en-US" w:eastAsia="zh-CN"/>
              </w:rPr>
            </w:pPr>
            <w:r>
              <w:rPr>
                <w:rFonts w:hint="eastAsia" w:ascii="仿宋_GB2312" w:eastAsia="仿宋_GB2312" w:cs="仿宋_GB2312"/>
                <w:color w:val="000000"/>
                <w:kern w:val="0"/>
                <w:sz w:val="18"/>
                <w:szCs w:val="18"/>
              </w:rPr>
              <w:t>林</w:t>
            </w:r>
            <w:r>
              <w:rPr>
                <w:rFonts w:hint="eastAsia" w:ascii="仿宋_GB2312" w:eastAsia="仿宋_GB2312" w:cs="仿宋_GB2312"/>
                <w:color w:val="000000"/>
                <w:kern w:val="0"/>
                <w:sz w:val="18"/>
                <w:szCs w:val="18"/>
                <w:lang w:eastAsia="zh-CN"/>
              </w:rPr>
              <w:t>业</w:t>
            </w:r>
            <w:r>
              <w:rPr>
                <w:rFonts w:hint="eastAsia" w:ascii="仿宋_GB2312" w:eastAsia="仿宋_GB2312" w:cs="仿宋_GB2312"/>
                <w:color w:val="000000"/>
                <w:kern w:val="0"/>
                <w:sz w:val="18"/>
                <w:szCs w:val="18"/>
              </w:rPr>
              <w:t>股</w:t>
            </w:r>
          </w:p>
        </w:tc>
      </w:tr>
      <w:tr w14:paraId="58E515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379" w:hRule="atLeast"/>
          <w:jc w:val="center"/>
        </w:trPr>
        <w:tc>
          <w:tcPr>
            <w:tcW w:w="1463" w:type="dxa"/>
            <w:vMerge w:val="continue"/>
            <w:tcBorders>
              <w:tl2br w:val="nil"/>
              <w:tr2bl w:val="nil"/>
            </w:tcBorders>
            <w:shd w:val="clear" w:color="auto" w:fill="auto"/>
            <w:vAlign w:val="center"/>
          </w:tcPr>
          <w:p w14:paraId="2C889161"/>
        </w:tc>
        <w:tc>
          <w:tcPr>
            <w:tcW w:w="1050" w:type="dxa"/>
            <w:tcBorders>
              <w:tl2br w:val="nil"/>
              <w:tr2bl w:val="nil"/>
            </w:tcBorders>
            <w:shd w:val="clear" w:color="auto" w:fill="auto"/>
            <w:vAlign w:val="center"/>
          </w:tcPr>
          <w:p w14:paraId="4F611A04">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仿宋_GB2312" w:hAnsi="黑体" w:eastAsia="仿宋_GB2312" w:cs="黑体"/>
                <w:color w:val="000000"/>
                <w:sz w:val="18"/>
                <w:szCs w:val="18"/>
              </w:rPr>
            </w:pPr>
            <w:r>
              <w:rPr>
                <w:rFonts w:hint="eastAsia" w:ascii="仿宋_GB2312" w:hAnsi="黑体" w:eastAsia="仿宋_GB2312" w:cs="黑体"/>
                <w:color w:val="000000"/>
                <w:sz w:val="18"/>
                <w:szCs w:val="18"/>
                <w:lang w:val="en-US" w:eastAsia="zh-CN"/>
              </w:rPr>
              <w:t>执行</w:t>
            </w:r>
          </w:p>
        </w:tc>
        <w:tc>
          <w:tcPr>
            <w:tcW w:w="5854" w:type="dxa"/>
            <w:gridSpan w:val="4"/>
            <w:tcBorders>
              <w:tl2br w:val="nil"/>
              <w:tr2bl w:val="nil"/>
            </w:tcBorders>
            <w:shd w:val="clear" w:color="auto" w:fill="auto"/>
            <w:vAlign w:val="center"/>
          </w:tcPr>
          <w:p w14:paraId="794C97BF">
            <w:pPr>
              <w:keepNext w:val="0"/>
              <w:keepLines w:val="0"/>
              <w:pageBreakBefore w:val="0"/>
              <w:widowControl w:val="0"/>
              <w:kinsoku/>
              <w:wordWrap/>
              <w:overflowPunct/>
              <w:topLinePunct w:val="0"/>
              <w:autoSpaceDE/>
              <w:autoSpaceDN/>
              <w:bidi w:val="0"/>
              <w:adjustRightInd/>
              <w:snapToGrid/>
              <w:spacing w:line="240" w:lineRule="exact"/>
              <w:textAlignment w:val="auto"/>
              <w:rPr>
                <w:rFonts w:ascii="仿宋_GB2312" w:hAnsi="黑体" w:eastAsia="仿宋_GB2312" w:cs="黑体"/>
                <w:color w:val="000000"/>
                <w:sz w:val="18"/>
                <w:szCs w:val="18"/>
              </w:rPr>
            </w:pPr>
            <w:r>
              <w:rPr>
                <w:rFonts w:hint="eastAsia" w:ascii="仿宋_GB2312" w:hAnsi="仿宋_GB2312" w:eastAsia="仿宋_GB2312" w:cs="仿宋_GB2312"/>
                <w:b w:val="0"/>
                <w:bCs w:val="0"/>
                <w:i w:val="0"/>
                <w:color w:val="auto"/>
                <w:kern w:val="0"/>
                <w:sz w:val="18"/>
                <w:szCs w:val="18"/>
                <w:u w:val="none"/>
                <w:lang w:val="en-US" w:eastAsia="zh-CN" w:bidi="ar"/>
              </w:rPr>
              <w:t>依照生效的行政处罚决定，予以罚款和责令停产停业整顿</w:t>
            </w:r>
          </w:p>
        </w:tc>
        <w:tc>
          <w:tcPr>
            <w:tcW w:w="1931" w:type="dxa"/>
            <w:tcBorders>
              <w:tl2br w:val="nil"/>
              <w:tr2bl w:val="nil"/>
            </w:tcBorders>
            <w:shd w:val="clear" w:color="auto" w:fill="auto"/>
            <w:vAlign w:val="center"/>
          </w:tcPr>
          <w:p w14:paraId="22C72524">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仿宋_GB2312" w:hAnsi="黑体" w:eastAsia="仿宋_GB2312" w:cs="黑体"/>
                <w:color w:val="000000"/>
                <w:sz w:val="18"/>
                <w:szCs w:val="18"/>
              </w:rPr>
            </w:pPr>
            <w:r>
              <w:rPr>
                <w:rFonts w:hint="eastAsia" w:ascii="仿宋_GB2312" w:eastAsia="仿宋_GB2312" w:cs="仿宋_GB2312"/>
                <w:color w:val="000000"/>
                <w:kern w:val="0"/>
                <w:sz w:val="18"/>
                <w:szCs w:val="18"/>
              </w:rPr>
              <w:t>林</w:t>
            </w:r>
            <w:r>
              <w:rPr>
                <w:rFonts w:hint="eastAsia" w:ascii="仿宋_GB2312" w:eastAsia="仿宋_GB2312" w:cs="仿宋_GB2312"/>
                <w:color w:val="000000"/>
                <w:kern w:val="0"/>
                <w:sz w:val="18"/>
                <w:szCs w:val="18"/>
                <w:lang w:eastAsia="zh-CN"/>
              </w:rPr>
              <w:t>业</w:t>
            </w:r>
            <w:r>
              <w:rPr>
                <w:rFonts w:hint="eastAsia" w:ascii="仿宋_GB2312" w:eastAsia="仿宋_GB2312" w:cs="仿宋_GB2312"/>
                <w:color w:val="000000"/>
                <w:kern w:val="0"/>
                <w:sz w:val="18"/>
                <w:szCs w:val="18"/>
              </w:rPr>
              <w:t>股</w:t>
            </w:r>
          </w:p>
        </w:tc>
      </w:tr>
      <w:tr w14:paraId="197034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335" w:hRule="atLeast"/>
          <w:jc w:val="center"/>
        </w:trPr>
        <w:tc>
          <w:tcPr>
            <w:tcW w:w="1463" w:type="dxa"/>
            <w:vMerge w:val="continue"/>
            <w:tcBorders>
              <w:tl2br w:val="nil"/>
              <w:tr2bl w:val="nil"/>
            </w:tcBorders>
            <w:shd w:val="clear" w:color="auto" w:fill="auto"/>
            <w:vAlign w:val="center"/>
          </w:tcPr>
          <w:p w14:paraId="350946C8"/>
        </w:tc>
        <w:tc>
          <w:tcPr>
            <w:tcW w:w="1050" w:type="dxa"/>
            <w:tcBorders>
              <w:tl2br w:val="nil"/>
              <w:tr2bl w:val="nil"/>
            </w:tcBorders>
            <w:shd w:val="clear" w:color="auto" w:fill="auto"/>
            <w:vAlign w:val="center"/>
          </w:tcPr>
          <w:p w14:paraId="11E12CA6">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仿宋_GB2312" w:hAnsi="黑体" w:eastAsia="仿宋_GB2312" w:cs="黑体"/>
                <w:color w:val="000000"/>
                <w:sz w:val="18"/>
                <w:szCs w:val="18"/>
              </w:rPr>
            </w:pPr>
            <w:r>
              <w:rPr>
                <w:rFonts w:hint="eastAsia" w:ascii="仿宋_GB2312" w:hAnsi="黑体" w:eastAsia="仿宋_GB2312" w:cs="黑体"/>
                <w:color w:val="000000"/>
                <w:sz w:val="18"/>
                <w:szCs w:val="18"/>
                <w:lang w:val="en-US" w:eastAsia="zh-CN"/>
              </w:rPr>
              <w:t>其他</w:t>
            </w:r>
          </w:p>
        </w:tc>
        <w:tc>
          <w:tcPr>
            <w:tcW w:w="5854" w:type="dxa"/>
            <w:gridSpan w:val="4"/>
            <w:tcBorders>
              <w:tl2br w:val="nil"/>
              <w:tr2bl w:val="nil"/>
            </w:tcBorders>
            <w:shd w:val="clear" w:color="auto" w:fill="auto"/>
            <w:vAlign w:val="center"/>
          </w:tcPr>
          <w:p w14:paraId="29E07EF2">
            <w:pPr>
              <w:keepNext w:val="0"/>
              <w:keepLines w:val="0"/>
              <w:pageBreakBefore w:val="0"/>
              <w:widowControl w:val="0"/>
              <w:kinsoku/>
              <w:wordWrap/>
              <w:overflowPunct/>
              <w:topLinePunct w:val="0"/>
              <w:autoSpaceDE/>
              <w:autoSpaceDN/>
              <w:bidi w:val="0"/>
              <w:adjustRightInd/>
              <w:snapToGrid/>
              <w:spacing w:line="240" w:lineRule="exact"/>
              <w:textAlignment w:val="auto"/>
              <w:rPr>
                <w:rFonts w:ascii="仿宋_GB2312" w:hAnsi="黑体" w:eastAsia="仿宋_GB2312" w:cs="黑体"/>
                <w:color w:val="000000"/>
                <w:szCs w:val="21"/>
              </w:rPr>
            </w:pPr>
            <w:r>
              <w:rPr>
                <w:rFonts w:hint="eastAsia" w:ascii="仿宋_GB2312" w:hAnsi="仿宋_GB2312" w:eastAsia="仿宋_GB2312" w:cs="仿宋_GB2312"/>
                <w:b w:val="0"/>
                <w:bCs w:val="0"/>
                <w:i w:val="0"/>
                <w:color w:val="auto"/>
                <w:kern w:val="0"/>
                <w:sz w:val="18"/>
                <w:szCs w:val="18"/>
                <w:u w:val="none"/>
                <w:lang w:val="en-US" w:eastAsia="zh-CN" w:bidi="ar"/>
              </w:rPr>
              <w:t>其他法律法规规章文件规定应履行的责任</w:t>
            </w:r>
          </w:p>
        </w:tc>
        <w:tc>
          <w:tcPr>
            <w:tcW w:w="1931" w:type="dxa"/>
            <w:tcBorders>
              <w:tl2br w:val="nil"/>
              <w:tr2bl w:val="nil"/>
            </w:tcBorders>
            <w:shd w:val="clear" w:color="auto" w:fill="auto"/>
            <w:vAlign w:val="center"/>
          </w:tcPr>
          <w:p w14:paraId="377B962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仿宋_GB2312" w:hAnsi="黑体" w:eastAsia="仿宋_GB2312" w:cs="黑体"/>
                <w:color w:val="000000"/>
                <w:sz w:val="18"/>
                <w:szCs w:val="18"/>
              </w:rPr>
            </w:pPr>
            <w:r>
              <w:rPr>
                <w:rFonts w:hint="eastAsia" w:ascii="仿宋_GB2312" w:eastAsia="仿宋_GB2312" w:cs="仿宋_GB2312"/>
                <w:color w:val="000000"/>
                <w:kern w:val="0"/>
                <w:sz w:val="18"/>
                <w:szCs w:val="18"/>
              </w:rPr>
              <w:t>林</w:t>
            </w:r>
            <w:r>
              <w:rPr>
                <w:rFonts w:hint="eastAsia" w:ascii="仿宋_GB2312" w:eastAsia="仿宋_GB2312" w:cs="仿宋_GB2312"/>
                <w:color w:val="000000"/>
                <w:kern w:val="0"/>
                <w:sz w:val="18"/>
                <w:szCs w:val="18"/>
                <w:lang w:eastAsia="zh-CN"/>
              </w:rPr>
              <w:t>业</w:t>
            </w:r>
            <w:r>
              <w:rPr>
                <w:rFonts w:hint="eastAsia" w:ascii="仿宋_GB2312" w:eastAsia="仿宋_GB2312" w:cs="仿宋_GB2312"/>
                <w:color w:val="000000"/>
                <w:kern w:val="0"/>
                <w:sz w:val="18"/>
                <w:szCs w:val="18"/>
              </w:rPr>
              <w:t>股</w:t>
            </w:r>
          </w:p>
        </w:tc>
      </w:tr>
      <w:tr w14:paraId="7E42B8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2330" w:hRule="atLeast"/>
          <w:jc w:val="center"/>
        </w:trPr>
        <w:tc>
          <w:tcPr>
            <w:tcW w:w="1463" w:type="dxa"/>
            <w:tcBorders>
              <w:tl2br w:val="nil"/>
              <w:tr2bl w:val="nil"/>
            </w:tcBorders>
            <w:shd w:val="clear" w:color="auto" w:fill="auto"/>
            <w:vAlign w:val="center"/>
          </w:tcPr>
          <w:p w14:paraId="4D492E78">
            <w:pPr>
              <w:widowControl/>
              <w:spacing w:line="240" w:lineRule="exact"/>
              <w:jc w:val="center"/>
              <w:textAlignment w:val="center"/>
              <w:rPr>
                <w:rFonts w:ascii="黑体" w:eastAsia="黑体" w:cs="黑体"/>
                <w:b/>
                <w:bCs/>
                <w:color w:val="000000"/>
                <w:szCs w:val="21"/>
              </w:rPr>
            </w:pPr>
            <w:r>
              <w:rPr>
                <w:rFonts w:hint="eastAsia" w:ascii="黑体" w:eastAsia="黑体" w:cs="黑体"/>
                <w:b/>
                <w:bCs/>
                <w:color w:val="000000"/>
                <w:kern w:val="0"/>
                <w:szCs w:val="21"/>
              </w:rPr>
              <w:t>追责情形</w:t>
            </w:r>
          </w:p>
        </w:tc>
        <w:tc>
          <w:tcPr>
            <w:tcW w:w="8835" w:type="dxa"/>
            <w:gridSpan w:val="6"/>
            <w:tcBorders>
              <w:tl2br w:val="nil"/>
              <w:tr2bl w:val="nil"/>
            </w:tcBorders>
            <w:shd w:val="clear" w:color="auto" w:fill="auto"/>
            <w:vAlign w:val="center"/>
          </w:tcPr>
          <w:p w14:paraId="4E295674">
            <w:pPr>
              <w:spacing w:line="240" w:lineRule="exact"/>
              <w:rPr>
                <w:rFonts w:ascii="黑体" w:eastAsia="黑体" w:cs="黑体"/>
                <w:color w:val="000000"/>
                <w:szCs w:val="21"/>
              </w:rPr>
            </w:pPr>
            <w:r>
              <w:rPr>
                <w:rFonts w:hint="eastAsia" w:ascii="仿宋_GB2312" w:hAnsi="仿宋_GB2312" w:eastAsia="仿宋_GB2312" w:cs="仿宋_GB2312"/>
                <w:b w:val="0"/>
                <w:bCs w:val="0"/>
                <w:i w:val="0"/>
                <w:color w:val="auto"/>
                <w:kern w:val="0"/>
                <w:sz w:val="18"/>
                <w:szCs w:val="18"/>
                <w:u w:val="none"/>
                <w:lang w:val="en-US" w:eastAsia="zh-CN" w:bidi="ar"/>
              </w:rPr>
              <w:t>1.对应当予以制止和处罚的违法行为不予制止和处罚的。</w:t>
            </w:r>
            <w:r>
              <w:rPr>
                <w:rFonts w:hint="eastAsia" w:ascii="仿宋_GB2312" w:hAnsi="仿宋_GB2312" w:eastAsia="仿宋_GB2312" w:cs="仿宋_GB2312"/>
                <w:b w:val="0"/>
                <w:bCs w:val="0"/>
                <w:i w:val="0"/>
                <w:color w:val="auto"/>
                <w:kern w:val="0"/>
                <w:sz w:val="18"/>
                <w:szCs w:val="18"/>
                <w:u w:val="none"/>
                <w:lang w:val="en-US" w:eastAsia="zh-CN" w:bidi="ar"/>
              </w:rPr>
              <w:br w:type="textWrapping"/>
            </w:r>
            <w:r>
              <w:rPr>
                <w:rFonts w:hint="eastAsia" w:ascii="仿宋_GB2312" w:hAnsi="仿宋_GB2312" w:eastAsia="仿宋_GB2312" w:cs="仿宋_GB2312"/>
                <w:b w:val="0"/>
                <w:bCs w:val="0"/>
                <w:i w:val="0"/>
                <w:color w:val="auto"/>
                <w:kern w:val="0"/>
                <w:sz w:val="18"/>
                <w:szCs w:val="18"/>
                <w:u w:val="none"/>
                <w:lang w:val="en-US" w:eastAsia="zh-CN" w:bidi="ar"/>
              </w:rPr>
              <w:t>2.没有事实和法律依据实施行政处罚的。</w:t>
            </w:r>
            <w:r>
              <w:rPr>
                <w:rFonts w:hint="eastAsia" w:ascii="仿宋_GB2312" w:hAnsi="仿宋_GB2312" w:eastAsia="仿宋_GB2312" w:cs="仿宋_GB2312"/>
                <w:b w:val="0"/>
                <w:bCs w:val="0"/>
                <w:i w:val="0"/>
                <w:color w:val="auto"/>
                <w:kern w:val="0"/>
                <w:sz w:val="18"/>
                <w:szCs w:val="18"/>
                <w:u w:val="none"/>
                <w:lang w:val="en-US" w:eastAsia="zh-CN" w:bidi="ar"/>
              </w:rPr>
              <w:br w:type="textWrapping"/>
            </w:r>
            <w:r>
              <w:rPr>
                <w:rFonts w:hint="eastAsia" w:ascii="仿宋_GB2312" w:hAnsi="仿宋_GB2312" w:eastAsia="仿宋_GB2312" w:cs="仿宋_GB2312"/>
                <w:b w:val="0"/>
                <w:bCs w:val="0"/>
                <w:i w:val="0"/>
                <w:color w:val="auto"/>
                <w:kern w:val="0"/>
                <w:sz w:val="18"/>
                <w:szCs w:val="18"/>
                <w:u w:val="none"/>
                <w:lang w:val="en-US" w:eastAsia="zh-CN" w:bidi="ar"/>
              </w:rPr>
              <w:t>3.因处罚不当给当事人造成损失的。</w:t>
            </w:r>
            <w:r>
              <w:rPr>
                <w:rFonts w:hint="eastAsia" w:ascii="仿宋_GB2312" w:hAnsi="仿宋_GB2312" w:eastAsia="仿宋_GB2312" w:cs="仿宋_GB2312"/>
                <w:b w:val="0"/>
                <w:bCs w:val="0"/>
                <w:i w:val="0"/>
                <w:color w:val="auto"/>
                <w:kern w:val="0"/>
                <w:sz w:val="18"/>
                <w:szCs w:val="18"/>
                <w:u w:val="none"/>
                <w:lang w:val="en-US" w:eastAsia="zh-CN" w:bidi="ar"/>
              </w:rPr>
              <w:br w:type="textWrapping"/>
            </w:r>
            <w:r>
              <w:rPr>
                <w:rFonts w:hint="eastAsia" w:ascii="仿宋_GB2312" w:hAnsi="仿宋_GB2312" w:eastAsia="仿宋_GB2312" w:cs="仿宋_GB2312"/>
                <w:b w:val="0"/>
                <w:bCs w:val="0"/>
                <w:i w:val="0"/>
                <w:color w:val="auto"/>
                <w:kern w:val="0"/>
                <w:sz w:val="18"/>
                <w:szCs w:val="18"/>
                <w:u w:val="none"/>
                <w:lang w:val="en-US" w:eastAsia="zh-CN" w:bidi="ar"/>
              </w:rPr>
              <w:t>4.工作人员违反本法规定，滥用职权、玩忽职守。</w:t>
            </w:r>
            <w:r>
              <w:rPr>
                <w:rFonts w:hint="eastAsia" w:ascii="仿宋_GB2312" w:hAnsi="仿宋_GB2312" w:eastAsia="仿宋_GB2312" w:cs="仿宋_GB2312"/>
                <w:b w:val="0"/>
                <w:bCs w:val="0"/>
                <w:i w:val="0"/>
                <w:color w:val="auto"/>
                <w:kern w:val="0"/>
                <w:sz w:val="18"/>
                <w:szCs w:val="18"/>
                <w:u w:val="none"/>
                <w:lang w:val="en-US" w:eastAsia="zh-CN" w:bidi="ar"/>
              </w:rPr>
              <w:br w:type="textWrapping"/>
            </w:r>
            <w:r>
              <w:rPr>
                <w:rFonts w:hint="eastAsia" w:ascii="仿宋_GB2312" w:hAnsi="仿宋_GB2312" w:eastAsia="仿宋_GB2312" w:cs="仿宋_GB2312"/>
                <w:b w:val="0"/>
                <w:bCs w:val="0"/>
                <w:i w:val="0"/>
                <w:color w:val="auto"/>
                <w:kern w:val="0"/>
                <w:sz w:val="18"/>
                <w:szCs w:val="18"/>
                <w:u w:val="none"/>
                <w:lang w:val="en-US" w:eastAsia="zh-CN" w:bidi="ar"/>
              </w:rPr>
              <w:t>5.不具备行政执法资格的人实施行政处罚的。</w:t>
            </w:r>
            <w:r>
              <w:rPr>
                <w:rFonts w:hint="eastAsia" w:ascii="仿宋_GB2312" w:hAnsi="仿宋_GB2312" w:eastAsia="仿宋_GB2312" w:cs="仿宋_GB2312"/>
                <w:b w:val="0"/>
                <w:bCs w:val="0"/>
                <w:i w:val="0"/>
                <w:color w:val="auto"/>
                <w:kern w:val="0"/>
                <w:sz w:val="18"/>
                <w:szCs w:val="18"/>
                <w:u w:val="none"/>
                <w:lang w:val="en-US" w:eastAsia="zh-CN" w:bidi="ar"/>
              </w:rPr>
              <w:br w:type="textWrapping"/>
            </w:r>
            <w:r>
              <w:rPr>
                <w:rFonts w:hint="eastAsia" w:ascii="仿宋_GB2312" w:hAnsi="仿宋_GB2312" w:eastAsia="仿宋_GB2312" w:cs="仿宋_GB2312"/>
                <w:b w:val="0"/>
                <w:bCs w:val="0"/>
                <w:i w:val="0"/>
                <w:color w:val="auto"/>
                <w:kern w:val="0"/>
                <w:sz w:val="18"/>
                <w:szCs w:val="18"/>
                <w:u w:val="none"/>
                <w:lang w:val="en-US" w:eastAsia="zh-CN" w:bidi="ar"/>
              </w:rPr>
              <w:t>6.应当依法移送有权机关追究当事人刑事责任而未依法移送的。</w:t>
            </w:r>
            <w:r>
              <w:rPr>
                <w:rFonts w:hint="eastAsia" w:ascii="仿宋_GB2312" w:hAnsi="仿宋_GB2312" w:eastAsia="仿宋_GB2312" w:cs="仿宋_GB2312"/>
                <w:b w:val="0"/>
                <w:bCs w:val="0"/>
                <w:i w:val="0"/>
                <w:color w:val="auto"/>
                <w:kern w:val="0"/>
                <w:sz w:val="18"/>
                <w:szCs w:val="18"/>
                <w:u w:val="none"/>
                <w:lang w:val="en-US" w:eastAsia="zh-CN" w:bidi="ar"/>
              </w:rPr>
              <w:br w:type="textWrapping"/>
            </w:r>
            <w:r>
              <w:rPr>
                <w:rFonts w:hint="eastAsia" w:ascii="仿宋_GB2312" w:hAnsi="仿宋_GB2312" w:eastAsia="仿宋_GB2312" w:cs="仿宋_GB2312"/>
                <w:b w:val="0"/>
                <w:bCs w:val="0"/>
                <w:i w:val="0"/>
                <w:color w:val="auto"/>
                <w:kern w:val="0"/>
                <w:sz w:val="18"/>
                <w:szCs w:val="18"/>
                <w:u w:val="none"/>
                <w:lang w:val="en-US" w:eastAsia="zh-CN" w:bidi="ar"/>
              </w:rPr>
              <w:t>7.擅自改变处罚种类和幅度的。</w:t>
            </w:r>
            <w:r>
              <w:rPr>
                <w:rFonts w:hint="eastAsia" w:ascii="仿宋_GB2312" w:hAnsi="仿宋_GB2312" w:eastAsia="仿宋_GB2312" w:cs="仿宋_GB2312"/>
                <w:b w:val="0"/>
                <w:bCs w:val="0"/>
                <w:i w:val="0"/>
                <w:color w:val="auto"/>
                <w:kern w:val="0"/>
                <w:sz w:val="18"/>
                <w:szCs w:val="18"/>
                <w:u w:val="none"/>
                <w:lang w:val="en-US" w:eastAsia="zh-CN" w:bidi="ar"/>
              </w:rPr>
              <w:br w:type="textWrapping"/>
            </w:r>
            <w:r>
              <w:rPr>
                <w:rFonts w:hint="eastAsia" w:ascii="仿宋_GB2312" w:hAnsi="仿宋_GB2312" w:eastAsia="仿宋_GB2312" w:cs="仿宋_GB2312"/>
                <w:b w:val="0"/>
                <w:bCs w:val="0"/>
                <w:i w:val="0"/>
                <w:color w:val="auto"/>
                <w:kern w:val="0"/>
                <w:sz w:val="18"/>
                <w:szCs w:val="18"/>
                <w:u w:val="none"/>
                <w:lang w:val="en-US" w:eastAsia="zh-CN" w:bidi="ar"/>
              </w:rPr>
              <w:t>8.违反法定程序实施行政处罚的。</w:t>
            </w:r>
            <w:r>
              <w:rPr>
                <w:rFonts w:hint="eastAsia" w:ascii="仿宋_GB2312" w:hAnsi="仿宋_GB2312" w:eastAsia="仿宋_GB2312" w:cs="仿宋_GB2312"/>
                <w:b w:val="0"/>
                <w:bCs w:val="0"/>
                <w:i w:val="0"/>
                <w:color w:val="auto"/>
                <w:kern w:val="0"/>
                <w:sz w:val="18"/>
                <w:szCs w:val="18"/>
                <w:u w:val="none"/>
                <w:lang w:val="en-US" w:eastAsia="zh-CN" w:bidi="ar"/>
              </w:rPr>
              <w:br w:type="textWrapping"/>
            </w:r>
            <w:r>
              <w:rPr>
                <w:rFonts w:hint="eastAsia" w:ascii="仿宋_GB2312" w:hAnsi="仿宋_GB2312" w:eastAsia="仿宋_GB2312" w:cs="仿宋_GB2312"/>
                <w:b w:val="0"/>
                <w:bCs w:val="0"/>
                <w:i w:val="0"/>
                <w:color w:val="auto"/>
                <w:kern w:val="0"/>
                <w:sz w:val="18"/>
                <w:szCs w:val="18"/>
                <w:u w:val="none"/>
                <w:lang w:val="en-US" w:eastAsia="zh-CN" w:bidi="ar"/>
              </w:rPr>
              <w:t>9.应当组织听证而不组织听证的。</w:t>
            </w:r>
            <w:r>
              <w:rPr>
                <w:rFonts w:hint="eastAsia" w:ascii="仿宋_GB2312" w:hAnsi="仿宋_GB2312" w:eastAsia="仿宋_GB2312" w:cs="仿宋_GB2312"/>
                <w:b w:val="0"/>
                <w:bCs w:val="0"/>
                <w:i w:val="0"/>
                <w:color w:val="auto"/>
                <w:kern w:val="0"/>
                <w:sz w:val="18"/>
                <w:szCs w:val="18"/>
                <w:u w:val="none"/>
                <w:lang w:val="en-US" w:eastAsia="zh-CN" w:bidi="ar"/>
              </w:rPr>
              <w:br w:type="textWrapping"/>
            </w:r>
            <w:r>
              <w:rPr>
                <w:rFonts w:hint="eastAsia" w:ascii="仿宋_GB2312" w:hAnsi="仿宋_GB2312" w:eastAsia="仿宋_GB2312" w:cs="仿宋_GB2312"/>
                <w:b w:val="0"/>
                <w:bCs w:val="0"/>
                <w:i w:val="0"/>
                <w:color w:val="auto"/>
                <w:kern w:val="0"/>
                <w:sz w:val="18"/>
                <w:szCs w:val="18"/>
                <w:u w:val="none"/>
                <w:lang w:val="en-US" w:eastAsia="zh-CN" w:bidi="ar"/>
              </w:rPr>
              <w:t>10.在实施过程中发生腐败行为的。</w:t>
            </w:r>
            <w:r>
              <w:rPr>
                <w:rFonts w:hint="eastAsia" w:ascii="仿宋_GB2312" w:hAnsi="仿宋_GB2312" w:eastAsia="仿宋_GB2312" w:cs="仿宋_GB2312"/>
                <w:b w:val="0"/>
                <w:bCs w:val="0"/>
                <w:i w:val="0"/>
                <w:color w:val="auto"/>
                <w:kern w:val="0"/>
                <w:sz w:val="18"/>
                <w:szCs w:val="18"/>
                <w:u w:val="none"/>
                <w:lang w:val="en-US" w:eastAsia="zh-CN" w:bidi="ar"/>
              </w:rPr>
              <w:br w:type="textWrapping"/>
            </w:r>
            <w:r>
              <w:rPr>
                <w:rFonts w:hint="eastAsia" w:ascii="仿宋_GB2312" w:hAnsi="仿宋_GB2312" w:eastAsia="仿宋_GB2312" w:cs="仿宋_GB2312"/>
                <w:b w:val="0"/>
                <w:bCs w:val="0"/>
                <w:i w:val="0"/>
                <w:color w:val="auto"/>
                <w:kern w:val="0"/>
                <w:sz w:val="18"/>
                <w:szCs w:val="18"/>
                <w:u w:val="none"/>
                <w:lang w:val="en-US" w:eastAsia="zh-CN" w:bidi="ar"/>
              </w:rPr>
              <w:t>11.其他违反法律法规规章规定的行为。</w:t>
            </w:r>
          </w:p>
        </w:tc>
      </w:tr>
      <w:tr w14:paraId="1234AA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636" w:hRule="atLeast"/>
          <w:jc w:val="center"/>
        </w:trPr>
        <w:tc>
          <w:tcPr>
            <w:tcW w:w="1463" w:type="dxa"/>
            <w:tcBorders>
              <w:tl2br w:val="nil"/>
              <w:tr2bl w:val="nil"/>
            </w:tcBorders>
            <w:shd w:val="clear" w:color="auto" w:fill="auto"/>
            <w:vAlign w:val="center"/>
          </w:tcPr>
          <w:p w14:paraId="7BCF1263">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监督方式</w:t>
            </w:r>
          </w:p>
        </w:tc>
        <w:tc>
          <w:tcPr>
            <w:tcW w:w="8835" w:type="dxa"/>
            <w:gridSpan w:val="6"/>
            <w:tcBorders>
              <w:tl2br w:val="nil"/>
              <w:tr2bl w:val="nil"/>
            </w:tcBorders>
            <w:shd w:val="clear" w:color="auto" w:fill="auto"/>
            <w:vAlign w:val="center"/>
          </w:tcPr>
          <w:p w14:paraId="1EB1BFF3">
            <w:pPr>
              <w:widowControl/>
              <w:numPr>
                <w:ilvl w:val="0"/>
                <w:numId w:val="0"/>
              </w:numPr>
              <w:spacing w:line="240" w:lineRule="exact"/>
              <w:jc w:val="left"/>
              <w:textAlignment w:val="center"/>
              <w:rPr>
                <w:rFonts w:hint="eastAsia" w:ascii="仿宋_GB2312" w:hAnsi="黑体" w:eastAsia="仿宋_GB2312" w:cs="黑体"/>
                <w:color w:val="000000"/>
                <w:kern w:val="0"/>
                <w:sz w:val="18"/>
                <w:szCs w:val="18"/>
                <w:lang w:val="en-US" w:eastAsia="zh-CN" w:bidi="ar"/>
              </w:rPr>
            </w:pPr>
            <w:r>
              <w:rPr>
                <w:rFonts w:hint="eastAsia" w:ascii="仿宋_GB2312" w:hAnsi="黑体" w:eastAsia="仿宋_GB2312" w:cs="黑体"/>
                <w:color w:val="000000"/>
                <w:kern w:val="0"/>
                <w:sz w:val="18"/>
                <w:szCs w:val="18"/>
                <w:lang w:val="en-US" w:eastAsia="zh-CN" w:bidi="ar"/>
              </w:rPr>
              <w:t>1.</w:t>
            </w:r>
            <w:r>
              <w:rPr>
                <w:rFonts w:hint="eastAsia" w:ascii="仿宋_GB2312" w:hAnsi="黑体" w:eastAsia="仿宋_GB2312" w:cs="黑体"/>
                <w:color w:val="000000"/>
                <w:kern w:val="0"/>
                <w:sz w:val="18"/>
                <w:szCs w:val="18"/>
                <w:lang w:bidi="ar"/>
              </w:rPr>
              <w:t>业务咨询：</w:t>
            </w:r>
            <w:r>
              <w:rPr>
                <w:rFonts w:hint="eastAsia" w:ascii="仿宋_GB2312" w:hAnsi="黑体" w:eastAsia="仿宋_GB2312" w:cs="黑体"/>
                <w:color w:val="000000"/>
                <w:kern w:val="0"/>
                <w:sz w:val="18"/>
                <w:szCs w:val="18"/>
                <w:lang w:val="en-US" w:eastAsia="zh-CN" w:bidi="ar"/>
              </w:rPr>
              <w:t>0335-7521139</w:t>
            </w:r>
          </w:p>
          <w:p w14:paraId="7E3AFA1F">
            <w:pPr>
              <w:widowControl/>
              <w:numPr>
                <w:ilvl w:val="0"/>
                <w:numId w:val="0"/>
              </w:numPr>
              <w:spacing w:line="240" w:lineRule="exact"/>
              <w:jc w:val="left"/>
              <w:textAlignment w:val="center"/>
              <w:rPr>
                <w:rFonts w:hint="default" w:ascii="仿宋_GB2312" w:hAnsi="黑体" w:eastAsia="仿宋_GB2312" w:cs="黑体"/>
                <w:color w:val="000000"/>
                <w:kern w:val="0"/>
                <w:sz w:val="18"/>
                <w:szCs w:val="18"/>
                <w:lang w:val="en-US" w:eastAsia="zh-CN" w:bidi="ar"/>
              </w:rPr>
            </w:pPr>
            <w:r>
              <w:rPr>
                <w:rFonts w:hint="eastAsia" w:ascii="仿宋_GB2312" w:hAnsi="黑体" w:eastAsia="仿宋_GB2312" w:cs="黑体"/>
                <w:color w:val="000000"/>
                <w:kern w:val="0"/>
                <w:sz w:val="18"/>
                <w:szCs w:val="18"/>
                <w:lang w:bidi="ar"/>
              </w:rPr>
              <w:t>2.投诉举报电话：</w:t>
            </w:r>
            <w:r>
              <w:rPr>
                <w:rFonts w:hint="eastAsia" w:ascii="仿宋_GB2312" w:hAnsi="黑体" w:eastAsia="仿宋_GB2312" w:cs="黑体"/>
                <w:color w:val="000000"/>
                <w:kern w:val="0"/>
                <w:sz w:val="18"/>
                <w:szCs w:val="18"/>
                <w:lang w:val="en-US" w:eastAsia="zh-CN" w:bidi="ar"/>
              </w:rPr>
              <w:t>0335-7521126</w:t>
            </w:r>
          </w:p>
          <w:p w14:paraId="69C5BB3A">
            <w:pPr>
              <w:widowControl/>
              <w:spacing w:line="240" w:lineRule="exact"/>
              <w:jc w:val="left"/>
              <w:textAlignment w:val="center"/>
              <w:rPr>
                <w:rFonts w:hint="default" w:ascii="黑体" w:eastAsia="仿宋_GB2312" w:cs="黑体"/>
                <w:color w:val="000000"/>
                <w:sz w:val="24"/>
                <w:lang w:val="en-US" w:eastAsia="zh-CN"/>
              </w:rPr>
            </w:pPr>
            <w:r>
              <w:rPr>
                <w:rFonts w:hint="eastAsia" w:ascii="仿宋_GB2312" w:hAnsi="黑体" w:eastAsia="仿宋_GB2312" w:cs="黑体"/>
                <w:color w:val="000000"/>
                <w:kern w:val="0"/>
                <w:sz w:val="18"/>
                <w:szCs w:val="18"/>
                <w:lang w:bidi="ar"/>
              </w:rPr>
              <w:t>3.纪检监察投诉：</w:t>
            </w:r>
            <w:r>
              <w:rPr>
                <w:rFonts w:hint="eastAsia" w:ascii="仿宋_GB2312" w:hAnsi="黑体" w:eastAsia="仿宋_GB2312" w:cs="黑体"/>
                <w:color w:val="000000"/>
                <w:kern w:val="0"/>
                <w:sz w:val="18"/>
                <w:szCs w:val="18"/>
                <w:lang w:val="en-US" w:eastAsia="zh-CN" w:bidi="ar"/>
              </w:rPr>
              <w:t>区</w:t>
            </w:r>
            <w:r>
              <w:rPr>
                <w:rFonts w:hint="eastAsia" w:ascii="仿宋_GB2312" w:hAnsi="黑体" w:eastAsia="仿宋_GB2312" w:cs="黑体"/>
                <w:color w:val="000000"/>
                <w:kern w:val="0"/>
                <w:sz w:val="18"/>
                <w:szCs w:val="18"/>
                <w:lang w:bidi="ar"/>
              </w:rPr>
              <w:t>纪委驻</w:t>
            </w:r>
            <w:r>
              <w:rPr>
                <w:rFonts w:hint="eastAsia" w:ascii="仿宋_GB2312" w:hAnsi="黑体" w:eastAsia="仿宋_GB2312" w:cs="黑体"/>
                <w:color w:val="000000"/>
                <w:kern w:val="0"/>
                <w:sz w:val="18"/>
                <w:szCs w:val="18"/>
                <w:lang w:val="en-US" w:eastAsia="zh-CN" w:bidi="ar"/>
              </w:rPr>
              <w:t>林业</w:t>
            </w:r>
            <w:r>
              <w:rPr>
                <w:rFonts w:hint="eastAsia" w:ascii="仿宋_GB2312" w:hAnsi="黑体" w:eastAsia="仿宋_GB2312" w:cs="黑体"/>
                <w:color w:val="000000"/>
                <w:kern w:val="0"/>
                <w:sz w:val="18"/>
                <w:szCs w:val="18"/>
                <w:lang w:bidi="ar"/>
              </w:rPr>
              <w:t>局纪检组，电话：</w:t>
            </w:r>
            <w:r>
              <w:rPr>
                <w:rFonts w:hint="eastAsia" w:ascii="仿宋_GB2312" w:eastAsia="仿宋_GB2312" w:cs="仿宋_GB2312"/>
                <w:color w:val="000000"/>
                <w:kern w:val="0"/>
                <w:sz w:val="18"/>
                <w:szCs w:val="18"/>
              </w:rPr>
              <w:t>0335-</w:t>
            </w:r>
            <w:r>
              <w:rPr>
                <w:rFonts w:hint="eastAsia" w:ascii="仿宋_GB2312" w:eastAsia="仿宋_GB2312" w:cs="仿宋_GB2312"/>
                <w:color w:val="000000"/>
                <w:kern w:val="0"/>
                <w:sz w:val="18"/>
                <w:szCs w:val="18"/>
                <w:lang w:val="en-US" w:eastAsia="zh-CN"/>
              </w:rPr>
              <w:t>4186759</w:t>
            </w:r>
          </w:p>
        </w:tc>
      </w:tr>
      <w:tr w14:paraId="7D85EB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626" w:hRule="atLeast"/>
          <w:jc w:val="center"/>
        </w:trPr>
        <w:tc>
          <w:tcPr>
            <w:tcW w:w="1463" w:type="dxa"/>
            <w:tcBorders>
              <w:tl2br w:val="nil"/>
              <w:tr2bl w:val="nil"/>
            </w:tcBorders>
            <w:shd w:val="clear" w:color="auto" w:fill="auto"/>
            <w:vAlign w:val="center"/>
          </w:tcPr>
          <w:p w14:paraId="1F0332EA">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法定救济途径</w:t>
            </w:r>
          </w:p>
        </w:tc>
        <w:tc>
          <w:tcPr>
            <w:tcW w:w="8835" w:type="dxa"/>
            <w:gridSpan w:val="6"/>
            <w:tcBorders>
              <w:tl2br w:val="nil"/>
              <w:tr2bl w:val="nil"/>
            </w:tcBorders>
            <w:shd w:val="clear" w:color="auto" w:fill="auto"/>
            <w:vAlign w:val="center"/>
          </w:tcPr>
          <w:p w14:paraId="23529AF8">
            <w:pPr>
              <w:widowControl/>
              <w:jc w:val="left"/>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1．不服</w:t>
            </w:r>
            <w:r>
              <w:rPr>
                <w:rFonts w:hint="eastAsia" w:ascii="仿宋_GB2312" w:eastAsia="仿宋_GB2312" w:cs="仿宋_GB2312"/>
                <w:color w:val="000000"/>
                <w:kern w:val="0"/>
                <w:sz w:val="18"/>
                <w:szCs w:val="18"/>
                <w:lang w:val="en-US" w:eastAsia="zh-CN"/>
              </w:rPr>
              <w:t>处罚</w:t>
            </w:r>
            <w:r>
              <w:rPr>
                <w:rFonts w:hint="eastAsia" w:ascii="仿宋_GB2312" w:eastAsia="仿宋_GB2312" w:cs="仿宋_GB2312"/>
                <w:color w:val="000000"/>
                <w:kern w:val="0"/>
                <w:sz w:val="18"/>
                <w:szCs w:val="18"/>
              </w:rPr>
              <w:t>决定自知道该具体行政行为之日起六十日内向</w:t>
            </w:r>
            <w:r>
              <w:rPr>
                <w:rFonts w:hint="eastAsia" w:ascii="仿宋_GB2312" w:eastAsia="仿宋_GB2312" w:cs="仿宋_GB2312"/>
                <w:color w:val="000000"/>
                <w:kern w:val="0"/>
                <w:sz w:val="18"/>
                <w:szCs w:val="18"/>
                <w:lang w:val="en-US" w:eastAsia="zh-CN"/>
              </w:rPr>
              <w:t>区</w:t>
            </w:r>
            <w:r>
              <w:rPr>
                <w:rFonts w:hint="eastAsia" w:ascii="仿宋_GB2312" w:eastAsia="仿宋_GB2312" w:cs="仿宋_GB2312"/>
                <w:color w:val="000000"/>
                <w:kern w:val="0"/>
                <w:sz w:val="18"/>
                <w:szCs w:val="18"/>
              </w:rPr>
              <w:t>政府申请行政复议。</w:t>
            </w:r>
          </w:p>
          <w:p w14:paraId="4F1ADAA5">
            <w:pPr>
              <w:widowControl/>
              <w:jc w:val="left"/>
              <w:textAlignment w:val="center"/>
              <w:rPr>
                <w:rFonts w:ascii="黑体" w:eastAsia="黑体" w:cs="黑体"/>
                <w:b/>
                <w:bCs/>
                <w:color w:val="000000"/>
                <w:szCs w:val="21"/>
              </w:rPr>
            </w:pPr>
            <w:r>
              <w:rPr>
                <w:rFonts w:hint="eastAsia" w:ascii="仿宋_GB2312" w:eastAsia="仿宋_GB2312" w:cs="仿宋_GB2312"/>
                <w:color w:val="000000"/>
                <w:kern w:val="0"/>
                <w:sz w:val="18"/>
                <w:szCs w:val="18"/>
              </w:rPr>
              <w:t>2．不服</w:t>
            </w:r>
            <w:r>
              <w:rPr>
                <w:rFonts w:hint="eastAsia" w:ascii="仿宋_GB2312" w:eastAsia="仿宋_GB2312" w:cs="仿宋_GB2312"/>
                <w:color w:val="000000"/>
                <w:kern w:val="0"/>
                <w:sz w:val="18"/>
                <w:szCs w:val="18"/>
                <w:lang w:val="en-US" w:eastAsia="zh-CN"/>
              </w:rPr>
              <w:t>处罚</w:t>
            </w:r>
            <w:r>
              <w:rPr>
                <w:rFonts w:hint="eastAsia" w:ascii="仿宋_GB2312" w:eastAsia="仿宋_GB2312" w:cs="仿宋_GB2312"/>
                <w:color w:val="000000"/>
                <w:kern w:val="0"/>
                <w:sz w:val="18"/>
                <w:szCs w:val="18"/>
              </w:rPr>
              <w:t>决定应当自知道或者应当知道作出行政行为之日起六个月内提出向</w:t>
            </w:r>
            <w:r>
              <w:rPr>
                <w:rFonts w:hint="eastAsia" w:ascii="仿宋_GB2312" w:eastAsia="仿宋_GB2312" w:cs="仿宋_GB2312"/>
                <w:color w:val="000000"/>
                <w:kern w:val="0"/>
                <w:sz w:val="18"/>
                <w:szCs w:val="18"/>
                <w:lang w:val="en-US" w:eastAsia="zh-CN"/>
              </w:rPr>
              <w:t>北戴河</w:t>
            </w:r>
            <w:r>
              <w:rPr>
                <w:rFonts w:hint="eastAsia" w:ascii="仿宋_GB2312" w:eastAsia="仿宋_GB2312" w:cs="仿宋_GB2312"/>
                <w:color w:val="000000"/>
                <w:kern w:val="0"/>
                <w:sz w:val="18"/>
                <w:szCs w:val="18"/>
              </w:rPr>
              <w:t>区人民法院提起行政诉讼。</w:t>
            </w:r>
          </w:p>
        </w:tc>
      </w:tr>
      <w:tr w14:paraId="73B33B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228" w:hRule="atLeast"/>
          <w:jc w:val="center"/>
        </w:trPr>
        <w:tc>
          <w:tcPr>
            <w:tcW w:w="1463" w:type="dxa"/>
            <w:tcBorders>
              <w:tl2br w:val="nil"/>
              <w:tr2bl w:val="nil"/>
            </w:tcBorders>
            <w:shd w:val="clear" w:color="auto" w:fill="auto"/>
            <w:vAlign w:val="center"/>
          </w:tcPr>
          <w:p w14:paraId="18119E81">
            <w:pPr>
              <w:widowControl/>
              <w:jc w:val="center"/>
              <w:textAlignment w:val="center"/>
              <w:rPr>
                <w:rFonts w:ascii="黑体" w:eastAsia="黑体" w:cs="黑体"/>
                <w:b/>
                <w:bCs/>
                <w:color w:val="000000"/>
                <w:kern w:val="0"/>
                <w:szCs w:val="21"/>
              </w:rPr>
            </w:pPr>
            <w:r>
              <w:rPr>
                <w:rFonts w:hint="eastAsia" w:ascii="黑体" w:eastAsia="黑体" w:cs="黑体"/>
                <w:b/>
                <w:bCs/>
                <w:color w:val="000000"/>
                <w:kern w:val="0"/>
                <w:szCs w:val="21"/>
              </w:rPr>
              <w:t>备注</w:t>
            </w:r>
          </w:p>
        </w:tc>
        <w:tc>
          <w:tcPr>
            <w:tcW w:w="8835" w:type="dxa"/>
            <w:gridSpan w:val="6"/>
            <w:tcBorders>
              <w:tl2br w:val="nil"/>
              <w:tr2bl w:val="nil"/>
            </w:tcBorders>
            <w:shd w:val="clear" w:color="auto" w:fill="auto"/>
            <w:vAlign w:val="center"/>
          </w:tcPr>
          <w:p w14:paraId="55D45C16">
            <w:pPr>
              <w:widowControl/>
              <w:jc w:val="left"/>
              <w:textAlignment w:val="center"/>
              <w:rPr>
                <w:rFonts w:ascii="黑体" w:eastAsia="黑体" w:cs="黑体"/>
                <w:color w:val="000000"/>
                <w:kern w:val="0"/>
                <w:sz w:val="18"/>
                <w:szCs w:val="18"/>
              </w:rPr>
            </w:pPr>
          </w:p>
        </w:tc>
      </w:tr>
    </w:tbl>
    <w:p w14:paraId="301268A0">
      <w:pPr>
        <w:widowControl/>
        <w:jc w:val="center"/>
        <w:textAlignment w:val="center"/>
        <w:rPr>
          <w:rFonts w:ascii="方正小标宋简体" w:eastAsia="方正小标宋简体" w:cs="方正小标宋简体"/>
          <w:color w:val="000000"/>
          <w:kern w:val="0"/>
          <w:sz w:val="44"/>
          <w:szCs w:val="44"/>
        </w:rPr>
      </w:pPr>
      <w:r>
        <w:rPr>
          <w:rFonts w:hint="eastAsia" w:ascii="方正小标宋简体" w:eastAsia="方正小标宋简体" w:cs="方正小标宋简体"/>
          <w:color w:val="000000"/>
          <w:kern w:val="0"/>
          <w:sz w:val="44"/>
          <w:szCs w:val="44"/>
        </w:rPr>
        <w:t>履职行权规程</w:t>
      </w:r>
    </w:p>
    <w:tbl>
      <w:tblPr>
        <w:tblStyle w:val="6"/>
        <w:tblW w:w="102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15" w:type="dxa"/>
          <w:left w:w="15" w:type="dxa"/>
          <w:bottom w:w="15" w:type="dxa"/>
          <w:right w:w="15" w:type="dxa"/>
        </w:tblCellMar>
      </w:tblPr>
      <w:tblGrid>
        <w:gridCol w:w="1463"/>
        <w:gridCol w:w="1050"/>
        <w:gridCol w:w="641"/>
        <w:gridCol w:w="1691"/>
        <w:gridCol w:w="1963"/>
        <w:gridCol w:w="1559"/>
        <w:gridCol w:w="1931"/>
      </w:tblGrid>
      <w:tr w14:paraId="680977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24" w:hRule="atLeast"/>
          <w:jc w:val="center"/>
        </w:trPr>
        <w:tc>
          <w:tcPr>
            <w:tcW w:w="1463" w:type="dxa"/>
            <w:tcBorders>
              <w:tl2br w:val="nil"/>
              <w:tr2bl w:val="nil"/>
            </w:tcBorders>
            <w:shd w:val="clear" w:color="auto" w:fill="auto"/>
            <w:vAlign w:val="center"/>
          </w:tcPr>
          <w:p w14:paraId="3A0A70CE">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编号</w:t>
            </w:r>
          </w:p>
        </w:tc>
        <w:tc>
          <w:tcPr>
            <w:tcW w:w="1691" w:type="dxa"/>
            <w:gridSpan w:val="2"/>
            <w:tcBorders>
              <w:tl2br w:val="nil"/>
              <w:tr2bl w:val="nil"/>
            </w:tcBorders>
            <w:shd w:val="clear" w:color="auto" w:fill="auto"/>
            <w:vAlign w:val="center"/>
          </w:tcPr>
          <w:p w14:paraId="2DA4B1B7">
            <w:pPr>
              <w:jc w:val="center"/>
              <w:rPr>
                <w:rFonts w:hint="default" w:ascii="黑体" w:eastAsia="黑体" w:cs="黑体"/>
                <w:b w:val="0"/>
                <w:bCs w:val="0"/>
                <w:color w:val="000000"/>
                <w:szCs w:val="21"/>
                <w:lang w:val="en-US" w:eastAsia="zh-CN"/>
              </w:rPr>
            </w:pPr>
            <w:r>
              <w:rPr>
                <w:rFonts w:hint="eastAsia" w:ascii="黑体" w:eastAsia="黑体" w:cs="黑体"/>
                <w:b w:val="0"/>
                <w:bCs w:val="0"/>
                <w:color w:val="000000"/>
                <w:szCs w:val="21"/>
                <w:lang w:val="en-US" w:eastAsia="zh-CN"/>
              </w:rPr>
              <w:t>5</w:t>
            </w:r>
            <w:r>
              <w:rPr>
                <w:rFonts w:hint="default" w:ascii="黑体" w:eastAsia="黑体" w:cs="黑体"/>
                <w:b w:val="0"/>
                <w:bCs w:val="0"/>
                <w:color w:val="000000"/>
                <w:szCs w:val="21"/>
                <w:lang w:val="en-US" w:eastAsia="zh-CN"/>
              </w:rPr>
              <w:t>6</w:t>
            </w:r>
          </w:p>
        </w:tc>
        <w:tc>
          <w:tcPr>
            <w:tcW w:w="1691" w:type="dxa"/>
            <w:tcBorders>
              <w:tl2br w:val="nil"/>
              <w:tr2bl w:val="nil"/>
            </w:tcBorders>
            <w:shd w:val="clear" w:color="auto" w:fill="auto"/>
            <w:vAlign w:val="center"/>
          </w:tcPr>
          <w:p w14:paraId="3AF6A6FD">
            <w:pPr>
              <w:jc w:val="center"/>
              <w:rPr>
                <w:rFonts w:ascii="黑体" w:eastAsia="黑体" w:cs="黑体"/>
                <w:b/>
                <w:bCs/>
                <w:color w:val="000000"/>
                <w:szCs w:val="21"/>
              </w:rPr>
            </w:pPr>
            <w:r>
              <w:rPr>
                <w:rFonts w:hint="eastAsia" w:ascii="黑体" w:eastAsia="黑体" w:cs="黑体"/>
                <w:b/>
                <w:bCs/>
                <w:color w:val="000000"/>
                <w:kern w:val="0"/>
                <w:szCs w:val="21"/>
              </w:rPr>
              <w:t>权力类型</w:t>
            </w:r>
          </w:p>
        </w:tc>
        <w:tc>
          <w:tcPr>
            <w:tcW w:w="1963" w:type="dxa"/>
            <w:tcBorders>
              <w:tl2br w:val="nil"/>
              <w:tr2bl w:val="nil"/>
            </w:tcBorders>
            <w:shd w:val="clear" w:color="auto" w:fill="auto"/>
            <w:vAlign w:val="center"/>
          </w:tcPr>
          <w:p w14:paraId="607647A7">
            <w:pPr>
              <w:widowControl/>
              <w:jc w:val="center"/>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行政处罚</w:t>
            </w:r>
          </w:p>
        </w:tc>
        <w:tc>
          <w:tcPr>
            <w:tcW w:w="1559" w:type="dxa"/>
            <w:tcBorders>
              <w:tl2br w:val="nil"/>
              <w:tr2bl w:val="nil"/>
            </w:tcBorders>
            <w:shd w:val="clear" w:color="auto" w:fill="auto"/>
            <w:vAlign w:val="center"/>
          </w:tcPr>
          <w:p w14:paraId="516251B8">
            <w:pPr>
              <w:widowControl/>
              <w:jc w:val="center"/>
              <w:textAlignment w:val="center"/>
              <w:rPr>
                <w:rFonts w:ascii="黑体" w:eastAsia="黑体" w:cs="黑体"/>
                <w:b/>
                <w:bCs/>
                <w:color w:val="000000"/>
                <w:szCs w:val="21"/>
              </w:rPr>
            </w:pPr>
            <w:r>
              <w:rPr>
                <w:rFonts w:hint="eastAsia" w:ascii="黑体" w:eastAsia="黑体" w:cs="黑体"/>
                <w:b/>
                <w:bCs/>
                <w:color w:val="000000"/>
                <w:szCs w:val="21"/>
              </w:rPr>
              <w:t>实施主体</w:t>
            </w:r>
          </w:p>
        </w:tc>
        <w:tc>
          <w:tcPr>
            <w:tcW w:w="1931" w:type="dxa"/>
            <w:tcBorders>
              <w:tl2br w:val="nil"/>
              <w:tr2bl w:val="nil"/>
            </w:tcBorders>
            <w:shd w:val="clear" w:color="auto" w:fill="auto"/>
            <w:vAlign w:val="center"/>
          </w:tcPr>
          <w:p w14:paraId="51D50358">
            <w:pPr>
              <w:widowControl/>
              <w:jc w:val="center"/>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lang w:val="en-US" w:eastAsia="zh-CN"/>
              </w:rPr>
              <w:t>市、县级林业</w:t>
            </w:r>
            <w:r>
              <w:rPr>
                <w:rFonts w:hint="eastAsia" w:ascii="仿宋_GB2312" w:eastAsia="仿宋_GB2312" w:cs="仿宋_GB2312"/>
                <w:color w:val="000000"/>
                <w:kern w:val="0"/>
                <w:sz w:val="18"/>
                <w:szCs w:val="18"/>
              </w:rPr>
              <w:t>局</w:t>
            </w:r>
          </w:p>
        </w:tc>
      </w:tr>
      <w:tr w14:paraId="2CB1E4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345" w:hRule="atLeast"/>
          <w:jc w:val="center"/>
        </w:trPr>
        <w:tc>
          <w:tcPr>
            <w:tcW w:w="1463" w:type="dxa"/>
            <w:tcBorders>
              <w:tl2br w:val="nil"/>
              <w:tr2bl w:val="nil"/>
            </w:tcBorders>
            <w:shd w:val="clear" w:color="auto" w:fill="auto"/>
            <w:vAlign w:val="center"/>
          </w:tcPr>
          <w:p w14:paraId="79241417">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事项名称</w:t>
            </w:r>
          </w:p>
        </w:tc>
        <w:tc>
          <w:tcPr>
            <w:tcW w:w="8835" w:type="dxa"/>
            <w:gridSpan w:val="6"/>
            <w:tcBorders>
              <w:tl2br w:val="nil"/>
              <w:tr2bl w:val="nil"/>
            </w:tcBorders>
            <w:shd w:val="clear" w:color="auto" w:fill="auto"/>
            <w:vAlign w:val="center"/>
          </w:tcPr>
          <w:p w14:paraId="4073D231">
            <w:pPr>
              <w:keepNext w:val="0"/>
              <w:keepLines w:val="0"/>
              <w:widowControl/>
              <w:suppressLineNumbers w:val="0"/>
              <w:jc w:val="center"/>
              <w:textAlignment w:val="center"/>
              <w:rPr>
                <w:rFonts w:ascii="仿宋_GB2312" w:hAnsi="宋体" w:eastAsia="仿宋_GB2312" w:cs="仿宋_GB2312"/>
                <w:i w:val="0"/>
                <w:iCs w:val="0"/>
                <w:color w:val="000000"/>
                <w:kern w:val="2"/>
                <w:sz w:val="22"/>
                <w:szCs w:val="22"/>
                <w:u w:val="none"/>
                <w:lang w:val="en-US" w:eastAsia="zh-CN" w:bidi="ar-SA"/>
              </w:rPr>
            </w:pPr>
            <w:r>
              <w:rPr>
                <w:rFonts w:hint="eastAsia" w:ascii="仿宋_GB2312" w:hAnsi="仿宋_GB2312" w:eastAsia="仿宋_GB2312" w:cs="仿宋_GB2312"/>
                <w:b w:val="0"/>
                <w:bCs w:val="0"/>
                <w:i w:val="0"/>
                <w:color w:val="auto"/>
                <w:kern w:val="0"/>
                <w:sz w:val="21"/>
                <w:szCs w:val="21"/>
                <w:u w:val="none"/>
                <w:lang w:val="en-US" w:eastAsia="zh-CN" w:bidi="ar"/>
              </w:rPr>
              <w:t>对销售、供应未经检验合格的种苗或者未附具标签、质量检验合格证、检疫合格证种苗的行政处罚</w:t>
            </w:r>
          </w:p>
        </w:tc>
      </w:tr>
      <w:tr w14:paraId="4E7176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333" w:hRule="atLeast"/>
          <w:jc w:val="center"/>
        </w:trPr>
        <w:tc>
          <w:tcPr>
            <w:tcW w:w="1463" w:type="dxa"/>
            <w:tcBorders>
              <w:tl2br w:val="nil"/>
              <w:tr2bl w:val="nil"/>
            </w:tcBorders>
            <w:shd w:val="clear" w:color="auto" w:fill="auto"/>
            <w:vAlign w:val="center"/>
          </w:tcPr>
          <w:p w14:paraId="73B0B521">
            <w:pPr>
              <w:widowControl/>
              <w:jc w:val="center"/>
              <w:textAlignment w:val="center"/>
              <w:rPr>
                <w:rFonts w:ascii="黑体" w:eastAsia="黑体" w:cs="黑体"/>
                <w:b/>
                <w:bCs/>
                <w:color w:val="000000"/>
                <w:kern w:val="0"/>
                <w:szCs w:val="21"/>
              </w:rPr>
            </w:pPr>
            <w:r>
              <w:rPr>
                <w:rFonts w:hint="eastAsia" w:ascii="黑体" w:eastAsia="黑体" w:cs="黑体"/>
                <w:b/>
                <w:bCs/>
                <w:color w:val="000000"/>
                <w:kern w:val="0"/>
                <w:szCs w:val="21"/>
              </w:rPr>
              <w:t>管辖范围</w:t>
            </w:r>
          </w:p>
        </w:tc>
        <w:tc>
          <w:tcPr>
            <w:tcW w:w="8835" w:type="dxa"/>
            <w:gridSpan w:val="6"/>
            <w:tcBorders>
              <w:tl2br w:val="nil"/>
              <w:tr2bl w:val="nil"/>
            </w:tcBorders>
            <w:shd w:val="clear" w:color="auto" w:fill="auto"/>
            <w:vAlign w:val="center"/>
          </w:tcPr>
          <w:p w14:paraId="08611563">
            <w:pPr>
              <w:jc w:val="center"/>
              <w:rPr>
                <w:rFonts w:hint="eastAsia" w:ascii="黑体" w:hAnsi="黑体" w:eastAsia="黑体" w:cs="黑体"/>
                <w:color w:val="000000"/>
                <w:kern w:val="0"/>
                <w:sz w:val="18"/>
                <w:szCs w:val="18"/>
                <w:lang w:val="en-US" w:eastAsia="zh-CN" w:bidi="ar"/>
              </w:rPr>
            </w:pPr>
            <w:r>
              <w:rPr>
                <w:rFonts w:hint="eastAsia" w:ascii="黑体" w:hAnsi="黑体" w:eastAsia="黑体" w:cs="黑体"/>
                <w:color w:val="000000"/>
                <w:kern w:val="0"/>
                <w:sz w:val="18"/>
                <w:szCs w:val="18"/>
                <w:lang w:val="en-US" w:eastAsia="zh-CN" w:bidi="ar"/>
              </w:rPr>
              <w:t>北戴河区</w:t>
            </w:r>
          </w:p>
        </w:tc>
      </w:tr>
      <w:tr w14:paraId="14D3F3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1724" w:hRule="atLeast"/>
          <w:jc w:val="center"/>
        </w:trPr>
        <w:tc>
          <w:tcPr>
            <w:tcW w:w="1463" w:type="dxa"/>
            <w:tcBorders>
              <w:tl2br w:val="nil"/>
              <w:tr2bl w:val="nil"/>
            </w:tcBorders>
            <w:shd w:val="clear" w:color="auto" w:fill="auto"/>
            <w:vAlign w:val="center"/>
          </w:tcPr>
          <w:p w14:paraId="6BAE0F75">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履职依据</w:t>
            </w:r>
          </w:p>
        </w:tc>
        <w:tc>
          <w:tcPr>
            <w:tcW w:w="8835" w:type="dxa"/>
            <w:gridSpan w:val="6"/>
            <w:tcBorders>
              <w:tl2br w:val="nil"/>
              <w:tr2bl w:val="nil"/>
            </w:tcBorders>
            <w:shd w:val="clear" w:color="auto" w:fill="auto"/>
            <w:vAlign w:val="center"/>
          </w:tcPr>
          <w:p w14:paraId="29F1A346">
            <w:pPr>
              <w:spacing w:line="240" w:lineRule="exact"/>
              <w:rPr>
                <w:rFonts w:ascii="黑体" w:hAnsi="黑体" w:eastAsia="黑体" w:cs="仿宋_GB2312"/>
                <w:kern w:val="0"/>
                <w:sz w:val="18"/>
                <w:szCs w:val="18"/>
              </w:rPr>
            </w:pPr>
            <w:r>
              <w:rPr>
                <w:rFonts w:hint="eastAsia" w:ascii="黑体" w:hAnsi="黑体" w:eastAsia="黑体" w:cs="仿宋_GB2312"/>
                <w:kern w:val="0"/>
                <w:sz w:val="18"/>
                <w:szCs w:val="18"/>
              </w:rPr>
              <w:t>【法律法规】</w:t>
            </w:r>
          </w:p>
          <w:p w14:paraId="6DC06A8A">
            <w:pPr>
              <w:spacing w:line="240" w:lineRule="exact"/>
              <w:rPr>
                <w:rFonts w:hint="eastAsia" w:ascii="仿宋_GB2312" w:hAnsi="仿宋_GB2312" w:eastAsia="仿宋_GB2312" w:cs="仿宋_GB2312"/>
                <w:b w:val="0"/>
                <w:bCs w:val="0"/>
                <w:i w:val="0"/>
                <w:color w:val="auto"/>
                <w:kern w:val="0"/>
                <w:sz w:val="21"/>
                <w:szCs w:val="21"/>
                <w:u w:val="none"/>
                <w:lang w:val="en-US" w:eastAsia="zh-CN" w:bidi="ar"/>
              </w:rPr>
            </w:pPr>
            <w:r>
              <w:rPr>
                <w:rFonts w:hint="eastAsia" w:ascii="仿宋_GB2312" w:hAnsi="仿宋_GB2312" w:eastAsia="仿宋_GB2312" w:cs="仿宋_GB2312"/>
                <w:b w:val="0"/>
                <w:bCs w:val="0"/>
                <w:i w:val="0"/>
                <w:color w:val="auto"/>
                <w:kern w:val="0"/>
                <w:sz w:val="21"/>
                <w:szCs w:val="21"/>
                <w:u w:val="none"/>
                <w:lang w:val="en-US" w:eastAsia="zh-CN" w:bidi="ar"/>
              </w:rPr>
              <w:t>《退耕还林条例》第六十条 依照刑法关于生产、销售伪劣种子罪或者其他罪的规定，依法追究刑事责任；尚不够刑事处罚的，由县级以上人民政府林业、农业行政主管部门或者工商行政管理机关依照种子法的规定处理；种子法未作规定的，由县级以上人民政府林业、农业行政主管部门依据职权处以非法经营额2倍以上5倍以下的罚款。</w:t>
            </w:r>
          </w:p>
          <w:p w14:paraId="5DE60DCA">
            <w:pPr>
              <w:spacing w:line="240" w:lineRule="exact"/>
              <w:rPr>
                <w:rFonts w:ascii="黑体" w:hAnsi="黑体" w:eastAsia="黑体" w:cs="仿宋_GB2312"/>
                <w:kern w:val="0"/>
                <w:sz w:val="18"/>
                <w:szCs w:val="18"/>
              </w:rPr>
            </w:pPr>
            <w:r>
              <w:rPr>
                <w:rFonts w:hint="eastAsia" w:ascii="黑体" w:hAnsi="黑体" w:eastAsia="黑体" w:cs="仿宋_GB2312"/>
                <w:kern w:val="0"/>
                <w:sz w:val="18"/>
                <w:szCs w:val="18"/>
              </w:rPr>
              <w:t>【三定规定】</w:t>
            </w:r>
          </w:p>
          <w:p w14:paraId="7979C4F8">
            <w:pPr>
              <w:spacing w:line="240" w:lineRule="exact"/>
              <w:ind w:firstLine="360" w:firstLineChars="200"/>
              <w:rPr>
                <w:rFonts w:ascii="仿宋_GB2312" w:eastAsia="仿宋_GB2312" w:cs="黑体"/>
                <w:b/>
                <w:bCs/>
                <w:color w:val="000000"/>
                <w:szCs w:val="21"/>
              </w:rPr>
            </w:pPr>
            <w:r>
              <w:rPr>
                <w:rFonts w:hint="eastAsia" w:ascii="仿宋_GB2312" w:eastAsia="仿宋_GB2312" w:cs="仿宋_GB2312"/>
                <w:color w:val="auto"/>
                <w:kern w:val="0"/>
                <w:sz w:val="18"/>
                <w:szCs w:val="18"/>
                <w:lang w:eastAsia="zh-CN" w:bidi="ar"/>
              </w:rPr>
              <w:t>北办字[</w:t>
            </w:r>
            <w:r>
              <w:rPr>
                <w:rFonts w:hint="default" w:ascii="仿宋_GB2312" w:eastAsia="仿宋_GB2312" w:cs="仿宋_GB2312"/>
                <w:color w:val="auto"/>
                <w:kern w:val="0"/>
                <w:sz w:val="18"/>
                <w:szCs w:val="18"/>
                <w:lang w:val="en-US" w:eastAsia="zh-CN" w:bidi="ar"/>
              </w:rPr>
              <w:t>2019</w:t>
            </w:r>
            <w:r>
              <w:rPr>
                <w:rFonts w:hint="eastAsia" w:ascii="仿宋_GB2312" w:eastAsia="仿宋_GB2312" w:cs="仿宋_GB2312"/>
                <w:color w:val="auto"/>
                <w:kern w:val="0"/>
                <w:sz w:val="18"/>
                <w:szCs w:val="18"/>
                <w:lang w:eastAsia="zh-CN" w:bidi="ar"/>
              </w:rPr>
              <w:t>]</w:t>
            </w:r>
            <w:r>
              <w:rPr>
                <w:rFonts w:hint="default" w:ascii="仿宋_GB2312" w:eastAsia="仿宋_GB2312" w:cs="仿宋_GB2312"/>
                <w:color w:val="auto"/>
                <w:kern w:val="0"/>
                <w:sz w:val="18"/>
                <w:szCs w:val="18"/>
                <w:lang w:val="en-US" w:eastAsia="zh-CN" w:bidi="ar"/>
              </w:rPr>
              <w:t>20</w:t>
            </w:r>
            <w:r>
              <w:rPr>
                <w:rFonts w:hint="eastAsia" w:ascii="仿宋_GB2312" w:eastAsia="仿宋_GB2312" w:cs="仿宋_GB2312"/>
                <w:color w:val="auto"/>
                <w:kern w:val="0"/>
                <w:sz w:val="18"/>
                <w:szCs w:val="18"/>
                <w:lang w:val="en-US" w:eastAsia="zh-CN" w:bidi="ar"/>
              </w:rPr>
              <w:t>号第三条、第四条、第五条</w:t>
            </w:r>
          </w:p>
        </w:tc>
      </w:tr>
      <w:tr w14:paraId="3081A9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20" w:hRule="atLeast"/>
          <w:jc w:val="center"/>
        </w:trPr>
        <w:tc>
          <w:tcPr>
            <w:tcW w:w="1463" w:type="dxa"/>
            <w:vMerge w:val="restart"/>
            <w:tcBorders>
              <w:tl2br w:val="nil"/>
              <w:tr2bl w:val="nil"/>
            </w:tcBorders>
            <w:shd w:val="clear" w:color="auto" w:fill="auto"/>
            <w:vAlign w:val="center"/>
          </w:tcPr>
          <w:p w14:paraId="72195CC9">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履职流程</w:t>
            </w:r>
          </w:p>
        </w:tc>
        <w:tc>
          <w:tcPr>
            <w:tcW w:w="1050" w:type="dxa"/>
            <w:tcBorders>
              <w:tl2br w:val="nil"/>
              <w:tr2bl w:val="nil"/>
            </w:tcBorders>
            <w:shd w:val="clear" w:color="auto" w:fill="auto"/>
            <w:vAlign w:val="center"/>
          </w:tcPr>
          <w:p w14:paraId="03287A41">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办理环节</w:t>
            </w:r>
          </w:p>
        </w:tc>
        <w:tc>
          <w:tcPr>
            <w:tcW w:w="5854" w:type="dxa"/>
            <w:gridSpan w:val="4"/>
            <w:tcBorders>
              <w:tl2br w:val="nil"/>
              <w:tr2bl w:val="nil"/>
            </w:tcBorders>
            <w:shd w:val="clear" w:color="auto" w:fill="auto"/>
            <w:vAlign w:val="center"/>
          </w:tcPr>
          <w:p w14:paraId="1CF3AC81">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办理内容</w:t>
            </w:r>
          </w:p>
        </w:tc>
        <w:tc>
          <w:tcPr>
            <w:tcW w:w="1931" w:type="dxa"/>
            <w:tcBorders>
              <w:tl2br w:val="nil"/>
              <w:tr2bl w:val="nil"/>
            </w:tcBorders>
            <w:shd w:val="clear" w:color="auto" w:fill="auto"/>
            <w:vAlign w:val="center"/>
          </w:tcPr>
          <w:p w14:paraId="36ED8977">
            <w:pPr>
              <w:widowControl/>
              <w:jc w:val="center"/>
              <w:textAlignment w:val="center"/>
              <w:rPr>
                <w:rFonts w:ascii="黑体" w:eastAsia="黑体" w:cs="黑体"/>
                <w:b/>
                <w:bCs/>
                <w:color w:val="000000"/>
                <w:kern w:val="0"/>
                <w:szCs w:val="21"/>
              </w:rPr>
            </w:pPr>
            <w:r>
              <w:rPr>
                <w:rFonts w:hint="eastAsia" w:ascii="黑体" w:eastAsia="黑体" w:cs="黑体"/>
                <w:b/>
                <w:bCs/>
                <w:color w:val="000000"/>
                <w:kern w:val="0"/>
                <w:szCs w:val="21"/>
              </w:rPr>
              <w:t>责任科室</w:t>
            </w:r>
          </w:p>
        </w:tc>
      </w:tr>
      <w:tr w14:paraId="0A242A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540" w:hRule="atLeast"/>
          <w:jc w:val="center"/>
        </w:trPr>
        <w:tc>
          <w:tcPr>
            <w:tcW w:w="1463" w:type="dxa"/>
            <w:vMerge w:val="continue"/>
            <w:tcBorders>
              <w:tl2br w:val="nil"/>
              <w:tr2bl w:val="nil"/>
            </w:tcBorders>
            <w:shd w:val="clear" w:color="auto" w:fill="auto"/>
            <w:vAlign w:val="center"/>
          </w:tcPr>
          <w:p w14:paraId="3E1A7DC0"/>
        </w:tc>
        <w:tc>
          <w:tcPr>
            <w:tcW w:w="1050" w:type="dxa"/>
            <w:tcBorders>
              <w:tl2br w:val="nil"/>
              <w:tr2bl w:val="nil"/>
            </w:tcBorders>
            <w:shd w:val="clear" w:color="auto" w:fill="auto"/>
            <w:vAlign w:val="center"/>
          </w:tcPr>
          <w:p w14:paraId="749F830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仿宋_GB2312" w:hAnsi="黑体" w:eastAsia="仿宋_GB2312" w:cs="黑体"/>
                <w:color w:val="000000"/>
                <w:sz w:val="18"/>
                <w:szCs w:val="18"/>
              </w:rPr>
            </w:pPr>
            <w:r>
              <w:rPr>
                <w:rFonts w:hint="eastAsia" w:ascii="仿宋_GB2312" w:hAnsi="黑体" w:eastAsia="仿宋_GB2312" w:cs="黑体"/>
                <w:color w:val="000000"/>
                <w:sz w:val="18"/>
                <w:szCs w:val="18"/>
              </w:rPr>
              <w:t>立案</w:t>
            </w:r>
          </w:p>
        </w:tc>
        <w:tc>
          <w:tcPr>
            <w:tcW w:w="5854" w:type="dxa"/>
            <w:gridSpan w:val="4"/>
            <w:tcBorders>
              <w:tl2br w:val="nil"/>
              <w:tr2bl w:val="nil"/>
            </w:tcBorders>
            <w:shd w:val="clear" w:color="auto" w:fill="auto"/>
            <w:vAlign w:val="center"/>
          </w:tcPr>
          <w:p w14:paraId="1B6494DC">
            <w:pPr>
              <w:keepNext w:val="0"/>
              <w:keepLines w:val="0"/>
              <w:pageBreakBefore w:val="0"/>
              <w:widowControl w:val="0"/>
              <w:kinsoku/>
              <w:wordWrap/>
              <w:overflowPunct/>
              <w:topLinePunct w:val="0"/>
              <w:autoSpaceDE/>
              <w:autoSpaceDN/>
              <w:bidi w:val="0"/>
              <w:adjustRightInd/>
              <w:snapToGrid/>
              <w:spacing w:line="240" w:lineRule="exact"/>
              <w:textAlignment w:val="auto"/>
              <w:rPr>
                <w:rFonts w:ascii="仿宋_GB2312" w:hAnsi="黑体" w:eastAsia="仿宋_GB2312" w:cs="黑体"/>
                <w:color w:val="000000"/>
                <w:sz w:val="18"/>
                <w:szCs w:val="18"/>
              </w:rPr>
            </w:pPr>
            <w:r>
              <w:rPr>
                <w:rFonts w:hint="eastAsia" w:ascii="仿宋_GB2312" w:hAnsi="仿宋_GB2312" w:eastAsia="仿宋_GB2312" w:cs="仿宋_GB2312"/>
                <w:b w:val="0"/>
                <w:bCs w:val="0"/>
                <w:i w:val="0"/>
                <w:color w:val="auto"/>
                <w:kern w:val="0"/>
                <w:sz w:val="18"/>
                <w:szCs w:val="18"/>
                <w:u w:val="none"/>
                <w:lang w:val="en-US" w:eastAsia="zh-CN" w:bidi="ar"/>
              </w:rPr>
              <w:t>发现涉嫌拒绝、阻碍县级以上人民政府林业主管部门依法实施监督检查的违法行为（或者其他机关移送的违法案件等），予以审查，决定是否立案。</w:t>
            </w:r>
          </w:p>
        </w:tc>
        <w:tc>
          <w:tcPr>
            <w:tcW w:w="1931" w:type="dxa"/>
            <w:tcBorders>
              <w:tl2br w:val="nil"/>
              <w:tr2bl w:val="nil"/>
            </w:tcBorders>
            <w:shd w:val="clear" w:color="auto" w:fill="auto"/>
            <w:vAlign w:val="center"/>
          </w:tcPr>
          <w:p w14:paraId="56AF77B4">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仿宋_GB2312" w:hAnsi="黑体" w:eastAsia="仿宋_GB2312" w:cs="黑体"/>
                <w:color w:val="000000"/>
                <w:sz w:val="18"/>
                <w:szCs w:val="18"/>
              </w:rPr>
            </w:pPr>
            <w:r>
              <w:rPr>
                <w:rFonts w:hint="eastAsia" w:ascii="仿宋_GB2312" w:eastAsia="仿宋_GB2312" w:cs="仿宋_GB2312"/>
                <w:color w:val="000000"/>
                <w:kern w:val="0"/>
                <w:sz w:val="18"/>
                <w:szCs w:val="18"/>
              </w:rPr>
              <w:t>林</w:t>
            </w:r>
            <w:r>
              <w:rPr>
                <w:rFonts w:hint="eastAsia" w:ascii="仿宋_GB2312" w:eastAsia="仿宋_GB2312" w:cs="仿宋_GB2312"/>
                <w:color w:val="000000"/>
                <w:kern w:val="0"/>
                <w:sz w:val="18"/>
                <w:szCs w:val="18"/>
                <w:lang w:eastAsia="zh-CN"/>
              </w:rPr>
              <w:t>业</w:t>
            </w:r>
            <w:r>
              <w:rPr>
                <w:rFonts w:hint="eastAsia" w:ascii="仿宋_GB2312" w:eastAsia="仿宋_GB2312" w:cs="仿宋_GB2312"/>
                <w:color w:val="000000"/>
                <w:kern w:val="0"/>
                <w:sz w:val="18"/>
                <w:szCs w:val="18"/>
              </w:rPr>
              <w:t>股</w:t>
            </w:r>
          </w:p>
        </w:tc>
      </w:tr>
      <w:tr w14:paraId="7B72A8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335" w:hRule="atLeast"/>
          <w:jc w:val="center"/>
        </w:trPr>
        <w:tc>
          <w:tcPr>
            <w:tcW w:w="1463" w:type="dxa"/>
            <w:vMerge w:val="continue"/>
            <w:tcBorders>
              <w:tl2br w:val="nil"/>
              <w:tr2bl w:val="nil"/>
            </w:tcBorders>
            <w:shd w:val="clear" w:color="auto" w:fill="auto"/>
            <w:vAlign w:val="center"/>
          </w:tcPr>
          <w:p w14:paraId="6D62EB05"/>
        </w:tc>
        <w:tc>
          <w:tcPr>
            <w:tcW w:w="1050" w:type="dxa"/>
            <w:tcBorders>
              <w:tl2br w:val="nil"/>
              <w:tr2bl w:val="nil"/>
            </w:tcBorders>
            <w:shd w:val="clear" w:color="auto" w:fill="auto"/>
            <w:vAlign w:val="center"/>
          </w:tcPr>
          <w:p w14:paraId="4B024E15">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仿宋_GB2312" w:hAnsi="黑体" w:eastAsia="仿宋_GB2312" w:cs="黑体"/>
                <w:color w:val="000000"/>
                <w:sz w:val="18"/>
                <w:szCs w:val="18"/>
              </w:rPr>
            </w:pPr>
            <w:r>
              <w:rPr>
                <w:rFonts w:hint="eastAsia" w:ascii="仿宋_GB2312" w:hAnsi="黑体" w:eastAsia="仿宋_GB2312" w:cs="黑体"/>
                <w:color w:val="000000"/>
                <w:sz w:val="18"/>
                <w:szCs w:val="18"/>
              </w:rPr>
              <w:t>调查取证</w:t>
            </w:r>
          </w:p>
        </w:tc>
        <w:tc>
          <w:tcPr>
            <w:tcW w:w="5854" w:type="dxa"/>
            <w:gridSpan w:val="4"/>
            <w:tcBorders>
              <w:tl2br w:val="nil"/>
              <w:tr2bl w:val="nil"/>
            </w:tcBorders>
            <w:shd w:val="clear" w:color="auto" w:fill="auto"/>
            <w:vAlign w:val="center"/>
          </w:tcPr>
          <w:p w14:paraId="60689838">
            <w:pPr>
              <w:keepNext w:val="0"/>
              <w:keepLines w:val="0"/>
              <w:pageBreakBefore w:val="0"/>
              <w:widowControl w:val="0"/>
              <w:kinsoku/>
              <w:wordWrap/>
              <w:overflowPunct/>
              <w:topLinePunct w:val="0"/>
              <w:autoSpaceDE/>
              <w:autoSpaceDN/>
              <w:bidi w:val="0"/>
              <w:adjustRightInd/>
              <w:snapToGrid/>
              <w:spacing w:line="240" w:lineRule="exact"/>
              <w:textAlignment w:val="auto"/>
              <w:rPr>
                <w:rFonts w:ascii="仿宋_GB2312" w:hAnsi="黑体" w:eastAsia="仿宋_GB2312" w:cs="黑体"/>
                <w:color w:val="000000"/>
                <w:sz w:val="18"/>
                <w:szCs w:val="18"/>
              </w:rPr>
            </w:pPr>
            <w:r>
              <w:rPr>
                <w:rFonts w:hint="eastAsia" w:ascii="仿宋_GB2312" w:hAnsi="仿宋_GB2312" w:eastAsia="仿宋_GB2312" w:cs="仿宋_GB2312"/>
                <w:b w:val="0"/>
                <w:bCs w:val="0"/>
                <w:i w:val="0"/>
                <w:color w:val="auto"/>
                <w:kern w:val="0"/>
                <w:sz w:val="18"/>
                <w:szCs w:val="18"/>
                <w:u w:val="none"/>
                <w:lang w:val="en-US" w:eastAsia="zh-CN" w:bidi="ar"/>
              </w:rPr>
              <w:t>对立案的案件，指定专人负责，及时组织调查取证，与当事人有直接利害关系的应当回避。执法人员不得少于两人，调查时应出示执法证件，允许当事人辩解陈述。执法人员应保守有关秘密。</w:t>
            </w:r>
          </w:p>
        </w:tc>
        <w:tc>
          <w:tcPr>
            <w:tcW w:w="1931" w:type="dxa"/>
            <w:tcBorders>
              <w:tl2br w:val="nil"/>
              <w:tr2bl w:val="nil"/>
            </w:tcBorders>
            <w:shd w:val="clear" w:color="auto" w:fill="auto"/>
            <w:vAlign w:val="center"/>
          </w:tcPr>
          <w:p w14:paraId="6E750DF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仿宋_GB2312" w:hAnsi="黑体" w:eastAsia="仿宋_GB2312" w:cs="黑体"/>
                <w:color w:val="000000"/>
                <w:sz w:val="18"/>
                <w:szCs w:val="18"/>
              </w:rPr>
            </w:pPr>
            <w:r>
              <w:rPr>
                <w:rFonts w:hint="eastAsia" w:ascii="仿宋_GB2312" w:eastAsia="仿宋_GB2312" w:cs="仿宋_GB2312"/>
                <w:color w:val="000000"/>
                <w:kern w:val="0"/>
                <w:sz w:val="18"/>
                <w:szCs w:val="18"/>
              </w:rPr>
              <w:t>林</w:t>
            </w:r>
            <w:r>
              <w:rPr>
                <w:rFonts w:hint="eastAsia" w:ascii="仿宋_GB2312" w:eastAsia="仿宋_GB2312" w:cs="仿宋_GB2312"/>
                <w:color w:val="000000"/>
                <w:kern w:val="0"/>
                <w:sz w:val="18"/>
                <w:szCs w:val="18"/>
                <w:lang w:eastAsia="zh-CN"/>
              </w:rPr>
              <w:t>业</w:t>
            </w:r>
            <w:r>
              <w:rPr>
                <w:rFonts w:hint="eastAsia" w:ascii="仿宋_GB2312" w:eastAsia="仿宋_GB2312" w:cs="仿宋_GB2312"/>
                <w:color w:val="000000"/>
                <w:kern w:val="0"/>
                <w:sz w:val="18"/>
                <w:szCs w:val="18"/>
              </w:rPr>
              <w:t>股</w:t>
            </w:r>
          </w:p>
        </w:tc>
      </w:tr>
      <w:tr w14:paraId="02779C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851" w:hRule="atLeast"/>
          <w:jc w:val="center"/>
        </w:trPr>
        <w:tc>
          <w:tcPr>
            <w:tcW w:w="1463" w:type="dxa"/>
            <w:vMerge w:val="continue"/>
            <w:tcBorders>
              <w:tl2br w:val="nil"/>
              <w:tr2bl w:val="nil"/>
            </w:tcBorders>
            <w:shd w:val="clear" w:color="auto" w:fill="auto"/>
            <w:vAlign w:val="center"/>
          </w:tcPr>
          <w:p w14:paraId="0D11223D"/>
        </w:tc>
        <w:tc>
          <w:tcPr>
            <w:tcW w:w="1050" w:type="dxa"/>
            <w:tcBorders>
              <w:tl2br w:val="nil"/>
              <w:tr2bl w:val="nil"/>
            </w:tcBorders>
            <w:shd w:val="clear" w:color="auto" w:fill="auto"/>
            <w:vAlign w:val="center"/>
          </w:tcPr>
          <w:p w14:paraId="169380F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仿宋_GB2312" w:hAnsi="黑体" w:eastAsia="仿宋_GB2312" w:cs="黑体"/>
                <w:color w:val="000000"/>
                <w:sz w:val="18"/>
                <w:szCs w:val="18"/>
              </w:rPr>
            </w:pPr>
            <w:r>
              <w:rPr>
                <w:rFonts w:hint="eastAsia" w:ascii="仿宋_GB2312" w:hAnsi="黑体" w:eastAsia="仿宋_GB2312" w:cs="黑体"/>
                <w:color w:val="000000"/>
                <w:sz w:val="18"/>
                <w:szCs w:val="18"/>
              </w:rPr>
              <w:t>审查</w:t>
            </w:r>
          </w:p>
        </w:tc>
        <w:tc>
          <w:tcPr>
            <w:tcW w:w="5854" w:type="dxa"/>
            <w:gridSpan w:val="4"/>
            <w:tcBorders>
              <w:tl2br w:val="nil"/>
              <w:tr2bl w:val="nil"/>
            </w:tcBorders>
            <w:shd w:val="clear" w:color="auto" w:fill="auto"/>
            <w:vAlign w:val="center"/>
          </w:tcPr>
          <w:p w14:paraId="60070E44">
            <w:pPr>
              <w:keepNext w:val="0"/>
              <w:keepLines w:val="0"/>
              <w:pageBreakBefore w:val="0"/>
              <w:widowControl w:val="0"/>
              <w:kinsoku/>
              <w:wordWrap/>
              <w:overflowPunct/>
              <w:topLinePunct w:val="0"/>
              <w:autoSpaceDE/>
              <w:autoSpaceDN/>
              <w:bidi w:val="0"/>
              <w:adjustRightInd/>
              <w:snapToGrid/>
              <w:spacing w:line="240" w:lineRule="exact"/>
              <w:textAlignment w:val="auto"/>
              <w:rPr>
                <w:rFonts w:ascii="仿宋_GB2312" w:hAnsi="黑体" w:eastAsia="仿宋_GB2312" w:cs="黑体"/>
                <w:color w:val="000000"/>
                <w:sz w:val="18"/>
                <w:szCs w:val="18"/>
              </w:rPr>
            </w:pPr>
            <w:r>
              <w:rPr>
                <w:rFonts w:hint="eastAsia" w:ascii="仿宋_GB2312" w:hAnsi="仿宋_GB2312" w:eastAsia="仿宋_GB2312" w:cs="仿宋_GB2312"/>
                <w:b w:val="0"/>
                <w:bCs w:val="0"/>
                <w:i w:val="0"/>
                <w:color w:val="auto"/>
                <w:kern w:val="0"/>
                <w:sz w:val="18"/>
                <w:szCs w:val="18"/>
                <w:u w:val="none"/>
                <w:lang w:val="en-US" w:eastAsia="zh-CN" w:bidi="ar"/>
              </w:rPr>
              <w:t>审理案件调查报告，对案件违法事实、证据、调查取证程序、法律适用、处罚种类和幅度、当事人陈述和申辩理由等方面进行审查，提出处理意见（主要证据不足时，以适当的方式补充调查）。</w:t>
            </w:r>
          </w:p>
        </w:tc>
        <w:tc>
          <w:tcPr>
            <w:tcW w:w="1931" w:type="dxa"/>
            <w:tcBorders>
              <w:tl2br w:val="nil"/>
              <w:tr2bl w:val="nil"/>
            </w:tcBorders>
            <w:shd w:val="clear" w:color="auto" w:fill="auto"/>
            <w:vAlign w:val="center"/>
          </w:tcPr>
          <w:p w14:paraId="0DA77E3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仿宋_GB2312" w:hAnsi="黑体" w:eastAsia="仿宋_GB2312" w:cs="黑体"/>
                <w:color w:val="000000"/>
                <w:sz w:val="18"/>
                <w:szCs w:val="18"/>
              </w:rPr>
            </w:pPr>
            <w:r>
              <w:rPr>
                <w:rFonts w:hint="eastAsia" w:ascii="仿宋_GB2312" w:eastAsia="仿宋_GB2312" w:cs="仿宋_GB2312"/>
                <w:color w:val="000000"/>
                <w:kern w:val="0"/>
                <w:sz w:val="18"/>
                <w:szCs w:val="18"/>
              </w:rPr>
              <w:t>林</w:t>
            </w:r>
            <w:r>
              <w:rPr>
                <w:rFonts w:hint="eastAsia" w:ascii="仿宋_GB2312" w:eastAsia="仿宋_GB2312" w:cs="仿宋_GB2312"/>
                <w:color w:val="000000"/>
                <w:kern w:val="0"/>
                <w:sz w:val="18"/>
                <w:szCs w:val="18"/>
                <w:lang w:eastAsia="zh-CN"/>
              </w:rPr>
              <w:t>业</w:t>
            </w:r>
            <w:r>
              <w:rPr>
                <w:rFonts w:hint="eastAsia" w:ascii="仿宋_GB2312" w:eastAsia="仿宋_GB2312" w:cs="仿宋_GB2312"/>
                <w:color w:val="000000"/>
                <w:kern w:val="0"/>
                <w:sz w:val="18"/>
                <w:szCs w:val="18"/>
              </w:rPr>
              <w:t>股</w:t>
            </w:r>
          </w:p>
        </w:tc>
      </w:tr>
      <w:tr w14:paraId="64ED21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89" w:hRule="atLeast"/>
          <w:jc w:val="center"/>
        </w:trPr>
        <w:tc>
          <w:tcPr>
            <w:tcW w:w="1463" w:type="dxa"/>
            <w:vMerge w:val="continue"/>
            <w:tcBorders>
              <w:tl2br w:val="nil"/>
              <w:tr2bl w:val="nil"/>
            </w:tcBorders>
            <w:shd w:val="clear" w:color="auto" w:fill="auto"/>
            <w:vAlign w:val="center"/>
          </w:tcPr>
          <w:p w14:paraId="41910FB8"/>
        </w:tc>
        <w:tc>
          <w:tcPr>
            <w:tcW w:w="1050" w:type="dxa"/>
            <w:tcBorders>
              <w:tl2br w:val="nil"/>
              <w:tr2bl w:val="nil"/>
            </w:tcBorders>
            <w:shd w:val="clear" w:color="auto" w:fill="auto"/>
            <w:vAlign w:val="center"/>
          </w:tcPr>
          <w:p w14:paraId="51772A2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黑体" w:eastAsia="仿宋_GB2312" w:cs="黑体"/>
                <w:color w:val="000000"/>
                <w:sz w:val="18"/>
                <w:szCs w:val="18"/>
                <w:lang w:val="en-US" w:eastAsia="zh-CN"/>
              </w:rPr>
            </w:pPr>
            <w:r>
              <w:rPr>
                <w:rFonts w:hint="eastAsia" w:ascii="仿宋_GB2312" w:hAnsi="黑体" w:eastAsia="仿宋_GB2312" w:cs="黑体"/>
                <w:color w:val="000000"/>
                <w:sz w:val="18"/>
                <w:szCs w:val="18"/>
                <w:lang w:val="en-US" w:eastAsia="zh-CN"/>
              </w:rPr>
              <w:t>告知</w:t>
            </w:r>
          </w:p>
        </w:tc>
        <w:tc>
          <w:tcPr>
            <w:tcW w:w="5854" w:type="dxa"/>
            <w:gridSpan w:val="4"/>
            <w:tcBorders>
              <w:tl2br w:val="nil"/>
              <w:tr2bl w:val="nil"/>
            </w:tcBorders>
            <w:shd w:val="clear" w:color="auto" w:fill="auto"/>
            <w:vAlign w:val="center"/>
          </w:tcPr>
          <w:p w14:paraId="7A1138FA">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i w:val="0"/>
                <w:color w:val="auto"/>
                <w:kern w:val="0"/>
                <w:sz w:val="18"/>
                <w:szCs w:val="18"/>
                <w:u w:val="none"/>
                <w:lang w:val="en-US" w:eastAsia="zh-CN" w:bidi="ar"/>
              </w:rPr>
            </w:pPr>
            <w:r>
              <w:rPr>
                <w:rFonts w:hint="eastAsia" w:ascii="仿宋_GB2312" w:hAnsi="仿宋_GB2312" w:eastAsia="仿宋_GB2312" w:cs="仿宋_GB2312"/>
                <w:b w:val="0"/>
                <w:bCs w:val="0"/>
                <w:i w:val="0"/>
                <w:color w:val="auto"/>
                <w:kern w:val="0"/>
                <w:sz w:val="18"/>
                <w:szCs w:val="18"/>
                <w:u w:val="none"/>
                <w:lang w:val="en-US" w:eastAsia="zh-CN" w:bidi="ar"/>
              </w:rPr>
              <w:t>作出行政处罚决定前，应告知当事人作出行政处罚决定的事实、理由及依据，并告知当事人依法享有的权利。符合听证规定，当事人要求听证的，应当组织听证</w:t>
            </w:r>
          </w:p>
        </w:tc>
        <w:tc>
          <w:tcPr>
            <w:tcW w:w="1931" w:type="dxa"/>
            <w:tcBorders>
              <w:tl2br w:val="nil"/>
              <w:tr2bl w:val="nil"/>
            </w:tcBorders>
            <w:shd w:val="clear" w:color="auto" w:fill="auto"/>
            <w:vAlign w:val="center"/>
          </w:tcPr>
          <w:p w14:paraId="273FB3D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黑体" w:eastAsia="仿宋_GB2312" w:cs="黑体"/>
                <w:color w:val="000000"/>
                <w:sz w:val="18"/>
                <w:szCs w:val="18"/>
                <w:lang w:val="en-US" w:eastAsia="zh-CN"/>
              </w:rPr>
            </w:pPr>
            <w:r>
              <w:rPr>
                <w:rFonts w:hint="eastAsia" w:ascii="仿宋_GB2312" w:eastAsia="仿宋_GB2312" w:cs="仿宋_GB2312"/>
                <w:color w:val="000000"/>
                <w:kern w:val="0"/>
                <w:sz w:val="18"/>
                <w:szCs w:val="18"/>
              </w:rPr>
              <w:t>林</w:t>
            </w:r>
            <w:r>
              <w:rPr>
                <w:rFonts w:hint="eastAsia" w:ascii="仿宋_GB2312" w:eastAsia="仿宋_GB2312" w:cs="仿宋_GB2312"/>
                <w:color w:val="000000"/>
                <w:kern w:val="0"/>
                <w:sz w:val="18"/>
                <w:szCs w:val="18"/>
                <w:lang w:eastAsia="zh-CN"/>
              </w:rPr>
              <w:t>业</w:t>
            </w:r>
            <w:r>
              <w:rPr>
                <w:rFonts w:hint="eastAsia" w:ascii="仿宋_GB2312" w:eastAsia="仿宋_GB2312" w:cs="仿宋_GB2312"/>
                <w:color w:val="000000"/>
                <w:kern w:val="0"/>
                <w:sz w:val="18"/>
                <w:szCs w:val="18"/>
              </w:rPr>
              <w:t>股</w:t>
            </w:r>
          </w:p>
        </w:tc>
      </w:tr>
      <w:tr w14:paraId="7CA3E2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89" w:hRule="atLeast"/>
          <w:jc w:val="center"/>
        </w:trPr>
        <w:tc>
          <w:tcPr>
            <w:tcW w:w="1463" w:type="dxa"/>
            <w:vMerge w:val="continue"/>
            <w:tcBorders>
              <w:tl2br w:val="nil"/>
              <w:tr2bl w:val="nil"/>
            </w:tcBorders>
            <w:shd w:val="clear" w:color="auto" w:fill="auto"/>
            <w:vAlign w:val="center"/>
          </w:tcPr>
          <w:p w14:paraId="1ECC90A2"/>
        </w:tc>
        <w:tc>
          <w:tcPr>
            <w:tcW w:w="1050" w:type="dxa"/>
            <w:tcBorders>
              <w:tl2br w:val="nil"/>
              <w:tr2bl w:val="nil"/>
            </w:tcBorders>
            <w:shd w:val="clear" w:color="auto" w:fill="auto"/>
            <w:vAlign w:val="center"/>
          </w:tcPr>
          <w:p w14:paraId="4C09E1F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黑体" w:eastAsia="仿宋_GB2312" w:cs="黑体"/>
                <w:color w:val="000000"/>
                <w:sz w:val="18"/>
                <w:szCs w:val="18"/>
                <w:lang w:val="en-US" w:eastAsia="zh-CN"/>
              </w:rPr>
            </w:pPr>
            <w:r>
              <w:rPr>
                <w:rFonts w:hint="eastAsia" w:ascii="仿宋_GB2312" w:hAnsi="黑体" w:eastAsia="仿宋_GB2312" w:cs="黑体"/>
                <w:color w:val="000000"/>
                <w:sz w:val="18"/>
                <w:szCs w:val="18"/>
              </w:rPr>
              <w:t>决定</w:t>
            </w:r>
          </w:p>
        </w:tc>
        <w:tc>
          <w:tcPr>
            <w:tcW w:w="5854" w:type="dxa"/>
            <w:gridSpan w:val="4"/>
            <w:tcBorders>
              <w:tl2br w:val="nil"/>
              <w:tr2bl w:val="nil"/>
            </w:tcBorders>
            <w:shd w:val="clear" w:color="auto" w:fill="auto"/>
            <w:vAlign w:val="center"/>
          </w:tcPr>
          <w:p w14:paraId="6904F860">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i w:val="0"/>
                <w:color w:val="auto"/>
                <w:kern w:val="0"/>
                <w:sz w:val="18"/>
                <w:szCs w:val="18"/>
                <w:u w:val="none"/>
                <w:lang w:val="en-US" w:eastAsia="zh-CN" w:bidi="ar"/>
              </w:rPr>
            </w:pPr>
            <w:r>
              <w:rPr>
                <w:rFonts w:hint="eastAsia" w:ascii="仿宋_GB2312" w:hAnsi="仿宋_GB2312" w:eastAsia="仿宋_GB2312" w:cs="仿宋_GB2312"/>
                <w:b w:val="0"/>
                <w:bCs w:val="0"/>
                <w:i w:val="0"/>
                <w:color w:val="auto"/>
                <w:kern w:val="0"/>
                <w:sz w:val="18"/>
                <w:szCs w:val="18"/>
                <w:u w:val="none"/>
                <w:lang w:val="en-US" w:eastAsia="zh-CN" w:bidi="ar"/>
              </w:rPr>
              <w:t>制作行政处罚决定书，载明行政处罚告知、当事人陈述申辩或者听证情况等内容。</w:t>
            </w:r>
          </w:p>
        </w:tc>
        <w:tc>
          <w:tcPr>
            <w:tcW w:w="1931" w:type="dxa"/>
            <w:tcBorders>
              <w:tl2br w:val="nil"/>
              <w:tr2bl w:val="nil"/>
            </w:tcBorders>
            <w:shd w:val="clear" w:color="auto" w:fill="auto"/>
            <w:vAlign w:val="center"/>
          </w:tcPr>
          <w:p w14:paraId="4E47D2C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黑体" w:eastAsia="仿宋_GB2312" w:cs="黑体"/>
                <w:color w:val="000000"/>
                <w:sz w:val="18"/>
                <w:szCs w:val="18"/>
                <w:lang w:val="en-US" w:eastAsia="zh-CN"/>
              </w:rPr>
            </w:pPr>
            <w:r>
              <w:rPr>
                <w:rFonts w:hint="eastAsia" w:ascii="仿宋_GB2312" w:eastAsia="仿宋_GB2312" w:cs="仿宋_GB2312"/>
                <w:color w:val="000000"/>
                <w:kern w:val="0"/>
                <w:sz w:val="18"/>
                <w:szCs w:val="18"/>
              </w:rPr>
              <w:t>林</w:t>
            </w:r>
            <w:r>
              <w:rPr>
                <w:rFonts w:hint="eastAsia" w:ascii="仿宋_GB2312" w:eastAsia="仿宋_GB2312" w:cs="仿宋_GB2312"/>
                <w:color w:val="000000"/>
                <w:kern w:val="0"/>
                <w:sz w:val="18"/>
                <w:szCs w:val="18"/>
                <w:lang w:eastAsia="zh-CN"/>
              </w:rPr>
              <w:t>业</w:t>
            </w:r>
            <w:r>
              <w:rPr>
                <w:rFonts w:hint="eastAsia" w:ascii="仿宋_GB2312" w:eastAsia="仿宋_GB2312" w:cs="仿宋_GB2312"/>
                <w:color w:val="000000"/>
                <w:kern w:val="0"/>
                <w:sz w:val="18"/>
                <w:szCs w:val="18"/>
              </w:rPr>
              <w:t>股</w:t>
            </w:r>
          </w:p>
        </w:tc>
      </w:tr>
      <w:tr w14:paraId="1ECCED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379" w:hRule="atLeast"/>
          <w:jc w:val="center"/>
        </w:trPr>
        <w:tc>
          <w:tcPr>
            <w:tcW w:w="1463" w:type="dxa"/>
            <w:vMerge w:val="continue"/>
            <w:tcBorders>
              <w:tl2br w:val="nil"/>
              <w:tr2bl w:val="nil"/>
            </w:tcBorders>
            <w:shd w:val="clear" w:color="auto" w:fill="auto"/>
            <w:vAlign w:val="center"/>
          </w:tcPr>
          <w:p w14:paraId="000B510E"/>
        </w:tc>
        <w:tc>
          <w:tcPr>
            <w:tcW w:w="1050" w:type="dxa"/>
            <w:tcBorders>
              <w:tl2br w:val="nil"/>
              <w:tr2bl w:val="nil"/>
            </w:tcBorders>
            <w:shd w:val="clear" w:color="auto" w:fill="auto"/>
            <w:vAlign w:val="center"/>
          </w:tcPr>
          <w:p w14:paraId="1F5FEB06">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黑体" w:eastAsia="仿宋_GB2312" w:cs="黑体"/>
                <w:color w:val="000000"/>
                <w:sz w:val="18"/>
                <w:szCs w:val="18"/>
                <w:lang w:val="en-US" w:eastAsia="zh-CN"/>
              </w:rPr>
            </w:pPr>
            <w:r>
              <w:rPr>
                <w:rFonts w:hint="eastAsia" w:ascii="仿宋_GB2312" w:hAnsi="黑体" w:eastAsia="仿宋_GB2312" w:cs="黑体"/>
                <w:color w:val="000000"/>
                <w:sz w:val="18"/>
                <w:szCs w:val="18"/>
              </w:rPr>
              <w:t>送达</w:t>
            </w:r>
          </w:p>
        </w:tc>
        <w:tc>
          <w:tcPr>
            <w:tcW w:w="5854" w:type="dxa"/>
            <w:gridSpan w:val="4"/>
            <w:tcBorders>
              <w:tl2br w:val="nil"/>
              <w:tr2bl w:val="nil"/>
            </w:tcBorders>
            <w:shd w:val="clear" w:color="auto" w:fill="auto"/>
            <w:vAlign w:val="center"/>
          </w:tcPr>
          <w:p w14:paraId="07BFF744">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i w:val="0"/>
                <w:color w:val="auto"/>
                <w:kern w:val="0"/>
                <w:sz w:val="18"/>
                <w:szCs w:val="18"/>
                <w:u w:val="none"/>
                <w:lang w:val="en-US" w:eastAsia="zh-CN" w:bidi="ar"/>
              </w:rPr>
            </w:pPr>
            <w:r>
              <w:rPr>
                <w:rFonts w:hint="eastAsia" w:ascii="仿宋_GB2312" w:hAnsi="仿宋_GB2312" w:eastAsia="仿宋_GB2312" w:cs="仿宋_GB2312"/>
                <w:b w:val="0"/>
                <w:bCs w:val="0"/>
                <w:i w:val="0"/>
                <w:color w:val="auto"/>
                <w:kern w:val="0"/>
                <w:sz w:val="18"/>
                <w:szCs w:val="18"/>
                <w:u w:val="none"/>
                <w:lang w:val="en-US" w:eastAsia="zh-CN" w:bidi="ar"/>
              </w:rPr>
              <w:t>行政处罚决定书按法律规定的方式送达当事人。信息公开。</w:t>
            </w:r>
          </w:p>
        </w:tc>
        <w:tc>
          <w:tcPr>
            <w:tcW w:w="1931" w:type="dxa"/>
            <w:tcBorders>
              <w:tl2br w:val="nil"/>
              <w:tr2bl w:val="nil"/>
            </w:tcBorders>
            <w:shd w:val="clear" w:color="auto" w:fill="auto"/>
            <w:vAlign w:val="center"/>
          </w:tcPr>
          <w:p w14:paraId="26960B22">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黑体" w:eastAsia="仿宋_GB2312" w:cs="黑体"/>
                <w:color w:val="000000"/>
                <w:sz w:val="18"/>
                <w:szCs w:val="18"/>
                <w:lang w:val="en-US" w:eastAsia="zh-CN"/>
              </w:rPr>
            </w:pPr>
            <w:r>
              <w:rPr>
                <w:rFonts w:hint="eastAsia" w:ascii="仿宋_GB2312" w:eastAsia="仿宋_GB2312" w:cs="仿宋_GB2312"/>
                <w:color w:val="000000"/>
                <w:kern w:val="0"/>
                <w:sz w:val="18"/>
                <w:szCs w:val="18"/>
              </w:rPr>
              <w:t>林</w:t>
            </w:r>
            <w:r>
              <w:rPr>
                <w:rFonts w:hint="eastAsia" w:ascii="仿宋_GB2312" w:eastAsia="仿宋_GB2312" w:cs="仿宋_GB2312"/>
                <w:color w:val="000000"/>
                <w:kern w:val="0"/>
                <w:sz w:val="18"/>
                <w:szCs w:val="18"/>
                <w:lang w:eastAsia="zh-CN"/>
              </w:rPr>
              <w:t>业</w:t>
            </w:r>
            <w:r>
              <w:rPr>
                <w:rFonts w:hint="eastAsia" w:ascii="仿宋_GB2312" w:eastAsia="仿宋_GB2312" w:cs="仿宋_GB2312"/>
                <w:color w:val="000000"/>
                <w:kern w:val="0"/>
                <w:sz w:val="18"/>
                <w:szCs w:val="18"/>
              </w:rPr>
              <w:t>股</w:t>
            </w:r>
          </w:p>
        </w:tc>
      </w:tr>
      <w:tr w14:paraId="061624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379" w:hRule="atLeast"/>
          <w:jc w:val="center"/>
        </w:trPr>
        <w:tc>
          <w:tcPr>
            <w:tcW w:w="1463" w:type="dxa"/>
            <w:vMerge w:val="continue"/>
            <w:tcBorders>
              <w:tl2br w:val="nil"/>
              <w:tr2bl w:val="nil"/>
            </w:tcBorders>
            <w:shd w:val="clear" w:color="auto" w:fill="auto"/>
            <w:vAlign w:val="center"/>
          </w:tcPr>
          <w:p w14:paraId="42FD4E2E"/>
        </w:tc>
        <w:tc>
          <w:tcPr>
            <w:tcW w:w="1050" w:type="dxa"/>
            <w:tcBorders>
              <w:tl2br w:val="nil"/>
              <w:tr2bl w:val="nil"/>
            </w:tcBorders>
            <w:shd w:val="clear" w:color="auto" w:fill="auto"/>
            <w:vAlign w:val="center"/>
          </w:tcPr>
          <w:p w14:paraId="628945A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仿宋_GB2312" w:hAnsi="黑体" w:eastAsia="仿宋_GB2312" w:cs="黑体"/>
                <w:color w:val="000000"/>
                <w:sz w:val="18"/>
                <w:szCs w:val="18"/>
              </w:rPr>
            </w:pPr>
            <w:r>
              <w:rPr>
                <w:rFonts w:hint="eastAsia" w:ascii="仿宋_GB2312" w:hAnsi="黑体" w:eastAsia="仿宋_GB2312" w:cs="黑体"/>
                <w:color w:val="000000"/>
                <w:sz w:val="18"/>
                <w:szCs w:val="18"/>
                <w:lang w:val="en-US" w:eastAsia="zh-CN"/>
              </w:rPr>
              <w:t>执行</w:t>
            </w:r>
          </w:p>
        </w:tc>
        <w:tc>
          <w:tcPr>
            <w:tcW w:w="5854" w:type="dxa"/>
            <w:gridSpan w:val="4"/>
            <w:tcBorders>
              <w:tl2br w:val="nil"/>
              <w:tr2bl w:val="nil"/>
            </w:tcBorders>
            <w:shd w:val="clear" w:color="auto" w:fill="auto"/>
            <w:vAlign w:val="center"/>
          </w:tcPr>
          <w:p w14:paraId="0ECF1E86">
            <w:pPr>
              <w:keepNext w:val="0"/>
              <w:keepLines w:val="0"/>
              <w:pageBreakBefore w:val="0"/>
              <w:widowControl w:val="0"/>
              <w:kinsoku/>
              <w:wordWrap/>
              <w:overflowPunct/>
              <w:topLinePunct w:val="0"/>
              <w:autoSpaceDE/>
              <w:autoSpaceDN/>
              <w:bidi w:val="0"/>
              <w:adjustRightInd/>
              <w:snapToGrid/>
              <w:spacing w:line="240" w:lineRule="exact"/>
              <w:textAlignment w:val="auto"/>
              <w:rPr>
                <w:rFonts w:ascii="仿宋_GB2312" w:hAnsi="黑体" w:eastAsia="仿宋_GB2312" w:cs="黑体"/>
                <w:color w:val="000000"/>
                <w:sz w:val="18"/>
                <w:szCs w:val="18"/>
              </w:rPr>
            </w:pPr>
            <w:r>
              <w:rPr>
                <w:rFonts w:hint="eastAsia" w:ascii="仿宋_GB2312" w:hAnsi="仿宋_GB2312" w:eastAsia="仿宋_GB2312" w:cs="仿宋_GB2312"/>
                <w:b w:val="0"/>
                <w:bCs w:val="0"/>
                <w:i w:val="0"/>
                <w:color w:val="auto"/>
                <w:kern w:val="0"/>
                <w:sz w:val="18"/>
                <w:szCs w:val="18"/>
                <w:u w:val="none"/>
                <w:lang w:val="en-US" w:eastAsia="zh-CN" w:bidi="ar"/>
              </w:rPr>
              <w:t>依照生效的行政处罚决定，予以罚款和责令停产停业整顿</w:t>
            </w:r>
          </w:p>
        </w:tc>
        <w:tc>
          <w:tcPr>
            <w:tcW w:w="1931" w:type="dxa"/>
            <w:tcBorders>
              <w:tl2br w:val="nil"/>
              <w:tr2bl w:val="nil"/>
            </w:tcBorders>
            <w:shd w:val="clear" w:color="auto" w:fill="auto"/>
            <w:vAlign w:val="center"/>
          </w:tcPr>
          <w:p w14:paraId="21BCF48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仿宋_GB2312" w:hAnsi="黑体" w:eastAsia="仿宋_GB2312" w:cs="黑体"/>
                <w:color w:val="000000"/>
                <w:sz w:val="18"/>
                <w:szCs w:val="18"/>
              </w:rPr>
            </w:pPr>
            <w:r>
              <w:rPr>
                <w:rFonts w:hint="eastAsia" w:ascii="仿宋_GB2312" w:eastAsia="仿宋_GB2312" w:cs="仿宋_GB2312"/>
                <w:color w:val="000000"/>
                <w:kern w:val="0"/>
                <w:sz w:val="18"/>
                <w:szCs w:val="18"/>
              </w:rPr>
              <w:t>林</w:t>
            </w:r>
            <w:r>
              <w:rPr>
                <w:rFonts w:hint="eastAsia" w:ascii="仿宋_GB2312" w:eastAsia="仿宋_GB2312" w:cs="仿宋_GB2312"/>
                <w:color w:val="000000"/>
                <w:kern w:val="0"/>
                <w:sz w:val="18"/>
                <w:szCs w:val="18"/>
                <w:lang w:eastAsia="zh-CN"/>
              </w:rPr>
              <w:t>业</w:t>
            </w:r>
            <w:r>
              <w:rPr>
                <w:rFonts w:hint="eastAsia" w:ascii="仿宋_GB2312" w:eastAsia="仿宋_GB2312" w:cs="仿宋_GB2312"/>
                <w:color w:val="000000"/>
                <w:kern w:val="0"/>
                <w:sz w:val="18"/>
                <w:szCs w:val="18"/>
              </w:rPr>
              <w:t>股</w:t>
            </w:r>
          </w:p>
        </w:tc>
      </w:tr>
      <w:tr w14:paraId="21553E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335" w:hRule="atLeast"/>
          <w:jc w:val="center"/>
        </w:trPr>
        <w:tc>
          <w:tcPr>
            <w:tcW w:w="1463" w:type="dxa"/>
            <w:vMerge w:val="continue"/>
            <w:tcBorders>
              <w:tl2br w:val="nil"/>
              <w:tr2bl w:val="nil"/>
            </w:tcBorders>
            <w:shd w:val="clear" w:color="auto" w:fill="auto"/>
            <w:vAlign w:val="center"/>
          </w:tcPr>
          <w:p w14:paraId="1198390B"/>
        </w:tc>
        <w:tc>
          <w:tcPr>
            <w:tcW w:w="1050" w:type="dxa"/>
            <w:tcBorders>
              <w:tl2br w:val="nil"/>
              <w:tr2bl w:val="nil"/>
            </w:tcBorders>
            <w:shd w:val="clear" w:color="auto" w:fill="auto"/>
            <w:vAlign w:val="center"/>
          </w:tcPr>
          <w:p w14:paraId="00CFEC6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仿宋_GB2312" w:hAnsi="黑体" w:eastAsia="仿宋_GB2312" w:cs="黑体"/>
                <w:color w:val="000000"/>
                <w:sz w:val="18"/>
                <w:szCs w:val="18"/>
              </w:rPr>
            </w:pPr>
            <w:r>
              <w:rPr>
                <w:rFonts w:hint="eastAsia" w:ascii="仿宋_GB2312" w:hAnsi="黑体" w:eastAsia="仿宋_GB2312" w:cs="黑体"/>
                <w:color w:val="000000"/>
                <w:sz w:val="18"/>
                <w:szCs w:val="18"/>
                <w:lang w:val="en-US" w:eastAsia="zh-CN"/>
              </w:rPr>
              <w:t>其他</w:t>
            </w:r>
          </w:p>
        </w:tc>
        <w:tc>
          <w:tcPr>
            <w:tcW w:w="5854" w:type="dxa"/>
            <w:gridSpan w:val="4"/>
            <w:tcBorders>
              <w:tl2br w:val="nil"/>
              <w:tr2bl w:val="nil"/>
            </w:tcBorders>
            <w:shd w:val="clear" w:color="auto" w:fill="auto"/>
            <w:vAlign w:val="center"/>
          </w:tcPr>
          <w:p w14:paraId="66AD97B3">
            <w:pPr>
              <w:keepNext w:val="0"/>
              <w:keepLines w:val="0"/>
              <w:pageBreakBefore w:val="0"/>
              <w:widowControl w:val="0"/>
              <w:kinsoku/>
              <w:wordWrap/>
              <w:overflowPunct/>
              <w:topLinePunct w:val="0"/>
              <w:autoSpaceDE/>
              <w:autoSpaceDN/>
              <w:bidi w:val="0"/>
              <w:adjustRightInd/>
              <w:snapToGrid/>
              <w:spacing w:line="240" w:lineRule="exact"/>
              <w:textAlignment w:val="auto"/>
              <w:rPr>
                <w:rFonts w:ascii="仿宋_GB2312" w:hAnsi="黑体" w:eastAsia="仿宋_GB2312" w:cs="黑体"/>
                <w:color w:val="000000"/>
                <w:szCs w:val="21"/>
              </w:rPr>
            </w:pPr>
            <w:r>
              <w:rPr>
                <w:rFonts w:hint="eastAsia" w:ascii="仿宋_GB2312" w:hAnsi="仿宋_GB2312" w:eastAsia="仿宋_GB2312" w:cs="仿宋_GB2312"/>
                <w:b w:val="0"/>
                <w:bCs w:val="0"/>
                <w:i w:val="0"/>
                <w:color w:val="auto"/>
                <w:kern w:val="0"/>
                <w:sz w:val="18"/>
                <w:szCs w:val="18"/>
                <w:u w:val="none"/>
                <w:lang w:val="en-US" w:eastAsia="zh-CN" w:bidi="ar"/>
              </w:rPr>
              <w:t>其他法律法规规章文件规定应履行的责任</w:t>
            </w:r>
          </w:p>
        </w:tc>
        <w:tc>
          <w:tcPr>
            <w:tcW w:w="1931" w:type="dxa"/>
            <w:tcBorders>
              <w:tl2br w:val="nil"/>
              <w:tr2bl w:val="nil"/>
            </w:tcBorders>
            <w:shd w:val="clear" w:color="auto" w:fill="auto"/>
            <w:vAlign w:val="center"/>
          </w:tcPr>
          <w:p w14:paraId="4B14EB92">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仿宋_GB2312" w:hAnsi="黑体" w:eastAsia="仿宋_GB2312" w:cs="黑体"/>
                <w:color w:val="000000"/>
                <w:sz w:val="18"/>
                <w:szCs w:val="18"/>
              </w:rPr>
            </w:pPr>
            <w:r>
              <w:rPr>
                <w:rFonts w:hint="eastAsia" w:ascii="仿宋_GB2312" w:eastAsia="仿宋_GB2312" w:cs="仿宋_GB2312"/>
                <w:color w:val="000000"/>
                <w:kern w:val="0"/>
                <w:sz w:val="18"/>
                <w:szCs w:val="18"/>
              </w:rPr>
              <w:t>林</w:t>
            </w:r>
            <w:r>
              <w:rPr>
                <w:rFonts w:hint="eastAsia" w:ascii="仿宋_GB2312" w:eastAsia="仿宋_GB2312" w:cs="仿宋_GB2312"/>
                <w:color w:val="000000"/>
                <w:kern w:val="0"/>
                <w:sz w:val="18"/>
                <w:szCs w:val="18"/>
                <w:lang w:eastAsia="zh-CN"/>
              </w:rPr>
              <w:t>业</w:t>
            </w:r>
            <w:r>
              <w:rPr>
                <w:rFonts w:hint="eastAsia" w:ascii="仿宋_GB2312" w:eastAsia="仿宋_GB2312" w:cs="仿宋_GB2312"/>
                <w:color w:val="000000"/>
                <w:kern w:val="0"/>
                <w:sz w:val="18"/>
                <w:szCs w:val="18"/>
              </w:rPr>
              <w:t>股</w:t>
            </w:r>
          </w:p>
        </w:tc>
      </w:tr>
      <w:tr w14:paraId="5EED51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2330" w:hRule="atLeast"/>
          <w:jc w:val="center"/>
        </w:trPr>
        <w:tc>
          <w:tcPr>
            <w:tcW w:w="1463" w:type="dxa"/>
            <w:tcBorders>
              <w:tl2br w:val="nil"/>
              <w:tr2bl w:val="nil"/>
            </w:tcBorders>
            <w:shd w:val="clear" w:color="auto" w:fill="auto"/>
            <w:vAlign w:val="center"/>
          </w:tcPr>
          <w:p w14:paraId="5F8ADC09">
            <w:pPr>
              <w:widowControl/>
              <w:spacing w:line="240" w:lineRule="exact"/>
              <w:jc w:val="center"/>
              <w:textAlignment w:val="center"/>
              <w:rPr>
                <w:rFonts w:ascii="黑体" w:eastAsia="黑体" w:cs="黑体"/>
                <w:b/>
                <w:bCs/>
                <w:color w:val="000000"/>
                <w:szCs w:val="21"/>
              </w:rPr>
            </w:pPr>
            <w:r>
              <w:rPr>
                <w:rFonts w:hint="eastAsia" w:ascii="黑体" w:eastAsia="黑体" w:cs="黑体"/>
                <w:b/>
                <w:bCs/>
                <w:color w:val="000000"/>
                <w:kern w:val="0"/>
                <w:szCs w:val="21"/>
              </w:rPr>
              <w:t>追责情形</w:t>
            </w:r>
          </w:p>
        </w:tc>
        <w:tc>
          <w:tcPr>
            <w:tcW w:w="8835" w:type="dxa"/>
            <w:gridSpan w:val="6"/>
            <w:tcBorders>
              <w:tl2br w:val="nil"/>
              <w:tr2bl w:val="nil"/>
            </w:tcBorders>
            <w:shd w:val="clear" w:color="auto" w:fill="auto"/>
            <w:vAlign w:val="center"/>
          </w:tcPr>
          <w:p w14:paraId="0090FEBF">
            <w:pPr>
              <w:spacing w:line="240" w:lineRule="exact"/>
              <w:rPr>
                <w:rFonts w:ascii="黑体" w:eastAsia="黑体" w:cs="黑体"/>
                <w:color w:val="000000"/>
                <w:szCs w:val="21"/>
              </w:rPr>
            </w:pPr>
            <w:r>
              <w:rPr>
                <w:rFonts w:hint="eastAsia" w:ascii="仿宋_GB2312" w:hAnsi="仿宋_GB2312" w:eastAsia="仿宋_GB2312" w:cs="仿宋_GB2312"/>
                <w:b w:val="0"/>
                <w:bCs w:val="0"/>
                <w:i w:val="0"/>
                <w:color w:val="auto"/>
                <w:kern w:val="0"/>
                <w:sz w:val="18"/>
                <w:szCs w:val="18"/>
                <w:u w:val="none"/>
                <w:lang w:val="en-US" w:eastAsia="zh-CN" w:bidi="ar"/>
              </w:rPr>
              <w:t>1.对应当予以制止和处罚的违法行为不予制止和处罚的。</w:t>
            </w:r>
            <w:r>
              <w:rPr>
                <w:rFonts w:hint="eastAsia" w:ascii="仿宋_GB2312" w:hAnsi="仿宋_GB2312" w:eastAsia="仿宋_GB2312" w:cs="仿宋_GB2312"/>
                <w:b w:val="0"/>
                <w:bCs w:val="0"/>
                <w:i w:val="0"/>
                <w:color w:val="auto"/>
                <w:kern w:val="0"/>
                <w:sz w:val="18"/>
                <w:szCs w:val="18"/>
                <w:u w:val="none"/>
                <w:lang w:val="en-US" w:eastAsia="zh-CN" w:bidi="ar"/>
              </w:rPr>
              <w:br w:type="textWrapping"/>
            </w:r>
            <w:r>
              <w:rPr>
                <w:rFonts w:hint="eastAsia" w:ascii="仿宋_GB2312" w:hAnsi="仿宋_GB2312" w:eastAsia="仿宋_GB2312" w:cs="仿宋_GB2312"/>
                <w:b w:val="0"/>
                <w:bCs w:val="0"/>
                <w:i w:val="0"/>
                <w:color w:val="auto"/>
                <w:kern w:val="0"/>
                <w:sz w:val="18"/>
                <w:szCs w:val="18"/>
                <w:u w:val="none"/>
                <w:lang w:val="en-US" w:eastAsia="zh-CN" w:bidi="ar"/>
              </w:rPr>
              <w:t>2.没有事实和法律依据实施行政处罚的。</w:t>
            </w:r>
            <w:r>
              <w:rPr>
                <w:rFonts w:hint="eastAsia" w:ascii="仿宋_GB2312" w:hAnsi="仿宋_GB2312" w:eastAsia="仿宋_GB2312" w:cs="仿宋_GB2312"/>
                <w:b w:val="0"/>
                <w:bCs w:val="0"/>
                <w:i w:val="0"/>
                <w:color w:val="auto"/>
                <w:kern w:val="0"/>
                <w:sz w:val="18"/>
                <w:szCs w:val="18"/>
                <w:u w:val="none"/>
                <w:lang w:val="en-US" w:eastAsia="zh-CN" w:bidi="ar"/>
              </w:rPr>
              <w:br w:type="textWrapping"/>
            </w:r>
            <w:r>
              <w:rPr>
                <w:rFonts w:hint="eastAsia" w:ascii="仿宋_GB2312" w:hAnsi="仿宋_GB2312" w:eastAsia="仿宋_GB2312" w:cs="仿宋_GB2312"/>
                <w:b w:val="0"/>
                <w:bCs w:val="0"/>
                <w:i w:val="0"/>
                <w:color w:val="auto"/>
                <w:kern w:val="0"/>
                <w:sz w:val="18"/>
                <w:szCs w:val="18"/>
                <w:u w:val="none"/>
                <w:lang w:val="en-US" w:eastAsia="zh-CN" w:bidi="ar"/>
              </w:rPr>
              <w:t>3.因处罚不当给当事人造成损失的。</w:t>
            </w:r>
            <w:r>
              <w:rPr>
                <w:rFonts w:hint="eastAsia" w:ascii="仿宋_GB2312" w:hAnsi="仿宋_GB2312" w:eastAsia="仿宋_GB2312" w:cs="仿宋_GB2312"/>
                <w:b w:val="0"/>
                <w:bCs w:val="0"/>
                <w:i w:val="0"/>
                <w:color w:val="auto"/>
                <w:kern w:val="0"/>
                <w:sz w:val="18"/>
                <w:szCs w:val="18"/>
                <w:u w:val="none"/>
                <w:lang w:val="en-US" w:eastAsia="zh-CN" w:bidi="ar"/>
              </w:rPr>
              <w:br w:type="textWrapping"/>
            </w:r>
            <w:r>
              <w:rPr>
                <w:rFonts w:hint="eastAsia" w:ascii="仿宋_GB2312" w:hAnsi="仿宋_GB2312" w:eastAsia="仿宋_GB2312" w:cs="仿宋_GB2312"/>
                <w:b w:val="0"/>
                <w:bCs w:val="0"/>
                <w:i w:val="0"/>
                <w:color w:val="auto"/>
                <w:kern w:val="0"/>
                <w:sz w:val="18"/>
                <w:szCs w:val="18"/>
                <w:u w:val="none"/>
                <w:lang w:val="en-US" w:eastAsia="zh-CN" w:bidi="ar"/>
              </w:rPr>
              <w:t>4.工作人员违反本法规定，滥用职权、玩忽职守。</w:t>
            </w:r>
            <w:r>
              <w:rPr>
                <w:rFonts w:hint="eastAsia" w:ascii="仿宋_GB2312" w:hAnsi="仿宋_GB2312" w:eastAsia="仿宋_GB2312" w:cs="仿宋_GB2312"/>
                <w:b w:val="0"/>
                <w:bCs w:val="0"/>
                <w:i w:val="0"/>
                <w:color w:val="auto"/>
                <w:kern w:val="0"/>
                <w:sz w:val="18"/>
                <w:szCs w:val="18"/>
                <w:u w:val="none"/>
                <w:lang w:val="en-US" w:eastAsia="zh-CN" w:bidi="ar"/>
              </w:rPr>
              <w:br w:type="textWrapping"/>
            </w:r>
            <w:r>
              <w:rPr>
                <w:rFonts w:hint="eastAsia" w:ascii="仿宋_GB2312" w:hAnsi="仿宋_GB2312" w:eastAsia="仿宋_GB2312" w:cs="仿宋_GB2312"/>
                <w:b w:val="0"/>
                <w:bCs w:val="0"/>
                <w:i w:val="0"/>
                <w:color w:val="auto"/>
                <w:kern w:val="0"/>
                <w:sz w:val="18"/>
                <w:szCs w:val="18"/>
                <w:u w:val="none"/>
                <w:lang w:val="en-US" w:eastAsia="zh-CN" w:bidi="ar"/>
              </w:rPr>
              <w:t>5.不具备行政执法资格的人实施行政处罚的。</w:t>
            </w:r>
            <w:r>
              <w:rPr>
                <w:rFonts w:hint="eastAsia" w:ascii="仿宋_GB2312" w:hAnsi="仿宋_GB2312" w:eastAsia="仿宋_GB2312" w:cs="仿宋_GB2312"/>
                <w:b w:val="0"/>
                <w:bCs w:val="0"/>
                <w:i w:val="0"/>
                <w:color w:val="auto"/>
                <w:kern w:val="0"/>
                <w:sz w:val="18"/>
                <w:szCs w:val="18"/>
                <w:u w:val="none"/>
                <w:lang w:val="en-US" w:eastAsia="zh-CN" w:bidi="ar"/>
              </w:rPr>
              <w:br w:type="textWrapping"/>
            </w:r>
            <w:r>
              <w:rPr>
                <w:rFonts w:hint="eastAsia" w:ascii="仿宋_GB2312" w:hAnsi="仿宋_GB2312" w:eastAsia="仿宋_GB2312" w:cs="仿宋_GB2312"/>
                <w:b w:val="0"/>
                <w:bCs w:val="0"/>
                <w:i w:val="0"/>
                <w:color w:val="auto"/>
                <w:kern w:val="0"/>
                <w:sz w:val="18"/>
                <w:szCs w:val="18"/>
                <w:u w:val="none"/>
                <w:lang w:val="en-US" w:eastAsia="zh-CN" w:bidi="ar"/>
              </w:rPr>
              <w:t>6.应当依法移送有权机关追究当事人刑事责任而未依法移送的。</w:t>
            </w:r>
            <w:r>
              <w:rPr>
                <w:rFonts w:hint="eastAsia" w:ascii="仿宋_GB2312" w:hAnsi="仿宋_GB2312" w:eastAsia="仿宋_GB2312" w:cs="仿宋_GB2312"/>
                <w:b w:val="0"/>
                <w:bCs w:val="0"/>
                <w:i w:val="0"/>
                <w:color w:val="auto"/>
                <w:kern w:val="0"/>
                <w:sz w:val="18"/>
                <w:szCs w:val="18"/>
                <w:u w:val="none"/>
                <w:lang w:val="en-US" w:eastAsia="zh-CN" w:bidi="ar"/>
              </w:rPr>
              <w:br w:type="textWrapping"/>
            </w:r>
            <w:r>
              <w:rPr>
                <w:rFonts w:hint="eastAsia" w:ascii="仿宋_GB2312" w:hAnsi="仿宋_GB2312" w:eastAsia="仿宋_GB2312" w:cs="仿宋_GB2312"/>
                <w:b w:val="0"/>
                <w:bCs w:val="0"/>
                <w:i w:val="0"/>
                <w:color w:val="auto"/>
                <w:kern w:val="0"/>
                <w:sz w:val="18"/>
                <w:szCs w:val="18"/>
                <w:u w:val="none"/>
                <w:lang w:val="en-US" w:eastAsia="zh-CN" w:bidi="ar"/>
              </w:rPr>
              <w:t>7.擅自改变处罚种类和幅度的。</w:t>
            </w:r>
            <w:r>
              <w:rPr>
                <w:rFonts w:hint="eastAsia" w:ascii="仿宋_GB2312" w:hAnsi="仿宋_GB2312" w:eastAsia="仿宋_GB2312" w:cs="仿宋_GB2312"/>
                <w:b w:val="0"/>
                <w:bCs w:val="0"/>
                <w:i w:val="0"/>
                <w:color w:val="auto"/>
                <w:kern w:val="0"/>
                <w:sz w:val="18"/>
                <w:szCs w:val="18"/>
                <w:u w:val="none"/>
                <w:lang w:val="en-US" w:eastAsia="zh-CN" w:bidi="ar"/>
              </w:rPr>
              <w:br w:type="textWrapping"/>
            </w:r>
            <w:r>
              <w:rPr>
                <w:rFonts w:hint="eastAsia" w:ascii="仿宋_GB2312" w:hAnsi="仿宋_GB2312" w:eastAsia="仿宋_GB2312" w:cs="仿宋_GB2312"/>
                <w:b w:val="0"/>
                <w:bCs w:val="0"/>
                <w:i w:val="0"/>
                <w:color w:val="auto"/>
                <w:kern w:val="0"/>
                <w:sz w:val="18"/>
                <w:szCs w:val="18"/>
                <w:u w:val="none"/>
                <w:lang w:val="en-US" w:eastAsia="zh-CN" w:bidi="ar"/>
              </w:rPr>
              <w:t>8.违反法定程序实施行政处罚的。</w:t>
            </w:r>
            <w:r>
              <w:rPr>
                <w:rFonts w:hint="eastAsia" w:ascii="仿宋_GB2312" w:hAnsi="仿宋_GB2312" w:eastAsia="仿宋_GB2312" w:cs="仿宋_GB2312"/>
                <w:b w:val="0"/>
                <w:bCs w:val="0"/>
                <w:i w:val="0"/>
                <w:color w:val="auto"/>
                <w:kern w:val="0"/>
                <w:sz w:val="18"/>
                <w:szCs w:val="18"/>
                <w:u w:val="none"/>
                <w:lang w:val="en-US" w:eastAsia="zh-CN" w:bidi="ar"/>
              </w:rPr>
              <w:br w:type="textWrapping"/>
            </w:r>
            <w:r>
              <w:rPr>
                <w:rFonts w:hint="eastAsia" w:ascii="仿宋_GB2312" w:hAnsi="仿宋_GB2312" w:eastAsia="仿宋_GB2312" w:cs="仿宋_GB2312"/>
                <w:b w:val="0"/>
                <w:bCs w:val="0"/>
                <w:i w:val="0"/>
                <w:color w:val="auto"/>
                <w:kern w:val="0"/>
                <w:sz w:val="18"/>
                <w:szCs w:val="18"/>
                <w:u w:val="none"/>
                <w:lang w:val="en-US" w:eastAsia="zh-CN" w:bidi="ar"/>
              </w:rPr>
              <w:t>9.应当组织听证而不组织听证的。</w:t>
            </w:r>
            <w:r>
              <w:rPr>
                <w:rFonts w:hint="eastAsia" w:ascii="仿宋_GB2312" w:hAnsi="仿宋_GB2312" w:eastAsia="仿宋_GB2312" w:cs="仿宋_GB2312"/>
                <w:b w:val="0"/>
                <w:bCs w:val="0"/>
                <w:i w:val="0"/>
                <w:color w:val="auto"/>
                <w:kern w:val="0"/>
                <w:sz w:val="18"/>
                <w:szCs w:val="18"/>
                <w:u w:val="none"/>
                <w:lang w:val="en-US" w:eastAsia="zh-CN" w:bidi="ar"/>
              </w:rPr>
              <w:br w:type="textWrapping"/>
            </w:r>
            <w:r>
              <w:rPr>
                <w:rFonts w:hint="eastAsia" w:ascii="仿宋_GB2312" w:hAnsi="仿宋_GB2312" w:eastAsia="仿宋_GB2312" w:cs="仿宋_GB2312"/>
                <w:b w:val="0"/>
                <w:bCs w:val="0"/>
                <w:i w:val="0"/>
                <w:color w:val="auto"/>
                <w:kern w:val="0"/>
                <w:sz w:val="18"/>
                <w:szCs w:val="18"/>
                <w:u w:val="none"/>
                <w:lang w:val="en-US" w:eastAsia="zh-CN" w:bidi="ar"/>
              </w:rPr>
              <w:t>10.在实施过程中发生腐败行为的。</w:t>
            </w:r>
            <w:r>
              <w:rPr>
                <w:rFonts w:hint="eastAsia" w:ascii="仿宋_GB2312" w:hAnsi="仿宋_GB2312" w:eastAsia="仿宋_GB2312" w:cs="仿宋_GB2312"/>
                <w:b w:val="0"/>
                <w:bCs w:val="0"/>
                <w:i w:val="0"/>
                <w:color w:val="auto"/>
                <w:kern w:val="0"/>
                <w:sz w:val="18"/>
                <w:szCs w:val="18"/>
                <w:u w:val="none"/>
                <w:lang w:val="en-US" w:eastAsia="zh-CN" w:bidi="ar"/>
              </w:rPr>
              <w:br w:type="textWrapping"/>
            </w:r>
            <w:r>
              <w:rPr>
                <w:rFonts w:hint="eastAsia" w:ascii="仿宋_GB2312" w:hAnsi="仿宋_GB2312" w:eastAsia="仿宋_GB2312" w:cs="仿宋_GB2312"/>
                <w:b w:val="0"/>
                <w:bCs w:val="0"/>
                <w:i w:val="0"/>
                <w:color w:val="auto"/>
                <w:kern w:val="0"/>
                <w:sz w:val="18"/>
                <w:szCs w:val="18"/>
                <w:u w:val="none"/>
                <w:lang w:val="en-US" w:eastAsia="zh-CN" w:bidi="ar"/>
              </w:rPr>
              <w:t>11.其他违反法律法规规章规定的行为。</w:t>
            </w:r>
          </w:p>
        </w:tc>
      </w:tr>
      <w:tr w14:paraId="530332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636" w:hRule="atLeast"/>
          <w:jc w:val="center"/>
        </w:trPr>
        <w:tc>
          <w:tcPr>
            <w:tcW w:w="1463" w:type="dxa"/>
            <w:tcBorders>
              <w:tl2br w:val="nil"/>
              <w:tr2bl w:val="nil"/>
            </w:tcBorders>
            <w:shd w:val="clear" w:color="auto" w:fill="auto"/>
            <w:vAlign w:val="center"/>
          </w:tcPr>
          <w:p w14:paraId="11283F5A">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监督方式</w:t>
            </w:r>
          </w:p>
        </w:tc>
        <w:tc>
          <w:tcPr>
            <w:tcW w:w="8835" w:type="dxa"/>
            <w:gridSpan w:val="6"/>
            <w:tcBorders>
              <w:tl2br w:val="nil"/>
              <w:tr2bl w:val="nil"/>
            </w:tcBorders>
            <w:shd w:val="clear" w:color="auto" w:fill="auto"/>
            <w:vAlign w:val="center"/>
          </w:tcPr>
          <w:p w14:paraId="757AAD65">
            <w:pPr>
              <w:widowControl/>
              <w:numPr>
                <w:ilvl w:val="0"/>
                <w:numId w:val="0"/>
              </w:numPr>
              <w:spacing w:line="240" w:lineRule="exact"/>
              <w:jc w:val="left"/>
              <w:textAlignment w:val="center"/>
              <w:rPr>
                <w:rFonts w:hint="eastAsia" w:ascii="仿宋_GB2312" w:hAnsi="黑体" w:eastAsia="仿宋_GB2312" w:cs="黑体"/>
                <w:color w:val="000000"/>
                <w:kern w:val="0"/>
                <w:sz w:val="18"/>
                <w:szCs w:val="18"/>
                <w:lang w:val="en-US" w:eastAsia="zh-CN" w:bidi="ar"/>
              </w:rPr>
            </w:pPr>
            <w:r>
              <w:rPr>
                <w:rFonts w:hint="eastAsia" w:ascii="仿宋_GB2312" w:hAnsi="黑体" w:eastAsia="仿宋_GB2312" w:cs="黑体"/>
                <w:color w:val="000000"/>
                <w:kern w:val="0"/>
                <w:sz w:val="18"/>
                <w:szCs w:val="18"/>
                <w:lang w:val="en-US" w:eastAsia="zh-CN" w:bidi="ar"/>
              </w:rPr>
              <w:t>1.</w:t>
            </w:r>
            <w:r>
              <w:rPr>
                <w:rFonts w:hint="eastAsia" w:ascii="仿宋_GB2312" w:hAnsi="黑体" w:eastAsia="仿宋_GB2312" w:cs="黑体"/>
                <w:color w:val="000000"/>
                <w:kern w:val="0"/>
                <w:sz w:val="18"/>
                <w:szCs w:val="18"/>
                <w:lang w:bidi="ar"/>
              </w:rPr>
              <w:t>业务咨询：</w:t>
            </w:r>
            <w:r>
              <w:rPr>
                <w:rFonts w:hint="eastAsia" w:ascii="仿宋_GB2312" w:hAnsi="黑体" w:eastAsia="仿宋_GB2312" w:cs="黑体"/>
                <w:color w:val="000000"/>
                <w:kern w:val="0"/>
                <w:sz w:val="18"/>
                <w:szCs w:val="18"/>
                <w:lang w:val="en-US" w:eastAsia="zh-CN" w:bidi="ar"/>
              </w:rPr>
              <w:t>0335-7521139</w:t>
            </w:r>
          </w:p>
          <w:p w14:paraId="56620781">
            <w:pPr>
              <w:widowControl/>
              <w:numPr>
                <w:ilvl w:val="0"/>
                <w:numId w:val="0"/>
              </w:numPr>
              <w:spacing w:line="240" w:lineRule="exact"/>
              <w:jc w:val="left"/>
              <w:textAlignment w:val="center"/>
              <w:rPr>
                <w:rFonts w:hint="default" w:ascii="仿宋_GB2312" w:hAnsi="黑体" w:eastAsia="仿宋_GB2312" w:cs="黑体"/>
                <w:color w:val="000000"/>
                <w:kern w:val="0"/>
                <w:sz w:val="18"/>
                <w:szCs w:val="18"/>
                <w:lang w:val="en-US" w:eastAsia="zh-CN" w:bidi="ar"/>
              </w:rPr>
            </w:pPr>
            <w:r>
              <w:rPr>
                <w:rFonts w:hint="eastAsia" w:ascii="仿宋_GB2312" w:hAnsi="黑体" w:eastAsia="仿宋_GB2312" w:cs="黑体"/>
                <w:color w:val="000000"/>
                <w:kern w:val="0"/>
                <w:sz w:val="18"/>
                <w:szCs w:val="18"/>
                <w:lang w:bidi="ar"/>
              </w:rPr>
              <w:t>2.投诉举报电话：</w:t>
            </w:r>
            <w:r>
              <w:rPr>
                <w:rFonts w:hint="eastAsia" w:ascii="仿宋_GB2312" w:hAnsi="黑体" w:eastAsia="仿宋_GB2312" w:cs="黑体"/>
                <w:color w:val="000000"/>
                <w:kern w:val="0"/>
                <w:sz w:val="18"/>
                <w:szCs w:val="18"/>
                <w:lang w:val="en-US" w:eastAsia="zh-CN" w:bidi="ar"/>
              </w:rPr>
              <w:t>0335-7521126</w:t>
            </w:r>
          </w:p>
          <w:p w14:paraId="0E1FF024">
            <w:pPr>
              <w:widowControl/>
              <w:spacing w:line="240" w:lineRule="exact"/>
              <w:jc w:val="left"/>
              <w:textAlignment w:val="center"/>
              <w:rPr>
                <w:rFonts w:hint="default" w:ascii="黑体" w:eastAsia="仿宋_GB2312" w:cs="黑体"/>
                <w:color w:val="000000"/>
                <w:sz w:val="24"/>
                <w:lang w:val="en-US" w:eastAsia="zh-CN"/>
              </w:rPr>
            </w:pPr>
            <w:r>
              <w:rPr>
                <w:rFonts w:hint="eastAsia" w:ascii="仿宋_GB2312" w:hAnsi="黑体" w:eastAsia="仿宋_GB2312" w:cs="黑体"/>
                <w:color w:val="000000"/>
                <w:kern w:val="0"/>
                <w:sz w:val="18"/>
                <w:szCs w:val="18"/>
                <w:lang w:bidi="ar"/>
              </w:rPr>
              <w:t>3.纪检监察投诉：</w:t>
            </w:r>
            <w:r>
              <w:rPr>
                <w:rFonts w:hint="eastAsia" w:ascii="仿宋_GB2312" w:hAnsi="黑体" w:eastAsia="仿宋_GB2312" w:cs="黑体"/>
                <w:color w:val="000000"/>
                <w:kern w:val="0"/>
                <w:sz w:val="18"/>
                <w:szCs w:val="18"/>
                <w:lang w:val="en-US" w:eastAsia="zh-CN" w:bidi="ar"/>
              </w:rPr>
              <w:t>区</w:t>
            </w:r>
            <w:r>
              <w:rPr>
                <w:rFonts w:hint="eastAsia" w:ascii="仿宋_GB2312" w:hAnsi="黑体" w:eastAsia="仿宋_GB2312" w:cs="黑体"/>
                <w:color w:val="000000"/>
                <w:kern w:val="0"/>
                <w:sz w:val="18"/>
                <w:szCs w:val="18"/>
                <w:lang w:bidi="ar"/>
              </w:rPr>
              <w:t>纪委驻</w:t>
            </w:r>
            <w:r>
              <w:rPr>
                <w:rFonts w:hint="eastAsia" w:ascii="仿宋_GB2312" w:hAnsi="黑体" w:eastAsia="仿宋_GB2312" w:cs="黑体"/>
                <w:color w:val="000000"/>
                <w:kern w:val="0"/>
                <w:sz w:val="18"/>
                <w:szCs w:val="18"/>
                <w:lang w:val="en-US" w:eastAsia="zh-CN" w:bidi="ar"/>
              </w:rPr>
              <w:t>林业</w:t>
            </w:r>
            <w:r>
              <w:rPr>
                <w:rFonts w:hint="eastAsia" w:ascii="仿宋_GB2312" w:hAnsi="黑体" w:eastAsia="仿宋_GB2312" w:cs="黑体"/>
                <w:color w:val="000000"/>
                <w:kern w:val="0"/>
                <w:sz w:val="18"/>
                <w:szCs w:val="18"/>
                <w:lang w:bidi="ar"/>
              </w:rPr>
              <w:t>局纪检组，电话：</w:t>
            </w:r>
            <w:r>
              <w:rPr>
                <w:rFonts w:hint="eastAsia" w:ascii="仿宋_GB2312" w:eastAsia="仿宋_GB2312" w:cs="仿宋_GB2312"/>
                <w:color w:val="000000"/>
                <w:kern w:val="0"/>
                <w:sz w:val="18"/>
                <w:szCs w:val="18"/>
              </w:rPr>
              <w:t>0335-</w:t>
            </w:r>
            <w:r>
              <w:rPr>
                <w:rFonts w:hint="eastAsia" w:ascii="仿宋_GB2312" w:eastAsia="仿宋_GB2312" w:cs="仿宋_GB2312"/>
                <w:color w:val="000000"/>
                <w:kern w:val="0"/>
                <w:sz w:val="18"/>
                <w:szCs w:val="18"/>
                <w:lang w:val="en-US" w:eastAsia="zh-CN"/>
              </w:rPr>
              <w:t>4186759</w:t>
            </w:r>
          </w:p>
        </w:tc>
      </w:tr>
      <w:tr w14:paraId="5B72C8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626" w:hRule="atLeast"/>
          <w:jc w:val="center"/>
        </w:trPr>
        <w:tc>
          <w:tcPr>
            <w:tcW w:w="1463" w:type="dxa"/>
            <w:tcBorders>
              <w:tl2br w:val="nil"/>
              <w:tr2bl w:val="nil"/>
            </w:tcBorders>
            <w:shd w:val="clear" w:color="auto" w:fill="auto"/>
            <w:vAlign w:val="center"/>
          </w:tcPr>
          <w:p w14:paraId="20EF6E0D">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法定救济途径</w:t>
            </w:r>
          </w:p>
        </w:tc>
        <w:tc>
          <w:tcPr>
            <w:tcW w:w="8835" w:type="dxa"/>
            <w:gridSpan w:val="6"/>
            <w:tcBorders>
              <w:tl2br w:val="nil"/>
              <w:tr2bl w:val="nil"/>
            </w:tcBorders>
            <w:shd w:val="clear" w:color="auto" w:fill="auto"/>
            <w:vAlign w:val="center"/>
          </w:tcPr>
          <w:p w14:paraId="243348AE">
            <w:pPr>
              <w:widowControl/>
              <w:jc w:val="left"/>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1．不服</w:t>
            </w:r>
            <w:r>
              <w:rPr>
                <w:rFonts w:hint="eastAsia" w:ascii="仿宋_GB2312" w:eastAsia="仿宋_GB2312" w:cs="仿宋_GB2312"/>
                <w:color w:val="000000"/>
                <w:kern w:val="0"/>
                <w:sz w:val="18"/>
                <w:szCs w:val="18"/>
                <w:lang w:val="en-US" w:eastAsia="zh-CN"/>
              </w:rPr>
              <w:t>处罚</w:t>
            </w:r>
            <w:r>
              <w:rPr>
                <w:rFonts w:hint="eastAsia" w:ascii="仿宋_GB2312" w:eastAsia="仿宋_GB2312" w:cs="仿宋_GB2312"/>
                <w:color w:val="000000"/>
                <w:kern w:val="0"/>
                <w:sz w:val="18"/>
                <w:szCs w:val="18"/>
              </w:rPr>
              <w:t>决定自知道该具体行政行为之日起六十日内向</w:t>
            </w:r>
            <w:r>
              <w:rPr>
                <w:rFonts w:hint="eastAsia" w:ascii="仿宋_GB2312" w:eastAsia="仿宋_GB2312" w:cs="仿宋_GB2312"/>
                <w:color w:val="000000"/>
                <w:kern w:val="0"/>
                <w:sz w:val="18"/>
                <w:szCs w:val="18"/>
                <w:lang w:val="en-US" w:eastAsia="zh-CN"/>
              </w:rPr>
              <w:t>区</w:t>
            </w:r>
            <w:r>
              <w:rPr>
                <w:rFonts w:hint="eastAsia" w:ascii="仿宋_GB2312" w:eastAsia="仿宋_GB2312" w:cs="仿宋_GB2312"/>
                <w:color w:val="000000"/>
                <w:kern w:val="0"/>
                <w:sz w:val="18"/>
                <w:szCs w:val="18"/>
              </w:rPr>
              <w:t>政府申请行政复议。</w:t>
            </w:r>
          </w:p>
          <w:p w14:paraId="03A6455A">
            <w:pPr>
              <w:widowControl/>
              <w:jc w:val="left"/>
              <w:textAlignment w:val="center"/>
              <w:rPr>
                <w:rFonts w:ascii="黑体" w:eastAsia="黑体" w:cs="黑体"/>
                <w:b/>
                <w:bCs/>
                <w:color w:val="000000"/>
                <w:szCs w:val="21"/>
              </w:rPr>
            </w:pPr>
            <w:r>
              <w:rPr>
                <w:rFonts w:hint="eastAsia" w:ascii="仿宋_GB2312" w:eastAsia="仿宋_GB2312" w:cs="仿宋_GB2312"/>
                <w:color w:val="000000"/>
                <w:kern w:val="0"/>
                <w:sz w:val="18"/>
                <w:szCs w:val="18"/>
              </w:rPr>
              <w:t>2．不服</w:t>
            </w:r>
            <w:r>
              <w:rPr>
                <w:rFonts w:hint="eastAsia" w:ascii="仿宋_GB2312" w:eastAsia="仿宋_GB2312" w:cs="仿宋_GB2312"/>
                <w:color w:val="000000"/>
                <w:kern w:val="0"/>
                <w:sz w:val="18"/>
                <w:szCs w:val="18"/>
                <w:lang w:val="en-US" w:eastAsia="zh-CN"/>
              </w:rPr>
              <w:t>处罚</w:t>
            </w:r>
            <w:r>
              <w:rPr>
                <w:rFonts w:hint="eastAsia" w:ascii="仿宋_GB2312" w:eastAsia="仿宋_GB2312" w:cs="仿宋_GB2312"/>
                <w:color w:val="000000"/>
                <w:kern w:val="0"/>
                <w:sz w:val="18"/>
                <w:szCs w:val="18"/>
              </w:rPr>
              <w:t>决定应当自知道或者应当知道作出行政行为之日起六个月内提出向</w:t>
            </w:r>
            <w:r>
              <w:rPr>
                <w:rFonts w:hint="eastAsia" w:ascii="仿宋_GB2312" w:eastAsia="仿宋_GB2312" w:cs="仿宋_GB2312"/>
                <w:color w:val="000000"/>
                <w:kern w:val="0"/>
                <w:sz w:val="18"/>
                <w:szCs w:val="18"/>
                <w:lang w:val="en-US" w:eastAsia="zh-CN"/>
              </w:rPr>
              <w:t>北戴河</w:t>
            </w:r>
            <w:r>
              <w:rPr>
                <w:rFonts w:hint="eastAsia" w:ascii="仿宋_GB2312" w:eastAsia="仿宋_GB2312" w:cs="仿宋_GB2312"/>
                <w:color w:val="000000"/>
                <w:kern w:val="0"/>
                <w:sz w:val="18"/>
                <w:szCs w:val="18"/>
              </w:rPr>
              <w:t>区人民法院提起行政诉讼。</w:t>
            </w:r>
          </w:p>
        </w:tc>
      </w:tr>
      <w:tr w14:paraId="26988D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228" w:hRule="atLeast"/>
          <w:jc w:val="center"/>
        </w:trPr>
        <w:tc>
          <w:tcPr>
            <w:tcW w:w="1463" w:type="dxa"/>
            <w:tcBorders>
              <w:tl2br w:val="nil"/>
              <w:tr2bl w:val="nil"/>
            </w:tcBorders>
            <w:shd w:val="clear" w:color="auto" w:fill="auto"/>
            <w:vAlign w:val="center"/>
          </w:tcPr>
          <w:p w14:paraId="5BA7AB24">
            <w:pPr>
              <w:widowControl/>
              <w:jc w:val="center"/>
              <w:textAlignment w:val="center"/>
              <w:rPr>
                <w:rFonts w:ascii="黑体" w:eastAsia="黑体" w:cs="黑体"/>
                <w:b/>
                <w:bCs/>
                <w:color w:val="000000"/>
                <w:kern w:val="0"/>
                <w:szCs w:val="21"/>
              </w:rPr>
            </w:pPr>
            <w:r>
              <w:rPr>
                <w:rFonts w:hint="eastAsia" w:ascii="黑体" w:eastAsia="黑体" w:cs="黑体"/>
                <w:b/>
                <w:bCs/>
                <w:color w:val="000000"/>
                <w:kern w:val="0"/>
                <w:szCs w:val="21"/>
              </w:rPr>
              <w:t>备注</w:t>
            </w:r>
          </w:p>
        </w:tc>
        <w:tc>
          <w:tcPr>
            <w:tcW w:w="8835" w:type="dxa"/>
            <w:gridSpan w:val="6"/>
            <w:tcBorders>
              <w:tl2br w:val="nil"/>
              <w:tr2bl w:val="nil"/>
            </w:tcBorders>
            <w:shd w:val="clear" w:color="auto" w:fill="auto"/>
            <w:vAlign w:val="center"/>
          </w:tcPr>
          <w:p w14:paraId="5C01E4BB">
            <w:pPr>
              <w:widowControl/>
              <w:jc w:val="left"/>
              <w:textAlignment w:val="center"/>
              <w:rPr>
                <w:rFonts w:ascii="黑体" w:eastAsia="黑体" w:cs="黑体"/>
                <w:color w:val="000000"/>
                <w:kern w:val="0"/>
                <w:sz w:val="18"/>
                <w:szCs w:val="18"/>
              </w:rPr>
            </w:pPr>
          </w:p>
        </w:tc>
      </w:tr>
    </w:tbl>
    <w:p w14:paraId="58533A4A">
      <w:pPr>
        <w:widowControl/>
        <w:jc w:val="center"/>
        <w:textAlignment w:val="center"/>
        <w:rPr>
          <w:rFonts w:hint="eastAsia" w:ascii="方正小标宋简体" w:eastAsia="方正小标宋简体" w:cs="方正小标宋简体"/>
          <w:color w:val="000000"/>
          <w:kern w:val="0"/>
          <w:sz w:val="44"/>
          <w:szCs w:val="44"/>
        </w:rPr>
      </w:pPr>
      <w:r>
        <w:rPr>
          <w:rFonts w:hint="eastAsia" w:ascii="方正小标宋简体" w:eastAsia="方正小标宋简体" w:cs="方正小标宋简体"/>
          <w:color w:val="000000"/>
          <w:kern w:val="0"/>
          <w:sz w:val="44"/>
          <w:szCs w:val="44"/>
        </w:rPr>
        <w:t>履职行权规程</w:t>
      </w:r>
    </w:p>
    <w:tbl>
      <w:tblPr>
        <w:tblStyle w:val="6"/>
        <w:tblW w:w="10210"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15" w:type="dxa"/>
          <w:left w:w="15" w:type="dxa"/>
          <w:bottom w:w="15" w:type="dxa"/>
          <w:right w:w="15" w:type="dxa"/>
        </w:tblCellMar>
      </w:tblPr>
      <w:tblGrid>
        <w:gridCol w:w="1463"/>
        <w:gridCol w:w="1050"/>
        <w:gridCol w:w="641"/>
        <w:gridCol w:w="1691"/>
        <w:gridCol w:w="1963"/>
        <w:gridCol w:w="1515"/>
        <w:gridCol w:w="44"/>
        <w:gridCol w:w="1843"/>
      </w:tblGrid>
      <w:tr w14:paraId="54E79A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24" w:hRule="atLeast"/>
          <w:jc w:val="center"/>
        </w:trPr>
        <w:tc>
          <w:tcPr>
            <w:tcW w:w="1463" w:type="dxa"/>
            <w:tcBorders>
              <w:tl2br w:val="nil"/>
              <w:tr2bl w:val="nil"/>
            </w:tcBorders>
            <w:shd w:val="clear" w:color="auto" w:fill="auto"/>
            <w:vAlign w:val="center"/>
          </w:tcPr>
          <w:p w14:paraId="56E4D2D9">
            <w:pPr>
              <w:widowControl/>
              <w:spacing w:line="240" w:lineRule="exact"/>
              <w:jc w:val="center"/>
              <w:textAlignment w:val="center"/>
              <w:rPr>
                <w:rFonts w:ascii="黑体" w:eastAsia="黑体" w:cs="黑体"/>
                <w:b/>
                <w:bCs/>
                <w:color w:val="000000"/>
                <w:szCs w:val="21"/>
              </w:rPr>
            </w:pPr>
            <w:r>
              <w:rPr>
                <w:rFonts w:hint="eastAsia" w:ascii="黑体" w:eastAsia="黑体" w:cs="黑体"/>
                <w:b/>
                <w:bCs/>
                <w:color w:val="000000"/>
                <w:kern w:val="0"/>
                <w:szCs w:val="21"/>
              </w:rPr>
              <w:t>编号</w:t>
            </w:r>
          </w:p>
        </w:tc>
        <w:tc>
          <w:tcPr>
            <w:tcW w:w="1691" w:type="dxa"/>
            <w:gridSpan w:val="2"/>
            <w:tcBorders>
              <w:tl2br w:val="nil"/>
              <w:tr2bl w:val="nil"/>
            </w:tcBorders>
            <w:shd w:val="clear" w:color="auto" w:fill="auto"/>
            <w:vAlign w:val="center"/>
          </w:tcPr>
          <w:p w14:paraId="6EF2BACD">
            <w:pPr>
              <w:spacing w:line="240" w:lineRule="exact"/>
              <w:jc w:val="center"/>
              <w:rPr>
                <w:rFonts w:ascii="黑体" w:eastAsia="黑体" w:cs="黑体"/>
                <w:b/>
                <w:bCs/>
                <w:color w:val="000000"/>
                <w:szCs w:val="21"/>
              </w:rPr>
            </w:pPr>
            <w:r>
              <w:rPr>
                <w:rFonts w:hint="eastAsia" w:ascii="黑体" w:eastAsia="黑体" w:cs="黑体"/>
                <w:b/>
                <w:bCs/>
                <w:color w:val="000000"/>
                <w:szCs w:val="21"/>
              </w:rPr>
              <w:t>5</w:t>
            </w:r>
            <w:r>
              <w:rPr>
                <w:rFonts w:hint="default" w:ascii="黑体" w:eastAsia="黑体" w:cs="黑体"/>
                <w:b/>
                <w:bCs/>
                <w:color w:val="000000"/>
                <w:szCs w:val="21"/>
                <w:lang w:val="en-US"/>
              </w:rPr>
              <w:t>7</w:t>
            </w:r>
          </w:p>
        </w:tc>
        <w:tc>
          <w:tcPr>
            <w:tcW w:w="1691" w:type="dxa"/>
            <w:tcBorders>
              <w:tl2br w:val="nil"/>
              <w:tr2bl w:val="nil"/>
            </w:tcBorders>
            <w:shd w:val="clear" w:color="auto" w:fill="auto"/>
            <w:vAlign w:val="center"/>
          </w:tcPr>
          <w:p w14:paraId="2F4D8AB4">
            <w:pPr>
              <w:spacing w:line="240" w:lineRule="exact"/>
              <w:jc w:val="center"/>
              <w:rPr>
                <w:rFonts w:ascii="黑体" w:eastAsia="黑体" w:cs="黑体"/>
                <w:b/>
                <w:bCs/>
                <w:color w:val="000000"/>
                <w:szCs w:val="21"/>
              </w:rPr>
            </w:pPr>
            <w:r>
              <w:rPr>
                <w:rFonts w:hint="eastAsia" w:ascii="黑体" w:eastAsia="黑体" w:cs="黑体"/>
                <w:b/>
                <w:bCs/>
                <w:color w:val="000000"/>
                <w:kern w:val="0"/>
                <w:szCs w:val="21"/>
              </w:rPr>
              <w:t>权力类型</w:t>
            </w:r>
          </w:p>
        </w:tc>
        <w:tc>
          <w:tcPr>
            <w:tcW w:w="1963" w:type="dxa"/>
            <w:tcBorders>
              <w:tl2br w:val="nil"/>
              <w:tr2bl w:val="nil"/>
            </w:tcBorders>
            <w:shd w:val="clear" w:color="auto" w:fill="auto"/>
            <w:vAlign w:val="center"/>
          </w:tcPr>
          <w:p w14:paraId="59526756">
            <w:pPr>
              <w:widowControl/>
              <w:spacing w:line="240" w:lineRule="exact"/>
              <w:jc w:val="center"/>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行政处罚</w:t>
            </w:r>
          </w:p>
        </w:tc>
        <w:tc>
          <w:tcPr>
            <w:tcW w:w="1559" w:type="dxa"/>
            <w:gridSpan w:val="2"/>
            <w:tcBorders>
              <w:tl2br w:val="nil"/>
              <w:tr2bl w:val="nil"/>
            </w:tcBorders>
            <w:shd w:val="clear" w:color="auto" w:fill="auto"/>
            <w:vAlign w:val="center"/>
          </w:tcPr>
          <w:p w14:paraId="051F45F0">
            <w:pPr>
              <w:widowControl/>
              <w:spacing w:line="240" w:lineRule="exact"/>
              <w:jc w:val="center"/>
              <w:textAlignment w:val="center"/>
              <w:rPr>
                <w:rFonts w:ascii="黑体" w:eastAsia="黑体" w:cs="黑体"/>
                <w:b/>
                <w:bCs/>
                <w:color w:val="000000"/>
                <w:szCs w:val="21"/>
              </w:rPr>
            </w:pPr>
            <w:r>
              <w:rPr>
                <w:rFonts w:hint="eastAsia" w:ascii="黑体" w:eastAsia="黑体" w:cs="黑体"/>
                <w:b/>
                <w:bCs/>
                <w:color w:val="000000"/>
                <w:szCs w:val="21"/>
              </w:rPr>
              <w:t>实施主体</w:t>
            </w:r>
          </w:p>
        </w:tc>
        <w:tc>
          <w:tcPr>
            <w:tcW w:w="1843" w:type="dxa"/>
            <w:tcBorders>
              <w:tl2br w:val="nil"/>
              <w:tr2bl w:val="nil"/>
            </w:tcBorders>
            <w:shd w:val="clear" w:color="auto" w:fill="auto"/>
            <w:vAlign w:val="center"/>
          </w:tcPr>
          <w:p w14:paraId="46F09F1D">
            <w:pPr>
              <w:widowControl/>
              <w:spacing w:line="240" w:lineRule="exact"/>
              <w:jc w:val="center"/>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市、</w:t>
            </w:r>
            <w:r>
              <w:rPr>
                <w:rFonts w:hint="eastAsia" w:ascii="仿宋_GB2312" w:eastAsia="仿宋_GB2312" w:cs="仿宋_GB2312"/>
                <w:color w:val="000000"/>
                <w:kern w:val="0"/>
                <w:sz w:val="18"/>
                <w:szCs w:val="18"/>
                <w:lang w:eastAsia="zh-CN"/>
              </w:rPr>
              <w:t>县</w:t>
            </w:r>
            <w:r>
              <w:rPr>
                <w:rFonts w:hint="eastAsia" w:ascii="仿宋_GB2312" w:eastAsia="仿宋_GB2312" w:cs="仿宋_GB2312"/>
                <w:color w:val="000000"/>
                <w:kern w:val="0"/>
                <w:sz w:val="18"/>
                <w:szCs w:val="18"/>
              </w:rPr>
              <w:t>级林业局</w:t>
            </w:r>
          </w:p>
        </w:tc>
      </w:tr>
      <w:tr w14:paraId="1D1490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05" w:hRule="atLeast"/>
          <w:jc w:val="center"/>
        </w:trPr>
        <w:tc>
          <w:tcPr>
            <w:tcW w:w="1463" w:type="dxa"/>
            <w:tcBorders>
              <w:tl2br w:val="nil"/>
              <w:tr2bl w:val="nil"/>
            </w:tcBorders>
            <w:shd w:val="clear" w:color="auto" w:fill="auto"/>
            <w:vAlign w:val="center"/>
          </w:tcPr>
          <w:p w14:paraId="6E39C291">
            <w:pPr>
              <w:widowControl/>
              <w:spacing w:line="240" w:lineRule="exact"/>
              <w:jc w:val="center"/>
              <w:textAlignment w:val="center"/>
              <w:rPr>
                <w:rFonts w:ascii="黑体" w:eastAsia="黑体" w:cs="黑体"/>
                <w:b/>
                <w:bCs/>
                <w:color w:val="000000"/>
                <w:szCs w:val="21"/>
              </w:rPr>
            </w:pPr>
            <w:r>
              <w:rPr>
                <w:rFonts w:hint="eastAsia" w:ascii="黑体" w:eastAsia="黑体" w:cs="黑体"/>
                <w:b/>
                <w:bCs/>
                <w:color w:val="000000"/>
                <w:kern w:val="0"/>
                <w:szCs w:val="21"/>
              </w:rPr>
              <w:t>事项名称</w:t>
            </w:r>
          </w:p>
        </w:tc>
        <w:tc>
          <w:tcPr>
            <w:tcW w:w="8747" w:type="dxa"/>
            <w:gridSpan w:val="7"/>
            <w:tcBorders>
              <w:tl2br w:val="nil"/>
              <w:tr2bl w:val="nil"/>
            </w:tcBorders>
            <w:shd w:val="clear" w:color="auto" w:fill="auto"/>
            <w:vAlign w:val="center"/>
          </w:tcPr>
          <w:p w14:paraId="62BEECF9">
            <w:pPr>
              <w:widowControl/>
              <w:spacing w:line="240" w:lineRule="exact"/>
              <w:jc w:val="center"/>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对未经批准利用森林资源开展旅游活动或者建立森林公园的处罚</w:t>
            </w:r>
          </w:p>
        </w:tc>
      </w:tr>
      <w:tr w14:paraId="328A11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05" w:hRule="atLeast"/>
          <w:jc w:val="center"/>
        </w:trPr>
        <w:tc>
          <w:tcPr>
            <w:tcW w:w="1463" w:type="dxa"/>
            <w:tcBorders>
              <w:tl2br w:val="nil"/>
              <w:tr2bl w:val="nil"/>
            </w:tcBorders>
            <w:shd w:val="clear" w:color="auto" w:fill="auto"/>
            <w:vAlign w:val="center"/>
          </w:tcPr>
          <w:p w14:paraId="7B7C28E8">
            <w:pPr>
              <w:widowControl/>
              <w:spacing w:line="240" w:lineRule="exact"/>
              <w:jc w:val="center"/>
              <w:textAlignment w:val="center"/>
              <w:rPr>
                <w:rFonts w:ascii="黑体" w:eastAsia="黑体" w:cs="黑体"/>
                <w:b/>
                <w:bCs/>
                <w:color w:val="000000"/>
                <w:kern w:val="0"/>
                <w:szCs w:val="21"/>
              </w:rPr>
            </w:pPr>
            <w:r>
              <w:rPr>
                <w:rFonts w:hint="eastAsia" w:ascii="黑体" w:eastAsia="黑体" w:cs="黑体"/>
                <w:b/>
                <w:bCs/>
                <w:color w:val="000000"/>
                <w:kern w:val="0"/>
                <w:szCs w:val="21"/>
              </w:rPr>
              <w:t>管辖范围</w:t>
            </w:r>
          </w:p>
        </w:tc>
        <w:tc>
          <w:tcPr>
            <w:tcW w:w="8747" w:type="dxa"/>
            <w:gridSpan w:val="7"/>
            <w:tcBorders>
              <w:tl2br w:val="nil"/>
              <w:tr2bl w:val="nil"/>
            </w:tcBorders>
            <w:shd w:val="clear" w:color="auto" w:fill="auto"/>
            <w:vAlign w:val="center"/>
          </w:tcPr>
          <w:p w14:paraId="73B9E9AF">
            <w:pPr>
              <w:widowControl/>
              <w:spacing w:line="240" w:lineRule="exact"/>
              <w:jc w:val="center"/>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北戴河区</w:t>
            </w:r>
          </w:p>
        </w:tc>
      </w:tr>
      <w:tr w14:paraId="61956E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1491" w:hRule="atLeast"/>
          <w:jc w:val="center"/>
        </w:trPr>
        <w:tc>
          <w:tcPr>
            <w:tcW w:w="1463" w:type="dxa"/>
            <w:tcBorders>
              <w:tl2br w:val="nil"/>
              <w:tr2bl w:val="nil"/>
            </w:tcBorders>
            <w:shd w:val="clear" w:color="auto" w:fill="auto"/>
            <w:vAlign w:val="center"/>
          </w:tcPr>
          <w:p w14:paraId="2F1C8826">
            <w:pPr>
              <w:widowControl/>
              <w:spacing w:line="240" w:lineRule="exact"/>
              <w:jc w:val="center"/>
              <w:textAlignment w:val="center"/>
              <w:rPr>
                <w:rFonts w:ascii="黑体" w:eastAsia="黑体" w:cs="黑体"/>
                <w:b/>
                <w:bCs/>
                <w:color w:val="000000"/>
                <w:szCs w:val="21"/>
              </w:rPr>
            </w:pPr>
            <w:r>
              <w:rPr>
                <w:rFonts w:hint="eastAsia" w:ascii="黑体" w:eastAsia="黑体" w:cs="黑体"/>
                <w:b/>
                <w:bCs/>
                <w:color w:val="000000"/>
                <w:kern w:val="0"/>
                <w:szCs w:val="21"/>
              </w:rPr>
              <w:t>履职依据</w:t>
            </w:r>
          </w:p>
        </w:tc>
        <w:tc>
          <w:tcPr>
            <w:tcW w:w="8747" w:type="dxa"/>
            <w:gridSpan w:val="7"/>
            <w:tcBorders>
              <w:tl2br w:val="nil"/>
              <w:tr2bl w:val="nil"/>
            </w:tcBorders>
            <w:shd w:val="clear" w:color="auto" w:fill="auto"/>
            <w:vAlign w:val="center"/>
          </w:tcPr>
          <w:p w14:paraId="5773F152">
            <w:pPr>
              <w:spacing w:line="240" w:lineRule="exact"/>
              <w:rPr>
                <w:rFonts w:ascii="黑体" w:hAnsi="黑体" w:eastAsia="黑体" w:cs="仿宋_GB2312"/>
                <w:kern w:val="0"/>
                <w:sz w:val="18"/>
                <w:szCs w:val="18"/>
              </w:rPr>
            </w:pPr>
            <w:r>
              <w:rPr>
                <w:rFonts w:hint="eastAsia" w:ascii="黑体" w:hAnsi="黑体" w:eastAsia="黑体" w:cs="仿宋_GB2312"/>
                <w:kern w:val="0"/>
                <w:sz w:val="18"/>
                <w:szCs w:val="18"/>
              </w:rPr>
              <w:t>【法律法规】</w:t>
            </w:r>
          </w:p>
          <w:p w14:paraId="5C0CD197">
            <w:pPr>
              <w:widowControl/>
              <w:spacing w:line="240" w:lineRule="exact"/>
              <w:jc w:val="left"/>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《河北省实施&lt;中华人民共和国森林法&gt;办法》第四十一条 违反本办法规定，未经批准利用森林资源开展旅游活动或者建立森林公园的，由设区的市以上人民政府林业主管部门责令停止违法行为，限期恢复原状，没收违法所得。并可以要求依法赔偿损失。造成森林和林木毁坏的，依照《中华人民共和国森林法》第四十四条规定处理。</w:t>
            </w:r>
          </w:p>
          <w:p w14:paraId="35AEDE3E">
            <w:pPr>
              <w:spacing w:line="240" w:lineRule="exact"/>
              <w:rPr>
                <w:rFonts w:ascii="黑体" w:hAnsi="黑体" w:eastAsia="黑体" w:cs="仿宋_GB2312"/>
                <w:kern w:val="0"/>
                <w:sz w:val="18"/>
                <w:szCs w:val="18"/>
              </w:rPr>
            </w:pPr>
            <w:r>
              <w:rPr>
                <w:rFonts w:hint="eastAsia" w:ascii="黑体" w:hAnsi="黑体" w:eastAsia="黑体" w:cs="仿宋_GB2312"/>
                <w:kern w:val="0"/>
                <w:sz w:val="18"/>
                <w:szCs w:val="18"/>
              </w:rPr>
              <w:t>【三定规定】</w:t>
            </w:r>
          </w:p>
          <w:p w14:paraId="03AD5FFF">
            <w:pPr>
              <w:spacing w:line="240" w:lineRule="exact"/>
              <w:ind w:firstLine="360" w:firstLineChars="200"/>
              <w:rPr>
                <w:rFonts w:ascii="仿宋_GB2312" w:eastAsia="仿宋_GB2312" w:cs="黑体"/>
                <w:b/>
                <w:bCs/>
                <w:color w:val="000000"/>
                <w:szCs w:val="21"/>
              </w:rPr>
            </w:pPr>
            <w:r>
              <w:rPr>
                <w:rFonts w:hint="eastAsia" w:ascii="仿宋_GB2312" w:eastAsia="仿宋_GB2312" w:cs="仿宋_GB2312"/>
                <w:color w:val="auto"/>
                <w:kern w:val="0"/>
                <w:sz w:val="18"/>
                <w:szCs w:val="18"/>
                <w:lang w:eastAsia="zh-CN" w:bidi="ar"/>
              </w:rPr>
              <w:t>北办字[</w:t>
            </w:r>
            <w:r>
              <w:rPr>
                <w:rFonts w:hint="default" w:ascii="仿宋_GB2312" w:eastAsia="仿宋_GB2312" w:cs="仿宋_GB2312"/>
                <w:color w:val="auto"/>
                <w:kern w:val="0"/>
                <w:sz w:val="18"/>
                <w:szCs w:val="18"/>
                <w:lang w:val="en-US" w:eastAsia="zh-CN" w:bidi="ar"/>
              </w:rPr>
              <w:t>2019</w:t>
            </w:r>
            <w:r>
              <w:rPr>
                <w:rFonts w:hint="eastAsia" w:ascii="仿宋_GB2312" w:eastAsia="仿宋_GB2312" w:cs="仿宋_GB2312"/>
                <w:color w:val="auto"/>
                <w:kern w:val="0"/>
                <w:sz w:val="18"/>
                <w:szCs w:val="18"/>
                <w:lang w:eastAsia="zh-CN" w:bidi="ar"/>
              </w:rPr>
              <w:t>]</w:t>
            </w:r>
            <w:r>
              <w:rPr>
                <w:rFonts w:hint="default" w:ascii="仿宋_GB2312" w:eastAsia="仿宋_GB2312" w:cs="仿宋_GB2312"/>
                <w:color w:val="auto"/>
                <w:kern w:val="0"/>
                <w:sz w:val="18"/>
                <w:szCs w:val="18"/>
                <w:lang w:val="en-US" w:eastAsia="zh-CN" w:bidi="ar"/>
              </w:rPr>
              <w:t>20</w:t>
            </w:r>
            <w:r>
              <w:rPr>
                <w:rFonts w:hint="eastAsia" w:ascii="仿宋_GB2312" w:eastAsia="仿宋_GB2312" w:cs="仿宋_GB2312"/>
                <w:color w:val="auto"/>
                <w:kern w:val="0"/>
                <w:sz w:val="18"/>
                <w:szCs w:val="18"/>
                <w:lang w:val="en-US" w:eastAsia="zh-CN" w:bidi="ar"/>
              </w:rPr>
              <w:t>号第三条、第四条、第五条</w:t>
            </w:r>
          </w:p>
        </w:tc>
      </w:tr>
      <w:tr w14:paraId="4E1B5E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20" w:hRule="atLeast"/>
          <w:jc w:val="center"/>
        </w:trPr>
        <w:tc>
          <w:tcPr>
            <w:tcW w:w="1463" w:type="dxa"/>
            <w:vMerge w:val="restart"/>
            <w:tcBorders>
              <w:tl2br w:val="nil"/>
              <w:tr2bl w:val="nil"/>
            </w:tcBorders>
            <w:shd w:val="clear" w:color="auto" w:fill="auto"/>
            <w:vAlign w:val="center"/>
          </w:tcPr>
          <w:p w14:paraId="53EA0A9F">
            <w:pPr>
              <w:widowControl/>
              <w:spacing w:line="240" w:lineRule="exact"/>
              <w:jc w:val="center"/>
              <w:textAlignment w:val="center"/>
              <w:rPr>
                <w:rFonts w:ascii="黑体" w:eastAsia="黑体" w:cs="黑体"/>
                <w:b/>
                <w:bCs/>
                <w:color w:val="000000"/>
                <w:szCs w:val="21"/>
              </w:rPr>
            </w:pPr>
            <w:r>
              <w:rPr>
                <w:rFonts w:hint="eastAsia" w:ascii="黑体" w:eastAsia="黑体" w:cs="黑体"/>
                <w:b/>
                <w:bCs/>
                <w:color w:val="000000"/>
                <w:kern w:val="0"/>
                <w:szCs w:val="21"/>
              </w:rPr>
              <w:t>履职流程</w:t>
            </w:r>
          </w:p>
        </w:tc>
        <w:tc>
          <w:tcPr>
            <w:tcW w:w="1050" w:type="dxa"/>
            <w:tcBorders>
              <w:tl2br w:val="nil"/>
              <w:tr2bl w:val="nil"/>
            </w:tcBorders>
            <w:shd w:val="clear" w:color="auto" w:fill="auto"/>
            <w:vAlign w:val="center"/>
          </w:tcPr>
          <w:p w14:paraId="3571863B">
            <w:pPr>
              <w:widowControl/>
              <w:spacing w:line="240" w:lineRule="exact"/>
              <w:jc w:val="center"/>
              <w:textAlignment w:val="center"/>
              <w:rPr>
                <w:rFonts w:ascii="黑体" w:eastAsia="黑体" w:cs="黑体"/>
                <w:b/>
                <w:bCs/>
                <w:color w:val="000000"/>
                <w:szCs w:val="21"/>
              </w:rPr>
            </w:pPr>
            <w:r>
              <w:rPr>
                <w:rFonts w:hint="eastAsia" w:ascii="黑体" w:eastAsia="黑体" w:cs="黑体"/>
                <w:b/>
                <w:bCs/>
                <w:color w:val="000000"/>
                <w:kern w:val="0"/>
                <w:szCs w:val="21"/>
              </w:rPr>
              <w:t>办理环节</w:t>
            </w:r>
          </w:p>
        </w:tc>
        <w:tc>
          <w:tcPr>
            <w:tcW w:w="5810" w:type="dxa"/>
            <w:gridSpan w:val="4"/>
            <w:tcBorders>
              <w:tl2br w:val="nil"/>
              <w:tr2bl w:val="nil"/>
            </w:tcBorders>
            <w:shd w:val="clear" w:color="auto" w:fill="auto"/>
            <w:vAlign w:val="center"/>
          </w:tcPr>
          <w:p w14:paraId="28C6C332">
            <w:pPr>
              <w:widowControl/>
              <w:spacing w:line="240" w:lineRule="exact"/>
              <w:jc w:val="center"/>
              <w:textAlignment w:val="center"/>
              <w:rPr>
                <w:rFonts w:ascii="黑体" w:eastAsia="黑体" w:cs="黑体"/>
                <w:b/>
                <w:bCs/>
                <w:color w:val="000000"/>
                <w:szCs w:val="21"/>
              </w:rPr>
            </w:pPr>
            <w:r>
              <w:rPr>
                <w:rFonts w:hint="eastAsia" w:ascii="黑体" w:eastAsia="黑体" w:cs="黑体"/>
                <w:b/>
                <w:bCs/>
                <w:color w:val="000000"/>
                <w:kern w:val="0"/>
                <w:szCs w:val="21"/>
              </w:rPr>
              <w:t>办理内容</w:t>
            </w:r>
          </w:p>
        </w:tc>
        <w:tc>
          <w:tcPr>
            <w:tcW w:w="1887" w:type="dxa"/>
            <w:gridSpan w:val="2"/>
            <w:tcBorders>
              <w:tl2br w:val="nil"/>
              <w:tr2bl w:val="nil"/>
            </w:tcBorders>
            <w:shd w:val="clear" w:color="auto" w:fill="auto"/>
            <w:vAlign w:val="center"/>
          </w:tcPr>
          <w:p w14:paraId="3968748B">
            <w:pPr>
              <w:widowControl/>
              <w:spacing w:line="240" w:lineRule="exact"/>
              <w:jc w:val="center"/>
              <w:textAlignment w:val="center"/>
              <w:rPr>
                <w:rFonts w:ascii="黑体" w:eastAsia="黑体" w:cs="黑体"/>
                <w:b/>
                <w:bCs/>
                <w:color w:val="000000"/>
                <w:kern w:val="0"/>
                <w:szCs w:val="21"/>
              </w:rPr>
            </w:pPr>
            <w:r>
              <w:rPr>
                <w:rFonts w:hint="eastAsia" w:ascii="黑体" w:eastAsia="黑体" w:cs="黑体"/>
                <w:b/>
                <w:bCs/>
                <w:color w:val="000000"/>
                <w:kern w:val="0"/>
                <w:szCs w:val="21"/>
              </w:rPr>
              <w:t>责任科室</w:t>
            </w:r>
          </w:p>
        </w:tc>
      </w:tr>
      <w:tr w14:paraId="34A280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540" w:hRule="atLeast"/>
          <w:jc w:val="center"/>
        </w:trPr>
        <w:tc>
          <w:tcPr>
            <w:tcW w:w="1463" w:type="dxa"/>
            <w:vMerge w:val="continue"/>
            <w:tcBorders>
              <w:tl2br w:val="nil"/>
              <w:tr2bl w:val="nil"/>
            </w:tcBorders>
            <w:shd w:val="clear" w:color="auto" w:fill="auto"/>
            <w:vAlign w:val="center"/>
          </w:tcPr>
          <w:p w14:paraId="226D7DF3">
            <w:pPr>
              <w:spacing w:line="240" w:lineRule="exact"/>
            </w:pPr>
          </w:p>
        </w:tc>
        <w:tc>
          <w:tcPr>
            <w:tcW w:w="1050" w:type="dxa"/>
            <w:tcBorders>
              <w:tl2br w:val="nil"/>
              <w:tr2bl w:val="nil"/>
            </w:tcBorders>
            <w:shd w:val="clear" w:color="auto" w:fill="auto"/>
            <w:vAlign w:val="center"/>
          </w:tcPr>
          <w:p w14:paraId="339B717B">
            <w:pPr>
              <w:widowControl/>
              <w:spacing w:line="240" w:lineRule="exact"/>
              <w:jc w:val="center"/>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立案</w:t>
            </w:r>
          </w:p>
        </w:tc>
        <w:tc>
          <w:tcPr>
            <w:tcW w:w="5810" w:type="dxa"/>
            <w:gridSpan w:val="4"/>
            <w:tcBorders>
              <w:tl2br w:val="nil"/>
              <w:tr2bl w:val="nil"/>
            </w:tcBorders>
            <w:shd w:val="clear" w:color="auto" w:fill="auto"/>
            <w:vAlign w:val="center"/>
          </w:tcPr>
          <w:p w14:paraId="52B91E85">
            <w:pPr>
              <w:widowControl/>
              <w:spacing w:line="240" w:lineRule="exact"/>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发现涉嫌拒绝、阻碍县级以上人民政府林业主管部门依法实施监督检查的违法行为（或者其他机关移送的违法案件等），予以审查，决定是否立案。</w:t>
            </w:r>
          </w:p>
        </w:tc>
        <w:tc>
          <w:tcPr>
            <w:tcW w:w="1887" w:type="dxa"/>
            <w:gridSpan w:val="2"/>
            <w:tcBorders>
              <w:tl2br w:val="nil"/>
              <w:tr2bl w:val="nil"/>
            </w:tcBorders>
            <w:shd w:val="clear" w:color="auto" w:fill="auto"/>
            <w:vAlign w:val="center"/>
          </w:tcPr>
          <w:p w14:paraId="7CE8146E">
            <w:pPr>
              <w:widowControl/>
              <w:spacing w:line="240" w:lineRule="exact"/>
              <w:jc w:val="center"/>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林</w:t>
            </w:r>
            <w:r>
              <w:rPr>
                <w:rFonts w:hint="eastAsia" w:ascii="仿宋_GB2312" w:eastAsia="仿宋_GB2312" w:cs="仿宋_GB2312"/>
                <w:color w:val="000000"/>
                <w:kern w:val="0"/>
                <w:sz w:val="18"/>
                <w:szCs w:val="18"/>
                <w:lang w:eastAsia="zh-CN"/>
              </w:rPr>
              <w:t>业</w:t>
            </w:r>
            <w:r>
              <w:rPr>
                <w:rFonts w:hint="eastAsia" w:ascii="仿宋_GB2312" w:eastAsia="仿宋_GB2312" w:cs="仿宋_GB2312"/>
                <w:color w:val="000000"/>
                <w:kern w:val="0"/>
                <w:sz w:val="18"/>
                <w:szCs w:val="18"/>
              </w:rPr>
              <w:t>股</w:t>
            </w:r>
          </w:p>
        </w:tc>
      </w:tr>
      <w:tr w14:paraId="58CC92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335" w:hRule="atLeast"/>
          <w:jc w:val="center"/>
        </w:trPr>
        <w:tc>
          <w:tcPr>
            <w:tcW w:w="1463" w:type="dxa"/>
            <w:vMerge w:val="continue"/>
            <w:tcBorders>
              <w:tl2br w:val="nil"/>
              <w:tr2bl w:val="nil"/>
            </w:tcBorders>
            <w:shd w:val="clear" w:color="auto" w:fill="auto"/>
            <w:vAlign w:val="center"/>
          </w:tcPr>
          <w:p w14:paraId="4CE59F65">
            <w:pPr>
              <w:spacing w:line="240" w:lineRule="exact"/>
            </w:pPr>
          </w:p>
        </w:tc>
        <w:tc>
          <w:tcPr>
            <w:tcW w:w="1050" w:type="dxa"/>
            <w:tcBorders>
              <w:tl2br w:val="nil"/>
              <w:tr2bl w:val="nil"/>
            </w:tcBorders>
            <w:shd w:val="clear" w:color="auto" w:fill="auto"/>
            <w:vAlign w:val="center"/>
          </w:tcPr>
          <w:p w14:paraId="4E7A2CEE">
            <w:pPr>
              <w:widowControl/>
              <w:spacing w:line="240" w:lineRule="exact"/>
              <w:jc w:val="center"/>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调查</w:t>
            </w:r>
          </w:p>
        </w:tc>
        <w:tc>
          <w:tcPr>
            <w:tcW w:w="5810" w:type="dxa"/>
            <w:gridSpan w:val="4"/>
            <w:tcBorders>
              <w:tl2br w:val="nil"/>
              <w:tr2bl w:val="nil"/>
            </w:tcBorders>
            <w:shd w:val="clear" w:color="auto" w:fill="auto"/>
            <w:vAlign w:val="center"/>
          </w:tcPr>
          <w:p w14:paraId="2DF46C81">
            <w:pPr>
              <w:widowControl/>
              <w:spacing w:line="240" w:lineRule="exact"/>
              <w:jc w:val="center"/>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对立案的案件，指定专人负责，及时组织调查取证，与当事人有直接利害关系的应当回避。执法人员不得少于两人，调查时应出示执法证件，允许当事人辩解陈述。执法人员应保守有关秘密。</w:t>
            </w:r>
          </w:p>
        </w:tc>
        <w:tc>
          <w:tcPr>
            <w:tcW w:w="1887" w:type="dxa"/>
            <w:gridSpan w:val="2"/>
            <w:tcBorders>
              <w:tl2br w:val="nil"/>
              <w:tr2bl w:val="nil"/>
            </w:tcBorders>
            <w:shd w:val="clear" w:color="auto" w:fill="auto"/>
            <w:vAlign w:val="center"/>
          </w:tcPr>
          <w:p w14:paraId="096DFFBA">
            <w:pPr>
              <w:widowControl/>
              <w:spacing w:line="240" w:lineRule="exact"/>
              <w:jc w:val="center"/>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林</w:t>
            </w:r>
            <w:r>
              <w:rPr>
                <w:rFonts w:hint="eastAsia" w:ascii="仿宋_GB2312" w:eastAsia="仿宋_GB2312" w:cs="仿宋_GB2312"/>
                <w:color w:val="000000"/>
                <w:kern w:val="0"/>
                <w:sz w:val="18"/>
                <w:szCs w:val="18"/>
                <w:lang w:eastAsia="zh-CN"/>
              </w:rPr>
              <w:t>业</w:t>
            </w:r>
            <w:r>
              <w:rPr>
                <w:rFonts w:hint="eastAsia" w:ascii="仿宋_GB2312" w:eastAsia="仿宋_GB2312" w:cs="仿宋_GB2312"/>
                <w:color w:val="000000"/>
                <w:kern w:val="0"/>
                <w:sz w:val="18"/>
                <w:szCs w:val="18"/>
              </w:rPr>
              <w:t>股</w:t>
            </w:r>
          </w:p>
        </w:tc>
      </w:tr>
      <w:tr w14:paraId="5BB8E4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89" w:hRule="atLeast"/>
          <w:jc w:val="center"/>
        </w:trPr>
        <w:tc>
          <w:tcPr>
            <w:tcW w:w="1463" w:type="dxa"/>
            <w:vMerge w:val="continue"/>
            <w:tcBorders>
              <w:tl2br w:val="nil"/>
              <w:tr2bl w:val="nil"/>
            </w:tcBorders>
            <w:shd w:val="clear" w:color="auto" w:fill="auto"/>
            <w:vAlign w:val="center"/>
          </w:tcPr>
          <w:p w14:paraId="7E89137E">
            <w:pPr>
              <w:spacing w:line="240" w:lineRule="exact"/>
            </w:pPr>
          </w:p>
        </w:tc>
        <w:tc>
          <w:tcPr>
            <w:tcW w:w="1050" w:type="dxa"/>
            <w:tcBorders>
              <w:tl2br w:val="nil"/>
              <w:tr2bl w:val="nil"/>
            </w:tcBorders>
            <w:shd w:val="clear" w:color="auto" w:fill="auto"/>
            <w:vAlign w:val="center"/>
          </w:tcPr>
          <w:p w14:paraId="283E6A47">
            <w:pPr>
              <w:widowControl/>
              <w:spacing w:line="240" w:lineRule="exact"/>
              <w:jc w:val="center"/>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审查</w:t>
            </w:r>
          </w:p>
        </w:tc>
        <w:tc>
          <w:tcPr>
            <w:tcW w:w="5810" w:type="dxa"/>
            <w:gridSpan w:val="4"/>
            <w:tcBorders>
              <w:tl2br w:val="nil"/>
              <w:tr2bl w:val="nil"/>
            </w:tcBorders>
            <w:shd w:val="clear" w:color="auto" w:fill="auto"/>
            <w:vAlign w:val="center"/>
          </w:tcPr>
          <w:p w14:paraId="71D2F4D9">
            <w:pPr>
              <w:widowControl/>
              <w:spacing w:line="240" w:lineRule="exact"/>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审理案件调查报告，对案件违法事实、证据、调查取证程序、法律适用、处罚种类和幅度、当事人陈述和申辩理由等方面进行审查，提出处理意见（主要证据不足时，以适当的方式补充调查）。</w:t>
            </w:r>
          </w:p>
        </w:tc>
        <w:tc>
          <w:tcPr>
            <w:tcW w:w="1887" w:type="dxa"/>
            <w:gridSpan w:val="2"/>
            <w:tcBorders>
              <w:tl2br w:val="nil"/>
              <w:tr2bl w:val="nil"/>
            </w:tcBorders>
            <w:shd w:val="clear" w:color="auto" w:fill="auto"/>
            <w:vAlign w:val="center"/>
          </w:tcPr>
          <w:p w14:paraId="482379BD">
            <w:pPr>
              <w:widowControl/>
              <w:spacing w:line="240" w:lineRule="exact"/>
              <w:jc w:val="center"/>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林</w:t>
            </w:r>
            <w:r>
              <w:rPr>
                <w:rFonts w:hint="eastAsia" w:ascii="仿宋_GB2312" w:eastAsia="仿宋_GB2312" w:cs="仿宋_GB2312"/>
                <w:color w:val="000000"/>
                <w:kern w:val="0"/>
                <w:sz w:val="18"/>
                <w:szCs w:val="18"/>
                <w:lang w:eastAsia="zh-CN"/>
              </w:rPr>
              <w:t>业</w:t>
            </w:r>
            <w:r>
              <w:rPr>
                <w:rFonts w:hint="eastAsia" w:ascii="仿宋_GB2312" w:eastAsia="仿宋_GB2312" w:cs="仿宋_GB2312"/>
                <w:color w:val="000000"/>
                <w:kern w:val="0"/>
                <w:sz w:val="18"/>
                <w:szCs w:val="18"/>
              </w:rPr>
              <w:t>股</w:t>
            </w:r>
          </w:p>
        </w:tc>
      </w:tr>
      <w:tr w14:paraId="286FEA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89" w:hRule="atLeast"/>
          <w:jc w:val="center"/>
        </w:trPr>
        <w:tc>
          <w:tcPr>
            <w:tcW w:w="1463" w:type="dxa"/>
            <w:vMerge w:val="continue"/>
            <w:tcBorders>
              <w:tl2br w:val="nil"/>
              <w:tr2bl w:val="nil"/>
            </w:tcBorders>
            <w:shd w:val="clear" w:color="auto" w:fill="auto"/>
            <w:vAlign w:val="center"/>
          </w:tcPr>
          <w:p w14:paraId="45500FEA">
            <w:pPr>
              <w:spacing w:line="240" w:lineRule="exact"/>
            </w:pPr>
          </w:p>
        </w:tc>
        <w:tc>
          <w:tcPr>
            <w:tcW w:w="1050" w:type="dxa"/>
            <w:tcBorders>
              <w:tl2br w:val="nil"/>
              <w:tr2bl w:val="nil"/>
            </w:tcBorders>
            <w:shd w:val="clear" w:color="auto" w:fill="auto"/>
            <w:vAlign w:val="center"/>
          </w:tcPr>
          <w:p w14:paraId="679B0C3B">
            <w:pPr>
              <w:widowControl/>
              <w:spacing w:line="240" w:lineRule="exact"/>
              <w:jc w:val="center"/>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告知</w:t>
            </w:r>
          </w:p>
        </w:tc>
        <w:tc>
          <w:tcPr>
            <w:tcW w:w="5810" w:type="dxa"/>
            <w:gridSpan w:val="4"/>
            <w:tcBorders>
              <w:tl2br w:val="nil"/>
              <w:tr2bl w:val="nil"/>
            </w:tcBorders>
            <w:shd w:val="clear" w:color="auto" w:fill="auto"/>
            <w:vAlign w:val="center"/>
          </w:tcPr>
          <w:p w14:paraId="25C09892">
            <w:pPr>
              <w:widowControl/>
              <w:spacing w:line="240" w:lineRule="exact"/>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作出行政处罚决定前，应告知当事人作出行政处罚决定的事实、理由及依据，并告知当事人依法享有的权利。符合听证规定，当事人要求听证的，应当组织听证。</w:t>
            </w:r>
          </w:p>
        </w:tc>
        <w:tc>
          <w:tcPr>
            <w:tcW w:w="1887" w:type="dxa"/>
            <w:gridSpan w:val="2"/>
            <w:tcBorders>
              <w:tl2br w:val="nil"/>
              <w:tr2bl w:val="nil"/>
            </w:tcBorders>
            <w:shd w:val="clear" w:color="auto" w:fill="auto"/>
            <w:vAlign w:val="center"/>
          </w:tcPr>
          <w:p w14:paraId="65196FDD">
            <w:pPr>
              <w:widowControl/>
              <w:spacing w:line="240" w:lineRule="exact"/>
              <w:jc w:val="center"/>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林</w:t>
            </w:r>
            <w:r>
              <w:rPr>
                <w:rFonts w:hint="eastAsia" w:ascii="仿宋_GB2312" w:eastAsia="仿宋_GB2312" w:cs="仿宋_GB2312"/>
                <w:color w:val="000000"/>
                <w:kern w:val="0"/>
                <w:sz w:val="18"/>
                <w:szCs w:val="18"/>
                <w:lang w:eastAsia="zh-CN"/>
              </w:rPr>
              <w:t>业</w:t>
            </w:r>
            <w:r>
              <w:rPr>
                <w:rFonts w:hint="eastAsia" w:ascii="仿宋_GB2312" w:eastAsia="仿宋_GB2312" w:cs="仿宋_GB2312"/>
                <w:color w:val="000000"/>
                <w:kern w:val="0"/>
                <w:sz w:val="18"/>
                <w:szCs w:val="18"/>
              </w:rPr>
              <w:t>股</w:t>
            </w:r>
          </w:p>
        </w:tc>
      </w:tr>
      <w:tr w14:paraId="3F08E0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335" w:hRule="atLeast"/>
          <w:jc w:val="center"/>
        </w:trPr>
        <w:tc>
          <w:tcPr>
            <w:tcW w:w="1463" w:type="dxa"/>
            <w:vMerge w:val="continue"/>
            <w:tcBorders>
              <w:tl2br w:val="nil"/>
              <w:tr2bl w:val="nil"/>
            </w:tcBorders>
            <w:shd w:val="clear" w:color="auto" w:fill="auto"/>
            <w:vAlign w:val="center"/>
          </w:tcPr>
          <w:p w14:paraId="7028FFE4">
            <w:pPr>
              <w:spacing w:line="240" w:lineRule="exact"/>
            </w:pPr>
          </w:p>
        </w:tc>
        <w:tc>
          <w:tcPr>
            <w:tcW w:w="1050" w:type="dxa"/>
            <w:tcBorders>
              <w:tl2br w:val="nil"/>
              <w:tr2bl w:val="nil"/>
            </w:tcBorders>
            <w:shd w:val="clear" w:color="auto" w:fill="auto"/>
            <w:vAlign w:val="center"/>
          </w:tcPr>
          <w:p w14:paraId="2EF5C1D9">
            <w:pPr>
              <w:widowControl/>
              <w:spacing w:line="240" w:lineRule="exact"/>
              <w:jc w:val="center"/>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决定</w:t>
            </w:r>
          </w:p>
        </w:tc>
        <w:tc>
          <w:tcPr>
            <w:tcW w:w="5810" w:type="dxa"/>
            <w:gridSpan w:val="4"/>
            <w:tcBorders>
              <w:tl2br w:val="nil"/>
              <w:tr2bl w:val="nil"/>
            </w:tcBorders>
            <w:shd w:val="clear" w:color="auto" w:fill="auto"/>
            <w:vAlign w:val="center"/>
          </w:tcPr>
          <w:p w14:paraId="37540BF1">
            <w:pPr>
              <w:widowControl/>
              <w:spacing w:line="240" w:lineRule="exact"/>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制作行政处罚决定书，载明行政处罚告知、当事人陈述申辩或者听证情况等内容。</w:t>
            </w:r>
          </w:p>
        </w:tc>
        <w:tc>
          <w:tcPr>
            <w:tcW w:w="1887" w:type="dxa"/>
            <w:gridSpan w:val="2"/>
            <w:tcBorders>
              <w:tl2br w:val="nil"/>
              <w:tr2bl w:val="nil"/>
            </w:tcBorders>
            <w:shd w:val="clear" w:color="auto" w:fill="auto"/>
            <w:vAlign w:val="center"/>
          </w:tcPr>
          <w:p w14:paraId="08224B2F">
            <w:pPr>
              <w:widowControl/>
              <w:spacing w:line="240" w:lineRule="exact"/>
              <w:jc w:val="center"/>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林</w:t>
            </w:r>
            <w:r>
              <w:rPr>
                <w:rFonts w:hint="eastAsia" w:ascii="仿宋_GB2312" w:eastAsia="仿宋_GB2312" w:cs="仿宋_GB2312"/>
                <w:color w:val="000000"/>
                <w:kern w:val="0"/>
                <w:sz w:val="18"/>
                <w:szCs w:val="18"/>
                <w:lang w:eastAsia="zh-CN"/>
              </w:rPr>
              <w:t>业</w:t>
            </w:r>
            <w:r>
              <w:rPr>
                <w:rFonts w:hint="eastAsia" w:ascii="仿宋_GB2312" w:eastAsia="仿宋_GB2312" w:cs="仿宋_GB2312"/>
                <w:color w:val="000000"/>
                <w:kern w:val="0"/>
                <w:sz w:val="18"/>
                <w:szCs w:val="18"/>
              </w:rPr>
              <w:t>股</w:t>
            </w:r>
          </w:p>
        </w:tc>
      </w:tr>
      <w:tr w14:paraId="3EDCD5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335" w:hRule="atLeast"/>
          <w:jc w:val="center"/>
        </w:trPr>
        <w:tc>
          <w:tcPr>
            <w:tcW w:w="1463" w:type="dxa"/>
            <w:vMerge w:val="continue"/>
            <w:tcBorders>
              <w:tl2br w:val="nil"/>
              <w:tr2bl w:val="nil"/>
            </w:tcBorders>
            <w:shd w:val="clear" w:color="auto" w:fill="auto"/>
            <w:vAlign w:val="center"/>
          </w:tcPr>
          <w:p w14:paraId="1AB1E168">
            <w:pPr>
              <w:spacing w:line="240" w:lineRule="exact"/>
            </w:pPr>
          </w:p>
        </w:tc>
        <w:tc>
          <w:tcPr>
            <w:tcW w:w="1050" w:type="dxa"/>
            <w:tcBorders>
              <w:tl2br w:val="nil"/>
              <w:tr2bl w:val="nil"/>
            </w:tcBorders>
            <w:shd w:val="clear" w:color="auto" w:fill="auto"/>
            <w:vAlign w:val="center"/>
          </w:tcPr>
          <w:p w14:paraId="2BCADEB8">
            <w:pPr>
              <w:widowControl/>
              <w:spacing w:line="240" w:lineRule="exact"/>
              <w:jc w:val="center"/>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送达</w:t>
            </w:r>
          </w:p>
        </w:tc>
        <w:tc>
          <w:tcPr>
            <w:tcW w:w="5810" w:type="dxa"/>
            <w:gridSpan w:val="4"/>
            <w:tcBorders>
              <w:tl2br w:val="nil"/>
              <w:tr2bl w:val="nil"/>
            </w:tcBorders>
            <w:shd w:val="clear" w:color="auto" w:fill="auto"/>
            <w:vAlign w:val="center"/>
          </w:tcPr>
          <w:p w14:paraId="16F9F32B">
            <w:pPr>
              <w:widowControl/>
              <w:spacing w:line="240" w:lineRule="exact"/>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行政处罚决定书按法律规定的方式送达当事人。信息公开</w:t>
            </w:r>
          </w:p>
        </w:tc>
        <w:tc>
          <w:tcPr>
            <w:tcW w:w="1887" w:type="dxa"/>
            <w:gridSpan w:val="2"/>
            <w:tcBorders>
              <w:tl2br w:val="nil"/>
              <w:tr2bl w:val="nil"/>
            </w:tcBorders>
            <w:shd w:val="clear" w:color="auto" w:fill="auto"/>
            <w:vAlign w:val="center"/>
          </w:tcPr>
          <w:p w14:paraId="2208AF9E">
            <w:pPr>
              <w:widowControl/>
              <w:spacing w:line="240" w:lineRule="exact"/>
              <w:jc w:val="center"/>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林</w:t>
            </w:r>
            <w:r>
              <w:rPr>
                <w:rFonts w:hint="eastAsia" w:ascii="仿宋_GB2312" w:eastAsia="仿宋_GB2312" w:cs="仿宋_GB2312"/>
                <w:color w:val="000000"/>
                <w:kern w:val="0"/>
                <w:sz w:val="18"/>
                <w:szCs w:val="18"/>
                <w:lang w:eastAsia="zh-CN"/>
              </w:rPr>
              <w:t>业</w:t>
            </w:r>
            <w:r>
              <w:rPr>
                <w:rFonts w:hint="eastAsia" w:ascii="仿宋_GB2312" w:eastAsia="仿宋_GB2312" w:cs="仿宋_GB2312"/>
                <w:color w:val="000000"/>
                <w:kern w:val="0"/>
                <w:sz w:val="18"/>
                <w:szCs w:val="18"/>
              </w:rPr>
              <w:t>股</w:t>
            </w:r>
          </w:p>
        </w:tc>
      </w:tr>
      <w:tr w14:paraId="009E52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335" w:hRule="atLeast"/>
          <w:jc w:val="center"/>
        </w:trPr>
        <w:tc>
          <w:tcPr>
            <w:tcW w:w="1463" w:type="dxa"/>
            <w:vMerge w:val="continue"/>
            <w:tcBorders>
              <w:tl2br w:val="nil"/>
              <w:tr2bl w:val="nil"/>
            </w:tcBorders>
            <w:shd w:val="clear" w:color="auto" w:fill="auto"/>
            <w:vAlign w:val="center"/>
          </w:tcPr>
          <w:p w14:paraId="03E2BC36">
            <w:pPr>
              <w:spacing w:line="240" w:lineRule="exact"/>
            </w:pPr>
          </w:p>
        </w:tc>
        <w:tc>
          <w:tcPr>
            <w:tcW w:w="1050" w:type="dxa"/>
            <w:tcBorders>
              <w:tl2br w:val="nil"/>
              <w:tr2bl w:val="nil"/>
            </w:tcBorders>
            <w:shd w:val="clear" w:color="auto" w:fill="auto"/>
            <w:vAlign w:val="center"/>
          </w:tcPr>
          <w:p w14:paraId="60D85AE5">
            <w:pPr>
              <w:widowControl/>
              <w:spacing w:line="240" w:lineRule="exact"/>
              <w:jc w:val="center"/>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执行</w:t>
            </w:r>
          </w:p>
        </w:tc>
        <w:tc>
          <w:tcPr>
            <w:tcW w:w="5810" w:type="dxa"/>
            <w:gridSpan w:val="4"/>
            <w:tcBorders>
              <w:tl2br w:val="nil"/>
              <w:tr2bl w:val="nil"/>
            </w:tcBorders>
            <w:shd w:val="clear" w:color="auto" w:fill="auto"/>
            <w:vAlign w:val="center"/>
          </w:tcPr>
          <w:p w14:paraId="1915E226">
            <w:pPr>
              <w:widowControl/>
              <w:spacing w:line="240" w:lineRule="exact"/>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依照生效的行政处罚决定，予以罚款和责令停产停业整顿。</w:t>
            </w:r>
          </w:p>
        </w:tc>
        <w:tc>
          <w:tcPr>
            <w:tcW w:w="1887" w:type="dxa"/>
            <w:gridSpan w:val="2"/>
            <w:tcBorders>
              <w:tl2br w:val="nil"/>
              <w:tr2bl w:val="nil"/>
            </w:tcBorders>
            <w:shd w:val="clear" w:color="auto" w:fill="auto"/>
            <w:vAlign w:val="center"/>
          </w:tcPr>
          <w:p w14:paraId="7FE34762">
            <w:pPr>
              <w:widowControl/>
              <w:spacing w:line="240" w:lineRule="exact"/>
              <w:jc w:val="center"/>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林</w:t>
            </w:r>
            <w:r>
              <w:rPr>
                <w:rFonts w:hint="eastAsia" w:ascii="仿宋_GB2312" w:eastAsia="仿宋_GB2312" w:cs="仿宋_GB2312"/>
                <w:color w:val="000000"/>
                <w:kern w:val="0"/>
                <w:sz w:val="18"/>
                <w:szCs w:val="18"/>
                <w:lang w:eastAsia="zh-CN"/>
              </w:rPr>
              <w:t>业</w:t>
            </w:r>
            <w:r>
              <w:rPr>
                <w:rFonts w:hint="eastAsia" w:ascii="仿宋_GB2312" w:eastAsia="仿宋_GB2312" w:cs="仿宋_GB2312"/>
                <w:color w:val="000000"/>
                <w:kern w:val="0"/>
                <w:sz w:val="18"/>
                <w:szCs w:val="18"/>
              </w:rPr>
              <w:t>股</w:t>
            </w:r>
          </w:p>
        </w:tc>
      </w:tr>
      <w:tr w14:paraId="4E71D9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335" w:hRule="atLeast"/>
          <w:jc w:val="center"/>
        </w:trPr>
        <w:tc>
          <w:tcPr>
            <w:tcW w:w="1463" w:type="dxa"/>
            <w:vMerge w:val="continue"/>
            <w:tcBorders>
              <w:tl2br w:val="nil"/>
              <w:tr2bl w:val="nil"/>
            </w:tcBorders>
            <w:shd w:val="clear" w:color="auto" w:fill="auto"/>
            <w:vAlign w:val="center"/>
          </w:tcPr>
          <w:p w14:paraId="1F2816FC">
            <w:pPr>
              <w:spacing w:line="240" w:lineRule="exact"/>
            </w:pPr>
          </w:p>
        </w:tc>
        <w:tc>
          <w:tcPr>
            <w:tcW w:w="1050" w:type="dxa"/>
            <w:tcBorders>
              <w:tl2br w:val="nil"/>
              <w:tr2bl w:val="nil"/>
            </w:tcBorders>
            <w:shd w:val="clear" w:color="auto" w:fill="auto"/>
            <w:vAlign w:val="center"/>
          </w:tcPr>
          <w:p w14:paraId="26BAA6F7">
            <w:pPr>
              <w:widowControl/>
              <w:spacing w:line="240" w:lineRule="exact"/>
              <w:jc w:val="center"/>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其它</w:t>
            </w:r>
          </w:p>
        </w:tc>
        <w:tc>
          <w:tcPr>
            <w:tcW w:w="5810" w:type="dxa"/>
            <w:gridSpan w:val="4"/>
            <w:tcBorders>
              <w:tl2br w:val="nil"/>
              <w:tr2bl w:val="nil"/>
            </w:tcBorders>
            <w:shd w:val="clear" w:color="auto" w:fill="auto"/>
            <w:vAlign w:val="center"/>
          </w:tcPr>
          <w:p w14:paraId="413EC00D">
            <w:pPr>
              <w:widowControl/>
              <w:spacing w:line="240" w:lineRule="exact"/>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其他法律法规规章文件规定应履行的责任。</w:t>
            </w:r>
          </w:p>
        </w:tc>
        <w:tc>
          <w:tcPr>
            <w:tcW w:w="1887" w:type="dxa"/>
            <w:gridSpan w:val="2"/>
            <w:tcBorders>
              <w:tl2br w:val="nil"/>
              <w:tr2bl w:val="nil"/>
            </w:tcBorders>
            <w:shd w:val="clear" w:color="auto" w:fill="auto"/>
            <w:vAlign w:val="center"/>
          </w:tcPr>
          <w:p w14:paraId="55EA290C">
            <w:pPr>
              <w:widowControl/>
              <w:spacing w:line="240" w:lineRule="exact"/>
              <w:jc w:val="center"/>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林</w:t>
            </w:r>
            <w:r>
              <w:rPr>
                <w:rFonts w:hint="eastAsia" w:ascii="仿宋_GB2312" w:eastAsia="仿宋_GB2312" w:cs="仿宋_GB2312"/>
                <w:color w:val="000000"/>
                <w:kern w:val="0"/>
                <w:sz w:val="18"/>
                <w:szCs w:val="18"/>
                <w:lang w:eastAsia="zh-CN"/>
              </w:rPr>
              <w:t>业</w:t>
            </w:r>
            <w:r>
              <w:rPr>
                <w:rFonts w:hint="eastAsia" w:ascii="仿宋_GB2312" w:eastAsia="仿宋_GB2312" w:cs="仿宋_GB2312"/>
                <w:color w:val="000000"/>
                <w:kern w:val="0"/>
                <w:sz w:val="18"/>
                <w:szCs w:val="18"/>
              </w:rPr>
              <w:t>股</w:t>
            </w:r>
          </w:p>
        </w:tc>
      </w:tr>
      <w:tr w14:paraId="5FA4FA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1170" w:hRule="atLeast"/>
          <w:jc w:val="center"/>
        </w:trPr>
        <w:tc>
          <w:tcPr>
            <w:tcW w:w="1463" w:type="dxa"/>
            <w:tcBorders>
              <w:tl2br w:val="nil"/>
              <w:tr2bl w:val="nil"/>
            </w:tcBorders>
            <w:shd w:val="clear" w:color="auto" w:fill="auto"/>
            <w:vAlign w:val="center"/>
          </w:tcPr>
          <w:p w14:paraId="7D788E51">
            <w:pPr>
              <w:widowControl/>
              <w:spacing w:line="240" w:lineRule="exact"/>
              <w:jc w:val="center"/>
              <w:textAlignment w:val="center"/>
              <w:rPr>
                <w:rFonts w:ascii="黑体" w:eastAsia="黑体" w:cs="黑体"/>
                <w:b/>
                <w:bCs/>
                <w:color w:val="000000"/>
                <w:szCs w:val="21"/>
              </w:rPr>
            </w:pPr>
            <w:r>
              <w:rPr>
                <w:rFonts w:hint="eastAsia" w:ascii="黑体" w:eastAsia="黑体" w:cs="黑体"/>
                <w:b/>
                <w:bCs/>
                <w:color w:val="000000"/>
                <w:kern w:val="0"/>
                <w:szCs w:val="21"/>
              </w:rPr>
              <w:t>追责情形</w:t>
            </w:r>
          </w:p>
        </w:tc>
        <w:tc>
          <w:tcPr>
            <w:tcW w:w="8747" w:type="dxa"/>
            <w:gridSpan w:val="7"/>
            <w:tcBorders>
              <w:tl2br w:val="nil"/>
              <w:tr2bl w:val="nil"/>
            </w:tcBorders>
            <w:shd w:val="clear" w:color="auto" w:fill="auto"/>
            <w:vAlign w:val="center"/>
          </w:tcPr>
          <w:p w14:paraId="0F531973">
            <w:pPr>
              <w:widowControl/>
              <w:spacing w:line="240" w:lineRule="exact"/>
              <w:jc w:val="left"/>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因不履行或不正确履行行政职责，有下列情形的，市林业局及其工作人员应当承担相应责任：</w:t>
            </w:r>
          </w:p>
          <w:p w14:paraId="78AAB15A">
            <w:pPr>
              <w:widowControl/>
              <w:spacing w:line="240" w:lineRule="exact"/>
              <w:jc w:val="left"/>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1.对应当予以制止和处罚的违法行为不予制止和处罚的。</w:t>
            </w:r>
          </w:p>
          <w:p w14:paraId="6D1C1629">
            <w:pPr>
              <w:widowControl/>
              <w:spacing w:line="240" w:lineRule="exact"/>
              <w:jc w:val="left"/>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2.没有事实和法律依据实施行政处罚的。</w:t>
            </w:r>
          </w:p>
          <w:p w14:paraId="745DB341">
            <w:pPr>
              <w:widowControl/>
              <w:spacing w:line="240" w:lineRule="exact"/>
              <w:jc w:val="left"/>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3.因处罚不当给当事人造成损失的。</w:t>
            </w:r>
          </w:p>
          <w:p w14:paraId="13A8D65E">
            <w:pPr>
              <w:widowControl/>
              <w:spacing w:line="240" w:lineRule="exact"/>
              <w:jc w:val="left"/>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4.工作人员违反本法规定，滥用职权、玩忽职守。</w:t>
            </w:r>
          </w:p>
          <w:p w14:paraId="7E37E9E0">
            <w:pPr>
              <w:widowControl/>
              <w:spacing w:line="240" w:lineRule="exact"/>
              <w:jc w:val="left"/>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5.不具备行政执法资格的人实施行政处罚的。</w:t>
            </w:r>
          </w:p>
          <w:p w14:paraId="7C4AF5C2">
            <w:pPr>
              <w:widowControl/>
              <w:spacing w:line="240" w:lineRule="exact"/>
              <w:jc w:val="left"/>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6.应当依法移送有权机关追究当事人刑事责任而未依法移送的。</w:t>
            </w:r>
          </w:p>
          <w:p w14:paraId="483E0C3D">
            <w:pPr>
              <w:widowControl/>
              <w:spacing w:line="240" w:lineRule="exact"/>
              <w:jc w:val="left"/>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7.擅自改变处罚种类和幅度的。</w:t>
            </w:r>
          </w:p>
          <w:p w14:paraId="0630EA7D">
            <w:pPr>
              <w:widowControl/>
              <w:spacing w:line="240" w:lineRule="exact"/>
              <w:jc w:val="left"/>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8.违反法定程序实施行政处罚的。</w:t>
            </w:r>
          </w:p>
          <w:p w14:paraId="3772945E">
            <w:pPr>
              <w:widowControl/>
              <w:spacing w:line="240" w:lineRule="exact"/>
              <w:jc w:val="left"/>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9.应当组织听证而不组织听证的。</w:t>
            </w:r>
          </w:p>
          <w:p w14:paraId="619C60F1">
            <w:pPr>
              <w:widowControl/>
              <w:spacing w:line="240" w:lineRule="exact"/>
              <w:jc w:val="left"/>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10.在实施过程中发生腐败行为的。</w:t>
            </w:r>
          </w:p>
          <w:p w14:paraId="2C814132">
            <w:pPr>
              <w:widowControl/>
              <w:spacing w:line="240" w:lineRule="exact"/>
              <w:jc w:val="left"/>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11.其他违反法律法规规章规定的行为。</w:t>
            </w:r>
          </w:p>
        </w:tc>
      </w:tr>
      <w:tr w14:paraId="541E30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636" w:hRule="atLeast"/>
          <w:jc w:val="center"/>
        </w:trPr>
        <w:tc>
          <w:tcPr>
            <w:tcW w:w="1463" w:type="dxa"/>
            <w:tcBorders>
              <w:tl2br w:val="nil"/>
              <w:tr2bl w:val="nil"/>
            </w:tcBorders>
            <w:shd w:val="clear" w:color="auto" w:fill="auto"/>
            <w:vAlign w:val="center"/>
          </w:tcPr>
          <w:p w14:paraId="49050A24">
            <w:pPr>
              <w:widowControl/>
              <w:spacing w:line="240" w:lineRule="exact"/>
              <w:jc w:val="center"/>
              <w:textAlignment w:val="center"/>
              <w:rPr>
                <w:rFonts w:ascii="黑体" w:eastAsia="黑体" w:cs="黑体"/>
                <w:b/>
                <w:bCs/>
                <w:color w:val="000000"/>
                <w:szCs w:val="21"/>
              </w:rPr>
            </w:pPr>
            <w:r>
              <w:rPr>
                <w:rFonts w:hint="eastAsia" w:ascii="黑体" w:eastAsia="黑体" w:cs="黑体"/>
                <w:b/>
                <w:bCs/>
                <w:color w:val="000000"/>
                <w:kern w:val="0"/>
                <w:szCs w:val="21"/>
              </w:rPr>
              <w:t>监督方式</w:t>
            </w:r>
          </w:p>
        </w:tc>
        <w:tc>
          <w:tcPr>
            <w:tcW w:w="8747" w:type="dxa"/>
            <w:gridSpan w:val="7"/>
            <w:tcBorders>
              <w:tl2br w:val="nil"/>
              <w:tr2bl w:val="nil"/>
            </w:tcBorders>
            <w:shd w:val="clear" w:color="auto" w:fill="auto"/>
            <w:vAlign w:val="center"/>
          </w:tcPr>
          <w:p w14:paraId="3A07873B">
            <w:pPr>
              <w:widowControl/>
              <w:spacing w:line="240" w:lineRule="exact"/>
              <w:jc w:val="left"/>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1.业务咨询：0335-7521119</w:t>
            </w:r>
            <w:r>
              <w:rPr>
                <w:rFonts w:hint="eastAsia" w:ascii="仿宋_GB2312" w:eastAsia="仿宋_GB2312" w:cs="仿宋_GB2312"/>
                <w:color w:val="000000"/>
                <w:kern w:val="0"/>
                <w:sz w:val="18"/>
                <w:szCs w:val="18"/>
              </w:rPr>
              <w:br w:type="textWrapping"/>
            </w:r>
            <w:r>
              <w:rPr>
                <w:rFonts w:hint="eastAsia" w:ascii="仿宋_GB2312" w:eastAsia="仿宋_GB2312" w:cs="仿宋_GB2312"/>
                <w:color w:val="000000"/>
                <w:kern w:val="0"/>
                <w:sz w:val="18"/>
                <w:szCs w:val="18"/>
              </w:rPr>
              <w:t>2.投诉举报电话：0335-7521126</w:t>
            </w:r>
          </w:p>
          <w:p w14:paraId="3F262D54">
            <w:pPr>
              <w:widowControl/>
              <w:spacing w:line="240" w:lineRule="exact"/>
              <w:jc w:val="left"/>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3.纪检监察投诉：区纪委驻林业局纪检组，电话：0335-4186759</w:t>
            </w:r>
          </w:p>
        </w:tc>
      </w:tr>
      <w:tr w14:paraId="04F85E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786" w:hRule="atLeast"/>
          <w:jc w:val="center"/>
        </w:trPr>
        <w:tc>
          <w:tcPr>
            <w:tcW w:w="1463" w:type="dxa"/>
            <w:tcBorders>
              <w:tl2br w:val="nil"/>
              <w:tr2bl w:val="nil"/>
            </w:tcBorders>
            <w:shd w:val="clear" w:color="auto" w:fill="auto"/>
            <w:vAlign w:val="center"/>
          </w:tcPr>
          <w:p w14:paraId="329E0F51">
            <w:pPr>
              <w:widowControl/>
              <w:spacing w:line="240" w:lineRule="exact"/>
              <w:jc w:val="center"/>
              <w:textAlignment w:val="center"/>
              <w:rPr>
                <w:rFonts w:ascii="黑体" w:eastAsia="黑体" w:cs="黑体"/>
                <w:b/>
                <w:bCs/>
                <w:color w:val="000000"/>
                <w:szCs w:val="21"/>
              </w:rPr>
            </w:pPr>
            <w:r>
              <w:rPr>
                <w:rFonts w:hint="eastAsia" w:ascii="黑体" w:eastAsia="黑体" w:cs="黑体"/>
                <w:b/>
                <w:bCs/>
                <w:color w:val="000000"/>
                <w:kern w:val="0"/>
                <w:szCs w:val="21"/>
              </w:rPr>
              <w:t>法定救济途径</w:t>
            </w:r>
          </w:p>
        </w:tc>
        <w:tc>
          <w:tcPr>
            <w:tcW w:w="8747" w:type="dxa"/>
            <w:gridSpan w:val="7"/>
            <w:tcBorders>
              <w:tl2br w:val="nil"/>
              <w:tr2bl w:val="nil"/>
            </w:tcBorders>
            <w:shd w:val="clear" w:color="auto" w:fill="auto"/>
            <w:vAlign w:val="center"/>
          </w:tcPr>
          <w:p w14:paraId="463EC90A">
            <w:pPr>
              <w:widowControl/>
              <w:spacing w:line="240" w:lineRule="exact"/>
              <w:jc w:val="left"/>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1．不服</w:t>
            </w:r>
            <w:r>
              <w:rPr>
                <w:rFonts w:hint="eastAsia" w:ascii="仿宋_GB2312" w:eastAsia="仿宋_GB2312" w:cs="仿宋_GB2312"/>
                <w:color w:val="000000"/>
                <w:kern w:val="0"/>
                <w:sz w:val="18"/>
                <w:szCs w:val="18"/>
                <w:lang w:eastAsia="zh-CN"/>
              </w:rPr>
              <w:t>处罚</w:t>
            </w:r>
            <w:r>
              <w:rPr>
                <w:rFonts w:hint="eastAsia" w:ascii="仿宋_GB2312" w:eastAsia="仿宋_GB2312" w:cs="仿宋_GB2312"/>
                <w:color w:val="000000"/>
                <w:kern w:val="0"/>
                <w:sz w:val="18"/>
                <w:szCs w:val="18"/>
              </w:rPr>
              <w:t>决定自知道该具体行政行为之日起六十日内向区政府申请行政复议。</w:t>
            </w:r>
          </w:p>
          <w:p w14:paraId="17B69776">
            <w:pPr>
              <w:widowControl/>
              <w:spacing w:line="240" w:lineRule="exact"/>
              <w:jc w:val="left"/>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2．不服</w:t>
            </w:r>
            <w:r>
              <w:rPr>
                <w:rFonts w:hint="eastAsia" w:ascii="仿宋_GB2312" w:eastAsia="仿宋_GB2312" w:cs="仿宋_GB2312"/>
                <w:color w:val="000000"/>
                <w:kern w:val="0"/>
                <w:sz w:val="18"/>
                <w:szCs w:val="18"/>
                <w:lang w:eastAsia="zh-CN"/>
              </w:rPr>
              <w:t>处罚</w:t>
            </w:r>
            <w:r>
              <w:rPr>
                <w:rFonts w:hint="eastAsia" w:ascii="仿宋_GB2312" w:eastAsia="仿宋_GB2312" w:cs="仿宋_GB2312"/>
                <w:color w:val="000000"/>
                <w:kern w:val="0"/>
                <w:sz w:val="18"/>
                <w:szCs w:val="18"/>
              </w:rPr>
              <w:t>决定应当自知道或者应当知道作出行政行为之日起六个月内提出向北戴河区人民法院提起行政诉讼。</w:t>
            </w:r>
          </w:p>
        </w:tc>
      </w:tr>
      <w:tr w14:paraId="4EED44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228" w:hRule="atLeast"/>
          <w:jc w:val="center"/>
        </w:trPr>
        <w:tc>
          <w:tcPr>
            <w:tcW w:w="1463" w:type="dxa"/>
            <w:tcBorders>
              <w:tl2br w:val="nil"/>
              <w:tr2bl w:val="nil"/>
            </w:tcBorders>
            <w:shd w:val="clear" w:color="auto" w:fill="auto"/>
            <w:vAlign w:val="center"/>
          </w:tcPr>
          <w:p w14:paraId="4B25C5BD">
            <w:pPr>
              <w:widowControl/>
              <w:spacing w:line="240" w:lineRule="exact"/>
              <w:jc w:val="center"/>
              <w:textAlignment w:val="center"/>
              <w:rPr>
                <w:rFonts w:ascii="黑体" w:eastAsia="黑体" w:cs="黑体"/>
                <w:b/>
                <w:bCs/>
                <w:color w:val="000000"/>
                <w:kern w:val="0"/>
                <w:szCs w:val="21"/>
              </w:rPr>
            </w:pPr>
            <w:r>
              <w:rPr>
                <w:rFonts w:hint="eastAsia" w:ascii="黑体" w:eastAsia="黑体" w:cs="黑体"/>
                <w:b/>
                <w:bCs/>
                <w:color w:val="000000"/>
                <w:kern w:val="0"/>
                <w:szCs w:val="21"/>
              </w:rPr>
              <w:t>备注</w:t>
            </w:r>
          </w:p>
        </w:tc>
        <w:tc>
          <w:tcPr>
            <w:tcW w:w="8747" w:type="dxa"/>
            <w:gridSpan w:val="7"/>
            <w:tcBorders>
              <w:tl2br w:val="nil"/>
              <w:tr2bl w:val="nil"/>
            </w:tcBorders>
            <w:shd w:val="clear" w:color="auto" w:fill="auto"/>
            <w:vAlign w:val="center"/>
          </w:tcPr>
          <w:p w14:paraId="6E7AC0FD">
            <w:pPr>
              <w:widowControl/>
              <w:spacing w:line="240" w:lineRule="exact"/>
              <w:jc w:val="left"/>
              <w:textAlignment w:val="center"/>
              <w:rPr>
                <w:rFonts w:ascii="黑体" w:eastAsia="黑体" w:cs="黑体"/>
                <w:color w:val="000000"/>
                <w:kern w:val="0"/>
                <w:sz w:val="18"/>
                <w:szCs w:val="18"/>
              </w:rPr>
            </w:pPr>
          </w:p>
        </w:tc>
      </w:tr>
    </w:tbl>
    <w:p w14:paraId="6E05D0D4">
      <w:pPr>
        <w:widowControl/>
        <w:jc w:val="center"/>
        <w:textAlignment w:val="center"/>
        <w:rPr>
          <w:rFonts w:hint="eastAsia" w:ascii="方正小标宋简体" w:eastAsia="方正小标宋简体" w:cs="方正小标宋简体"/>
          <w:color w:val="000000"/>
          <w:kern w:val="0"/>
          <w:sz w:val="44"/>
          <w:szCs w:val="44"/>
        </w:rPr>
      </w:pPr>
      <w:bookmarkStart w:id="2" w:name="_Hlk152941114"/>
      <w:r>
        <w:rPr>
          <w:rFonts w:hint="eastAsia" w:ascii="方正小标宋简体" w:eastAsia="方正小标宋简体" w:cs="方正小标宋简体"/>
          <w:color w:val="000000"/>
          <w:kern w:val="0"/>
          <w:sz w:val="44"/>
          <w:szCs w:val="44"/>
        </w:rPr>
        <w:t>履职行权规程</w:t>
      </w:r>
    </w:p>
    <w:bookmarkEnd w:id="2"/>
    <w:tbl>
      <w:tblPr>
        <w:tblStyle w:val="6"/>
        <w:tblW w:w="10210"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15" w:type="dxa"/>
          <w:left w:w="15" w:type="dxa"/>
          <w:bottom w:w="15" w:type="dxa"/>
          <w:right w:w="15" w:type="dxa"/>
        </w:tblCellMar>
      </w:tblPr>
      <w:tblGrid>
        <w:gridCol w:w="1463"/>
        <w:gridCol w:w="1050"/>
        <w:gridCol w:w="641"/>
        <w:gridCol w:w="1691"/>
        <w:gridCol w:w="1963"/>
        <w:gridCol w:w="1515"/>
        <w:gridCol w:w="44"/>
        <w:gridCol w:w="1843"/>
      </w:tblGrid>
      <w:tr w14:paraId="637E35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24" w:hRule="atLeast"/>
          <w:jc w:val="center"/>
        </w:trPr>
        <w:tc>
          <w:tcPr>
            <w:tcW w:w="1463" w:type="dxa"/>
            <w:tcBorders>
              <w:tl2br w:val="nil"/>
              <w:tr2bl w:val="nil"/>
            </w:tcBorders>
            <w:shd w:val="clear" w:color="auto" w:fill="auto"/>
            <w:vAlign w:val="center"/>
          </w:tcPr>
          <w:p w14:paraId="1D3FB48E">
            <w:pPr>
              <w:widowControl/>
              <w:spacing w:line="240" w:lineRule="exact"/>
              <w:jc w:val="center"/>
              <w:textAlignment w:val="center"/>
              <w:rPr>
                <w:rFonts w:ascii="黑体" w:eastAsia="黑体" w:cs="黑体"/>
                <w:b/>
                <w:bCs/>
                <w:color w:val="000000"/>
                <w:szCs w:val="21"/>
              </w:rPr>
            </w:pPr>
            <w:r>
              <w:rPr>
                <w:rFonts w:hint="eastAsia" w:ascii="黑体" w:eastAsia="黑体" w:cs="黑体"/>
                <w:b/>
                <w:bCs/>
                <w:color w:val="000000"/>
                <w:kern w:val="0"/>
                <w:szCs w:val="21"/>
              </w:rPr>
              <w:t>编号</w:t>
            </w:r>
          </w:p>
        </w:tc>
        <w:tc>
          <w:tcPr>
            <w:tcW w:w="1691" w:type="dxa"/>
            <w:gridSpan w:val="2"/>
            <w:tcBorders>
              <w:tl2br w:val="nil"/>
              <w:tr2bl w:val="nil"/>
            </w:tcBorders>
            <w:shd w:val="clear" w:color="auto" w:fill="auto"/>
            <w:vAlign w:val="center"/>
          </w:tcPr>
          <w:p w14:paraId="713349A7">
            <w:pPr>
              <w:spacing w:line="240" w:lineRule="exact"/>
              <w:jc w:val="center"/>
              <w:rPr>
                <w:rFonts w:ascii="黑体" w:eastAsia="黑体" w:cs="黑体"/>
                <w:b/>
                <w:bCs/>
                <w:color w:val="000000"/>
                <w:szCs w:val="21"/>
              </w:rPr>
            </w:pPr>
            <w:r>
              <w:rPr>
                <w:rFonts w:hint="eastAsia" w:ascii="黑体" w:eastAsia="黑体" w:cs="黑体"/>
                <w:b/>
                <w:bCs/>
                <w:color w:val="000000"/>
                <w:szCs w:val="21"/>
              </w:rPr>
              <w:t>5</w:t>
            </w:r>
            <w:r>
              <w:rPr>
                <w:rFonts w:hint="default" w:ascii="黑体" w:eastAsia="黑体" w:cs="黑体"/>
                <w:b/>
                <w:bCs/>
                <w:color w:val="000000"/>
                <w:szCs w:val="21"/>
                <w:lang w:val="en-US"/>
              </w:rPr>
              <w:t>8</w:t>
            </w:r>
          </w:p>
        </w:tc>
        <w:tc>
          <w:tcPr>
            <w:tcW w:w="1691" w:type="dxa"/>
            <w:tcBorders>
              <w:tl2br w:val="nil"/>
              <w:tr2bl w:val="nil"/>
            </w:tcBorders>
            <w:shd w:val="clear" w:color="auto" w:fill="auto"/>
            <w:vAlign w:val="center"/>
          </w:tcPr>
          <w:p w14:paraId="77AD32C7">
            <w:pPr>
              <w:spacing w:line="240" w:lineRule="exact"/>
              <w:jc w:val="center"/>
              <w:rPr>
                <w:rFonts w:ascii="黑体" w:eastAsia="黑体" w:cs="黑体"/>
                <w:b/>
                <w:bCs/>
                <w:color w:val="000000"/>
                <w:szCs w:val="21"/>
              </w:rPr>
            </w:pPr>
            <w:r>
              <w:rPr>
                <w:rFonts w:hint="eastAsia" w:ascii="黑体" w:eastAsia="黑体" w:cs="黑体"/>
                <w:b/>
                <w:bCs/>
                <w:color w:val="000000"/>
                <w:kern w:val="0"/>
                <w:szCs w:val="21"/>
              </w:rPr>
              <w:t>权力类型</w:t>
            </w:r>
          </w:p>
        </w:tc>
        <w:tc>
          <w:tcPr>
            <w:tcW w:w="1963" w:type="dxa"/>
            <w:tcBorders>
              <w:tl2br w:val="nil"/>
              <w:tr2bl w:val="nil"/>
            </w:tcBorders>
            <w:shd w:val="clear" w:color="auto" w:fill="auto"/>
            <w:vAlign w:val="center"/>
          </w:tcPr>
          <w:p w14:paraId="419F468A">
            <w:pPr>
              <w:widowControl/>
              <w:spacing w:line="240" w:lineRule="exact"/>
              <w:jc w:val="center"/>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行政处罚</w:t>
            </w:r>
          </w:p>
        </w:tc>
        <w:tc>
          <w:tcPr>
            <w:tcW w:w="1559" w:type="dxa"/>
            <w:gridSpan w:val="2"/>
            <w:tcBorders>
              <w:tl2br w:val="nil"/>
              <w:tr2bl w:val="nil"/>
            </w:tcBorders>
            <w:shd w:val="clear" w:color="auto" w:fill="auto"/>
            <w:vAlign w:val="center"/>
          </w:tcPr>
          <w:p w14:paraId="3541B3C0">
            <w:pPr>
              <w:widowControl/>
              <w:spacing w:line="240" w:lineRule="exact"/>
              <w:jc w:val="center"/>
              <w:textAlignment w:val="center"/>
              <w:rPr>
                <w:rFonts w:ascii="黑体" w:eastAsia="黑体" w:cs="黑体"/>
                <w:b/>
                <w:bCs/>
                <w:color w:val="000000"/>
                <w:szCs w:val="21"/>
              </w:rPr>
            </w:pPr>
            <w:r>
              <w:rPr>
                <w:rFonts w:hint="eastAsia" w:ascii="黑体" w:eastAsia="黑体" w:cs="黑体"/>
                <w:b/>
                <w:bCs/>
                <w:color w:val="000000"/>
                <w:szCs w:val="21"/>
              </w:rPr>
              <w:t>实施主体</w:t>
            </w:r>
          </w:p>
        </w:tc>
        <w:tc>
          <w:tcPr>
            <w:tcW w:w="1843" w:type="dxa"/>
            <w:tcBorders>
              <w:tl2br w:val="nil"/>
              <w:tr2bl w:val="nil"/>
            </w:tcBorders>
            <w:shd w:val="clear" w:color="auto" w:fill="auto"/>
            <w:vAlign w:val="center"/>
          </w:tcPr>
          <w:p w14:paraId="3F5066A9">
            <w:pPr>
              <w:widowControl/>
              <w:spacing w:line="240" w:lineRule="exact"/>
              <w:jc w:val="center"/>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市、</w:t>
            </w:r>
            <w:r>
              <w:rPr>
                <w:rFonts w:hint="eastAsia" w:ascii="仿宋_GB2312" w:eastAsia="仿宋_GB2312" w:cs="仿宋_GB2312"/>
                <w:color w:val="000000"/>
                <w:kern w:val="0"/>
                <w:sz w:val="18"/>
                <w:szCs w:val="18"/>
                <w:lang w:eastAsia="zh-CN"/>
              </w:rPr>
              <w:t>县</w:t>
            </w:r>
            <w:r>
              <w:rPr>
                <w:rFonts w:hint="eastAsia" w:ascii="仿宋_GB2312" w:eastAsia="仿宋_GB2312" w:cs="仿宋_GB2312"/>
                <w:color w:val="000000"/>
                <w:kern w:val="0"/>
                <w:sz w:val="18"/>
                <w:szCs w:val="18"/>
              </w:rPr>
              <w:t>级林业局</w:t>
            </w:r>
          </w:p>
        </w:tc>
      </w:tr>
      <w:tr w14:paraId="37CF49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05" w:hRule="atLeast"/>
          <w:jc w:val="center"/>
        </w:trPr>
        <w:tc>
          <w:tcPr>
            <w:tcW w:w="1463" w:type="dxa"/>
            <w:tcBorders>
              <w:tl2br w:val="nil"/>
              <w:tr2bl w:val="nil"/>
            </w:tcBorders>
            <w:shd w:val="clear" w:color="auto" w:fill="auto"/>
            <w:vAlign w:val="center"/>
          </w:tcPr>
          <w:p w14:paraId="64B33C8A">
            <w:pPr>
              <w:widowControl/>
              <w:spacing w:line="240" w:lineRule="exact"/>
              <w:jc w:val="center"/>
              <w:textAlignment w:val="center"/>
              <w:rPr>
                <w:rFonts w:ascii="黑体" w:eastAsia="黑体" w:cs="黑体"/>
                <w:b/>
                <w:bCs/>
                <w:color w:val="000000"/>
                <w:szCs w:val="21"/>
              </w:rPr>
            </w:pPr>
            <w:r>
              <w:rPr>
                <w:rFonts w:hint="eastAsia" w:ascii="黑体" w:eastAsia="黑体" w:cs="黑体"/>
                <w:b/>
                <w:bCs/>
                <w:color w:val="000000"/>
                <w:kern w:val="0"/>
                <w:szCs w:val="21"/>
              </w:rPr>
              <w:t>事项名称</w:t>
            </w:r>
          </w:p>
        </w:tc>
        <w:tc>
          <w:tcPr>
            <w:tcW w:w="8747" w:type="dxa"/>
            <w:gridSpan w:val="7"/>
            <w:tcBorders>
              <w:tl2br w:val="nil"/>
              <w:tr2bl w:val="nil"/>
            </w:tcBorders>
            <w:shd w:val="clear" w:color="auto" w:fill="auto"/>
            <w:vAlign w:val="center"/>
          </w:tcPr>
          <w:p w14:paraId="15564CC9">
            <w:pPr>
              <w:widowControl/>
              <w:spacing w:line="240" w:lineRule="exact"/>
              <w:jc w:val="center"/>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对在封育区放牧或者散放牲畜、擅自移动或者毁坏封山育林标牌、界桩及其他封山育林设施的处罚</w:t>
            </w:r>
          </w:p>
        </w:tc>
      </w:tr>
      <w:tr w14:paraId="647A79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90" w:hRule="atLeast"/>
          <w:jc w:val="center"/>
        </w:trPr>
        <w:tc>
          <w:tcPr>
            <w:tcW w:w="1463" w:type="dxa"/>
            <w:tcBorders>
              <w:tl2br w:val="nil"/>
              <w:tr2bl w:val="nil"/>
            </w:tcBorders>
            <w:shd w:val="clear" w:color="auto" w:fill="auto"/>
            <w:vAlign w:val="center"/>
          </w:tcPr>
          <w:p w14:paraId="62E45B9B">
            <w:pPr>
              <w:widowControl/>
              <w:spacing w:line="240" w:lineRule="exact"/>
              <w:jc w:val="center"/>
              <w:textAlignment w:val="center"/>
              <w:rPr>
                <w:rFonts w:ascii="黑体" w:eastAsia="黑体" w:cs="黑体"/>
                <w:b/>
                <w:bCs/>
                <w:color w:val="000000"/>
                <w:kern w:val="0"/>
                <w:szCs w:val="21"/>
              </w:rPr>
            </w:pPr>
            <w:r>
              <w:rPr>
                <w:rFonts w:hint="eastAsia" w:ascii="黑体" w:eastAsia="黑体" w:cs="黑体"/>
                <w:b/>
                <w:bCs/>
                <w:color w:val="000000"/>
                <w:kern w:val="0"/>
                <w:szCs w:val="21"/>
              </w:rPr>
              <w:t>管辖范围</w:t>
            </w:r>
          </w:p>
        </w:tc>
        <w:tc>
          <w:tcPr>
            <w:tcW w:w="8747" w:type="dxa"/>
            <w:gridSpan w:val="7"/>
            <w:tcBorders>
              <w:tl2br w:val="nil"/>
              <w:tr2bl w:val="nil"/>
            </w:tcBorders>
            <w:shd w:val="clear" w:color="auto" w:fill="auto"/>
            <w:vAlign w:val="center"/>
          </w:tcPr>
          <w:p w14:paraId="1A8CEBAB">
            <w:pPr>
              <w:spacing w:line="240" w:lineRule="exact"/>
              <w:jc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北戴河区</w:t>
            </w:r>
          </w:p>
        </w:tc>
      </w:tr>
      <w:tr w14:paraId="66FD81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2132" w:hRule="atLeast"/>
          <w:jc w:val="center"/>
        </w:trPr>
        <w:tc>
          <w:tcPr>
            <w:tcW w:w="1463" w:type="dxa"/>
            <w:tcBorders>
              <w:tl2br w:val="nil"/>
              <w:tr2bl w:val="nil"/>
            </w:tcBorders>
            <w:shd w:val="clear" w:color="auto" w:fill="auto"/>
            <w:vAlign w:val="center"/>
          </w:tcPr>
          <w:p w14:paraId="1937BCDC">
            <w:pPr>
              <w:widowControl/>
              <w:spacing w:line="240" w:lineRule="exact"/>
              <w:jc w:val="center"/>
              <w:textAlignment w:val="center"/>
              <w:rPr>
                <w:rFonts w:ascii="黑体" w:eastAsia="黑体" w:cs="黑体"/>
                <w:b/>
                <w:bCs/>
                <w:color w:val="000000"/>
                <w:szCs w:val="21"/>
              </w:rPr>
            </w:pPr>
            <w:r>
              <w:rPr>
                <w:rFonts w:hint="eastAsia" w:ascii="黑体" w:eastAsia="黑体" w:cs="黑体"/>
                <w:b/>
                <w:bCs/>
                <w:color w:val="000000"/>
                <w:kern w:val="0"/>
                <w:szCs w:val="21"/>
              </w:rPr>
              <w:t>履职依据</w:t>
            </w:r>
          </w:p>
        </w:tc>
        <w:tc>
          <w:tcPr>
            <w:tcW w:w="8747" w:type="dxa"/>
            <w:gridSpan w:val="7"/>
            <w:tcBorders>
              <w:tl2br w:val="nil"/>
              <w:tr2bl w:val="nil"/>
            </w:tcBorders>
            <w:shd w:val="clear" w:color="auto" w:fill="auto"/>
            <w:vAlign w:val="center"/>
          </w:tcPr>
          <w:p w14:paraId="67624A85">
            <w:pPr>
              <w:keepNext w:val="0"/>
              <w:keepLines w:val="0"/>
              <w:pageBreakBefore w:val="0"/>
              <w:widowControl w:val="0"/>
              <w:kinsoku/>
              <w:wordWrap/>
              <w:overflowPunct/>
              <w:topLinePunct w:val="0"/>
              <w:autoSpaceDE/>
              <w:autoSpaceDN/>
              <w:bidi w:val="0"/>
              <w:adjustRightInd/>
              <w:snapToGrid/>
              <w:spacing w:line="220" w:lineRule="exact"/>
              <w:textAlignment w:val="auto"/>
              <w:rPr>
                <w:rFonts w:ascii="黑体" w:hAnsi="黑体" w:eastAsia="黑体" w:cs="仿宋_GB2312"/>
                <w:kern w:val="0"/>
                <w:sz w:val="18"/>
                <w:szCs w:val="18"/>
              </w:rPr>
            </w:pPr>
            <w:r>
              <w:rPr>
                <w:rFonts w:hint="eastAsia" w:ascii="黑体" w:hAnsi="黑体" w:eastAsia="黑体" w:cs="仿宋_GB2312"/>
                <w:kern w:val="0"/>
                <w:sz w:val="18"/>
                <w:szCs w:val="18"/>
              </w:rPr>
              <w:t>【法律法规】</w:t>
            </w:r>
          </w:p>
          <w:p w14:paraId="05EB3C52">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《河北省封山育林条例》第二十二条 违反本条例第十八条规定的，由县级以上人民政府林业主管部门或者其委托的林业工作机构按照下列规定处理：（一）在封育区放牧或者散放牲畜的，责令其停止违法行为。拒不改正的，可按每只（头）牲畜处以三十元以上一百元以下罚款；致使植被受到破坏的，责令限期恢复植被，造成损失的，依法承担赔偿责任。致使森林、林木受到毁坏的，依法赔偿损失；补种毁坏株数一倍以上三倍以下的树木。拒不补种树木或者补种不符合国家有关规定的，由县级以上人民政府林业主管部门组织代为补种，所需费用由违法者支付；（二）森林防火期未经批准擅自野外用火的，依照森林法律、法规的规定进行处罚；（三）在封育区擅自砍柴、割草、采挖树木和其他植物以及毁林开垦、采石、采砂、取土的，依照森林法律、法规的规定进行处罚；</w:t>
            </w:r>
          </w:p>
          <w:p w14:paraId="3FECB715">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四）在封育区非法猎捕野生动物的，依照野生动物保护法律、法规的规定进行处罚；（五）擅自移动或者毁坏封山育林标牌、界桩及其他封山育林设施的，责令其限期恢复原状；逾期不恢复原状的，由县级以上人民政府林业主管部门组织代为恢复，所需费用由违法者支付。</w:t>
            </w:r>
          </w:p>
          <w:p w14:paraId="59DE0487">
            <w:pPr>
              <w:keepNext w:val="0"/>
              <w:keepLines w:val="0"/>
              <w:pageBreakBefore w:val="0"/>
              <w:widowControl w:val="0"/>
              <w:kinsoku/>
              <w:wordWrap/>
              <w:overflowPunct/>
              <w:topLinePunct w:val="0"/>
              <w:autoSpaceDE/>
              <w:autoSpaceDN/>
              <w:bidi w:val="0"/>
              <w:adjustRightInd/>
              <w:snapToGrid/>
              <w:spacing w:line="220" w:lineRule="exact"/>
              <w:textAlignment w:val="auto"/>
              <w:rPr>
                <w:rFonts w:ascii="黑体" w:hAnsi="黑体" w:eastAsia="黑体" w:cs="仿宋_GB2312"/>
                <w:kern w:val="0"/>
                <w:sz w:val="18"/>
                <w:szCs w:val="18"/>
              </w:rPr>
            </w:pPr>
            <w:r>
              <w:rPr>
                <w:rFonts w:hint="eastAsia" w:ascii="黑体" w:hAnsi="黑体" w:eastAsia="黑体" w:cs="仿宋_GB2312"/>
                <w:kern w:val="0"/>
                <w:sz w:val="18"/>
                <w:szCs w:val="18"/>
              </w:rPr>
              <w:t>【三定规定】</w:t>
            </w:r>
          </w:p>
          <w:p w14:paraId="7456F839">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rPr>
                <w:rFonts w:ascii="仿宋_GB2312" w:eastAsia="仿宋_GB2312" w:cs="黑体"/>
                <w:b/>
                <w:bCs/>
                <w:color w:val="000000"/>
                <w:szCs w:val="21"/>
              </w:rPr>
            </w:pPr>
            <w:r>
              <w:rPr>
                <w:rFonts w:hint="eastAsia" w:ascii="仿宋_GB2312" w:eastAsia="仿宋_GB2312" w:cs="仿宋_GB2312"/>
                <w:color w:val="auto"/>
                <w:kern w:val="0"/>
                <w:sz w:val="18"/>
                <w:szCs w:val="18"/>
                <w:lang w:eastAsia="zh-CN" w:bidi="ar"/>
              </w:rPr>
              <w:t>北办字[</w:t>
            </w:r>
            <w:r>
              <w:rPr>
                <w:rFonts w:hint="default" w:ascii="仿宋_GB2312" w:eastAsia="仿宋_GB2312" w:cs="仿宋_GB2312"/>
                <w:color w:val="auto"/>
                <w:kern w:val="0"/>
                <w:sz w:val="18"/>
                <w:szCs w:val="18"/>
                <w:lang w:val="en-US" w:eastAsia="zh-CN" w:bidi="ar"/>
              </w:rPr>
              <w:t>2019</w:t>
            </w:r>
            <w:r>
              <w:rPr>
                <w:rFonts w:hint="eastAsia" w:ascii="仿宋_GB2312" w:eastAsia="仿宋_GB2312" w:cs="仿宋_GB2312"/>
                <w:color w:val="auto"/>
                <w:kern w:val="0"/>
                <w:sz w:val="18"/>
                <w:szCs w:val="18"/>
                <w:lang w:eastAsia="zh-CN" w:bidi="ar"/>
              </w:rPr>
              <w:t>]</w:t>
            </w:r>
            <w:r>
              <w:rPr>
                <w:rFonts w:hint="default" w:ascii="仿宋_GB2312" w:eastAsia="仿宋_GB2312" w:cs="仿宋_GB2312"/>
                <w:color w:val="auto"/>
                <w:kern w:val="0"/>
                <w:sz w:val="18"/>
                <w:szCs w:val="18"/>
                <w:lang w:val="en-US" w:eastAsia="zh-CN" w:bidi="ar"/>
              </w:rPr>
              <w:t>20</w:t>
            </w:r>
            <w:r>
              <w:rPr>
                <w:rFonts w:hint="eastAsia" w:ascii="仿宋_GB2312" w:eastAsia="仿宋_GB2312" w:cs="仿宋_GB2312"/>
                <w:color w:val="auto"/>
                <w:kern w:val="0"/>
                <w:sz w:val="18"/>
                <w:szCs w:val="18"/>
                <w:lang w:val="en-US" w:eastAsia="zh-CN" w:bidi="ar"/>
              </w:rPr>
              <w:t>号第三条、第四条、第五条</w:t>
            </w:r>
          </w:p>
        </w:tc>
      </w:tr>
      <w:tr w14:paraId="1D001C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363" w:hRule="atLeast"/>
          <w:jc w:val="center"/>
        </w:trPr>
        <w:tc>
          <w:tcPr>
            <w:tcW w:w="1463" w:type="dxa"/>
            <w:vMerge w:val="restart"/>
            <w:tcBorders>
              <w:tl2br w:val="nil"/>
              <w:tr2bl w:val="nil"/>
            </w:tcBorders>
            <w:shd w:val="clear" w:color="auto" w:fill="auto"/>
            <w:vAlign w:val="center"/>
          </w:tcPr>
          <w:p w14:paraId="3282EDD7">
            <w:pPr>
              <w:widowControl/>
              <w:spacing w:line="240" w:lineRule="exact"/>
              <w:jc w:val="center"/>
              <w:textAlignment w:val="center"/>
              <w:rPr>
                <w:rFonts w:ascii="黑体" w:eastAsia="黑体" w:cs="黑体"/>
                <w:b/>
                <w:bCs/>
                <w:color w:val="000000"/>
                <w:szCs w:val="21"/>
              </w:rPr>
            </w:pPr>
            <w:r>
              <w:rPr>
                <w:rFonts w:hint="eastAsia" w:ascii="黑体" w:eastAsia="黑体" w:cs="黑体"/>
                <w:b/>
                <w:bCs/>
                <w:color w:val="000000"/>
                <w:kern w:val="0"/>
                <w:szCs w:val="21"/>
              </w:rPr>
              <w:t>履职流程</w:t>
            </w:r>
          </w:p>
        </w:tc>
        <w:tc>
          <w:tcPr>
            <w:tcW w:w="1050" w:type="dxa"/>
            <w:tcBorders>
              <w:tl2br w:val="nil"/>
              <w:tr2bl w:val="nil"/>
            </w:tcBorders>
            <w:shd w:val="clear" w:color="auto" w:fill="auto"/>
            <w:vAlign w:val="center"/>
          </w:tcPr>
          <w:p w14:paraId="1EF7A1BE">
            <w:pPr>
              <w:widowControl/>
              <w:spacing w:line="240" w:lineRule="exact"/>
              <w:jc w:val="center"/>
              <w:textAlignment w:val="center"/>
              <w:rPr>
                <w:rFonts w:ascii="黑体" w:eastAsia="黑体" w:cs="黑体"/>
                <w:b/>
                <w:bCs/>
                <w:color w:val="000000"/>
                <w:szCs w:val="21"/>
              </w:rPr>
            </w:pPr>
            <w:r>
              <w:rPr>
                <w:rFonts w:hint="eastAsia" w:ascii="黑体" w:eastAsia="黑体" w:cs="黑体"/>
                <w:b/>
                <w:bCs/>
                <w:color w:val="000000"/>
                <w:kern w:val="0"/>
                <w:szCs w:val="21"/>
              </w:rPr>
              <w:t>办理环节</w:t>
            </w:r>
          </w:p>
        </w:tc>
        <w:tc>
          <w:tcPr>
            <w:tcW w:w="5810" w:type="dxa"/>
            <w:gridSpan w:val="4"/>
            <w:tcBorders>
              <w:tl2br w:val="nil"/>
              <w:tr2bl w:val="nil"/>
            </w:tcBorders>
            <w:shd w:val="clear" w:color="auto" w:fill="auto"/>
            <w:vAlign w:val="center"/>
          </w:tcPr>
          <w:p w14:paraId="46156440">
            <w:pPr>
              <w:widowControl/>
              <w:spacing w:line="240" w:lineRule="exact"/>
              <w:jc w:val="center"/>
              <w:textAlignment w:val="center"/>
              <w:rPr>
                <w:rFonts w:ascii="黑体" w:eastAsia="黑体" w:cs="黑体"/>
                <w:b/>
                <w:bCs/>
                <w:color w:val="000000"/>
                <w:szCs w:val="21"/>
              </w:rPr>
            </w:pPr>
            <w:r>
              <w:rPr>
                <w:rFonts w:hint="eastAsia" w:ascii="黑体" w:eastAsia="黑体" w:cs="黑体"/>
                <w:b/>
                <w:bCs/>
                <w:color w:val="000000"/>
                <w:kern w:val="0"/>
                <w:szCs w:val="21"/>
              </w:rPr>
              <w:t>办理内容</w:t>
            </w:r>
          </w:p>
        </w:tc>
        <w:tc>
          <w:tcPr>
            <w:tcW w:w="1887" w:type="dxa"/>
            <w:gridSpan w:val="2"/>
            <w:tcBorders>
              <w:tl2br w:val="nil"/>
              <w:tr2bl w:val="nil"/>
            </w:tcBorders>
            <w:shd w:val="clear" w:color="auto" w:fill="auto"/>
            <w:vAlign w:val="center"/>
          </w:tcPr>
          <w:p w14:paraId="7A1F6AC1">
            <w:pPr>
              <w:widowControl/>
              <w:spacing w:line="240" w:lineRule="exact"/>
              <w:jc w:val="center"/>
              <w:textAlignment w:val="center"/>
              <w:rPr>
                <w:rFonts w:ascii="黑体" w:eastAsia="黑体" w:cs="黑体"/>
                <w:b/>
                <w:bCs/>
                <w:color w:val="000000"/>
                <w:kern w:val="0"/>
                <w:szCs w:val="21"/>
              </w:rPr>
            </w:pPr>
            <w:r>
              <w:rPr>
                <w:rFonts w:hint="eastAsia" w:ascii="黑体" w:eastAsia="黑体" w:cs="黑体"/>
                <w:b/>
                <w:bCs/>
                <w:color w:val="000000"/>
                <w:kern w:val="0"/>
                <w:szCs w:val="21"/>
              </w:rPr>
              <w:t>责任科室</w:t>
            </w:r>
          </w:p>
        </w:tc>
      </w:tr>
      <w:tr w14:paraId="7F4257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07" w:hRule="atLeast"/>
          <w:jc w:val="center"/>
        </w:trPr>
        <w:tc>
          <w:tcPr>
            <w:tcW w:w="1463" w:type="dxa"/>
            <w:vMerge w:val="continue"/>
            <w:tcBorders>
              <w:tl2br w:val="nil"/>
              <w:tr2bl w:val="nil"/>
            </w:tcBorders>
            <w:shd w:val="clear" w:color="auto" w:fill="auto"/>
            <w:vAlign w:val="center"/>
          </w:tcPr>
          <w:p w14:paraId="4403CFC3">
            <w:pPr>
              <w:spacing w:line="240" w:lineRule="exact"/>
            </w:pPr>
          </w:p>
        </w:tc>
        <w:tc>
          <w:tcPr>
            <w:tcW w:w="1050" w:type="dxa"/>
            <w:tcBorders>
              <w:tl2br w:val="nil"/>
              <w:tr2bl w:val="nil"/>
            </w:tcBorders>
            <w:shd w:val="clear" w:color="auto" w:fill="auto"/>
            <w:vAlign w:val="center"/>
          </w:tcPr>
          <w:p w14:paraId="0B4765E7">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立案</w:t>
            </w:r>
          </w:p>
        </w:tc>
        <w:tc>
          <w:tcPr>
            <w:tcW w:w="5810" w:type="dxa"/>
            <w:gridSpan w:val="4"/>
            <w:tcBorders>
              <w:tl2br w:val="nil"/>
              <w:tr2bl w:val="nil"/>
            </w:tcBorders>
            <w:shd w:val="clear" w:color="auto" w:fill="auto"/>
            <w:vAlign w:val="center"/>
          </w:tcPr>
          <w:p w14:paraId="697D1456">
            <w:pPr>
              <w:keepNext w:val="0"/>
              <w:keepLines w:val="0"/>
              <w:pageBreakBefore w:val="0"/>
              <w:widowControl w:val="0"/>
              <w:kinsoku/>
              <w:wordWrap/>
              <w:overflowPunct/>
              <w:topLinePunct w:val="0"/>
              <w:autoSpaceDE/>
              <w:autoSpaceDN/>
              <w:bidi w:val="0"/>
              <w:adjustRightInd/>
              <w:snapToGrid/>
              <w:spacing w:line="220" w:lineRule="exact"/>
              <w:textAlignment w:val="auto"/>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发现涉嫌拒绝、阻碍县级以上人民政府林业主管部门依法实施监督检查的违法行为（或者其他机关移送的违法案件等），予以审查，决定是否立案。</w:t>
            </w:r>
          </w:p>
        </w:tc>
        <w:tc>
          <w:tcPr>
            <w:tcW w:w="1887" w:type="dxa"/>
            <w:gridSpan w:val="2"/>
            <w:tcBorders>
              <w:tl2br w:val="nil"/>
              <w:tr2bl w:val="nil"/>
            </w:tcBorders>
            <w:shd w:val="clear" w:color="auto" w:fill="auto"/>
            <w:vAlign w:val="center"/>
          </w:tcPr>
          <w:p w14:paraId="63B9DDA5">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林</w:t>
            </w:r>
            <w:r>
              <w:rPr>
                <w:rFonts w:hint="eastAsia" w:ascii="仿宋_GB2312" w:eastAsia="仿宋_GB2312" w:cs="仿宋_GB2312"/>
                <w:color w:val="000000"/>
                <w:kern w:val="0"/>
                <w:sz w:val="18"/>
                <w:szCs w:val="18"/>
                <w:lang w:eastAsia="zh-CN"/>
              </w:rPr>
              <w:t>业</w:t>
            </w:r>
            <w:r>
              <w:rPr>
                <w:rFonts w:hint="eastAsia" w:ascii="仿宋_GB2312" w:eastAsia="仿宋_GB2312" w:cs="仿宋_GB2312"/>
                <w:color w:val="000000"/>
                <w:kern w:val="0"/>
                <w:sz w:val="18"/>
                <w:szCs w:val="18"/>
              </w:rPr>
              <w:t>股</w:t>
            </w:r>
          </w:p>
        </w:tc>
      </w:tr>
      <w:tr w14:paraId="5F8944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335" w:hRule="atLeast"/>
          <w:jc w:val="center"/>
        </w:trPr>
        <w:tc>
          <w:tcPr>
            <w:tcW w:w="1463" w:type="dxa"/>
            <w:vMerge w:val="continue"/>
            <w:tcBorders>
              <w:tl2br w:val="nil"/>
              <w:tr2bl w:val="nil"/>
            </w:tcBorders>
            <w:shd w:val="clear" w:color="auto" w:fill="auto"/>
            <w:vAlign w:val="center"/>
          </w:tcPr>
          <w:p w14:paraId="277F991F">
            <w:pPr>
              <w:spacing w:line="240" w:lineRule="exact"/>
            </w:pPr>
          </w:p>
        </w:tc>
        <w:tc>
          <w:tcPr>
            <w:tcW w:w="1050" w:type="dxa"/>
            <w:tcBorders>
              <w:tl2br w:val="nil"/>
              <w:tr2bl w:val="nil"/>
            </w:tcBorders>
            <w:shd w:val="clear" w:color="auto" w:fill="auto"/>
            <w:vAlign w:val="center"/>
          </w:tcPr>
          <w:p w14:paraId="177D8CD8">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调查</w:t>
            </w:r>
          </w:p>
        </w:tc>
        <w:tc>
          <w:tcPr>
            <w:tcW w:w="5810" w:type="dxa"/>
            <w:gridSpan w:val="4"/>
            <w:tcBorders>
              <w:tl2br w:val="nil"/>
              <w:tr2bl w:val="nil"/>
            </w:tcBorders>
            <w:shd w:val="clear" w:color="auto" w:fill="auto"/>
            <w:vAlign w:val="center"/>
          </w:tcPr>
          <w:p w14:paraId="31B5CF06">
            <w:pPr>
              <w:keepNext w:val="0"/>
              <w:keepLines w:val="0"/>
              <w:pageBreakBefore w:val="0"/>
              <w:widowControl w:val="0"/>
              <w:kinsoku/>
              <w:wordWrap/>
              <w:overflowPunct/>
              <w:topLinePunct w:val="0"/>
              <w:autoSpaceDE/>
              <w:autoSpaceDN/>
              <w:bidi w:val="0"/>
              <w:adjustRightInd/>
              <w:snapToGrid/>
              <w:spacing w:line="220" w:lineRule="exact"/>
              <w:textAlignment w:val="auto"/>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对立案的案件，指定专人负责，及时组织调查取证，与当事人有直接利害关系的应当回避。执法人员不得少于两人，调查时应出示执法证件，允许当事人辩解陈述。执法人员应保守有关秘密。</w:t>
            </w:r>
          </w:p>
        </w:tc>
        <w:tc>
          <w:tcPr>
            <w:tcW w:w="1887" w:type="dxa"/>
            <w:gridSpan w:val="2"/>
            <w:tcBorders>
              <w:tl2br w:val="nil"/>
              <w:tr2bl w:val="nil"/>
            </w:tcBorders>
            <w:shd w:val="clear" w:color="auto" w:fill="auto"/>
            <w:vAlign w:val="center"/>
          </w:tcPr>
          <w:p w14:paraId="6E0658C2">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林</w:t>
            </w:r>
            <w:r>
              <w:rPr>
                <w:rFonts w:hint="eastAsia" w:ascii="仿宋_GB2312" w:eastAsia="仿宋_GB2312" w:cs="仿宋_GB2312"/>
                <w:color w:val="000000"/>
                <w:kern w:val="0"/>
                <w:sz w:val="18"/>
                <w:szCs w:val="18"/>
                <w:lang w:eastAsia="zh-CN"/>
              </w:rPr>
              <w:t>业</w:t>
            </w:r>
            <w:r>
              <w:rPr>
                <w:rFonts w:hint="eastAsia" w:ascii="仿宋_GB2312" w:eastAsia="仿宋_GB2312" w:cs="仿宋_GB2312"/>
                <w:color w:val="000000"/>
                <w:kern w:val="0"/>
                <w:sz w:val="18"/>
                <w:szCs w:val="18"/>
              </w:rPr>
              <w:t>股</w:t>
            </w:r>
          </w:p>
        </w:tc>
      </w:tr>
      <w:tr w14:paraId="74AD09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89" w:hRule="atLeast"/>
          <w:jc w:val="center"/>
        </w:trPr>
        <w:tc>
          <w:tcPr>
            <w:tcW w:w="1463" w:type="dxa"/>
            <w:vMerge w:val="continue"/>
            <w:tcBorders>
              <w:tl2br w:val="nil"/>
              <w:tr2bl w:val="nil"/>
            </w:tcBorders>
            <w:shd w:val="clear" w:color="auto" w:fill="auto"/>
            <w:vAlign w:val="center"/>
          </w:tcPr>
          <w:p w14:paraId="50D47216">
            <w:pPr>
              <w:spacing w:line="240" w:lineRule="exact"/>
            </w:pPr>
          </w:p>
        </w:tc>
        <w:tc>
          <w:tcPr>
            <w:tcW w:w="1050" w:type="dxa"/>
            <w:tcBorders>
              <w:tl2br w:val="nil"/>
              <w:tr2bl w:val="nil"/>
            </w:tcBorders>
            <w:shd w:val="clear" w:color="auto" w:fill="auto"/>
            <w:vAlign w:val="center"/>
          </w:tcPr>
          <w:p w14:paraId="54E2D3C5">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审查</w:t>
            </w:r>
          </w:p>
        </w:tc>
        <w:tc>
          <w:tcPr>
            <w:tcW w:w="5810" w:type="dxa"/>
            <w:gridSpan w:val="4"/>
            <w:tcBorders>
              <w:tl2br w:val="nil"/>
              <w:tr2bl w:val="nil"/>
            </w:tcBorders>
            <w:shd w:val="clear" w:color="auto" w:fill="auto"/>
            <w:vAlign w:val="center"/>
          </w:tcPr>
          <w:p w14:paraId="3D0206CD">
            <w:pPr>
              <w:keepNext w:val="0"/>
              <w:keepLines w:val="0"/>
              <w:pageBreakBefore w:val="0"/>
              <w:widowControl w:val="0"/>
              <w:kinsoku/>
              <w:wordWrap/>
              <w:overflowPunct/>
              <w:topLinePunct w:val="0"/>
              <w:autoSpaceDE/>
              <w:autoSpaceDN/>
              <w:bidi w:val="0"/>
              <w:adjustRightInd/>
              <w:snapToGrid/>
              <w:spacing w:line="220" w:lineRule="exact"/>
              <w:textAlignment w:val="auto"/>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审理案件调查报告，对案件违法事实、证据、调查取证程序、法律适用、处罚种类和幅度、当事人陈述和申辩理由等方面进行审查，提出处理意见（主要证据不足时，以适当的方式补充调查）。</w:t>
            </w:r>
          </w:p>
        </w:tc>
        <w:tc>
          <w:tcPr>
            <w:tcW w:w="1887" w:type="dxa"/>
            <w:gridSpan w:val="2"/>
            <w:tcBorders>
              <w:tl2br w:val="nil"/>
              <w:tr2bl w:val="nil"/>
            </w:tcBorders>
            <w:shd w:val="clear" w:color="auto" w:fill="auto"/>
            <w:vAlign w:val="center"/>
          </w:tcPr>
          <w:p w14:paraId="34ED8DCD">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林</w:t>
            </w:r>
            <w:r>
              <w:rPr>
                <w:rFonts w:hint="eastAsia" w:ascii="仿宋_GB2312" w:eastAsia="仿宋_GB2312" w:cs="仿宋_GB2312"/>
                <w:color w:val="000000"/>
                <w:kern w:val="0"/>
                <w:sz w:val="18"/>
                <w:szCs w:val="18"/>
                <w:lang w:eastAsia="zh-CN"/>
              </w:rPr>
              <w:t>业</w:t>
            </w:r>
            <w:r>
              <w:rPr>
                <w:rFonts w:hint="eastAsia" w:ascii="仿宋_GB2312" w:eastAsia="仿宋_GB2312" w:cs="仿宋_GB2312"/>
                <w:color w:val="000000"/>
                <w:kern w:val="0"/>
                <w:sz w:val="18"/>
                <w:szCs w:val="18"/>
              </w:rPr>
              <w:t>股</w:t>
            </w:r>
          </w:p>
        </w:tc>
      </w:tr>
      <w:tr w14:paraId="20C8D9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579" w:hRule="atLeast"/>
          <w:jc w:val="center"/>
        </w:trPr>
        <w:tc>
          <w:tcPr>
            <w:tcW w:w="1463" w:type="dxa"/>
            <w:vMerge w:val="continue"/>
            <w:tcBorders>
              <w:tl2br w:val="nil"/>
              <w:tr2bl w:val="nil"/>
            </w:tcBorders>
            <w:shd w:val="clear" w:color="auto" w:fill="auto"/>
            <w:vAlign w:val="center"/>
          </w:tcPr>
          <w:p w14:paraId="2A597DC8">
            <w:pPr>
              <w:spacing w:line="240" w:lineRule="exact"/>
            </w:pPr>
          </w:p>
        </w:tc>
        <w:tc>
          <w:tcPr>
            <w:tcW w:w="1050" w:type="dxa"/>
            <w:tcBorders>
              <w:tl2br w:val="nil"/>
              <w:tr2bl w:val="nil"/>
            </w:tcBorders>
            <w:shd w:val="clear" w:color="auto" w:fill="auto"/>
            <w:vAlign w:val="center"/>
          </w:tcPr>
          <w:p w14:paraId="7EFA5AD7">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告知</w:t>
            </w:r>
          </w:p>
        </w:tc>
        <w:tc>
          <w:tcPr>
            <w:tcW w:w="5810" w:type="dxa"/>
            <w:gridSpan w:val="4"/>
            <w:tcBorders>
              <w:tl2br w:val="nil"/>
              <w:tr2bl w:val="nil"/>
            </w:tcBorders>
            <w:shd w:val="clear" w:color="auto" w:fill="auto"/>
            <w:vAlign w:val="center"/>
          </w:tcPr>
          <w:p w14:paraId="75AAF9DB">
            <w:pPr>
              <w:keepNext w:val="0"/>
              <w:keepLines w:val="0"/>
              <w:pageBreakBefore w:val="0"/>
              <w:widowControl w:val="0"/>
              <w:kinsoku/>
              <w:wordWrap/>
              <w:overflowPunct/>
              <w:topLinePunct w:val="0"/>
              <w:autoSpaceDE/>
              <w:autoSpaceDN/>
              <w:bidi w:val="0"/>
              <w:adjustRightInd/>
              <w:snapToGrid/>
              <w:spacing w:line="220" w:lineRule="exact"/>
              <w:textAlignment w:val="auto"/>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作出行政处罚决定前，应告知当事人作出行政处罚决定的事实、理由及依据，并告知当事人依法享有的权利。符合听证规定，当事人要求听证的，应当组织听证。</w:t>
            </w:r>
          </w:p>
        </w:tc>
        <w:tc>
          <w:tcPr>
            <w:tcW w:w="1887" w:type="dxa"/>
            <w:gridSpan w:val="2"/>
            <w:tcBorders>
              <w:tl2br w:val="nil"/>
              <w:tr2bl w:val="nil"/>
            </w:tcBorders>
            <w:shd w:val="clear" w:color="auto" w:fill="auto"/>
            <w:vAlign w:val="center"/>
          </w:tcPr>
          <w:p w14:paraId="3EC41E60">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林</w:t>
            </w:r>
            <w:r>
              <w:rPr>
                <w:rFonts w:hint="eastAsia" w:ascii="仿宋_GB2312" w:eastAsia="仿宋_GB2312" w:cs="仿宋_GB2312"/>
                <w:color w:val="000000"/>
                <w:kern w:val="0"/>
                <w:sz w:val="18"/>
                <w:szCs w:val="18"/>
                <w:lang w:eastAsia="zh-CN"/>
              </w:rPr>
              <w:t>业</w:t>
            </w:r>
            <w:r>
              <w:rPr>
                <w:rFonts w:hint="eastAsia" w:ascii="仿宋_GB2312" w:eastAsia="仿宋_GB2312" w:cs="仿宋_GB2312"/>
                <w:color w:val="000000"/>
                <w:kern w:val="0"/>
                <w:sz w:val="18"/>
                <w:szCs w:val="18"/>
              </w:rPr>
              <w:t>股</w:t>
            </w:r>
          </w:p>
        </w:tc>
      </w:tr>
      <w:tr w14:paraId="466B52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19" w:hRule="atLeast"/>
          <w:jc w:val="center"/>
        </w:trPr>
        <w:tc>
          <w:tcPr>
            <w:tcW w:w="1463" w:type="dxa"/>
            <w:vMerge w:val="continue"/>
            <w:tcBorders>
              <w:tl2br w:val="nil"/>
              <w:tr2bl w:val="nil"/>
            </w:tcBorders>
            <w:shd w:val="clear" w:color="auto" w:fill="auto"/>
            <w:vAlign w:val="center"/>
          </w:tcPr>
          <w:p w14:paraId="487FD81D">
            <w:pPr>
              <w:spacing w:line="240" w:lineRule="exact"/>
            </w:pPr>
          </w:p>
        </w:tc>
        <w:tc>
          <w:tcPr>
            <w:tcW w:w="1050" w:type="dxa"/>
            <w:tcBorders>
              <w:tl2br w:val="nil"/>
              <w:tr2bl w:val="nil"/>
            </w:tcBorders>
            <w:shd w:val="clear" w:color="auto" w:fill="auto"/>
            <w:vAlign w:val="center"/>
          </w:tcPr>
          <w:p w14:paraId="1CC86417">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决定</w:t>
            </w:r>
          </w:p>
        </w:tc>
        <w:tc>
          <w:tcPr>
            <w:tcW w:w="5810" w:type="dxa"/>
            <w:gridSpan w:val="4"/>
            <w:tcBorders>
              <w:tl2br w:val="nil"/>
              <w:tr2bl w:val="nil"/>
            </w:tcBorders>
            <w:shd w:val="clear" w:color="auto" w:fill="auto"/>
            <w:vAlign w:val="center"/>
          </w:tcPr>
          <w:p w14:paraId="7C2BF347">
            <w:pPr>
              <w:keepNext w:val="0"/>
              <w:keepLines w:val="0"/>
              <w:pageBreakBefore w:val="0"/>
              <w:widowControl w:val="0"/>
              <w:kinsoku/>
              <w:wordWrap/>
              <w:overflowPunct/>
              <w:topLinePunct w:val="0"/>
              <w:autoSpaceDE/>
              <w:autoSpaceDN/>
              <w:bidi w:val="0"/>
              <w:adjustRightInd/>
              <w:snapToGrid/>
              <w:spacing w:line="220" w:lineRule="exact"/>
              <w:textAlignment w:val="auto"/>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制作行政处罚决定书，载明行政处罚告知、当事人陈述申辩或者听证情况等内容。</w:t>
            </w:r>
          </w:p>
        </w:tc>
        <w:tc>
          <w:tcPr>
            <w:tcW w:w="1887" w:type="dxa"/>
            <w:gridSpan w:val="2"/>
            <w:tcBorders>
              <w:tl2br w:val="nil"/>
              <w:tr2bl w:val="nil"/>
            </w:tcBorders>
            <w:shd w:val="clear" w:color="auto" w:fill="auto"/>
            <w:vAlign w:val="center"/>
          </w:tcPr>
          <w:p w14:paraId="3BA17E9F">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林</w:t>
            </w:r>
            <w:r>
              <w:rPr>
                <w:rFonts w:hint="eastAsia" w:ascii="仿宋_GB2312" w:eastAsia="仿宋_GB2312" w:cs="仿宋_GB2312"/>
                <w:color w:val="000000"/>
                <w:kern w:val="0"/>
                <w:sz w:val="18"/>
                <w:szCs w:val="18"/>
                <w:lang w:eastAsia="zh-CN"/>
              </w:rPr>
              <w:t>业</w:t>
            </w:r>
            <w:r>
              <w:rPr>
                <w:rFonts w:hint="eastAsia" w:ascii="仿宋_GB2312" w:eastAsia="仿宋_GB2312" w:cs="仿宋_GB2312"/>
                <w:color w:val="000000"/>
                <w:kern w:val="0"/>
                <w:sz w:val="18"/>
                <w:szCs w:val="18"/>
              </w:rPr>
              <w:t>股</w:t>
            </w:r>
          </w:p>
        </w:tc>
      </w:tr>
      <w:tr w14:paraId="71C125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254" w:hRule="atLeast"/>
          <w:jc w:val="center"/>
        </w:trPr>
        <w:tc>
          <w:tcPr>
            <w:tcW w:w="1463" w:type="dxa"/>
            <w:vMerge w:val="continue"/>
            <w:tcBorders>
              <w:tl2br w:val="nil"/>
              <w:tr2bl w:val="nil"/>
            </w:tcBorders>
            <w:shd w:val="clear" w:color="auto" w:fill="auto"/>
            <w:vAlign w:val="center"/>
          </w:tcPr>
          <w:p w14:paraId="42408AAA">
            <w:pPr>
              <w:spacing w:line="240" w:lineRule="exact"/>
            </w:pPr>
          </w:p>
        </w:tc>
        <w:tc>
          <w:tcPr>
            <w:tcW w:w="1050" w:type="dxa"/>
            <w:tcBorders>
              <w:tl2br w:val="nil"/>
              <w:tr2bl w:val="nil"/>
            </w:tcBorders>
            <w:shd w:val="clear" w:color="auto" w:fill="auto"/>
            <w:vAlign w:val="center"/>
          </w:tcPr>
          <w:p w14:paraId="095F0D04">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送达</w:t>
            </w:r>
          </w:p>
        </w:tc>
        <w:tc>
          <w:tcPr>
            <w:tcW w:w="5810" w:type="dxa"/>
            <w:gridSpan w:val="4"/>
            <w:tcBorders>
              <w:tl2br w:val="nil"/>
              <w:tr2bl w:val="nil"/>
            </w:tcBorders>
            <w:shd w:val="clear" w:color="auto" w:fill="auto"/>
            <w:vAlign w:val="center"/>
          </w:tcPr>
          <w:p w14:paraId="40BD4D8D">
            <w:pPr>
              <w:keepNext w:val="0"/>
              <w:keepLines w:val="0"/>
              <w:pageBreakBefore w:val="0"/>
              <w:widowControl w:val="0"/>
              <w:kinsoku/>
              <w:wordWrap/>
              <w:overflowPunct/>
              <w:topLinePunct w:val="0"/>
              <w:autoSpaceDE/>
              <w:autoSpaceDN/>
              <w:bidi w:val="0"/>
              <w:adjustRightInd/>
              <w:snapToGrid/>
              <w:spacing w:line="220" w:lineRule="exact"/>
              <w:textAlignment w:val="auto"/>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行政处罚决定书按法律规定的方式送达当事人。信息公开</w:t>
            </w:r>
          </w:p>
        </w:tc>
        <w:tc>
          <w:tcPr>
            <w:tcW w:w="1887" w:type="dxa"/>
            <w:gridSpan w:val="2"/>
            <w:tcBorders>
              <w:tl2br w:val="nil"/>
              <w:tr2bl w:val="nil"/>
            </w:tcBorders>
            <w:shd w:val="clear" w:color="auto" w:fill="auto"/>
            <w:vAlign w:val="center"/>
          </w:tcPr>
          <w:p w14:paraId="55199F3F">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林</w:t>
            </w:r>
            <w:r>
              <w:rPr>
                <w:rFonts w:hint="eastAsia" w:ascii="仿宋_GB2312" w:eastAsia="仿宋_GB2312" w:cs="仿宋_GB2312"/>
                <w:color w:val="000000"/>
                <w:kern w:val="0"/>
                <w:sz w:val="18"/>
                <w:szCs w:val="18"/>
                <w:lang w:eastAsia="zh-CN"/>
              </w:rPr>
              <w:t>业</w:t>
            </w:r>
            <w:r>
              <w:rPr>
                <w:rFonts w:hint="eastAsia" w:ascii="仿宋_GB2312" w:eastAsia="仿宋_GB2312" w:cs="仿宋_GB2312"/>
                <w:color w:val="000000"/>
                <w:kern w:val="0"/>
                <w:sz w:val="18"/>
                <w:szCs w:val="18"/>
              </w:rPr>
              <w:t>股</w:t>
            </w:r>
          </w:p>
        </w:tc>
      </w:tr>
      <w:tr w14:paraId="66A74D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314" w:hRule="atLeast"/>
          <w:jc w:val="center"/>
        </w:trPr>
        <w:tc>
          <w:tcPr>
            <w:tcW w:w="1463" w:type="dxa"/>
            <w:vMerge w:val="continue"/>
            <w:tcBorders>
              <w:tl2br w:val="nil"/>
              <w:tr2bl w:val="nil"/>
            </w:tcBorders>
            <w:shd w:val="clear" w:color="auto" w:fill="auto"/>
            <w:vAlign w:val="center"/>
          </w:tcPr>
          <w:p w14:paraId="0235199F">
            <w:pPr>
              <w:spacing w:line="240" w:lineRule="exact"/>
            </w:pPr>
          </w:p>
        </w:tc>
        <w:tc>
          <w:tcPr>
            <w:tcW w:w="1050" w:type="dxa"/>
            <w:tcBorders>
              <w:tl2br w:val="nil"/>
              <w:tr2bl w:val="nil"/>
            </w:tcBorders>
            <w:shd w:val="clear" w:color="auto" w:fill="auto"/>
            <w:vAlign w:val="center"/>
          </w:tcPr>
          <w:p w14:paraId="5C442128">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执行</w:t>
            </w:r>
          </w:p>
        </w:tc>
        <w:tc>
          <w:tcPr>
            <w:tcW w:w="5810" w:type="dxa"/>
            <w:gridSpan w:val="4"/>
            <w:tcBorders>
              <w:tl2br w:val="nil"/>
              <w:tr2bl w:val="nil"/>
            </w:tcBorders>
            <w:shd w:val="clear" w:color="auto" w:fill="auto"/>
            <w:vAlign w:val="center"/>
          </w:tcPr>
          <w:p w14:paraId="7A4329DC">
            <w:pPr>
              <w:keepNext w:val="0"/>
              <w:keepLines w:val="0"/>
              <w:pageBreakBefore w:val="0"/>
              <w:widowControl w:val="0"/>
              <w:kinsoku/>
              <w:wordWrap/>
              <w:overflowPunct/>
              <w:topLinePunct w:val="0"/>
              <w:autoSpaceDE/>
              <w:autoSpaceDN/>
              <w:bidi w:val="0"/>
              <w:adjustRightInd/>
              <w:snapToGrid/>
              <w:spacing w:line="220" w:lineRule="exact"/>
              <w:textAlignment w:val="auto"/>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依照生效的行政处罚决定，予以罚款和责令停产停业整顿。</w:t>
            </w:r>
          </w:p>
        </w:tc>
        <w:tc>
          <w:tcPr>
            <w:tcW w:w="1887" w:type="dxa"/>
            <w:gridSpan w:val="2"/>
            <w:tcBorders>
              <w:tl2br w:val="nil"/>
              <w:tr2bl w:val="nil"/>
            </w:tcBorders>
            <w:shd w:val="clear" w:color="auto" w:fill="auto"/>
            <w:vAlign w:val="center"/>
          </w:tcPr>
          <w:p w14:paraId="6EC10DC0">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林</w:t>
            </w:r>
            <w:r>
              <w:rPr>
                <w:rFonts w:hint="eastAsia" w:ascii="仿宋_GB2312" w:eastAsia="仿宋_GB2312" w:cs="仿宋_GB2312"/>
                <w:color w:val="000000"/>
                <w:kern w:val="0"/>
                <w:sz w:val="18"/>
                <w:szCs w:val="18"/>
                <w:lang w:eastAsia="zh-CN"/>
              </w:rPr>
              <w:t>业</w:t>
            </w:r>
            <w:r>
              <w:rPr>
                <w:rFonts w:hint="eastAsia" w:ascii="仿宋_GB2312" w:eastAsia="仿宋_GB2312" w:cs="仿宋_GB2312"/>
                <w:color w:val="000000"/>
                <w:kern w:val="0"/>
                <w:sz w:val="18"/>
                <w:szCs w:val="18"/>
              </w:rPr>
              <w:t>股</w:t>
            </w:r>
          </w:p>
        </w:tc>
      </w:tr>
      <w:tr w14:paraId="225165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314" w:hRule="atLeast"/>
          <w:jc w:val="center"/>
        </w:trPr>
        <w:tc>
          <w:tcPr>
            <w:tcW w:w="1463" w:type="dxa"/>
            <w:vMerge w:val="continue"/>
            <w:tcBorders>
              <w:tl2br w:val="nil"/>
              <w:tr2bl w:val="nil"/>
            </w:tcBorders>
            <w:shd w:val="clear" w:color="auto" w:fill="auto"/>
            <w:vAlign w:val="center"/>
          </w:tcPr>
          <w:p w14:paraId="02F98D3B">
            <w:pPr>
              <w:spacing w:line="240" w:lineRule="exact"/>
            </w:pPr>
          </w:p>
        </w:tc>
        <w:tc>
          <w:tcPr>
            <w:tcW w:w="1050" w:type="dxa"/>
            <w:tcBorders>
              <w:tl2br w:val="nil"/>
              <w:tr2bl w:val="nil"/>
            </w:tcBorders>
            <w:shd w:val="clear" w:color="auto" w:fill="auto"/>
            <w:vAlign w:val="center"/>
          </w:tcPr>
          <w:p w14:paraId="5A0F400D">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其它</w:t>
            </w:r>
          </w:p>
        </w:tc>
        <w:tc>
          <w:tcPr>
            <w:tcW w:w="5810" w:type="dxa"/>
            <w:gridSpan w:val="4"/>
            <w:tcBorders>
              <w:tl2br w:val="nil"/>
              <w:tr2bl w:val="nil"/>
            </w:tcBorders>
            <w:shd w:val="clear" w:color="auto" w:fill="auto"/>
            <w:vAlign w:val="center"/>
          </w:tcPr>
          <w:p w14:paraId="39AA3E73">
            <w:pPr>
              <w:keepNext w:val="0"/>
              <w:keepLines w:val="0"/>
              <w:pageBreakBefore w:val="0"/>
              <w:widowControl w:val="0"/>
              <w:kinsoku/>
              <w:wordWrap/>
              <w:overflowPunct/>
              <w:topLinePunct w:val="0"/>
              <w:autoSpaceDE/>
              <w:autoSpaceDN/>
              <w:bidi w:val="0"/>
              <w:adjustRightInd/>
              <w:snapToGrid/>
              <w:spacing w:line="220" w:lineRule="exact"/>
              <w:textAlignment w:val="auto"/>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其他法律法规规章文件规定应履行的责任。</w:t>
            </w:r>
          </w:p>
        </w:tc>
        <w:tc>
          <w:tcPr>
            <w:tcW w:w="1887" w:type="dxa"/>
            <w:gridSpan w:val="2"/>
            <w:tcBorders>
              <w:tl2br w:val="nil"/>
              <w:tr2bl w:val="nil"/>
            </w:tcBorders>
            <w:shd w:val="clear" w:color="auto" w:fill="auto"/>
            <w:vAlign w:val="center"/>
          </w:tcPr>
          <w:p w14:paraId="5600DF59">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林</w:t>
            </w:r>
            <w:r>
              <w:rPr>
                <w:rFonts w:hint="eastAsia" w:ascii="仿宋_GB2312" w:eastAsia="仿宋_GB2312" w:cs="仿宋_GB2312"/>
                <w:color w:val="000000"/>
                <w:kern w:val="0"/>
                <w:sz w:val="18"/>
                <w:szCs w:val="18"/>
                <w:lang w:eastAsia="zh-CN"/>
              </w:rPr>
              <w:t>业</w:t>
            </w:r>
            <w:r>
              <w:rPr>
                <w:rFonts w:hint="eastAsia" w:ascii="仿宋_GB2312" w:eastAsia="仿宋_GB2312" w:cs="仿宋_GB2312"/>
                <w:color w:val="000000"/>
                <w:kern w:val="0"/>
                <w:sz w:val="18"/>
                <w:szCs w:val="18"/>
              </w:rPr>
              <w:t>股</w:t>
            </w:r>
          </w:p>
        </w:tc>
      </w:tr>
      <w:tr w14:paraId="39DBB0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2466" w:hRule="atLeast"/>
          <w:jc w:val="center"/>
        </w:trPr>
        <w:tc>
          <w:tcPr>
            <w:tcW w:w="1463" w:type="dxa"/>
            <w:tcBorders>
              <w:tl2br w:val="nil"/>
              <w:tr2bl w:val="nil"/>
            </w:tcBorders>
            <w:shd w:val="clear" w:color="auto" w:fill="auto"/>
            <w:vAlign w:val="center"/>
          </w:tcPr>
          <w:p w14:paraId="43B5BA08">
            <w:pPr>
              <w:widowControl/>
              <w:spacing w:line="240" w:lineRule="exact"/>
              <w:jc w:val="center"/>
              <w:textAlignment w:val="center"/>
              <w:rPr>
                <w:rFonts w:ascii="黑体" w:eastAsia="黑体" w:cs="黑体"/>
                <w:b/>
                <w:bCs/>
                <w:color w:val="000000"/>
                <w:szCs w:val="21"/>
              </w:rPr>
            </w:pPr>
            <w:r>
              <w:rPr>
                <w:rFonts w:hint="eastAsia" w:ascii="黑体" w:eastAsia="黑体" w:cs="黑体"/>
                <w:b/>
                <w:bCs/>
                <w:color w:val="000000"/>
                <w:kern w:val="0"/>
                <w:szCs w:val="21"/>
              </w:rPr>
              <w:t>追责情形</w:t>
            </w:r>
          </w:p>
        </w:tc>
        <w:tc>
          <w:tcPr>
            <w:tcW w:w="8747" w:type="dxa"/>
            <w:gridSpan w:val="7"/>
            <w:tcBorders>
              <w:tl2br w:val="nil"/>
              <w:tr2bl w:val="nil"/>
            </w:tcBorders>
            <w:shd w:val="clear" w:color="auto" w:fill="auto"/>
            <w:vAlign w:val="center"/>
          </w:tcPr>
          <w:p w14:paraId="6E2DA47A">
            <w:pPr>
              <w:keepNext w:val="0"/>
              <w:keepLines w:val="0"/>
              <w:pageBreakBefore w:val="0"/>
              <w:widowControl w:val="0"/>
              <w:kinsoku/>
              <w:wordWrap/>
              <w:overflowPunct/>
              <w:topLinePunct w:val="0"/>
              <w:autoSpaceDE/>
              <w:autoSpaceDN/>
              <w:bidi w:val="0"/>
              <w:adjustRightInd/>
              <w:snapToGrid/>
              <w:spacing w:line="200" w:lineRule="exact"/>
              <w:textAlignment w:val="auto"/>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因不履行或不正确履行行政职责，有下列情形的，市林业局及其工作人员应当承担相应责任：</w:t>
            </w:r>
          </w:p>
          <w:p w14:paraId="554BAB50">
            <w:pPr>
              <w:keepNext w:val="0"/>
              <w:keepLines w:val="0"/>
              <w:pageBreakBefore w:val="0"/>
              <w:widowControl w:val="0"/>
              <w:kinsoku/>
              <w:wordWrap/>
              <w:overflowPunct/>
              <w:topLinePunct w:val="0"/>
              <w:autoSpaceDE/>
              <w:autoSpaceDN/>
              <w:bidi w:val="0"/>
              <w:adjustRightInd/>
              <w:snapToGrid/>
              <w:spacing w:line="200" w:lineRule="exact"/>
              <w:textAlignment w:val="auto"/>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1.对应当予以制止和处罚的违法行为不予制止和处罚的。</w:t>
            </w:r>
          </w:p>
          <w:p w14:paraId="53C16DD8">
            <w:pPr>
              <w:keepNext w:val="0"/>
              <w:keepLines w:val="0"/>
              <w:pageBreakBefore w:val="0"/>
              <w:widowControl w:val="0"/>
              <w:kinsoku/>
              <w:wordWrap/>
              <w:overflowPunct/>
              <w:topLinePunct w:val="0"/>
              <w:autoSpaceDE/>
              <w:autoSpaceDN/>
              <w:bidi w:val="0"/>
              <w:adjustRightInd/>
              <w:snapToGrid/>
              <w:spacing w:line="200" w:lineRule="exact"/>
              <w:textAlignment w:val="auto"/>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2.没有事实和法律依据实施行政处罚的。</w:t>
            </w:r>
          </w:p>
          <w:p w14:paraId="1CF30D6E">
            <w:pPr>
              <w:keepNext w:val="0"/>
              <w:keepLines w:val="0"/>
              <w:pageBreakBefore w:val="0"/>
              <w:widowControl w:val="0"/>
              <w:kinsoku/>
              <w:wordWrap/>
              <w:overflowPunct/>
              <w:topLinePunct w:val="0"/>
              <w:autoSpaceDE/>
              <w:autoSpaceDN/>
              <w:bidi w:val="0"/>
              <w:adjustRightInd/>
              <w:snapToGrid/>
              <w:spacing w:line="200" w:lineRule="exact"/>
              <w:textAlignment w:val="auto"/>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3.因处罚不当给当事人造成损失的。</w:t>
            </w:r>
          </w:p>
          <w:p w14:paraId="041DAF18">
            <w:pPr>
              <w:keepNext w:val="0"/>
              <w:keepLines w:val="0"/>
              <w:pageBreakBefore w:val="0"/>
              <w:widowControl w:val="0"/>
              <w:kinsoku/>
              <w:wordWrap/>
              <w:overflowPunct/>
              <w:topLinePunct w:val="0"/>
              <w:autoSpaceDE/>
              <w:autoSpaceDN/>
              <w:bidi w:val="0"/>
              <w:adjustRightInd/>
              <w:snapToGrid/>
              <w:spacing w:line="200" w:lineRule="exact"/>
              <w:textAlignment w:val="auto"/>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4.工作人员违反本法规定，滥用职权、玩忽职守。</w:t>
            </w:r>
          </w:p>
          <w:p w14:paraId="44AA75C4">
            <w:pPr>
              <w:keepNext w:val="0"/>
              <w:keepLines w:val="0"/>
              <w:pageBreakBefore w:val="0"/>
              <w:widowControl w:val="0"/>
              <w:kinsoku/>
              <w:wordWrap/>
              <w:overflowPunct/>
              <w:topLinePunct w:val="0"/>
              <w:autoSpaceDE/>
              <w:autoSpaceDN/>
              <w:bidi w:val="0"/>
              <w:adjustRightInd/>
              <w:snapToGrid/>
              <w:spacing w:line="200" w:lineRule="exact"/>
              <w:textAlignment w:val="auto"/>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5.不具备行政执法资格的人实施行政处罚的。</w:t>
            </w:r>
          </w:p>
          <w:p w14:paraId="4F66ECB9">
            <w:pPr>
              <w:keepNext w:val="0"/>
              <w:keepLines w:val="0"/>
              <w:pageBreakBefore w:val="0"/>
              <w:widowControl w:val="0"/>
              <w:kinsoku/>
              <w:wordWrap/>
              <w:overflowPunct/>
              <w:topLinePunct w:val="0"/>
              <w:autoSpaceDE/>
              <w:autoSpaceDN/>
              <w:bidi w:val="0"/>
              <w:adjustRightInd/>
              <w:snapToGrid/>
              <w:spacing w:line="200" w:lineRule="exact"/>
              <w:textAlignment w:val="auto"/>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6.应当依法移送有权机关追究当事人刑事责任而未依法移送的。</w:t>
            </w:r>
          </w:p>
          <w:p w14:paraId="2AE35C35">
            <w:pPr>
              <w:keepNext w:val="0"/>
              <w:keepLines w:val="0"/>
              <w:pageBreakBefore w:val="0"/>
              <w:widowControl w:val="0"/>
              <w:kinsoku/>
              <w:wordWrap/>
              <w:overflowPunct/>
              <w:topLinePunct w:val="0"/>
              <w:autoSpaceDE/>
              <w:autoSpaceDN/>
              <w:bidi w:val="0"/>
              <w:adjustRightInd/>
              <w:snapToGrid/>
              <w:spacing w:line="200" w:lineRule="exact"/>
              <w:textAlignment w:val="auto"/>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7.擅自改变处罚种类和幅度的。</w:t>
            </w:r>
          </w:p>
          <w:p w14:paraId="5676C9AB">
            <w:pPr>
              <w:keepNext w:val="0"/>
              <w:keepLines w:val="0"/>
              <w:pageBreakBefore w:val="0"/>
              <w:widowControl w:val="0"/>
              <w:kinsoku/>
              <w:wordWrap/>
              <w:overflowPunct/>
              <w:topLinePunct w:val="0"/>
              <w:autoSpaceDE/>
              <w:autoSpaceDN/>
              <w:bidi w:val="0"/>
              <w:adjustRightInd/>
              <w:snapToGrid/>
              <w:spacing w:line="200" w:lineRule="exact"/>
              <w:textAlignment w:val="auto"/>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8.违反法定程序实施行政处罚的。</w:t>
            </w:r>
          </w:p>
          <w:p w14:paraId="1144AC9F">
            <w:pPr>
              <w:keepNext w:val="0"/>
              <w:keepLines w:val="0"/>
              <w:pageBreakBefore w:val="0"/>
              <w:widowControl w:val="0"/>
              <w:kinsoku/>
              <w:wordWrap/>
              <w:overflowPunct/>
              <w:topLinePunct w:val="0"/>
              <w:autoSpaceDE/>
              <w:autoSpaceDN/>
              <w:bidi w:val="0"/>
              <w:adjustRightInd/>
              <w:snapToGrid/>
              <w:spacing w:line="200" w:lineRule="exact"/>
              <w:textAlignment w:val="auto"/>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9.应当组织听证而不组织听证的。</w:t>
            </w:r>
          </w:p>
          <w:p w14:paraId="6CEC9511">
            <w:pPr>
              <w:keepNext w:val="0"/>
              <w:keepLines w:val="0"/>
              <w:pageBreakBefore w:val="0"/>
              <w:widowControl w:val="0"/>
              <w:kinsoku/>
              <w:wordWrap/>
              <w:overflowPunct/>
              <w:topLinePunct w:val="0"/>
              <w:autoSpaceDE/>
              <w:autoSpaceDN/>
              <w:bidi w:val="0"/>
              <w:adjustRightInd/>
              <w:snapToGrid/>
              <w:spacing w:line="200" w:lineRule="exact"/>
              <w:textAlignment w:val="auto"/>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10.在实施过程中发生腐败行为的。</w:t>
            </w:r>
          </w:p>
          <w:p w14:paraId="36940B2C">
            <w:pPr>
              <w:keepNext w:val="0"/>
              <w:keepLines w:val="0"/>
              <w:pageBreakBefore w:val="0"/>
              <w:widowControl w:val="0"/>
              <w:kinsoku/>
              <w:wordWrap/>
              <w:overflowPunct/>
              <w:topLinePunct w:val="0"/>
              <w:autoSpaceDE/>
              <w:autoSpaceDN/>
              <w:bidi w:val="0"/>
              <w:adjustRightInd/>
              <w:snapToGrid/>
              <w:spacing w:line="200" w:lineRule="exact"/>
              <w:textAlignment w:val="auto"/>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11.其他违反法律法规规章规定的行为。</w:t>
            </w:r>
          </w:p>
        </w:tc>
      </w:tr>
      <w:tr w14:paraId="58EFC2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579" w:hRule="atLeast"/>
          <w:jc w:val="center"/>
        </w:trPr>
        <w:tc>
          <w:tcPr>
            <w:tcW w:w="1463" w:type="dxa"/>
            <w:tcBorders>
              <w:tl2br w:val="nil"/>
              <w:tr2bl w:val="nil"/>
            </w:tcBorders>
            <w:shd w:val="clear" w:color="auto" w:fill="auto"/>
            <w:vAlign w:val="center"/>
          </w:tcPr>
          <w:p w14:paraId="141ECFE0">
            <w:pPr>
              <w:widowControl/>
              <w:spacing w:line="240" w:lineRule="exact"/>
              <w:jc w:val="center"/>
              <w:textAlignment w:val="center"/>
              <w:rPr>
                <w:rFonts w:ascii="黑体" w:eastAsia="黑体" w:cs="黑体"/>
                <w:b/>
                <w:bCs/>
                <w:color w:val="000000"/>
                <w:szCs w:val="21"/>
              </w:rPr>
            </w:pPr>
            <w:r>
              <w:rPr>
                <w:rFonts w:hint="eastAsia" w:ascii="黑体" w:eastAsia="黑体" w:cs="黑体"/>
                <w:b/>
                <w:bCs/>
                <w:color w:val="000000"/>
                <w:kern w:val="0"/>
                <w:szCs w:val="21"/>
              </w:rPr>
              <w:t>监督方式</w:t>
            </w:r>
          </w:p>
        </w:tc>
        <w:tc>
          <w:tcPr>
            <w:tcW w:w="8747" w:type="dxa"/>
            <w:gridSpan w:val="7"/>
            <w:tcBorders>
              <w:tl2br w:val="nil"/>
              <w:tr2bl w:val="nil"/>
            </w:tcBorders>
            <w:shd w:val="clear" w:color="auto" w:fill="auto"/>
            <w:vAlign w:val="center"/>
          </w:tcPr>
          <w:p w14:paraId="1B8C5812">
            <w:pPr>
              <w:keepNext w:val="0"/>
              <w:keepLines w:val="0"/>
              <w:pageBreakBefore w:val="0"/>
              <w:widowControl/>
              <w:kinsoku/>
              <w:wordWrap/>
              <w:overflowPunct/>
              <w:topLinePunct w:val="0"/>
              <w:autoSpaceDE/>
              <w:autoSpaceDN/>
              <w:bidi w:val="0"/>
              <w:adjustRightInd/>
              <w:snapToGrid/>
              <w:spacing w:line="200" w:lineRule="exact"/>
              <w:jc w:val="left"/>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1.业务咨询：0335-7521119</w:t>
            </w:r>
            <w:r>
              <w:rPr>
                <w:rFonts w:hint="eastAsia" w:ascii="仿宋_GB2312" w:eastAsia="仿宋_GB2312" w:cs="仿宋_GB2312"/>
                <w:color w:val="000000"/>
                <w:kern w:val="0"/>
                <w:sz w:val="18"/>
                <w:szCs w:val="18"/>
              </w:rPr>
              <w:br w:type="textWrapping"/>
            </w:r>
            <w:r>
              <w:rPr>
                <w:rFonts w:hint="eastAsia" w:ascii="仿宋_GB2312" w:eastAsia="仿宋_GB2312" w:cs="仿宋_GB2312"/>
                <w:color w:val="000000"/>
                <w:kern w:val="0"/>
                <w:sz w:val="18"/>
                <w:szCs w:val="18"/>
              </w:rPr>
              <w:t>2.投诉举报电话：0335-7521126</w:t>
            </w:r>
          </w:p>
          <w:p w14:paraId="20A18085">
            <w:pPr>
              <w:keepNext w:val="0"/>
              <w:keepLines w:val="0"/>
              <w:pageBreakBefore w:val="0"/>
              <w:widowControl/>
              <w:kinsoku/>
              <w:wordWrap/>
              <w:overflowPunct/>
              <w:topLinePunct w:val="0"/>
              <w:autoSpaceDE/>
              <w:autoSpaceDN/>
              <w:bidi w:val="0"/>
              <w:adjustRightInd/>
              <w:snapToGrid/>
              <w:spacing w:line="200" w:lineRule="exact"/>
              <w:jc w:val="left"/>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3.纪检监察投诉：区纪委驻林业局纪检组，电话：0335-4186759</w:t>
            </w:r>
          </w:p>
        </w:tc>
      </w:tr>
      <w:tr w14:paraId="1592A7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579" w:hRule="atLeast"/>
          <w:jc w:val="center"/>
        </w:trPr>
        <w:tc>
          <w:tcPr>
            <w:tcW w:w="1463" w:type="dxa"/>
            <w:tcBorders>
              <w:tl2br w:val="nil"/>
              <w:tr2bl w:val="nil"/>
            </w:tcBorders>
            <w:shd w:val="clear" w:color="auto" w:fill="auto"/>
            <w:vAlign w:val="center"/>
          </w:tcPr>
          <w:p w14:paraId="37C16610">
            <w:pPr>
              <w:keepNext w:val="0"/>
              <w:keepLines w:val="0"/>
              <w:pageBreakBefore w:val="0"/>
              <w:widowControl/>
              <w:kinsoku/>
              <w:wordWrap/>
              <w:overflowPunct/>
              <w:topLinePunct w:val="0"/>
              <w:autoSpaceDE/>
              <w:autoSpaceDN/>
              <w:bidi w:val="0"/>
              <w:adjustRightInd/>
              <w:snapToGrid/>
              <w:spacing w:line="200" w:lineRule="exact"/>
              <w:jc w:val="center"/>
              <w:textAlignment w:val="center"/>
              <w:rPr>
                <w:rFonts w:ascii="黑体" w:eastAsia="黑体" w:cs="黑体"/>
                <w:b/>
                <w:bCs/>
                <w:color w:val="000000"/>
                <w:szCs w:val="21"/>
              </w:rPr>
            </w:pPr>
            <w:r>
              <w:rPr>
                <w:rFonts w:hint="eastAsia" w:ascii="黑体" w:eastAsia="黑体" w:cs="黑体"/>
                <w:b/>
                <w:bCs/>
                <w:color w:val="000000"/>
                <w:kern w:val="0"/>
                <w:szCs w:val="21"/>
              </w:rPr>
              <w:t>法定救济途径</w:t>
            </w:r>
          </w:p>
        </w:tc>
        <w:tc>
          <w:tcPr>
            <w:tcW w:w="8747" w:type="dxa"/>
            <w:gridSpan w:val="7"/>
            <w:tcBorders>
              <w:tl2br w:val="nil"/>
              <w:tr2bl w:val="nil"/>
            </w:tcBorders>
            <w:shd w:val="clear" w:color="auto" w:fill="auto"/>
            <w:vAlign w:val="center"/>
          </w:tcPr>
          <w:p w14:paraId="5FAF5F9C">
            <w:pPr>
              <w:keepNext w:val="0"/>
              <w:keepLines w:val="0"/>
              <w:pageBreakBefore w:val="0"/>
              <w:widowControl/>
              <w:kinsoku/>
              <w:wordWrap/>
              <w:overflowPunct/>
              <w:topLinePunct w:val="0"/>
              <w:autoSpaceDE/>
              <w:autoSpaceDN/>
              <w:bidi w:val="0"/>
              <w:adjustRightInd/>
              <w:snapToGrid/>
              <w:spacing w:line="200" w:lineRule="exact"/>
              <w:jc w:val="left"/>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1．不服</w:t>
            </w:r>
            <w:r>
              <w:rPr>
                <w:rFonts w:hint="eastAsia" w:ascii="仿宋_GB2312" w:eastAsia="仿宋_GB2312" w:cs="仿宋_GB2312"/>
                <w:color w:val="000000"/>
                <w:kern w:val="0"/>
                <w:sz w:val="18"/>
                <w:szCs w:val="18"/>
                <w:lang w:eastAsia="zh-CN"/>
              </w:rPr>
              <w:t>处罚</w:t>
            </w:r>
            <w:r>
              <w:rPr>
                <w:rFonts w:hint="eastAsia" w:ascii="仿宋_GB2312" w:eastAsia="仿宋_GB2312" w:cs="仿宋_GB2312"/>
                <w:color w:val="000000"/>
                <w:kern w:val="0"/>
                <w:sz w:val="18"/>
                <w:szCs w:val="18"/>
              </w:rPr>
              <w:t>决定自知道该具体行政行为之日起六十日内向区政府申请行政复议。</w:t>
            </w:r>
          </w:p>
          <w:p w14:paraId="5310D2C6">
            <w:pPr>
              <w:keepNext w:val="0"/>
              <w:keepLines w:val="0"/>
              <w:pageBreakBefore w:val="0"/>
              <w:widowControl/>
              <w:kinsoku/>
              <w:wordWrap/>
              <w:overflowPunct/>
              <w:topLinePunct w:val="0"/>
              <w:autoSpaceDE/>
              <w:autoSpaceDN/>
              <w:bidi w:val="0"/>
              <w:adjustRightInd/>
              <w:snapToGrid/>
              <w:spacing w:line="200" w:lineRule="exact"/>
              <w:jc w:val="left"/>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2．不服</w:t>
            </w:r>
            <w:r>
              <w:rPr>
                <w:rFonts w:hint="eastAsia" w:ascii="仿宋_GB2312" w:eastAsia="仿宋_GB2312" w:cs="仿宋_GB2312"/>
                <w:color w:val="000000"/>
                <w:kern w:val="0"/>
                <w:sz w:val="18"/>
                <w:szCs w:val="18"/>
                <w:lang w:eastAsia="zh-CN"/>
              </w:rPr>
              <w:t>处罚</w:t>
            </w:r>
            <w:r>
              <w:rPr>
                <w:rFonts w:hint="eastAsia" w:ascii="仿宋_GB2312" w:eastAsia="仿宋_GB2312" w:cs="仿宋_GB2312"/>
                <w:color w:val="000000"/>
                <w:kern w:val="0"/>
                <w:sz w:val="18"/>
                <w:szCs w:val="18"/>
              </w:rPr>
              <w:t>决定应当自知道或者应当知道作出行政行为之日起六个月内提出向北戴河区人民法院提起行政诉讼。</w:t>
            </w:r>
          </w:p>
        </w:tc>
      </w:tr>
      <w:tr w14:paraId="70E395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228" w:hRule="atLeast"/>
          <w:jc w:val="center"/>
        </w:trPr>
        <w:tc>
          <w:tcPr>
            <w:tcW w:w="1463" w:type="dxa"/>
            <w:tcBorders>
              <w:tl2br w:val="nil"/>
              <w:tr2bl w:val="nil"/>
            </w:tcBorders>
            <w:shd w:val="clear" w:color="auto" w:fill="auto"/>
            <w:vAlign w:val="center"/>
          </w:tcPr>
          <w:p w14:paraId="09FA3FED">
            <w:pPr>
              <w:widowControl/>
              <w:spacing w:line="240" w:lineRule="exact"/>
              <w:jc w:val="center"/>
              <w:textAlignment w:val="center"/>
              <w:rPr>
                <w:rFonts w:ascii="黑体" w:eastAsia="黑体" w:cs="黑体"/>
                <w:b/>
                <w:bCs/>
                <w:color w:val="000000"/>
                <w:kern w:val="0"/>
                <w:szCs w:val="21"/>
              </w:rPr>
            </w:pPr>
            <w:r>
              <w:rPr>
                <w:rFonts w:hint="eastAsia" w:ascii="黑体" w:eastAsia="黑体" w:cs="黑体"/>
                <w:b/>
                <w:bCs/>
                <w:color w:val="000000"/>
                <w:kern w:val="0"/>
                <w:szCs w:val="21"/>
              </w:rPr>
              <w:t>备注</w:t>
            </w:r>
          </w:p>
        </w:tc>
        <w:tc>
          <w:tcPr>
            <w:tcW w:w="8747" w:type="dxa"/>
            <w:gridSpan w:val="7"/>
            <w:tcBorders>
              <w:tl2br w:val="nil"/>
              <w:tr2bl w:val="nil"/>
            </w:tcBorders>
            <w:shd w:val="clear" w:color="auto" w:fill="auto"/>
            <w:vAlign w:val="center"/>
          </w:tcPr>
          <w:p w14:paraId="621B7BD8">
            <w:pPr>
              <w:widowControl/>
              <w:spacing w:line="240" w:lineRule="exact"/>
              <w:jc w:val="left"/>
              <w:textAlignment w:val="center"/>
              <w:rPr>
                <w:rFonts w:ascii="黑体" w:eastAsia="黑体" w:cs="黑体"/>
                <w:color w:val="000000"/>
                <w:kern w:val="0"/>
                <w:sz w:val="18"/>
                <w:szCs w:val="18"/>
              </w:rPr>
            </w:pPr>
          </w:p>
        </w:tc>
      </w:tr>
    </w:tbl>
    <w:p w14:paraId="18920BFD">
      <w:pPr>
        <w:widowControl/>
        <w:jc w:val="center"/>
        <w:textAlignment w:val="center"/>
        <w:rPr>
          <w:rFonts w:hint="eastAsia" w:ascii="方正小标宋简体" w:eastAsia="方正小标宋简体" w:cs="方正小标宋简体"/>
          <w:color w:val="000000"/>
          <w:kern w:val="0"/>
          <w:sz w:val="44"/>
          <w:szCs w:val="44"/>
        </w:rPr>
      </w:pPr>
      <w:r>
        <w:rPr>
          <w:rFonts w:hint="eastAsia" w:ascii="方正小标宋简体" w:eastAsia="方正小标宋简体" w:cs="方正小标宋简体"/>
          <w:color w:val="000000"/>
          <w:kern w:val="0"/>
          <w:sz w:val="44"/>
          <w:szCs w:val="44"/>
        </w:rPr>
        <w:t>履职行权规程</w:t>
      </w:r>
    </w:p>
    <w:tbl>
      <w:tblPr>
        <w:tblStyle w:val="6"/>
        <w:tblW w:w="10210"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15" w:type="dxa"/>
          <w:left w:w="15" w:type="dxa"/>
          <w:bottom w:w="15" w:type="dxa"/>
          <w:right w:w="15" w:type="dxa"/>
        </w:tblCellMar>
      </w:tblPr>
      <w:tblGrid>
        <w:gridCol w:w="1463"/>
        <w:gridCol w:w="1050"/>
        <w:gridCol w:w="641"/>
        <w:gridCol w:w="1691"/>
        <w:gridCol w:w="1963"/>
        <w:gridCol w:w="1515"/>
        <w:gridCol w:w="44"/>
        <w:gridCol w:w="1843"/>
      </w:tblGrid>
      <w:tr w14:paraId="780818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24" w:hRule="atLeast"/>
          <w:jc w:val="center"/>
        </w:trPr>
        <w:tc>
          <w:tcPr>
            <w:tcW w:w="1463" w:type="dxa"/>
            <w:tcBorders>
              <w:tl2br w:val="nil"/>
              <w:tr2bl w:val="nil"/>
            </w:tcBorders>
            <w:shd w:val="clear" w:color="auto" w:fill="auto"/>
            <w:vAlign w:val="center"/>
          </w:tcPr>
          <w:p w14:paraId="32F7D8C1">
            <w:pPr>
              <w:widowControl/>
              <w:spacing w:line="240" w:lineRule="exact"/>
              <w:jc w:val="center"/>
              <w:textAlignment w:val="center"/>
              <w:rPr>
                <w:rFonts w:ascii="黑体" w:eastAsia="黑体" w:cs="黑体"/>
                <w:b/>
                <w:bCs/>
                <w:color w:val="000000"/>
                <w:szCs w:val="21"/>
              </w:rPr>
            </w:pPr>
            <w:r>
              <w:rPr>
                <w:rFonts w:hint="eastAsia" w:ascii="黑体" w:eastAsia="黑体" w:cs="黑体"/>
                <w:b/>
                <w:bCs/>
                <w:color w:val="000000"/>
                <w:kern w:val="0"/>
                <w:szCs w:val="21"/>
              </w:rPr>
              <w:t>编号</w:t>
            </w:r>
          </w:p>
        </w:tc>
        <w:tc>
          <w:tcPr>
            <w:tcW w:w="1691" w:type="dxa"/>
            <w:gridSpan w:val="2"/>
            <w:tcBorders>
              <w:tl2br w:val="nil"/>
              <w:tr2bl w:val="nil"/>
            </w:tcBorders>
            <w:shd w:val="clear" w:color="auto" w:fill="auto"/>
            <w:vAlign w:val="center"/>
          </w:tcPr>
          <w:p w14:paraId="517E2E69">
            <w:pPr>
              <w:spacing w:line="240" w:lineRule="exact"/>
              <w:jc w:val="center"/>
              <w:rPr>
                <w:rFonts w:hint="default" w:ascii="黑体" w:eastAsia="黑体" w:cs="黑体"/>
                <w:b/>
                <w:bCs/>
                <w:color w:val="000000"/>
                <w:szCs w:val="21"/>
                <w:lang w:val="en-US"/>
              </w:rPr>
            </w:pPr>
            <w:r>
              <w:rPr>
                <w:rFonts w:hint="default" w:ascii="黑体" w:eastAsia="黑体" w:cs="黑体"/>
                <w:b/>
                <w:bCs/>
                <w:color w:val="000000"/>
                <w:szCs w:val="21"/>
                <w:lang w:val="en-US"/>
              </w:rPr>
              <w:t>59</w:t>
            </w:r>
          </w:p>
        </w:tc>
        <w:tc>
          <w:tcPr>
            <w:tcW w:w="1691" w:type="dxa"/>
            <w:tcBorders>
              <w:tl2br w:val="nil"/>
              <w:tr2bl w:val="nil"/>
            </w:tcBorders>
            <w:shd w:val="clear" w:color="auto" w:fill="auto"/>
            <w:vAlign w:val="center"/>
          </w:tcPr>
          <w:p w14:paraId="1A2FED0E">
            <w:pPr>
              <w:spacing w:line="240" w:lineRule="exact"/>
              <w:jc w:val="center"/>
              <w:rPr>
                <w:rFonts w:ascii="黑体" w:eastAsia="黑体" w:cs="黑体"/>
                <w:b/>
                <w:bCs/>
                <w:color w:val="000000"/>
                <w:szCs w:val="21"/>
              </w:rPr>
            </w:pPr>
            <w:r>
              <w:rPr>
                <w:rFonts w:hint="eastAsia" w:ascii="黑体" w:eastAsia="黑体" w:cs="黑体"/>
                <w:b/>
                <w:bCs/>
                <w:color w:val="000000"/>
                <w:kern w:val="0"/>
                <w:szCs w:val="21"/>
              </w:rPr>
              <w:t>权力类型</w:t>
            </w:r>
          </w:p>
        </w:tc>
        <w:tc>
          <w:tcPr>
            <w:tcW w:w="1963" w:type="dxa"/>
            <w:tcBorders>
              <w:tl2br w:val="nil"/>
              <w:tr2bl w:val="nil"/>
            </w:tcBorders>
            <w:shd w:val="clear" w:color="auto" w:fill="auto"/>
            <w:vAlign w:val="center"/>
          </w:tcPr>
          <w:p w14:paraId="12019041">
            <w:pPr>
              <w:widowControl/>
              <w:spacing w:line="240" w:lineRule="exact"/>
              <w:jc w:val="center"/>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行政处罚</w:t>
            </w:r>
          </w:p>
        </w:tc>
        <w:tc>
          <w:tcPr>
            <w:tcW w:w="1559" w:type="dxa"/>
            <w:gridSpan w:val="2"/>
            <w:tcBorders>
              <w:tl2br w:val="nil"/>
              <w:tr2bl w:val="nil"/>
            </w:tcBorders>
            <w:shd w:val="clear" w:color="auto" w:fill="auto"/>
            <w:vAlign w:val="center"/>
          </w:tcPr>
          <w:p w14:paraId="392D0C93">
            <w:pPr>
              <w:widowControl/>
              <w:spacing w:line="240" w:lineRule="exact"/>
              <w:jc w:val="center"/>
              <w:textAlignment w:val="center"/>
              <w:rPr>
                <w:rFonts w:ascii="黑体" w:eastAsia="黑体" w:cs="黑体"/>
                <w:b/>
                <w:bCs/>
                <w:color w:val="000000"/>
                <w:szCs w:val="21"/>
              </w:rPr>
            </w:pPr>
            <w:r>
              <w:rPr>
                <w:rFonts w:hint="eastAsia" w:ascii="黑体" w:eastAsia="黑体" w:cs="黑体"/>
                <w:b/>
                <w:bCs/>
                <w:color w:val="000000"/>
                <w:szCs w:val="21"/>
              </w:rPr>
              <w:t>实施主体</w:t>
            </w:r>
          </w:p>
        </w:tc>
        <w:tc>
          <w:tcPr>
            <w:tcW w:w="1843" w:type="dxa"/>
            <w:tcBorders>
              <w:tl2br w:val="nil"/>
              <w:tr2bl w:val="nil"/>
            </w:tcBorders>
            <w:shd w:val="clear" w:color="auto" w:fill="auto"/>
            <w:vAlign w:val="center"/>
          </w:tcPr>
          <w:p w14:paraId="4F6E4245">
            <w:pPr>
              <w:widowControl/>
              <w:spacing w:line="240" w:lineRule="exact"/>
              <w:jc w:val="center"/>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市、</w:t>
            </w:r>
            <w:r>
              <w:rPr>
                <w:rFonts w:hint="eastAsia" w:ascii="仿宋_GB2312" w:eastAsia="仿宋_GB2312" w:cs="仿宋_GB2312"/>
                <w:color w:val="000000"/>
                <w:kern w:val="0"/>
                <w:sz w:val="18"/>
                <w:szCs w:val="18"/>
                <w:lang w:eastAsia="zh-CN"/>
              </w:rPr>
              <w:t>县</w:t>
            </w:r>
            <w:r>
              <w:rPr>
                <w:rFonts w:hint="eastAsia" w:ascii="仿宋_GB2312" w:eastAsia="仿宋_GB2312" w:cs="仿宋_GB2312"/>
                <w:color w:val="000000"/>
                <w:kern w:val="0"/>
                <w:sz w:val="18"/>
                <w:szCs w:val="18"/>
              </w:rPr>
              <w:t>级林业局</w:t>
            </w:r>
          </w:p>
        </w:tc>
      </w:tr>
      <w:tr w14:paraId="0D699C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05" w:hRule="atLeast"/>
          <w:jc w:val="center"/>
        </w:trPr>
        <w:tc>
          <w:tcPr>
            <w:tcW w:w="1463" w:type="dxa"/>
            <w:tcBorders>
              <w:tl2br w:val="nil"/>
              <w:tr2bl w:val="nil"/>
            </w:tcBorders>
            <w:shd w:val="clear" w:color="auto" w:fill="auto"/>
            <w:vAlign w:val="center"/>
          </w:tcPr>
          <w:p w14:paraId="44777264">
            <w:pPr>
              <w:widowControl/>
              <w:spacing w:line="240" w:lineRule="exact"/>
              <w:jc w:val="center"/>
              <w:textAlignment w:val="center"/>
              <w:rPr>
                <w:rFonts w:ascii="黑体" w:eastAsia="黑体" w:cs="黑体"/>
                <w:b/>
                <w:bCs/>
                <w:color w:val="000000"/>
                <w:szCs w:val="21"/>
              </w:rPr>
            </w:pPr>
            <w:r>
              <w:rPr>
                <w:rFonts w:hint="eastAsia" w:ascii="黑体" w:eastAsia="黑体" w:cs="黑体"/>
                <w:b/>
                <w:bCs/>
                <w:color w:val="000000"/>
                <w:kern w:val="0"/>
                <w:szCs w:val="21"/>
              </w:rPr>
              <w:t>事项名称</w:t>
            </w:r>
          </w:p>
        </w:tc>
        <w:tc>
          <w:tcPr>
            <w:tcW w:w="8747" w:type="dxa"/>
            <w:gridSpan w:val="7"/>
            <w:tcBorders>
              <w:tl2br w:val="nil"/>
              <w:tr2bl w:val="nil"/>
            </w:tcBorders>
            <w:shd w:val="clear" w:color="auto" w:fill="auto"/>
            <w:vAlign w:val="center"/>
          </w:tcPr>
          <w:p w14:paraId="78AB60B2">
            <w:pPr>
              <w:widowControl/>
              <w:spacing w:line="240" w:lineRule="exact"/>
              <w:jc w:val="center"/>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对临时占用湿地期满后未进行生态修复的处罚</w:t>
            </w:r>
          </w:p>
        </w:tc>
      </w:tr>
      <w:tr w14:paraId="39B0ED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05" w:hRule="atLeast"/>
          <w:jc w:val="center"/>
        </w:trPr>
        <w:tc>
          <w:tcPr>
            <w:tcW w:w="1463" w:type="dxa"/>
            <w:tcBorders>
              <w:tl2br w:val="nil"/>
              <w:tr2bl w:val="nil"/>
            </w:tcBorders>
            <w:shd w:val="clear" w:color="auto" w:fill="auto"/>
            <w:vAlign w:val="center"/>
          </w:tcPr>
          <w:p w14:paraId="5E5756AE">
            <w:pPr>
              <w:widowControl/>
              <w:spacing w:line="240" w:lineRule="exact"/>
              <w:jc w:val="center"/>
              <w:textAlignment w:val="center"/>
              <w:rPr>
                <w:rFonts w:ascii="黑体" w:eastAsia="黑体" w:cs="黑体"/>
                <w:b/>
                <w:bCs/>
                <w:color w:val="000000"/>
                <w:kern w:val="0"/>
                <w:szCs w:val="21"/>
              </w:rPr>
            </w:pPr>
            <w:r>
              <w:rPr>
                <w:rFonts w:hint="eastAsia" w:ascii="黑体" w:eastAsia="黑体" w:cs="黑体"/>
                <w:b/>
                <w:bCs/>
                <w:color w:val="000000"/>
                <w:kern w:val="0"/>
                <w:szCs w:val="21"/>
              </w:rPr>
              <w:t>管辖范围</w:t>
            </w:r>
          </w:p>
        </w:tc>
        <w:tc>
          <w:tcPr>
            <w:tcW w:w="8747" w:type="dxa"/>
            <w:gridSpan w:val="7"/>
            <w:tcBorders>
              <w:tl2br w:val="nil"/>
              <w:tr2bl w:val="nil"/>
            </w:tcBorders>
            <w:shd w:val="clear" w:color="auto" w:fill="auto"/>
            <w:vAlign w:val="center"/>
          </w:tcPr>
          <w:p w14:paraId="2D204076">
            <w:pPr>
              <w:widowControl/>
              <w:spacing w:line="240" w:lineRule="exact"/>
              <w:jc w:val="center"/>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北戴河区</w:t>
            </w:r>
          </w:p>
        </w:tc>
      </w:tr>
      <w:tr w14:paraId="12E7D1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1349" w:hRule="atLeast"/>
          <w:jc w:val="center"/>
        </w:trPr>
        <w:tc>
          <w:tcPr>
            <w:tcW w:w="1463" w:type="dxa"/>
            <w:tcBorders>
              <w:tl2br w:val="nil"/>
              <w:tr2bl w:val="nil"/>
            </w:tcBorders>
            <w:shd w:val="clear" w:color="auto" w:fill="auto"/>
            <w:vAlign w:val="center"/>
          </w:tcPr>
          <w:p w14:paraId="532D6ADB">
            <w:pPr>
              <w:widowControl/>
              <w:spacing w:line="240" w:lineRule="exact"/>
              <w:jc w:val="center"/>
              <w:textAlignment w:val="center"/>
              <w:rPr>
                <w:rFonts w:ascii="黑体" w:eastAsia="黑体" w:cs="黑体"/>
                <w:b/>
                <w:bCs/>
                <w:color w:val="000000"/>
                <w:szCs w:val="21"/>
              </w:rPr>
            </w:pPr>
            <w:r>
              <w:rPr>
                <w:rFonts w:hint="eastAsia" w:ascii="黑体" w:eastAsia="黑体" w:cs="黑体"/>
                <w:b/>
                <w:bCs/>
                <w:color w:val="000000"/>
                <w:kern w:val="0"/>
                <w:szCs w:val="21"/>
              </w:rPr>
              <w:t>履职依据</w:t>
            </w:r>
          </w:p>
        </w:tc>
        <w:tc>
          <w:tcPr>
            <w:tcW w:w="8747" w:type="dxa"/>
            <w:gridSpan w:val="7"/>
            <w:tcBorders>
              <w:tl2br w:val="nil"/>
              <w:tr2bl w:val="nil"/>
            </w:tcBorders>
            <w:shd w:val="clear" w:color="auto" w:fill="auto"/>
            <w:vAlign w:val="center"/>
          </w:tcPr>
          <w:p w14:paraId="4B24FB1B">
            <w:pPr>
              <w:spacing w:line="240" w:lineRule="exact"/>
              <w:rPr>
                <w:rFonts w:ascii="黑体" w:hAnsi="黑体" w:eastAsia="黑体" w:cs="仿宋_GB2312"/>
                <w:kern w:val="0"/>
                <w:sz w:val="18"/>
                <w:szCs w:val="18"/>
              </w:rPr>
            </w:pPr>
            <w:r>
              <w:rPr>
                <w:rFonts w:hint="eastAsia" w:ascii="黑体" w:hAnsi="黑体" w:eastAsia="黑体" w:cs="仿宋_GB2312"/>
                <w:kern w:val="0"/>
                <w:sz w:val="18"/>
                <w:szCs w:val="18"/>
              </w:rPr>
              <w:t>【法律法规】</w:t>
            </w:r>
          </w:p>
          <w:p w14:paraId="7A1F1F07">
            <w:pPr>
              <w:widowControl/>
              <w:spacing w:line="240" w:lineRule="exact"/>
              <w:jc w:val="center"/>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《河北省湿地保护条例》 第四十条 违反本条例规定，临时占用湿地期满后未进行生态修复的，由县级以上人民政府有关湿地保护管理部门按照未进行生态修复的湿地的面积，处每平方米一百元以上三百元以下罚款。</w:t>
            </w:r>
          </w:p>
          <w:p w14:paraId="369CEFBD">
            <w:pPr>
              <w:spacing w:line="240" w:lineRule="exact"/>
              <w:rPr>
                <w:rFonts w:ascii="黑体" w:hAnsi="黑体" w:eastAsia="黑体" w:cs="仿宋_GB2312"/>
                <w:kern w:val="0"/>
                <w:sz w:val="18"/>
                <w:szCs w:val="18"/>
              </w:rPr>
            </w:pPr>
            <w:r>
              <w:rPr>
                <w:rFonts w:hint="eastAsia" w:ascii="黑体" w:hAnsi="黑体" w:eastAsia="黑体" w:cs="仿宋_GB2312"/>
                <w:kern w:val="0"/>
                <w:sz w:val="18"/>
                <w:szCs w:val="18"/>
              </w:rPr>
              <w:t>【三定规定】</w:t>
            </w:r>
          </w:p>
          <w:p w14:paraId="5B08200A">
            <w:pPr>
              <w:spacing w:line="240" w:lineRule="exact"/>
              <w:ind w:firstLine="360" w:firstLineChars="200"/>
              <w:rPr>
                <w:rFonts w:ascii="仿宋_GB2312" w:eastAsia="仿宋_GB2312" w:cs="黑体"/>
                <w:b/>
                <w:bCs/>
                <w:color w:val="000000"/>
                <w:szCs w:val="21"/>
              </w:rPr>
            </w:pPr>
            <w:r>
              <w:rPr>
                <w:rFonts w:hint="eastAsia" w:ascii="仿宋_GB2312" w:eastAsia="仿宋_GB2312" w:cs="仿宋_GB2312"/>
                <w:color w:val="auto"/>
                <w:kern w:val="0"/>
                <w:sz w:val="18"/>
                <w:szCs w:val="18"/>
                <w:lang w:eastAsia="zh-CN" w:bidi="ar"/>
              </w:rPr>
              <w:t>北办字[</w:t>
            </w:r>
            <w:r>
              <w:rPr>
                <w:rFonts w:hint="default" w:ascii="仿宋_GB2312" w:eastAsia="仿宋_GB2312" w:cs="仿宋_GB2312"/>
                <w:color w:val="auto"/>
                <w:kern w:val="0"/>
                <w:sz w:val="18"/>
                <w:szCs w:val="18"/>
                <w:lang w:val="en-US" w:eastAsia="zh-CN" w:bidi="ar"/>
              </w:rPr>
              <w:t>2019</w:t>
            </w:r>
            <w:r>
              <w:rPr>
                <w:rFonts w:hint="eastAsia" w:ascii="仿宋_GB2312" w:eastAsia="仿宋_GB2312" w:cs="仿宋_GB2312"/>
                <w:color w:val="auto"/>
                <w:kern w:val="0"/>
                <w:sz w:val="18"/>
                <w:szCs w:val="18"/>
                <w:lang w:eastAsia="zh-CN" w:bidi="ar"/>
              </w:rPr>
              <w:t>]</w:t>
            </w:r>
            <w:r>
              <w:rPr>
                <w:rFonts w:hint="default" w:ascii="仿宋_GB2312" w:eastAsia="仿宋_GB2312" w:cs="仿宋_GB2312"/>
                <w:color w:val="auto"/>
                <w:kern w:val="0"/>
                <w:sz w:val="18"/>
                <w:szCs w:val="18"/>
                <w:lang w:val="en-US" w:eastAsia="zh-CN" w:bidi="ar"/>
              </w:rPr>
              <w:t>20</w:t>
            </w:r>
            <w:r>
              <w:rPr>
                <w:rFonts w:hint="eastAsia" w:ascii="仿宋_GB2312" w:eastAsia="仿宋_GB2312" w:cs="仿宋_GB2312"/>
                <w:color w:val="auto"/>
                <w:kern w:val="0"/>
                <w:sz w:val="18"/>
                <w:szCs w:val="18"/>
                <w:lang w:val="en-US" w:eastAsia="zh-CN" w:bidi="ar"/>
              </w:rPr>
              <w:t>号第三条、第四条、第五条</w:t>
            </w:r>
          </w:p>
        </w:tc>
      </w:tr>
      <w:tr w14:paraId="2C2458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20" w:hRule="atLeast"/>
          <w:jc w:val="center"/>
        </w:trPr>
        <w:tc>
          <w:tcPr>
            <w:tcW w:w="1463" w:type="dxa"/>
            <w:vMerge w:val="restart"/>
            <w:tcBorders>
              <w:tl2br w:val="nil"/>
              <w:tr2bl w:val="nil"/>
            </w:tcBorders>
            <w:shd w:val="clear" w:color="auto" w:fill="auto"/>
            <w:vAlign w:val="center"/>
          </w:tcPr>
          <w:p w14:paraId="05EBA986">
            <w:pPr>
              <w:widowControl/>
              <w:spacing w:line="240" w:lineRule="exact"/>
              <w:jc w:val="center"/>
              <w:textAlignment w:val="center"/>
              <w:rPr>
                <w:rFonts w:ascii="黑体" w:eastAsia="黑体" w:cs="黑体"/>
                <w:b/>
                <w:bCs/>
                <w:color w:val="000000"/>
                <w:szCs w:val="21"/>
              </w:rPr>
            </w:pPr>
            <w:r>
              <w:rPr>
                <w:rFonts w:hint="eastAsia" w:ascii="黑体" w:eastAsia="黑体" w:cs="黑体"/>
                <w:b/>
                <w:bCs/>
                <w:color w:val="000000"/>
                <w:kern w:val="0"/>
                <w:szCs w:val="21"/>
              </w:rPr>
              <w:t>履职流程</w:t>
            </w:r>
          </w:p>
        </w:tc>
        <w:tc>
          <w:tcPr>
            <w:tcW w:w="1050" w:type="dxa"/>
            <w:tcBorders>
              <w:tl2br w:val="nil"/>
              <w:tr2bl w:val="nil"/>
            </w:tcBorders>
            <w:shd w:val="clear" w:color="auto" w:fill="auto"/>
            <w:vAlign w:val="center"/>
          </w:tcPr>
          <w:p w14:paraId="66EF2268">
            <w:pPr>
              <w:widowControl/>
              <w:spacing w:line="240" w:lineRule="exact"/>
              <w:jc w:val="center"/>
              <w:textAlignment w:val="center"/>
              <w:rPr>
                <w:rFonts w:ascii="黑体" w:eastAsia="黑体" w:cs="黑体"/>
                <w:b/>
                <w:bCs/>
                <w:color w:val="000000"/>
                <w:szCs w:val="21"/>
              </w:rPr>
            </w:pPr>
            <w:r>
              <w:rPr>
                <w:rFonts w:hint="eastAsia" w:ascii="黑体" w:eastAsia="黑体" w:cs="黑体"/>
                <w:b/>
                <w:bCs/>
                <w:color w:val="000000"/>
                <w:kern w:val="0"/>
                <w:szCs w:val="21"/>
              </w:rPr>
              <w:t>办理环节</w:t>
            </w:r>
          </w:p>
        </w:tc>
        <w:tc>
          <w:tcPr>
            <w:tcW w:w="5810" w:type="dxa"/>
            <w:gridSpan w:val="4"/>
            <w:tcBorders>
              <w:tl2br w:val="nil"/>
              <w:tr2bl w:val="nil"/>
            </w:tcBorders>
            <w:shd w:val="clear" w:color="auto" w:fill="auto"/>
            <w:vAlign w:val="center"/>
          </w:tcPr>
          <w:p w14:paraId="7DDB8DE6">
            <w:pPr>
              <w:widowControl/>
              <w:spacing w:line="240" w:lineRule="exact"/>
              <w:jc w:val="center"/>
              <w:textAlignment w:val="center"/>
              <w:rPr>
                <w:rFonts w:ascii="黑体" w:eastAsia="黑体" w:cs="黑体"/>
                <w:b/>
                <w:bCs/>
                <w:color w:val="000000"/>
                <w:szCs w:val="21"/>
              </w:rPr>
            </w:pPr>
            <w:r>
              <w:rPr>
                <w:rFonts w:hint="eastAsia" w:ascii="黑体" w:eastAsia="黑体" w:cs="黑体"/>
                <w:b/>
                <w:bCs/>
                <w:color w:val="000000"/>
                <w:kern w:val="0"/>
                <w:szCs w:val="21"/>
              </w:rPr>
              <w:t>办理内容</w:t>
            </w:r>
          </w:p>
        </w:tc>
        <w:tc>
          <w:tcPr>
            <w:tcW w:w="1887" w:type="dxa"/>
            <w:gridSpan w:val="2"/>
            <w:tcBorders>
              <w:tl2br w:val="nil"/>
              <w:tr2bl w:val="nil"/>
            </w:tcBorders>
            <w:shd w:val="clear" w:color="auto" w:fill="auto"/>
            <w:vAlign w:val="center"/>
          </w:tcPr>
          <w:p w14:paraId="1967322F">
            <w:pPr>
              <w:widowControl/>
              <w:spacing w:line="240" w:lineRule="exact"/>
              <w:jc w:val="center"/>
              <w:textAlignment w:val="center"/>
              <w:rPr>
                <w:rFonts w:ascii="黑体" w:eastAsia="黑体" w:cs="黑体"/>
                <w:b/>
                <w:bCs/>
                <w:color w:val="000000"/>
                <w:kern w:val="0"/>
                <w:szCs w:val="21"/>
              </w:rPr>
            </w:pPr>
            <w:r>
              <w:rPr>
                <w:rFonts w:hint="eastAsia" w:ascii="黑体" w:eastAsia="黑体" w:cs="黑体"/>
                <w:b/>
                <w:bCs/>
                <w:color w:val="000000"/>
                <w:kern w:val="0"/>
                <w:szCs w:val="21"/>
              </w:rPr>
              <w:t>责任科室</w:t>
            </w:r>
          </w:p>
        </w:tc>
      </w:tr>
      <w:tr w14:paraId="3A1445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540" w:hRule="atLeast"/>
          <w:jc w:val="center"/>
        </w:trPr>
        <w:tc>
          <w:tcPr>
            <w:tcW w:w="1463" w:type="dxa"/>
            <w:vMerge w:val="continue"/>
            <w:tcBorders>
              <w:tl2br w:val="nil"/>
              <w:tr2bl w:val="nil"/>
            </w:tcBorders>
            <w:shd w:val="clear" w:color="auto" w:fill="auto"/>
            <w:vAlign w:val="center"/>
          </w:tcPr>
          <w:p w14:paraId="3707C92E">
            <w:pPr>
              <w:spacing w:line="240" w:lineRule="exact"/>
            </w:pPr>
          </w:p>
        </w:tc>
        <w:tc>
          <w:tcPr>
            <w:tcW w:w="1050" w:type="dxa"/>
            <w:tcBorders>
              <w:tl2br w:val="nil"/>
              <w:tr2bl w:val="nil"/>
            </w:tcBorders>
            <w:shd w:val="clear" w:color="auto" w:fill="auto"/>
            <w:vAlign w:val="center"/>
          </w:tcPr>
          <w:p w14:paraId="62BD55A4">
            <w:pPr>
              <w:widowControl/>
              <w:spacing w:line="240" w:lineRule="exact"/>
              <w:jc w:val="center"/>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立案</w:t>
            </w:r>
          </w:p>
        </w:tc>
        <w:tc>
          <w:tcPr>
            <w:tcW w:w="5810" w:type="dxa"/>
            <w:gridSpan w:val="4"/>
            <w:tcBorders>
              <w:tl2br w:val="nil"/>
              <w:tr2bl w:val="nil"/>
            </w:tcBorders>
            <w:shd w:val="clear" w:color="auto" w:fill="auto"/>
            <w:vAlign w:val="center"/>
          </w:tcPr>
          <w:p w14:paraId="566234D6">
            <w:pPr>
              <w:widowControl/>
              <w:spacing w:line="240" w:lineRule="exact"/>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发现涉嫌拒绝、阻碍县级以上人民政府林业主管部门依法实施监督检查的违法行为（或者其他机关移送的违法案件等），予以审查，决定是否立案。</w:t>
            </w:r>
          </w:p>
        </w:tc>
        <w:tc>
          <w:tcPr>
            <w:tcW w:w="1887" w:type="dxa"/>
            <w:gridSpan w:val="2"/>
            <w:tcBorders>
              <w:tl2br w:val="nil"/>
              <w:tr2bl w:val="nil"/>
            </w:tcBorders>
            <w:shd w:val="clear" w:color="auto" w:fill="auto"/>
            <w:vAlign w:val="center"/>
          </w:tcPr>
          <w:p w14:paraId="09404EDD">
            <w:pPr>
              <w:widowControl/>
              <w:spacing w:line="240" w:lineRule="exact"/>
              <w:jc w:val="center"/>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林</w:t>
            </w:r>
            <w:r>
              <w:rPr>
                <w:rFonts w:hint="eastAsia" w:ascii="仿宋_GB2312" w:eastAsia="仿宋_GB2312" w:cs="仿宋_GB2312"/>
                <w:color w:val="000000"/>
                <w:kern w:val="0"/>
                <w:sz w:val="18"/>
                <w:szCs w:val="18"/>
                <w:lang w:eastAsia="zh-CN"/>
              </w:rPr>
              <w:t>业</w:t>
            </w:r>
            <w:r>
              <w:rPr>
                <w:rFonts w:hint="eastAsia" w:ascii="仿宋_GB2312" w:eastAsia="仿宋_GB2312" w:cs="仿宋_GB2312"/>
                <w:color w:val="000000"/>
                <w:kern w:val="0"/>
                <w:sz w:val="18"/>
                <w:szCs w:val="18"/>
              </w:rPr>
              <w:t>股</w:t>
            </w:r>
          </w:p>
        </w:tc>
      </w:tr>
      <w:tr w14:paraId="764170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335" w:hRule="atLeast"/>
          <w:jc w:val="center"/>
        </w:trPr>
        <w:tc>
          <w:tcPr>
            <w:tcW w:w="1463" w:type="dxa"/>
            <w:vMerge w:val="continue"/>
            <w:tcBorders>
              <w:tl2br w:val="nil"/>
              <w:tr2bl w:val="nil"/>
            </w:tcBorders>
            <w:shd w:val="clear" w:color="auto" w:fill="auto"/>
            <w:vAlign w:val="center"/>
          </w:tcPr>
          <w:p w14:paraId="3D50F3A9">
            <w:pPr>
              <w:spacing w:line="240" w:lineRule="exact"/>
            </w:pPr>
          </w:p>
        </w:tc>
        <w:tc>
          <w:tcPr>
            <w:tcW w:w="1050" w:type="dxa"/>
            <w:tcBorders>
              <w:tl2br w:val="nil"/>
              <w:tr2bl w:val="nil"/>
            </w:tcBorders>
            <w:shd w:val="clear" w:color="auto" w:fill="auto"/>
            <w:vAlign w:val="center"/>
          </w:tcPr>
          <w:p w14:paraId="4DE21561">
            <w:pPr>
              <w:widowControl/>
              <w:spacing w:line="240" w:lineRule="exact"/>
              <w:jc w:val="center"/>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调查</w:t>
            </w:r>
          </w:p>
        </w:tc>
        <w:tc>
          <w:tcPr>
            <w:tcW w:w="5810" w:type="dxa"/>
            <w:gridSpan w:val="4"/>
            <w:tcBorders>
              <w:tl2br w:val="nil"/>
              <w:tr2bl w:val="nil"/>
            </w:tcBorders>
            <w:shd w:val="clear" w:color="auto" w:fill="auto"/>
            <w:vAlign w:val="center"/>
          </w:tcPr>
          <w:p w14:paraId="367BAC16">
            <w:pPr>
              <w:widowControl/>
              <w:spacing w:line="240" w:lineRule="exact"/>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对立案的案件，指定专人负责，及时组织调查取证，与当事人有直接利害关系的应当回避。执法人员不得少于两人，调查时应出示执法证件，允许当事人辩解陈述。执法人员应保守有关秘密。</w:t>
            </w:r>
          </w:p>
        </w:tc>
        <w:tc>
          <w:tcPr>
            <w:tcW w:w="1887" w:type="dxa"/>
            <w:gridSpan w:val="2"/>
            <w:tcBorders>
              <w:tl2br w:val="nil"/>
              <w:tr2bl w:val="nil"/>
            </w:tcBorders>
            <w:shd w:val="clear" w:color="auto" w:fill="auto"/>
            <w:vAlign w:val="center"/>
          </w:tcPr>
          <w:p w14:paraId="1597C951">
            <w:pPr>
              <w:widowControl/>
              <w:spacing w:line="240" w:lineRule="exact"/>
              <w:jc w:val="center"/>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林</w:t>
            </w:r>
            <w:r>
              <w:rPr>
                <w:rFonts w:hint="eastAsia" w:ascii="仿宋_GB2312" w:eastAsia="仿宋_GB2312" w:cs="仿宋_GB2312"/>
                <w:color w:val="000000"/>
                <w:kern w:val="0"/>
                <w:sz w:val="18"/>
                <w:szCs w:val="18"/>
                <w:lang w:eastAsia="zh-CN"/>
              </w:rPr>
              <w:t>业</w:t>
            </w:r>
            <w:r>
              <w:rPr>
                <w:rFonts w:hint="eastAsia" w:ascii="仿宋_GB2312" w:eastAsia="仿宋_GB2312" w:cs="仿宋_GB2312"/>
                <w:color w:val="000000"/>
                <w:kern w:val="0"/>
                <w:sz w:val="18"/>
                <w:szCs w:val="18"/>
              </w:rPr>
              <w:t>股</w:t>
            </w:r>
          </w:p>
        </w:tc>
      </w:tr>
      <w:tr w14:paraId="69D38B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89" w:hRule="atLeast"/>
          <w:jc w:val="center"/>
        </w:trPr>
        <w:tc>
          <w:tcPr>
            <w:tcW w:w="1463" w:type="dxa"/>
            <w:vMerge w:val="continue"/>
            <w:tcBorders>
              <w:tl2br w:val="nil"/>
              <w:tr2bl w:val="nil"/>
            </w:tcBorders>
            <w:shd w:val="clear" w:color="auto" w:fill="auto"/>
            <w:vAlign w:val="center"/>
          </w:tcPr>
          <w:p w14:paraId="45AA4F04">
            <w:pPr>
              <w:spacing w:line="240" w:lineRule="exact"/>
            </w:pPr>
          </w:p>
        </w:tc>
        <w:tc>
          <w:tcPr>
            <w:tcW w:w="1050" w:type="dxa"/>
            <w:tcBorders>
              <w:tl2br w:val="nil"/>
              <w:tr2bl w:val="nil"/>
            </w:tcBorders>
            <w:shd w:val="clear" w:color="auto" w:fill="auto"/>
            <w:vAlign w:val="center"/>
          </w:tcPr>
          <w:p w14:paraId="5866E0C1">
            <w:pPr>
              <w:widowControl/>
              <w:spacing w:line="240" w:lineRule="exact"/>
              <w:jc w:val="center"/>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审查</w:t>
            </w:r>
          </w:p>
        </w:tc>
        <w:tc>
          <w:tcPr>
            <w:tcW w:w="5810" w:type="dxa"/>
            <w:gridSpan w:val="4"/>
            <w:tcBorders>
              <w:tl2br w:val="nil"/>
              <w:tr2bl w:val="nil"/>
            </w:tcBorders>
            <w:shd w:val="clear" w:color="auto" w:fill="auto"/>
            <w:vAlign w:val="center"/>
          </w:tcPr>
          <w:p w14:paraId="41D8412E">
            <w:pPr>
              <w:widowControl/>
              <w:spacing w:line="240" w:lineRule="exact"/>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审理案件调查报告，对案件违法事实、证据、调查取证程序、法律适用、处罚种类和幅度、当事人陈述和申辩理由等方面进行审查，提出处理意见（主要证据不足时，以适当的方式补充调查）。</w:t>
            </w:r>
          </w:p>
        </w:tc>
        <w:tc>
          <w:tcPr>
            <w:tcW w:w="1887" w:type="dxa"/>
            <w:gridSpan w:val="2"/>
            <w:tcBorders>
              <w:tl2br w:val="nil"/>
              <w:tr2bl w:val="nil"/>
            </w:tcBorders>
            <w:shd w:val="clear" w:color="auto" w:fill="auto"/>
            <w:vAlign w:val="center"/>
          </w:tcPr>
          <w:p w14:paraId="3A53BF16">
            <w:pPr>
              <w:widowControl/>
              <w:spacing w:line="240" w:lineRule="exact"/>
              <w:jc w:val="center"/>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林</w:t>
            </w:r>
            <w:r>
              <w:rPr>
                <w:rFonts w:hint="eastAsia" w:ascii="仿宋_GB2312" w:eastAsia="仿宋_GB2312" w:cs="仿宋_GB2312"/>
                <w:color w:val="000000"/>
                <w:kern w:val="0"/>
                <w:sz w:val="18"/>
                <w:szCs w:val="18"/>
                <w:lang w:eastAsia="zh-CN"/>
              </w:rPr>
              <w:t>业</w:t>
            </w:r>
            <w:r>
              <w:rPr>
                <w:rFonts w:hint="eastAsia" w:ascii="仿宋_GB2312" w:eastAsia="仿宋_GB2312" w:cs="仿宋_GB2312"/>
                <w:color w:val="000000"/>
                <w:kern w:val="0"/>
                <w:sz w:val="18"/>
                <w:szCs w:val="18"/>
              </w:rPr>
              <w:t>股</w:t>
            </w:r>
          </w:p>
        </w:tc>
      </w:tr>
      <w:tr w14:paraId="181BAE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89" w:hRule="atLeast"/>
          <w:jc w:val="center"/>
        </w:trPr>
        <w:tc>
          <w:tcPr>
            <w:tcW w:w="1463" w:type="dxa"/>
            <w:vMerge w:val="continue"/>
            <w:tcBorders>
              <w:tl2br w:val="nil"/>
              <w:tr2bl w:val="nil"/>
            </w:tcBorders>
            <w:shd w:val="clear" w:color="auto" w:fill="auto"/>
            <w:vAlign w:val="center"/>
          </w:tcPr>
          <w:p w14:paraId="4EC131BC">
            <w:pPr>
              <w:spacing w:line="240" w:lineRule="exact"/>
            </w:pPr>
          </w:p>
        </w:tc>
        <w:tc>
          <w:tcPr>
            <w:tcW w:w="1050" w:type="dxa"/>
            <w:tcBorders>
              <w:tl2br w:val="nil"/>
              <w:tr2bl w:val="nil"/>
            </w:tcBorders>
            <w:shd w:val="clear" w:color="auto" w:fill="auto"/>
            <w:vAlign w:val="center"/>
          </w:tcPr>
          <w:p w14:paraId="625995F9">
            <w:pPr>
              <w:widowControl/>
              <w:spacing w:line="240" w:lineRule="exact"/>
              <w:jc w:val="center"/>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告知</w:t>
            </w:r>
          </w:p>
        </w:tc>
        <w:tc>
          <w:tcPr>
            <w:tcW w:w="5810" w:type="dxa"/>
            <w:gridSpan w:val="4"/>
            <w:tcBorders>
              <w:tl2br w:val="nil"/>
              <w:tr2bl w:val="nil"/>
            </w:tcBorders>
            <w:shd w:val="clear" w:color="auto" w:fill="auto"/>
            <w:vAlign w:val="center"/>
          </w:tcPr>
          <w:p w14:paraId="59E18EF9">
            <w:pPr>
              <w:widowControl/>
              <w:spacing w:line="240" w:lineRule="exact"/>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作出行政处罚决定前，应告知当事人作出行政处罚决定的事实、理由及依据，并告知当事人依法享有的权利。符合听证规定，当事人要求听证的，应当组织听证。</w:t>
            </w:r>
          </w:p>
        </w:tc>
        <w:tc>
          <w:tcPr>
            <w:tcW w:w="1887" w:type="dxa"/>
            <w:gridSpan w:val="2"/>
            <w:tcBorders>
              <w:tl2br w:val="nil"/>
              <w:tr2bl w:val="nil"/>
            </w:tcBorders>
            <w:shd w:val="clear" w:color="auto" w:fill="auto"/>
            <w:vAlign w:val="center"/>
          </w:tcPr>
          <w:p w14:paraId="482D276A">
            <w:pPr>
              <w:widowControl/>
              <w:spacing w:line="240" w:lineRule="exact"/>
              <w:jc w:val="center"/>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林</w:t>
            </w:r>
            <w:r>
              <w:rPr>
                <w:rFonts w:hint="eastAsia" w:ascii="仿宋_GB2312" w:eastAsia="仿宋_GB2312" w:cs="仿宋_GB2312"/>
                <w:color w:val="000000"/>
                <w:kern w:val="0"/>
                <w:sz w:val="18"/>
                <w:szCs w:val="18"/>
                <w:lang w:eastAsia="zh-CN"/>
              </w:rPr>
              <w:t>业</w:t>
            </w:r>
            <w:r>
              <w:rPr>
                <w:rFonts w:hint="eastAsia" w:ascii="仿宋_GB2312" w:eastAsia="仿宋_GB2312" w:cs="仿宋_GB2312"/>
                <w:color w:val="000000"/>
                <w:kern w:val="0"/>
                <w:sz w:val="18"/>
                <w:szCs w:val="18"/>
              </w:rPr>
              <w:t>股</w:t>
            </w:r>
          </w:p>
        </w:tc>
      </w:tr>
      <w:tr w14:paraId="33CBD8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335" w:hRule="atLeast"/>
          <w:jc w:val="center"/>
        </w:trPr>
        <w:tc>
          <w:tcPr>
            <w:tcW w:w="1463" w:type="dxa"/>
            <w:vMerge w:val="continue"/>
            <w:tcBorders>
              <w:tl2br w:val="nil"/>
              <w:tr2bl w:val="nil"/>
            </w:tcBorders>
            <w:shd w:val="clear" w:color="auto" w:fill="auto"/>
            <w:vAlign w:val="center"/>
          </w:tcPr>
          <w:p w14:paraId="6418FF55">
            <w:pPr>
              <w:spacing w:line="240" w:lineRule="exact"/>
            </w:pPr>
          </w:p>
        </w:tc>
        <w:tc>
          <w:tcPr>
            <w:tcW w:w="1050" w:type="dxa"/>
            <w:tcBorders>
              <w:tl2br w:val="nil"/>
              <w:tr2bl w:val="nil"/>
            </w:tcBorders>
            <w:shd w:val="clear" w:color="auto" w:fill="auto"/>
            <w:vAlign w:val="center"/>
          </w:tcPr>
          <w:p w14:paraId="546420E0">
            <w:pPr>
              <w:widowControl/>
              <w:spacing w:line="240" w:lineRule="exact"/>
              <w:jc w:val="center"/>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决定</w:t>
            </w:r>
          </w:p>
        </w:tc>
        <w:tc>
          <w:tcPr>
            <w:tcW w:w="5810" w:type="dxa"/>
            <w:gridSpan w:val="4"/>
            <w:tcBorders>
              <w:tl2br w:val="nil"/>
              <w:tr2bl w:val="nil"/>
            </w:tcBorders>
            <w:shd w:val="clear" w:color="auto" w:fill="auto"/>
            <w:vAlign w:val="center"/>
          </w:tcPr>
          <w:p w14:paraId="2DCC9DF2">
            <w:pPr>
              <w:widowControl/>
              <w:spacing w:line="240" w:lineRule="exact"/>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制作行政处罚决定书，载明行政处罚告知、当事人陈述申辩或者听证情况等内容。</w:t>
            </w:r>
          </w:p>
        </w:tc>
        <w:tc>
          <w:tcPr>
            <w:tcW w:w="1887" w:type="dxa"/>
            <w:gridSpan w:val="2"/>
            <w:tcBorders>
              <w:tl2br w:val="nil"/>
              <w:tr2bl w:val="nil"/>
            </w:tcBorders>
            <w:shd w:val="clear" w:color="auto" w:fill="auto"/>
            <w:vAlign w:val="center"/>
          </w:tcPr>
          <w:p w14:paraId="46214BE4">
            <w:pPr>
              <w:widowControl/>
              <w:spacing w:line="240" w:lineRule="exact"/>
              <w:jc w:val="center"/>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林</w:t>
            </w:r>
            <w:r>
              <w:rPr>
                <w:rFonts w:hint="eastAsia" w:ascii="仿宋_GB2312" w:eastAsia="仿宋_GB2312" w:cs="仿宋_GB2312"/>
                <w:color w:val="000000"/>
                <w:kern w:val="0"/>
                <w:sz w:val="18"/>
                <w:szCs w:val="18"/>
                <w:lang w:eastAsia="zh-CN"/>
              </w:rPr>
              <w:t>业</w:t>
            </w:r>
            <w:r>
              <w:rPr>
                <w:rFonts w:hint="eastAsia" w:ascii="仿宋_GB2312" w:eastAsia="仿宋_GB2312" w:cs="仿宋_GB2312"/>
                <w:color w:val="000000"/>
                <w:kern w:val="0"/>
                <w:sz w:val="18"/>
                <w:szCs w:val="18"/>
              </w:rPr>
              <w:t>股</w:t>
            </w:r>
          </w:p>
        </w:tc>
      </w:tr>
      <w:tr w14:paraId="16CACC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335" w:hRule="atLeast"/>
          <w:jc w:val="center"/>
        </w:trPr>
        <w:tc>
          <w:tcPr>
            <w:tcW w:w="1463" w:type="dxa"/>
            <w:vMerge w:val="continue"/>
            <w:tcBorders>
              <w:tl2br w:val="nil"/>
              <w:tr2bl w:val="nil"/>
            </w:tcBorders>
            <w:shd w:val="clear" w:color="auto" w:fill="auto"/>
            <w:vAlign w:val="center"/>
          </w:tcPr>
          <w:p w14:paraId="281C9B05">
            <w:pPr>
              <w:spacing w:line="240" w:lineRule="exact"/>
            </w:pPr>
          </w:p>
        </w:tc>
        <w:tc>
          <w:tcPr>
            <w:tcW w:w="1050" w:type="dxa"/>
            <w:tcBorders>
              <w:tl2br w:val="nil"/>
              <w:tr2bl w:val="nil"/>
            </w:tcBorders>
            <w:shd w:val="clear" w:color="auto" w:fill="auto"/>
            <w:vAlign w:val="center"/>
          </w:tcPr>
          <w:p w14:paraId="0D69620E">
            <w:pPr>
              <w:widowControl/>
              <w:spacing w:line="240" w:lineRule="exact"/>
              <w:jc w:val="center"/>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送达</w:t>
            </w:r>
          </w:p>
        </w:tc>
        <w:tc>
          <w:tcPr>
            <w:tcW w:w="5810" w:type="dxa"/>
            <w:gridSpan w:val="4"/>
            <w:tcBorders>
              <w:tl2br w:val="nil"/>
              <w:tr2bl w:val="nil"/>
            </w:tcBorders>
            <w:shd w:val="clear" w:color="auto" w:fill="auto"/>
            <w:vAlign w:val="center"/>
          </w:tcPr>
          <w:p w14:paraId="747A7BDB">
            <w:pPr>
              <w:widowControl/>
              <w:spacing w:line="240" w:lineRule="exact"/>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行政处罚决定书按法律规定的方式送达当事人。信息公开</w:t>
            </w:r>
          </w:p>
        </w:tc>
        <w:tc>
          <w:tcPr>
            <w:tcW w:w="1887" w:type="dxa"/>
            <w:gridSpan w:val="2"/>
            <w:tcBorders>
              <w:tl2br w:val="nil"/>
              <w:tr2bl w:val="nil"/>
            </w:tcBorders>
            <w:shd w:val="clear" w:color="auto" w:fill="auto"/>
            <w:vAlign w:val="center"/>
          </w:tcPr>
          <w:p w14:paraId="7C93F6C1">
            <w:pPr>
              <w:widowControl/>
              <w:spacing w:line="240" w:lineRule="exact"/>
              <w:jc w:val="center"/>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林</w:t>
            </w:r>
            <w:r>
              <w:rPr>
                <w:rFonts w:hint="eastAsia" w:ascii="仿宋_GB2312" w:eastAsia="仿宋_GB2312" w:cs="仿宋_GB2312"/>
                <w:color w:val="000000"/>
                <w:kern w:val="0"/>
                <w:sz w:val="18"/>
                <w:szCs w:val="18"/>
                <w:lang w:eastAsia="zh-CN"/>
              </w:rPr>
              <w:t>业</w:t>
            </w:r>
            <w:r>
              <w:rPr>
                <w:rFonts w:hint="eastAsia" w:ascii="仿宋_GB2312" w:eastAsia="仿宋_GB2312" w:cs="仿宋_GB2312"/>
                <w:color w:val="000000"/>
                <w:kern w:val="0"/>
                <w:sz w:val="18"/>
                <w:szCs w:val="18"/>
              </w:rPr>
              <w:t>股</w:t>
            </w:r>
          </w:p>
        </w:tc>
      </w:tr>
      <w:tr w14:paraId="5FD748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335" w:hRule="atLeast"/>
          <w:jc w:val="center"/>
        </w:trPr>
        <w:tc>
          <w:tcPr>
            <w:tcW w:w="1463" w:type="dxa"/>
            <w:vMerge w:val="continue"/>
            <w:tcBorders>
              <w:tl2br w:val="nil"/>
              <w:tr2bl w:val="nil"/>
            </w:tcBorders>
            <w:shd w:val="clear" w:color="auto" w:fill="auto"/>
            <w:vAlign w:val="center"/>
          </w:tcPr>
          <w:p w14:paraId="41B0BEFB">
            <w:pPr>
              <w:spacing w:line="240" w:lineRule="exact"/>
            </w:pPr>
          </w:p>
        </w:tc>
        <w:tc>
          <w:tcPr>
            <w:tcW w:w="1050" w:type="dxa"/>
            <w:tcBorders>
              <w:tl2br w:val="nil"/>
              <w:tr2bl w:val="nil"/>
            </w:tcBorders>
            <w:shd w:val="clear" w:color="auto" w:fill="auto"/>
            <w:vAlign w:val="center"/>
          </w:tcPr>
          <w:p w14:paraId="28E8B6B8">
            <w:pPr>
              <w:widowControl/>
              <w:spacing w:line="240" w:lineRule="exact"/>
              <w:jc w:val="center"/>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执行</w:t>
            </w:r>
          </w:p>
        </w:tc>
        <w:tc>
          <w:tcPr>
            <w:tcW w:w="5810" w:type="dxa"/>
            <w:gridSpan w:val="4"/>
            <w:tcBorders>
              <w:tl2br w:val="nil"/>
              <w:tr2bl w:val="nil"/>
            </w:tcBorders>
            <w:shd w:val="clear" w:color="auto" w:fill="auto"/>
            <w:vAlign w:val="center"/>
          </w:tcPr>
          <w:p w14:paraId="3B40220C">
            <w:pPr>
              <w:widowControl/>
              <w:spacing w:line="240" w:lineRule="exact"/>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依照生效的行政处罚决定，予以罚款和责令停产停业整顿。</w:t>
            </w:r>
          </w:p>
        </w:tc>
        <w:tc>
          <w:tcPr>
            <w:tcW w:w="1887" w:type="dxa"/>
            <w:gridSpan w:val="2"/>
            <w:tcBorders>
              <w:tl2br w:val="nil"/>
              <w:tr2bl w:val="nil"/>
            </w:tcBorders>
            <w:shd w:val="clear" w:color="auto" w:fill="auto"/>
            <w:vAlign w:val="center"/>
          </w:tcPr>
          <w:p w14:paraId="43263121">
            <w:pPr>
              <w:widowControl/>
              <w:spacing w:line="240" w:lineRule="exact"/>
              <w:jc w:val="center"/>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林</w:t>
            </w:r>
            <w:r>
              <w:rPr>
                <w:rFonts w:hint="eastAsia" w:ascii="仿宋_GB2312" w:eastAsia="仿宋_GB2312" w:cs="仿宋_GB2312"/>
                <w:color w:val="000000"/>
                <w:kern w:val="0"/>
                <w:sz w:val="18"/>
                <w:szCs w:val="18"/>
                <w:lang w:eastAsia="zh-CN"/>
              </w:rPr>
              <w:t>业</w:t>
            </w:r>
            <w:r>
              <w:rPr>
                <w:rFonts w:hint="eastAsia" w:ascii="仿宋_GB2312" w:eastAsia="仿宋_GB2312" w:cs="仿宋_GB2312"/>
                <w:color w:val="000000"/>
                <w:kern w:val="0"/>
                <w:sz w:val="18"/>
                <w:szCs w:val="18"/>
              </w:rPr>
              <w:t>股</w:t>
            </w:r>
          </w:p>
        </w:tc>
      </w:tr>
      <w:tr w14:paraId="42961E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335" w:hRule="atLeast"/>
          <w:jc w:val="center"/>
        </w:trPr>
        <w:tc>
          <w:tcPr>
            <w:tcW w:w="1463" w:type="dxa"/>
            <w:vMerge w:val="continue"/>
            <w:tcBorders>
              <w:tl2br w:val="nil"/>
              <w:tr2bl w:val="nil"/>
            </w:tcBorders>
            <w:shd w:val="clear" w:color="auto" w:fill="auto"/>
            <w:vAlign w:val="center"/>
          </w:tcPr>
          <w:p w14:paraId="4B62811A">
            <w:pPr>
              <w:spacing w:line="240" w:lineRule="exact"/>
            </w:pPr>
          </w:p>
        </w:tc>
        <w:tc>
          <w:tcPr>
            <w:tcW w:w="1050" w:type="dxa"/>
            <w:tcBorders>
              <w:tl2br w:val="nil"/>
              <w:tr2bl w:val="nil"/>
            </w:tcBorders>
            <w:shd w:val="clear" w:color="auto" w:fill="auto"/>
            <w:vAlign w:val="center"/>
          </w:tcPr>
          <w:p w14:paraId="2E2DDCF7">
            <w:pPr>
              <w:widowControl/>
              <w:spacing w:line="240" w:lineRule="exact"/>
              <w:jc w:val="center"/>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其它</w:t>
            </w:r>
          </w:p>
        </w:tc>
        <w:tc>
          <w:tcPr>
            <w:tcW w:w="5810" w:type="dxa"/>
            <w:gridSpan w:val="4"/>
            <w:tcBorders>
              <w:tl2br w:val="nil"/>
              <w:tr2bl w:val="nil"/>
            </w:tcBorders>
            <w:shd w:val="clear" w:color="auto" w:fill="auto"/>
            <w:vAlign w:val="center"/>
          </w:tcPr>
          <w:p w14:paraId="4B41D2BB">
            <w:pPr>
              <w:widowControl/>
              <w:spacing w:line="240" w:lineRule="exact"/>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其他法律法规规章文件规定应履行的责任。</w:t>
            </w:r>
          </w:p>
        </w:tc>
        <w:tc>
          <w:tcPr>
            <w:tcW w:w="1887" w:type="dxa"/>
            <w:gridSpan w:val="2"/>
            <w:tcBorders>
              <w:tl2br w:val="nil"/>
              <w:tr2bl w:val="nil"/>
            </w:tcBorders>
            <w:shd w:val="clear" w:color="auto" w:fill="auto"/>
            <w:vAlign w:val="center"/>
          </w:tcPr>
          <w:p w14:paraId="25DE7193">
            <w:pPr>
              <w:widowControl/>
              <w:spacing w:line="240" w:lineRule="exact"/>
              <w:jc w:val="center"/>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林</w:t>
            </w:r>
            <w:r>
              <w:rPr>
                <w:rFonts w:hint="eastAsia" w:ascii="仿宋_GB2312" w:eastAsia="仿宋_GB2312" w:cs="仿宋_GB2312"/>
                <w:color w:val="000000"/>
                <w:kern w:val="0"/>
                <w:sz w:val="18"/>
                <w:szCs w:val="18"/>
                <w:lang w:eastAsia="zh-CN"/>
              </w:rPr>
              <w:t>业</w:t>
            </w:r>
            <w:r>
              <w:rPr>
                <w:rFonts w:hint="eastAsia" w:ascii="仿宋_GB2312" w:eastAsia="仿宋_GB2312" w:cs="仿宋_GB2312"/>
                <w:color w:val="000000"/>
                <w:kern w:val="0"/>
                <w:sz w:val="18"/>
                <w:szCs w:val="18"/>
              </w:rPr>
              <w:t>股</w:t>
            </w:r>
          </w:p>
        </w:tc>
      </w:tr>
      <w:tr w14:paraId="1ACF6C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1170" w:hRule="atLeast"/>
          <w:jc w:val="center"/>
        </w:trPr>
        <w:tc>
          <w:tcPr>
            <w:tcW w:w="1463" w:type="dxa"/>
            <w:tcBorders>
              <w:tl2br w:val="nil"/>
              <w:tr2bl w:val="nil"/>
            </w:tcBorders>
            <w:shd w:val="clear" w:color="auto" w:fill="auto"/>
            <w:vAlign w:val="center"/>
          </w:tcPr>
          <w:p w14:paraId="55A2AAE6">
            <w:pPr>
              <w:widowControl/>
              <w:spacing w:line="240" w:lineRule="exact"/>
              <w:jc w:val="center"/>
              <w:textAlignment w:val="center"/>
              <w:rPr>
                <w:rFonts w:ascii="黑体" w:eastAsia="黑体" w:cs="黑体"/>
                <w:b/>
                <w:bCs/>
                <w:color w:val="000000"/>
                <w:szCs w:val="21"/>
              </w:rPr>
            </w:pPr>
            <w:r>
              <w:rPr>
                <w:rFonts w:hint="eastAsia" w:ascii="黑体" w:eastAsia="黑体" w:cs="黑体"/>
                <w:b/>
                <w:bCs/>
                <w:color w:val="000000"/>
                <w:kern w:val="0"/>
                <w:szCs w:val="21"/>
              </w:rPr>
              <w:t>追责情形</w:t>
            </w:r>
          </w:p>
        </w:tc>
        <w:tc>
          <w:tcPr>
            <w:tcW w:w="8747" w:type="dxa"/>
            <w:gridSpan w:val="7"/>
            <w:tcBorders>
              <w:tl2br w:val="nil"/>
              <w:tr2bl w:val="nil"/>
            </w:tcBorders>
            <w:shd w:val="clear" w:color="auto" w:fill="auto"/>
            <w:vAlign w:val="center"/>
          </w:tcPr>
          <w:p w14:paraId="412237FF">
            <w:pPr>
              <w:widowControl/>
              <w:spacing w:line="240" w:lineRule="exact"/>
              <w:jc w:val="left"/>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因不履行或不正确履行行政职责，有下列情形的，市林业局及其工作人员应当承担相应责任：</w:t>
            </w:r>
          </w:p>
          <w:p w14:paraId="1B21DE68">
            <w:pPr>
              <w:widowControl/>
              <w:spacing w:line="240" w:lineRule="exact"/>
              <w:jc w:val="left"/>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1.对应当予以制止和处罚的违法行为不予制止和处罚的。</w:t>
            </w:r>
          </w:p>
          <w:p w14:paraId="706D28F0">
            <w:pPr>
              <w:widowControl/>
              <w:spacing w:line="240" w:lineRule="exact"/>
              <w:jc w:val="left"/>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2.没有事实和法律依据实施行政处罚的。</w:t>
            </w:r>
          </w:p>
          <w:p w14:paraId="698A67E3">
            <w:pPr>
              <w:widowControl/>
              <w:spacing w:line="240" w:lineRule="exact"/>
              <w:jc w:val="left"/>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3.因处罚不当给当事人造成损失的。</w:t>
            </w:r>
          </w:p>
          <w:p w14:paraId="79B157C6">
            <w:pPr>
              <w:widowControl/>
              <w:spacing w:line="240" w:lineRule="exact"/>
              <w:jc w:val="left"/>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4.工作人员违反本法规定，滥用职权、玩忽职守。</w:t>
            </w:r>
          </w:p>
          <w:p w14:paraId="39947C68">
            <w:pPr>
              <w:widowControl/>
              <w:spacing w:line="240" w:lineRule="exact"/>
              <w:jc w:val="left"/>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5.不具备行政执法资格的人实施行政处罚的。</w:t>
            </w:r>
          </w:p>
          <w:p w14:paraId="4A2C0825">
            <w:pPr>
              <w:widowControl/>
              <w:spacing w:line="240" w:lineRule="exact"/>
              <w:jc w:val="left"/>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6.应当依法移送有权机关追究当事人刑事责任而未依法移送的。</w:t>
            </w:r>
          </w:p>
          <w:p w14:paraId="51E87926">
            <w:pPr>
              <w:widowControl/>
              <w:spacing w:line="240" w:lineRule="exact"/>
              <w:jc w:val="left"/>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7.擅自改变处罚种类和幅度的。</w:t>
            </w:r>
          </w:p>
          <w:p w14:paraId="69911879">
            <w:pPr>
              <w:widowControl/>
              <w:spacing w:line="240" w:lineRule="exact"/>
              <w:jc w:val="left"/>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8.违反法定程序实施行政处罚的。</w:t>
            </w:r>
          </w:p>
          <w:p w14:paraId="2354812F">
            <w:pPr>
              <w:widowControl/>
              <w:spacing w:line="240" w:lineRule="exact"/>
              <w:jc w:val="left"/>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9.应当组织听证而不组织听证的。</w:t>
            </w:r>
          </w:p>
          <w:p w14:paraId="5519AB66">
            <w:pPr>
              <w:widowControl/>
              <w:spacing w:line="240" w:lineRule="exact"/>
              <w:jc w:val="left"/>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10.在实施过程中发生腐败行为的。</w:t>
            </w:r>
          </w:p>
          <w:p w14:paraId="76081F5E">
            <w:pPr>
              <w:widowControl/>
              <w:spacing w:line="240" w:lineRule="exact"/>
              <w:jc w:val="left"/>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11.其他违反法律法规规章规定的行为。</w:t>
            </w:r>
          </w:p>
        </w:tc>
      </w:tr>
      <w:tr w14:paraId="72D8E5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636" w:hRule="atLeast"/>
          <w:jc w:val="center"/>
        </w:trPr>
        <w:tc>
          <w:tcPr>
            <w:tcW w:w="1463" w:type="dxa"/>
            <w:tcBorders>
              <w:tl2br w:val="nil"/>
              <w:tr2bl w:val="nil"/>
            </w:tcBorders>
            <w:shd w:val="clear" w:color="auto" w:fill="auto"/>
            <w:vAlign w:val="center"/>
          </w:tcPr>
          <w:p w14:paraId="72CB049E">
            <w:pPr>
              <w:widowControl/>
              <w:spacing w:line="240" w:lineRule="exact"/>
              <w:jc w:val="center"/>
              <w:textAlignment w:val="center"/>
              <w:rPr>
                <w:rFonts w:ascii="黑体" w:eastAsia="黑体" w:cs="黑体"/>
                <w:b/>
                <w:bCs/>
                <w:color w:val="000000"/>
                <w:szCs w:val="21"/>
              </w:rPr>
            </w:pPr>
            <w:r>
              <w:rPr>
                <w:rFonts w:hint="eastAsia" w:ascii="黑体" w:eastAsia="黑体" w:cs="黑体"/>
                <w:b/>
                <w:bCs/>
                <w:color w:val="000000"/>
                <w:kern w:val="0"/>
                <w:szCs w:val="21"/>
              </w:rPr>
              <w:t>监督方式</w:t>
            </w:r>
          </w:p>
        </w:tc>
        <w:tc>
          <w:tcPr>
            <w:tcW w:w="8747" w:type="dxa"/>
            <w:gridSpan w:val="7"/>
            <w:tcBorders>
              <w:tl2br w:val="nil"/>
              <w:tr2bl w:val="nil"/>
            </w:tcBorders>
            <w:shd w:val="clear" w:color="auto" w:fill="auto"/>
            <w:vAlign w:val="center"/>
          </w:tcPr>
          <w:p w14:paraId="21B149B8">
            <w:pPr>
              <w:widowControl/>
              <w:spacing w:line="240" w:lineRule="exact"/>
              <w:jc w:val="left"/>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1.业务咨询：0335-7521119</w:t>
            </w:r>
            <w:r>
              <w:rPr>
                <w:rFonts w:hint="eastAsia" w:ascii="仿宋_GB2312" w:eastAsia="仿宋_GB2312" w:cs="仿宋_GB2312"/>
                <w:color w:val="000000"/>
                <w:kern w:val="0"/>
                <w:sz w:val="18"/>
                <w:szCs w:val="18"/>
              </w:rPr>
              <w:br w:type="textWrapping"/>
            </w:r>
            <w:r>
              <w:rPr>
                <w:rFonts w:hint="eastAsia" w:ascii="仿宋_GB2312" w:eastAsia="仿宋_GB2312" w:cs="仿宋_GB2312"/>
                <w:color w:val="000000"/>
                <w:kern w:val="0"/>
                <w:sz w:val="18"/>
                <w:szCs w:val="18"/>
              </w:rPr>
              <w:t>2.投诉举报电话：0335-7521126</w:t>
            </w:r>
          </w:p>
          <w:p w14:paraId="003623FE">
            <w:pPr>
              <w:widowControl/>
              <w:spacing w:line="240" w:lineRule="exact"/>
              <w:jc w:val="left"/>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3.纪检监察投诉：区纪委驻林业局纪检组，电话：0335-4186759</w:t>
            </w:r>
          </w:p>
        </w:tc>
      </w:tr>
      <w:tr w14:paraId="349DCF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786" w:hRule="atLeast"/>
          <w:jc w:val="center"/>
        </w:trPr>
        <w:tc>
          <w:tcPr>
            <w:tcW w:w="1463" w:type="dxa"/>
            <w:tcBorders>
              <w:tl2br w:val="nil"/>
              <w:tr2bl w:val="nil"/>
            </w:tcBorders>
            <w:shd w:val="clear" w:color="auto" w:fill="auto"/>
            <w:vAlign w:val="center"/>
          </w:tcPr>
          <w:p w14:paraId="7260D630">
            <w:pPr>
              <w:widowControl/>
              <w:spacing w:line="240" w:lineRule="exact"/>
              <w:jc w:val="center"/>
              <w:textAlignment w:val="center"/>
              <w:rPr>
                <w:rFonts w:ascii="黑体" w:eastAsia="黑体" w:cs="黑体"/>
                <w:b/>
                <w:bCs/>
                <w:color w:val="000000"/>
                <w:szCs w:val="21"/>
              </w:rPr>
            </w:pPr>
            <w:r>
              <w:rPr>
                <w:rFonts w:hint="eastAsia" w:ascii="黑体" w:eastAsia="黑体" w:cs="黑体"/>
                <w:b/>
                <w:bCs/>
                <w:color w:val="000000"/>
                <w:kern w:val="0"/>
                <w:szCs w:val="21"/>
              </w:rPr>
              <w:t>法定救济途径</w:t>
            </w:r>
          </w:p>
        </w:tc>
        <w:tc>
          <w:tcPr>
            <w:tcW w:w="8747" w:type="dxa"/>
            <w:gridSpan w:val="7"/>
            <w:tcBorders>
              <w:tl2br w:val="nil"/>
              <w:tr2bl w:val="nil"/>
            </w:tcBorders>
            <w:shd w:val="clear" w:color="auto" w:fill="auto"/>
            <w:vAlign w:val="center"/>
          </w:tcPr>
          <w:p w14:paraId="5C297A00">
            <w:pPr>
              <w:widowControl/>
              <w:spacing w:line="240" w:lineRule="exact"/>
              <w:jc w:val="left"/>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1．不服</w:t>
            </w:r>
            <w:r>
              <w:rPr>
                <w:rFonts w:hint="eastAsia" w:ascii="仿宋_GB2312" w:eastAsia="仿宋_GB2312" w:cs="仿宋_GB2312"/>
                <w:color w:val="000000"/>
                <w:kern w:val="0"/>
                <w:sz w:val="18"/>
                <w:szCs w:val="18"/>
                <w:lang w:eastAsia="zh-CN"/>
              </w:rPr>
              <w:t>处罚</w:t>
            </w:r>
            <w:r>
              <w:rPr>
                <w:rFonts w:hint="eastAsia" w:ascii="仿宋_GB2312" w:eastAsia="仿宋_GB2312" w:cs="仿宋_GB2312"/>
                <w:color w:val="000000"/>
                <w:kern w:val="0"/>
                <w:sz w:val="18"/>
                <w:szCs w:val="18"/>
              </w:rPr>
              <w:t>决定自知道该具体行政行为之日起六十日内向区政府申请行政复议。</w:t>
            </w:r>
          </w:p>
          <w:p w14:paraId="4BE86FB1">
            <w:pPr>
              <w:widowControl/>
              <w:spacing w:line="240" w:lineRule="exact"/>
              <w:jc w:val="left"/>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2．不服</w:t>
            </w:r>
            <w:r>
              <w:rPr>
                <w:rFonts w:hint="eastAsia" w:ascii="仿宋_GB2312" w:eastAsia="仿宋_GB2312" w:cs="仿宋_GB2312"/>
                <w:color w:val="000000"/>
                <w:kern w:val="0"/>
                <w:sz w:val="18"/>
                <w:szCs w:val="18"/>
                <w:lang w:eastAsia="zh-CN"/>
              </w:rPr>
              <w:t>处罚</w:t>
            </w:r>
            <w:r>
              <w:rPr>
                <w:rFonts w:hint="eastAsia" w:ascii="仿宋_GB2312" w:eastAsia="仿宋_GB2312" w:cs="仿宋_GB2312"/>
                <w:color w:val="000000"/>
                <w:kern w:val="0"/>
                <w:sz w:val="18"/>
                <w:szCs w:val="18"/>
              </w:rPr>
              <w:t>决定应当自知道或者应当知道作出行政行为之日起六个月内提出向北戴河区人民法院提起行政诉讼。</w:t>
            </w:r>
          </w:p>
        </w:tc>
      </w:tr>
      <w:tr w14:paraId="6F2D85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228" w:hRule="atLeast"/>
          <w:jc w:val="center"/>
        </w:trPr>
        <w:tc>
          <w:tcPr>
            <w:tcW w:w="1463" w:type="dxa"/>
            <w:tcBorders>
              <w:tl2br w:val="nil"/>
              <w:tr2bl w:val="nil"/>
            </w:tcBorders>
            <w:shd w:val="clear" w:color="auto" w:fill="auto"/>
            <w:vAlign w:val="center"/>
          </w:tcPr>
          <w:p w14:paraId="591B6101">
            <w:pPr>
              <w:widowControl/>
              <w:spacing w:line="240" w:lineRule="exact"/>
              <w:jc w:val="center"/>
              <w:textAlignment w:val="center"/>
              <w:rPr>
                <w:rFonts w:ascii="黑体" w:eastAsia="黑体" w:cs="黑体"/>
                <w:b/>
                <w:bCs/>
                <w:color w:val="000000"/>
                <w:kern w:val="0"/>
                <w:szCs w:val="21"/>
              </w:rPr>
            </w:pPr>
            <w:r>
              <w:rPr>
                <w:rFonts w:hint="eastAsia" w:ascii="黑体" w:eastAsia="黑体" w:cs="黑体"/>
                <w:b/>
                <w:bCs/>
                <w:color w:val="000000"/>
                <w:kern w:val="0"/>
                <w:szCs w:val="21"/>
              </w:rPr>
              <w:t>备注</w:t>
            </w:r>
          </w:p>
        </w:tc>
        <w:tc>
          <w:tcPr>
            <w:tcW w:w="8747" w:type="dxa"/>
            <w:gridSpan w:val="7"/>
            <w:tcBorders>
              <w:tl2br w:val="nil"/>
              <w:tr2bl w:val="nil"/>
            </w:tcBorders>
            <w:shd w:val="clear" w:color="auto" w:fill="auto"/>
            <w:vAlign w:val="center"/>
          </w:tcPr>
          <w:p w14:paraId="22721638">
            <w:pPr>
              <w:widowControl/>
              <w:spacing w:line="240" w:lineRule="exact"/>
              <w:jc w:val="left"/>
              <w:textAlignment w:val="center"/>
              <w:rPr>
                <w:rFonts w:ascii="黑体" w:eastAsia="黑体" w:cs="黑体"/>
                <w:color w:val="000000"/>
                <w:kern w:val="0"/>
                <w:sz w:val="18"/>
                <w:szCs w:val="18"/>
              </w:rPr>
            </w:pPr>
          </w:p>
        </w:tc>
      </w:tr>
    </w:tbl>
    <w:p w14:paraId="61506D99">
      <w:pPr>
        <w:spacing w:line="240" w:lineRule="exact"/>
        <w:rPr>
          <w:rFonts w:hint="eastAsia"/>
        </w:rPr>
      </w:pPr>
    </w:p>
    <w:p w14:paraId="7D944C7C">
      <w:pPr>
        <w:widowControl/>
        <w:jc w:val="center"/>
        <w:textAlignment w:val="center"/>
        <w:rPr>
          <w:rFonts w:hint="eastAsia" w:ascii="方正小标宋简体" w:eastAsia="方正小标宋简体" w:cs="方正小标宋简体"/>
          <w:color w:val="000000"/>
          <w:kern w:val="0"/>
          <w:sz w:val="44"/>
          <w:szCs w:val="44"/>
        </w:rPr>
      </w:pPr>
      <w:r>
        <w:rPr>
          <w:rFonts w:hint="eastAsia" w:ascii="方正小标宋简体" w:eastAsia="方正小标宋简体" w:cs="方正小标宋简体"/>
          <w:color w:val="000000"/>
          <w:kern w:val="0"/>
          <w:sz w:val="44"/>
          <w:szCs w:val="44"/>
        </w:rPr>
        <w:t>履职行权规程</w:t>
      </w:r>
    </w:p>
    <w:tbl>
      <w:tblPr>
        <w:tblStyle w:val="6"/>
        <w:tblW w:w="10210"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15" w:type="dxa"/>
          <w:left w:w="15" w:type="dxa"/>
          <w:bottom w:w="15" w:type="dxa"/>
          <w:right w:w="15" w:type="dxa"/>
        </w:tblCellMar>
      </w:tblPr>
      <w:tblGrid>
        <w:gridCol w:w="1463"/>
        <w:gridCol w:w="1050"/>
        <w:gridCol w:w="641"/>
        <w:gridCol w:w="1691"/>
        <w:gridCol w:w="1963"/>
        <w:gridCol w:w="1515"/>
        <w:gridCol w:w="44"/>
        <w:gridCol w:w="1843"/>
      </w:tblGrid>
      <w:tr w14:paraId="3F13D7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24" w:hRule="atLeast"/>
          <w:jc w:val="center"/>
        </w:trPr>
        <w:tc>
          <w:tcPr>
            <w:tcW w:w="1463" w:type="dxa"/>
            <w:tcBorders>
              <w:tl2br w:val="nil"/>
              <w:tr2bl w:val="nil"/>
            </w:tcBorders>
            <w:shd w:val="clear" w:color="auto" w:fill="auto"/>
            <w:vAlign w:val="center"/>
          </w:tcPr>
          <w:p w14:paraId="0E8F397C">
            <w:pPr>
              <w:widowControl/>
              <w:spacing w:line="240" w:lineRule="exact"/>
              <w:jc w:val="center"/>
              <w:textAlignment w:val="center"/>
              <w:rPr>
                <w:rFonts w:ascii="黑体" w:eastAsia="黑体" w:cs="黑体"/>
                <w:b/>
                <w:bCs/>
                <w:color w:val="000000"/>
                <w:szCs w:val="21"/>
              </w:rPr>
            </w:pPr>
            <w:r>
              <w:rPr>
                <w:rFonts w:hint="eastAsia" w:ascii="黑体" w:eastAsia="黑体" w:cs="黑体"/>
                <w:b/>
                <w:bCs/>
                <w:color w:val="000000"/>
                <w:kern w:val="0"/>
                <w:szCs w:val="21"/>
              </w:rPr>
              <w:t>编号</w:t>
            </w:r>
          </w:p>
        </w:tc>
        <w:tc>
          <w:tcPr>
            <w:tcW w:w="1691" w:type="dxa"/>
            <w:gridSpan w:val="2"/>
            <w:tcBorders>
              <w:tl2br w:val="nil"/>
              <w:tr2bl w:val="nil"/>
            </w:tcBorders>
            <w:shd w:val="clear" w:color="auto" w:fill="auto"/>
            <w:vAlign w:val="center"/>
          </w:tcPr>
          <w:p w14:paraId="0C125C26">
            <w:pPr>
              <w:spacing w:line="240" w:lineRule="exact"/>
              <w:jc w:val="center"/>
              <w:rPr>
                <w:rFonts w:ascii="黑体" w:eastAsia="黑体" w:cs="黑体"/>
                <w:b/>
                <w:bCs/>
                <w:color w:val="000000"/>
                <w:szCs w:val="21"/>
              </w:rPr>
            </w:pPr>
            <w:r>
              <w:rPr>
                <w:rFonts w:hint="eastAsia" w:ascii="黑体" w:eastAsia="黑体" w:cs="黑体"/>
                <w:b/>
                <w:bCs/>
                <w:color w:val="000000"/>
                <w:szCs w:val="21"/>
              </w:rPr>
              <w:t>6</w:t>
            </w:r>
            <w:r>
              <w:rPr>
                <w:rFonts w:hint="default" w:ascii="黑体" w:eastAsia="黑体" w:cs="黑体"/>
                <w:b/>
                <w:bCs/>
                <w:color w:val="000000"/>
                <w:szCs w:val="21"/>
                <w:lang w:val="en-US"/>
              </w:rPr>
              <w:t>0</w:t>
            </w:r>
          </w:p>
        </w:tc>
        <w:tc>
          <w:tcPr>
            <w:tcW w:w="1691" w:type="dxa"/>
            <w:tcBorders>
              <w:tl2br w:val="nil"/>
              <w:tr2bl w:val="nil"/>
            </w:tcBorders>
            <w:shd w:val="clear" w:color="auto" w:fill="auto"/>
            <w:vAlign w:val="center"/>
          </w:tcPr>
          <w:p w14:paraId="7D821968">
            <w:pPr>
              <w:spacing w:line="240" w:lineRule="exact"/>
              <w:jc w:val="center"/>
              <w:rPr>
                <w:rFonts w:ascii="黑体" w:eastAsia="黑体" w:cs="黑体"/>
                <w:b/>
                <w:bCs/>
                <w:color w:val="000000"/>
                <w:szCs w:val="21"/>
              </w:rPr>
            </w:pPr>
            <w:r>
              <w:rPr>
                <w:rFonts w:hint="eastAsia" w:ascii="黑体" w:eastAsia="黑体" w:cs="黑体"/>
                <w:b/>
                <w:bCs/>
                <w:color w:val="000000"/>
                <w:kern w:val="0"/>
                <w:szCs w:val="21"/>
              </w:rPr>
              <w:t>权力类型</w:t>
            </w:r>
          </w:p>
        </w:tc>
        <w:tc>
          <w:tcPr>
            <w:tcW w:w="1963" w:type="dxa"/>
            <w:tcBorders>
              <w:tl2br w:val="nil"/>
              <w:tr2bl w:val="nil"/>
            </w:tcBorders>
            <w:shd w:val="clear" w:color="auto" w:fill="auto"/>
            <w:vAlign w:val="center"/>
          </w:tcPr>
          <w:p w14:paraId="32BB5958">
            <w:pPr>
              <w:widowControl/>
              <w:spacing w:line="240" w:lineRule="exact"/>
              <w:jc w:val="center"/>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行政处罚</w:t>
            </w:r>
          </w:p>
        </w:tc>
        <w:tc>
          <w:tcPr>
            <w:tcW w:w="1559" w:type="dxa"/>
            <w:gridSpan w:val="2"/>
            <w:tcBorders>
              <w:tl2br w:val="nil"/>
              <w:tr2bl w:val="nil"/>
            </w:tcBorders>
            <w:shd w:val="clear" w:color="auto" w:fill="auto"/>
            <w:vAlign w:val="center"/>
          </w:tcPr>
          <w:p w14:paraId="26B85F1D">
            <w:pPr>
              <w:widowControl/>
              <w:spacing w:line="240" w:lineRule="exact"/>
              <w:jc w:val="center"/>
              <w:textAlignment w:val="center"/>
              <w:rPr>
                <w:rFonts w:ascii="黑体" w:eastAsia="黑体" w:cs="黑体"/>
                <w:b/>
                <w:bCs/>
                <w:color w:val="000000"/>
                <w:szCs w:val="21"/>
              </w:rPr>
            </w:pPr>
            <w:r>
              <w:rPr>
                <w:rFonts w:hint="eastAsia" w:ascii="黑体" w:eastAsia="黑体" w:cs="黑体"/>
                <w:b/>
                <w:bCs/>
                <w:color w:val="000000"/>
                <w:szCs w:val="21"/>
              </w:rPr>
              <w:t>实施主体</w:t>
            </w:r>
          </w:p>
        </w:tc>
        <w:tc>
          <w:tcPr>
            <w:tcW w:w="1843" w:type="dxa"/>
            <w:tcBorders>
              <w:tl2br w:val="nil"/>
              <w:tr2bl w:val="nil"/>
            </w:tcBorders>
            <w:shd w:val="clear" w:color="auto" w:fill="auto"/>
            <w:vAlign w:val="center"/>
          </w:tcPr>
          <w:p w14:paraId="39215EDB">
            <w:pPr>
              <w:widowControl/>
              <w:spacing w:line="240" w:lineRule="exact"/>
              <w:jc w:val="center"/>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市、</w:t>
            </w:r>
            <w:r>
              <w:rPr>
                <w:rFonts w:hint="eastAsia" w:ascii="仿宋_GB2312" w:eastAsia="仿宋_GB2312" w:cs="仿宋_GB2312"/>
                <w:color w:val="000000"/>
                <w:kern w:val="0"/>
                <w:sz w:val="18"/>
                <w:szCs w:val="18"/>
                <w:lang w:eastAsia="zh-CN"/>
              </w:rPr>
              <w:t>县</w:t>
            </w:r>
            <w:r>
              <w:rPr>
                <w:rFonts w:hint="eastAsia" w:ascii="仿宋_GB2312" w:eastAsia="仿宋_GB2312" w:cs="仿宋_GB2312"/>
                <w:color w:val="000000"/>
                <w:kern w:val="0"/>
                <w:sz w:val="18"/>
                <w:szCs w:val="18"/>
              </w:rPr>
              <w:t>级林业局</w:t>
            </w:r>
          </w:p>
        </w:tc>
      </w:tr>
      <w:tr w14:paraId="7BCEDA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05" w:hRule="atLeast"/>
          <w:jc w:val="center"/>
        </w:trPr>
        <w:tc>
          <w:tcPr>
            <w:tcW w:w="1463" w:type="dxa"/>
            <w:tcBorders>
              <w:tl2br w:val="nil"/>
              <w:tr2bl w:val="nil"/>
            </w:tcBorders>
            <w:shd w:val="clear" w:color="auto" w:fill="auto"/>
            <w:vAlign w:val="center"/>
          </w:tcPr>
          <w:p w14:paraId="19BF6301">
            <w:pPr>
              <w:widowControl/>
              <w:spacing w:line="240" w:lineRule="exact"/>
              <w:jc w:val="center"/>
              <w:textAlignment w:val="center"/>
              <w:rPr>
                <w:rFonts w:ascii="黑体" w:eastAsia="黑体" w:cs="黑体"/>
                <w:b/>
                <w:bCs/>
                <w:color w:val="000000"/>
                <w:szCs w:val="21"/>
              </w:rPr>
            </w:pPr>
            <w:r>
              <w:rPr>
                <w:rFonts w:hint="eastAsia" w:ascii="黑体" w:eastAsia="黑体" w:cs="黑体"/>
                <w:b/>
                <w:bCs/>
                <w:color w:val="000000"/>
                <w:kern w:val="0"/>
                <w:szCs w:val="21"/>
              </w:rPr>
              <w:t>事项名称</w:t>
            </w:r>
          </w:p>
        </w:tc>
        <w:tc>
          <w:tcPr>
            <w:tcW w:w="8747" w:type="dxa"/>
            <w:gridSpan w:val="7"/>
            <w:tcBorders>
              <w:tl2br w:val="nil"/>
              <w:tr2bl w:val="nil"/>
            </w:tcBorders>
            <w:shd w:val="clear" w:color="auto" w:fill="auto"/>
            <w:vAlign w:val="center"/>
          </w:tcPr>
          <w:p w14:paraId="18404EB2">
            <w:pPr>
              <w:widowControl/>
              <w:spacing w:line="240" w:lineRule="exact"/>
              <w:jc w:val="center"/>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对在湿地内从事生产经营、观赏旅游、科学研究、调查观测、科普教育等活动，影响湿地生态功能或者对野生生物物种造成损害的处罚</w:t>
            </w:r>
          </w:p>
        </w:tc>
      </w:tr>
      <w:tr w14:paraId="572194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05" w:hRule="atLeast"/>
          <w:jc w:val="center"/>
        </w:trPr>
        <w:tc>
          <w:tcPr>
            <w:tcW w:w="1463" w:type="dxa"/>
            <w:tcBorders>
              <w:tl2br w:val="nil"/>
              <w:tr2bl w:val="nil"/>
            </w:tcBorders>
            <w:shd w:val="clear" w:color="auto" w:fill="auto"/>
            <w:vAlign w:val="center"/>
          </w:tcPr>
          <w:p w14:paraId="6AB5612D">
            <w:pPr>
              <w:widowControl/>
              <w:spacing w:line="240" w:lineRule="exact"/>
              <w:jc w:val="center"/>
              <w:textAlignment w:val="center"/>
              <w:rPr>
                <w:rFonts w:ascii="黑体" w:eastAsia="黑体" w:cs="黑体"/>
                <w:b/>
                <w:bCs/>
                <w:color w:val="000000"/>
                <w:kern w:val="0"/>
                <w:szCs w:val="21"/>
              </w:rPr>
            </w:pPr>
            <w:r>
              <w:rPr>
                <w:rFonts w:hint="eastAsia" w:ascii="黑体" w:eastAsia="黑体" w:cs="黑体"/>
                <w:b/>
                <w:bCs/>
                <w:color w:val="000000"/>
                <w:kern w:val="0"/>
                <w:szCs w:val="21"/>
              </w:rPr>
              <w:t>管辖范围</w:t>
            </w:r>
          </w:p>
        </w:tc>
        <w:tc>
          <w:tcPr>
            <w:tcW w:w="8747" w:type="dxa"/>
            <w:gridSpan w:val="7"/>
            <w:tcBorders>
              <w:tl2br w:val="nil"/>
              <w:tr2bl w:val="nil"/>
            </w:tcBorders>
            <w:shd w:val="clear" w:color="auto" w:fill="auto"/>
            <w:vAlign w:val="center"/>
          </w:tcPr>
          <w:p w14:paraId="705C684A">
            <w:pPr>
              <w:spacing w:line="240" w:lineRule="exact"/>
              <w:jc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北戴河区</w:t>
            </w:r>
          </w:p>
        </w:tc>
      </w:tr>
      <w:tr w14:paraId="164DB6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1562" w:hRule="atLeast"/>
          <w:jc w:val="center"/>
        </w:trPr>
        <w:tc>
          <w:tcPr>
            <w:tcW w:w="1463" w:type="dxa"/>
            <w:tcBorders>
              <w:tl2br w:val="nil"/>
              <w:tr2bl w:val="nil"/>
            </w:tcBorders>
            <w:shd w:val="clear" w:color="auto" w:fill="auto"/>
            <w:vAlign w:val="center"/>
          </w:tcPr>
          <w:p w14:paraId="20FADA46">
            <w:pPr>
              <w:widowControl/>
              <w:spacing w:line="240" w:lineRule="exact"/>
              <w:jc w:val="center"/>
              <w:textAlignment w:val="center"/>
              <w:rPr>
                <w:rFonts w:ascii="黑体" w:eastAsia="黑体" w:cs="黑体"/>
                <w:b/>
                <w:bCs/>
                <w:color w:val="000000"/>
                <w:szCs w:val="21"/>
              </w:rPr>
            </w:pPr>
            <w:r>
              <w:rPr>
                <w:rFonts w:hint="eastAsia" w:ascii="黑体" w:eastAsia="黑体" w:cs="黑体"/>
                <w:b/>
                <w:bCs/>
                <w:color w:val="000000"/>
                <w:kern w:val="0"/>
                <w:szCs w:val="21"/>
              </w:rPr>
              <w:t>履职依据</w:t>
            </w:r>
          </w:p>
        </w:tc>
        <w:tc>
          <w:tcPr>
            <w:tcW w:w="8747" w:type="dxa"/>
            <w:gridSpan w:val="7"/>
            <w:tcBorders>
              <w:tl2br w:val="nil"/>
              <w:tr2bl w:val="nil"/>
            </w:tcBorders>
            <w:shd w:val="clear" w:color="auto" w:fill="auto"/>
            <w:vAlign w:val="center"/>
          </w:tcPr>
          <w:p w14:paraId="52259A94">
            <w:pPr>
              <w:spacing w:line="240" w:lineRule="exact"/>
              <w:rPr>
                <w:rFonts w:ascii="黑体" w:hAnsi="黑体" w:eastAsia="黑体" w:cs="仿宋_GB2312"/>
                <w:kern w:val="0"/>
                <w:sz w:val="18"/>
                <w:szCs w:val="18"/>
              </w:rPr>
            </w:pPr>
            <w:r>
              <w:rPr>
                <w:rFonts w:hint="eastAsia" w:ascii="黑体" w:hAnsi="黑体" w:eastAsia="黑体" w:cs="仿宋_GB2312"/>
                <w:kern w:val="0"/>
                <w:sz w:val="18"/>
                <w:szCs w:val="18"/>
              </w:rPr>
              <w:t>【法律法规】</w:t>
            </w:r>
          </w:p>
          <w:p w14:paraId="048A7AB6">
            <w:pPr>
              <w:spacing w:line="240" w:lineRule="exact"/>
              <w:jc w:val="left"/>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《河北省湿地保护条例》第四十一条 违反本条例规定，在湿地内从事生产经营、观赏旅游、科学研究、调查观测、科普教育等活动，影响湿地生态功能或者对野生生物物种造成损害的，由有关湿地保护管理部门责令改正，并处五千元以上一万元以下罚款；情节严重的，处一万元以上三万元以下罚款。</w:t>
            </w:r>
          </w:p>
          <w:p w14:paraId="1EC87F8E">
            <w:pPr>
              <w:spacing w:line="240" w:lineRule="exact"/>
              <w:rPr>
                <w:rFonts w:ascii="黑体" w:hAnsi="黑体" w:eastAsia="黑体" w:cs="仿宋_GB2312"/>
                <w:kern w:val="0"/>
                <w:sz w:val="18"/>
                <w:szCs w:val="18"/>
              </w:rPr>
            </w:pPr>
            <w:r>
              <w:rPr>
                <w:rFonts w:hint="eastAsia" w:ascii="黑体" w:hAnsi="黑体" w:eastAsia="黑体" w:cs="仿宋_GB2312"/>
                <w:kern w:val="0"/>
                <w:sz w:val="18"/>
                <w:szCs w:val="18"/>
              </w:rPr>
              <w:t>【三定规定】</w:t>
            </w:r>
          </w:p>
          <w:p w14:paraId="4837F980">
            <w:pPr>
              <w:spacing w:line="240" w:lineRule="exact"/>
              <w:ind w:firstLine="360" w:firstLineChars="200"/>
              <w:rPr>
                <w:rFonts w:ascii="仿宋_GB2312" w:eastAsia="仿宋_GB2312" w:cs="黑体"/>
                <w:b/>
                <w:bCs/>
                <w:color w:val="000000"/>
                <w:szCs w:val="21"/>
              </w:rPr>
            </w:pPr>
            <w:r>
              <w:rPr>
                <w:rFonts w:hint="eastAsia" w:ascii="仿宋_GB2312" w:eastAsia="仿宋_GB2312" w:cs="仿宋_GB2312"/>
                <w:color w:val="auto"/>
                <w:kern w:val="0"/>
                <w:sz w:val="18"/>
                <w:szCs w:val="18"/>
                <w:lang w:eastAsia="zh-CN" w:bidi="ar"/>
              </w:rPr>
              <w:t>北办字[</w:t>
            </w:r>
            <w:r>
              <w:rPr>
                <w:rFonts w:hint="default" w:ascii="仿宋_GB2312" w:eastAsia="仿宋_GB2312" w:cs="仿宋_GB2312"/>
                <w:color w:val="auto"/>
                <w:kern w:val="0"/>
                <w:sz w:val="18"/>
                <w:szCs w:val="18"/>
                <w:lang w:val="en-US" w:eastAsia="zh-CN" w:bidi="ar"/>
              </w:rPr>
              <w:t>2019</w:t>
            </w:r>
            <w:r>
              <w:rPr>
                <w:rFonts w:hint="eastAsia" w:ascii="仿宋_GB2312" w:eastAsia="仿宋_GB2312" w:cs="仿宋_GB2312"/>
                <w:color w:val="auto"/>
                <w:kern w:val="0"/>
                <w:sz w:val="18"/>
                <w:szCs w:val="18"/>
                <w:lang w:eastAsia="zh-CN" w:bidi="ar"/>
              </w:rPr>
              <w:t>]</w:t>
            </w:r>
            <w:r>
              <w:rPr>
                <w:rFonts w:hint="default" w:ascii="仿宋_GB2312" w:eastAsia="仿宋_GB2312" w:cs="仿宋_GB2312"/>
                <w:color w:val="auto"/>
                <w:kern w:val="0"/>
                <w:sz w:val="18"/>
                <w:szCs w:val="18"/>
                <w:lang w:val="en-US" w:eastAsia="zh-CN" w:bidi="ar"/>
              </w:rPr>
              <w:t>20</w:t>
            </w:r>
            <w:r>
              <w:rPr>
                <w:rFonts w:hint="eastAsia" w:ascii="仿宋_GB2312" w:eastAsia="仿宋_GB2312" w:cs="仿宋_GB2312"/>
                <w:color w:val="auto"/>
                <w:kern w:val="0"/>
                <w:sz w:val="18"/>
                <w:szCs w:val="18"/>
                <w:lang w:val="en-US" w:eastAsia="zh-CN" w:bidi="ar"/>
              </w:rPr>
              <w:t>号第三条、第四条、第五条</w:t>
            </w:r>
          </w:p>
        </w:tc>
      </w:tr>
      <w:tr w14:paraId="1BA8EB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20" w:hRule="atLeast"/>
          <w:jc w:val="center"/>
        </w:trPr>
        <w:tc>
          <w:tcPr>
            <w:tcW w:w="1463" w:type="dxa"/>
            <w:vMerge w:val="restart"/>
            <w:tcBorders>
              <w:tl2br w:val="nil"/>
              <w:tr2bl w:val="nil"/>
            </w:tcBorders>
            <w:shd w:val="clear" w:color="auto" w:fill="auto"/>
            <w:vAlign w:val="center"/>
          </w:tcPr>
          <w:p w14:paraId="3CAEC1D3">
            <w:pPr>
              <w:widowControl/>
              <w:spacing w:line="240" w:lineRule="exact"/>
              <w:jc w:val="center"/>
              <w:textAlignment w:val="center"/>
              <w:rPr>
                <w:rFonts w:ascii="黑体" w:eastAsia="黑体" w:cs="黑体"/>
                <w:b/>
                <w:bCs/>
                <w:color w:val="000000"/>
                <w:szCs w:val="21"/>
              </w:rPr>
            </w:pPr>
            <w:r>
              <w:rPr>
                <w:rFonts w:hint="eastAsia" w:ascii="黑体" w:eastAsia="黑体" w:cs="黑体"/>
                <w:b/>
                <w:bCs/>
                <w:color w:val="000000"/>
                <w:kern w:val="0"/>
                <w:szCs w:val="21"/>
              </w:rPr>
              <w:t>履职流程</w:t>
            </w:r>
          </w:p>
        </w:tc>
        <w:tc>
          <w:tcPr>
            <w:tcW w:w="1050" w:type="dxa"/>
            <w:tcBorders>
              <w:tl2br w:val="nil"/>
              <w:tr2bl w:val="nil"/>
            </w:tcBorders>
            <w:shd w:val="clear" w:color="auto" w:fill="auto"/>
            <w:vAlign w:val="center"/>
          </w:tcPr>
          <w:p w14:paraId="2057643B">
            <w:pPr>
              <w:widowControl/>
              <w:spacing w:line="240" w:lineRule="exact"/>
              <w:jc w:val="center"/>
              <w:textAlignment w:val="center"/>
              <w:rPr>
                <w:rFonts w:ascii="黑体" w:eastAsia="黑体" w:cs="黑体"/>
                <w:b/>
                <w:bCs/>
                <w:color w:val="000000"/>
                <w:szCs w:val="21"/>
              </w:rPr>
            </w:pPr>
            <w:r>
              <w:rPr>
                <w:rFonts w:hint="eastAsia" w:ascii="黑体" w:eastAsia="黑体" w:cs="黑体"/>
                <w:b/>
                <w:bCs/>
                <w:color w:val="000000"/>
                <w:kern w:val="0"/>
                <w:szCs w:val="21"/>
              </w:rPr>
              <w:t>办理环节</w:t>
            </w:r>
          </w:p>
        </w:tc>
        <w:tc>
          <w:tcPr>
            <w:tcW w:w="5810" w:type="dxa"/>
            <w:gridSpan w:val="4"/>
            <w:tcBorders>
              <w:tl2br w:val="nil"/>
              <w:tr2bl w:val="nil"/>
            </w:tcBorders>
            <w:shd w:val="clear" w:color="auto" w:fill="auto"/>
            <w:vAlign w:val="center"/>
          </w:tcPr>
          <w:p w14:paraId="50BAF1FF">
            <w:pPr>
              <w:widowControl/>
              <w:spacing w:line="240" w:lineRule="exact"/>
              <w:jc w:val="center"/>
              <w:textAlignment w:val="center"/>
              <w:rPr>
                <w:rFonts w:ascii="黑体" w:eastAsia="黑体" w:cs="黑体"/>
                <w:b/>
                <w:bCs/>
                <w:color w:val="000000"/>
                <w:szCs w:val="21"/>
              </w:rPr>
            </w:pPr>
            <w:r>
              <w:rPr>
                <w:rFonts w:hint="eastAsia" w:ascii="黑体" w:eastAsia="黑体" w:cs="黑体"/>
                <w:b/>
                <w:bCs/>
                <w:color w:val="000000"/>
                <w:kern w:val="0"/>
                <w:szCs w:val="21"/>
              </w:rPr>
              <w:t>办理内容</w:t>
            </w:r>
          </w:p>
        </w:tc>
        <w:tc>
          <w:tcPr>
            <w:tcW w:w="1887" w:type="dxa"/>
            <w:gridSpan w:val="2"/>
            <w:tcBorders>
              <w:tl2br w:val="nil"/>
              <w:tr2bl w:val="nil"/>
            </w:tcBorders>
            <w:shd w:val="clear" w:color="auto" w:fill="auto"/>
            <w:vAlign w:val="center"/>
          </w:tcPr>
          <w:p w14:paraId="3994D795">
            <w:pPr>
              <w:widowControl/>
              <w:spacing w:line="240" w:lineRule="exact"/>
              <w:jc w:val="center"/>
              <w:textAlignment w:val="center"/>
              <w:rPr>
                <w:rFonts w:ascii="黑体" w:eastAsia="黑体" w:cs="黑体"/>
                <w:b/>
                <w:bCs/>
                <w:color w:val="000000"/>
                <w:kern w:val="0"/>
                <w:szCs w:val="21"/>
              </w:rPr>
            </w:pPr>
            <w:r>
              <w:rPr>
                <w:rFonts w:hint="eastAsia" w:ascii="黑体" w:eastAsia="黑体" w:cs="黑体"/>
                <w:b/>
                <w:bCs/>
                <w:color w:val="000000"/>
                <w:kern w:val="0"/>
                <w:szCs w:val="21"/>
              </w:rPr>
              <w:t>责任科室</w:t>
            </w:r>
          </w:p>
        </w:tc>
      </w:tr>
      <w:tr w14:paraId="2ACC37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540" w:hRule="atLeast"/>
          <w:jc w:val="center"/>
        </w:trPr>
        <w:tc>
          <w:tcPr>
            <w:tcW w:w="1463" w:type="dxa"/>
            <w:vMerge w:val="continue"/>
            <w:tcBorders>
              <w:tl2br w:val="nil"/>
              <w:tr2bl w:val="nil"/>
            </w:tcBorders>
            <w:shd w:val="clear" w:color="auto" w:fill="auto"/>
            <w:vAlign w:val="center"/>
          </w:tcPr>
          <w:p w14:paraId="63348E32">
            <w:pPr>
              <w:spacing w:line="240" w:lineRule="exact"/>
            </w:pPr>
          </w:p>
        </w:tc>
        <w:tc>
          <w:tcPr>
            <w:tcW w:w="1050" w:type="dxa"/>
            <w:tcBorders>
              <w:tl2br w:val="nil"/>
              <w:tr2bl w:val="nil"/>
            </w:tcBorders>
            <w:shd w:val="clear" w:color="auto" w:fill="auto"/>
            <w:vAlign w:val="center"/>
          </w:tcPr>
          <w:p w14:paraId="24769813">
            <w:pPr>
              <w:spacing w:line="240" w:lineRule="exact"/>
              <w:jc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立案</w:t>
            </w:r>
          </w:p>
        </w:tc>
        <w:tc>
          <w:tcPr>
            <w:tcW w:w="5810" w:type="dxa"/>
            <w:gridSpan w:val="4"/>
            <w:tcBorders>
              <w:tl2br w:val="nil"/>
              <w:tr2bl w:val="nil"/>
            </w:tcBorders>
            <w:shd w:val="clear" w:color="auto" w:fill="auto"/>
            <w:vAlign w:val="center"/>
          </w:tcPr>
          <w:p w14:paraId="54FA65F8">
            <w:pPr>
              <w:spacing w:line="240" w:lineRule="exact"/>
              <w:jc w:val="left"/>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发现涉嫌拒绝、阻碍县级以上人民政府林业主管部门依法实施监督检查的违法行为（或者其他机关移送的违法案件等），予以审查，决定是否立案。</w:t>
            </w:r>
          </w:p>
        </w:tc>
        <w:tc>
          <w:tcPr>
            <w:tcW w:w="1887" w:type="dxa"/>
            <w:gridSpan w:val="2"/>
            <w:tcBorders>
              <w:tl2br w:val="nil"/>
              <w:tr2bl w:val="nil"/>
            </w:tcBorders>
            <w:shd w:val="clear" w:color="auto" w:fill="auto"/>
            <w:vAlign w:val="center"/>
          </w:tcPr>
          <w:p w14:paraId="417769E5">
            <w:pPr>
              <w:spacing w:line="240" w:lineRule="exact"/>
              <w:jc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林</w:t>
            </w:r>
            <w:r>
              <w:rPr>
                <w:rFonts w:hint="eastAsia" w:ascii="仿宋_GB2312" w:eastAsia="仿宋_GB2312" w:cs="仿宋_GB2312"/>
                <w:color w:val="000000"/>
                <w:kern w:val="0"/>
                <w:sz w:val="18"/>
                <w:szCs w:val="18"/>
                <w:lang w:eastAsia="zh-CN"/>
              </w:rPr>
              <w:t>业</w:t>
            </w:r>
            <w:r>
              <w:rPr>
                <w:rFonts w:hint="eastAsia" w:ascii="仿宋_GB2312" w:eastAsia="仿宋_GB2312" w:cs="仿宋_GB2312"/>
                <w:color w:val="000000"/>
                <w:kern w:val="0"/>
                <w:sz w:val="18"/>
                <w:szCs w:val="18"/>
              </w:rPr>
              <w:t>股</w:t>
            </w:r>
          </w:p>
        </w:tc>
      </w:tr>
      <w:tr w14:paraId="4E3D6E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335" w:hRule="atLeast"/>
          <w:jc w:val="center"/>
        </w:trPr>
        <w:tc>
          <w:tcPr>
            <w:tcW w:w="1463" w:type="dxa"/>
            <w:vMerge w:val="continue"/>
            <w:tcBorders>
              <w:tl2br w:val="nil"/>
              <w:tr2bl w:val="nil"/>
            </w:tcBorders>
            <w:shd w:val="clear" w:color="auto" w:fill="auto"/>
            <w:vAlign w:val="center"/>
          </w:tcPr>
          <w:p w14:paraId="38E7815D">
            <w:pPr>
              <w:spacing w:line="240" w:lineRule="exact"/>
            </w:pPr>
          </w:p>
        </w:tc>
        <w:tc>
          <w:tcPr>
            <w:tcW w:w="1050" w:type="dxa"/>
            <w:tcBorders>
              <w:tl2br w:val="nil"/>
              <w:tr2bl w:val="nil"/>
            </w:tcBorders>
            <w:shd w:val="clear" w:color="auto" w:fill="auto"/>
            <w:vAlign w:val="center"/>
          </w:tcPr>
          <w:p w14:paraId="430FD869">
            <w:pPr>
              <w:spacing w:line="240" w:lineRule="exact"/>
              <w:jc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调查</w:t>
            </w:r>
          </w:p>
        </w:tc>
        <w:tc>
          <w:tcPr>
            <w:tcW w:w="5810" w:type="dxa"/>
            <w:gridSpan w:val="4"/>
            <w:tcBorders>
              <w:tl2br w:val="nil"/>
              <w:tr2bl w:val="nil"/>
            </w:tcBorders>
            <w:shd w:val="clear" w:color="auto" w:fill="auto"/>
            <w:vAlign w:val="center"/>
          </w:tcPr>
          <w:p w14:paraId="73E2B23A">
            <w:pPr>
              <w:spacing w:line="240" w:lineRule="exact"/>
              <w:jc w:val="left"/>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对立案的案件，指定专人负责，及时组织调查取证，与当事人有直接利害关系的应当回避。执法人员不得少于两人，调查时应出示执法证件，允许当事人辩解陈述。执法人员应保守有关秘密。</w:t>
            </w:r>
          </w:p>
        </w:tc>
        <w:tc>
          <w:tcPr>
            <w:tcW w:w="1887" w:type="dxa"/>
            <w:gridSpan w:val="2"/>
            <w:tcBorders>
              <w:tl2br w:val="nil"/>
              <w:tr2bl w:val="nil"/>
            </w:tcBorders>
            <w:shd w:val="clear" w:color="auto" w:fill="auto"/>
            <w:vAlign w:val="center"/>
          </w:tcPr>
          <w:p w14:paraId="643BEE7D">
            <w:pPr>
              <w:spacing w:line="240" w:lineRule="exact"/>
              <w:jc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林</w:t>
            </w:r>
            <w:r>
              <w:rPr>
                <w:rFonts w:hint="eastAsia" w:ascii="仿宋_GB2312" w:eastAsia="仿宋_GB2312" w:cs="仿宋_GB2312"/>
                <w:color w:val="000000"/>
                <w:kern w:val="0"/>
                <w:sz w:val="18"/>
                <w:szCs w:val="18"/>
                <w:lang w:eastAsia="zh-CN"/>
              </w:rPr>
              <w:t>业</w:t>
            </w:r>
            <w:r>
              <w:rPr>
                <w:rFonts w:hint="eastAsia" w:ascii="仿宋_GB2312" w:eastAsia="仿宋_GB2312" w:cs="仿宋_GB2312"/>
                <w:color w:val="000000"/>
                <w:kern w:val="0"/>
                <w:sz w:val="18"/>
                <w:szCs w:val="18"/>
              </w:rPr>
              <w:t>股</w:t>
            </w:r>
          </w:p>
        </w:tc>
      </w:tr>
      <w:tr w14:paraId="03CE22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89" w:hRule="atLeast"/>
          <w:jc w:val="center"/>
        </w:trPr>
        <w:tc>
          <w:tcPr>
            <w:tcW w:w="1463" w:type="dxa"/>
            <w:vMerge w:val="continue"/>
            <w:tcBorders>
              <w:tl2br w:val="nil"/>
              <w:tr2bl w:val="nil"/>
            </w:tcBorders>
            <w:shd w:val="clear" w:color="auto" w:fill="auto"/>
            <w:vAlign w:val="center"/>
          </w:tcPr>
          <w:p w14:paraId="79669F42">
            <w:pPr>
              <w:spacing w:line="240" w:lineRule="exact"/>
            </w:pPr>
          </w:p>
        </w:tc>
        <w:tc>
          <w:tcPr>
            <w:tcW w:w="1050" w:type="dxa"/>
            <w:tcBorders>
              <w:tl2br w:val="nil"/>
              <w:tr2bl w:val="nil"/>
            </w:tcBorders>
            <w:shd w:val="clear" w:color="auto" w:fill="auto"/>
            <w:vAlign w:val="center"/>
          </w:tcPr>
          <w:p w14:paraId="41728DAE">
            <w:pPr>
              <w:spacing w:line="240" w:lineRule="exact"/>
              <w:jc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审查</w:t>
            </w:r>
          </w:p>
        </w:tc>
        <w:tc>
          <w:tcPr>
            <w:tcW w:w="5810" w:type="dxa"/>
            <w:gridSpan w:val="4"/>
            <w:tcBorders>
              <w:tl2br w:val="nil"/>
              <w:tr2bl w:val="nil"/>
            </w:tcBorders>
            <w:shd w:val="clear" w:color="auto" w:fill="auto"/>
            <w:vAlign w:val="center"/>
          </w:tcPr>
          <w:p w14:paraId="12BA15F2">
            <w:pPr>
              <w:spacing w:line="240" w:lineRule="exact"/>
              <w:jc w:val="left"/>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审理案件调查报告，对案件违法事实、证据、调查取证程序、法律适用、处罚种类和幅度、当事人陈述和申辩理由等方面进行审查，提出处理意见（主要证据不足时，以适当的方式补充调查）。</w:t>
            </w:r>
          </w:p>
        </w:tc>
        <w:tc>
          <w:tcPr>
            <w:tcW w:w="1887" w:type="dxa"/>
            <w:gridSpan w:val="2"/>
            <w:tcBorders>
              <w:tl2br w:val="nil"/>
              <w:tr2bl w:val="nil"/>
            </w:tcBorders>
            <w:shd w:val="clear" w:color="auto" w:fill="auto"/>
            <w:vAlign w:val="center"/>
          </w:tcPr>
          <w:p w14:paraId="26A06DAA">
            <w:pPr>
              <w:spacing w:line="240" w:lineRule="exact"/>
              <w:jc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林</w:t>
            </w:r>
            <w:r>
              <w:rPr>
                <w:rFonts w:hint="eastAsia" w:ascii="仿宋_GB2312" w:eastAsia="仿宋_GB2312" w:cs="仿宋_GB2312"/>
                <w:color w:val="000000"/>
                <w:kern w:val="0"/>
                <w:sz w:val="18"/>
                <w:szCs w:val="18"/>
                <w:lang w:eastAsia="zh-CN"/>
              </w:rPr>
              <w:t>业</w:t>
            </w:r>
            <w:r>
              <w:rPr>
                <w:rFonts w:hint="eastAsia" w:ascii="仿宋_GB2312" w:eastAsia="仿宋_GB2312" w:cs="仿宋_GB2312"/>
                <w:color w:val="000000"/>
                <w:kern w:val="0"/>
                <w:sz w:val="18"/>
                <w:szCs w:val="18"/>
              </w:rPr>
              <w:t>股</w:t>
            </w:r>
          </w:p>
        </w:tc>
      </w:tr>
      <w:tr w14:paraId="48E03C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89" w:hRule="atLeast"/>
          <w:jc w:val="center"/>
        </w:trPr>
        <w:tc>
          <w:tcPr>
            <w:tcW w:w="1463" w:type="dxa"/>
            <w:vMerge w:val="continue"/>
            <w:tcBorders>
              <w:tl2br w:val="nil"/>
              <w:tr2bl w:val="nil"/>
            </w:tcBorders>
            <w:shd w:val="clear" w:color="auto" w:fill="auto"/>
            <w:vAlign w:val="center"/>
          </w:tcPr>
          <w:p w14:paraId="5ECE7F73">
            <w:pPr>
              <w:spacing w:line="240" w:lineRule="exact"/>
            </w:pPr>
          </w:p>
        </w:tc>
        <w:tc>
          <w:tcPr>
            <w:tcW w:w="1050" w:type="dxa"/>
            <w:tcBorders>
              <w:tl2br w:val="nil"/>
              <w:tr2bl w:val="nil"/>
            </w:tcBorders>
            <w:shd w:val="clear" w:color="auto" w:fill="auto"/>
            <w:vAlign w:val="center"/>
          </w:tcPr>
          <w:p w14:paraId="0F43E1F9">
            <w:pPr>
              <w:spacing w:line="240" w:lineRule="exact"/>
              <w:jc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告知</w:t>
            </w:r>
          </w:p>
        </w:tc>
        <w:tc>
          <w:tcPr>
            <w:tcW w:w="5810" w:type="dxa"/>
            <w:gridSpan w:val="4"/>
            <w:tcBorders>
              <w:tl2br w:val="nil"/>
              <w:tr2bl w:val="nil"/>
            </w:tcBorders>
            <w:shd w:val="clear" w:color="auto" w:fill="auto"/>
            <w:vAlign w:val="center"/>
          </w:tcPr>
          <w:p w14:paraId="0AB96193">
            <w:pPr>
              <w:spacing w:line="240" w:lineRule="exact"/>
              <w:jc w:val="left"/>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作出行政处罚决定前，应告知当事人作出行政处罚决定的事实、理由及依据，并告知当事人依法享有的权利。符合听证规定，当事人要求听证的，应当组织听证。</w:t>
            </w:r>
          </w:p>
        </w:tc>
        <w:tc>
          <w:tcPr>
            <w:tcW w:w="1887" w:type="dxa"/>
            <w:gridSpan w:val="2"/>
            <w:tcBorders>
              <w:tl2br w:val="nil"/>
              <w:tr2bl w:val="nil"/>
            </w:tcBorders>
            <w:shd w:val="clear" w:color="auto" w:fill="auto"/>
            <w:vAlign w:val="center"/>
          </w:tcPr>
          <w:p w14:paraId="6705B2B9">
            <w:pPr>
              <w:spacing w:line="240" w:lineRule="exact"/>
              <w:jc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林</w:t>
            </w:r>
            <w:r>
              <w:rPr>
                <w:rFonts w:hint="eastAsia" w:ascii="仿宋_GB2312" w:eastAsia="仿宋_GB2312" w:cs="仿宋_GB2312"/>
                <w:color w:val="000000"/>
                <w:kern w:val="0"/>
                <w:sz w:val="18"/>
                <w:szCs w:val="18"/>
                <w:lang w:eastAsia="zh-CN"/>
              </w:rPr>
              <w:t>业</w:t>
            </w:r>
            <w:r>
              <w:rPr>
                <w:rFonts w:hint="eastAsia" w:ascii="仿宋_GB2312" w:eastAsia="仿宋_GB2312" w:cs="仿宋_GB2312"/>
                <w:color w:val="000000"/>
                <w:kern w:val="0"/>
                <w:sz w:val="18"/>
                <w:szCs w:val="18"/>
              </w:rPr>
              <w:t>股</w:t>
            </w:r>
          </w:p>
        </w:tc>
      </w:tr>
      <w:tr w14:paraId="584746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335" w:hRule="atLeast"/>
          <w:jc w:val="center"/>
        </w:trPr>
        <w:tc>
          <w:tcPr>
            <w:tcW w:w="1463" w:type="dxa"/>
            <w:vMerge w:val="continue"/>
            <w:tcBorders>
              <w:tl2br w:val="nil"/>
              <w:tr2bl w:val="nil"/>
            </w:tcBorders>
            <w:shd w:val="clear" w:color="auto" w:fill="auto"/>
            <w:vAlign w:val="center"/>
          </w:tcPr>
          <w:p w14:paraId="3EF42F98">
            <w:pPr>
              <w:spacing w:line="240" w:lineRule="exact"/>
            </w:pPr>
          </w:p>
        </w:tc>
        <w:tc>
          <w:tcPr>
            <w:tcW w:w="1050" w:type="dxa"/>
            <w:tcBorders>
              <w:tl2br w:val="nil"/>
              <w:tr2bl w:val="nil"/>
            </w:tcBorders>
            <w:shd w:val="clear" w:color="auto" w:fill="auto"/>
            <w:vAlign w:val="center"/>
          </w:tcPr>
          <w:p w14:paraId="4F32F14E">
            <w:pPr>
              <w:spacing w:line="240" w:lineRule="exact"/>
              <w:jc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决定</w:t>
            </w:r>
          </w:p>
        </w:tc>
        <w:tc>
          <w:tcPr>
            <w:tcW w:w="5810" w:type="dxa"/>
            <w:gridSpan w:val="4"/>
            <w:tcBorders>
              <w:tl2br w:val="nil"/>
              <w:tr2bl w:val="nil"/>
            </w:tcBorders>
            <w:shd w:val="clear" w:color="auto" w:fill="auto"/>
            <w:vAlign w:val="center"/>
          </w:tcPr>
          <w:p w14:paraId="67688991">
            <w:pPr>
              <w:spacing w:line="240" w:lineRule="exact"/>
              <w:jc w:val="left"/>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制作行政处罚决定书，载明行政处罚告知、当事人陈述申辩或者听证情况等内容。</w:t>
            </w:r>
          </w:p>
        </w:tc>
        <w:tc>
          <w:tcPr>
            <w:tcW w:w="1887" w:type="dxa"/>
            <w:gridSpan w:val="2"/>
            <w:tcBorders>
              <w:tl2br w:val="nil"/>
              <w:tr2bl w:val="nil"/>
            </w:tcBorders>
            <w:shd w:val="clear" w:color="auto" w:fill="auto"/>
            <w:vAlign w:val="center"/>
          </w:tcPr>
          <w:p w14:paraId="178015F8">
            <w:pPr>
              <w:spacing w:line="240" w:lineRule="exact"/>
              <w:jc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林</w:t>
            </w:r>
            <w:r>
              <w:rPr>
                <w:rFonts w:hint="eastAsia" w:ascii="仿宋_GB2312" w:eastAsia="仿宋_GB2312" w:cs="仿宋_GB2312"/>
                <w:color w:val="000000"/>
                <w:kern w:val="0"/>
                <w:sz w:val="18"/>
                <w:szCs w:val="18"/>
                <w:lang w:eastAsia="zh-CN"/>
              </w:rPr>
              <w:t>业</w:t>
            </w:r>
            <w:r>
              <w:rPr>
                <w:rFonts w:hint="eastAsia" w:ascii="仿宋_GB2312" w:eastAsia="仿宋_GB2312" w:cs="仿宋_GB2312"/>
                <w:color w:val="000000"/>
                <w:kern w:val="0"/>
                <w:sz w:val="18"/>
                <w:szCs w:val="18"/>
              </w:rPr>
              <w:t>股</w:t>
            </w:r>
          </w:p>
        </w:tc>
      </w:tr>
      <w:tr w14:paraId="779B17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335" w:hRule="atLeast"/>
          <w:jc w:val="center"/>
        </w:trPr>
        <w:tc>
          <w:tcPr>
            <w:tcW w:w="1463" w:type="dxa"/>
            <w:vMerge w:val="continue"/>
            <w:tcBorders>
              <w:tl2br w:val="nil"/>
              <w:tr2bl w:val="nil"/>
            </w:tcBorders>
            <w:shd w:val="clear" w:color="auto" w:fill="auto"/>
            <w:vAlign w:val="center"/>
          </w:tcPr>
          <w:p w14:paraId="24E3FFBE">
            <w:pPr>
              <w:spacing w:line="240" w:lineRule="exact"/>
            </w:pPr>
          </w:p>
        </w:tc>
        <w:tc>
          <w:tcPr>
            <w:tcW w:w="1050" w:type="dxa"/>
            <w:tcBorders>
              <w:tl2br w:val="nil"/>
              <w:tr2bl w:val="nil"/>
            </w:tcBorders>
            <w:shd w:val="clear" w:color="auto" w:fill="auto"/>
            <w:vAlign w:val="center"/>
          </w:tcPr>
          <w:p w14:paraId="6DF9CD5F">
            <w:pPr>
              <w:spacing w:line="240" w:lineRule="exact"/>
              <w:jc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送达</w:t>
            </w:r>
          </w:p>
        </w:tc>
        <w:tc>
          <w:tcPr>
            <w:tcW w:w="5810" w:type="dxa"/>
            <w:gridSpan w:val="4"/>
            <w:tcBorders>
              <w:tl2br w:val="nil"/>
              <w:tr2bl w:val="nil"/>
            </w:tcBorders>
            <w:shd w:val="clear" w:color="auto" w:fill="auto"/>
            <w:vAlign w:val="center"/>
          </w:tcPr>
          <w:p w14:paraId="430D4F6F">
            <w:pPr>
              <w:spacing w:line="240" w:lineRule="exact"/>
              <w:jc w:val="left"/>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行政处罚决定书按法律规定的方式送达当事人。信息公开</w:t>
            </w:r>
          </w:p>
        </w:tc>
        <w:tc>
          <w:tcPr>
            <w:tcW w:w="1887" w:type="dxa"/>
            <w:gridSpan w:val="2"/>
            <w:tcBorders>
              <w:tl2br w:val="nil"/>
              <w:tr2bl w:val="nil"/>
            </w:tcBorders>
            <w:shd w:val="clear" w:color="auto" w:fill="auto"/>
            <w:vAlign w:val="center"/>
          </w:tcPr>
          <w:p w14:paraId="2D0A68EA">
            <w:pPr>
              <w:spacing w:line="240" w:lineRule="exact"/>
              <w:jc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林</w:t>
            </w:r>
            <w:r>
              <w:rPr>
                <w:rFonts w:hint="eastAsia" w:ascii="仿宋_GB2312" w:eastAsia="仿宋_GB2312" w:cs="仿宋_GB2312"/>
                <w:color w:val="000000"/>
                <w:kern w:val="0"/>
                <w:sz w:val="18"/>
                <w:szCs w:val="18"/>
                <w:lang w:eastAsia="zh-CN"/>
              </w:rPr>
              <w:t>业</w:t>
            </w:r>
            <w:r>
              <w:rPr>
                <w:rFonts w:hint="eastAsia" w:ascii="仿宋_GB2312" w:eastAsia="仿宋_GB2312" w:cs="仿宋_GB2312"/>
                <w:color w:val="000000"/>
                <w:kern w:val="0"/>
                <w:sz w:val="18"/>
                <w:szCs w:val="18"/>
              </w:rPr>
              <w:t>股</w:t>
            </w:r>
          </w:p>
        </w:tc>
      </w:tr>
      <w:tr w14:paraId="6EBF9D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335" w:hRule="atLeast"/>
          <w:jc w:val="center"/>
        </w:trPr>
        <w:tc>
          <w:tcPr>
            <w:tcW w:w="1463" w:type="dxa"/>
            <w:vMerge w:val="continue"/>
            <w:tcBorders>
              <w:tl2br w:val="nil"/>
              <w:tr2bl w:val="nil"/>
            </w:tcBorders>
            <w:shd w:val="clear" w:color="auto" w:fill="auto"/>
            <w:vAlign w:val="center"/>
          </w:tcPr>
          <w:p w14:paraId="2623DB05">
            <w:pPr>
              <w:spacing w:line="240" w:lineRule="exact"/>
            </w:pPr>
          </w:p>
        </w:tc>
        <w:tc>
          <w:tcPr>
            <w:tcW w:w="1050" w:type="dxa"/>
            <w:tcBorders>
              <w:tl2br w:val="nil"/>
              <w:tr2bl w:val="nil"/>
            </w:tcBorders>
            <w:shd w:val="clear" w:color="auto" w:fill="auto"/>
            <w:vAlign w:val="center"/>
          </w:tcPr>
          <w:p w14:paraId="1E6A6E5E">
            <w:pPr>
              <w:spacing w:line="240" w:lineRule="exact"/>
              <w:jc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执行</w:t>
            </w:r>
          </w:p>
        </w:tc>
        <w:tc>
          <w:tcPr>
            <w:tcW w:w="5810" w:type="dxa"/>
            <w:gridSpan w:val="4"/>
            <w:tcBorders>
              <w:tl2br w:val="nil"/>
              <w:tr2bl w:val="nil"/>
            </w:tcBorders>
            <w:shd w:val="clear" w:color="auto" w:fill="auto"/>
            <w:vAlign w:val="center"/>
          </w:tcPr>
          <w:p w14:paraId="3EA3E21D">
            <w:pPr>
              <w:spacing w:line="240" w:lineRule="exact"/>
              <w:jc w:val="left"/>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依照生效的行政处罚决定，予以罚款和责令停产停业整顿。</w:t>
            </w:r>
          </w:p>
        </w:tc>
        <w:tc>
          <w:tcPr>
            <w:tcW w:w="1887" w:type="dxa"/>
            <w:gridSpan w:val="2"/>
            <w:tcBorders>
              <w:tl2br w:val="nil"/>
              <w:tr2bl w:val="nil"/>
            </w:tcBorders>
            <w:shd w:val="clear" w:color="auto" w:fill="auto"/>
            <w:vAlign w:val="center"/>
          </w:tcPr>
          <w:p w14:paraId="4FE7B4C8">
            <w:pPr>
              <w:spacing w:line="240" w:lineRule="exact"/>
              <w:jc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林</w:t>
            </w:r>
            <w:r>
              <w:rPr>
                <w:rFonts w:hint="eastAsia" w:ascii="仿宋_GB2312" w:eastAsia="仿宋_GB2312" w:cs="仿宋_GB2312"/>
                <w:color w:val="000000"/>
                <w:kern w:val="0"/>
                <w:sz w:val="18"/>
                <w:szCs w:val="18"/>
                <w:lang w:eastAsia="zh-CN"/>
              </w:rPr>
              <w:t>业</w:t>
            </w:r>
            <w:r>
              <w:rPr>
                <w:rFonts w:hint="eastAsia" w:ascii="仿宋_GB2312" w:eastAsia="仿宋_GB2312" w:cs="仿宋_GB2312"/>
                <w:color w:val="000000"/>
                <w:kern w:val="0"/>
                <w:sz w:val="18"/>
                <w:szCs w:val="18"/>
              </w:rPr>
              <w:t>股</w:t>
            </w:r>
          </w:p>
        </w:tc>
      </w:tr>
      <w:tr w14:paraId="6D2E74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335" w:hRule="atLeast"/>
          <w:jc w:val="center"/>
        </w:trPr>
        <w:tc>
          <w:tcPr>
            <w:tcW w:w="1463" w:type="dxa"/>
            <w:vMerge w:val="continue"/>
            <w:tcBorders>
              <w:tl2br w:val="nil"/>
              <w:tr2bl w:val="nil"/>
            </w:tcBorders>
            <w:shd w:val="clear" w:color="auto" w:fill="auto"/>
            <w:vAlign w:val="center"/>
          </w:tcPr>
          <w:p w14:paraId="51A23D61">
            <w:pPr>
              <w:spacing w:line="240" w:lineRule="exact"/>
            </w:pPr>
          </w:p>
        </w:tc>
        <w:tc>
          <w:tcPr>
            <w:tcW w:w="1050" w:type="dxa"/>
            <w:tcBorders>
              <w:tl2br w:val="nil"/>
              <w:tr2bl w:val="nil"/>
            </w:tcBorders>
            <w:shd w:val="clear" w:color="auto" w:fill="auto"/>
            <w:vAlign w:val="center"/>
          </w:tcPr>
          <w:p w14:paraId="2CEECEBB">
            <w:pPr>
              <w:spacing w:line="240" w:lineRule="exact"/>
              <w:jc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其它</w:t>
            </w:r>
          </w:p>
        </w:tc>
        <w:tc>
          <w:tcPr>
            <w:tcW w:w="5810" w:type="dxa"/>
            <w:gridSpan w:val="4"/>
            <w:tcBorders>
              <w:tl2br w:val="nil"/>
              <w:tr2bl w:val="nil"/>
            </w:tcBorders>
            <w:shd w:val="clear" w:color="auto" w:fill="auto"/>
            <w:vAlign w:val="center"/>
          </w:tcPr>
          <w:p w14:paraId="40EA37CE">
            <w:pPr>
              <w:spacing w:line="240" w:lineRule="exact"/>
              <w:jc w:val="left"/>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其他法律法规规章文件规定应履行的责任。</w:t>
            </w:r>
          </w:p>
        </w:tc>
        <w:tc>
          <w:tcPr>
            <w:tcW w:w="1887" w:type="dxa"/>
            <w:gridSpan w:val="2"/>
            <w:tcBorders>
              <w:tl2br w:val="nil"/>
              <w:tr2bl w:val="nil"/>
            </w:tcBorders>
            <w:shd w:val="clear" w:color="auto" w:fill="auto"/>
            <w:vAlign w:val="center"/>
          </w:tcPr>
          <w:p w14:paraId="68B6CF5E">
            <w:pPr>
              <w:spacing w:line="240" w:lineRule="exact"/>
              <w:jc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林</w:t>
            </w:r>
            <w:r>
              <w:rPr>
                <w:rFonts w:hint="eastAsia" w:ascii="仿宋_GB2312" w:eastAsia="仿宋_GB2312" w:cs="仿宋_GB2312"/>
                <w:color w:val="000000"/>
                <w:kern w:val="0"/>
                <w:sz w:val="18"/>
                <w:szCs w:val="18"/>
                <w:lang w:eastAsia="zh-CN"/>
              </w:rPr>
              <w:t>业</w:t>
            </w:r>
            <w:r>
              <w:rPr>
                <w:rFonts w:hint="eastAsia" w:ascii="仿宋_GB2312" w:eastAsia="仿宋_GB2312" w:cs="仿宋_GB2312"/>
                <w:color w:val="000000"/>
                <w:kern w:val="0"/>
                <w:sz w:val="18"/>
                <w:szCs w:val="18"/>
              </w:rPr>
              <w:t>股</w:t>
            </w:r>
          </w:p>
        </w:tc>
      </w:tr>
      <w:tr w14:paraId="3A2FE8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1170" w:hRule="atLeast"/>
          <w:jc w:val="center"/>
        </w:trPr>
        <w:tc>
          <w:tcPr>
            <w:tcW w:w="1463" w:type="dxa"/>
            <w:tcBorders>
              <w:tl2br w:val="nil"/>
              <w:tr2bl w:val="nil"/>
            </w:tcBorders>
            <w:shd w:val="clear" w:color="auto" w:fill="auto"/>
            <w:vAlign w:val="center"/>
          </w:tcPr>
          <w:p w14:paraId="0D5D9F67">
            <w:pPr>
              <w:widowControl/>
              <w:spacing w:line="240" w:lineRule="exact"/>
              <w:jc w:val="center"/>
              <w:textAlignment w:val="center"/>
              <w:rPr>
                <w:rFonts w:ascii="黑体" w:eastAsia="黑体" w:cs="黑体"/>
                <w:b/>
                <w:bCs/>
                <w:color w:val="000000"/>
                <w:szCs w:val="21"/>
              </w:rPr>
            </w:pPr>
            <w:r>
              <w:rPr>
                <w:rFonts w:hint="eastAsia" w:ascii="黑体" w:eastAsia="黑体" w:cs="黑体"/>
                <w:b/>
                <w:bCs/>
                <w:color w:val="000000"/>
                <w:kern w:val="0"/>
                <w:szCs w:val="21"/>
              </w:rPr>
              <w:t>追责情形</w:t>
            </w:r>
          </w:p>
        </w:tc>
        <w:tc>
          <w:tcPr>
            <w:tcW w:w="8747" w:type="dxa"/>
            <w:gridSpan w:val="7"/>
            <w:tcBorders>
              <w:tl2br w:val="nil"/>
              <w:tr2bl w:val="nil"/>
            </w:tcBorders>
            <w:shd w:val="clear" w:color="auto" w:fill="auto"/>
            <w:vAlign w:val="center"/>
          </w:tcPr>
          <w:p w14:paraId="4C6C6B83">
            <w:pPr>
              <w:spacing w:line="240" w:lineRule="exact"/>
              <w:jc w:val="left"/>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因不履行或不正确履行行政职责，有下列情形的，市林业局及其工作人员应当承担相应责任：</w:t>
            </w:r>
          </w:p>
          <w:p w14:paraId="0B90C0F5">
            <w:pPr>
              <w:spacing w:line="240" w:lineRule="exact"/>
              <w:jc w:val="left"/>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1.对应当予以制止和处罚的违法行为不予制止和处罚的。</w:t>
            </w:r>
          </w:p>
          <w:p w14:paraId="5362805D">
            <w:pPr>
              <w:spacing w:line="240" w:lineRule="exact"/>
              <w:jc w:val="left"/>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2.没有事实和法律依据实施行政处罚的。</w:t>
            </w:r>
          </w:p>
          <w:p w14:paraId="289EB9B4">
            <w:pPr>
              <w:spacing w:line="240" w:lineRule="exact"/>
              <w:jc w:val="left"/>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3.因处罚不当给当事人造成损失的。</w:t>
            </w:r>
          </w:p>
          <w:p w14:paraId="080CDEA0">
            <w:pPr>
              <w:spacing w:line="240" w:lineRule="exact"/>
              <w:jc w:val="left"/>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4.工作人员违反本法规定，滥用职权、玩忽职守。</w:t>
            </w:r>
          </w:p>
          <w:p w14:paraId="0837FCED">
            <w:pPr>
              <w:spacing w:line="240" w:lineRule="exact"/>
              <w:jc w:val="left"/>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5.不具备行政执法资格的人实施行政处罚的。</w:t>
            </w:r>
          </w:p>
          <w:p w14:paraId="1C589B25">
            <w:pPr>
              <w:spacing w:line="240" w:lineRule="exact"/>
              <w:jc w:val="left"/>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6.应当依法移送有权机关追究当事人刑事责任而未依法移送的。</w:t>
            </w:r>
          </w:p>
          <w:p w14:paraId="1C2CF2BC">
            <w:pPr>
              <w:spacing w:line="240" w:lineRule="exact"/>
              <w:jc w:val="left"/>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7.擅自改变处罚种类和幅度的。</w:t>
            </w:r>
          </w:p>
          <w:p w14:paraId="62E87374">
            <w:pPr>
              <w:spacing w:line="240" w:lineRule="exact"/>
              <w:jc w:val="left"/>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8.违反法定程序实施行政处罚的。</w:t>
            </w:r>
          </w:p>
          <w:p w14:paraId="75552DF6">
            <w:pPr>
              <w:spacing w:line="240" w:lineRule="exact"/>
              <w:jc w:val="left"/>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9.应当组织听证而不组织听证的。</w:t>
            </w:r>
          </w:p>
          <w:p w14:paraId="3ADF7A5E">
            <w:pPr>
              <w:spacing w:line="240" w:lineRule="exact"/>
              <w:jc w:val="left"/>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10.在实施过程中发生腐败行为的。</w:t>
            </w:r>
          </w:p>
          <w:p w14:paraId="13F0BBCF">
            <w:pPr>
              <w:spacing w:line="240" w:lineRule="exact"/>
              <w:jc w:val="left"/>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11.其他违反法律法规规章规定的行为。</w:t>
            </w:r>
          </w:p>
        </w:tc>
      </w:tr>
      <w:tr w14:paraId="4A7770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636" w:hRule="atLeast"/>
          <w:jc w:val="center"/>
        </w:trPr>
        <w:tc>
          <w:tcPr>
            <w:tcW w:w="1463" w:type="dxa"/>
            <w:tcBorders>
              <w:tl2br w:val="nil"/>
              <w:tr2bl w:val="nil"/>
            </w:tcBorders>
            <w:shd w:val="clear" w:color="auto" w:fill="auto"/>
            <w:vAlign w:val="center"/>
          </w:tcPr>
          <w:p w14:paraId="0F23C140">
            <w:pPr>
              <w:widowControl/>
              <w:spacing w:line="240" w:lineRule="exact"/>
              <w:jc w:val="center"/>
              <w:textAlignment w:val="center"/>
              <w:rPr>
                <w:rFonts w:ascii="黑体" w:eastAsia="黑体" w:cs="黑体"/>
                <w:b/>
                <w:bCs/>
                <w:color w:val="000000"/>
                <w:szCs w:val="21"/>
              </w:rPr>
            </w:pPr>
            <w:r>
              <w:rPr>
                <w:rFonts w:hint="eastAsia" w:ascii="黑体" w:eastAsia="黑体" w:cs="黑体"/>
                <w:b/>
                <w:bCs/>
                <w:color w:val="000000"/>
                <w:kern w:val="0"/>
                <w:szCs w:val="21"/>
              </w:rPr>
              <w:t>监督方式</w:t>
            </w:r>
          </w:p>
        </w:tc>
        <w:tc>
          <w:tcPr>
            <w:tcW w:w="8747" w:type="dxa"/>
            <w:gridSpan w:val="7"/>
            <w:tcBorders>
              <w:tl2br w:val="nil"/>
              <w:tr2bl w:val="nil"/>
            </w:tcBorders>
            <w:shd w:val="clear" w:color="auto" w:fill="auto"/>
            <w:vAlign w:val="center"/>
          </w:tcPr>
          <w:p w14:paraId="54E0836C">
            <w:pPr>
              <w:spacing w:line="240" w:lineRule="exact"/>
              <w:jc w:val="left"/>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1.业务咨询：0335-7521119</w:t>
            </w:r>
            <w:r>
              <w:rPr>
                <w:rFonts w:hint="eastAsia" w:ascii="仿宋_GB2312" w:eastAsia="仿宋_GB2312" w:cs="仿宋_GB2312"/>
                <w:color w:val="000000"/>
                <w:kern w:val="0"/>
                <w:sz w:val="18"/>
                <w:szCs w:val="18"/>
              </w:rPr>
              <w:br w:type="textWrapping"/>
            </w:r>
            <w:r>
              <w:rPr>
                <w:rFonts w:hint="eastAsia" w:ascii="仿宋_GB2312" w:eastAsia="仿宋_GB2312" w:cs="仿宋_GB2312"/>
                <w:color w:val="000000"/>
                <w:kern w:val="0"/>
                <w:sz w:val="18"/>
                <w:szCs w:val="18"/>
              </w:rPr>
              <w:t>2.投诉举报电话：0335-7521126</w:t>
            </w:r>
          </w:p>
          <w:p w14:paraId="1C686F4E">
            <w:pPr>
              <w:spacing w:line="240" w:lineRule="exact"/>
              <w:jc w:val="left"/>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3.纪检监察投诉：区纪委驻林业局纪检组，电话：0335-4186759</w:t>
            </w:r>
          </w:p>
        </w:tc>
      </w:tr>
      <w:tr w14:paraId="3AF906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786" w:hRule="atLeast"/>
          <w:jc w:val="center"/>
        </w:trPr>
        <w:tc>
          <w:tcPr>
            <w:tcW w:w="1463" w:type="dxa"/>
            <w:tcBorders>
              <w:tl2br w:val="nil"/>
              <w:tr2bl w:val="nil"/>
            </w:tcBorders>
            <w:shd w:val="clear" w:color="auto" w:fill="auto"/>
            <w:vAlign w:val="center"/>
          </w:tcPr>
          <w:p w14:paraId="529B8F54">
            <w:pPr>
              <w:widowControl/>
              <w:spacing w:line="240" w:lineRule="exact"/>
              <w:jc w:val="center"/>
              <w:textAlignment w:val="center"/>
              <w:rPr>
                <w:rFonts w:ascii="黑体" w:eastAsia="黑体" w:cs="黑体"/>
                <w:b/>
                <w:bCs/>
                <w:color w:val="000000"/>
                <w:szCs w:val="21"/>
              </w:rPr>
            </w:pPr>
            <w:r>
              <w:rPr>
                <w:rFonts w:hint="eastAsia" w:ascii="黑体" w:eastAsia="黑体" w:cs="黑体"/>
                <w:b/>
                <w:bCs/>
                <w:color w:val="000000"/>
                <w:kern w:val="0"/>
                <w:szCs w:val="21"/>
              </w:rPr>
              <w:t>法定救济途径</w:t>
            </w:r>
          </w:p>
        </w:tc>
        <w:tc>
          <w:tcPr>
            <w:tcW w:w="8747" w:type="dxa"/>
            <w:gridSpan w:val="7"/>
            <w:tcBorders>
              <w:tl2br w:val="nil"/>
              <w:tr2bl w:val="nil"/>
            </w:tcBorders>
            <w:shd w:val="clear" w:color="auto" w:fill="auto"/>
            <w:vAlign w:val="center"/>
          </w:tcPr>
          <w:p w14:paraId="2BEF8406">
            <w:pPr>
              <w:spacing w:line="240" w:lineRule="exact"/>
              <w:jc w:val="left"/>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1．不服</w:t>
            </w:r>
            <w:r>
              <w:rPr>
                <w:rFonts w:hint="eastAsia" w:ascii="仿宋_GB2312" w:eastAsia="仿宋_GB2312" w:cs="仿宋_GB2312"/>
                <w:color w:val="000000"/>
                <w:kern w:val="0"/>
                <w:sz w:val="18"/>
                <w:szCs w:val="18"/>
                <w:lang w:eastAsia="zh-CN"/>
              </w:rPr>
              <w:t>处罚</w:t>
            </w:r>
            <w:r>
              <w:rPr>
                <w:rFonts w:hint="eastAsia" w:ascii="仿宋_GB2312" w:eastAsia="仿宋_GB2312" w:cs="仿宋_GB2312"/>
                <w:color w:val="000000"/>
                <w:kern w:val="0"/>
                <w:sz w:val="18"/>
                <w:szCs w:val="18"/>
              </w:rPr>
              <w:t>决定自知道该具体行政行为之日起六十日内向区政府申请行政复议。</w:t>
            </w:r>
          </w:p>
          <w:p w14:paraId="31FF5B97">
            <w:pPr>
              <w:spacing w:line="240" w:lineRule="exact"/>
              <w:jc w:val="left"/>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2．不服</w:t>
            </w:r>
            <w:r>
              <w:rPr>
                <w:rFonts w:hint="eastAsia" w:ascii="仿宋_GB2312" w:eastAsia="仿宋_GB2312" w:cs="仿宋_GB2312"/>
                <w:color w:val="000000"/>
                <w:kern w:val="0"/>
                <w:sz w:val="18"/>
                <w:szCs w:val="18"/>
                <w:lang w:eastAsia="zh-CN"/>
              </w:rPr>
              <w:t>处罚</w:t>
            </w:r>
            <w:r>
              <w:rPr>
                <w:rFonts w:hint="eastAsia" w:ascii="仿宋_GB2312" w:eastAsia="仿宋_GB2312" w:cs="仿宋_GB2312"/>
                <w:color w:val="000000"/>
                <w:kern w:val="0"/>
                <w:sz w:val="18"/>
                <w:szCs w:val="18"/>
              </w:rPr>
              <w:t>决定应当自知道或者应当知道作出行政行为之日起六个月内提出向北戴河区人民法院提起行政诉讼。</w:t>
            </w:r>
          </w:p>
        </w:tc>
      </w:tr>
      <w:tr w14:paraId="7AC65B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228" w:hRule="atLeast"/>
          <w:jc w:val="center"/>
        </w:trPr>
        <w:tc>
          <w:tcPr>
            <w:tcW w:w="1463" w:type="dxa"/>
            <w:tcBorders>
              <w:tl2br w:val="nil"/>
              <w:tr2bl w:val="nil"/>
            </w:tcBorders>
            <w:shd w:val="clear" w:color="auto" w:fill="auto"/>
            <w:vAlign w:val="center"/>
          </w:tcPr>
          <w:p w14:paraId="472DF57D">
            <w:pPr>
              <w:widowControl/>
              <w:spacing w:line="240" w:lineRule="exact"/>
              <w:jc w:val="center"/>
              <w:textAlignment w:val="center"/>
              <w:rPr>
                <w:rFonts w:ascii="黑体" w:eastAsia="黑体" w:cs="黑体"/>
                <w:b/>
                <w:bCs/>
                <w:color w:val="000000"/>
                <w:kern w:val="0"/>
                <w:szCs w:val="21"/>
              </w:rPr>
            </w:pPr>
            <w:r>
              <w:rPr>
                <w:rFonts w:hint="eastAsia" w:ascii="黑体" w:eastAsia="黑体" w:cs="黑体"/>
                <w:b/>
                <w:bCs/>
                <w:color w:val="000000"/>
                <w:kern w:val="0"/>
                <w:szCs w:val="21"/>
              </w:rPr>
              <w:t>备注</w:t>
            </w:r>
          </w:p>
        </w:tc>
        <w:tc>
          <w:tcPr>
            <w:tcW w:w="8747" w:type="dxa"/>
            <w:gridSpan w:val="7"/>
            <w:tcBorders>
              <w:tl2br w:val="nil"/>
              <w:tr2bl w:val="nil"/>
            </w:tcBorders>
            <w:shd w:val="clear" w:color="auto" w:fill="auto"/>
            <w:vAlign w:val="center"/>
          </w:tcPr>
          <w:p w14:paraId="320C7E06">
            <w:pPr>
              <w:widowControl/>
              <w:spacing w:line="240" w:lineRule="exact"/>
              <w:jc w:val="left"/>
              <w:textAlignment w:val="center"/>
              <w:rPr>
                <w:rFonts w:ascii="黑体" w:eastAsia="黑体" w:cs="黑体"/>
                <w:color w:val="000000"/>
                <w:kern w:val="0"/>
                <w:sz w:val="18"/>
                <w:szCs w:val="18"/>
              </w:rPr>
            </w:pPr>
          </w:p>
        </w:tc>
      </w:tr>
    </w:tbl>
    <w:p w14:paraId="2F28923B">
      <w:pPr>
        <w:widowControl/>
        <w:jc w:val="center"/>
        <w:textAlignment w:val="center"/>
        <w:rPr>
          <w:rFonts w:hint="eastAsia" w:ascii="方正小标宋简体" w:eastAsia="方正小标宋简体" w:cs="方正小标宋简体"/>
          <w:color w:val="000000"/>
          <w:kern w:val="0"/>
          <w:sz w:val="44"/>
          <w:szCs w:val="44"/>
        </w:rPr>
      </w:pPr>
      <w:r>
        <w:rPr>
          <w:rFonts w:hint="eastAsia" w:ascii="方正小标宋简体" w:eastAsia="方正小标宋简体" w:cs="方正小标宋简体"/>
          <w:color w:val="000000"/>
          <w:kern w:val="0"/>
          <w:sz w:val="44"/>
          <w:szCs w:val="44"/>
        </w:rPr>
        <w:t>履职行权规程</w:t>
      </w:r>
    </w:p>
    <w:tbl>
      <w:tblPr>
        <w:tblStyle w:val="6"/>
        <w:tblW w:w="10210"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15" w:type="dxa"/>
          <w:left w:w="15" w:type="dxa"/>
          <w:bottom w:w="15" w:type="dxa"/>
          <w:right w:w="15" w:type="dxa"/>
        </w:tblCellMar>
      </w:tblPr>
      <w:tblGrid>
        <w:gridCol w:w="1463"/>
        <w:gridCol w:w="1050"/>
        <w:gridCol w:w="641"/>
        <w:gridCol w:w="1691"/>
        <w:gridCol w:w="1963"/>
        <w:gridCol w:w="1515"/>
        <w:gridCol w:w="44"/>
        <w:gridCol w:w="1843"/>
      </w:tblGrid>
      <w:tr w14:paraId="510A64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24" w:hRule="atLeast"/>
          <w:jc w:val="center"/>
        </w:trPr>
        <w:tc>
          <w:tcPr>
            <w:tcW w:w="1463" w:type="dxa"/>
            <w:tcBorders>
              <w:tl2br w:val="nil"/>
              <w:tr2bl w:val="nil"/>
            </w:tcBorders>
            <w:shd w:val="clear" w:color="auto" w:fill="auto"/>
            <w:vAlign w:val="center"/>
          </w:tcPr>
          <w:p w14:paraId="4847885D">
            <w:pPr>
              <w:widowControl/>
              <w:spacing w:line="240" w:lineRule="exact"/>
              <w:jc w:val="center"/>
              <w:textAlignment w:val="center"/>
              <w:rPr>
                <w:rFonts w:ascii="黑体" w:eastAsia="黑体" w:cs="黑体"/>
                <w:b/>
                <w:bCs/>
                <w:color w:val="000000"/>
                <w:szCs w:val="21"/>
              </w:rPr>
            </w:pPr>
            <w:r>
              <w:rPr>
                <w:rFonts w:hint="eastAsia" w:ascii="黑体" w:eastAsia="黑体" w:cs="黑体"/>
                <w:b/>
                <w:bCs/>
                <w:color w:val="000000"/>
                <w:kern w:val="0"/>
                <w:szCs w:val="21"/>
              </w:rPr>
              <w:t>编号</w:t>
            </w:r>
          </w:p>
        </w:tc>
        <w:tc>
          <w:tcPr>
            <w:tcW w:w="1691" w:type="dxa"/>
            <w:gridSpan w:val="2"/>
            <w:tcBorders>
              <w:tl2br w:val="nil"/>
              <w:tr2bl w:val="nil"/>
            </w:tcBorders>
            <w:shd w:val="clear" w:color="auto" w:fill="auto"/>
            <w:vAlign w:val="center"/>
          </w:tcPr>
          <w:p w14:paraId="6A14CF03">
            <w:pPr>
              <w:spacing w:line="240" w:lineRule="exact"/>
              <w:jc w:val="center"/>
              <w:rPr>
                <w:rFonts w:ascii="黑体" w:eastAsia="黑体" w:cs="黑体"/>
                <w:b/>
                <w:bCs/>
                <w:color w:val="000000"/>
                <w:szCs w:val="21"/>
              </w:rPr>
            </w:pPr>
            <w:r>
              <w:rPr>
                <w:rFonts w:hint="eastAsia" w:ascii="黑体" w:eastAsia="黑体" w:cs="黑体"/>
                <w:b/>
                <w:bCs/>
                <w:color w:val="000000"/>
                <w:szCs w:val="21"/>
              </w:rPr>
              <w:t>6</w:t>
            </w:r>
            <w:r>
              <w:rPr>
                <w:rFonts w:hint="default" w:ascii="黑体" w:eastAsia="黑体" w:cs="黑体"/>
                <w:b/>
                <w:bCs/>
                <w:color w:val="000000"/>
                <w:szCs w:val="21"/>
                <w:lang w:val="en-US"/>
              </w:rPr>
              <w:t>1</w:t>
            </w:r>
          </w:p>
        </w:tc>
        <w:tc>
          <w:tcPr>
            <w:tcW w:w="1691" w:type="dxa"/>
            <w:tcBorders>
              <w:tl2br w:val="nil"/>
              <w:tr2bl w:val="nil"/>
            </w:tcBorders>
            <w:shd w:val="clear" w:color="auto" w:fill="auto"/>
            <w:vAlign w:val="center"/>
          </w:tcPr>
          <w:p w14:paraId="00676A5F">
            <w:pPr>
              <w:spacing w:line="240" w:lineRule="exact"/>
              <w:jc w:val="center"/>
              <w:rPr>
                <w:rFonts w:ascii="黑体" w:eastAsia="黑体" w:cs="黑体"/>
                <w:b/>
                <w:bCs/>
                <w:color w:val="000000"/>
                <w:szCs w:val="21"/>
              </w:rPr>
            </w:pPr>
            <w:r>
              <w:rPr>
                <w:rFonts w:hint="eastAsia" w:ascii="黑体" w:eastAsia="黑体" w:cs="黑体"/>
                <w:b/>
                <w:bCs/>
                <w:color w:val="000000"/>
                <w:kern w:val="0"/>
                <w:szCs w:val="21"/>
              </w:rPr>
              <w:t>权力类型</w:t>
            </w:r>
          </w:p>
        </w:tc>
        <w:tc>
          <w:tcPr>
            <w:tcW w:w="1963" w:type="dxa"/>
            <w:tcBorders>
              <w:tl2br w:val="nil"/>
              <w:tr2bl w:val="nil"/>
            </w:tcBorders>
            <w:shd w:val="clear" w:color="auto" w:fill="auto"/>
            <w:vAlign w:val="center"/>
          </w:tcPr>
          <w:p w14:paraId="565343B3">
            <w:pPr>
              <w:widowControl/>
              <w:spacing w:line="240" w:lineRule="exact"/>
              <w:jc w:val="center"/>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行政处罚</w:t>
            </w:r>
          </w:p>
        </w:tc>
        <w:tc>
          <w:tcPr>
            <w:tcW w:w="1559" w:type="dxa"/>
            <w:gridSpan w:val="2"/>
            <w:tcBorders>
              <w:tl2br w:val="nil"/>
              <w:tr2bl w:val="nil"/>
            </w:tcBorders>
            <w:shd w:val="clear" w:color="auto" w:fill="auto"/>
            <w:vAlign w:val="center"/>
          </w:tcPr>
          <w:p w14:paraId="4040E281">
            <w:pPr>
              <w:widowControl/>
              <w:spacing w:line="240" w:lineRule="exact"/>
              <w:jc w:val="center"/>
              <w:textAlignment w:val="center"/>
              <w:rPr>
                <w:rFonts w:ascii="黑体" w:eastAsia="黑体" w:cs="黑体"/>
                <w:b/>
                <w:bCs/>
                <w:color w:val="000000"/>
                <w:szCs w:val="21"/>
              </w:rPr>
            </w:pPr>
            <w:r>
              <w:rPr>
                <w:rFonts w:hint="eastAsia" w:ascii="黑体" w:eastAsia="黑体" w:cs="黑体"/>
                <w:b/>
                <w:bCs/>
                <w:color w:val="000000"/>
                <w:szCs w:val="21"/>
              </w:rPr>
              <w:t>实施主体</w:t>
            </w:r>
          </w:p>
        </w:tc>
        <w:tc>
          <w:tcPr>
            <w:tcW w:w="1843" w:type="dxa"/>
            <w:tcBorders>
              <w:tl2br w:val="nil"/>
              <w:tr2bl w:val="nil"/>
            </w:tcBorders>
            <w:shd w:val="clear" w:color="auto" w:fill="auto"/>
            <w:vAlign w:val="center"/>
          </w:tcPr>
          <w:p w14:paraId="2FEB091D">
            <w:pPr>
              <w:widowControl/>
              <w:spacing w:line="240" w:lineRule="exact"/>
              <w:jc w:val="center"/>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市、</w:t>
            </w:r>
            <w:r>
              <w:rPr>
                <w:rFonts w:hint="eastAsia" w:ascii="仿宋_GB2312" w:eastAsia="仿宋_GB2312" w:cs="仿宋_GB2312"/>
                <w:color w:val="000000"/>
                <w:kern w:val="0"/>
                <w:sz w:val="18"/>
                <w:szCs w:val="18"/>
                <w:lang w:eastAsia="zh-CN"/>
              </w:rPr>
              <w:t>县</w:t>
            </w:r>
            <w:r>
              <w:rPr>
                <w:rFonts w:hint="eastAsia" w:ascii="仿宋_GB2312" w:eastAsia="仿宋_GB2312" w:cs="仿宋_GB2312"/>
                <w:color w:val="000000"/>
                <w:kern w:val="0"/>
                <w:sz w:val="18"/>
                <w:szCs w:val="18"/>
              </w:rPr>
              <w:t>级林业局</w:t>
            </w:r>
          </w:p>
        </w:tc>
      </w:tr>
      <w:tr w14:paraId="4F66F8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05" w:hRule="atLeast"/>
          <w:jc w:val="center"/>
        </w:trPr>
        <w:tc>
          <w:tcPr>
            <w:tcW w:w="1463" w:type="dxa"/>
            <w:tcBorders>
              <w:tl2br w:val="nil"/>
              <w:tr2bl w:val="nil"/>
            </w:tcBorders>
            <w:shd w:val="clear" w:color="auto" w:fill="auto"/>
            <w:vAlign w:val="center"/>
          </w:tcPr>
          <w:p w14:paraId="55E3E238">
            <w:pPr>
              <w:widowControl/>
              <w:spacing w:line="240" w:lineRule="exact"/>
              <w:jc w:val="center"/>
              <w:textAlignment w:val="center"/>
              <w:rPr>
                <w:rFonts w:ascii="黑体" w:eastAsia="黑体" w:cs="黑体"/>
                <w:b/>
                <w:bCs/>
                <w:color w:val="000000"/>
                <w:szCs w:val="21"/>
              </w:rPr>
            </w:pPr>
            <w:r>
              <w:rPr>
                <w:rFonts w:hint="eastAsia" w:ascii="黑体" w:eastAsia="黑体" w:cs="黑体"/>
                <w:b/>
                <w:bCs/>
                <w:color w:val="000000"/>
                <w:kern w:val="0"/>
                <w:szCs w:val="21"/>
              </w:rPr>
              <w:t>事项名称</w:t>
            </w:r>
          </w:p>
        </w:tc>
        <w:tc>
          <w:tcPr>
            <w:tcW w:w="8747" w:type="dxa"/>
            <w:gridSpan w:val="7"/>
            <w:tcBorders>
              <w:tl2br w:val="nil"/>
              <w:tr2bl w:val="nil"/>
            </w:tcBorders>
            <w:shd w:val="clear" w:color="auto" w:fill="auto"/>
            <w:vAlign w:val="center"/>
          </w:tcPr>
          <w:p w14:paraId="77F6865F">
            <w:pPr>
              <w:widowControl/>
              <w:spacing w:line="240" w:lineRule="exact"/>
              <w:jc w:val="center"/>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对在湿地从事擅自占用、围垦、填埋或者排干湿地，擅自取用或者截断湿地水源、破坏水生动物洄游通道或者野生动物栖息地的处罚</w:t>
            </w:r>
          </w:p>
        </w:tc>
      </w:tr>
      <w:tr w14:paraId="4F96B0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05" w:hRule="atLeast"/>
          <w:jc w:val="center"/>
        </w:trPr>
        <w:tc>
          <w:tcPr>
            <w:tcW w:w="1463" w:type="dxa"/>
            <w:tcBorders>
              <w:tl2br w:val="nil"/>
              <w:tr2bl w:val="nil"/>
            </w:tcBorders>
            <w:shd w:val="clear" w:color="auto" w:fill="auto"/>
            <w:vAlign w:val="center"/>
          </w:tcPr>
          <w:p w14:paraId="436F0A58">
            <w:pPr>
              <w:widowControl/>
              <w:spacing w:line="240" w:lineRule="exact"/>
              <w:jc w:val="center"/>
              <w:textAlignment w:val="center"/>
              <w:rPr>
                <w:rFonts w:ascii="黑体" w:eastAsia="黑体" w:cs="黑体"/>
                <w:b/>
                <w:bCs/>
                <w:color w:val="000000"/>
                <w:kern w:val="0"/>
                <w:szCs w:val="21"/>
              </w:rPr>
            </w:pPr>
            <w:r>
              <w:rPr>
                <w:rFonts w:hint="eastAsia" w:ascii="黑体" w:eastAsia="黑体" w:cs="黑体"/>
                <w:b/>
                <w:bCs/>
                <w:color w:val="000000"/>
                <w:kern w:val="0"/>
                <w:szCs w:val="21"/>
              </w:rPr>
              <w:t>管辖范围</w:t>
            </w:r>
          </w:p>
        </w:tc>
        <w:tc>
          <w:tcPr>
            <w:tcW w:w="8747" w:type="dxa"/>
            <w:gridSpan w:val="7"/>
            <w:tcBorders>
              <w:tl2br w:val="nil"/>
              <w:tr2bl w:val="nil"/>
            </w:tcBorders>
            <w:shd w:val="clear" w:color="auto" w:fill="auto"/>
            <w:vAlign w:val="center"/>
          </w:tcPr>
          <w:p w14:paraId="55B4257E">
            <w:pPr>
              <w:spacing w:line="240" w:lineRule="exact"/>
              <w:jc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北戴河区</w:t>
            </w:r>
          </w:p>
        </w:tc>
      </w:tr>
      <w:tr w14:paraId="056692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1562" w:hRule="atLeast"/>
          <w:jc w:val="center"/>
        </w:trPr>
        <w:tc>
          <w:tcPr>
            <w:tcW w:w="1463" w:type="dxa"/>
            <w:tcBorders>
              <w:tl2br w:val="nil"/>
              <w:tr2bl w:val="nil"/>
            </w:tcBorders>
            <w:shd w:val="clear" w:color="auto" w:fill="auto"/>
            <w:vAlign w:val="center"/>
          </w:tcPr>
          <w:p w14:paraId="13E74C7E">
            <w:pPr>
              <w:widowControl/>
              <w:spacing w:line="240" w:lineRule="exact"/>
              <w:jc w:val="center"/>
              <w:textAlignment w:val="center"/>
              <w:rPr>
                <w:rFonts w:ascii="黑体" w:eastAsia="黑体" w:cs="黑体"/>
                <w:b/>
                <w:bCs/>
                <w:color w:val="000000"/>
                <w:szCs w:val="21"/>
              </w:rPr>
            </w:pPr>
            <w:r>
              <w:rPr>
                <w:rFonts w:hint="eastAsia" w:ascii="黑体" w:eastAsia="黑体" w:cs="黑体"/>
                <w:b/>
                <w:bCs/>
                <w:color w:val="000000"/>
                <w:kern w:val="0"/>
                <w:szCs w:val="21"/>
              </w:rPr>
              <w:t>履职依据</w:t>
            </w:r>
          </w:p>
        </w:tc>
        <w:tc>
          <w:tcPr>
            <w:tcW w:w="8747" w:type="dxa"/>
            <w:gridSpan w:val="7"/>
            <w:tcBorders>
              <w:tl2br w:val="nil"/>
              <w:tr2bl w:val="nil"/>
            </w:tcBorders>
            <w:shd w:val="clear" w:color="auto" w:fill="auto"/>
            <w:vAlign w:val="center"/>
          </w:tcPr>
          <w:p w14:paraId="637109DB">
            <w:pPr>
              <w:spacing w:line="240" w:lineRule="exact"/>
              <w:rPr>
                <w:rFonts w:ascii="黑体" w:hAnsi="黑体" w:eastAsia="黑体" w:cs="仿宋_GB2312"/>
                <w:kern w:val="0"/>
                <w:sz w:val="18"/>
                <w:szCs w:val="18"/>
              </w:rPr>
            </w:pPr>
            <w:r>
              <w:rPr>
                <w:rFonts w:hint="eastAsia" w:ascii="黑体" w:hAnsi="黑体" w:eastAsia="黑体" w:cs="仿宋_GB2312"/>
                <w:kern w:val="0"/>
                <w:sz w:val="18"/>
                <w:szCs w:val="18"/>
              </w:rPr>
              <w:t>【法律法规】</w:t>
            </w:r>
          </w:p>
          <w:p w14:paraId="185C5567">
            <w:pPr>
              <w:spacing w:line="240" w:lineRule="exact"/>
              <w:jc w:val="left"/>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《河北省湿地保护条例》 第四十二条 违反本条例规定，擅自占用、围垦、填埋或者排干湿地的，由县级以上人民政府有关湿地保护管理部门责令限期改正、恢复原状，并处每平方米一百五十元以上三百元以下罚款。违反本条例规定，擅自取用或者截断湿地水源、破坏水生动物洄游通道或者野生动物栖息地的，由县级以上人民政府有关湿地保护管理部门责令限期改正、恢复原状，并处五千元以上一万元以下罚款。</w:t>
            </w:r>
          </w:p>
          <w:p w14:paraId="15D35DC3">
            <w:pPr>
              <w:spacing w:line="240" w:lineRule="exact"/>
              <w:rPr>
                <w:rFonts w:ascii="黑体" w:hAnsi="黑体" w:eastAsia="黑体" w:cs="仿宋_GB2312"/>
                <w:kern w:val="0"/>
                <w:sz w:val="18"/>
                <w:szCs w:val="18"/>
              </w:rPr>
            </w:pPr>
            <w:r>
              <w:rPr>
                <w:rFonts w:hint="eastAsia" w:ascii="黑体" w:hAnsi="黑体" w:eastAsia="黑体" w:cs="仿宋_GB2312"/>
                <w:kern w:val="0"/>
                <w:sz w:val="18"/>
                <w:szCs w:val="18"/>
              </w:rPr>
              <w:t>【三定规定】</w:t>
            </w:r>
          </w:p>
          <w:p w14:paraId="667E1DFF">
            <w:pPr>
              <w:spacing w:line="240" w:lineRule="exact"/>
              <w:ind w:firstLine="360" w:firstLineChars="200"/>
              <w:rPr>
                <w:rFonts w:ascii="仿宋_GB2312" w:eastAsia="仿宋_GB2312" w:cs="黑体"/>
                <w:b/>
                <w:bCs/>
                <w:color w:val="000000"/>
                <w:szCs w:val="21"/>
              </w:rPr>
            </w:pPr>
            <w:r>
              <w:rPr>
                <w:rFonts w:hint="eastAsia" w:ascii="仿宋_GB2312" w:eastAsia="仿宋_GB2312" w:cs="仿宋_GB2312"/>
                <w:color w:val="auto"/>
                <w:kern w:val="0"/>
                <w:sz w:val="18"/>
                <w:szCs w:val="18"/>
                <w:lang w:eastAsia="zh-CN" w:bidi="ar"/>
              </w:rPr>
              <w:t>北办字[</w:t>
            </w:r>
            <w:r>
              <w:rPr>
                <w:rFonts w:hint="default" w:ascii="仿宋_GB2312" w:eastAsia="仿宋_GB2312" w:cs="仿宋_GB2312"/>
                <w:color w:val="auto"/>
                <w:kern w:val="0"/>
                <w:sz w:val="18"/>
                <w:szCs w:val="18"/>
                <w:lang w:val="en-US" w:eastAsia="zh-CN" w:bidi="ar"/>
              </w:rPr>
              <w:t>2019</w:t>
            </w:r>
            <w:r>
              <w:rPr>
                <w:rFonts w:hint="eastAsia" w:ascii="仿宋_GB2312" w:eastAsia="仿宋_GB2312" w:cs="仿宋_GB2312"/>
                <w:color w:val="auto"/>
                <w:kern w:val="0"/>
                <w:sz w:val="18"/>
                <w:szCs w:val="18"/>
                <w:lang w:eastAsia="zh-CN" w:bidi="ar"/>
              </w:rPr>
              <w:t>]</w:t>
            </w:r>
            <w:r>
              <w:rPr>
                <w:rFonts w:hint="default" w:ascii="仿宋_GB2312" w:eastAsia="仿宋_GB2312" w:cs="仿宋_GB2312"/>
                <w:color w:val="auto"/>
                <w:kern w:val="0"/>
                <w:sz w:val="18"/>
                <w:szCs w:val="18"/>
                <w:lang w:val="en-US" w:eastAsia="zh-CN" w:bidi="ar"/>
              </w:rPr>
              <w:t>20</w:t>
            </w:r>
            <w:r>
              <w:rPr>
                <w:rFonts w:hint="eastAsia" w:ascii="仿宋_GB2312" w:eastAsia="仿宋_GB2312" w:cs="仿宋_GB2312"/>
                <w:color w:val="auto"/>
                <w:kern w:val="0"/>
                <w:sz w:val="18"/>
                <w:szCs w:val="18"/>
                <w:lang w:val="en-US" w:eastAsia="zh-CN" w:bidi="ar"/>
              </w:rPr>
              <w:t>号第三条、第四条、第五条</w:t>
            </w:r>
          </w:p>
        </w:tc>
      </w:tr>
      <w:tr w14:paraId="720ED7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20" w:hRule="atLeast"/>
          <w:jc w:val="center"/>
        </w:trPr>
        <w:tc>
          <w:tcPr>
            <w:tcW w:w="1463" w:type="dxa"/>
            <w:vMerge w:val="restart"/>
            <w:tcBorders>
              <w:tl2br w:val="nil"/>
              <w:tr2bl w:val="nil"/>
            </w:tcBorders>
            <w:shd w:val="clear" w:color="auto" w:fill="auto"/>
            <w:vAlign w:val="center"/>
          </w:tcPr>
          <w:p w14:paraId="430F8093">
            <w:pPr>
              <w:widowControl/>
              <w:spacing w:line="240" w:lineRule="exact"/>
              <w:jc w:val="center"/>
              <w:textAlignment w:val="center"/>
              <w:rPr>
                <w:rFonts w:ascii="黑体" w:eastAsia="黑体" w:cs="黑体"/>
                <w:b/>
                <w:bCs/>
                <w:color w:val="000000"/>
                <w:szCs w:val="21"/>
              </w:rPr>
            </w:pPr>
            <w:r>
              <w:rPr>
                <w:rFonts w:hint="eastAsia" w:ascii="黑体" w:eastAsia="黑体" w:cs="黑体"/>
                <w:b/>
                <w:bCs/>
                <w:color w:val="000000"/>
                <w:kern w:val="0"/>
                <w:szCs w:val="21"/>
              </w:rPr>
              <w:t>履职流程</w:t>
            </w:r>
          </w:p>
        </w:tc>
        <w:tc>
          <w:tcPr>
            <w:tcW w:w="1050" w:type="dxa"/>
            <w:tcBorders>
              <w:tl2br w:val="nil"/>
              <w:tr2bl w:val="nil"/>
            </w:tcBorders>
            <w:shd w:val="clear" w:color="auto" w:fill="auto"/>
            <w:vAlign w:val="center"/>
          </w:tcPr>
          <w:p w14:paraId="51B5DEAE">
            <w:pPr>
              <w:widowControl/>
              <w:spacing w:line="240" w:lineRule="exact"/>
              <w:jc w:val="center"/>
              <w:textAlignment w:val="center"/>
              <w:rPr>
                <w:rFonts w:ascii="黑体" w:eastAsia="黑体" w:cs="黑体"/>
                <w:b/>
                <w:bCs/>
                <w:color w:val="000000"/>
                <w:szCs w:val="21"/>
              </w:rPr>
            </w:pPr>
            <w:r>
              <w:rPr>
                <w:rFonts w:hint="eastAsia" w:ascii="黑体" w:eastAsia="黑体" w:cs="黑体"/>
                <w:b/>
                <w:bCs/>
                <w:color w:val="000000"/>
                <w:kern w:val="0"/>
                <w:szCs w:val="21"/>
              </w:rPr>
              <w:t>办理环节</w:t>
            </w:r>
          </w:p>
        </w:tc>
        <w:tc>
          <w:tcPr>
            <w:tcW w:w="5810" w:type="dxa"/>
            <w:gridSpan w:val="4"/>
            <w:tcBorders>
              <w:tl2br w:val="nil"/>
              <w:tr2bl w:val="nil"/>
            </w:tcBorders>
            <w:shd w:val="clear" w:color="auto" w:fill="auto"/>
            <w:vAlign w:val="center"/>
          </w:tcPr>
          <w:p w14:paraId="1E5CA726">
            <w:pPr>
              <w:widowControl/>
              <w:spacing w:line="240" w:lineRule="exact"/>
              <w:jc w:val="center"/>
              <w:textAlignment w:val="center"/>
              <w:rPr>
                <w:rFonts w:ascii="黑体" w:eastAsia="黑体" w:cs="黑体"/>
                <w:b/>
                <w:bCs/>
                <w:color w:val="000000"/>
                <w:szCs w:val="21"/>
              </w:rPr>
            </w:pPr>
            <w:r>
              <w:rPr>
                <w:rFonts w:hint="eastAsia" w:ascii="黑体" w:eastAsia="黑体" w:cs="黑体"/>
                <w:b/>
                <w:bCs/>
                <w:color w:val="000000"/>
                <w:kern w:val="0"/>
                <w:szCs w:val="21"/>
              </w:rPr>
              <w:t>办理内容</w:t>
            </w:r>
          </w:p>
        </w:tc>
        <w:tc>
          <w:tcPr>
            <w:tcW w:w="1887" w:type="dxa"/>
            <w:gridSpan w:val="2"/>
            <w:tcBorders>
              <w:tl2br w:val="nil"/>
              <w:tr2bl w:val="nil"/>
            </w:tcBorders>
            <w:shd w:val="clear" w:color="auto" w:fill="auto"/>
            <w:vAlign w:val="center"/>
          </w:tcPr>
          <w:p w14:paraId="7FA1C743">
            <w:pPr>
              <w:widowControl/>
              <w:spacing w:line="240" w:lineRule="exact"/>
              <w:jc w:val="center"/>
              <w:textAlignment w:val="center"/>
              <w:rPr>
                <w:rFonts w:ascii="黑体" w:eastAsia="黑体" w:cs="黑体"/>
                <w:b/>
                <w:bCs/>
                <w:color w:val="000000"/>
                <w:kern w:val="0"/>
                <w:szCs w:val="21"/>
              </w:rPr>
            </w:pPr>
            <w:r>
              <w:rPr>
                <w:rFonts w:hint="eastAsia" w:ascii="黑体" w:eastAsia="黑体" w:cs="黑体"/>
                <w:b/>
                <w:bCs/>
                <w:color w:val="000000"/>
                <w:kern w:val="0"/>
                <w:szCs w:val="21"/>
              </w:rPr>
              <w:t>责任科室</w:t>
            </w:r>
          </w:p>
        </w:tc>
      </w:tr>
      <w:tr w14:paraId="689B56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540" w:hRule="atLeast"/>
          <w:jc w:val="center"/>
        </w:trPr>
        <w:tc>
          <w:tcPr>
            <w:tcW w:w="1463" w:type="dxa"/>
            <w:vMerge w:val="continue"/>
            <w:tcBorders>
              <w:tl2br w:val="nil"/>
              <w:tr2bl w:val="nil"/>
            </w:tcBorders>
            <w:shd w:val="clear" w:color="auto" w:fill="auto"/>
            <w:vAlign w:val="center"/>
          </w:tcPr>
          <w:p w14:paraId="7EC4A998">
            <w:pPr>
              <w:spacing w:line="240" w:lineRule="exact"/>
            </w:pPr>
          </w:p>
        </w:tc>
        <w:tc>
          <w:tcPr>
            <w:tcW w:w="1050" w:type="dxa"/>
            <w:tcBorders>
              <w:tl2br w:val="nil"/>
              <w:tr2bl w:val="nil"/>
            </w:tcBorders>
            <w:shd w:val="clear" w:color="auto" w:fill="auto"/>
            <w:vAlign w:val="center"/>
          </w:tcPr>
          <w:p w14:paraId="3ACA57C9">
            <w:pPr>
              <w:spacing w:line="240" w:lineRule="exact"/>
              <w:jc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立案</w:t>
            </w:r>
          </w:p>
        </w:tc>
        <w:tc>
          <w:tcPr>
            <w:tcW w:w="5810" w:type="dxa"/>
            <w:gridSpan w:val="4"/>
            <w:tcBorders>
              <w:tl2br w:val="nil"/>
              <w:tr2bl w:val="nil"/>
            </w:tcBorders>
            <w:shd w:val="clear" w:color="auto" w:fill="auto"/>
            <w:vAlign w:val="center"/>
          </w:tcPr>
          <w:p w14:paraId="20441E89">
            <w:pPr>
              <w:spacing w:line="240" w:lineRule="exact"/>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发现涉嫌拒绝、阻碍县级以上人民政府林业主管部门依法实施监督检查的违法行为（或者其他机关移送的违法案件等），予以审查，决定是否立案。</w:t>
            </w:r>
          </w:p>
        </w:tc>
        <w:tc>
          <w:tcPr>
            <w:tcW w:w="1887" w:type="dxa"/>
            <w:gridSpan w:val="2"/>
            <w:tcBorders>
              <w:tl2br w:val="nil"/>
              <w:tr2bl w:val="nil"/>
            </w:tcBorders>
            <w:shd w:val="clear" w:color="auto" w:fill="auto"/>
            <w:vAlign w:val="center"/>
          </w:tcPr>
          <w:p w14:paraId="207DE4F0">
            <w:pPr>
              <w:spacing w:line="240" w:lineRule="exact"/>
              <w:jc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林</w:t>
            </w:r>
            <w:r>
              <w:rPr>
                <w:rFonts w:hint="eastAsia" w:ascii="仿宋_GB2312" w:eastAsia="仿宋_GB2312" w:cs="仿宋_GB2312"/>
                <w:color w:val="000000"/>
                <w:kern w:val="0"/>
                <w:sz w:val="18"/>
                <w:szCs w:val="18"/>
                <w:lang w:eastAsia="zh-CN"/>
              </w:rPr>
              <w:t>业</w:t>
            </w:r>
            <w:r>
              <w:rPr>
                <w:rFonts w:hint="eastAsia" w:ascii="仿宋_GB2312" w:eastAsia="仿宋_GB2312" w:cs="仿宋_GB2312"/>
                <w:color w:val="000000"/>
                <w:kern w:val="0"/>
                <w:sz w:val="18"/>
                <w:szCs w:val="18"/>
              </w:rPr>
              <w:t>股</w:t>
            </w:r>
          </w:p>
        </w:tc>
      </w:tr>
      <w:tr w14:paraId="61E7F1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335" w:hRule="atLeast"/>
          <w:jc w:val="center"/>
        </w:trPr>
        <w:tc>
          <w:tcPr>
            <w:tcW w:w="1463" w:type="dxa"/>
            <w:vMerge w:val="continue"/>
            <w:tcBorders>
              <w:tl2br w:val="nil"/>
              <w:tr2bl w:val="nil"/>
            </w:tcBorders>
            <w:shd w:val="clear" w:color="auto" w:fill="auto"/>
            <w:vAlign w:val="center"/>
          </w:tcPr>
          <w:p w14:paraId="23085F7C">
            <w:pPr>
              <w:spacing w:line="240" w:lineRule="exact"/>
            </w:pPr>
          </w:p>
        </w:tc>
        <w:tc>
          <w:tcPr>
            <w:tcW w:w="1050" w:type="dxa"/>
            <w:tcBorders>
              <w:tl2br w:val="nil"/>
              <w:tr2bl w:val="nil"/>
            </w:tcBorders>
            <w:shd w:val="clear" w:color="auto" w:fill="auto"/>
            <w:vAlign w:val="center"/>
          </w:tcPr>
          <w:p w14:paraId="7C2ABF5C">
            <w:pPr>
              <w:spacing w:line="240" w:lineRule="exact"/>
              <w:jc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调查</w:t>
            </w:r>
          </w:p>
        </w:tc>
        <w:tc>
          <w:tcPr>
            <w:tcW w:w="5810" w:type="dxa"/>
            <w:gridSpan w:val="4"/>
            <w:tcBorders>
              <w:tl2br w:val="nil"/>
              <w:tr2bl w:val="nil"/>
            </w:tcBorders>
            <w:shd w:val="clear" w:color="auto" w:fill="auto"/>
            <w:vAlign w:val="center"/>
          </w:tcPr>
          <w:p w14:paraId="4090CF58">
            <w:pPr>
              <w:spacing w:line="240" w:lineRule="exact"/>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对立案的案件，指定专人负责，及时组织调查取证，与当事人有直接利害关系的应当回避。执法人员不得少于两人，调查时应出示执法证件，允许当事人辩解陈述。执法人员应保守有关秘密。</w:t>
            </w:r>
          </w:p>
        </w:tc>
        <w:tc>
          <w:tcPr>
            <w:tcW w:w="1887" w:type="dxa"/>
            <w:gridSpan w:val="2"/>
            <w:tcBorders>
              <w:tl2br w:val="nil"/>
              <w:tr2bl w:val="nil"/>
            </w:tcBorders>
            <w:shd w:val="clear" w:color="auto" w:fill="auto"/>
            <w:vAlign w:val="center"/>
          </w:tcPr>
          <w:p w14:paraId="53749D43">
            <w:pPr>
              <w:spacing w:line="240" w:lineRule="exact"/>
              <w:jc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林</w:t>
            </w:r>
            <w:r>
              <w:rPr>
                <w:rFonts w:hint="eastAsia" w:ascii="仿宋_GB2312" w:eastAsia="仿宋_GB2312" w:cs="仿宋_GB2312"/>
                <w:color w:val="000000"/>
                <w:kern w:val="0"/>
                <w:sz w:val="18"/>
                <w:szCs w:val="18"/>
                <w:lang w:eastAsia="zh-CN"/>
              </w:rPr>
              <w:t>业</w:t>
            </w:r>
            <w:r>
              <w:rPr>
                <w:rFonts w:hint="eastAsia" w:ascii="仿宋_GB2312" w:eastAsia="仿宋_GB2312" w:cs="仿宋_GB2312"/>
                <w:color w:val="000000"/>
                <w:kern w:val="0"/>
                <w:sz w:val="18"/>
                <w:szCs w:val="18"/>
              </w:rPr>
              <w:t>股</w:t>
            </w:r>
          </w:p>
        </w:tc>
      </w:tr>
      <w:tr w14:paraId="036884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89" w:hRule="atLeast"/>
          <w:jc w:val="center"/>
        </w:trPr>
        <w:tc>
          <w:tcPr>
            <w:tcW w:w="1463" w:type="dxa"/>
            <w:vMerge w:val="continue"/>
            <w:tcBorders>
              <w:tl2br w:val="nil"/>
              <w:tr2bl w:val="nil"/>
            </w:tcBorders>
            <w:shd w:val="clear" w:color="auto" w:fill="auto"/>
            <w:vAlign w:val="center"/>
          </w:tcPr>
          <w:p w14:paraId="09A853CE">
            <w:pPr>
              <w:spacing w:line="240" w:lineRule="exact"/>
            </w:pPr>
          </w:p>
        </w:tc>
        <w:tc>
          <w:tcPr>
            <w:tcW w:w="1050" w:type="dxa"/>
            <w:tcBorders>
              <w:tl2br w:val="nil"/>
              <w:tr2bl w:val="nil"/>
            </w:tcBorders>
            <w:shd w:val="clear" w:color="auto" w:fill="auto"/>
            <w:vAlign w:val="center"/>
          </w:tcPr>
          <w:p w14:paraId="70E0FBAE">
            <w:pPr>
              <w:spacing w:line="240" w:lineRule="exact"/>
              <w:jc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审查</w:t>
            </w:r>
          </w:p>
        </w:tc>
        <w:tc>
          <w:tcPr>
            <w:tcW w:w="5810" w:type="dxa"/>
            <w:gridSpan w:val="4"/>
            <w:tcBorders>
              <w:tl2br w:val="nil"/>
              <w:tr2bl w:val="nil"/>
            </w:tcBorders>
            <w:shd w:val="clear" w:color="auto" w:fill="auto"/>
            <w:vAlign w:val="center"/>
          </w:tcPr>
          <w:p w14:paraId="6AD1A97A">
            <w:pPr>
              <w:spacing w:line="240" w:lineRule="exact"/>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审理案件调查报告，对案件违法事实、证据、调查取证程序、法律适用、处罚种类和幅度、当事人陈述和申辩理由等方面进行审查，提出处理意见（主要证据不足时，以适当的方式补充调查）。</w:t>
            </w:r>
          </w:p>
        </w:tc>
        <w:tc>
          <w:tcPr>
            <w:tcW w:w="1887" w:type="dxa"/>
            <w:gridSpan w:val="2"/>
            <w:tcBorders>
              <w:tl2br w:val="nil"/>
              <w:tr2bl w:val="nil"/>
            </w:tcBorders>
            <w:shd w:val="clear" w:color="auto" w:fill="auto"/>
            <w:vAlign w:val="center"/>
          </w:tcPr>
          <w:p w14:paraId="76F16CC4">
            <w:pPr>
              <w:spacing w:line="240" w:lineRule="exact"/>
              <w:jc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林</w:t>
            </w:r>
            <w:r>
              <w:rPr>
                <w:rFonts w:hint="eastAsia" w:ascii="仿宋_GB2312" w:eastAsia="仿宋_GB2312" w:cs="仿宋_GB2312"/>
                <w:color w:val="000000"/>
                <w:kern w:val="0"/>
                <w:sz w:val="18"/>
                <w:szCs w:val="18"/>
                <w:lang w:eastAsia="zh-CN"/>
              </w:rPr>
              <w:t>业</w:t>
            </w:r>
            <w:r>
              <w:rPr>
                <w:rFonts w:hint="eastAsia" w:ascii="仿宋_GB2312" w:eastAsia="仿宋_GB2312" w:cs="仿宋_GB2312"/>
                <w:color w:val="000000"/>
                <w:kern w:val="0"/>
                <w:sz w:val="18"/>
                <w:szCs w:val="18"/>
              </w:rPr>
              <w:t>股</w:t>
            </w:r>
          </w:p>
        </w:tc>
      </w:tr>
      <w:tr w14:paraId="596D8D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89" w:hRule="atLeast"/>
          <w:jc w:val="center"/>
        </w:trPr>
        <w:tc>
          <w:tcPr>
            <w:tcW w:w="1463" w:type="dxa"/>
            <w:vMerge w:val="continue"/>
            <w:tcBorders>
              <w:tl2br w:val="nil"/>
              <w:tr2bl w:val="nil"/>
            </w:tcBorders>
            <w:shd w:val="clear" w:color="auto" w:fill="auto"/>
            <w:vAlign w:val="center"/>
          </w:tcPr>
          <w:p w14:paraId="518AD18B">
            <w:pPr>
              <w:spacing w:line="240" w:lineRule="exact"/>
            </w:pPr>
          </w:p>
        </w:tc>
        <w:tc>
          <w:tcPr>
            <w:tcW w:w="1050" w:type="dxa"/>
            <w:tcBorders>
              <w:tl2br w:val="nil"/>
              <w:tr2bl w:val="nil"/>
            </w:tcBorders>
            <w:shd w:val="clear" w:color="auto" w:fill="auto"/>
            <w:vAlign w:val="center"/>
          </w:tcPr>
          <w:p w14:paraId="5E8D8CA1">
            <w:pPr>
              <w:spacing w:line="240" w:lineRule="exact"/>
              <w:jc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告知</w:t>
            </w:r>
          </w:p>
        </w:tc>
        <w:tc>
          <w:tcPr>
            <w:tcW w:w="5810" w:type="dxa"/>
            <w:gridSpan w:val="4"/>
            <w:tcBorders>
              <w:tl2br w:val="nil"/>
              <w:tr2bl w:val="nil"/>
            </w:tcBorders>
            <w:shd w:val="clear" w:color="auto" w:fill="auto"/>
            <w:vAlign w:val="center"/>
          </w:tcPr>
          <w:p w14:paraId="3CF1A748">
            <w:pPr>
              <w:spacing w:line="240" w:lineRule="exact"/>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作出行政处罚决定前，应告知当事人作出行政处罚决定的事实、理由及依据，并告知当事人依法享有的权利。符合听证规定，当事人要求听证的，应当组织听证。</w:t>
            </w:r>
          </w:p>
        </w:tc>
        <w:tc>
          <w:tcPr>
            <w:tcW w:w="1887" w:type="dxa"/>
            <w:gridSpan w:val="2"/>
            <w:tcBorders>
              <w:tl2br w:val="nil"/>
              <w:tr2bl w:val="nil"/>
            </w:tcBorders>
            <w:shd w:val="clear" w:color="auto" w:fill="auto"/>
            <w:vAlign w:val="center"/>
          </w:tcPr>
          <w:p w14:paraId="1ABA886E">
            <w:pPr>
              <w:spacing w:line="240" w:lineRule="exact"/>
              <w:jc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林</w:t>
            </w:r>
            <w:r>
              <w:rPr>
                <w:rFonts w:hint="eastAsia" w:ascii="仿宋_GB2312" w:eastAsia="仿宋_GB2312" w:cs="仿宋_GB2312"/>
                <w:color w:val="000000"/>
                <w:kern w:val="0"/>
                <w:sz w:val="18"/>
                <w:szCs w:val="18"/>
                <w:lang w:eastAsia="zh-CN"/>
              </w:rPr>
              <w:t>业</w:t>
            </w:r>
            <w:r>
              <w:rPr>
                <w:rFonts w:hint="eastAsia" w:ascii="仿宋_GB2312" w:eastAsia="仿宋_GB2312" w:cs="仿宋_GB2312"/>
                <w:color w:val="000000"/>
                <w:kern w:val="0"/>
                <w:sz w:val="18"/>
                <w:szCs w:val="18"/>
              </w:rPr>
              <w:t>股</w:t>
            </w:r>
          </w:p>
        </w:tc>
      </w:tr>
      <w:tr w14:paraId="47D107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335" w:hRule="atLeast"/>
          <w:jc w:val="center"/>
        </w:trPr>
        <w:tc>
          <w:tcPr>
            <w:tcW w:w="1463" w:type="dxa"/>
            <w:vMerge w:val="continue"/>
            <w:tcBorders>
              <w:tl2br w:val="nil"/>
              <w:tr2bl w:val="nil"/>
            </w:tcBorders>
            <w:shd w:val="clear" w:color="auto" w:fill="auto"/>
            <w:vAlign w:val="center"/>
          </w:tcPr>
          <w:p w14:paraId="2C6BA8E6">
            <w:pPr>
              <w:spacing w:line="240" w:lineRule="exact"/>
            </w:pPr>
          </w:p>
        </w:tc>
        <w:tc>
          <w:tcPr>
            <w:tcW w:w="1050" w:type="dxa"/>
            <w:tcBorders>
              <w:tl2br w:val="nil"/>
              <w:tr2bl w:val="nil"/>
            </w:tcBorders>
            <w:shd w:val="clear" w:color="auto" w:fill="auto"/>
            <w:vAlign w:val="center"/>
          </w:tcPr>
          <w:p w14:paraId="17D59416">
            <w:pPr>
              <w:spacing w:line="240" w:lineRule="exact"/>
              <w:jc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决定</w:t>
            </w:r>
          </w:p>
        </w:tc>
        <w:tc>
          <w:tcPr>
            <w:tcW w:w="5810" w:type="dxa"/>
            <w:gridSpan w:val="4"/>
            <w:tcBorders>
              <w:tl2br w:val="nil"/>
              <w:tr2bl w:val="nil"/>
            </w:tcBorders>
            <w:shd w:val="clear" w:color="auto" w:fill="auto"/>
            <w:vAlign w:val="center"/>
          </w:tcPr>
          <w:p w14:paraId="29042FB6">
            <w:pPr>
              <w:spacing w:line="240" w:lineRule="exact"/>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制作行政处罚决定书，载明行政处罚告知、当事人陈述申辩或者听证情况等内容。</w:t>
            </w:r>
          </w:p>
        </w:tc>
        <w:tc>
          <w:tcPr>
            <w:tcW w:w="1887" w:type="dxa"/>
            <w:gridSpan w:val="2"/>
            <w:tcBorders>
              <w:tl2br w:val="nil"/>
              <w:tr2bl w:val="nil"/>
            </w:tcBorders>
            <w:shd w:val="clear" w:color="auto" w:fill="auto"/>
            <w:vAlign w:val="center"/>
          </w:tcPr>
          <w:p w14:paraId="66063B6C">
            <w:pPr>
              <w:spacing w:line="240" w:lineRule="exact"/>
              <w:jc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林</w:t>
            </w:r>
            <w:r>
              <w:rPr>
                <w:rFonts w:hint="eastAsia" w:ascii="仿宋_GB2312" w:eastAsia="仿宋_GB2312" w:cs="仿宋_GB2312"/>
                <w:color w:val="000000"/>
                <w:kern w:val="0"/>
                <w:sz w:val="18"/>
                <w:szCs w:val="18"/>
                <w:lang w:eastAsia="zh-CN"/>
              </w:rPr>
              <w:t>业</w:t>
            </w:r>
            <w:r>
              <w:rPr>
                <w:rFonts w:hint="eastAsia" w:ascii="仿宋_GB2312" w:eastAsia="仿宋_GB2312" w:cs="仿宋_GB2312"/>
                <w:color w:val="000000"/>
                <w:kern w:val="0"/>
                <w:sz w:val="18"/>
                <w:szCs w:val="18"/>
              </w:rPr>
              <w:t>股</w:t>
            </w:r>
          </w:p>
        </w:tc>
      </w:tr>
      <w:tr w14:paraId="52059C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335" w:hRule="atLeast"/>
          <w:jc w:val="center"/>
        </w:trPr>
        <w:tc>
          <w:tcPr>
            <w:tcW w:w="1463" w:type="dxa"/>
            <w:vMerge w:val="continue"/>
            <w:tcBorders>
              <w:tl2br w:val="nil"/>
              <w:tr2bl w:val="nil"/>
            </w:tcBorders>
            <w:shd w:val="clear" w:color="auto" w:fill="auto"/>
            <w:vAlign w:val="center"/>
          </w:tcPr>
          <w:p w14:paraId="1DE94988">
            <w:pPr>
              <w:spacing w:line="240" w:lineRule="exact"/>
            </w:pPr>
          </w:p>
        </w:tc>
        <w:tc>
          <w:tcPr>
            <w:tcW w:w="1050" w:type="dxa"/>
            <w:tcBorders>
              <w:tl2br w:val="nil"/>
              <w:tr2bl w:val="nil"/>
            </w:tcBorders>
            <w:shd w:val="clear" w:color="auto" w:fill="auto"/>
            <w:vAlign w:val="center"/>
          </w:tcPr>
          <w:p w14:paraId="7FA14B08">
            <w:pPr>
              <w:spacing w:line="240" w:lineRule="exact"/>
              <w:jc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送达</w:t>
            </w:r>
          </w:p>
        </w:tc>
        <w:tc>
          <w:tcPr>
            <w:tcW w:w="5810" w:type="dxa"/>
            <w:gridSpan w:val="4"/>
            <w:tcBorders>
              <w:tl2br w:val="nil"/>
              <w:tr2bl w:val="nil"/>
            </w:tcBorders>
            <w:shd w:val="clear" w:color="auto" w:fill="auto"/>
            <w:vAlign w:val="center"/>
          </w:tcPr>
          <w:p w14:paraId="5E8B0872">
            <w:pPr>
              <w:spacing w:line="240" w:lineRule="exact"/>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行政处罚决定书按法律规定的方式送达当事人。信息公开</w:t>
            </w:r>
          </w:p>
        </w:tc>
        <w:tc>
          <w:tcPr>
            <w:tcW w:w="1887" w:type="dxa"/>
            <w:gridSpan w:val="2"/>
            <w:tcBorders>
              <w:tl2br w:val="nil"/>
              <w:tr2bl w:val="nil"/>
            </w:tcBorders>
            <w:shd w:val="clear" w:color="auto" w:fill="auto"/>
            <w:vAlign w:val="center"/>
          </w:tcPr>
          <w:p w14:paraId="662462AB">
            <w:pPr>
              <w:spacing w:line="240" w:lineRule="exact"/>
              <w:jc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林</w:t>
            </w:r>
            <w:r>
              <w:rPr>
                <w:rFonts w:hint="eastAsia" w:ascii="仿宋_GB2312" w:eastAsia="仿宋_GB2312" w:cs="仿宋_GB2312"/>
                <w:color w:val="000000"/>
                <w:kern w:val="0"/>
                <w:sz w:val="18"/>
                <w:szCs w:val="18"/>
                <w:lang w:eastAsia="zh-CN"/>
              </w:rPr>
              <w:t>业</w:t>
            </w:r>
            <w:r>
              <w:rPr>
                <w:rFonts w:hint="eastAsia" w:ascii="仿宋_GB2312" w:eastAsia="仿宋_GB2312" w:cs="仿宋_GB2312"/>
                <w:color w:val="000000"/>
                <w:kern w:val="0"/>
                <w:sz w:val="18"/>
                <w:szCs w:val="18"/>
              </w:rPr>
              <w:t>股</w:t>
            </w:r>
          </w:p>
        </w:tc>
      </w:tr>
      <w:tr w14:paraId="5A8D47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335" w:hRule="atLeast"/>
          <w:jc w:val="center"/>
        </w:trPr>
        <w:tc>
          <w:tcPr>
            <w:tcW w:w="1463" w:type="dxa"/>
            <w:vMerge w:val="continue"/>
            <w:tcBorders>
              <w:tl2br w:val="nil"/>
              <w:tr2bl w:val="nil"/>
            </w:tcBorders>
            <w:shd w:val="clear" w:color="auto" w:fill="auto"/>
            <w:vAlign w:val="center"/>
          </w:tcPr>
          <w:p w14:paraId="20FCB205">
            <w:pPr>
              <w:spacing w:line="240" w:lineRule="exact"/>
            </w:pPr>
          </w:p>
        </w:tc>
        <w:tc>
          <w:tcPr>
            <w:tcW w:w="1050" w:type="dxa"/>
            <w:tcBorders>
              <w:tl2br w:val="nil"/>
              <w:tr2bl w:val="nil"/>
            </w:tcBorders>
            <w:shd w:val="clear" w:color="auto" w:fill="auto"/>
            <w:vAlign w:val="center"/>
          </w:tcPr>
          <w:p w14:paraId="3EBA4B67">
            <w:pPr>
              <w:spacing w:line="240" w:lineRule="exact"/>
              <w:jc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执行</w:t>
            </w:r>
          </w:p>
        </w:tc>
        <w:tc>
          <w:tcPr>
            <w:tcW w:w="5810" w:type="dxa"/>
            <w:gridSpan w:val="4"/>
            <w:tcBorders>
              <w:tl2br w:val="nil"/>
              <w:tr2bl w:val="nil"/>
            </w:tcBorders>
            <w:shd w:val="clear" w:color="auto" w:fill="auto"/>
            <w:vAlign w:val="center"/>
          </w:tcPr>
          <w:p w14:paraId="68631CCF">
            <w:pPr>
              <w:spacing w:line="240" w:lineRule="exact"/>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依照生效的行政处罚决定，予以罚款和责令停产停业整顿。</w:t>
            </w:r>
          </w:p>
        </w:tc>
        <w:tc>
          <w:tcPr>
            <w:tcW w:w="1887" w:type="dxa"/>
            <w:gridSpan w:val="2"/>
            <w:tcBorders>
              <w:tl2br w:val="nil"/>
              <w:tr2bl w:val="nil"/>
            </w:tcBorders>
            <w:shd w:val="clear" w:color="auto" w:fill="auto"/>
            <w:vAlign w:val="center"/>
          </w:tcPr>
          <w:p w14:paraId="3FF2FA9C">
            <w:pPr>
              <w:spacing w:line="240" w:lineRule="exact"/>
              <w:jc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林</w:t>
            </w:r>
            <w:r>
              <w:rPr>
                <w:rFonts w:hint="eastAsia" w:ascii="仿宋_GB2312" w:eastAsia="仿宋_GB2312" w:cs="仿宋_GB2312"/>
                <w:color w:val="000000"/>
                <w:kern w:val="0"/>
                <w:sz w:val="18"/>
                <w:szCs w:val="18"/>
                <w:lang w:eastAsia="zh-CN"/>
              </w:rPr>
              <w:t>业</w:t>
            </w:r>
            <w:r>
              <w:rPr>
                <w:rFonts w:hint="eastAsia" w:ascii="仿宋_GB2312" w:eastAsia="仿宋_GB2312" w:cs="仿宋_GB2312"/>
                <w:color w:val="000000"/>
                <w:kern w:val="0"/>
                <w:sz w:val="18"/>
                <w:szCs w:val="18"/>
              </w:rPr>
              <w:t>股</w:t>
            </w:r>
          </w:p>
        </w:tc>
      </w:tr>
      <w:tr w14:paraId="40BB40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335" w:hRule="atLeast"/>
          <w:jc w:val="center"/>
        </w:trPr>
        <w:tc>
          <w:tcPr>
            <w:tcW w:w="1463" w:type="dxa"/>
            <w:vMerge w:val="continue"/>
            <w:tcBorders>
              <w:tl2br w:val="nil"/>
              <w:tr2bl w:val="nil"/>
            </w:tcBorders>
            <w:shd w:val="clear" w:color="auto" w:fill="auto"/>
            <w:vAlign w:val="center"/>
          </w:tcPr>
          <w:p w14:paraId="010EF23A">
            <w:pPr>
              <w:spacing w:line="240" w:lineRule="exact"/>
            </w:pPr>
          </w:p>
        </w:tc>
        <w:tc>
          <w:tcPr>
            <w:tcW w:w="1050" w:type="dxa"/>
            <w:tcBorders>
              <w:tl2br w:val="nil"/>
              <w:tr2bl w:val="nil"/>
            </w:tcBorders>
            <w:shd w:val="clear" w:color="auto" w:fill="auto"/>
            <w:vAlign w:val="center"/>
          </w:tcPr>
          <w:p w14:paraId="0ABC8338">
            <w:pPr>
              <w:spacing w:line="240" w:lineRule="exact"/>
              <w:jc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其它</w:t>
            </w:r>
          </w:p>
        </w:tc>
        <w:tc>
          <w:tcPr>
            <w:tcW w:w="5810" w:type="dxa"/>
            <w:gridSpan w:val="4"/>
            <w:tcBorders>
              <w:tl2br w:val="nil"/>
              <w:tr2bl w:val="nil"/>
            </w:tcBorders>
            <w:shd w:val="clear" w:color="auto" w:fill="auto"/>
            <w:vAlign w:val="center"/>
          </w:tcPr>
          <w:p w14:paraId="7D448607">
            <w:pPr>
              <w:spacing w:line="240" w:lineRule="exact"/>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其他法律法规规章文件规定应履行的责任。</w:t>
            </w:r>
          </w:p>
        </w:tc>
        <w:tc>
          <w:tcPr>
            <w:tcW w:w="1887" w:type="dxa"/>
            <w:gridSpan w:val="2"/>
            <w:tcBorders>
              <w:tl2br w:val="nil"/>
              <w:tr2bl w:val="nil"/>
            </w:tcBorders>
            <w:shd w:val="clear" w:color="auto" w:fill="auto"/>
            <w:vAlign w:val="center"/>
          </w:tcPr>
          <w:p w14:paraId="42A71568">
            <w:pPr>
              <w:spacing w:line="240" w:lineRule="exact"/>
              <w:jc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林</w:t>
            </w:r>
            <w:r>
              <w:rPr>
                <w:rFonts w:hint="eastAsia" w:ascii="仿宋_GB2312" w:eastAsia="仿宋_GB2312" w:cs="仿宋_GB2312"/>
                <w:color w:val="000000"/>
                <w:kern w:val="0"/>
                <w:sz w:val="18"/>
                <w:szCs w:val="18"/>
                <w:lang w:eastAsia="zh-CN"/>
              </w:rPr>
              <w:t>业</w:t>
            </w:r>
            <w:r>
              <w:rPr>
                <w:rFonts w:hint="eastAsia" w:ascii="仿宋_GB2312" w:eastAsia="仿宋_GB2312" w:cs="仿宋_GB2312"/>
                <w:color w:val="000000"/>
                <w:kern w:val="0"/>
                <w:sz w:val="18"/>
                <w:szCs w:val="18"/>
              </w:rPr>
              <w:t>股</w:t>
            </w:r>
          </w:p>
        </w:tc>
      </w:tr>
      <w:tr w14:paraId="06D386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1170" w:hRule="atLeast"/>
          <w:jc w:val="center"/>
        </w:trPr>
        <w:tc>
          <w:tcPr>
            <w:tcW w:w="1463" w:type="dxa"/>
            <w:tcBorders>
              <w:tl2br w:val="nil"/>
              <w:tr2bl w:val="nil"/>
            </w:tcBorders>
            <w:shd w:val="clear" w:color="auto" w:fill="auto"/>
            <w:vAlign w:val="center"/>
          </w:tcPr>
          <w:p w14:paraId="1937041C">
            <w:pPr>
              <w:widowControl/>
              <w:spacing w:line="240" w:lineRule="exact"/>
              <w:jc w:val="center"/>
              <w:textAlignment w:val="center"/>
              <w:rPr>
                <w:rFonts w:ascii="黑体" w:eastAsia="黑体" w:cs="黑体"/>
                <w:b/>
                <w:bCs/>
                <w:color w:val="000000"/>
                <w:szCs w:val="21"/>
              </w:rPr>
            </w:pPr>
            <w:r>
              <w:rPr>
                <w:rFonts w:hint="eastAsia" w:ascii="黑体" w:eastAsia="黑体" w:cs="黑体"/>
                <w:b/>
                <w:bCs/>
                <w:color w:val="000000"/>
                <w:kern w:val="0"/>
                <w:szCs w:val="21"/>
              </w:rPr>
              <w:t>追责情形</w:t>
            </w:r>
          </w:p>
        </w:tc>
        <w:tc>
          <w:tcPr>
            <w:tcW w:w="8747" w:type="dxa"/>
            <w:gridSpan w:val="7"/>
            <w:tcBorders>
              <w:tl2br w:val="nil"/>
              <w:tr2bl w:val="nil"/>
            </w:tcBorders>
            <w:shd w:val="clear" w:color="auto" w:fill="auto"/>
            <w:vAlign w:val="center"/>
          </w:tcPr>
          <w:p w14:paraId="5C0E17E8">
            <w:pPr>
              <w:spacing w:line="240" w:lineRule="exact"/>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因不履行或不正确履行行政职责，有下列情形的，市林业局及其工作人员应当承担相应责任：</w:t>
            </w:r>
          </w:p>
          <w:p w14:paraId="0E75B6F6">
            <w:pPr>
              <w:spacing w:line="240" w:lineRule="exact"/>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1.对应当予以制止和处罚的违法行为不予制止和处罚的。</w:t>
            </w:r>
          </w:p>
          <w:p w14:paraId="5B0E7AE9">
            <w:pPr>
              <w:spacing w:line="240" w:lineRule="exact"/>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2.没有事实和法律依据实施行政处罚的。</w:t>
            </w:r>
          </w:p>
          <w:p w14:paraId="036AFB0B">
            <w:pPr>
              <w:spacing w:line="240" w:lineRule="exact"/>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3.因处罚不当给当事人造成损失的。</w:t>
            </w:r>
          </w:p>
          <w:p w14:paraId="2160524C">
            <w:pPr>
              <w:spacing w:line="240" w:lineRule="exact"/>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4.工作人员违反本法规定，滥用职权、玩忽职守。</w:t>
            </w:r>
          </w:p>
          <w:p w14:paraId="4F57907A">
            <w:pPr>
              <w:spacing w:line="240" w:lineRule="exact"/>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5.不具备行政执法资格的人实施行政处罚的。</w:t>
            </w:r>
          </w:p>
          <w:p w14:paraId="495BFE5B">
            <w:pPr>
              <w:spacing w:line="240" w:lineRule="exact"/>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6.应当依法移送有权机关追究当事人刑事责任而未依法移送的。</w:t>
            </w:r>
          </w:p>
          <w:p w14:paraId="1F121F25">
            <w:pPr>
              <w:spacing w:line="240" w:lineRule="exact"/>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7.擅自改变处罚种类和幅度的。</w:t>
            </w:r>
          </w:p>
          <w:p w14:paraId="4F67669D">
            <w:pPr>
              <w:spacing w:line="240" w:lineRule="exact"/>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8.违反法定程序实施行政处罚的。</w:t>
            </w:r>
          </w:p>
          <w:p w14:paraId="59F54764">
            <w:pPr>
              <w:spacing w:line="240" w:lineRule="exact"/>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9.应当组织听证而不组织听证的。</w:t>
            </w:r>
          </w:p>
          <w:p w14:paraId="6903B148">
            <w:pPr>
              <w:spacing w:line="240" w:lineRule="exact"/>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10.在实施过程中发生腐败行为的。</w:t>
            </w:r>
          </w:p>
          <w:p w14:paraId="3EA072E1">
            <w:pPr>
              <w:spacing w:line="240" w:lineRule="exact"/>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11.其他违反法律法规规章规定的行为。</w:t>
            </w:r>
          </w:p>
        </w:tc>
      </w:tr>
      <w:tr w14:paraId="050066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636" w:hRule="atLeast"/>
          <w:jc w:val="center"/>
        </w:trPr>
        <w:tc>
          <w:tcPr>
            <w:tcW w:w="1463" w:type="dxa"/>
            <w:tcBorders>
              <w:tl2br w:val="nil"/>
              <w:tr2bl w:val="nil"/>
            </w:tcBorders>
            <w:shd w:val="clear" w:color="auto" w:fill="auto"/>
            <w:vAlign w:val="center"/>
          </w:tcPr>
          <w:p w14:paraId="3654EBA1">
            <w:pPr>
              <w:widowControl/>
              <w:spacing w:line="240" w:lineRule="exact"/>
              <w:jc w:val="center"/>
              <w:textAlignment w:val="center"/>
              <w:rPr>
                <w:rFonts w:ascii="黑体" w:eastAsia="黑体" w:cs="黑体"/>
                <w:b/>
                <w:bCs/>
                <w:color w:val="000000"/>
                <w:szCs w:val="21"/>
              </w:rPr>
            </w:pPr>
            <w:r>
              <w:rPr>
                <w:rFonts w:hint="eastAsia" w:ascii="黑体" w:eastAsia="黑体" w:cs="黑体"/>
                <w:b/>
                <w:bCs/>
                <w:color w:val="000000"/>
                <w:kern w:val="0"/>
                <w:szCs w:val="21"/>
              </w:rPr>
              <w:t>监督方式</w:t>
            </w:r>
          </w:p>
        </w:tc>
        <w:tc>
          <w:tcPr>
            <w:tcW w:w="8747" w:type="dxa"/>
            <w:gridSpan w:val="7"/>
            <w:tcBorders>
              <w:tl2br w:val="nil"/>
              <w:tr2bl w:val="nil"/>
            </w:tcBorders>
            <w:shd w:val="clear" w:color="auto" w:fill="auto"/>
            <w:vAlign w:val="center"/>
          </w:tcPr>
          <w:p w14:paraId="5922037C">
            <w:pPr>
              <w:widowControl/>
              <w:spacing w:line="240" w:lineRule="exact"/>
              <w:jc w:val="left"/>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1.业务咨询：0335-7521119</w:t>
            </w:r>
            <w:r>
              <w:rPr>
                <w:rFonts w:hint="eastAsia" w:ascii="仿宋_GB2312" w:eastAsia="仿宋_GB2312" w:cs="仿宋_GB2312"/>
                <w:color w:val="000000"/>
                <w:kern w:val="0"/>
                <w:sz w:val="18"/>
                <w:szCs w:val="18"/>
              </w:rPr>
              <w:br w:type="textWrapping"/>
            </w:r>
            <w:r>
              <w:rPr>
                <w:rFonts w:hint="eastAsia" w:ascii="仿宋_GB2312" w:eastAsia="仿宋_GB2312" w:cs="仿宋_GB2312"/>
                <w:color w:val="000000"/>
                <w:kern w:val="0"/>
                <w:sz w:val="18"/>
                <w:szCs w:val="18"/>
              </w:rPr>
              <w:t>2.投诉举报电话：0335-7521126</w:t>
            </w:r>
          </w:p>
          <w:p w14:paraId="29D440B4">
            <w:pPr>
              <w:widowControl/>
              <w:spacing w:line="240" w:lineRule="exact"/>
              <w:jc w:val="left"/>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3.纪检监察投诉：区纪委驻林业局纪检组，电话：0335-4186759</w:t>
            </w:r>
          </w:p>
        </w:tc>
      </w:tr>
      <w:tr w14:paraId="2BC19D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786" w:hRule="atLeast"/>
          <w:jc w:val="center"/>
        </w:trPr>
        <w:tc>
          <w:tcPr>
            <w:tcW w:w="1463" w:type="dxa"/>
            <w:tcBorders>
              <w:tl2br w:val="nil"/>
              <w:tr2bl w:val="nil"/>
            </w:tcBorders>
            <w:shd w:val="clear" w:color="auto" w:fill="auto"/>
            <w:vAlign w:val="center"/>
          </w:tcPr>
          <w:p w14:paraId="7C9AD614">
            <w:pPr>
              <w:widowControl/>
              <w:spacing w:line="240" w:lineRule="exact"/>
              <w:jc w:val="center"/>
              <w:textAlignment w:val="center"/>
              <w:rPr>
                <w:rFonts w:ascii="黑体" w:eastAsia="黑体" w:cs="黑体"/>
                <w:b/>
                <w:bCs/>
                <w:color w:val="000000"/>
                <w:szCs w:val="21"/>
              </w:rPr>
            </w:pPr>
            <w:r>
              <w:rPr>
                <w:rFonts w:hint="eastAsia" w:ascii="黑体" w:eastAsia="黑体" w:cs="黑体"/>
                <w:b/>
                <w:bCs/>
                <w:color w:val="000000"/>
                <w:kern w:val="0"/>
                <w:szCs w:val="21"/>
              </w:rPr>
              <w:t>法定救济途径</w:t>
            </w:r>
          </w:p>
        </w:tc>
        <w:tc>
          <w:tcPr>
            <w:tcW w:w="8747" w:type="dxa"/>
            <w:gridSpan w:val="7"/>
            <w:tcBorders>
              <w:tl2br w:val="nil"/>
              <w:tr2bl w:val="nil"/>
            </w:tcBorders>
            <w:shd w:val="clear" w:color="auto" w:fill="auto"/>
            <w:vAlign w:val="center"/>
          </w:tcPr>
          <w:p w14:paraId="1088458E">
            <w:pPr>
              <w:widowControl/>
              <w:spacing w:line="240" w:lineRule="exact"/>
              <w:jc w:val="left"/>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1．不服</w:t>
            </w:r>
            <w:r>
              <w:rPr>
                <w:rFonts w:hint="eastAsia" w:ascii="仿宋_GB2312" w:eastAsia="仿宋_GB2312" w:cs="仿宋_GB2312"/>
                <w:color w:val="000000"/>
                <w:kern w:val="0"/>
                <w:sz w:val="18"/>
                <w:szCs w:val="18"/>
                <w:lang w:eastAsia="zh-CN"/>
              </w:rPr>
              <w:t>处罚</w:t>
            </w:r>
            <w:r>
              <w:rPr>
                <w:rFonts w:hint="eastAsia" w:ascii="仿宋_GB2312" w:eastAsia="仿宋_GB2312" w:cs="仿宋_GB2312"/>
                <w:color w:val="000000"/>
                <w:kern w:val="0"/>
                <w:sz w:val="18"/>
                <w:szCs w:val="18"/>
              </w:rPr>
              <w:t>决定自知道该具体行政行为之日起六十日内向区政府申请行政复议。</w:t>
            </w:r>
          </w:p>
          <w:p w14:paraId="3DD7C927">
            <w:pPr>
              <w:widowControl/>
              <w:spacing w:line="240" w:lineRule="exact"/>
              <w:jc w:val="left"/>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2．不服</w:t>
            </w:r>
            <w:r>
              <w:rPr>
                <w:rFonts w:hint="eastAsia" w:ascii="仿宋_GB2312" w:eastAsia="仿宋_GB2312" w:cs="仿宋_GB2312"/>
                <w:color w:val="000000"/>
                <w:kern w:val="0"/>
                <w:sz w:val="18"/>
                <w:szCs w:val="18"/>
                <w:lang w:eastAsia="zh-CN"/>
              </w:rPr>
              <w:t>处罚</w:t>
            </w:r>
            <w:r>
              <w:rPr>
                <w:rFonts w:hint="eastAsia" w:ascii="仿宋_GB2312" w:eastAsia="仿宋_GB2312" w:cs="仿宋_GB2312"/>
                <w:color w:val="000000"/>
                <w:kern w:val="0"/>
                <w:sz w:val="18"/>
                <w:szCs w:val="18"/>
              </w:rPr>
              <w:t>决定应当自知道或者应当知道作出行政行为之日起六个月内提出向北戴河区人民法院提起行政诉讼。</w:t>
            </w:r>
          </w:p>
        </w:tc>
      </w:tr>
      <w:tr w14:paraId="26942A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228" w:hRule="atLeast"/>
          <w:jc w:val="center"/>
        </w:trPr>
        <w:tc>
          <w:tcPr>
            <w:tcW w:w="1463" w:type="dxa"/>
            <w:tcBorders>
              <w:tl2br w:val="nil"/>
              <w:tr2bl w:val="nil"/>
            </w:tcBorders>
            <w:shd w:val="clear" w:color="auto" w:fill="auto"/>
            <w:vAlign w:val="center"/>
          </w:tcPr>
          <w:p w14:paraId="03A28E13">
            <w:pPr>
              <w:widowControl/>
              <w:spacing w:line="240" w:lineRule="exact"/>
              <w:jc w:val="center"/>
              <w:textAlignment w:val="center"/>
              <w:rPr>
                <w:rFonts w:ascii="黑体" w:eastAsia="黑体" w:cs="黑体"/>
                <w:b/>
                <w:bCs/>
                <w:color w:val="000000"/>
                <w:kern w:val="0"/>
                <w:szCs w:val="21"/>
              </w:rPr>
            </w:pPr>
            <w:r>
              <w:rPr>
                <w:rFonts w:hint="eastAsia" w:ascii="黑体" w:eastAsia="黑体" w:cs="黑体"/>
                <w:b/>
                <w:bCs/>
                <w:color w:val="000000"/>
                <w:kern w:val="0"/>
                <w:szCs w:val="21"/>
              </w:rPr>
              <w:t>备注</w:t>
            </w:r>
          </w:p>
        </w:tc>
        <w:tc>
          <w:tcPr>
            <w:tcW w:w="8747" w:type="dxa"/>
            <w:gridSpan w:val="7"/>
            <w:tcBorders>
              <w:tl2br w:val="nil"/>
              <w:tr2bl w:val="nil"/>
            </w:tcBorders>
            <w:shd w:val="clear" w:color="auto" w:fill="auto"/>
            <w:vAlign w:val="center"/>
          </w:tcPr>
          <w:p w14:paraId="240382C1">
            <w:pPr>
              <w:widowControl/>
              <w:spacing w:line="240" w:lineRule="exact"/>
              <w:jc w:val="left"/>
              <w:textAlignment w:val="center"/>
              <w:rPr>
                <w:rFonts w:ascii="黑体" w:eastAsia="黑体" w:cs="黑体"/>
                <w:color w:val="000000"/>
                <w:kern w:val="0"/>
                <w:sz w:val="18"/>
                <w:szCs w:val="18"/>
              </w:rPr>
            </w:pPr>
          </w:p>
        </w:tc>
      </w:tr>
    </w:tbl>
    <w:p w14:paraId="2F9D045C">
      <w:pPr>
        <w:widowControl/>
        <w:jc w:val="center"/>
        <w:textAlignment w:val="center"/>
        <w:rPr>
          <w:rFonts w:hint="eastAsia" w:ascii="方正小标宋简体" w:eastAsia="方正小标宋简体" w:cs="方正小标宋简体"/>
          <w:color w:val="000000"/>
          <w:kern w:val="0"/>
          <w:sz w:val="44"/>
          <w:szCs w:val="44"/>
        </w:rPr>
      </w:pPr>
      <w:r>
        <w:rPr>
          <w:rFonts w:hint="eastAsia" w:ascii="方正小标宋简体" w:eastAsia="方正小标宋简体" w:cs="方正小标宋简体"/>
          <w:color w:val="000000"/>
          <w:kern w:val="0"/>
          <w:sz w:val="44"/>
          <w:szCs w:val="44"/>
        </w:rPr>
        <w:t>履职行权规程</w:t>
      </w:r>
    </w:p>
    <w:tbl>
      <w:tblPr>
        <w:tblStyle w:val="6"/>
        <w:tblW w:w="10210"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15" w:type="dxa"/>
          <w:left w:w="15" w:type="dxa"/>
          <w:bottom w:w="15" w:type="dxa"/>
          <w:right w:w="15" w:type="dxa"/>
        </w:tblCellMar>
      </w:tblPr>
      <w:tblGrid>
        <w:gridCol w:w="1463"/>
        <w:gridCol w:w="1050"/>
        <w:gridCol w:w="641"/>
        <w:gridCol w:w="1691"/>
        <w:gridCol w:w="1963"/>
        <w:gridCol w:w="1515"/>
        <w:gridCol w:w="44"/>
        <w:gridCol w:w="1843"/>
      </w:tblGrid>
      <w:tr w14:paraId="74CC4C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24" w:hRule="atLeast"/>
          <w:jc w:val="center"/>
        </w:trPr>
        <w:tc>
          <w:tcPr>
            <w:tcW w:w="1463" w:type="dxa"/>
            <w:tcBorders>
              <w:tl2br w:val="nil"/>
              <w:tr2bl w:val="nil"/>
            </w:tcBorders>
            <w:shd w:val="clear" w:color="auto" w:fill="auto"/>
            <w:vAlign w:val="center"/>
          </w:tcPr>
          <w:p w14:paraId="567645AE">
            <w:pPr>
              <w:widowControl/>
              <w:spacing w:line="240" w:lineRule="exact"/>
              <w:jc w:val="center"/>
              <w:textAlignment w:val="center"/>
              <w:rPr>
                <w:rFonts w:ascii="黑体" w:eastAsia="黑体" w:cs="黑体"/>
                <w:b/>
                <w:bCs/>
                <w:color w:val="000000"/>
                <w:szCs w:val="21"/>
              </w:rPr>
            </w:pPr>
            <w:r>
              <w:rPr>
                <w:rFonts w:hint="eastAsia" w:ascii="黑体" w:eastAsia="黑体" w:cs="黑体"/>
                <w:b/>
                <w:bCs/>
                <w:color w:val="000000"/>
                <w:kern w:val="0"/>
                <w:szCs w:val="21"/>
              </w:rPr>
              <w:t>编号</w:t>
            </w:r>
          </w:p>
        </w:tc>
        <w:tc>
          <w:tcPr>
            <w:tcW w:w="1691" w:type="dxa"/>
            <w:gridSpan w:val="2"/>
            <w:tcBorders>
              <w:tl2br w:val="nil"/>
              <w:tr2bl w:val="nil"/>
            </w:tcBorders>
            <w:shd w:val="clear" w:color="auto" w:fill="auto"/>
            <w:vAlign w:val="center"/>
          </w:tcPr>
          <w:p w14:paraId="5B3E113A">
            <w:pPr>
              <w:spacing w:line="240" w:lineRule="exact"/>
              <w:jc w:val="center"/>
              <w:rPr>
                <w:rFonts w:ascii="黑体" w:eastAsia="黑体" w:cs="黑体"/>
                <w:b/>
                <w:bCs/>
                <w:color w:val="000000"/>
                <w:szCs w:val="21"/>
              </w:rPr>
            </w:pPr>
            <w:r>
              <w:rPr>
                <w:rFonts w:hint="eastAsia" w:ascii="黑体" w:eastAsia="黑体" w:cs="黑体"/>
                <w:b/>
                <w:bCs/>
                <w:color w:val="000000"/>
                <w:szCs w:val="21"/>
              </w:rPr>
              <w:t>6</w:t>
            </w:r>
            <w:r>
              <w:rPr>
                <w:rFonts w:hint="default" w:ascii="黑体" w:eastAsia="黑体" w:cs="黑体"/>
                <w:b/>
                <w:bCs/>
                <w:color w:val="000000"/>
                <w:szCs w:val="21"/>
                <w:lang w:val="en-US"/>
              </w:rPr>
              <w:t>2</w:t>
            </w:r>
          </w:p>
        </w:tc>
        <w:tc>
          <w:tcPr>
            <w:tcW w:w="1691" w:type="dxa"/>
            <w:tcBorders>
              <w:tl2br w:val="nil"/>
              <w:tr2bl w:val="nil"/>
            </w:tcBorders>
            <w:shd w:val="clear" w:color="auto" w:fill="auto"/>
            <w:vAlign w:val="center"/>
          </w:tcPr>
          <w:p w14:paraId="6B79053D">
            <w:pPr>
              <w:spacing w:line="240" w:lineRule="exact"/>
              <w:jc w:val="center"/>
              <w:rPr>
                <w:rFonts w:ascii="黑体" w:eastAsia="黑体" w:cs="黑体"/>
                <w:b/>
                <w:bCs/>
                <w:color w:val="000000"/>
                <w:szCs w:val="21"/>
              </w:rPr>
            </w:pPr>
            <w:r>
              <w:rPr>
                <w:rFonts w:hint="eastAsia" w:ascii="黑体" w:eastAsia="黑体" w:cs="黑体"/>
                <w:b/>
                <w:bCs/>
                <w:color w:val="000000"/>
                <w:kern w:val="0"/>
                <w:szCs w:val="21"/>
              </w:rPr>
              <w:t>权力类型</w:t>
            </w:r>
          </w:p>
        </w:tc>
        <w:tc>
          <w:tcPr>
            <w:tcW w:w="1963" w:type="dxa"/>
            <w:tcBorders>
              <w:tl2br w:val="nil"/>
              <w:tr2bl w:val="nil"/>
            </w:tcBorders>
            <w:shd w:val="clear" w:color="auto" w:fill="auto"/>
            <w:vAlign w:val="center"/>
          </w:tcPr>
          <w:p w14:paraId="7B2C2480">
            <w:pPr>
              <w:widowControl/>
              <w:spacing w:line="240" w:lineRule="exact"/>
              <w:jc w:val="center"/>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行政处罚</w:t>
            </w:r>
          </w:p>
        </w:tc>
        <w:tc>
          <w:tcPr>
            <w:tcW w:w="1559" w:type="dxa"/>
            <w:gridSpan w:val="2"/>
            <w:tcBorders>
              <w:tl2br w:val="nil"/>
              <w:tr2bl w:val="nil"/>
            </w:tcBorders>
            <w:shd w:val="clear" w:color="auto" w:fill="auto"/>
            <w:vAlign w:val="center"/>
          </w:tcPr>
          <w:p w14:paraId="2C9B6EFF">
            <w:pPr>
              <w:widowControl/>
              <w:spacing w:line="240" w:lineRule="exact"/>
              <w:jc w:val="center"/>
              <w:textAlignment w:val="center"/>
              <w:rPr>
                <w:rFonts w:ascii="黑体" w:eastAsia="黑体" w:cs="黑体"/>
                <w:b/>
                <w:bCs/>
                <w:color w:val="000000"/>
                <w:szCs w:val="21"/>
              </w:rPr>
            </w:pPr>
            <w:r>
              <w:rPr>
                <w:rFonts w:hint="eastAsia" w:ascii="黑体" w:eastAsia="黑体" w:cs="黑体"/>
                <w:b/>
                <w:bCs/>
                <w:color w:val="000000"/>
                <w:szCs w:val="21"/>
              </w:rPr>
              <w:t>实施主体</w:t>
            </w:r>
          </w:p>
        </w:tc>
        <w:tc>
          <w:tcPr>
            <w:tcW w:w="1843" w:type="dxa"/>
            <w:tcBorders>
              <w:tl2br w:val="nil"/>
              <w:tr2bl w:val="nil"/>
            </w:tcBorders>
            <w:shd w:val="clear" w:color="auto" w:fill="auto"/>
            <w:vAlign w:val="center"/>
          </w:tcPr>
          <w:p w14:paraId="4C23078F">
            <w:pPr>
              <w:widowControl/>
              <w:spacing w:line="240" w:lineRule="exact"/>
              <w:jc w:val="center"/>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市、</w:t>
            </w:r>
            <w:r>
              <w:rPr>
                <w:rFonts w:hint="eastAsia" w:ascii="仿宋_GB2312" w:eastAsia="仿宋_GB2312" w:cs="仿宋_GB2312"/>
                <w:color w:val="000000"/>
                <w:kern w:val="0"/>
                <w:sz w:val="18"/>
                <w:szCs w:val="18"/>
                <w:lang w:eastAsia="zh-CN"/>
              </w:rPr>
              <w:t>县</w:t>
            </w:r>
            <w:r>
              <w:rPr>
                <w:rFonts w:hint="eastAsia" w:ascii="仿宋_GB2312" w:eastAsia="仿宋_GB2312" w:cs="仿宋_GB2312"/>
                <w:color w:val="000000"/>
                <w:kern w:val="0"/>
                <w:sz w:val="18"/>
                <w:szCs w:val="18"/>
              </w:rPr>
              <w:t>级林业局</w:t>
            </w:r>
          </w:p>
        </w:tc>
      </w:tr>
      <w:tr w14:paraId="23D9AB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05" w:hRule="atLeast"/>
          <w:jc w:val="center"/>
        </w:trPr>
        <w:tc>
          <w:tcPr>
            <w:tcW w:w="1463" w:type="dxa"/>
            <w:tcBorders>
              <w:tl2br w:val="nil"/>
              <w:tr2bl w:val="nil"/>
            </w:tcBorders>
            <w:shd w:val="clear" w:color="auto" w:fill="auto"/>
            <w:vAlign w:val="center"/>
          </w:tcPr>
          <w:p w14:paraId="26F7FCAF">
            <w:pPr>
              <w:widowControl/>
              <w:spacing w:line="240" w:lineRule="exact"/>
              <w:jc w:val="center"/>
              <w:textAlignment w:val="center"/>
              <w:rPr>
                <w:rFonts w:ascii="黑体" w:eastAsia="黑体" w:cs="黑体"/>
                <w:b/>
                <w:bCs/>
                <w:color w:val="000000"/>
                <w:szCs w:val="21"/>
              </w:rPr>
            </w:pPr>
            <w:r>
              <w:rPr>
                <w:rFonts w:hint="eastAsia" w:ascii="黑体" w:eastAsia="黑体" w:cs="黑体"/>
                <w:b/>
                <w:bCs/>
                <w:color w:val="000000"/>
                <w:kern w:val="0"/>
                <w:szCs w:val="21"/>
              </w:rPr>
              <w:t>事项名称</w:t>
            </w:r>
          </w:p>
        </w:tc>
        <w:tc>
          <w:tcPr>
            <w:tcW w:w="8747" w:type="dxa"/>
            <w:gridSpan w:val="7"/>
            <w:tcBorders>
              <w:tl2br w:val="nil"/>
              <w:tr2bl w:val="nil"/>
            </w:tcBorders>
            <w:shd w:val="clear" w:color="auto" w:fill="auto"/>
            <w:vAlign w:val="center"/>
          </w:tcPr>
          <w:p w14:paraId="339BC012">
            <w:pPr>
              <w:widowControl/>
              <w:spacing w:line="240" w:lineRule="exact"/>
              <w:jc w:val="center"/>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对擅自在湿地内采砂、取土的处罚</w:t>
            </w:r>
          </w:p>
        </w:tc>
      </w:tr>
      <w:tr w14:paraId="1BC775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05" w:hRule="atLeast"/>
          <w:jc w:val="center"/>
        </w:trPr>
        <w:tc>
          <w:tcPr>
            <w:tcW w:w="1463" w:type="dxa"/>
            <w:tcBorders>
              <w:tl2br w:val="nil"/>
              <w:tr2bl w:val="nil"/>
            </w:tcBorders>
            <w:shd w:val="clear" w:color="auto" w:fill="auto"/>
            <w:vAlign w:val="center"/>
          </w:tcPr>
          <w:p w14:paraId="34FE80FB">
            <w:pPr>
              <w:widowControl/>
              <w:spacing w:line="240" w:lineRule="exact"/>
              <w:jc w:val="center"/>
              <w:textAlignment w:val="center"/>
              <w:rPr>
                <w:rFonts w:ascii="黑体" w:eastAsia="黑体" w:cs="黑体"/>
                <w:b/>
                <w:bCs/>
                <w:color w:val="000000"/>
                <w:kern w:val="0"/>
                <w:szCs w:val="21"/>
              </w:rPr>
            </w:pPr>
            <w:r>
              <w:rPr>
                <w:rFonts w:hint="eastAsia" w:ascii="黑体" w:eastAsia="黑体" w:cs="黑体"/>
                <w:b/>
                <w:bCs/>
                <w:color w:val="000000"/>
                <w:kern w:val="0"/>
                <w:szCs w:val="21"/>
              </w:rPr>
              <w:t>管辖范围</w:t>
            </w:r>
          </w:p>
        </w:tc>
        <w:tc>
          <w:tcPr>
            <w:tcW w:w="8747" w:type="dxa"/>
            <w:gridSpan w:val="7"/>
            <w:tcBorders>
              <w:tl2br w:val="nil"/>
              <w:tr2bl w:val="nil"/>
            </w:tcBorders>
            <w:shd w:val="clear" w:color="auto" w:fill="auto"/>
            <w:vAlign w:val="center"/>
          </w:tcPr>
          <w:p w14:paraId="617761AE">
            <w:pPr>
              <w:widowControl/>
              <w:spacing w:line="240" w:lineRule="exact"/>
              <w:jc w:val="center"/>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北戴河区</w:t>
            </w:r>
          </w:p>
        </w:tc>
      </w:tr>
      <w:tr w14:paraId="2DFAB6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1349" w:hRule="atLeast"/>
          <w:jc w:val="center"/>
        </w:trPr>
        <w:tc>
          <w:tcPr>
            <w:tcW w:w="1463" w:type="dxa"/>
            <w:tcBorders>
              <w:tl2br w:val="nil"/>
              <w:tr2bl w:val="nil"/>
            </w:tcBorders>
            <w:shd w:val="clear" w:color="auto" w:fill="auto"/>
            <w:vAlign w:val="center"/>
          </w:tcPr>
          <w:p w14:paraId="6D22E5E4">
            <w:pPr>
              <w:widowControl/>
              <w:spacing w:line="240" w:lineRule="exact"/>
              <w:jc w:val="center"/>
              <w:textAlignment w:val="center"/>
              <w:rPr>
                <w:rFonts w:ascii="黑体" w:eastAsia="黑体" w:cs="黑体"/>
                <w:b/>
                <w:bCs/>
                <w:color w:val="000000"/>
                <w:szCs w:val="21"/>
              </w:rPr>
            </w:pPr>
            <w:r>
              <w:rPr>
                <w:rFonts w:hint="eastAsia" w:ascii="黑体" w:eastAsia="黑体" w:cs="黑体"/>
                <w:b/>
                <w:bCs/>
                <w:color w:val="000000"/>
                <w:kern w:val="0"/>
                <w:szCs w:val="21"/>
              </w:rPr>
              <w:t>履职依据</w:t>
            </w:r>
          </w:p>
        </w:tc>
        <w:tc>
          <w:tcPr>
            <w:tcW w:w="8747" w:type="dxa"/>
            <w:gridSpan w:val="7"/>
            <w:tcBorders>
              <w:tl2br w:val="nil"/>
              <w:tr2bl w:val="nil"/>
            </w:tcBorders>
            <w:shd w:val="clear" w:color="auto" w:fill="auto"/>
            <w:vAlign w:val="center"/>
          </w:tcPr>
          <w:p w14:paraId="25E22ABD">
            <w:pPr>
              <w:spacing w:line="240" w:lineRule="exact"/>
              <w:rPr>
                <w:rFonts w:ascii="黑体" w:hAnsi="黑体" w:eastAsia="黑体" w:cs="仿宋_GB2312"/>
                <w:kern w:val="0"/>
                <w:sz w:val="18"/>
                <w:szCs w:val="18"/>
              </w:rPr>
            </w:pPr>
            <w:r>
              <w:rPr>
                <w:rFonts w:hint="eastAsia" w:ascii="黑体" w:hAnsi="黑体" w:eastAsia="黑体" w:cs="仿宋_GB2312"/>
                <w:kern w:val="0"/>
                <w:sz w:val="18"/>
                <w:szCs w:val="18"/>
              </w:rPr>
              <w:t>【法律法规】</w:t>
            </w:r>
          </w:p>
          <w:p w14:paraId="26997835">
            <w:pPr>
              <w:widowControl/>
              <w:spacing w:line="240" w:lineRule="exact"/>
              <w:jc w:val="left"/>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《河北省湿地保护条例》 第四十三条 违反本条例规定，擅自在湿地内采砂、取土的，由县级以上人民政府有关湿地保护管理部门责令限期改正、恢复原状，并处三万元以上五万元以下罚款；情节严重的，处十万元以上三十万元以下罚款。　</w:t>
            </w:r>
          </w:p>
          <w:p w14:paraId="38590D04">
            <w:pPr>
              <w:spacing w:line="240" w:lineRule="exact"/>
              <w:rPr>
                <w:rFonts w:ascii="黑体" w:hAnsi="黑体" w:eastAsia="黑体" w:cs="仿宋_GB2312"/>
                <w:kern w:val="0"/>
                <w:sz w:val="18"/>
                <w:szCs w:val="18"/>
              </w:rPr>
            </w:pPr>
            <w:r>
              <w:rPr>
                <w:rFonts w:hint="eastAsia" w:ascii="黑体" w:hAnsi="黑体" w:eastAsia="黑体" w:cs="仿宋_GB2312"/>
                <w:kern w:val="0"/>
                <w:sz w:val="18"/>
                <w:szCs w:val="18"/>
              </w:rPr>
              <w:t>【三定规定】</w:t>
            </w:r>
          </w:p>
          <w:p w14:paraId="4E4E93B1">
            <w:pPr>
              <w:spacing w:line="240" w:lineRule="exact"/>
              <w:ind w:firstLine="360" w:firstLineChars="200"/>
              <w:rPr>
                <w:rFonts w:ascii="仿宋_GB2312" w:eastAsia="仿宋_GB2312" w:cs="黑体"/>
                <w:b/>
                <w:bCs/>
                <w:color w:val="000000"/>
                <w:szCs w:val="21"/>
              </w:rPr>
            </w:pPr>
            <w:r>
              <w:rPr>
                <w:rFonts w:hint="eastAsia" w:ascii="仿宋_GB2312" w:eastAsia="仿宋_GB2312" w:cs="仿宋_GB2312"/>
                <w:color w:val="auto"/>
                <w:kern w:val="0"/>
                <w:sz w:val="18"/>
                <w:szCs w:val="18"/>
                <w:lang w:eastAsia="zh-CN" w:bidi="ar"/>
              </w:rPr>
              <w:t>北办字[</w:t>
            </w:r>
            <w:r>
              <w:rPr>
                <w:rFonts w:hint="default" w:ascii="仿宋_GB2312" w:eastAsia="仿宋_GB2312" w:cs="仿宋_GB2312"/>
                <w:color w:val="auto"/>
                <w:kern w:val="0"/>
                <w:sz w:val="18"/>
                <w:szCs w:val="18"/>
                <w:lang w:val="en-US" w:eastAsia="zh-CN" w:bidi="ar"/>
              </w:rPr>
              <w:t>2019</w:t>
            </w:r>
            <w:r>
              <w:rPr>
                <w:rFonts w:hint="eastAsia" w:ascii="仿宋_GB2312" w:eastAsia="仿宋_GB2312" w:cs="仿宋_GB2312"/>
                <w:color w:val="auto"/>
                <w:kern w:val="0"/>
                <w:sz w:val="18"/>
                <w:szCs w:val="18"/>
                <w:lang w:eastAsia="zh-CN" w:bidi="ar"/>
              </w:rPr>
              <w:t>]</w:t>
            </w:r>
            <w:r>
              <w:rPr>
                <w:rFonts w:hint="default" w:ascii="仿宋_GB2312" w:eastAsia="仿宋_GB2312" w:cs="仿宋_GB2312"/>
                <w:color w:val="auto"/>
                <w:kern w:val="0"/>
                <w:sz w:val="18"/>
                <w:szCs w:val="18"/>
                <w:lang w:val="en-US" w:eastAsia="zh-CN" w:bidi="ar"/>
              </w:rPr>
              <w:t>20</w:t>
            </w:r>
            <w:r>
              <w:rPr>
                <w:rFonts w:hint="eastAsia" w:ascii="仿宋_GB2312" w:eastAsia="仿宋_GB2312" w:cs="仿宋_GB2312"/>
                <w:color w:val="auto"/>
                <w:kern w:val="0"/>
                <w:sz w:val="18"/>
                <w:szCs w:val="18"/>
                <w:lang w:val="en-US" w:eastAsia="zh-CN" w:bidi="ar"/>
              </w:rPr>
              <w:t>号第三条、第四条、第五条</w:t>
            </w:r>
          </w:p>
        </w:tc>
      </w:tr>
      <w:tr w14:paraId="11D6A7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20" w:hRule="atLeast"/>
          <w:jc w:val="center"/>
        </w:trPr>
        <w:tc>
          <w:tcPr>
            <w:tcW w:w="1463" w:type="dxa"/>
            <w:vMerge w:val="restart"/>
            <w:tcBorders>
              <w:tl2br w:val="nil"/>
              <w:tr2bl w:val="nil"/>
            </w:tcBorders>
            <w:shd w:val="clear" w:color="auto" w:fill="auto"/>
            <w:vAlign w:val="center"/>
          </w:tcPr>
          <w:p w14:paraId="05BDF6D7">
            <w:pPr>
              <w:widowControl/>
              <w:spacing w:line="240" w:lineRule="exact"/>
              <w:jc w:val="center"/>
              <w:textAlignment w:val="center"/>
              <w:rPr>
                <w:rFonts w:ascii="黑体" w:eastAsia="黑体" w:cs="黑体"/>
                <w:b/>
                <w:bCs/>
                <w:color w:val="000000"/>
                <w:szCs w:val="21"/>
              </w:rPr>
            </w:pPr>
            <w:r>
              <w:rPr>
                <w:rFonts w:hint="eastAsia" w:ascii="黑体" w:eastAsia="黑体" w:cs="黑体"/>
                <w:b/>
                <w:bCs/>
                <w:color w:val="000000"/>
                <w:kern w:val="0"/>
                <w:szCs w:val="21"/>
              </w:rPr>
              <w:t>履职流程</w:t>
            </w:r>
          </w:p>
        </w:tc>
        <w:tc>
          <w:tcPr>
            <w:tcW w:w="1050" w:type="dxa"/>
            <w:tcBorders>
              <w:tl2br w:val="nil"/>
              <w:tr2bl w:val="nil"/>
            </w:tcBorders>
            <w:shd w:val="clear" w:color="auto" w:fill="auto"/>
            <w:vAlign w:val="center"/>
          </w:tcPr>
          <w:p w14:paraId="4FD784A1">
            <w:pPr>
              <w:widowControl/>
              <w:spacing w:line="240" w:lineRule="exact"/>
              <w:jc w:val="center"/>
              <w:textAlignment w:val="center"/>
              <w:rPr>
                <w:rFonts w:ascii="黑体" w:eastAsia="黑体" w:cs="黑体"/>
                <w:b/>
                <w:bCs/>
                <w:color w:val="000000"/>
                <w:szCs w:val="21"/>
              </w:rPr>
            </w:pPr>
            <w:r>
              <w:rPr>
                <w:rFonts w:hint="eastAsia" w:ascii="黑体" w:eastAsia="黑体" w:cs="黑体"/>
                <w:b/>
                <w:bCs/>
                <w:color w:val="000000"/>
                <w:kern w:val="0"/>
                <w:szCs w:val="21"/>
              </w:rPr>
              <w:t>办理环节</w:t>
            </w:r>
          </w:p>
        </w:tc>
        <w:tc>
          <w:tcPr>
            <w:tcW w:w="5810" w:type="dxa"/>
            <w:gridSpan w:val="4"/>
            <w:tcBorders>
              <w:tl2br w:val="nil"/>
              <w:tr2bl w:val="nil"/>
            </w:tcBorders>
            <w:shd w:val="clear" w:color="auto" w:fill="auto"/>
            <w:vAlign w:val="center"/>
          </w:tcPr>
          <w:p w14:paraId="05453E60">
            <w:pPr>
              <w:widowControl/>
              <w:spacing w:line="240" w:lineRule="exact"/>
              <w:jc w:val="center"/>
              <w:textAlignment w:val="center"/>
              <w:rPr>
                <w:rFonts w:ascii="黑体" w:eastAsia="黑体" w:cs="黑体"/>
                <w:b/>
                <w:bCs/>
                <w:color w:val="000000"/>
                <w:szCs w:val="21"/>
              </w:rPr>
            </w:pPr>
            <w:r>
              <w:rPr>
                <w:rFonts w:hint="eastAsia" w:ascii="黑体" w:eastAsia="黑体" w:cs="黑体"/>
                <w:b/>
                <w:bCs/>
                <w:color w:val="000000"/>
                <w:kern w:val="0"/>
                <w:szCs w:val="21"/>
              </w:rPr>
              <w:t>办理内容</w:t>
            </w:r>
          </w:p>
        </w:tc>
        <w:tc>
          <w:tcPr>
            <w:tcW w:w="1887" w:type="dxa"/>
            <w:gridSpan w:val="2"/>
            <w:tcBorders>
              <w:tl2br w:val="nil"/>
              <w:tr2bl w:val="nil"/>
            </w:tcBorders>
            <w:shd w:val="clear" w:color="auto" w:fill="auto"/>
            <w:vAlign w:val="center"/>
          </w:tcPr>
          <w:p w14:paraId="7A1DD72F">
            <w:pPr>
              <w:widowControl/>
              <w:spacing w:line="240" w:lineRule="exact"/>
              <w:jc w:val="center"/>
              <w:textAlignment w:val="center"/>
              <w:rPr>
                <w:rFonts w:ascii="黑体" w:eastAsia="黑体" w:cs="黑体"/>
                <w:b/>
                <w:bCs/>
                <w:color w:val="000000"/>
                <w:kern w:val="0"/>
                <w:szCs w:val="21"/>
              </w:rPr>
            </w:pPr>
            <w:r>
              <w:rPr>
                <w:rFonts w:hint="eastAsia" w:ascii="黑体" w:eastAsia="黑体" w:cs="黑体"/>
                <w:b/>
                <w:bCs/>
                <w:color w:val="000000"/>
                <w:kern w:val="0"/>
                <w:szCs w:val="21"/>
              </w:rPr>
              <w:t>责任科室</w:t>
            </w:r>
          </w:p>
        </w:tc>
      </w:tr>
      <w:tr w14:paraId="552F0D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540" w:hRule="atLeast"/>
          <w:jc w:val="center"/>
        </w:trPr>
        <w:tc>
          <w:tcPr>
            <w:tcW w:w="1463" w:type="dxa"/>
            <w:vMerge w:val="continue"/>
            <w:tcBorders>
              <w:tl2br w:val="nil"/>
              <w:tr2bl w:val="nil"/>
            </w:tcBorders>
            <w:shd w:val="clear" w:color="auto" w:fill="auto"/>
            <w:vAlign w:val="center"/>
          </w:tcPr>
          <w:p w14:paraId="6699808D">
            <w:pPr>
              <w:spacing w:line="240" w:lineRule="exact"/>
            </w:pPr>
          </w:p>
        </w:tc>
        <w:tc>
          <w:tcPr>
            <w:tcW w:w="1050" w:type="dxa"/>
            <w:tcBorders>
              <w:tl2br w:val="nil"/>
              <w:tr2bl w:val="nil"/>
            </w:tcBorders>
            <w:shd w:val="clear" w:color="auto" w:fill="auto"/>
            <w:vAlign w:val="center"/>
          </w:tcPr>
          <w:p w14:paraId="2B708EBE">
            <w:pPr>
              <w:spacing w:line="240" w:lineRule="exact"/>
              <w:jc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立案</w:t>
            </w:r>
          </w:p>
        </w:tc>
        <w:tc>
          <w:tcPr>
            <w:tcW w:w="5810" w:type="dxa"/>
            <w:gridSpan w:val="4"/>
            <w:tcBorders>
              <w:tl2br w:val="nil"/>
              <w:tr2bl w:val="nil"/>
            </w:tcBorders>
            <w:shd w:val="clear" w:color="auto" w:fill="auto"/>
            <w:vAlign w:val="center"/>
          </w:tcPr>
          <w:p w14:paraId="6E1BD34F">
            <w:pPr>
              <w:spacing w:line="240" w:lineRule="exact"/>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发现涉嫌拒绝、阻碍县级以上人民政府林业主管部门依法实施监督检查的违法行为（或者其他机关移送的违法案件等），予以审查，决定是否立案。</w:t>
            </w:r>
          </w:p>
        </w:tc>
        <w:tc>
          <w:tcPr>
            <w:tcW w:w="1887" w:type="dxa"/>
            <w:gridSpan w:val="2"/>
            <w:tcBorders>
              <w:tl2br w:val="nil"/>
              <w:tr2bl w:val="nil"/>
            </w:tcBorders>
            <w:shd w:val="clear" w:color="auto" w:fill="auto"/>
            <w:vAlign w:val="center"/>
          </w:tcPr>
          <w:p w14:paraId="7B7CC24B">
            <w:pPr>
              <w:spacing w:line="240" w:lineRule="exact"/>
              <w:jc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林</w:t>
            </w:r>
            <w:r>
              <w:rPr>
                <w:rFonts w:hint="eastAsia" w:ascii="仿宋_GB2312" w:eastAsia="仿宋_GB2312" w:cs="仿宋_GB2312"/>
                <w:color w:val="000000"/>
                <w:kern w:val="0"/>
                <w:sz w:val="18"/>
                <w:szCs w:val="18"/>
                <w:lang w:eastAsia="zh-CN"/>
              </w:rPr>
              <w:t>业</w:t>
            </w:r>
            <w:r>
              <w:rPr>
                <w:rFonts w:hint="eastAsia" w:ascii="仿宋_GB2312" w:eastAsia="仿宋_GB2312" w:cs="仿宋_GB2312"/>
                <w:color w:val="000000"/>
                <w:kern w:val="0"/>
                <w:sz w:val="18"/>
                <w:szCs w:val="18"/>
              </w:rPr>
              <w:t>股</w:t>
            </w:r>
          </w:p>
        </w:tc>
      </w:tr>
      <w:tr w14:paraId="45E108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90" w:hRule="atLeast"/>
          <w:jc w:val="center"/>
        </w:trPr>
        <w:tc>
          <w:tcPr>
            <w:tcW w:w="1463" w:type="dxa"/>
            <w:vMerge w:val="continue"/>
            <w:tcBorders>
              <w:tl2br w:val="nil"/>
              <w:tr2bl w:val="nil"/>
            </w:tcBorders>
            <w:shd w:val="clear" w:color="auto" w:fill="auto"/>
            <w:vAlign w:val="center"/>
          </w:tcPr>
          <w:p w14:paraId="4BCEDD01">
            <w:pPr>
              <w:spacing w:line="240" w:lineRule="exact"/>
            </w:pPr>
          </w:p>
        </w:tc>
        <w:tc>
          <w:tcPr>
            <w:tcW w:w="1050" w:type="dxa"/>
            <w:tcBorders>
              <w:tl2br w:val="nil"/>
              <w:tr2bl w:val="nil"/>
            </w:tcBorders>
            <w:shd w:val="clear" w:color="auto" w:fill="auto"/>
            <w:vAlign w:val="center"/>
          </w:tcPr>
          <w:p w14:paraId="6AE92C58">
            <w:pPr>
              <w:spacing w:line="240" w:lineRule="exact"/>
              <w:jc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调查</w:t>
            </w:r>
          </w:p>
        </w:tc>
        <w:tc>
          <w:tcPr>
            <w:tcW w:w="5810" w:type="dxa"/>
            <w:gridSpan w:val="4"/>
            <w:tcBorders>
              <w:tl2br w:val="nil"/>
              <w:tr2bl w:val="nil"/>
            </w:tcBorders>
            <w:shd w:val="clear" w:color="auto" w:fill="auto"/>
            <w:vAlign w:val="center"/>
          </w:tcPr>
          <w:p w14:paraId="6A04AE95">
            <w:pPr>
              <w:spacing w:line="240" w:lineRule="exact"/>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对立案的案件，指定专人负责，及时组织调查取证，与当事人有直接利害关系的应当回避。执法人员不得少于两人，调查时应出示执法证件，允许当事人辩解陈述。执法人员应保守有关秘密。</w:t>
            </w:r>
          </w:p>
        </w:tc>
        <w:tc>
          <w:tcPr>
            <w:tcW w:w="1887" w:type="dxa"/>
            <w:gridSpan w:val="2"/>
            <w:tcBorders>
              <w:tl2br w:val="nil"/>
              <w:tr2bl w:val="nil"/>
            </w:tcBorders>
            <w:shd w:val="clear" w:color="auto" w:fill="auto"/>
            <w:vAlign w:val="center"/>
          </w:tcPr>
          <w:p w14:paraId="318DA21A">
            <w:pPr>
              <w:spacing w:line="240" w:lineRule="exact"/>
              <w:jc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林</w:t>
            </w:r>
            <w:r>
              <w:rPr>
                <w:rFonts w:hint="eastAsia" w:ascii="仿宋_GB2312" w:eastAsia="仿宋_GB2312" w:cs="仿宋_GB2312"/>
                <w:color w:val="000000"/>
                <w:kern w:val="0"/>
                <w:sz w:val="18"/>
                <w:szCs w:val="18"/>
                <w:lang w:eastAsia="zh-CN"/>
              </w:rPr>
              <w:t>业</w:t>
            </w:r>
            <w:r>
              <w:rPr>
                <w:rFonts w:hint="eastAsia" w:ascii="仿宋_GB2312" w:eastAsia="仿宋_GB2312" w:cs="仿宋_GB2312"/>
                <w:color w:val="000000"/>
                <w:kern w:val="0"/>
                <w:sz w:val="18"/>
                <w:szCs w:val="18"/>
              </w:rPr>
              <w:t>股</w:t>
            </w:r>
          </w:p>
        </w:tc>
      </w:tr>
      <w:tr w14:paraId="6E7540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89" w:hRule="atLeast"/>
          <w:jc w:val="center"/>
        </w:trPr>
        <w:tc>
          <w:tcPr>
            <w:tcW w:w="1463" w:type="dxa"/>
            <w:vMerge w:val="continue"/>
            <w:tcBorders>
              <w:tl2br w:val="nil"/>
              <w:tr2bl w:val="nil"/>
            </w:tcBorders>
            <w:shd w:val="clear" w:color="auto" w:fill="auto"/>
            <w:vAlign w:val="center"/>
          </w:tcPr>
          <w:p w14:paraId="7A8AF3EB">
            <w:pPr>
              <w:spacing w:line="240" w:lineRule="exact"/>
            </w:pPr>
          </w:p>
        </w:tc>
        <w:tc>
          <w:tcPr>
            <w:tcW w:w="1050" w:type="dxa"/>
            <w:tcBorders>
              <w:tl2br w:val="nil"/>
              <w:tr2bl w:val="nil"/>
            </w:tcBorders>
            <w:shd w:val="clear" w:color="auto" w:fill="auto"/>
            <w:vAlign w:val="center"/>
          </w:tcPr>
          <w:p w14:paraId="09911B2E">
            <w:pPr>
              <w:spacing w:line="240" w:lineRule="exact"/>
              <w:jc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审查</w:t>
            </w:r>
          </w:p>
        </w:tc>
        <w:tc>
          <w:tcPr>
            <w:tcW w:w="5810" w:type="dxa"/>
            <w:gridSpan w:val="4"/>
            <w:tcBorders>
              <w:tl2br w:val="nil"/>
              <w:tr2bl w:val="nil"/>
            </w:tcBorders>
            <w:shd w:val="clear" w:color="auto" w:fill="auto"/>
            <w:vAlign w:val="center"/>
          </w:tcPr>
          <w:p w14:paraId="09CD1E90">
            <w:pPr>
              <w:spacing w:line="240" w:lineRule="exact"/>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审理案件调查报告，对案件违法事实、证据、调查取证程序、法律适用、处罚种类和幅度、当事人陈述和申辩理由等方面进行审查，提出处理意见（主要证据不足时，以适当的方式补充调查）。</w:t>
            </w:r>
          </w:p>
        </w:tc>
        <w:tc>
          <w:tcPr>
            <w:tcW w:w="1887" w:type="dxa"/>
            <w:gridSpan w:val="2"/>
            <w:tcBorders>
              <w:tl2br w:val="nil"/>
              <w:tr2bl w:val="nil"/>
            </w:tcBorders>
            <w:shd w:val="clear" w:color="auto" w:fill="auto"/>
            <w:vAlign w:val="center"/>
          </w:tcPr>
          <w:p w14:paraId="041C0406">
            <w:pPr>
              <w:spacing w:line="240" w:lineRule="exact"/>
              <w:jc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林</w:t>
            </w:r>
            <w:r>
              <w:rPr>
                <w:rFonts w:hint="eastAsia" w:ascii="仿宋_GB2312" w:eastAsia="仿宋_GB2312" w:cs="仿宋_GB2312"/>
                <w:color w:val="000000"/>
                <w:kern w:val="0"/>
                <w:sz w:val="18"/>
                <w:szCs w:val="18"/>
                <w:lang w:eastAsia="zh-CN"/>
              </w:rPr>
              <w:t>业</w:t>
            </w:r>
            <w:r>
              <w:rPr>
                <w:rFonts w:hint="eastAsia" w:ascii="仿宋_GB2312" w:eastAsia="仿宋_GB2312" w:cs="仿宋_GB2312"/>
                <w:color w:val="000000"/>
                <w:kern w:val="0"/>
                <w:sz w:val="18"/>
                <w:szCs w:val="18"/>
              </w:rPr>
              <w:t>股</w:t>
            </w:r>
          </w:p>
        </w:tc>
      </w:tr>
      <w:tr w14:paraId="1772FC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89" w:hRule="atLeast"/>
          <w:jc w:val="center"/>
        </w:trPr>
        <w:tc>
          <w:tcPr>
            <w:tcW w:w="1463" w:type="dxa"/>
            <w:vMerge w:val="continue"/>
            <w:tcBorders>
              <w:tl2br w:val="nil"/>
              <w:tr2bl w:val="nil"/>
            </w:tcBorders>
            <w:shd w:val="clear" w:color="auto" w:fill="auto"/>
            <w:vAlign w:val="center"/>
          </w:tcPr>
          <w:p w14:paraId="251D5C73">
            <w:pPr>
              <w:spacing w:line="240" w:lineRule="exact"/>
            </w:pPr>
          </w:p>
        </w:tc>
        <w:tc>
          <w:tcPr>
            <w:tcW w:w="1050" w:type="dxa"/>
            <w:tcBorders>
              <w:tl2br w:val="nil"/>
              <w:tr2bl w:val="nil"/>
            </w:tcBorders>
            <w:shd w:val="clear" w:color="auto" w:fill="auto"/>
            <w:vAlign w:val="center"/>
          </w:tcPr>
          <w:p w14:paraId="0ED2B23E">
            <w:pPr>
              <w:spacing w:line="240" w:lineRule="exact"/>
              <w:jc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告知</w:t>
            </w:r>
          </w:p>
        </w:tc>
        <w:tc>
          <w:tcPr>
            <w:tcW w:w="5810" w:type="dxa"/>
            <w:gridSpan w:val="4"/>
            <w:tcBorders>
              <w:tl2br w:val="nil"/>
              <w:tr2bl w:val="nil"/>
            </w:tcBorders>
            <w:shd w:val="clear" w:color="auto" w:fill="auto"/>
            <w:vAlign w:val="center"/>
          </w:tcPr>
          <w:p w14:paraId="368EE492">
            <w:pPr>
              <w:spacing w:line="240" w:lineRule="exact"/>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作出行政处罚决定前，应告知当事人作出行政处罚决定的事实、理由及依据，并告知当事人依法享有的权利。符合听证规定，当事人要求听证的，应当组织听证。</w:t>
            </w:r>
          </w:p>
        </w:tc>
        <w:tc>
          <w:tcPr>
            <w:tcW w:w="1887" w:type="dxa"/>
            <w:gridSpan w:val="2"/>
            <w:tcBorders>
              <w:tl2br w:val="nil"/>
              <w:tr2bl w:val="nil"/>
            </w:tcBorders>
            <w:shd w:val="clear" w:color="auto" w:fill="auto"/>
            <w:vAlign w:val="center"/>
          </w:tcPr>
          <w:p w14:paraId="1F75F9E6">
            <w:pPr>
              <w:spacing w:line="240" w:lineRule="exact"/>
              <w:jc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林</w:t>
            </w:r>
            <w:r>
              <w:rPr>
                <w:rFonts w:hint="eastAsia" w:ascii="仿宋_GB2312" w:eastAsia="仿宋_GB2312" w:cs="仿宋_GB2312"/>
                <w:color w:val="000000"/>
                <w:kern w:val="0"/>
                <w:sz w:val="18"/>
                <w:szCs w:val="18"/>
                <w:lang w:eastAsia="zh-CN"/>
              </w:rPr>
              <w:t>业</w:t>
            </w:r>
            <w:r>
              <w:rPr>
                <w:rFonts w:hint="eastAsia" w:ascii="仿宋_GB2312" w:eastAsia="仿宋_GB2312" w:cs="仿宋_GB2312"/>
                <w:color w:val="000000"/>
                <w:kern w:val="0"/>
                <w:sz w:val="18"/>
                <w:szCs w:val="18"/>
              </w:rPr>
              <w:t>股</w:t>
            </w:r>
          </w:p>
        </w:tc>
      </w:tr>
      <w:tr w14:paraId="0FDAE7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335" w:hRule="atLeast"/>
          <w:jc w:val="center"/>
        </w:trPr>
        <w:tc>
          <w:tcPr>
            <w:tcW w:w="1463" w:type="dxa"/>
            <w:vMerge w:val="continue"/>
            <w:tcBorders>
              <w:tl2br w:val="nil"/>
              <w:tr2bl w:val="nil"/>
            </w:tcBorders>
            <w:shd w:val="clear" w:color="auto" w:fill="auto"/>
            <w:vAlign w:val="center"/>
          </w:tcPr>
          <w:p w14:paraId="75F19F46">
            <w:pPr>
              <w:spacing w:line="240" w:lineRule="exact"/>
            </w:pPr>
          </w:p>
        </w:tc>
        <w:tc>
          <w:tcPr>
            <w:tcW w:w="1050" w:type="dxa"/>
            <w:tcBorders>
              <w:tl2br w:val="nil"/>
              <w:tr2bl w:val="nil"/>
            </w:tcBorders>
            <w:shd w:val="clear" w:color="auto" w:fill="auto"/>
            <w:vAlign w:val="center"/>
          </w:tcPr>
          <w:p w14:paraId="6A97DB25">
            <w:pPr>
              <w:spacing w:line="240" w:lineRule="exact"/>
              <w:jc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决定</w:t>
            </w:r>
          </w:p>
        </w:tc>
        <w:tc>
          <w:tcPr>
            <w:tcW w:w="5810" w:type="dxa"/>
            <w:gridSpan w:val="4"/>
            <w:tcBorders>
              <w:tl2br w:val="nil"/>
              <w:tr2bl w:val="nil"/>
            </w:tcBorders>
            <w:shd w:val="clear" w:color="auto" w:fill="auto"/>
            <w:vAlign w:val="center"/>
          </w:tcPr>
          <w:p w14:paraId="1215346B">
            <w:pPr>
              <w:spacing w:line="240" w:lineRule="exact"/>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制作行政处罚决定书，载明行政处罚告知、当事人陈述申辩或者听证情况等内容。</w:t>
            </w:r>
          </w:p>
        </w:tc>
        <w:tc>
          <w:tcPr>
            <w:tcW w:w="1887" w:type="dxa"/>
            <w:gridSpan w:val="2"/>
            <w:tcBorders>
              <w:tl2br w:val="nil"/>
              <w:tr2bl w:val="nil"/>
            </w:tcBorders>
            <w:shd w:val="clear" w:color="auto" w:fill="auto"/>
            <w:vAlign w:val="center"/>
          </w:tcPr>
          <w:p w14:paraId="7D7F0F34">
            <w:pPr>
              <w:spacing w:line="240" w:lineRule="exact"/>
              <w:jc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林</w:t>
            </w:r>
            <w:r>
              <w:rPr>
                <w:rFonts w:hint="eastAsia" w:ascii="仿宋_GB2312" w:eastAsia="仿宋_GB2312" w:cs="仿宋_GB2312"/>
                <w:color w:val="000000"/>
                <w:kern w:val="0"/>
                <w:sz w:val="18"/>
                <w:szCs w:val="18"/>
                <w:lang w:eastAsia="zh-CN"/>
              </w:rPr>
              <w:t>业</w:t>
            </w:r>
            <w:r>
              <w:rPr>
                <w:rFonts w:hint="eastAsia" w:ascii="仿宋_GB2312" w:eastAsia="仿宋_GB2312" w:cs="仿宋_GB2312"/>
                <w:color w:val="000000"/>
                <w:kern w:val="0"/>
                <w:sz w:val="18"/>
                <w:szCs w:val="18"/>
              </w:rPr>
              <w:t>股</w:t>
            </w:r>
          </w:p>
        </w:tc>
      </w:tr>
      <w:tr w14:paraId="6581BB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335" w:hRule="atLeast"/>
          <w:jc w:val="center"/>
        </w:trPr>
        <w:tc>
          <w:tcPr>
            <w:tcW w:w="1463" w:type="dxa"/>
            <w:vMerge w:val="continue"/>
            <w:tcBorders>
              <w:tl2br w:val="nil"/>
              <w:tr2bl w:val="nil"/>
            </w:tcBorders>
            <w:shd w:val="clear" w:color="auto" w:fill="auto"/>
            <w:vAlign w:val="center"/>
          </w:tcPr>
          <w:p w14:paraId="3AA954F4">
            <w:pPr>
              <w:spacing w:line="240" w:lineRule="exact"/>
            </w:pPr>
          </w:p>
        </w:tc>
        <w:tc>
          <w:tcPr>
            <w:tcW w:w="1050" w:type="dxa"/>
            <w:tcBorders>
              <w:tl2br w:val="nil"/>
              <w:tr2bl w:val="nil"/>
            </w:tcBorders>
            <w:shd w:val="clear" w:color="auto" w:fill="auto"/>
            <w:vAlign w:val="center"/>
          </w:tcPr>
          <w:p w14:paraId="0E9FFEFA">
            <w:pPr>
              <w:spacing w:line="240" w:lineRule="exact"/>
              <w:jc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送达</w:t>
            </w:r>
          </w:p>
        </w:tc>
        <w:tc>
          <w:tcPr>
            <w:tcW w:w="5810" w:type="dxa"/>
            <w:gridSpan w:val="4"/>
            <w:tcBorders>
              <w:tl2br w:val="nil"/>
              <w:tr2bl w:val="nil"/>
            </w:tcBorders>
            <w:shd w:val="clear" w:color="auto" w:fill="auto"/>
            <w:vAlign w:val="center"/>
          </w:tcPr>
          <w:p w14:paraId="4985461C">
            <w:pPr>
              <w:spacing w:line="240" w:lineRule="exact"/>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行政处罚决定书按法律规定的方式送达当事人。信息公开</w:t>
            </w:r>
          </w:p>
        </w:tc>
        <w:tc>
          <w:tcPr>
            <w:tcW w:w="1887" w:type="dxa"/>
            <w:gridSpan w:val="2"/>
            <w:tcBorders>
              <w:tl2br w:val="nil"/>
              <w:tr2bl w:val="nil"/>
            </w:tcBorders>
            <w:shd w:val="clear" w:color="auto" w:fill="auto"/>
            <w:vAlign w:val="center"/>
          </w:tcPr>
          <w:p w14:paraId="4E9AA9F6">
            <w:pPr>
              <w:spacing w:line="240" w:lineRule="exact"/>
              <w:jc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林</w:t>
            </w:r>
            <w:r>
              <w:rPr>
                <w:rFonts w:hint="eastAsia" w:ascii="仿宋_GB2312" w:eastAsia="仿宋_GB2312" w:cs="仿宋_GB2312"/>
                <w:color w:val="000000"/>
                <w:kern w:val="0"/>
                <w:sz w:val="18"/>
                <w:szCs w:val="18"/>
                <w:lang w:eastAsia="zh-CN"/>
              </w:rPr>
              <w:t>业</w:t>
            </w:r>
            <w:r>
              <w:rPr>
                <w:rFonts w:hint="eastAsia" w:ascii="仿宋_GB2312" w:eastAsia="仿宋_GB2312" w:cs="仿宋_GB2312"/>
                <w:color w:val="000000"/>
                <w:kern w:val="0"/>
                <w:sz w:val="18"/>
                <w:szCs w:val="18"/>
              </w:rPr>
              <w:t>股</w:t>
            </w:r>
          </w:p>
        </w:tc>
      </w:tr>
      <w:tr w14:paraId="598F86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335" w:hRule="atLeast"/>
          <w:jc w:val="center"/>
        </w:trPr>
        <w:tc>
          <w:tcPr>
            <w:tcW w:w="1463" w:type="dxa"/>
            <w:vMerge w:val="continue"/>
            <w:tcBorders>
              <w:tl2br w:val="nil"/>
              <w:tr2bl w:val="nil"/>
            </w:tcBorders>
            <w:shd w:val="clear" w:color="auto" w:fill="auto"/>
            <w:vAlign w:val="center"/>
          </w:tcPr>
          <w:p w14:paraId="69C343AA">
            <w:pPr>
              <w:spacing w:line="240" w:lineRule="exact"/>
            </w:pPr>
          </w:p>
        </w:tc>
        <w:tc>
          <w:tcPr>
            <w:tcW w:w="1050" w:type="dxa"/>
            <w:tcBorders>
              <w:tl2br w:val="nil"/>
              <w:tr2bl w:val="nil"/>
            </w:tcBorders>
            <w:shd w:val="clear" w:color="auto" w:fill="auto"/>
            <w:vAlign w:val="center"/>
          </w:tcPr>
          <w:p w14:paraId="491CF630">
            <w:pPr>
              <w:spacing w:line="240" w:lineRule="exact"/>
              <w:jc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执行</w:t>
            </w:r>
          </w:p>
        </w:tc>
        <w:tc>
          <w:tcPr>
            <w:tcW w:w="5810" w:type="dxa"/>
            <w:gridSpan w:val="4"/>
            <w:tcBorders>
              <w:tl2br w:val="nil"/>
              <w:tr2bl w:val="nil"/>
            </w:tcBorders>
            <w:shd w:val="clear" w:color="auto" w:fill="auto"/>
            <w:vAlign w:val="center"/>
          </w:tcPr>
          <w:p w14:paraId="09A70B42">
            <w:pPr>
              <w:spacing w:line="240" w:lineRule="exact"/>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依照生效的行政处罚决定，予以罚款和责令停产停业整顿。</w:t>
            </w:r>
          </w:p>
        </w:tc>
        <w:tc>
          <w:tcPr>
            <w:tcW w:w="1887" w:type="dxa"/>
            <w:gridSpan w:val="2"/>
            <w:tcBorders>
              <w:tl2br w:val="nil"/>
              <w:tr2bl w:val="nil"/>
            </w:tcBorders>
            <w:shd w:val="clear" w:color="auto" w:fill="auto"/>
            <w:vAlign w:val="center"/>
          </w:tcPr>
          <w:p w14:paraId="3B6A50B5">
            <w:pPr>
              <w:spacing w:line="240" w:lineRule="exact"/>
              <w:jc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林</w:t>
            </w:r>
            <w:r>
              <w:rPr>
                <w:rFonts w:hint="eastAsia" w:ascii="仿宋_GB2312" w:eastAsia="仿宋_GB2312" w:cs="仿宋_GB2312"/>
                <w:color w:val="000000"/>
                <w:kern w:val="0"/>
                <w:sz w:val="18"/>
                <w:szCs w:val="18"/>
                <w:lang w:eastAsia="zh-CN"/>
              </w:rPr>
              <w:t>业</w:t>
            </w:r>
            <w:r>
              <w:rPr>
                <w:rFonts w:hint="eastAsia" w:ascii="仿宋_GB2312" w:eastAsia="仿宋_GB2312" w:cs="仿宋_GB2312"/>
                <w:color w:val="000000"/>
                <w:kern w:val="0"/>
                <w:sz w:val="18"/>
                <w:szCs w:val="18"/>
              </w:rPr>
              <w:t>股</w:t>
            </w:r>
          </w:p>
        </w:tc>
      </w:tr>
      <w:tr w14:paraId="34DE2F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335" w:hRule="atLeast"/>
          <w:jc w:val="center"/>
        </w:trPr>
        <w:tc>
          <w:tcPr>
            <w:tcW w:w="1463" w:type="dxa"/>
            <w:vMerge w:val="continue"/>
            <w:tcBorders>
              <w:tl2br w:val="nil"/>
              <w:tr2bl w:val="nil"/>
            </w:tcBorders>
            <w:shd w:val="clear" w:color="auto" w:fill="auto"/>
            <w:vAlign w:val="center"/>
          </w:tcPr>
          <w:p w14:paraId="5A619612">
            <w:pPr>
              <w:spacing w:line="240" w:lineRule="exact"/>
            </w:pPr>
          </w:p>
        </w:tc>
        <w:tc>
          <w:tcPr>
            <w:tcW w:w="1050" w:type="dxa"/>
            <w:tcBorders>
              <w:tl2br w:val="nil"/>
              <w:tr2bl w:val="nil"/>
            </w:tcBorders>
            <w:shd w:val="clear" w:color="auto" w:fill="auto"/>
            <w:vAlign w:val="center"/>
          </w:tcPr>
          <w:p w14:paraId="0BF37EB4">
            <w:pPr>
              <w:spacing w:line="240" w:lineRule="exact"/>
              <w:jc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其它</w:t>
            </w:r>
          </w:p>
        </w:tc>
        <w:tc>
          <w:tcPr>
            <w:tcW w:w="5810" w:type="dxa"/>
            <w:gridSpan w:val="4"/>
            <w:tcBorders>
              <w:tl2br w:val="nil"/>
              <w:tr2bl w:val="nil"/>
            </w:tcBorders>
            <w:shd w:val="clear" w:color="auto" w:fill="auto"/>
            <w:vAlign w:val="center"/>
          </w:tcPr>
          <w:p w14:paraId="7CC96FD4">
            <w:pPr>
              <w:spacing w:line="240" w:lineRule="exact"/>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其他法律法规规章文件规定应履行的责任。</w:t>
            </w:r>
          </w:p>
        </w:tc>
        <w:tc>
          <w:tcPr>
            <w:tcW w:w="1887" w:type="dxa"/>
            <w:gridSpan w:val="2"/>
            <w:tcBorders>
              <w:tl2br w:val="nil"/>
              <w:tr2bl w:val="nil"/>
            </w:tcBorders>
            <w:shd w:val="clear" w:color="auto" w:fill="auto"/>
            <w:vAlign w:val="center"/>
          </w:tcPr>
          <w:p w14:paraId="720A616B">
            <w:pPr>
              <w:spacing w:line="240" w:lineRule="exact"/>
              <w:jc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林</w:t>
            </w:r>
            <w:r>
              <w:rPr>
                <w:rFonts w:hint="eastAsia" w:ascii="仿宋_GB2312" w:eastAsia="仿宋_GB2312" w:cs="仿宋_GB2312"/>
                <w:color w:val="000000"/>
                <w:kern w:val="0"/>
                <w:sz w:val="18"/>
                <w:szCs w:val="18"/>
                <w:lang w:eastAsia="zh-CN"/>
              </w:rPr>
              <w:t>业</w:t>
            </w:r>
            <w:r>
              <w:rPr>
                <w:rFonts w:hint="eastAsia" w:ascii="仿宋_GB2312" w:eastAsia="仿宋_GB2312" w:cs="仿宋_GB2312"/>
                <w:color w:val="000000"/>
                <w:kern w:val="0"/>
                <w:sz w:val="18"/>
                <w:szCs w:val="18"/>
              </w:rPr>
              <w:t>股</w:t>
            </w:r>
          </w:p>
        </w:tc>
      </w:tr>
      <w:tr w14:paraId="0CD2C1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1170" w:hRule="atLeast"/>
          <w:jc w:val="center"/>
        </w:trPr>
        <w:tc>
          <w:tcPr>
            <w:tcW w:w="1463" w:type="dxa"/>
            <w:tcBorders>
              <w:tl2br w:val="nil"/>
              <w:tr2bl w:val="nil"/>
            </w:tcBorders>
            <w:shd w:val="clear" w:color="auto" w:fill="auto"/>
            <w:vAlign w:val="center"/>
          </w:tcPr>
          <w:p w14:paraId="325C6507">
            <w:pPr>
              <w:widowControl/>
              <w:spacing w:line="240" w:lineRule="exact"/>
              <w:jc w:val="center"/>
              <w:textAlignment w:val="center"/>
              <w:rPr>
                <w:rFonts w:ascii="黑体" w:eastAsia="黑体" w:cs="黑体"/>
                <w:b/>
                <w:bCs/>
                <w:color w:val="000000"/>
                <w:szCs w:val="21"/>
              </w:rPr>
            </w:pPr>
            <w:r>
              <w:rPr>
                <w:rFonts w:hint="eastAsia" w:ascii="黑体" w:eastAsia="黑体" w:cs="黑体"/>
                <w:b/>
                <w:bCs/>
                <w:color w:val="000000"/>
                <w:kern w:val="0"/>
                <w:szCs w:val="21"/>
              </w:rPr>
              <w:t>追责情形</w:t>
            </w:r>
          </w:p>
        </w:tc>
        <w:tc>
          <w:tcPr>
            <w:tcW w:w="8747" w:type="dxa"/>
            <w:gridSpan w:val="7"/>
            <w:tcBorders>
              <w:tl2br w:val="nil"/>
              <w:tr2bl w:val="nil"/>
            </w:tcBorders>
            <w:shd w:val="clear" w:color="auto" w:fill="auto"/>
            <w:vAlign w:val="center"/>
          </w:tcPr>
          <w:p w14:paraId="551E41E5">
            <w:pPr>
              <w:spacing w:line="240" w:lineRule="exact"/>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因不履行或不正确履行行政职责，有下列情形的，市林业局及其工作人员应当承担相应责任：</w:t>
            </w:r>
          </w:p>
          <w:p w14:paraId="2C13E984">
            <w:pPr>
              <w:spacing w:line="240" w:lineRule="exact"/>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1.对应当予以制止和处罚的违法行为不予制止和处罚的。</w:t>
            </w:r>
          </w:p>
          <w:p w14:paraId="5D76213F">
            <w:pPr>
              <w:spacing w:line="240" w:lineRule="exact"/>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2.没有事实和法律依据实施行政处罚的。</w:t>
            </w:r>
          </w:p>
          <w:p w14:paraId="184A4EA9">
            <w:pPr>
              <w:spacing w:line="240" w:lineRule="exact"/>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3.因处罚不当给当事人造成损失的。</w:t>
            </w:r>
          </w:p>
          <w:p w14:paraId="59D3E021">
            <w:pPr>
              <w:spacing w:line="240" w:lineRule="exact"/>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4.工作人员违反本法规定，滥用职权、玩忽职守。</w:t>
            </w:r>
          </w:p>
          <w:p w14:paraId="276E1EDE">
            <w:pPr>
              <w:spacing w:line="240" w:lineRule="exact"/>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5.不具备行政执法资格的人实施行政处罚的。</w:t>
            </w:r>
          </w:p>
          <w:p w14:paraId="657F4AA0">
            <w:pPr>
              <w:spacing w:line="240" w:lineRule="exact"/>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6.应当依法移送有权机关追究当事人刑事责任而未依法移送的。</w:t>
            </w:r>
          </w:p>
          <w:p w14:paraId="588573D6">
            <w:pPr>
              <w:spacing w:line="240" w:lineRule="exact"/>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7.擅自改变处罚种类和幅度的。</w:t>
            </w:r>
          </w:p>
          <w:p w14:paraId="534C2FDE">
            <w:pPr>
              <w:spacing w:line="240" w:lineRule="exact"/>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8.违反法定程序实施行政处罚的。</w:t>
            </w:r>
          </w:p>
          <w:p w14:paraId="15744291">
            <w:pPr>
              <w:spacing w:line="240" w:lineRule="exact"/>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9.应当组织听证而不组织听证的。</w:t>
            </w:r>
          </w:p>
          <w:p w14:paraId="548C0F66">
            <w:pPr>
              <w:spacing w:line="240" w:lineRule="exact"/>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10.在实施过程中发生腐败行为的。</w:t>
            </w:r>
          </w:p>
          <w:p w14:paraId="3F869E84">
            <w:pPr>
              <w:spacing w:line="240" w:lineRule="exact"/>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11.其他违反法律法规规章规定的行为。</w:t>
            </w:r>
          </w:p>
        </w:tc>
      </w:tr>
      <w:tr w14:paraId="761DB7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636" w:hRule="atLeast"/>
          <w:jc w:val="center"/>
        </w:trPr>
        <w:tc>
          <w:tcPr>
            <w:tcW w:w="1463" w:type="dxa"/>
            <w:tcBorders>
              <w:tl2br w:val="nil"/>
              <w:tr2bl w:val="nil"/>
            </w:tcBorders>
            <w:shd w:val="clear" w:color="auto" w:fill="auto"/>
            <w:vAlign w:val="center"/>
          </w:tcPr>
          <w:p w14:paraId="514BC37F">
            <w:pPr>
              <w:widowControl/>
              <w:spacing w:line="240" w:lineRule="exact"/>
              <w:jc w:val="center"/>
              <w:textAlignment w:val="center"/>
              <w:rPr>
                <w:rFonts w:ascii="黑体" w:eastAsia="黑体" w:cs="黑体"/>
                <w:b/>
                <w:bCs/>
                <w:color w:val="000000"/>
                <w:szCs w:val="21"/>
              </w:rPr>
            </w:pPr>
            <w:r>
              <w:rPr>
                <w:rFonts w:hint="eastAsia" w:ascii="黑体" w:eastAsia="黑体" w:cs="黑体"/>
                <w:b/>
                <w:bCs/>
                <w:color w:val="000000"/>
                <w:kern w:val="0"/>
                <w:szCs w:val="21"/>
              </w:rPr>
              <w:t>监督方式</w:t>
            </w:r>
          </w:p>
        </w:tc>
        <w:tc>
          <w:tcPr>
            <w:tcW w:w="8747" w:type="dxa"/>
            <w:gridSpan w:val="7"/>
            <w:tcBorders>
              <w:tl2br w:val="nil"/>
              <w:tr2bl w:val="nil"/>
            </w:tcBorders>
            <w:shd w:val="clear" w:color="auto" w:fill="auto"/>
            <w:vAlign w:val="center"/>
          </w:tcPr>
          <w:p w14:paraId="46F79F02">
            <w:pPr>
              <w:widowControl/>
              <w:spacing w:line="240" w:lineRule="exact"/>
              <w:jc w:val="left"/>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1.业务咨询：0335-7521119</w:t>
            </w:r>
            <w:r>
              <w:rPr>
                <w:rFonts w:hint="eastAsia" w:ascii="仿宋_GB2312" w:eastAsia="仿宋_GB2312" w:cs="仿宋_GB2312"/>
                <w:color w:val="000000"/>
                <w:kern w:val="0"/>
                <w:sz w:val="18"/>
                <w:szCs w:val="18"/>
              </w:rPr>
              <w:br w:type="textWrapping"/>
            </w:r>
            <w:r>
              <w:rPr>
                <w:rFonts w:hint="eastAsia" w:ascii="仿宋_GB2312" w:eastAsia="仿宋_GB2312" w:cs="仿宋_GB2312"/>
                <w:color w:val="000000"/>
                <w:kern w:val="0"/>
                <w:sz w:val="18"/>
                <w:szCs w:val="18"/>
              </w:rPr>
              <w:t>2.投诉举报电话：0335-7521126</w:t>
            </w:r>
          </w:p>
          <w:p w14:paraId="2EC91F4B">
            <w:pPr>
              <w:widowControl/>
              <w:spacing w:line="240" w:lineRule="exact"/>
              <w:jc w:val="left"/>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3.纪检监察投诉：区纪委驻林业局纪检组，电话：0335-4186759</w:t>
            </w:r>
          </w:p>
        </w:tc>
      </w:tr>
      <w:tr w14:paraId="3E7979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786" w:hRule="atLeast"/>
          <w:jc w:val="center"/>
        </w:trPr>
        <w:tc>
          <w:tcPr>
            <w:tcW w:w="1463" w:type="dxa"/>
            <w:tcBorders>
              <w:tl2br w:val="nil"/>
              <w:tr2bl w:val="nil"/>
            </w:tcBorders>
            <w:shd w:val="clear" w:color="auto" w:fill="auto"/>
            <w:vAlign w:val="center"/>
          </w:tcPr>
          <w:p w14:paraId="5ED9E67B">
            <w:pPr>
              <w:widowControl/>
              <w:spacing w:line="240" w:lineRule="exact"/>
              <w:jc w:val="center"/>
              <w:textAlignment w:val="center"/>
              <w:rPr>
                <w:rFonts w:ascii="黑体" w:eastAsia="黑体" w:cs="黑体"/>
                <w:b/>
                <w:bCs/>
                <w:color w:val="000000"/>
                <w:szCs w:val="21"/>
              </w:rPr>
            </w:pPr>
            <w:r>
              <w:rPr>
                <w:rFonts w:hint="eastAsia" w:ascii="黑体" w:eastAsia="黑体" w:cs="黑体"/>
                <w:b/>
                <w:bCs/>
                <w:color w:val="000000"/>
                <w:kern w:val="0"/>
                <w:szCs w:val="21"/>
              </w:rPr>
              <w:t>法定救济途径</w:t>
            </w:r>
          </w:p>
        </w:tc>
        <w:tc>
          <w:tcPr>
            <w:tcW w:w="8747" w:type="dxa"/>
            <w:gridSpan w:val="7"/>
            <w:tcBorders>
              <w:tl2br w:val="nil"/>
              <w:tr2bl w:val="nil"/>
            </w:tcBorders>
            <w:shd w:val="clear" w:color="auto" w:fill="auto"/>
            <w:vAlign w:val="center"/>
          </w:tcPr>
          <w:p w14:paraId="454CF31C">
            <w:pPr>
              <w:widowControl/>
              <w:spacing w:line="240" w:lineRule="exact"/>
              <w:jc w:val="left"/>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1．不服</w:t>
            </w:r>
            <w:r>
              <w:rPr>
                <w:rFonts w:hint="eastAsia" w:ascii="仿宋_GB2312" w:eastAsia="仿宋_GB2312" w:cs="仿宋_GB2312"/>
                <w:color w:val="000000"/>
                <w:kern w:val="0"/>
                <w:sz w:val="18"/>
                <w:szCs w:val="18"/>
                <w:lang w:eastAsia="zh-CN"/>
              </w:rPr>
              <w:t>处罚</w:t>
            </w:r>
            <w:r>
              <w:rPr>
                <w:rFonts w:hint="eastAsia" w:ascii="仿宋_GB2312" w:eastAsia="仿宋_GB2312" w:cs="仿宋_GB2312"/>
                <w:color w:val="000000"/>
                <w:kern w:val="0"/>
                <w:sz w:val="18"/>
                <w:szCs w:val="18"/>
              </w:rPr>
              <w:t>决定自知道该具体行政行为之日起六十日内向区政府申请行政复议。</w:t>
            </w:r>
          </w:p>
          <w:p w14:paraId="7B7B1B96">
            <w:pPr>
              <w:widowControl/>
              <w:spacing w:line="240" w:lineRule="exact"/>
              <w:jc w:val="left"/>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2．不服</w:t>
            </w:r>
            <w:r>
              <w:rPr>
                <w:rFonts w:hint="eastAsia" w:ascii="仿宋_GB2312" w:eastAsia="仿宋_GB2312" w:cs="仿宋_GB2312"/>
                <w:color w:val="000000"/>
                <w:kern w:val="0"/>
                <w:sz w:val="18"/>
                <w:szCs w:val="18"/>
                <w:lang w:eastAsia="zh-CN"/>
              </w:rPr>
              <w:t>处罚</w:t>
            </w:r>
            <w:r>
              <w:rPr>
                <w:rFonts w:hint="eastAsia" w:ascii="仿宋_GB2312" w:eastAsia="仿宋_GB2312" w:cs="仿宋_GB2312"/>
                <w:color w:val="000000"/>
                <w:kern w:val="0"/>
                <w:sz w:val="18"/>
                <w:szCs w:val="18"/>
              </w:rPr>
              <w:t>决定应当自知道或者应当知道作出行政行为之日起六个月内提出向北戴河区人民法院提起行政诉讼。</w:t>
            </w:r>
          </w:p>
        </w:tc>
      </w:tr>
      <w:tr w14:paraId="0D7B44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228" w:hRule="atLeast"/>
          <w:jc w:val="center"/>
        </w:trPr>
        <w:tc>
          <w:tcPr>
            <w:tcW w:w="1463" w:type="dxa"/>
            <w:tcBorders>
              <w:tl2br w:val="nil"/>
              <w:tr2bl w:val="nil"/>
            </w:tcBorders>
            <w:shd w:val="clear" w:color="auto" w:fill="auto"/>
            <w:vAlign w:val="center"/>
          </w:tcPr>
          <w:p w14:paraId="59908AC5">
            <w:pPr>
              <w:widowControl/>
              <w:spacing w:line="240" w:lineRule="exact"/>
              <w:jc w:val="center"/>
              <w:textAlignment w:val="center"/>
              <w:rPr>
                <w:rFonts w:ascii="黑体" w:eastAsia="黑体" w:cs="黑体"/>
                <w:b/>
                <w:bCs/>
                <w:color w:val="000000"/>
                <w:kern w:val="0"/>
                <w:szCs w:val="21"/>
              </w:rPr>
            </w:pPr>
            <w:r>
              <w:rPr>
                <w:rFonts w:hint="eastAsia" w:ascii="黑体" w:eastAsia="黑体" w:cs="黑体"/>
                <w:b/>
                <w:bCs/>
                <w:color w:val="000000"/>
                <w:kern w:val="0"/>
                <w:szCs w:val="21"/>
              </w:rPr>
              <w:t>备注</w:t>
            </w:r>
          </w:p>
        </w:tc>
        <w:tc>
          <w:tcPr>
            <w:tcW w:w="8747" w:type="dxa"/>
            <w:gridSpan w:val="7"/>
            <w:tcBorders>
              <w:tl2br w:val="nil"/>
              <w:tr2bl w:val="nil"/>
            </w:tcBorders>
            <w:shd w:val="clear" w:color="auto" w:fill="auto"/>
            <w:vAlign w:val="center"/>
          </w:tcPr>
          <w:p w14:paraId="32691E29">
            <w:pPr>
              <w:widowControl/>
              <w:spacing w:line="240" w:lineRule="exact"/>
              <w:jc w:val="left"/>
              <w:textAlignment w:val="center"/>
              <w:rPr>
                <w:rFonts w:ascii="黑体" w:eastAsia="黑体" w:cs="黑体"/>
                <w:color w:val="000000"/>
                <w:kern w:val="0"/>
                <w:sz w:val="18"/>
                <w:szCs w:val="18"/>
              </w:rPr>
            </w:pPr>
          </w:p>
        </w:tc>
      </w:tr>
    </w:tbl>
    <w:p w14:paraId="2D635F2C">
      <w:pPr>
        <w:widowControl/>
        <w:jc w:val="center"/>
        <w:textAlignment w:val="center"/>
        <w:rPr>
          <w:rFonts w:hint="eastAsia" w:ascii="方正小标宋简体" w:eastAsia="方正小标宋简体" w:cs="方正小标宋简体"/>
          <w:color w:val="000000"/>
          <w:kern w:val="0"/>
          <w:sz w:val="44"/>
          <w:szCs w:val="44"/>
        </w:rPr>
      </w:pPr>
      <w:r>
        <w:rPr>
          <w:rFonts w:hint="eastAsia" w:ascii="方正小标宋简体" w:eastAsia="方正小标宋简体" w:cs="方正小标宋简体"/>
          <w:color w:val="000000"/>
          <w:kern w:val="0"/>
          <w:sz w:val="44"/>
          <w:szCs w:val="44"/>
        </w:rPr>
        <w:t>履职行权规程</w:t>
      </w:r>
    </w:p>
    <w:tbl>
      <w:tblPr>
        <w:tblStyle w:val="6"/>
        <w:tblW w:w="10210"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15" w:type="dxa"/>
          <w:left w:w="15" w:type="dxa"/>
          <w:bottom w:w="15" w:type="dxa"/>
          <w:right w:w="15" w:type="dxa"/>
        </w:tblCellMar>
      </w:tblPr>
      <w:tblGrid>
        <w:gridCol w:w="1463"/>
        <w:gridCol w:w="1050"/>
        <w:gridCol w:w="641"/>
        <w:gridCol w:w="1690"/>
        <w:gridCol w:w="1962"/>
        <w:gridCol w:w="1660"/>
        <w:gridCol w:w="1744"/>
      </w:tblGrid>
      <w:tr w14:paraId="13FFE9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24" w:hRule="atLeast"/>
          <w:jc w:val="center"/>
        </w:trPr>
        <w:tc>
          <w:tcPr>
            <w:tcW w:w="1463" w:type="dxa"/>
            <w:tcBorders>
              <w:tl2br w:val="nil"/>
              <w:tr2bl w:val="nil"/>
            </w:tcBorders>
            <w:shd w:val="clear" w:color="auto" w:fill="auto"/>
            <w:vAlign w:val="center"/>
          </w:tcPr>
          <w:p w14:paraId="3341F1CD">
            <w:pPr>
              <w:widowControl/>
              <w:spacing w:line="240" w:lineRule="exact"/>
              <w:jc w:val="center"/>
              <w:textAlignment w:val="center"/>
              <w:rPr>
                <w:rFonts w:ascii="黑体" w:eastAsia="黑体" w:cs="黑体"/>
                <w:b/>
                <w:bCs/>
                <w:color w:val="000000"/>
                <w:szCs w:val="21"/>
              </w:rPr>
            </w:pPr>
            <w:r>
              <w:rPr>
                <w:rFonts w:hint="eastAsia" w:ascii="黑体" w:eastAsia="黑体" w:cs="黑体"/>
                <w:b/>
                <w:bCs/>
                <w:color w:val="000000"/>
                <w:kern w:val="0"/>
                <w:szCs w:val="21"/>
              </w:rPr>
              <w:t>编号</w:t>
            </w:r>
          </w:p>
        </w:tc>
        <w:tc>
          <w:tcPr>
            <w:tcW w:w="1691" w:type="dxa"/>
            <w:gridSpan w:val="2"/>
            <w:tcBorders>
              <w:tl2br w:val="nil"/>
              <w:tr2bl w:val="nil"/>
            </w:tcBorders>
            <w:shd w:val="clear" w:color="auto" w:fill="auto"/>
            <w:vAlign w:val="center"/>
          </w:tcPr>
          <w:p w14:paraId="646BB712">
            <w:pPr>
              <w:spacing w:line="240" w:lineRule="exact"/>
              <w:jc w:val="center"/>
              <w:rPr>
                <w:rFonts w:hint="default" w:ascii="黑体" w:eastAsia="黑体" w:cs="黑体"/>
                <w:b/>
                <w:bCs/>
                <w:color w:val="000000"/>
                <w:szCs w:val="21"/>
                <w:lang w:val="en-US"/>
              </w:rPr>
            </w:pPr>
            <w:r>
              <w:rPr>
                <w:rFonts w:hint="default" w:ascii="黑体" w:eastAsia="黑体" w:cs="黑体"/>
                <w:b/>
                <w:bCs/>
                <w:color w:val="000000"/>
                <w:szCs w:val="21"/>
                <w:lang w:val="en-US"/>
              </w:rPr>
              <w:t>63</w:t>
            </w:r>
          </w:p>
        </w:tc>
        <w:tc>
          <w:tcPr>
            <w:tcW w:w="1690" w:type="dxa"/>
            <w:tcBorders>
              <w:tl2br w:val="nil"/>
              <w:tr2bl w:val="nil"/>
            </w:tcBorders>
            <w:shd w:val="clear" w:color="auto" w:fill="auto"/>
            <w:vAlign w:val="center"/>
          </w:tcPr>
          <w:p w14:paraId="545D755A">
            <w:pPr>
              <w:spacing w:line="240" w:lineRule="exact"/>
              <w:jc w:val="center"/>
              <w:rPr>
                <w:rFonts w:ascii="黑体" w:eastAsia="黑体" w:cs="黑体"/>
                <w:b/>
                <w:bCs/>
                <w:color w:val="000000"/>
                <w:szCs w:val="21"/>
              </w:rPr>
            </w:pPr>
            <w:r>
              <w:rPr>
                <w:rFonts w:hint="eastAsia" w:ascii="黑体" w:eastAsia="黑体" w:cs="黑体"/>
                <w:b/>
                <w:bCs/>
                <w:color w:val="000000"/>
                <w:kern w:val="0"/>
                <w:szCs w:val="21"/>
              </w:rPr>
              <w:t>权力类型</w:t>
            </w:r>
          </w:p>
        </w:tc>
        <w:tc>
          <w:tcPr>
            <w:tcW w:w="1962" w:type="dxa"/>
            <w:tcBorders>
              <w:tl2br w:val="nil"/>
              <w:tr2bl w:val="nil"/>
            </w:tcBorders>
            <w:shd w:val="clear" w:color="auto" w:fill="auto"/>
            <w:vAlign w:val="center"/>
          </w:tcPr>
          <w:p w14:paraId="41965392">
            <w:pPr>
              <w:widowControl/>
              <w:spacing w:line="240" w:lineRule="exact"/>
              <w:jc w:val="center"/>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行政处罚</w:t>
            </w:r>
          </w:p>
        </w:tc>
        <w:tc>
          <w:tcPr>
            <w:tcW w:w="1660" w:type="dxa"/>
            <w:tcBorders>
              <w:tl2br w:val="nil"/>
              <w:tr2bl w:val="nil"/>
            </w:tcBorders>
            <w:shd w:val="clear" w:color="auto" w:fill="auto"/>
            <w:vAlign w:val="center"/>
          </w:tcPr>
          <w:p w14:paraId="161972D2">
            <w:pPr>
              <w:widowControl/>
              <w:spacing w:line="240" w:lineRule="exact"/>
              <w:jc w:val="center"/>
              <w:textAlignment w:val="center"/>
              <w:rPr>
                <w:rFonts w:ascii="黑体" w:eastAsia="黑体" w:cs="黑体"/>
                <w:b/>
                <w:bCs/>
                <w:color w:val="000000"/>
                <w:szCs w:val="21"/>
              </w:rPr>
            </w:pPr>
            <w:r>
              <w:rPr>
                <w:rFonts w:hint="eastAsia" w:ascii="黑体" w:eastAsia="黑体" w:cs="黑体"/>
                <w:b/>
                <w:bCs/>
                <w:color w:val="000000"/>
                <w:szCs w:val="21"/>
              </w:rPr>
              <w:t>实施主体</w:t>
            </w:r>
          </w:p>
        </w:tc>
        <w:tc>
          <w:tcPr>
            <w:tcW w:w="1744" w:type="dxa"/>
            <w:tcBorders>
              <w:tl2br w:val="nil"/>
              <w:tr2bl w:val="nil"/>
            </w:tcBorders>
            <w:shd w:val="clear" w:color="auto" w:fill="auto"/>
            <w:vAlign w:val="center"/>
          </w:tcPr>
          <w:p w14:paraId="69326C91">
            <w:pPr>
              <w:widowControl/>
              <w:spacing w:line="240" w:lineRule="exact"/>
              <w:jc w:val="center"/>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市、</w:t>
            </w:r>
            <w:r>
              <w:rPr>
                <w:rFonts w:hint="eastAsia" w:ascii="仿宋_GB2312" w:eastAsia="仿宋_GB2312" w:cs="仿宋_GB2312"/>
                <w:color w:val="000000"/>
                <w:kern w:val="0"/>
                <w:sz w:val="18"/>
                <w:szCs w:val="18"/>
                <w:lang w:eastAsia="zh-CN"/>
              </w:rPr>
              <w:t>县</w:t>
            </w:r>
            <w:r>
              <w:rPr>
                <w:rFonts w:hint="eastAsia" w:ascii="仿宋_GB2312" w:eastAsia="仿宋_GB2312" w:cs="仿宋_GB2312"/>
                <w:color w:val="000000"/>
                <w:kern w:val="0"/>
                <w:sz w:val="18"/>
                <w:szCs w:val="18"/>
              </w:rPr>
              <w:t>级林业局</w:t>
            </w:r>
          </w:p>
        </w:tc>
      </w:tr>
      <w:tr w14:paraId="59290B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05" w:hRule="atLeast"/>
          <w:jc w:val="center"/>
        </w:trPr>
        <w:tc>
          <w:tcPr>
            <w:tcW w:w="1463" w:type="dxa"/>
            <w:tcBorders>
              <w:tl2br w:val="nil"/>
              <w:tr2bl w:val="nil"/>
            </w:tcBorders>
            <w:shd w:val="clear" w:color="auto" w:fill="auto"/>
            <w:vAlign w:val="center"/>
          </w:tcPr>
          <w:p w14:paraId="74132B74">
            <w:pPr>
              <w:widowControl/>
              <w:spacing w:line="240" w:lineRule="exact"/>
              <w:jc w:val="center"/>
              <w:textAlignment w:val="center"/>
              <w:rPr>
                <w:rFonts w:ascii="黑体" w:eastAsia="黑体" w:cs="黑体"/>
                <w:b/>
                <w:bCs/>
                <w:color w:val="000000"/>
                <w:szCs w:val="21"/>
              </w:rPr>
            </w:pPr>
            <w:r>
              <w:rPr>
                <w:rFonts w:hint="eastAsia" w:ascii="黑体" w:eastAsia="黑体" w:cs="黑体"/>
                <w:b/>
                <w:bCs/>
                <w:color w:val="000000"/>
                <w:kern w:val="0"/>
                <w:szCs w:val="21"/>
              </w:rPr>
              <w:t>事项名称</w:t>
            </w:r>
          </w:p>
        </w:tc>
        <w:tc>
          <w:tcPr>
            <w:tcW w:w="8747" w:type="dxa"/>
            <w:gridSpan w:val="6"/>
            <w:tcBorders>
              <w:tl2br w:val="nil"/>
              <w:tr2bl w:val="nil"/>
            </w:tcBorders>
            <w:shd w:val="clear" w:color="auto" w:fill="auto"/>
            <w:vAlign w:val="center"/>
          </w:tcPr>
          <w:p w14:paraId="3854C62D">
            <w:pPr>
              <w:widowControl/>
              <w:spacing w:line="240" w:lineRule="exact"/>
              <w:jc w:val="center"/>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对非法捡拾鸟卵、擅自引进外来物种、破坏或者移动湿地界标、围栏、围网等保护设施的处罚</w:t>
            </w:r>
          </w:p>
        </w:tc>
      </w:tr>
      <w:tr w14:paraId="79D5C6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05" w:hRule="atLeast"/>
          <w:jc w:val="center"/>
        </w:trPr>
        <w:tc>
          <w:tcPr>
            <w:tcW w:w="1463" w:type="dxa"/>
            <w:tcBorders>
              <w:tl2br w:val="nil"/>
              <w:tr2bl w:val="nil"/>
            </w:tcBorders>
            <w:shd w:val="clear" w:color="auto" w:fill="auto"/>
            <w:vAlign w:val="center"/>
          </w:tcPr>
          <w:p w14:paraId="51107910">
            <w:pPr>
              <w:widowControl/>
              <w:spacing w:line="240" w:lineRule="exact"/>
              <w:jc w:val="center"/>
              <w:textAlignment w:val="center"/>
              <w:rPr>
                <w:rFonts w:ascii="黑体" w:eastAsia="黑体" w:cs="黑体"/>
                <w:b/>
                <w:bCs/>
                <w:color w:val="000000"/>
                <w:kern w:val="0"/>
                <w:szCs w:val="21"/>
              </w:rPr>
            </w:pPr>
            <w:r>
              <w:rPr>
                <w:rFonts w:hint="eastAsia" w:ascii="黑体" w:eastAsia="黑体" w:cs="黑体"/>
                <w:b/>
                <w:bCs/>
                <w:color w:val="000000"/>
                <w:kern w:val="0"/>
                <w:szCs w:val="21"/>
              </w:rPr>
              <w:t>管辖范围</w:t>
            </w:r>
          </w:p>
        </w:tc>
        <w:tc>
          <w:tcPr>
            <w:tcW w:w="8747" w:type="dxa"/>
            <w:gridSpan w:val="6"/>
            <w:tcBorders>
              <w:tl2br w:val="nil"/>
              <w:tr2bl w:val="nil"/>
            </w:tcBorders>
            <w:shd w:val="clear" w:color="auto" w:fill="auto"/>
            <w:vAlign w:val="center"/>
          </w:tcPr>
          <w:p w14:paraId="7EEA83A3">
            <w:pPr>
              <w:spacing w:line="240" w:lineRule="exact"/>
              <w:jc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北戴河区</w:t>
            </w:r>
          </w:p>
        </w:tc>
      </w:tr>
      <w:tr w14:paraId="2BAD03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1349" w:hRule="atLeast"/>
          <w:jc w:val="center"/>
        </w:trPr>
        <w:tc>
          <w:tcPr>
            <w:tcW w:w="1463" w:type="dxa"/>
            <w:tcBorders>
              <w:tl2br w:val="nil"/>
              <w:tr2bl w:val="nil"/>
            </w:tcBorders>
            <w:shd w:val="clear" w:color="auto" w:fill="auto"/>
            <w:vAlign w:val="center"/>
          </w:tcPr>
          <w:p w14:paraId="570F6185">
            <w:pPr>
              <w:widowControl/>
              <w:spacing w:line="240" w:lineRule="exact"/>
              <w:jc w:val="center"/>
              <w:textAlignment w:val="center"/>
              <w:rPr>
                <w:rFonts w:ascii="黑体" w:eastAsia="黑体" w:cs="黑体"/>
                <w:b/>
                <w:bCs/>
                <w:color w:val="000000"/>
                <w:szCs w:val="21"/>
              </w:rPr>
            </w:pPr>
            <w:r>
              <w:rPr>
                <w:rFonts w:hint="eastAsia" w:ascii="黑体" w:eastAsia="黑体" w:cs="黑体"/>
                <w:b/>
                <w:bCs/>
                <w:color w:val="000000"/>
                <w:kern w:val="0"/>
                <w:szCs w:val="21"/>
              </w:rPr>
              <w:t>履职依据</w:t>
            </w:r>
          </w:p>
        </w:tc>
        <w:tc>
          <w:tcPr>
            <w:tcW w:w="8747" w:type="dxa"/>
            <w:gridSpan w:val="6"/>
            <w:tcBorders>
              <w:tl2br w:val="nil"/>
              <w:tr2bl w:val="nil"/>
            </w:tcBorders>
            <w:shd w:val="clear" w:color="auto" w:fill="auto"/>
            <w:vAlign w:val="center"/>
          </w:tcPr>
          <w:p w14:paraId="6B3FDBF9">
            <w:pPr>
              <w:spacing w:line="240" w:lineRule="exact"/>
              <w:rPr>
                <w:rFonts w:ascii="黑体" w:hAnsi="黑体" w:eastAsia="黑体" w:cs="仿宋_GB2312"/>
                <w:kern w:val="0"/>
                <w:sz w:val="18"/>
                <w:szCs w:val="18"/>
              </w:rPr>
            </w:pPr>
            <w:r>
              <w:rPr>
                <w:rFonts w:hint="eastAsia" w:ascii="黑体" w:hAnsi="黑体" w:eastAsia="黑体" w:cs="仿宋_GB2312"/>
                <w:kern w:val="0"/>
                <w:sz w:val="18"/>
                <w:szCs w:val="18"/>
              </w:rPr>
              <w:t>【法律法规】</w:t>
            </w:r>
          </w:p>
          <w:p w14:paraId="33FC86DE">
            <w:pPr>
              <w:spacing w:line="240" w:lineRule="exact"/>
              <w:jc w:val="left"/>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《河北省湿地保护条例》 第四十五条 违反本条例规定，捡拾鸟卵、擅自引进外来物种、破坏或者移动湿地界标、围栏、围网等保护设施的，由县级以上人民政府有关湿地保护管理部门责令限期改正，并处五百元以上一千元以下罚款。</w:t>
            </w:r>
          </w:p>
          <w:p w14:paraId="7EA24C28">
            <w:pPr>
              <w:spacing w:line="240" w:lineRule="exact"/>
              <w:rPr>
                <w:rFonts w:ascii="黑体" w:hAnsi="黑体" w:eastAsia="黑体" w:cs="仿宋_GB2312"/>
                <w:kern w:val="0"/>
                <w:sz w:val="18"/>
                <w:szCs w:val="18"/>
              </w:rPr>
            </w:pPr>
            <w:r>
              <w:rPr>
                <w:rFonts w:hint="eastAsia" w:ascii="黑体" w:hAnsi="黑体" w:eastAsia="黑体" w:cs="仿宋_GB2312"/>
                <w:kern w:val="0"/>
                <w:sz w:val="18"/>
                <w:szCs w:val="18"/>
              </w:rPr>
              <w:t>【三定规定】</w:t>
            </w:r>
          </w:p>
          <w:p w14:paraId="0A0FE252">
            <w:pPr>
              <w:spacing w:line="240" w:lineRule="exact"/>
              <w:ind w:firstLine="360" w:firstLineChars="200"/>
              <w:rPr>
                <w:rFonts w:ascii="仿宋_GB2312" w:eastAsia="仿宋_GB2312" w:cs="黑体"/>
                <w:b/>
                <w:bCs/>
                <w:color w:val="000000"/>
                <w:szCs w:val="21"/>
              </w:rPr>
            </w:pPr>
            <w:r>
              <w:rPr>
                <w:rFonts w:hint="eastAsia" w:ascii="仿宋_GB2312" w:eastAsia="仿宋_GB2312" w:cs="仿宋_GB2312"/>
                <w:color w:val="auto"/>
                <w:kern w:val="0"/>
                <w:sz w:val="18"/>
                <w:szCs w:val="18"/>
                <w:lang w:eastAsia="zh-CN" w:bidi="ar"/>
              </w:rPr>
              <w:t>北办字[</w:t>
            </w:r>
            <w:r>
              <w:rPr>
                <w:rFonts w:hint="default" w:ascii="仿宋_GB2312" w:eastAsia="仿宋_GB2312" w:cs="仿宋_GB2312"/>
                <w:color w:val="auto"/>
                <w:kern w:val="0"/>
                <w:sz w:val="18"/>
                <w:szCs w:val="18"/>
                <w:lang w:val="en-US" w:eastAsia="zh-CN" w:bidi="ar"/>
              </w:rPr>
              <w:t>2019</w:t>
            </w:r>
            <w:r>
              <w:rPr>
                <w:rFonts w:hint="eastAsia" w:ascii="仿宋_GB2312" w:eastAsia="仿宋_GB2312" w:cs="仿宋_GB2312"/>
                <w:color w:val="auto"/>
                <w:kern w:val="0"/>
                <w:sz w:val="18"/>
                <w:szCs w:val="18"/>
                <w:lang w:eastAsia="zh-CN" w:bidi="ar"/>
              </w:rPr>
              <w:t>]</w:t>
            </w:r>
            <w:r>
              <w:rPr>
                <w:rFonts w:hint="default" w:ascii="仿宋_GB2312" w:eastAsia="仿宋_GB2312" w:cs="仿宋_GB2312"/>
                <w:color w:val="auto"/>
                <w:kern w:val="0"/>
                <w:sz w:val="18"/>
                <w:szCs w:val="18"/>
                <w:lang w:val="en-US" w:eastAsia="zh-CN" w:bidi="ar"/>
              </w:rPr>
              <w:t>20</w:t>
            </w:r>
            <w:r>
              <w:rPr>
                <w:rFonts w:hint="eastAsia" w:ascii="仿宋_GB2312" w:eastAsia="仿宋_GB2312" w:cs="仿宋_GB2312"/>
                <w:color w:val="auto"/>
                <w:kern w:val="0"/>
                <w:sz w:val="18"/>
                <w:szCs w:val="18"/>
                <w:lang w:val="en-US" w:eastAsia="zh-CN" w:bidi="ar"/>
              </w:rPr>
              <w:t>号第三条、第四条、第五条</w:t>
            </w:r>
          </w:p>
        </w:tc>
      </w:tr>
      <w:tr w14:paraId="116118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20" w:hRule="atLeast"/>
          <w:jc w:val="center"/>
        </w:trPr>
        <w:tc>
          <w:tcPr>
            <w:tcW w:w="1463" w:type="dxa"/>
            <w:vMerge w:val="restart"/>
            <w:tcBorders>
              <w:tl2br w:val="nil"/>
              <w:tr2bl w:val="nil"/>
            </w:tcBorders>
            <w:shd w:val="clear" w:color="auto" w:fill="auto"/>
            <w:vAlign w:val="center"/>
          </w:tcPr>
          <w:p w14:paraId="62DD4FAD">
            <w:pPr>
              <w:widowControl/>
              <w:spacing w:line="240" w:lineRule="exact"/>
              <w:jc w:val="center"/>
              <w:textAlignment w:val="center"/>
              <w:rPr>
                <w:rFonts w:ascii="黑体" w:eastAsia="黑体" w:cs="黑体"/>
                <w:b/>
                <w:bCs/>
                <w:color w:val="000000"/>
                <w:szCs w:val="21"/>
              </w:rPr>
            </w:pPr>
            <w:r>
              <w:rPr>
                <w:rFonts w:hint="eastAsia" w:ascii="黑体" w:eastAsia="黑体" w:cs="黑体"/>
                <w:b/>
                <w:bCs/>
                <w:color w:val="000000"/>
                <w:kern w:val="0"/>
                <w:szCs w:val="21"/>
              </w:rPr>
              <w:t>履职流程</w:t>
            </w:r>
          </w:p>
        </w:tc>
        <w:tc>
          <w:tcPr>
            <w:tcW w:w="1050" w:type="dxa"/>
            <w:tcBorders>
              <w:tl2br w:val="nil"/>
              <w:tr2bl w:val="nil"/>
            </w:tcBorders>
            <w:shd w:val="clear" w:color="auto" w:fill="auto"/>
            <w:vAlign w:val="center"/>
          </w:tcPr>
          <w:p w14:paraId="3E97D2D1">
            <w:pPr>
              <w:widowControl/>
              <w:spacing w:line="240" w:lineRule="exact"/>
              <w:jc w:val="center"/>
              <w:textAlignment w:val="center"/>
              <w:rPr>
                <w:rFonts w:ascii="黑体" w:eastAsia="黑体" w:cs="黑体"/>
                <w:b/>
                <w:bCs/>
                <w:color w:val="000000"/>
                <w:szCs w:val="21"/>
              </w:rPr>
            </w:pPr>
            <w:r>
              <w:rPr>
                <w:rFonts w:hint="eastAsia" w:ascii="黑体" w:eastAsia="黑体" w:cs="黑体"/>
                <w:b/>
                <w:bCs/>
                <w:color w:val="000000"/>
                <w:kern w:val="0"/>
                <w:szCs w:val="21"/>
              </w:rPr>
              <w:t>办理环节</w:t>
            </w:r>
          </w:p>
        </w:tc>
        <w:tc>
          <w:tcPr>
            <w:tcW w:w="5953" w:type="dxa"/>
            <w:gridSpan w:val="4"/>
            <w:tcBorders>
              <w:tl2br w:val="nil"/>
              <w:tr2bl w:val="nil"/>
            </w:tcBorders>
            <w:shd w:val="clear" w:color="auto" w:fill="auto"/>
            <w:vAlign w:val="center"/>
          </w:tcPr>
          <w:p w14:paraId="32159EBC">
            <w:pPr>
              <w:widowControl/>
              <w:spacing w:line="240" w:lineRule="exact"/>
              <w:jc w:val="center"/>
              <w:textAlignment w:val="center"/>
              <w:rPr>
                <w:rFonts w:ascii="黑体" w:eastAsia="黑体" w:cs="黑体"/>
                <w:b/>
                <w:bCs/>
                <w:color w:val="000000"/>
                <w:szCs w:val="21"/>
              </w:rPr>
            </w:pPr>
            <w:r>
              <w:rPr>
                <w:rFonts w:hint="eastAsia" w:ascii="黑体" w:eastAsia="黑体" w:cs="黑体"/>
                <w:b/>
                <w:bCs/>
                <w:color w:val="000000"/>
                <w:kern w:val="0"/>
                <w:szCs w:val="21"/>
              </w:rPr>
              <w:t>办理内容</w:t>
            </w:r>
          </w:p>
        </w:tc>
        <w:tc>
          <w:tcPr>
            <w:tcW w:w="1744" w:type="dxa"/>
            <w:tcBorders>
              <w:tl2br w:val="nil"/>
              <w:tr2bl w:val="nil"/>
            </w:tcBorders>
            <w:shd w:val="clear" w:color="auto" w:fill="auto"/>
            <w:vAlign w:val="center"/>
          </w:tcPr>
          <w:p w14:paraId="3CFCCFE4">
            <w:pPr>
              <w:widowControl/>
              <w:spacing w:line="240" w:lineRule="exact"/>
              <w:jc w:val="center"/>
              <w:textAlignment w:val="center"/>
              <w:rPr>
                <w:rFonts w:ascii="黑体" w:eastAsia="黑体" w:cs="黑体"/>
                <w:b/>
                <w:bCs/>
                <w:color w:val="000000"/>
                <w:kern w:val="0"/>
                <w:szCs w:val="21"/>
              </w:rPr>
            </w:pPr>
            <w:r>
              <w:rPr>
                <w:rFonts w:hint="eastAsia" w:ascii="黑体" w:eastAsia="黑体" w:cs="黑体"/>
                <w:b/>
                <w:bCs/>
                <w:color w:val="000000"/>
                <w:kern w:val="0"/>
                <w:szCs w:val="21"/>
              </w:rPr>
              <w:t>责任科室</w:t>
            </w:r>
          </w:p>
        </w:tc>
      </w:tr>
      <w:tr w14:paraId="4768B2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540" w:hRule="atLeast"/>
          <w:jc w:val="center"/>
        </w:trPr>
        <w:tc>
          <w:tcPr>
            <w:tcW w:w="1463" w:type="dxa"/>
            <w:vMerge w:val="continue"/>
            <w:tcBorders>
              <w:tl2br w:val="nil"/>
              <w:tr2bl w:val="nil"/>
            </w:tcBorders>
            <w:shd w:val="clear" w:color="auto" w:fill="auto"/>
            <w:vAlign w:val="center"/>
          </w:tcPr>
          <w:p w14:paraId="2423DC13">
            <w:pPr>
              <w:spacing w:line="240" w:lineRule="exact"/>
            </w:pPr>
          </w:p>
        </w:tc>
        <w:tc>
          <w:tcPr>
            <w:tcW w:w="1050" w:type="dxa"/>
            <w:tcBorders>
              <w:tl2br w:val="nil"/>
              <w:tr2bl w:val="nil"/>
            </w:tcBorders>
            <w:shd w:val="clear" w:color="auto" w:fill="auto"/>
            <w:vAlign w:val="center"/>
          </w:tcPr>
          <w:p w14:paraId="56BD8842">
            <w:pPr>
              <w:spacing w:line="240" w:lineRule="exact"/>
              <w:jc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立案</w:t>
            </w:r>
          </w:p>
        </w:tc>
        <w:tc>
          <w:tcPr>
            <w:tcW w:w="5953" w:type="dxa"/>
            <w:gridSpan w:val="4"/>
            <w:tcBorders>
              <w:tl2br w:val="nil"/>
              <w:tr2bl w:val="nil"/>
            </w:tcBorders>
            <w:shd w:val="clear" w:color="auto" w:fill="auto"/>
            <w:vAlign w:val="center"/>
          </w:tcPr>
          <w:p w14:paraId="17DF5361">
            <w:pPr>
              <w:spacing w:line="240" w:lineRule="exact"/>
              <w:jc w:val="left"/>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发现涉嫌拒绝、阻碍县级以上人民政府林业主管部门依法实施监督检查的违法行为（或者其他机关移送的违法案件等），予以审查，决定是否立案。</w:t>
            </w:r>
          </w:p>
        </w:tc>
        <w:tc>
          <w:tcPr>
            <w:tcW w:w="1744" w:type="dxa"/>
            <w:tcBorders>
              <w:tl2br w:val="nil"/>
              <w:tr2bl w:val="nil"/>
            </w:tcBorders>
            <w:shd w:val="clear" w:color="auto" w:fill="auto"/>
            <w:vAlign w:val="center"/>
          </w:tcPr>
          <w:p w14:paraId="093236A9">
            <w:pPr>
              <w:spacing w:line="240" w:lineRule="exact"/>
              <w:jc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林</w:t>
            </w:r>
            <w:r>
              <w:rPr>
                <w:rFonts w:hint="eastAsia" w:ascii="仿宋_GB2312" w:eastAsia="仿宋_GB2312" w:cs="仿宋_GB2312"/>
                <w:color w:val="000000"/>
                <w:kern w:val="0"/>
                <w:sz w:val="18"/>
                <w:szCs w:val="18"/>
                <w:lang w:eastAsia="zh-CN"/>
              </w:rPr>
              <w:t>业</w:t>
            </w:r>
            <w:r>
              <w:rPr>
                <w:rFonts w:hint="eastAsia" w:ascii="仿宋_GB2312" w:eastAsia="仿宋_GB2312" w:cs="仿宋_GB2312"/>
                <w:color w:val="000000"/>
                <w:kern w:val="0"/>
                <w:sz w:val="18"/>
                <w:szCs w:val="18"/>
              </w:rPr>
              <w:t>股</w:t>
            </w:r>
          </w:p>
        </w:tc>
      </w:tr>
      <w:tr w14:paraId="62CB19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335" w:hRule="atLeast"/>
          <w:jc w:val="center"/>
        </w:trPr>
        <w:tc>
          <w:tcPr>
            <w:tcW w:w="1463" w:type="dxa"/>
            <w:vMerge w:val="continue"/>
            <w:tcBorders>
              <w:tl2br w:val="nil"/>
              <w:tr2bl w:val="nil"/>
            </w:tcBorders>
            <w:shd w:val="clear" w:color="auto" w:fill="auto"/>
            <w:vAlign w:val="center"/>
          </w:tcPr>
          <w:p w14:paraId="12D3D2B0">
            <w:pPr>
              <w:spacing w:line="240" w:lineRule="exact"/>
            </w:pPr>
          </w:p>
        </w:tc>
        <w:tc>
          <w:tcPr>
            <w:tcW w:w="1050" w:type="dxa"/>
            <w:tcBorders>
              <w:tl2br w:val="nil"/>
              <w:tr2bl w:val="nil"/>
            </w:tcBorders>
            <w:shd w:val="clear" w:color="auto" w:fill="auto"/>
            <w:vAlign w:val="center"/>
          </w:tcPr>
          <w:p w14:paraId="4B473EC9">
            <w:pPr>
              <w:spacing w:line="240" w:lineRule="exact"/>
              <w:jc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调查</w:t>
            </w:r>
          </w:p>
        </w:tc>
        <w:tc>
          <w:tcPr>
            <w:tcW w:w="5953" w:type="dxa"/>
            <w:gridSpan w:val="4"/>
            <w:tcBorders>
              <w:tl2br w:val="nil"/>
              <w:tr2bl w:val="nil"/>
            </w:tcBorders>
            <w:shd w:val="clear" w:color="auto" w:fill="auto"/>
            <w:vAlign w:val="center"/>
          </w:tcPr>
          <w:p w14:paraId="28D12570">
            <w:pPr>
              <w:spacing w:line="240" w:lineRule="exact"/>
              <w:jc w:val="left"/>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对立案的案件，指定专人负责，及时组织调查取证，与当事人有直接利害关系的应当回避。执法人员不得少于两人，调查时应出示执法证件，允许当事人辩解陈述。执法人员应保守有关秘密。</w:t>
            </w:r>
          </w:p>
        </w:tc>
        <w:tc>
          <w:tcPr>
            <w:tcW w:w="1744" w:type="dxa"/>
            <w:tcBorders>
              <w:tl2br w:val="nil"/>
              <w:tr2bl w:val="nil"/>
            </w:tcBorders>
            <w:shd w:val="clear" w:color="auto" w:fill="auto"/>
            <w:vAlign w:val="center"/>
          </w:tcPr>
          <w:p w14:paraId="3F8BECA4">
            <w:pPr>
              <w:spacing w:line="240" w:lineRule="exact"/>
              <w:jc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林</w:t>
            </w:r>
            <w:r>
              <w:rPr>
                <w:rFonts w:hint="eastAsia" w:ascii="仿宋_GB2312" w:eastAsia="仿宋_GB2312" w:cs="仿宋_GB2312"/>
                <w:color w:val="000000"/>
                <w:kern w:val="0"/>
                <w:sz w:val="18"/>
                <w:szCs w:val="18"/>
                <w:lang w:eastAsia="zh-CN"/>
              </w:rPr>
              <w:t>业</w:t>
            </w:r>
            <w:r>
              <w:rPr>
                <w:rFonts w:hint="eastAsia" w:ascii="仿宋_GB2312" w:eastAsia="仿宋_GB2312" w:cs="仿宋_GB2312"/>
                <w:color w:val="000000"/>
                <w:kern w:val="0"/>
                <w:sz w:val="18"/>
                <w:szCs w:val="18"/>
              </w:rPr>
              <w:t>股</w:t>
            </w:r>
          </w:p>
        </w:tc>
      </w:tr>
      <w:tr w14:paraId="72502F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89" w:hRule="atLeast"/>
          <w:jc w:val="center"/>
        </w:trPr>
        <w:tc>
          <w:tcPr>
            <w:tcW w:w="1463" w:type="dxa"/>
            <w:vMerge w:val="continue"/>
            <w:tcBorders>
              <w:tl2br w:val="nil"/>
              <w:tr2bl w:val="nil"/>
            </w:tcBorders>
            <w:shd w:val="clear" w:color="auto" w:fill="auto"/>
            <w:vAlign w:val="center"/>
          </w:tcPr>
          <w:p w14:paraId="491A3C0D">
            <w:pPr>
              <w:spacing w:line="240" w:lineRule="exact"/>
            </w:pPr>
          </w:p>
        </w:tc>
        <w:tc>
          <w:tcPr>
            <w:tcW w:w="1050" w:type="dxa"/>
            <w:tcBorders>
              <w:tl2br w:val="nil"/>
              <w:tr2bl w:val="nil"/>
            </w:tcBorders>
            <w:shd w:val="clear" w:color="auto" w:fill="auto"/>
            <w:vAlign w:val="center"/>
          </w:tcPr>
          <w:p w14:paraId="33933F32">
            <w:pPr>
              <w:spacing w:line="240" w:lineRule="exact"/>
              <w:jc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审查</w:t>
            </w:r>
          </w:p>
        </w:tc>
        <w:tc>
          <w:tcPr>
            <w:tcW w:w="5953" w:type="dxa"/>
            <w:gridSpan w:val="4"/>
            <w:tcBorders>
              <w:tl2br w:val="nil"/>
              <w:tr2bl w:val="nil"/>
            </w:tcBorders>
            <w:shd w:val="clear" w:color="auto" w:fill="auto"/>
            <w:vAlign w:val="center"/>
          </w:tcPr>
          <w:p w14:paraId="3923241F">
            <w:pPr>
              <w:spacing w:line="240" w:lineRule="exact"/>
              <w:jc w:val="left"/>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审理案件调查报告，对案件违法事实、证据、调查取证程序、法律适用、处罚种类和幅度、当事人陈述和申辩理由等方面进行审查，提出处理意见（主要证据不足时，以适当的方式补充调查）。</w:t>
            </w:r>
          </w:p>
        </w:tc>
        <w:tc>
          <w:tcPr>
            <w:tcW w:w="1744" w:type="dxa"/>
            <w:tcBorders>
              <w:tl2br w:val="nil"/>
              <w:tr2bl w:val="nil"/>
            </w:tcBorders>
            <w:shd w:val="clear" w:color="auto" w:fill="auto"/>
            <w:vAlign w:val="center"/>
          </w:tcPr>
          <w:p w14:paraId="6D312C94">
            <w:pPr>
              <w:spacing w:line="240" w:lineRule="exact"/>
              <w:jc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林</w:t>
            </w:r>
            <w:r>
              <w:rPr>
                <w:rFonts w:hint="eastAsia" w:ascii="仿宋_GB2312" w:eastAsia="仿宋_GB2312" w:cs="仿宋_GB2312"/>
                <w:color w:val="000000"/>
                <w:kern w:val="0"/>
                <w:sz w:val="18"/>
                <w:szCs w:val="18"/>
                <w:lang w:eastAsia="zh-CN"/>
              </w:rPr>
              <w:t>业</w:t>
            </w:r>
            <w:r>
              <w:rPr>
                <w:rFonts w:hint="eastAsia" w:ascii="仿宋_GB2312" w:eastAsia="仿宋_GB2312" w:cs="仿宋_GB2312"/>
                <w:color w:val="000000"/>
                <w:kern w:val="0"/>
                <w:sz w:val="18"/>
                <w:szCs w:val="18"/>
              </w:rPr>
              <w:t>股</w:t>
            </w:r>
          </w:p>
        </w:tc>
      </w:tr>
      <w:tr w14:paraId="372463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89" w:hRule="atLeast"/>
          <w:jc w:val="center"/>
        </w:trPr>
        <w:tc>
          <w:tcPr>
            <w:tcW w:w="1463" w:type="dxa"/>
            <w:vMerge w:val="continue"/>
            <w:tcBorders>
              <w:tl2br w:val="nil"/>
              <w:tr2bl w:val="nil"/>
            </w:tcBorders>
            <w:shd w:val="clear" w:color="auto" w:fill="auto"/>
            <w:vAlign w:val="center"/>
          </w:tcPr>
          <w:p w14:paraId="2D51CCD6">
            <w:pPr>
              <w:spacing w:line="240" w:lineRule="exact"/>
            </w:pPr>
          </w:p>
        </w:tc>
        <w:tc>
          <w:tcPr>
            <w:tcW w:w="1050" w:type="dxa"/>
            <w:tcBorders>
              <w:tl2br w:val="nil"/>
              <w:tr2bl w:val="nil"/>
            </w:tcBorders>
            <w:shd w:val="clear" w:color="auto" w:fill="auto"/>
            <w:vAlign w:val="center"/>
          </w:tcPr>
          <w:p w14:paraId="61BD2CC8">
            <w:pPr>
              <w:spacing w:line="240" w:lineRule="exact"/>
              <w:jc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告知</w:t>
            </w:r>
          </w:p>
        </w:tc>
        <w:tc>
          <w:tcPr>
            <w:tcW w:w="5953" w:type="dxa"/>
            <w:gridSpan w:val="4"/>
            <w:tcBorders>
              <w:tl2br w:val="nil"/>
              <w:tr2bl w:val="nil"/>
            </w:tcBorders>
            <w:shd w:val="clear" w:color="auto" w:fill="auto"/>
            <w:vAlign w:val="center"/>
          </w:tcPr>
          <w:p w14:paraId="3562A68F">
            <w:pPr>
              <w:spacing w:line="240" w:lineRule="exact"/>
              <w:jc w:val="left"/>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作出行政处罚决定前，应告知当事人作出行政处罚决定的事实、理由及依据，并告知当事人依法享有的权利。符合听证规定，当事人要求听证的，应当组织听证。</w:t>
            </w:r>
          </w:p>
        </w:tc>
        <w:tc>
          <w:tcPr>
            <w:tcW w:w="1744" w:type="dxa"/>
            <w:tcBorders>
              <w:tl2br w:val="nil"/>
              <w:tr2bl w:val="nil"/>
            </w:tcBorders>
            <w:shd w:val="clear" w:color="auto" w:fill="auto"/>
            <w:vAlign w:val="center"/>
          </w:tcPr>
          <w:p w14:paraId="685E7869">
            <w:pPr>
              <w:spacing w:line="240" w:lineRule="exact"/>
              <w:jc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林</w:t>
            </w:r>
            <w:r>
              <w:rPr>
                <w:rFonts w:hint="eastAsia" w:ascii="仿宋_GB2312" w:eastAsia="仿宋_GB2312" w:cs="仿宋_GB2312"/>
                <w:color w:val="000000"/>
                <w:kern w:val="0"/>
                <w:sz w:val="18"/>
                <w:szCs w:val="18"/>
                <w:lang w:eastAsia="zh-CN"/>
              </w:rPr>
              <w:t>业</w:t>
            </w:r>
            <w:r>
              <w:rPr>
                <w:rFonts w:hint="eastAsia" w:ascii="仿宋_GB2312" w:eastAsia="仿宋_GB2312" w:cs="仿宋_GB2312"/>
                <w:color w:val="000000"/>
                <w:kern w:val="0"/>
                <w:sz w:val="18"/>
                <w:szCs w:val="18"/>
              </w:rPr>
              <w:t>股</w:t>
            </w:r>
          </w:p>
        </w:tc>
      </w:tr>
      <w:tr w14:paraId="2E8102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335" w:hRule="atLeast"/>
          <w:jc w:val="center"/>
        </w:trPr>
        <w:tc>
          <w:tcPr>
            <w:tcW w:w="1463" w:type="dxa"/>
            <w:vMerge w:val="continue"/>
            <w:tcBorders>
              <w:tl2br w:val="nil"/>
              <w:tr2bl w:val="nil"/>
            </w:tcBorders>
            <w:shd w:val="clear" w:color="auto" w:fill="auto"/>
            <w:vAlign w:val="center"/>
          </w:tcPr>
          <w:p w14:paraId="2BC5F73A">
            <w:pPr>
              <w:spacing w:line="240" w:lineRule="exact"/>
            </w:pPr>
          </w:p>
        </w:tc>
        <w:tc>
          <w:tcPr>
            <w:tcW w:w="1050" w:type="dxa"/>
            <w:tcBorders>
              <w:tl2br w:val="nil"/>
              <w:tr2bl w:val="nil"/>
            </w:tcBorders>
            <w:shd w:val="clear" w:color="auto" w:fill="auto"/>
            <w:vAlign w:val="center"/>
          </w:tcPr>
          <w:p w14:paraId="240085FE">
            <w:pPr>
              <w:spacing w:line="240" w:lineRule="exact"/>
              <w:jc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决定</w:t>
            </w:r>
          </w:p>
        </w:tc>
        <w:tc>
          <w:tcPr>
            <w:tcW w:w="5953" w:type="dxa"/>
            <w:gridSpan w:val="4"/>
            <w:tcBorders>
              <w:tl2br w:val="nil"/>
              <w:tr2bl w:val="nil"/>
            </w:tcBorders>
            <w:shd w:val="clear" w:color="auto" w:fill="auto"/>
            <w:vAlign w:val="center"/>
          </w:tcPr>
          <w:p w14:paraId="0FFF552B">
            <w:pPr>
              <w:spacing w:line="240" w:lineRule="exact"/>
              <w:jc w:val="left"/>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制作行政处罚决定书，载明行政处罚告知、当事人陈述申辩或者听证情况等内容。</w:t>
            </w:r>
          </w:p>
        </w:tc>
        <w:tc>
          <w:tcPr>
            <w:tcW w:w="1744" w:type="dxa"/>
            <w:tcBorders>
              <w:tl2br w:val="nil"/>
              <w:tr2bl w:val="nil"/>
            </w:tcBorders>
            <w:shd w:val="clear" w:color="auto" w:fill="auto"/>
            <w:vAlign w:val="center"/>
          </w:tcPr>
          <w:p w14:paraId="33BAED67">
            <w:pPr>
              <w:spacing w:line="240" w:lineRule="exact"/>
              <w:jc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林</w:t>
            </w:r>
            <w:r>
              <w:rPr>
                <w:rFonts w:hint="eastAsia" w:ascii="仿宋_GB2312" w:eastAsia="仿宋_GB2312" w:cs="仿宋_GB2312"/>
                <w:color w:val="000000"/>
                <w:kern w:val="0"/>
                <w:sz w:val="18"/>
                <w:szCs w:val="18"/>
                <w:lang w:eastAsia="zh-CN"/>
              </w:rPr>
              <w:t>业</w:t>
            </w:r>
            <w:r>
              <w:rPr>
                <w:rFonts w:hint="eastAsia" w:ascii="仿宋_GB2312" w:eastAsia="仿宋_GB2312" w:cs="仿宋_GB2312"/>
                <w:color w:val="000000"/>
                <w:kern w:val="0"/>
                <w:sz w:val="18"/>
                <w:szCs w:val="18"/>
              </w:rPr>
              <w:t>股</w:t>
            </w:r>
          </w:p>
        </w:tc>
      </w:tr>
      <w:tr w14:paraId="6C6F71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335" w:hRule="atLeast"/>
          <w:jc w:val="center"/>
        </w:trPr>
        <w:tc>
          <w:tcPr>
            <w:tcW w:w="1463" w:type="dxa"/>
            <w:vMerge w:val="continue"/>
            <w:tcBorders>
              <w:tl2br w:val="nil"/>
              <w:tr2bl w:val="nil"/>
            </w:tcBorders>
            <w:shd w:val="clear" w:color="auto" w:fill="auto"/>
            <w:vAlign w:val="center"/>
          </w:tcPr>
          <w:p w14:paraId="401B15F8">
            <w:pPr>
              <w:spacing w:line="240" w:lineRule="exact"/>
            </w:pPr>
          </w:p>
        </w:tc>
        <w:tc>
          <w:tcPr>
            <w:tcW w:w="1050" w:type="dxa"/>
            <w:tcBorders>
              <w:tl2br w:val="nil"/>
              <w:tr2bl w:val="nil"/>
            </w:tcBorders>
            <w:shd w:val="clear" w:color="auto" w:fill="auto"/>
            <w:vAlign w:val="center"/>
          </w:tcPr>
          <w:p w14:paraId="415B5BFA">
            <w:pPr>
              <w:spacing w:line="240" w:lineRule="exact"/>
              <w:jc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送达</w:t>
            </w:r>
          </w:p>
        </w:tc>
        <w:tc>
          <w:tcPr>
            <w:tcW w:w="5953" w:type="dxa"/>
            <w:gridSpan w:val="4"/>
            <w:tcBorders>
              <w:tl2br w:val="nil"/>
              <w:tr2bl w:val="nil"/>
            </w:tcBorders>
            <w:shd w:val="clear" w:color="auto" w:fill="auto"/>
            <w:vAlign w:val="center"/>
          </w:tcPr>
          <w:p w14:paraId="426CF126">
            <w:pPr>
              <w:spacing w:line="240" w:lineRule="exact"/>
              <w:jc w:val="left"/>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行政处罚决定书按法律规定的方式送达当事人。信息公开</w:t>
            </w:r>
          </w:p>
        </w:tc>
        <w:tc>
          <w:tcPr>
            <w:tcW w:w="1744" w:type="dxa"/>
            <w:tcBorders>
              <w:tl2br w:val="nil"/>
              <w:tr2bl w:val="nil"/>
            </w:tcBorders>
            <w:shd w:val="clear" w:color="auto" w:fill="auto"/>
            <w:vAlign w:val="center"/>
          </w:tcPr>
          <w:p w14:paraId="008009B5">
            <w:pPr>
              <w:spacing w:line="240" w:lineRule="exact"/>
              <w:jc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林</w:t>
            </w:r>
            <w:r>
              <w:rPr>
                <w:rFonts w:hint="eastAsia" w:ascii="仿宋_GB2312" w:eastAsia="仿宋_GB2312" w:cs="仿宋_GB2312"/>
                <w:color w:val="000000"/>
                <w:kern w:val="0"/>
                <w:sz w:val="18"/>
                <w:szCs w:val="18"/>
                <w:lang w:eastAsia="zh-CN"/>
              </w:rPr>
              <w:t>业</w:t>
            </w:r>
            <w:r>
              <w:rPr>
                <w:rFonts w:hint="eastAsia" w:ascii="仿宋_GB2312" w:eastAsia="仿宋_GB2312" w:cs="仿宋_GB2312"/>
                <w:color w:val="000000"/>
                <w:kern w:val="0"/>
                <w:sz w:val="18"/>
                <w:szCs w:val="18"/>
              </w:rPr>
              <w:t>股</w:t>
            </w:r>
          </w:p>
        </w:tc>
      </w:tr>
      <w:tr w14:paraId="1208C9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335" w:hRule="atLeast"/>
          <w:jc w:val="center"/>
        </w:trPr>
        <w:tc>
          <w:tcPr>
            <w:tcW w:w="1463" w:type="dxa"/>
            <w:vMerge w:val="continue"/>
            <w:tcBorders>
              <w:tl2br w:val="nil"/>
              <w:tr2bl w:val="nil"/>
            </w:tcBorders>
            <w:shd w:val="clear" w:color="auto" w:fill="auto"/>
            <w:vAlign w:val="center"/>
          </w:tcPr>
          <w:p w14:paraId="38E0F157">
            <w:pPr>
              <w:spacing w:line="240" w:lineRule="exact"/>
            </w:pPr>
          </w:p>
        </w:tc>
        <w:tc>
          <w:tcPr>
            <w:tcW w:w="1050" w:type="dxa"/>
            <w:tcBorders>
              <w:tl2br w:val="nil"/>
              <w:tr2bl w:val="nil"/>
            </w:tcBorders>
            <w:shd w:val="clear" w:color="auto" w:fill="auto"/>
            <w:vAlign w:val="center"/>
          </w:tcPr>
          <w:p w14:paraId="3213DFF8">
            <w:pPr>
              <w:spacing w:line="240" w:lineRule="exact"/>
              <w:jc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执行</w:t>
            </w:r>
          </w:p>
        </w:tc>
        <w:tc>
          <w:tcPr>
            <w:tcW w:w="5953" w:type="dxa"/>
            <w:gridSpan w:val="4"/>
            <w:tcBorders>
              <w:tl2br w:val="nil"/>
              <w:tr2bl w:val="nil"/>
            </w:tcBorders>
            <w:shd w:val="clear" w:color="auto" w:fill="auto"/>
            <w:vAlign w:val="center"/>
          </w:tcPr>
          <w:p w14:paraId="7BD9637D">
            <w:pPr>
              <w:spacing w:line="240" w:lineRule="exact"/>
              <w:jc w:val="left"/>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依照生效的行政处罚决定，予以罚款和责令停产停业整顿。</w:t>
            </w:r>
          </w:p>
        </w:tc>
        <w:tc>
          <w:tcPr>
            <w:tcW w:w="1744" w:type="dxa"/>
            <w:tcBorders>
              <w:tl2br w:val="nil"/>
              <w:tr2bl w:val="nil"/>
            </w:tcBorders>
            <w:shd w:val="clear" w:color="auto" w:fill="auto"/>
            <w:vAlign w:val="center"/>
          </w:tcPr>
          <w:p w14:paraId="26E33DDD">
            <w:pPr>
              <w:spacing w:line="240" w:lineRule="exact"/>
              <w:jc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林</w:t>
            </w:r>
            <w:r>
              <w:rPr>
                <w:rFonts w:hint="eastAsia" w:ascii="仿宋_GB2312" w:eastAsia="仿宋_GB2312" w:cs="仿宋_GB2312"/>
                <w:color w:val="000000"/>
                <w:kern w:val="0"/>
                <w:sz w:val="18"/>
                <w:szCs w:val="18"/>
                <w:lang w:eastAsia="zh-CN"/>
              </w:rPr>
              <w:t>业</w:t>
            </w:r>
            <w:r>
              <w:rPr>
                <w:rFonts w:hint="eastAsia" w:ascii="仿宋_GB2312" w:eastAsia="仿宋_GB2312" w:cs="仿宋_GB2312"/>
                <w:color w:val="000000"/>
                <w:kern w:val="0"/>
                <w:sz w:val="18"/>
                <w:szCs w:val="18"/>
              </w:rPr>
              <w:t>股</w:t>
            </w:r>
          </w:p>
        </w:tc>
      </w:tr>
      <w:tr w14:paraId="123579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335" w:hRule="atLeast"/>
          <w:jc w:val="center"/>
        </w:trPr>
        <w:tc>
          <w:tcPr>
            <w:tcW w:w="1463" w:type="dxa"/>
            <w:vMerge w:val="continue"/>
            <w:tcBorders>
              <w:tl2br w:val="nil"/>
              <w:tr2bl w:val="nil"/>
            </w:tcBorders>
            <w:shd w:val="clear" w:color="auto" w:fill="auto"/>
            <w:vAlign w:val="center"/>
          </w:tcPr>
          <w:p w14:paraId="29FF4271">
            <w:pPr>
              <w:spacing w:line="240" w:lineRule="exact"/>
            </w:pPr>
          </w:p>
        </w:tc>
        <w:tc>
          <w:tcPr>
            <w:tcW w:w="1050" w:type="dxa"/>
            <w:tcBorders>
              <w:tl2br w:val="nil"/>
              <w:tr2bl w:val="nil"/>
            </w:tcBorders>
            <w:shd w:val="clear" w:color="auto" w:fill="auto"/>
            <w:vAlign w:val="center"/>
          </w:tcPr>
          <w:p w14:paraId="400A08F4">
            <w:pPr>
              <w:spacing w:line="240" w:lineRule="exact"/>
              <w:jc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其它</w:t>
            </w:r>
          </w:p>
        </w:tc>
        <w:tc>
          <w:tcPr>
            <w:tcW w:w="5953" w:type="dxa"/>
            <w:gridSpan w:val="4"/>
            <w:tcBorders>
              <w:tl2br w:val="nil"/>
              <w:tr2bl w:val="nil"/>
            </w:tcBorders>
            <w:shd w:val="clear" w:color="auto" w:fill="auto"/>
            <w:vAlign w:val="center"/>
          </w:tcPr>
          <w:p w14:paraId="62898368">
            <w:pPr>
              <w:spacing w:line="240" w:lineRule="exact"/>
              <w:jc w:val="left"/>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其他法律法规规章文件规定应履行的责任。</w:t>
            </w:r>
          </w:p>
        </w:tc>
        <w:tc>
          <w:tcPr>
            <w:tcW w:w="1744" w:type="dxa"/>
            <w:tcBorders>
              <w:tl2br w:val="nil"/>
              <w:tr2bl w:val="nil"/>
            </w:tcBorders>
            <w:shd w:val="clear" w:color="auto" w:fill="auto"/>
            <w:vAlign w:val="center"/>
          </w:tcPr>
          <w:p w14:paraId="16E4AEF6">
            <w:pPr>
              <w:spacing w:line="240" w:lineRule="exact"/>
              <w:jc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林</w:t>
            </w:r>
            <w:r>
              <w:rPr>
                <w:rFonts w:hint="eastAsia" w:ascii="仿宋_GB2312" w:eastAsia="仿宋_GB2312" w:cs="仿宋_GB2312"/>
                <w:color w:val="000000"/>
                <w:kern w:val="0"/>
                <w:sz w:val="18"/>
                <w:szCs w:val="18"/>
                <w:lang w:eastAsia="zh-CN"/>
              </w:rPr>
              <w:t>业</w:t>
            </w:r>
            <w:r>
              <w:rPr>
                <w:rFonts w:hint="eastAsia" w:ascii="仿宋_GB2312" w:eastAsia="仿宋_GB2312" w:cs="仿宋_GB2312"/>
                <w:color w:val="000000"/>
                <w:kern w:val="0"/>
                <w:sz w:val="18"/>
                <w:szCs w:val="18"/>
              </w:rPr>
              <w:t>股</w:t>
            </w:r>
          </w:p>
        </w:tc>
      </w:tr>
      <w:tr w14:paraId="23BD2E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1170" w:hRule="atLeast"/>
          <w:jc w:val="center"/>
        </w:trPr>
        <w:tc>
          <w:tcPr>
            <w:tcW w:w="1463" w:type="dxa"/>
            <w:tcBorders>
              <w:tl2br w:val="nil"/>
              <w:tr2bl w:val="nil"/>
            </w:tcBorders>
            <w:shd w:val="clear" w:color="auto" w:fill="auto"/>
            <w:vAlign w:val="center"/>
          </w:tcPr>
          <w:p w14:paraId="55CDA138">
            <w:pPr>
              <w:widowControl/>
              <w:spacing w:line="240" w:lineRule="exact"/>
              <w:jc w:val="center"/>
              <w:textAlignment w:val="center"/>
              <w:rPr>
                <w:rFonts w:ascii="黑体" w:eastAsia="黑体" w:cs="黑体"/>
                <w:b/>
                <w:bCs/>
                <w:color w:val="000000"/>
                <w:szCs w:val="21"/>
              </w:rPr>
            </w:pPr>
            <w:r>
              <w:rPr>
                <w:rFonts w:hint="eastAsia" w:ascii="黑体" w:eastAsia="黑体" w:cs="黑体"/>
                <w:b/>
                <w:bCs/>
                <w:color w:val="000000"/>
                <w:kern w:val="0"/>
                <w:szCs w:val="21"/>
              </w:rPr>
              <w:t>追责情形</w:t>
            </w:r>
          </w:p>
        </w:tc>
        <w:tc>
          <w:tcPr>
            <w:tcW w:w="8747" w:type="dxa"/>
            <w:gridSpan w:val="6"/>
            <w:tcBorders>
              <w:tl2br w:val="nil"/>
              <w:tr2bl w:val="nil"/>
            </w:tcBorders>
            <w:shd w:val="clear" w:color="auto" w:fill="auto"/>
            <w:vAlign w:val="center"/>
          </w:tcPr>
          <w:p w14:paraId="6BB25FEC">
            <w:pPr>
              <w:spacing w:line="240" w:lineRule="exact"/>
              <w:jc w:val="left"/>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因不履行或不正确履行行政职责，有下列情形的，市林业局及其工作人员应当承担相应责任：</w:t>
            </w:r>
          </w:p>
          <w:p w14:paraId="7671FA21">
            <w:pPr>
              <w:spacing w:line="240" w:lineRule="exact"/>
              <w:jc w:val="left"/>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1.对应当予以制止和处罚的违法行为不予制止和处罚的。</w:t>
            </w:r>
          </w:p>
          <w:p w14:paraId="228EE7AE">
            <w:pPr>
              <w:spacing w:line="240" w:lineRule="exact"/>
              <w:jc w:val="left"/>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2.没有事实和法律依据实施行政处罚的。</w:t>
            </w:r>
          </w:p>
          <w:p w14:paraId="6170CFF3">
            <w:pPr>
              <w:spacing w:line="240" w:lineRule="exact"/>
              <w:jc w:val="left"/>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3.因处罚不当给当事人造成损失的。</w:t>
            </w:r>
          </w:p>
          <w:p w14:paraId="62343C15">
            <w:pPr>
              <w:spacing w:line="240" w:lineRule="exact"/>
              <w:jc w:val="left"/>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4.工作人员违反本法规定，滥用职权、玩忽职守。</w:t>
            </w:r>
          </w:p>
          <w:p w14:paraId="6AA06774">
            <w:pPr>
              <w:spacing w:line="240" w:lineRule="exact"/>
              <w:jc w:val="left"/>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5.不具备行政执法资格的人实施行政处罚的。</w:t>
            </w:r>
          </w:p>
          <w:p w14:paraId="76DEEA2C">
            <w:pPr>
              <w:spacing w:line="240" w:lineRule="exact"/>
              <w:jc w:val="left"/>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6.应当依法移送有权机关追究当事人刑事责任而未依法移送的。</w:t>
            </w:r>
          </w:p>
          <w:p w14:paraId="304B7382">
            <w:pPr>
              <w:spacing w:line="240" w:lineRule="exact"/>
              <w:jc w:val="left"/>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7.擅自改变处罚种类和幅度的。</w:t>
            </w:r>
          </w:p>
          <w:p w14:paraId="244E035D">
            <w:pPr>
              <w:spacing w:line="240" w:lineRule="exact"/>
              <w:jc w:val="left"/>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8.违反法定程序实施行政处罚的。</w:t>
            </w:r>
          </w:p>
          <w:p w14:paraId="59227B05">
            <w:pPr>
              <w:spacing w:line="240" w:lineRule="exact"/>
              <w:jc w:val="left"/>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9.应当组织听证而不组织听证的。</w:t>
            </w:r>
          </w:p>
          <w:p w14:paraId="31157E90">
            <w:pPr>
              <w:spacing w:line="240" w:lineRule="exact"/>
              <w:jc w:val="left"/>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10.在实施过程中发生腐败行为的。</w:t>
            </w:r>
          </w:p>
          <w:p w14:paraId="3CBDDE42">
            <w:pPr>
              <w:spacing w:line="240" w:lineRule="exact"/>
              <w:jc w:val="left"/>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11.其他违反法律法规规章规定的行为。</w:t>
            </w:r>
          </w:p>
        </w:tc>
      </w:tr>
      <w:tr w14:paraId="6320F8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636" w:hRule="atLeast"/>
          <w:jc w:val="center"/>
        </w:trPr>
        <w:tc>
          <w:tcPr>
            <w:tcW w:w="1463" w:type="dxa"/>
            <w:tcBorders>
              <w:tl2br w:val="nil"/>
              <w:tr2bl w:val="nil"/>
            </w:tcBorders>
            <w:shd w:val="clear" w:color="auto" w:fill="auto"/>
            <w:vAlign w:val="center"/>
          </w:tcPr>
          <w:p w14:paraId="7F778963">
            <w:pPr>
              <w:widowControl/>
              <w:spacing w:line="240" w:lineRule="exact"/>
              <w:jc w:val="center"/>
              <w:textAlignment w:val="center"/>
              <w:rPr>
                <w:rFonts w:ascii="黑体" w:eastAsia="黑体" w:cs="黑体"/>
                <w:b/>
                <w:bCs/>
                <w:color w:val="000000"/>
                <w:szCs w:val="21"/>
              </w:rPr>
            </w:pPr>
            <w:r>
              <w:rPr>
                <w:rFonts w:hint="eastAsia" w:ascii="黑体" w:eastAsia="黑体" w:cs="黑体"/>
                <w:b/>
                <w:bCs/>
                <w:color w:val="000000"/>
                <w:kern w:val="0"/>
                <w:szCs w:val="21"/>
              </w:rPr>
              <w:t>监督方式</w:t>
            </w:r>
          </w:p>
        </w:tc>
        <w:tc>
          <w:tcPr>
            <w:tcW w:w="8747" w:type="dxa"/>
            <w:gridSpan w:val="6"/>
            <w:tcBorders>
              <w:tl2br w:val="nil"/>
              <w:tr2bl w:val="nil"/>
            </w:tcBorders>
            <w:shd w:val="clear" w:color="auto" w:fill="auto"/>
            <w:vAlign w:val="center"/>
          </w:tcPr>
          <w:p w14:paraId="44E6C2AF">
            <w:pPr>
              <w:spacing w:line="240" w:lineRule="exact"/>
              <w:jc w:val="left"/>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1.业务咨询：0335-7521119</w:t>
            </w:r>
            <w:r>
              <w:rPr>
                <w:rFonts w:hint="eastAsia" w:ascii="仿宋_GB2312" w:eastAsia="仿宋_GB2312" w:cs="仿宋_GB2312"/>
                <w:color w:val="000000"/>
                <w:kern w:val="0"/>
                <w:sz w:val="18"/>
                <w:szCs w:val="18"/>
              </w:rPr>
              <w:br w:type="textWrapping"/>
            </w:r>
            <w:r>
              <w:rPr>
                <w:rFonts w:hint="eastAsia" w:ascii="仿宋_GB2312" w:eastAsia="仿宋_GB2312" w:cs="仿宋_GB2312"/>
                <w:color w:val="000000"/>
                <w:kern w:val="0"/>
                <w:sz w:val="18"/>
                <w:szCs w:val="18"/>
              </w:rPr>
              <w:t>2.投诉举报电话：0335-7521126</w:t>
            </w:r>
          </w:p>
          <w:p w14:paraId="4BC990D3">
            <w:pPr>
              <w:spacing w:line="240" w:lineRule="exact"/>
              <w:jc w:val="left"/>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3.纪检监察投诉：区纪委驻林业局纪检组，电话：0335-4186759</w:t>
            </w:r>
          </w:p>
        </w:tc>
      </w:tr>
      <w:tr w14:paraId="3C999F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786" w:hRule="atLeast"/>
          <w:jc w:val="center"/>
        </w:trPr>
        <w:tc>
          <w:tcPr>
            <w:tcW w:w="1463" w:type="dxa"/>
            <w:tcBorders>
              <w:tl2br w:val="nil"/>
              <w:tr2bl w:val="nil"/>
            </w:tcBorders>
            <w:shd w:val="clear" w:color="auto" w:fill="auto"/>
            <w:vAlign w:val="center"/>
          </w:tcPr>
          <w:p w14:paraId="506E7B37">
            <w:pPr>
              <w:widowControl/>
              <w:spacing w:line="240" w:lineRule="exact"/>
              <w:jc w:val="center"/>
              <w:textAlignment w:val="center"/>
              <w:rPr>
                <w:rFonts w:ascii="黑体" w:eastAsia="黑体" w:cs="黑体"/>
                <w:b/>
                <w:bCs/>
                <w:color w:val="000000"/>
                <w:szCs w:val="21"/>
              </w:rPr>
            </w:pPr>
            <w:r>
              <w:rPr>
                <w:rFonts w:hint="eastAsia" w:ascii="黑体" w:eastAsia="黑体" w:cs="黑体"/>
                <w:b/>
                <w:bCs/>
                <w:color w:val="000000"/>
                <w:kern w:val="0"/>
                <w:szCs w:val="21"/>
              </w:rPr>
              <w:t>法定救济途径</w:t>
            </w:r>
          </w:p>
        </w:tc>
        <w:tc>
          <w:tcPr>
            <w:tcW w:w="8747" w:type="dxa"/>
            <w:gridSpan w:val="6"/>
            <w:tcBorders>
              <w:tl2br w:val="nil"/>
              <w:tr2bl w:val="nil"/>
            </w:tcBorders>
            <w:shd w:val="clear" w:color="auto" w:fill="auto"/>
            <w:vAlign w:val="center"/>
          </w:tcPr>
          <w:p w14:paraId="0D3D9D1F">
            <w:pPr>
              <w:spacing w:line="240" w:lineRule="exact"/>
              <w:jc w:val="left"/>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1．不服</w:t>
            </w:r>
            <w:r>
              <w:rPr>
                <w:rFonts w:hint="eastAsia" w:ascii="仿宋_GB2312" w:eastAsia="仿宋_GB2312" w:cs="仿宋_GB2312"/>
                <w:color w:val="000000"/>
                <w:kern w:val="0"/>
                <w:sz w:val="18"/>
                <w:szCs w:val="18"/>
                <w:lang w:eastAsia="zh-CN"/>
              </w:rPr>
              <w:t>处罚</w:t>
            </w:r>
            <w:r>
              <w:rPr>
                <w:rFonts w:hint="eastAsia" w:ascii="仿宋_GB2312" w:eastAsia="仿宋_GB2312" w:cs="仿宋_GB2312"/>
                <w:color w:val="000000"/>
                <w:kern w:val="0"/>
                <w:sz w:val="18"/>
                <w:szCs w:val="18"/>
              </w:rPr>
              <w:t>决定自知道该具体行政行为之日起六十日内向区政府申请行政复议。</w:t>
            </w:r>
          </w:p>
          <w:p w14:paraId="65C2F127">
            <w:pPr>
              <w:spacing w:line="240" w:lineRule="exact"/>
              <w:jc w:val="left"/>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2．不服</w:t>
            </w:r>
            <w:r>
              <w:rPr>
                <w:rFonts w:hint="eastAsia" w:ascii="仿宋_GB2312" w:eastAsia="仿宋_GB2312" w:cs="仿宋_GB2312"/>
                <w:color w:val="000000"/>
                <w:kern w:val="0"/>
                <w:sz w:val="18"/>
                <w:szCs w:val="18"/>
                <w:lang w:eastAsia="zh-CN"/>
              </w:rPr>
              <w:t>处罚</w:t>
            </w:r>
            <w:r>
              <w:rPr>
                <w:rFonts w:hint="eastAsia" w:ascii="仿宋_GB2312" w:eastAsia="仿宋_GB2312" w:cs="仿宋_GB2312"/>
                <w:color w:val="000000"/>
                <w:kern w:val="0"/>
                <w:sz w:val="18"/>
                <w:szCs w:val="18"/>
              </w:rPr>
              <w:t>决定应当自知道或者应当知道作出行政行为之日起六个月内提出向北戴河区人民法院提起行政诉讼。</w:t>
            </w:r>
          </w:p>
        </w:tc>
      </w:tr>
      <w:tr w14:paraId="071468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228" w:hRule="atLeast"/>
          <w:jc w:val="center"/>
        </w:trPr>
        <w:tc>
          <w:tcPr>
            <w:tcW w:w="1463" w:type="dxa"/>
            <w:tcBorders>
              <w:tl2br w:val="nil"/>
              <w:tr2bl w:val="nil"/>
            </w:tcBorders>
            <w:shd w:val="clear" w:color="auto" w:fill="auto"/>
            <w:vAlign w:val="center"/>
          </w:tcPr>
          <w:p w14:paraId="67CBDA1E">
            <w:pPr>
              <w:widowControl/>
              <w:spacing w:line="240" w:lineRule="exact"/>
              <w:jc w:val="center"/>
              <w:textAlignment w:val="center"/>
              <w:rPr>
                <w:rFonts w:ascii="黑体" w:eastAsia="黑体" w:cs="黑体"/>
                <w:b/>
                <w:bCs/>
                <w:color w:val="000000"/>
                <w:kern w:val="0"/>
                <w:szCs w:val="21"/>
              </w:rPr>
            </w:pPr>
            <w:r>
              <w:rPr>
                <w:rFonts w:hint="eastAsia" w:ascii="黑体" w:eastAsia="黑体" w:cs="黑体"/>
                <w:b/>
                <w:bCs/>
                <w:color w:val="000000"/>
                <w:kern w:val="0"/>
                <w:szCs w:val="21"/>
              </w:rPr>
              <w:t>备注</w:t>
            </w:r>
          </w:p>
        </w:tc>
        <w:tc>
          <w:tcPr>
            <w:tcW w:w="8747" w:type="dxa"/>
            <w:gridSpan w:val="6"/>
            <w:tcBorders>
              <w:tl2br w:val="nil"/>
              <w:tr2bl w:val="nil"/>
            </w:tcBorders>
            <w:shd w:val="clear" w:color="auto" w:fill="auto"/>
            <w:vAlign w:val="center"/>
          </w:tcPr>
          <w:p w14:paraId="1F90C9F1">
            <w:pPr>
              <w:widowControl/>
              <w:spacing w:line="240" w:lineRule="exact"/>
              <w:jc w:val="left"/>
              <w:textAlignment w:val="center"/>
              <w:rPr>
                <w:rFonts w:ascii="黑体" w:eastAsia="黑体" w:cs="黑体"/>
                <w:color w:val="000000"/>
                <w:kern w:val="0"/>
                <w:sz w:val="18"/>
                <w:szCs w:val="18"/>
              </w:rPr>
            </w:pPr>
          </w:p>
        </w:tc>
      </w:tr>
    </w:tbl>
    <w:p w14:paraId="2F547458">
      <w:pPr>
        <w:spacing w:line="240" w:lineRule="exact"/>
      </w:pPr>
    </w:p>
    <w:p w14:paraId="07E0CF1F">
      <w:pPr>
        <w:widowControl/>
        <w:jc w:val="center"/>
        <w:textAlignment w:val="center"/>
        <w:rPr>
          <w:rFonts w:ascii="方正小标宋简体" w:eastAsia="方正小标宋简体" w:cs="方正小标宋简体"/>
          <w:color w:val="000000"/>
          <w:kern w:val="0"/>
          <w:sz w:val="44"/>
          <w:szCs w:val="44"/>
        </w:rPr>
      </w:pPr>
      <w:r>
        <w:rPr>
          <w:rFonts w:hint="eastAsia" w:ascii="方正小标宋简体" w:eastAsia="方正小标宋简体" w:cs="方正小标宋简体"/>
          <w:color w:val="000000"/>
          <w:kern w:val="0"/>
          <w:sz w:val="44"/>
          <w:szCs w:val="44"/>
        </w:rPr>
        <w:tab/>
      </w:r>
      <w:r>
        <w:rPr>
          <w:rFonts w:hint="eastAsia" w:ascii="方正小标宋简体" w:eastAsia="方正小标宋简体" w:cs="方正小标宋简体"/>
          <w:color w:val="000000"/>
          <w:kern w:val="0"/>
          <w:sz w:val="44"/>
          <w:szCs w:val="44"/>
        </w:rPr>
        <w:t>履职行权规程</w:t>
      </w:r>
    </w:p>
    <w:tbl>
      <w:tblPr>
        <w:tblStyle w:val="6"/>
        <w:tblW w:w="102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15" w:type="dxa"/>
          <w:left w:w="15" w:type="dxa"/>
          <w:bottom w:w="15" w:type="dxa"/>
          <w:right w:w="15" w:type="dxa"/>
        </w:tblCellMar>
      </w:tblPr>
      <w:tblGrid>
        <w:gridCol w:w="1463"/>
        <w:gridCol w:w="1050"/>
        <w:gridCol w:w="641"/>
        <w:gridCol w:w="1691"/>
        <w:gridCol w:w="1963"/>
        <w:gridCol w:w="1559"/>
        <w:gridCol w:w="1931"/>
      </w:tblGrid>
      <w:tr w14:paraId="16BB51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24" w:hRule="atLeast"/>
          <w:jc w:val="center"/>
        </w:trPr>
        <w:tc>
          <w:tcPr>
            <w:tcW w:w="1463" w:type="dxa"/>
            <w:tcBorders>
              <w:tl2br w:val="nil"/>
              <w:tr2bl w:val="nil"/>
            </w:tcBorders>
            <w:shd w:val="clear" w:color="auto" w:fill="auto"/>
            <w:vAlign w:val="center"/>
          </w:tcPr>
          <w:p w14:paraId="01513D1E">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编号</w:t>
            </w:r>
          </w:p>
        </w:tc>
        <w:tc>
          <w:tcPr>
            <w:tcW w:w="1691" w:type="dxa"/>
            <w:gridSpan w:val="2"/>
            <w:tcBorders>
              <w:tl2br w:val="nil"/>
              <w:tr2bl w:val="nil"/>
            </w:tcBorders>
            <w:shd w:val="clear" w:color="auto" w:fill="auto"/>
            <w:vAlign w:val="center"/>
          </w:tcPr>
          <w:p w14:paraId="47F946E8">
            <w:pPr>
              <w:tabs>
                <w:tab w:val="left" w:pos="532"/>
              </w:tabs>
              <w:jc w:val="left"/>
              <w:rPr>
                <w:rFonts w:hint="default" w:ascii="黑体" w:eastAsia="黑体" w:cs="黑体"/>
                <w:b/>
                <w:bCs/>
                <w:color w:val="000000"/>
                <w:szCs w:val="21"/>
                <w:lang w:val="en-US" w:eastAsia="zh-CN"/>
              </w:rPr>
            </w:pPr>
            <w:r>
              <w:rPr>
                <w:rFonts w:hint="eastAsia" w:ascii="黑体" w:eastAsia="黑体" w:cs="黑体"/>
                <w:b/>
                <w:bCs/>
                <w:color w:val="000000"/>
                <w:szCs w:val="21"/>
                <w:lang w:eastAsia="zh-CN"/>
              </w:rPr>
              <w:tab/>
            </w:r>
            <w:r>
              <w:rPr>
                <w:rFonts w:hint="default" w:ascii="黑体" w:eastAsia="黑体" w:cs="黑体"/>
                <w:b/>
                <w:bCs/>
                <w:color w:val="000000"/>
                <w:szCs w:val="21"/>
                <w:lang w:val="en-US" w:eastAsia="zh-CN"/>
              </w:rPr>
              <w:t>6</w:t>
            </w:r>
            <w:r>
              <w:rPr>
                <w:rFonts w:hint="eastAsia" w:ascii="黑体" w:eastAsia="黑体" w:cs="黑体"/>
                <w:b/>
                <w:bCs/>
                <w:color w:val="000000"/>
                <w:szCs w:val="21"/>
                <w:lang w:val="en-US" w:eastAsia="zh-CN"/>
              </w:rPr>
              <w:t>4</w:t>
            </w:r>
          </w:p>
        </w:tc>
        <w:tc>
          <w:tcPr>
            <w:tcW w:w="1691" w:type="dxa"/>
            <w:tcBorders>
              <w:tl2br w:val="nil"/>
              <w:tr2bl w:val="nil"/>
            </w:tcBorders>
            <w:shd w:val="clear" w:color="auto" w:fill="auto"/>
            <w:vAlign w:val="center"/>
          </w:tcPr>
          <w:p w14:paraId="3E050404">
            <w:pPr>
              <w:jc w:val="center"/>
              <w:rPr>
                <w:rFonts w:ascii="黑体" w:eastAsia="黑体" w:cs="黑体"/>
                <w:b/>
                <w:bCs/>
                <w:color w:val="000000"/>
                <w:szCs w:val="21"/>
              </w:rPr>
            </w:pPr>
            <w:r>
              <w:rPr>
                <w:rFonts w:hint="eastAsia" w:ascii="黑体" w:eastAsia="黑体" w:cs="黑体"/>
                <w:b/>
                <w:bCs/>
                <w:color w:val="000000"/>
                <w:kern w:val="0"/>
                <w:szCs w:val="21"/>
              </w:rPr>
              <w:t>权力类型</w:t>
            </w:r>
          </w:p>
        </w:tc>
        <w:tc>
          <w:tcPr>
            <w:tcW w:w="1963" w:type="dxa"/>
            <w:tcBorders>
              <w:tl2br w:val="nil"/>
              <w:tr2bl w:val="nil"/>
            </w:tcBorders>
            <w:shd w:val="clear" w:color="auto" w:fill="auto"/>
            <w:vAlign w:val="center"/>
          </w:tcPr>
          <w:p w14:paraId="484A80E5">
            <w:pPr>
              <w:widowControl/>
              <w:jc w:val="center"/>
              <w:textAlignment w:val="center"/>
              <w:rPr>
                <w:rFonts w:hint="eastAsia" w:ascii="仿宋_GB2312" w:eastAsia="仿宋_GB2312" w:cs="仿宋_GB2312"/>
                <w:color w:val="000000"/>
                <w:kern w:val="0"/>
                <w:sz w:val="18"/>
                <w:szCs w:val="18"/>
                <w:lang w:eastAsia="zh-CN"/>
              </w:rPr>
            </w:pPr>
            <w:r>
              <w:rPr>
                <w:rFonts w:hint="eastAsia" w:ascii="仿宋_GB2312" w:eastAsia="仿宋_GB2312" w:cs="仿宋_GB2312"/>
                <w:color w:val="000000"/>
                <w:kern w:val="0"/>
                <w:sz w:val="18"/>
                <w:szCs w:val="18"/>
                <w:lang w:eastAsia="zh-CN"/>
              </w:rPr>
              <w:t>行政处罚</w:t>
            </w:r>
          </w:p>
        </w:tc>
        <w:tc>
          <w:tcPr>
            <w:tcW w:w="1559" w:type="dxa"/>
            <w:tcBorders>
              <w:tl2br w:val="nil"/>
              <w:tr2bl w:val="nil"/>
            </w:tcBorders>
            <w:shd w:val="clear" w:color="auto" w:fill="auto"/>
            <w:vAlign w:val="center"/>
          </w:tcPr>
          <w:p w14:paraId="6E61E125">
            <w:pPr>
              <w:widowControl/>
              <w:jc w:val="center"/>
              <w:textAlignment w:val="center"/>
              <w:rPr>
                <w:rFonts w:ascii="黑体" w:eastAsia="黑体" w:cs="黑体"/>
                <w:b/>
                <w:bCs/>
                <w:color w:val="000000"/>
                <w:szCs w:val="21"/>
              </w:rPr>
            </w:pPr>
            <w:r>
              <w:rPr>
                <w:rFonts w:hint="eastAsia" w:ascii="黑体" w:eastAsia="黑体" w:cs="黑体"/>
                <w:b/>
                <w:bCs/>
                <w:color w:val="000000"/>
                <w:szCs w:val="21"/>
              </w:rPr>
              <w:t>实施主体</w:t>
            </w:r>
          </w:p>
        </w:tc>
        <w:tc>
          <w:tcPr>
            <w:tcW w:w="1931" w:type="dxa"/>
            <w:tcBorders>
              <w:tl2br w:val="nil"/>
              <w:tr2bl w:val="nil"/>
            </w:tcBorders>
            <w:shd w:val="clear" w:color="auto" w:fill="auto"/>
            <w:vAlign w:val="center"/>
          </w:tcPr>
          <w:p w14:paraId="3627825B">
            <w:pPr>
              <w:widowControl/>
              <w:jc w:val="center"/>
              <w:textAlignment w:val="center"/>
              <w:rPr>
                <w:rFonts w:hint="eastAsia" w:ascii="仿宋_GB2312" w:eastAsia="仿宋_GB2312" w:cs="仿宋_GB2312"/>
                <w:color w:val="000000"/>
                <w:kern w:val="0"/>
                <w:sz w:val="18"/>
                <w:szCs w:val="18"/>
                <w:lang w:eastAsia="zh-CN"/>
              </w:rPr>
            </w:pPr>
            <w:r>
              <w:rPr>
                <w:rFonts w:hint="eastAsia" w:ascii="仿宋_GB2312" w:hAnsi="仿宋_GB2312" w:eastAsia="仿宋_GB2312" w:cs="仿宋_GB2312"/>
                <w:i w:val="0"/>
                <w:color w:val="000000" w:themeColor="text1"/>
                <w:kern w:val="0"/>
                <w:sz w:val="21"/>
                <w:szCs w:val="21"/>
                <w:highlight w:val="none"/>
                <w:u w:val="none"/>
                <w:lang w:val="en-US" w:eastAsia="zh-CN" w:bidi="ar"/>
                <w14:textFill>
                  <w14:solidFill>
                    <w14:schemeClr w14:val="tx1"/>
                  </w14:solidFill>
                </w14:textFill>
              </w:rPr>
              <w:t>市、县林业局</w:t>
            </w:r>
          </w:p>
        </w:tc>
      </w:tr>
      <w:tr w14:paraId="70AC61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05" w:hRule="atLeast"/>
          <w:jc w:val="center"/>
        </w:trPr>
        <w:tc>
          <w:tcPr>
            <w:tcW w:w="1463" w:type="dxa"/>
            <w:tcBorders>
              <w:tl2br w:val="nil"/>
              <w:tr2bl w:val="nil"/>
            </w:tcBorders>
            <w:shd w:val="clear" w:color="auto" w:fill="auto"/>
            <w:vAlign w:val="center"/>
          </w:tcPr>
          <w:p w14:paraId="2FB790B8">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事项名称</w:t>
            </w:r>
          </w:p>
        </w:tc>
        <w:tc>
          <w:tcPr>
            <w:tcW w:w="8835" w:type="dxa"/>
            <w:gridSpan w:val="6"/>
            <w:tcBorders>
              <w:tl2br w:val="nil"/>
              <w:tr2bl w:val="nil"/>
            </w:tcBorders>
            <w:shd w:val="clear" w:color="auto" w:fill="auto"/>
            <w:vAlign w:val="center"/>
          </w:tcPr>
          <w:p w14:paraId="6E2E9F89">
            <w:pPr>
              <w:widowControl/>
              <w:jc w:val="center"/>
              <w:textAlignment w:val="center"/>
              <w:rPr>
                <w:rFonts w:ascii="仿宋_GB2312" w:eastAsia="仿宋_GB2312" w:cs="仿宋_GB2312"/>
                <w:color w:val="000000"/>
                <w:kern w:val="0"/>
                <w:sz w:val="18"/>
                <w:szCs w:val="18"/>
              </w:rPr>
            </w:pPr>
            <w:r>
              <w:rPr>
                <w:rFonts w:hint="eastAsia" w:ascii="仿宋_GB2312" w:hAnsi="仿宋_GB2312" w:eastAsia="仿宋_GB2312" w:cs="仿宋_GB2312"/>
                <w:i w:val="0"/>
                <w:color w:val="000000" w:themeColor="text1"/>
                <w:kern w:val="0"/>
                <w:sz w:val="21"/>
                <w:szCs w:val="21"/>
                <w:highlight w:val="none"/>
                <w:u w:val="none"/>
                <w:lang w:val="en-US" w:eastAsia="zh-CN" w:bidi="ar"/>
                <w14:textFill>
                  <w14:solidFill>
                    <w14:schemeClr w14:val="tx1"/>
                  </w14:solidFill>
                </w14:textFill>
              </w:rPr>
              <w:t>对未经批准的区域使用“风景名胜区”字样的行政处罚</w:t>
            </w:r>
          </w:p>
        </w:tc>
      </w:tr>
      <w:tr w14:paraId="4EC88B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05" w:hRule="atLeast"/>
          <w:jc w:val="center"/>
        </w:trPr>
        <w:tc>
          <w:tcPr>
            <w:tcW w:w="1463" w:type="dxa"/>
            <w:tcBorders>
              <w:tl2br w:val="nil"/>
              <w:tr2bl w:val="nil"/>
            </w:tcBorders>
            <w:shd w:val="clear" w:color="auto" w:fill="auto"/>
            <w:vAlign w:val="center"/>
          </w:tcPr>
          <w:p w14:paraId="7745D37D">
            <w:pPr>
              <w:widowControl/>
              <w:jc w:val="center"/>
              <w:textAlignment w:val="center"/>
              <w:rPr>
                <w:rFonts w:ascii="黑体" w:eastAsia="黑体" w:cs="黑体"/>
                <w:b/>
                <w:bCs/>
                <w:color w:val="000000"/>
                <w:kern w:val="0"/>
                <w:szCs w:val="21"/>
              </w:rPr>
            </w:pPr>
            <w:r>
              <w:rPr>
                <w:rFonts w:hint="eastAsia" w:ascii="黑体" w:eastAsia="黑体" w:cs="黑体"/>
                <w:b/>
                <w:bCs/>
                <w:color w:val="000000"/>
                <w:kern w:val="0"/>
                <w:szCs w:val="21"/>
              </w:rPr>
              <w:t>管辖范围</w:t>
            </w:r>
          </w:p>
        </w:tc>
        <w:tc>
          <w:tcPr>
            <w:tcW w:w="8835" w:type="dxa"/>
            <w:gridSpan w:val="6"/>
            <w:tcBorders>
              <w:tl2br w:val="nil"/>
              <w:tr2bl w:val="nil"/>
            </w:tcBorders>
            <w:shd w:val="clear" w:color="auto" w:fill="auto"/>
            <w:vAlign w:val="center"/>
          </w:tcPr>
          <w:p w14:paraId="65089F62">
            <w:pPr>
              <w:jc w:val="center"/>
              <w:rPr>
                <w:rFonts w:hint="eastAsia" w:ascii="黑体" w:hAnsi="黑体" w:eastAsia="黑体" w:cs="黑体"/>
                <w:color w:val="000000"/>
                <w:kern w:val="0"/>
                <w:sz w:val="18"/>
                <w:szCs w:val="18"/>
                <w:lang w:eastAsia="zh-CN" w:bidi="ar"/>
              </w:rPr>
            </w:pPr>
            <w:r>
              <w:rPr>
                <w:rFonts w:hint="eastAsia" w:ascii="黑体" w:hAnsi="黑体" w:eastAsia="黑体" w:cs="黑体"/>
                <w:color w:val="000000"/>
                <w:kern w:val="0"/>
                <w:sz w:val="18"/>
                <w:szCs w:val="18"/>
                <w:lang w:eastAsia="zh-CN" w:bidi="ar"/>
              </w:rPr>
              <w:t>秦皇岛北戴河风景北戴河景区</w:t>
            </w:r>
          </w:p>
        </w:tc>
      </w:tr>
      <w:tr w14:paraId="323CCF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1769" w:hRule="atLeast"/>
          <w:jc w:val="center"/>
        </w:trPr>
        <w:tc>
          <w:tcPr>
            <w:tcW w:w="1463" w:type="dxa"/>
            <w:tcBorders>
              <w:tl2br w:val="nil"/>
              <w:tr2bl w:val="nil"/>
            </w:tcBorders>
            <w:shd w:val="clear" w:color="auto" w:fill="auto"/>
            <w:vAlign w:val="center"/>
          </w:tcPr>
          <w:p w14:paraId="18C8DC31">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实施依据</w:t>
            </w:r>
          </w:p>
        </w:tc>
        <w:tc>
          <w:tcPr>
            <w:tcW w:w="8835" w:type="dxa"/>
            <w:gridSpan w:val="6"/>
            <w:tcBorders>
              <w:tl2br w:val="nil"/>
              <w:tr2bl w:val="nil"/>
            </w:tcBorders>
            <w:shd w:val="clear" w:color="auto" w:fill="auto"/>
            <w:vAlign w:val="center"/>
          </w:tcPr>
          <w:p w14:paraId="5F4EDB6C">
            <w:pPr>
              <w:keepNext w:val="0"/>
              <w:keepLines w:val="0"/>
              <w:pageBreakBefore w:val="0"/>
              <w:kinsoku/>
              <w:wordWrap/>
              <w:overflowPunct/>
              <w:topLinePunct w:val="0"/>
              <w:autoSpaceDE/>
              <w:autoSpaceDN/>
              <w:bidi w:val="0"/>
              <w:adjustRightInd/>
              <w:snapToGrid/>
              <w:spacing w:line="240" w:lineRule="exact"/>
              <w:jc w:val="left"/>
              <w:rPr>
                <w:rFonts w:ascii="黑体" w:hAnsi="黑体" w:eastAsia="黑体" w:cs="仿宋_GB2312"/>
                <w:kern w:val="0"/>
                <w:sz w:val="18"/>
                <w:szCs w:val="18"/>
              </w:rPr>
            </w:pPr>
            <w:r>
              <w:rPr>
                <w:rFonts w:hint="eastAsia" w:ascii="黑体" w:hAnsi="黑体" w:eastAsia="黑体" w:cs="仿宋_GB2312"/>
                <w:kern w:val="0"/>
                <w:sz w:val="18"/>
                <w:szCs w:val="18"/>
              </w:rPr>
              <w:t>【法律法规】</w:t>
            </w:r>
          </w:p>
          <w:p w14:paraId="732F1E5E">
            <w:pPr>
              <w:keepNext w:val="0"/>
              <w:keepLines w:val="0"/>
              <w:pageBreakBefore w:val="0"/>
              <w:kinsoku/>
              <w:wordWrap/>
              <w:overflowPunct/>
              <w:topLinePunct w:val="0"/>
              <w:autoSpaceDE/>
              <w:autoSpaceDN/>
              <w:bidi w:val="0"/>
              <w:adjustRightInd/>
              <w:snapToGrid/>
              <w:spacing w:line="240" w:lineRule="exact"/>
              <w:ind w:firstLine="420" w:firstLineChars="200"/>
              <w:jc w:val="left"/>
              <w:rPr>
                <w:rFonts w:hint="eastAsia" w:ascii="仿宋_GB2312" w:hAnsi="仿宋_GB2312" w:eastAsia="仿宋_GB2312" w:cs="仿宋_GB2312"/>
                <w:i w:val="0"/>
                <w:color w:val="000000" w:themeColor="text1"/>
                <w:kern w:val="0"/>
                <w:sz w:val="21"/>
                <w:szCs w:val="21"/>
                <w:highlight w:val="none"/>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1"/>
                <w:szCs w:val="21"/>
                <w:highlight w:val="none"/>
                <w:u w:val="none"/>
                <w:lang w:val="en-US" w:eastAsia="zh-CN" w:bidi="ar"/>
                <w14:textFill>
                  <w14:solidFill>
                    <w14:schemeClr w14:val="tx1"/>
                  </w14:solidFill>
                </w14:textFill>
              </w:rPr>
              <w:t>《河北省风景名胜区条例》 第三十八条 违反本条例规定，在未经批准的区域使用“风景名胜区”字样的，由县级以上人民政府风景名胜区主管部门责令改正；拒不改正的，处以五千元以上两万元以下的罚款。</w:t>
            </w:r>
          </w:p>
          <w:p w14:paraId="699FE716">
            <w:pPr>
              <w:keepNext w:val="0"/>
              <w:keepLines w:val="0"/>
              <w:pageBreakBefore w:val="0"/>
              <w:kinsoku/>
              <w:wordWrap/>
              <w:overflowPunct/>
              <w:topLinePunct w:val="0"/>
              <w:autoSpaceDE/>
              <w:autoSpaceDN/>
              <w:bidi w:val="0"/>
              <w:adjustRightInd/>
              <w:snapToGrid/>
              <w:spacing w:line="240" w:lineRule="exact"/>
              <w:rPr>
                <w:rFonts w:ascii="黑体" w:hAnsi="黑体" w:eastAsia="黑体" w:cs="仿宋_GB2312"/>
                <w:kern w:val="0"/>
                <w:sz w:val="18"/>
                <w:szCs w:val="18"/>
              </w:rPr>
            </w:pPr>
            <w:r>
              <w:rPr>
                <w:rFonts w:hint="eastAsia" w:ascii="黑体" w:hAnsi="黑体" w:eastAsia="黑体" w:cs="仿宋_GB2312"/>
                <w:kern w:val="0"/>
                <w:sz w:val="18"/>
                <w:szCs w:val="18"/>
              </w:rPr>
              <w:t>【三定规定】</w:t>
            </w:r>
          </w:p>
          <w:p w14:paraId="085E4CCE">
            <w:pPr>
              <w:keepNext w:val="0"/>
              <w:keepLines w:val="0"/>
              <w:pageBreakBefore w:val="0"/>
              <w:kinsoku/>
              <w:wordWrap/>
              <w:overflowPunct/>
              <w:topLinePunct w:val="0"/>
              <w:autoSpaceDE/>
              <w:autoSpaceDN/>
              <w:bidi w:val="0"/>
              <w:adjustRightInd/>
              <w:snapToGrid/>
              <w:spacing w:line="240" w:lineRule="exact"/>
              <w:ind w:firstLine="360" w:firstLineChars="200"/>
              <w:jc w:val="left"/>
              <w:rPr>
                <w:rFonts w:hint="eastAsia" w:ascii="仿宋_GB2312" w:hAnsi="仿宋_GB2312" w:eastAsia="仿宋_GB2312" w:cs="仿宋_GB2312"/>
                <w:i w:val="0"/>
                <w:color w:val="000000" w:themeColor="text1"/>
                <w:kern w:val="0"/>
                <w:sz w:val="21"/>
                <w:szCs w:val="21"/>
                <w:highlight w:val="none"/>
                <w:u w:val="none"/>
                <w:lang w:val="en-US" w:eastAsia="zh-CN" w:bidi="ar"/>
                <w14:textFill>
                  <w14:solidFill>
                    <w14:schemeClr w14:val="tx1"/>
                  </w14:solidFill>
                </w14:textFill>
              </w:rPr>
            </w:pPr>
            <w:r>
              <w:rPr>
                <w:rFonts w:hint="eastAsia" w:ascii="仿宋_GB2312" w:eastAsia="仿宋_GB2312" w:cs="仿宋_GB2312"/>
                <w:color w:val="auto"/>
                <w:kern w:val="0"/>
                <w:sz w:val="18"/>
                <w:szCs w:val="18"/>
                <w:lang w:eastAsia="zh-CN" w:bidi="ar"/>
              </w:rPr>
              <w:t>北办字[</w:t>
            </w:r>
            <w:r>
              <w:rPr>
                <w:rFonts w:hint="default" w:ascii="仿宋_GB2312" w:eastAsia="仿宋_GB2312" w:cs="仿宋_GB2312"/>
                <w:color w:val="auto"/>
                <w:kern w:val="0"/>
                <w:sz w:val="18"/>
                <w:szCs w:val="18"/>
                <w:lang w:val="en-US" w:eastAsia="zh-CN" w:bidi="ar"/>
              </w:rPr>
              <w:t>2019</w:t>
            </w:r>
            <w:r>
              <w:rPr>
                <w:rFonts w:hint="eastAsia" w:ascii="仿宋_GB2312" w:eastAsia="仿宋_GB2312" w:cs="仿宋_GB2312"/>
                <w:color w:val="auto"/>
                <w:kern w:val="0"/>
                <w:sz w:val="18"/>
                <w:szCs w:val="18"/>
                <w:lang w:eastAsia="zh-CN" w:bidi="ar"/>
              </w:rPr>
              <w:t>]</w:t>
            </w:r>
            <w:r>
              <w:rPr>
                <w:rFonts w:hint="default" w:ascii="仿宋_GB2312" w:eastAsia="仿宋_GB2312" w:cs="仿宋_GB2312"/>
                <w:color w:val="auto"/>
                <w:kern w:val="0"/>
                <w:sz w:val="18"/>
                <w:szCs w:val="18"/>
                <w:lang w:val="en-US" w:eastAsia="zh-CN" w:bidi="ar"/>
              </w:rPr>
              <w:t>20</w:t>
            </w:r>
            <w:r>
              <w:rPr>
                <w:rFonts w:hint="eastAsia" w:ascii="仿宋_GB2312" w:eastAsia="仿宋_GB2312" w:cs="仿宋_GB2312"/>
                <w:color w:val="auto"/>
                <w:kern w:val="0"/>
                <w:sz w:val="18"/>
                <w:szCs w:val="18"/>
                <w:lang w:val="en-US" w:eastAsia="zh-CN" w:bidi="ar"/>
              </w:rPr>
              <w:t>号第三条、第四条、第五条</w:t>
            </w:r>
          </w:p>
        </w:tc>
      </w:tr>
      <w:tr w14:paraId="7B67B8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20" w:hRule="atLeast"/>
          <w:jc w:val="center"/>
        </w:trPr>
        <w:tc>
          <w:tcPr>
            <w:tcW w:w="1463" w:type="dxa"/>
            <w:vMerge w:val="restart"/>
            <w:tcBorders>
              <w:tl2br w:val="nil"/>
              <w:tr2bl w:val="nil"/>
            </w:tcBorders>
            <w:shd w:val="clear" w:color="auto" w:fill="auto"/>
            <w:vAlign w:val="center"/>
          </w:tcPr>
          <w:p w14:paraId="6A8F2AA5">
            <w:pPr>
              <w:widowControl/>
              <w:jc w:val="center"/>
              <w:textAlignment w:val="center"/>
              <w:rPr>
                <w:rFonts w:ascii="黑体" w:eastAsia="黑体" w:cs="黑体"/>
                <w:b/>
                <w:bCs/>
                <w:color w:val="0000FF"/>
                <w:szCs w:val="21"/>
              </w:rPr>
            </w:pPr>
            <w:r>
              <w:rPr>
                <w:rFonts w:hint="eastAsia" w:ascii="黑体" w:eastAsia="黑体" w:cs="黑体"/>
                <w:b/>
                <w:bCs/>
                <w:color w:val="000000"/>
                <w:kern w:val="0"/>
                <w:szCs w:val="21"/>
              </w:rPr>
              <w:t>履职方式</w:t>
            </w:r>
          </w:p>
        </w:tc>
        <w:tc>
          <w:tcPr>
            <w:tcW w:w="1050" w:type="dxa"/>
            <w:tcBorders>
              <w:tl2br w:val="nil"/>
              <w:tr2bl w:val="nil"/>
            </w:tcBorders>
            <w:shd w:val="clear" w:color="auto" w:fill="auto"/>
            <w:vAlign w:val="center"/>
          </w:tcPr>
          <w:p w14:paraId="49DEC084">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ascii="黑体" w:eastAsia="黑体" w:cs="黑体"/>
                <w:b/>
                <w:bCs/>
                <w:color w:val="0000FF"/>
                <w:szCs w:val="21"/>
              </w:rPr>
            </w:pPr>
            <w:r>
              <w:rPr>
                <w:rFonts w:hint="eastAsia" w:ascii="黑体" w:eastAsia="黑体" w:cs="黑体"/>
                <w:b/>
                <w:bCs/>
                <w:color w:val="000000"/>
                <w:kern w:val="0"/>
                <w:szCs w:val="21"/>
              </w:rPr>
              <w:t>办理环节</w:t>
            </w:r>
          </w:p>
        </w:tc>
        <w:tc>
          <w:tcPr>
            <w:tcW w:w="5854" w:type="dxa"/>
            <w:gridSpan w:val="4"/>
            <w:tcBorders>
              <w:tl2br w:val="nil"/>
              <w:tr2bl w:val="nil"/>
            </w:tcBorders>
            <w:shd w:val="clear" w:color="auto" w:fill="auto"/>
            <w:vAlign w:val="center"/>
          </w:tcPr>
          <w:p w14:paraId="182C68AE">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ascii="黑体" w:eastAsia="黑体" w:cs="黑体"/>
                <w:b/>
                <w:bCs/>
                <w:color w:val="auto"/>
                <w:szCs w:val="21"/>
              </w:rPr>
            </w:pPr>
            <w:r>
              <w:rPr>
                <w:rFonts w:hint="eastAsia" w:ascii="黑体" w:eastAsia="黑体" w:cs="黑体"/>
                <w:b/>
                <w:bCs/>
                <w:color w:val="auto"/>
                <w:kern w:val="0"/>
                <w:szCs w:val="21"/>
              </w:rPr>
              <w:t>责任事项</w:t>
            </w:r>
          </w:p>
        </w:tc>
        <w:tc>
          <w:tcPr>
            <w:tcW w:w="1931" w:type="dxa"/>
            <w:tcBorders>
              <w:tl2br w:val="nil"/>
              <w:tr2bl w:val="nil"/>
            </w:tcBorders>
            <w:shd w:val="clear" w:color="auto" w:fill="auto"/>
            <w:vAlign w:val="center"/>
          </w:tcPr>
          <w:p w14:paraId="4FFB8132">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ascii="黑体" w:eastAsia="黑体" w:cs="黑体"/>
                <w:b/>
                <w:bCs/>
                <w:color w:val="auto"/>
                <w:kern w:val="0"/>
                <w:szCs w:val="21"/>
              </w:rPr>
            </w:pPr>
            <w:r>
              <w:rPr>
                <w:rFonts w:hint="eastAsia" w:ascii="黑体" w:eastAsia="黑体" w:cs="黑体"/>
                <w:b/>
                <w:bCs/>
                <w:color w:val="auto"/>
                <w:kern w:val="0"/>
                <w:szCs w:val="21"/>
              </w:rPr>
              <w:t>责任科室</w:t>
            </w:r>
          </w:p>
        </w:tc>
      </w:tr>
      <w:tr w14:paraId="7AD62D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540" w:hRule="atLeast"/>
          <w:jc w:val="center"/>
        </w:trPr>
        <w:tc>
          <w:tcPr>
            <w:tcW w:w="1463" w:type="dxa"/>
            <w:vMerge w:val="continue"/>
            <w:tcBorders>
              <w:tl2br w:val="nil"/>
              <w:tr2bl w:val="nil"/>
            </w:tcBorders>
            <w:shd w:val="clear" w:color="auto" w:fill="auto"/>
            <w:vAlign w:val="center"/>
          </w:tcPr>
          <w:p w14:paraId="6B623C31">
            <w:pPr>
              <w:rPr>
                <w:color w:val="0000FF"/>
              </w:rPr>
            </w:pPr>
          </w:p>
        </w:tc>
        <w:tc>
          <w:tcPr>
            <w:tcW w:w="1050" w:type="dxa"/>
            <w:tcBorders>
              <w:tl2br w:val="nil"/>
              <w:tr2bl w:val="nil"/>
            </w:tcBorders>
            <w:shd w:val="clear" w:color="auto" w:fill="auto"/>
            <w:vAlign w:val="center"/>
          </w:tcPr>
          <w:p w14:paraId="60016891">
            <w:pPr>
              <w:keepNext w:val="0"/>
              <w:keepLines w:val="0"/>
              <w:pageBreakBefore w:val="0"/>
              <w:kinsoku/>
              <w:wordWrap/>
              <w:overflowPunct/>
              <w:topLinePunct w:val="0"/>
              <w:autoSpaceDE/>
              <w:autoSpaceDN/>
              <w:bidi w:val="0"/>
              <w:adjustRightInd/>
              <w:snapToGrid/>
              <w:spacing w:line="240" w:lineRule="exact"/>
              <w:jc w:val="center"/>
              <w:rPr>
                <w:rFonts w:ascii="仿宋_GB2312" w:hAnsi="黑体" w:eastAsia="仿宋_GB2312" w:cs="黑体"/>
                <w:color w:val="0000FF"/>
                <w:sz w:val="18"/>
                <w:szCs w:val="18"/>
                <w:highlight w:val="none"/>
              </w:rPr>
            </w:pPr>
            <w:r>
              <w:rPr>
                <w:rFonts w:hint="eastAsia" w:ascii="仿宋_GB2312" w:hAnsi="仿宋_GB2312" w:eastAsia="仿宋_GB2312" w:cs="仿宋_GB2312"/>
                <w:i w:val="0"/>
                <w:color w:val="000000" w:themeColor="text1"/>
                <w:kern w:val="0"/>
                <w:sz w:val="21"/>
                <w:szCs w:val="21"/>
                <w:highlight w:val="none"/>
                <w:u w:val="none"/>
                <w:lang w:val="en-US" w:eastAsia="zh-CN" w:bidi="ar"/>
                <w14:textFill>
                  <w14:solidFill>
                    <w14:schemeClr w14:val="tx1"/>
                  </w14:solidFill>
                </w14:textFill>
              </w:rPr>
              <w:t>立案</w:t>
            </w:r>
          </w:p>
        </w:tc>
        <w:tc>
          <w:tcPr>
            <w:tcW w:w="5854" w:type="dxa"/>
            <w:gridSpan w:val="4"/>
            <w:tcBorders>
              <w:tl2br w:val="nil"/>
              <w:tr2bl w:val="nil"/>
            </w:tcBorders>
            <w:shd w:val="clear" w:color="auto" w:fill="auto"/>
            <w:vAlign w:val="center"/>
          </w:tcPr>
          <w:p w14:paraId="4DFA6626">
            <w:pPr>
              <w:keepNext w:val="0"/>
              <w:keepLines w:val="0"/>
              <w:pageBreakBefore w:val="0"/>
              <w:kinsoku/>
              <w:wordWrap/>
              <w:overflowPunct/>
              <w:topLinePunct w:val="0"/>
              <w:autoSpaceDE/>
              <w:autoSpaceDN/>
              <w:bidi w:val="0"/>
              <w:adjustRightInd/>
              <w:snapToGrid/>
              <w:spacing w:line="240" w:lineRule="exact"/>
              <w:rPr>
                <w:rFonts w:ascii="仿宋_GB2312" w:hAnsi="黑体" w:eastAsia="仿宋_GB2312" w:cs="黑体"/>
                <w:color w:val="0000FF"/>
                <w:sz w:val="18"/>
                <w:szCs w:val="18"/>
                <w:highlight w:val="none"/>
              </w:rPr>
            </w:pPr>
            <w:r>
              <w:rPr>
                <w:rFonts w:hint="eastAsia" w:ascii="仿宋_GB2312" w:hAnsi="仿宋_GB2312" w:eastAsia="仿宋_GB2312" w:cs="仿宋_GB2312"/>
                <w:i w:val="0"/>
                <w:color w:val="000000" w:themeColor="text1"/>
                <w:kern w:val="0"/>
                <w:sz w:val="21"/>
                <w:szCs w:val="21"/>
                <w:highlight w:val="none"/>
                <w:u w:val="none"/>
                <w:lang w:val="en-US" w:eastAsia="zh-CN" w:bidi="ar"/>
                <w14:textFill>
                  <w14:solidFill>
                    <w14:schemeClr w14:val="tx1"/>
                  </w14:solidFill>
                </w14:textFill>
              </w:rPr>
              <w:t>发现涉嫌拒绝、阻碍县级以上人民政府林业主管部门依法实施监督检查的违法行为（或者其他机关移送的违法案件等），予以审查，决定是否立案。</w:t>
            </w:r>
          </w:p>
        </w:tc>
        <w:tc>
          <w:tcPr>
            <w:tcW w:w="1931" w:type="dxa"/>
            <w:tcBorders>
              <w:tl2br w:val="nil"/>
              <w:tr2bl w:val="nil"/>
            </w:tcBorders>
            <w:shd w:val="clear" w:color="auto" w:fill="auto"/>
            <w:vAlign w:val="center"/>
          </w:tcPr>
          <w:p w14:paraId="2475FDAF">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黑体" w:eastAsia="仿宋_GB2312" w:cs="黑体"/>
                <w:color w:val="auto"/>
                <w:sz w:val="18"/>
                <w:szCs w:val="18"/>
                <w:highlight w:val="none"/>
                <w:lang w:eastAsia="zh-CN"/>
              </w:rPr>
            </w:pPr>
            <w:r>
              <w:rPr>
                <w:rFonts w:hint="eastAsia" w:ascii="仿宋_GB2312" w:eastAsia="仿宋_GB2312" w:cs="仿宋_GB2312"/>
                <w:color w:val="000000"/>
                <w:kern w:val="0"/>
                <w:sz w:val="18"/>
                <w:szCs w:val="18"/>
              </w:rPr>
              <w:t>林</w:t>
            </w:r>
            <w:r>
              <w:rPr>
                <w:rFonts w:hint="eastAsia" w:ascii="仿宋_GB2312" w:eastAsia="仿宋_GB2312" w:cs="仿宋_GB2312"/>
                <w:color w:val="000000"/>
                <w:kern w:val="0"/>
                <w:sz w:val="18"/>
                <w:szCs w:val="18"/>
                <w:lang w:eastAsia="zh-CN"/>
              </w:rPr>
              <w:t>业</w:t>
            </w:r>
            <w:r>
              <w:rPr>
                <w:rFonts w:hint="eastAsia" w:ascii="仿宋_GB2312" w:eastAsia="仿宋_GB2312" w:cs="仿宋_GB2312"/>
                <w:color w:val="000000"/>
                <w:kern w:val="0"/>
                <w:sz w:val="18"/>
                <w:szCs w:val="18"/>
              </w:rPr>
              <w:t>股</w:t>
            </w:r>
          </w:p>
        </w:tc>
      </w:tr>
      <w:tr w14:paraId="05C33A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335" w:hRule="atLeast"/>
          <w:jc w:val="center"/>
        </w:trPr>
        <w:tc>
          <w:tcPr>
            <w:tcW w:w="1463" w:type="dxa"/>
            <w:vMerge w:val="continue"/>
            <w:tcBorders>
              <w:tl2br w:val="nil"/>
              <w:tr2bl w:val="nil"/>
            </w:tcBorders>
            <w:shd w:val="clear" w:color="auto" w:fill="auto"/>
            <w:vAlign w:val="center"/>
          </w:tcPr>
          <w:p w14:paraId="7A7A1176">
            <w:pPr>
              <w:rPr>
                <w:color w:val="0000FF"/>
              </w:rPr>
            </w:pPr>
          </w:p>
        </w:tc>
        <w:tc>
          <w:tcPr>
            <w:tcW w:w="1050" w:type="dxa"/>
            <w:tcBorders>
              <w:tl2br w:val="nil"/>
              <w:tr2bl w:val="nil"/>
            </w:tcBorders>
            <w:shd w:val="clear" w:color="auto" w:fill="auto"/>
            <w:vAlign w:val="center"/>
          </w:tcPr>
          <w:p w14:paraId="7967AB6F">
            <w:pPr>
              <w:keepNext w:val="0"/>
              <w:keepLines w:val="0"/>
              <w:pageBreakBefore w:val="0"/>
              <w:kinsoku/>
              <w:wordWrap/>
              <w:overflowPunct/>
              <w:topLinePunct w:val="0"/>
              <w:autoSpaceDE/>
              <w:autoSpaceDN/>
              <w:bidi w:val="0"/>
              <w:adjustRightInd/>
              <w:snapToGrid/>
              <w:spacing w:line="240" w:lineRule="exact"/>
              <w:jc w:val="center"/>
              <w:rPr>
                <w:rFonts w:ascii="仿宋_GB2312" w:hAnsi="黑体" w:eastAsia="仿宋_GB2312" w:cs="黑体"/>
                <w:color w:val="0000FF"/>
                <w:sz w:val="18"/>
                <w:szCs w:val="18"/>
                <w:highlight w:val="none"/>
              </w:rPr>
            </w:pPr>
            <w:r>
              <w:rPr>
                <w:rFonts w:hint="eastAsia" w:ascii="黑体" w:eastAsia="黑体" w:cs="黑体"/>
                <w:color w:val="000000"/>
                <w:sz w:val="18"/>
                <w:szCs w:val="18"/>
                <w:highlight w:val="none"/>
                <w:lang w:eastAsia="zh-CN"/>
              </w:rPr>
              <w:t>调查</w:t>
            </w:r>
          </w:p>
        </w:tc>
        <w:tc>
          <w:tcPr>
            <w:tcW w:w="5854" w:type="dxa"/>
            <w:gridSpan w:val="4"/>
            <w:tcBorders>
              <w:tl2br w:val="nil"/>
              <w:tr2bl w:val="nil"/>
            </w:tcBorders>
            <w:shd w:val="clear" w:color="auto" w:fill="auto"/>
            <w:vAlign w:val="center"/>
          </w:tcPr>
          <w:p w14:paraId="4017BD71">
            <w:pPr>
              <w:keepNext w:val="0"/>
              <w:keepLines w:val="0"/>
              <w:pageBreakBefore w:val="0"/>
              <w:kinsoku/>
              <w:wordWrap/>
              <w:overflowPunct/>
              <w:topLinePunct w:val="0"/>
              <w:autoSpaceDE/>
              <w:autoSpaceDN/>
              <w:bidi w:val="0"/>
              <w:adjustRightInd/>
              <w:snapToGrid/>
              <w:spacing w:line="240" w:lineRule="exact"/>
              <w:rPr>
                <w:rFonts w:ascii="仿宋_GB2312" w:hAnsi="黑体" w:eastAsia="仿宋_GB2312" w:cs="黑体"/>
                <w:color w:val="0000FF"/>
                <w:sz w:val="18"/>
                <w:szCs w:val="18"/>
                <w:highlight w:val="none"/>
              </w:rPr>
            </w:pPr>
            <w:r>
              <w:rPr>
                <w:rFonts w:hint="eastAsia" w:ascii="仿宋_GB2312" w:hAnsi="仿宋_GB2312" w:eastAsia="仿宋_GB2312" w:cs="仿宋_GB2312"/>
                <w:i w:val="0"/>
                <w:color w:val="000000" w:themeColor="text1"/>
                <w:kern w:val="0"/>
                <w:sz w:val="21"/>
                <w:szCs w:val="21"/>
                <w:highlight w:val="none"/>
                <w:u w:val="none"/>
                <w:lang w:val="en-US" w:eastAsia="zh-CN" w:bidi="ar"/>
                <w14:textFill>
                  <w14:solidFill>
                    <w14:schemeClr w14:val="tx1"/>
                  </w14:solidFill>
                </w14:textFill>
              </w:rPr>
              <w:t>对立案的案件，指定专人负责，及时组织调查取证，与当事人有直接利害关系的应当回避。执法人员不得少于两人，调查时应出示执法证件，允许当事人辩解陈述。执法人员应保守有关秘密。</w:t>
            </w:r>
          </w:p>
        </w:tc>
        <w:tc>
          <w:tcPr>
            <w:tcW w:w="1931" w:type="dxa"/>
            <w:tcBorders>
              <w:tl2br w:val="nil"/>
              <w:tr2bl w:val="nil"/>
            </w:tcBorders>
            <w:shd w:val="clear" w:color="auto" w:fill="auto"/>
            <w:vAlign w:val="center"/>
          </w:tcPr>
          <w:p w14:paraId="217D447E">
            <w:pPr>
              <w:keepNext w:val="0"/>
              <w:keepLines w:val="0"/>
              <w:pageBreakBefore w:val="0"/>
              <w:kinsoku/>
              <w:wordWrap/>
              <w:overflowPunct/>
              <w:topLinePunct w:val="0"/>
              <w:autoSpaceDE/>
              <w:autoSpaceDN/>
              <w:bidi w:val="0"/>
              <w:adjustRightInd/>
              <w:snapToGrid/>
              <w:spacing w:line="240" w:lineRule="exact"/>
              <w:jc w:val="center"/>
              <w:rPr>
                <w:rFonts w:ascii="仿宋_GB2312" w:hAnsi="黑体" w:eastAsia="仿宋_GB2312" w:cs="黑体"/>
                <w:color w:val="auto"/>
                <w:sz w:val="18"/>
                <w:szCs w:val="18"/>
                <w:highlight w:val="none"/>
              </w:rPr>
            </w:pPr>
            <w:r>
              <w:rPr>
                <w:rFonts w:hint="eastAsia" w:ascii="仿宋_GB2312" w:eastAsia="仿宋_GB2312" w:cs="仿宋_GB2312"/>
                <w:color w:val="000000"/>
                <w:kern w:val="0"/>
                <w:sz w:val="18"/>
                <w:szCs w:val="18"/>
              </w:rPr>
              <w:t>林</w:t>
            </w:r>
            <w:r>
              <w:rPr>
                <w:rFonts w:hint="eastAsia" w:ascii="仿宋_GB2312" w:eastAsia="仿宋_GB2312" w:cs="仿宋_GB2312"/>
                <w:color w:val="000000"/>
                <w:kern w:val="0"/>
                <w:sz w:val="18"/>
                <w:szCs w:val="18"/>
                <w:lang w:eastAsia="zh-CN"/>
              </w:rPr>
              <w:t>业</w:t>
            </w:r>
            <w:r>
              <w:rPr>
                <w:rFonts w:hint="eastAsia" w:ascii="仿宋_GB2312" w:eastAsia="仿宋_GB2312" w:cs="仿宋_GB2312"/>
                <w:color w:val="000000"/>
                <w:kern w:val="0"/>
                <w:sz w:val="18"/>
                <w:szCs w:val="18"/>
              </w:rPr>
              <w:t>股</w:t>
            </w:r>
          </w:p>
        </w:tc>
      </w:tr>
      <w:tr w14:paraId="62488B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89" w:hRule="atLeast"/>
          <w:jc w:val="center"/>
        </w:trPr>
        <w:tc>
          <w:tcPr>
            <w:tcW w:w="1463" w:type="dxa"/>
            <w:vMerge w:val="continue"/>
            <w:tcBorders>
              <w:tl2br w:val="nil"/>
              <w:tr2bl w:val="nil"/>
            </w:tcBorders>
            <w:shd w:val="clear" w:color="auto" w:fill="auto"/>
            <w:vAlign w:val="center"/>
          </w:tcPr>
          <w:p w14:paraId="0FD8DBE5">
            <w:pPr>
              <w:rPr>
                <w:color w:val="0000FF"/>
              </w:rPr>
            </w:pPr>
          </w:p>
        </w:tc>
        <w:tc>
          <w:tcPr>
            <w:tcW w:w="1050" w:type="dxa"/>
            <w:tcBorders>
              <w:tl2br w:val="nil"/>
              <w:tr2bl w:val="nil"/>
            </w:tcBorders>
            <w:shd w:val="clear" w:color="auto" w:fill="auto"/>
            <w:vAlign w:val="center"/>
          </w:tcPr>
          <w:p w14:paraId="536ECC92">
            <w:pPr>
              <w:keepNext w:val="0"/>
              <w:keepLines w:val="0"/>
              <w:pageBreakBefore w:val="0"/>
              <w:kinsoku/>
              <w:wordWrap/>
              <w:overflowPunct/>
              <w:topLinePunct w:val="0"/>
              <w:autoSpaceDE/>
              <w:autoSpaceDN/>
              <w:bidi w:val="0"/>
              <w:adjustRightInd/>
              <w:snapToGrid/>
              <w:spacing w:line="240" w:lineRule="exact"/>
              <w:jc w:val="center"/>
              <w:rPr>
                <w:rFonts w:ascii="仿宋_GB2312" w:hAnsi="黑体" w:eastAsia="仿宋_GB2312" w:cs="黑体"/>
                <w:color w:val="0000FF"/>
                <w:sz w:val="18"/>
                <w:szCs w:val="18"/>
                <w:highlight w:val="none"/>
              </w:rPr>
            </w:pPr>
            <w:r>
              <w:rPr>
                <w:rFonts w:hint="eastAsia" w:ascii="黑体" w:eastAsia="黑体" w:cs="黑体"/>
                <w:color w:val="000000"/>
                <w:sz w:val="18"/>
                <w:szCs w:val="18"/>
                <w:highlight w:val="none"/>
                <w:lang w:eastAsia="zh-CN"/>
              </w:rPr>
              <w:t>审查</w:t>
            </w:r>
          </w:p>
        </w:tc>
        <w:tc>
          <w:tcPr>
            <w:tcW w:w="5854" w:type="dxa"/>
            <w:gridSpan w:val="4"/>
            <w:tcBorders>
              <w:tl2br w:val="nil"/>
              <w:tr2bl w:val="nil"/>
            </w:tcBorders>
            <w:shd w:val="clear" w:color="auto" w:fill="auto"/>
            <w:vAlign w:val="center"/>
          </w:tcPr>
          <w:p w14:paraId="7367AB8F">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color w:val="000000" w:themeColor="text1"/>
                <w:kern w:val="0"/>
                <w:sz w:val="21"/>
                <w:szCs w:val="21"/>
                <w:highlight w:val="none"/>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1"/>
                <w:szCs w:val="21"/>
                <w:highlight w:val="none"/>
                <w:u w:val="none"/>
                <w:lang w:val="en-US" w:eastAsia="zh-CN" w:bidi="ar"/>
                <w14:textFill>
                  <w14:solidFill>
                    <w14:schemeClr w14:val="tx1"/>
                  </w14:solidFill>
                </w14:textFill>
              </w:rPr>
              <w:t>审理案件调查报告，对案件违法事实、证据、调查取证程序、法律适用、处罚种类和幅度、当事人陈述和申辩理由等方面进行审查，提出处理意见（主要证据不足时，以适当的方式补充调查）。</w:t>
            </w:r>
          </w:p>
        </w:tc>
        <w:tc>
          <w:tcPr>
            <w:tcW w:w="1931" w:type="dxa"/>
            <w:tcBorders>
              <w:tl2br w:val="nil"/>
              <w:tr2bl w:val="nil"/>
            </w:tcBorders>
            <w:shd w:val="clear" w:color="auto" w:fill="auto"/>
            <w:vAlign w:val="center"/>
          </w:tcPr>
          <w:p w14:paraId="4EB75D65">
            <w:pPr>
              <w:keepNext w:val="0"/>
              <w:keepLines w:val="0"/>
              <w:pageBreakBefore w:val="0"/>
              <w:kinsoku/>
              <w:wordWrap/>
              <w:overflowPunct/>
              <w:topLinePunct w:val="0"/>
              <w:autoSpaceDE/>
              <w:autoSpaceDN/>
              <w:bidi w:val="0"/>
              <w:adjustRightInd/>
              <w:snapToGrid/>
              <w:spacing w:line="240" w:lineRule="exact"/>
              <w:jc w:val="center"/>
              <w:rPr>
                <w:rFonts w:ascii="仿宋_GB2312" w:hAnsi="黑体" w:eastAsia="仿宋_GB2312" w:cs="黑体"/>
                <w:color w:val="auto"/>
                <w:sz w:val="18"/>
                <w:szCs w:val="18"/>
                <w:highlight w:val="none"/>
              </w:rPr>
            </w:pPr>
            <w:r>
              <w:rPr>
                <w:rFonts w:hint="eastAsia" w:ascii="仿宋_GB2312" w:eastAsia="仿宋_GB2312" w:cs="仿宋_GB2312"/>
                <w:color w:val="000000"/>
                <w:kern w:val="0"/>
                <w:sz w:val="18"/>
                <w:szCs w:val="18"/>
              </w:rPr>
              <w:t>林</w:t>
            </w:r>
            <w:r>
              <w:rPr>
                <w:rFonts w:hint="eastAsia" w:ascii="仿宋_GB2312" w:eastAsia="仿宋_GB2312" w:cs="仿宋_GB2312"/>
                <w:color w:val="000000"/>
                <w:kern w:val="0"/>
                <w:sz w:val="18"/>
                <w:szCs w:val="18"/>
                <w:lang w:eastAsia="zh-CN"/>
              </w:rPr>
              <w:t>业</w:t>
            </w:r>
            <w:r>
              <w:rPr>
                <w:rFonts w:hint="eastAsia" w:ascii="仿宋_GB2312" w:eastAsia="仿宋_GB2312" w:cs="仿宋_GB2312"/>
                <w:color w:val="000000"/>
                <w:kern w:val="0"/>
                <w:sz w:val="18"/>
                <w:szCs w:val="18"/>
              </w:rPr>
              <w:t>股</w:t>
            </w:r>
          </w:p>
        </w:tc>
      </w:tr>
      <w:tr w14:paraId="7E990F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89" w:hRule="atLeast"/>
          <w:jc w:val="center"/>
        </w:trPr>
        <w:tc>
          <w:tcPr>
            <w:tcW w:w="1463" w:type="dxa"/>
            <w:vMerge w:val="continue"/>
            <w:tcBorders>
              <w:tl2br w:val="nil"/>
              <w:tr2bl w:val="nil"/>
            </w:tcBorders>
            <w:shd w:val="clear" w:color="auto" w:fill="auto"/>
            <w:vAlign w:val="center"/>
          </w:tcPr>
          <w:p w14:paraId="209D5B37">
            <w:pPr>
              <w:rPr>
                <w:color w:val="0000FF"/>
              </w:rPr>
            </w:pPr>
          </w:p>
        </w:tc>
        <w:tc>
          <w:tcPr>
            <w:tcW w:w="1050" w:type="dxa"/>
            <w:tcBorders>
              <w:tl2br w:val="nil"/>
              <w:tr2bl w:val="nil"/>
            </w:tcBorders>
            <w:shd w:val="clear" w:color="auto" w:fill="auto"/>
            <w:vAlign w:val="center"/>
          </w:tcPr>
          <w:p w14:paraId="57704184">
            <w:pPr>
              <w:keepNext w:val="0"/>
              <w:keepLines w:val="0"/>
              <w:pageBreakBefore w:val="0"/>
              <w:kinsoku/>
              <w:wordWrap/>
              <w:overflowPunct/>
              <w:topLinePunct w:val="0"/>
              <w:autoSpaceDE/>
              <w:autoSpaceDN/>
              <w:bidi w:val="0"/>
              <w:adjustRightInd/>
              <w:snapToGrid/>
              <w:spacing w:line="240" w:lineRule="exact"/>
              <w:jc w:val="center"/>
              <w:rPr>
                <w:rFonts w:ascii="仿宋_GB2312" w:hAnsi="黑体" w:eastAsia="仿宋_GB2312" w:cs="黑体"/>
                <w:color w:val="0000FF"/>
                <w:sz w:val="18"/>
                <w:szCs w:val="18"/>
                <w:highlight w:val="none"/>
              </w:rPr>
            </w:pPr>
            <w:r>
              <w:rPr>
                <w:rFonts w:hint="eastAsia" w:ascii="黑体" w:eastAsia="黑体" w:cs="黑体"/>
                <w:color w:val="000000"/>
                <w:sz w:val="18"/>
                <w:szCs w:val="18"/>
                <w:highlight w:val="none"/>
                <w:lang w:eastAsia="zh-CN"/>
              </w:rPr>
              <w:t>告知</w:t>
            </w:r>
          </w:p>
        </w:tc>
        <w:tc>
          <w:tcPr>
            <w:tcW w:w="5854" w:type="dxa"/>
            <w:gridSpan w:val="4"/>
            <w:tcBorders>
              <w:tl2br w:val="nil"/>
              <w:tr2bl w:val="nil"/>
            </w:tcBorders>
            <w:shd w:val="clear" w:color="auto" w:fill="auto"/>
            <w:vAlign w:val="center"/>
          </w:tcPr>
          <w:p w14:paraId="6AEDE50E">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color w:val="000000" w:themeColor="text1"/>
                <w:kern w:val="0"/>
                <w:sz w:val="21"/>
                <w:szCs w:val="21"/>
                <w:highlight w:val="none"/>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1"/>
                <w:szCs w:val="21"/>
                <w:highlight w:val="none"/>
                <w:u w:val="none"/>
                <w:lang w:val="en-US" w:eastAsia="zh-CN" w:bidi="ar"/>
                <w14:textFill>
                  <w14:solidFill>
                    <w14:schemeClr w14:val="tx1"/>
                  </w14:solidFill>
                </w14:textFill>
              </w:rPr>
              <w:t>作出行政处罚决定前，应告知当事人作出行政处罚决定的事实、理由及依据，并告知当事人依法享有的权利。符合听证规定，当事人要求听证的，应当组织听证。</w:t>
            </w:r>
          </w:p>
        </w:tc>
        <w:tc>
          <w:tcPr>
            <w:tcW w:w="1931" w:type="dxa"/>
            <w:tcBorders>
              <w:tl2br w:val="nil"/>
              <w:tr2bl w:val="nil"/>
            </w:tcBorders>
            <w:shd w:val="clear" w:color="auto" w:fill="auto"/>
            <w:vAlign w:val="center"/>
          </w:tcPr>
          <w:p w14:paraId="2FC3E383">
            <w:pPr>
              <w:keepNext w:val="0"/>
              <w:keepLines w:val="0"/>
              <w:pageBreakBefore w:val="0"/>
              <w:kinsoku/>
              <w:wordWrap/>
              <w:overflowPunct/>
              <w:topLinePunct w:val="0"/>
              <w:autoSpaceDE/>
              <w:autoSpaceDN/>
              <w:bidi w:val="0"/>
              <w:adjustRightInd/>
              <w:snapToGrid/>
              <w:spacing w:line="240" w:lineRule="exact"/>
              <w:jc w:val="center"/>
              <w:rPr>
                <w:rFonts w:ascii="仿宋_GB2312" w:hAnsi="黑体" w:eastAsia="仿宋_GB2312" w:cs="黑体"/>
                <w:color w:val="auto"/>
                <w:sz w:val="18"/>
                <w:szCs w:val="18"/>
                <w:highlight w:val="none"/>
              </w:rPr>
            </w:pPr>
            <w:r>
              <w:rPr>
                <w:rFonts w:hint="eastAsia" w:ascii="仿宋_GB2312" w:eastAsia="仿宋_GB2312" w:cs="仿宋_GB2312"/>
                <w:color w:val="000000"/>
                <w:kern w:val="0"/>
                <w:sz w:val="18"/>
                <w:szCs w:val="18"/>
              </w:rPr>
              <w:t>林</w:t>
            </w:r>
            <w:r>
              <w:rPr>
                <w:rFonts w:hint="eastAsia" w:ascii="仿宋_GB2312" w:eastAsia="仿宋_GB2312" w:cs="仿宋_GB2312"/>
                <w:color w:val="000000"/>
                <w:kern w:val="0"/>
                <w:sz w:val="18"/>
                <w:szCs w:val="18"/>
                <w:lang w:eastAsia="zh-CN"/>
              </w:rPr>
              <w:t>业</w:t>
            </w:r>
            <w:r>
              <w:rPr>
                <w:rFonts w:hint="eastAsia" w:ascii="仿宋_GB2312" w:eastAsia="仿宋_GB2312" w:cs="仿宋_GB2312"/>
                <w:color w:val="000000"/>
                <w:kern w:val="0"/>
                <w:sz w:val="18"/>
                <w:szCs w:val="18"/>
              </w:rPr>
              <w:t>股</w:t>
            </w:r>
          </w:p>
        </w:tc>
      </w:tr>
      <w:tr w14:paraId="3373D7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89" w:hRule="atLeast"/>
          <w:jc w:val="center"/>
        </w:trPr>
        <w:tc>
          <w:tcPr>
            <w:tcW w:w="1463" w:type="dxa"/>
            <w:vMerge w:val="continue"/>
            <w:tcBorders>
              <w:tl2br w:val="nil"/>
              <w:tr2bl w:val="nil"/>
            </w:tcBorders>
            <w:shd w:val="clear" w:color="auto" w:fill="auto"/>
            <w:vAlign w:val="center"/>
          </w:tcPr>
          <w:p w14:paraId="32E9DBE2">
            <w:pPr>
              <w:rPr>
                <w:color w:val="0000FF"/>
              </w:rPr>
            </w:pPr>
          </w:p>
        </w:tc>
        <w:tc>
          <w:tcPr>
            <w:tcW w:w="1050" w:type="dxa"/>
            <w:tcBorders>
              <w:tl2br w:val="nil"/>
              <w:tr2bl w:val="nil"/>
            </w:tcBorders>
            <w:shd w:val="clear" w:color="auto" w:fill="auto"/>
            <w:vAlign w:val="center"/>
          </w:tcPr>
          <w:p w14:paraId="49E07F3D">
            <w:pPr>
              <w:keepNext w:val="0"/>
              <w:keepLines w:val="0"/>
              <w:pageBreakBefore w:val="0"/>
              <w:kinsoku/>
              <w:wordWrap/>
              <w:overflowPunct/>
              <w:topLinePunct w:val="0"/>
              <w:autoSpaceDE/>
              <w:autoSpaceDN/>
              <w:bidi w:val="0"/>
              <w:adjustRightInd/>
              <w:snapToGrid/>
              <w:spacing w:line="240" w:lineRule="exact"/>
              <w:jc w:val="center"/>
              <w:rPr>
                <w:rFonts w:hint="eastAsia" w:ascii="黑体" w:eastAsia="黑体" w:cs="黑体"/>
                <w:color w:val="000000"/>
                <w:sz w:val="18"/>
                <w:szCs w:val="18"/>
                <w:highlight w:val="none"/>
                <w:lang w:eastAsia="zh-CN"/>
              </w:rPr>
            </w:pPr>
            <w:r>
              <w:rPr>
                <w:rFonts w:hint="eastAsia" w:ascii="黑体" w:eastAsia="黑体" w:cs="黑体"/>
                <w:color w:val="000000"/>
                <w:sz w:val="18"/>
                <w:szCs w:val="18"/>
                <w:highlight w:val="none"/>
                <w:lang w:eastAsia="zh-CN"/>
              </w:rPr>
              <w:t>决定</w:t>
            </w:r>
          </w:p>
        </w:tc>
        <w:tc>
          <w:tcPr>
            <w:tcW w:w="5854" w:type="dxa"/>
            <w:gridSpan w:val="4"/>
            <w:tcBorders>
              <w:tl2br w:val="nil"/>
              <w:tr2bl w:val="nil"/>
            </w:tcBorders>
            <w:shd w:val="clear" w:color="auto" w:fill="auto"/>
            <w:vAlign w:val="center"/>
          </w:tcPr>
          <w:p w14:paraId="38D00C9C">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color w:val="000000" w:themeColor="text1"/>
                <w:kern w:val="0"/>
                <w:sz w:val="21"/>
                <w:szCs w:val="21"/>
                <w:highlight w:val="none"/>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1"/>
                <w:szCs w:val="21"/>
                <w:highlight w:val="none"/>
                <w:u w:val="none"/>
                <w:lang w:val="en-US" w:eastAsia="zh-CN" w:bidi="ar"/>
                <w14:textFill>
                  <w14:solidFill>
                    <w14:schemeClr w14:val="tx1"/>
                  </w14:solidFill>
                </w14:textFill>
              </w:rPr>
              <w:t>制作行政处罚决定书，载明行政处罚告知、当事人陈述申辩或者听证情况等内容。</w:t>
            </w:r>
          </w:p>
        </w:tc>
        <w:tc>
          <w:tcPr>
            <w:tcW w:w="1931" w:type="dxa"/>
            <w:tcBorders>
              <w:tl2br w:val="nil"/>
              <w:tr2bl w:val="nil"/>
            </w:tcBorders>
            <w:shd w:val="clear" w:color="auto" w:fill="auto"/>
            <w:vAlign w:val="center"/>
          </w:tcPr>
          <w:p w14:paraId="69FEB334">
            <w:pPr>
              <w:keepNext w:val="0"/>
              <w:keepLines w:val="0"/>
              <w:pageBreakBefore w:val="0"/>
              <w:kinsoku/>
              <w:wordWrap/>
              <w:overflowPunct/>
              <w:topLinePunct w:val="0"/>
              <w:autoSpaceDE/>
              <w:autoSpaceDN/>
              <w:bidi w:val="0"/>
              <w:adjustRightInd/>
              <w:snapToGrid/>
              <w:spacing w:line="240" w:lineRule="exact"/>
              <w:jc w:val="center"/>
              <w:rPr>
                <w:rFonts w:hint="eastAsia" w:ascii="仿宋_GB2312" w:eastAsia="仿宋_GB2312" w:cs="仿宋_GB2312"/>
                <w:color w:val="0000FF"/>
                <w:kern w:val="0"/>
                <w:sz w:val="18"/>
                <w:szCs w:val="18"/>
                <w:highlight w:val="none"/>
              </w:rPr>
            </w:pPr>
            <w:r>
              <w:rPr>
                <w:rFonts w:hint="eastAsia" w:ascii="仿宋_GB2312" w:eastAsia="仿宋_GB2312" w:cs="仿宋_GB2312"/>
                <w:color w:val="000000"/>
                <w:kern w:val="0"/>
                <w:sz w:val="18"/>
                <w:szCs w:val="18"/>
              </w:rPr>
              <w:t>林</w:t>
            </w:r>
            <w:r>
              <w:rPr>
                <w:rFonts w:hint="eastAsia" w:ascii="仿宋_GB2312" w:eastAsia="仿宋_GB2312" w:cs="仿宋_GB2312"/>
                <w:color w:val="000000"/>
                <w:kern w:val="0"/>
                <w:sz w:val="18"/>
                <w:szCs w:val="18"/>
                <w:lang w:eastAsia="zh-CN"/>
              </w:rPr>
              <w:t>业</w:t>
            </w:r>
            <w:r>
              <w:rPr>
                <w:rFonts w:hint="eastAsia" w:ascii="仿宋_GB2312" w:eastAsia="仿宋_GB2312" w:cs="仿宋_GB2312"/>
                <w:color w:val="000000"/>
                <w:kern w:val="0"/>
                <w:sz w:val="18"/>
                <w:szCs w:val="18"/>
              </w:rPr>
              <w:t>股</w:t>
            </w:r>
          </w:p>
        </w:tc>
      </w:tr>
      <w:tr w14:paraId="199EB0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90" w:hRule="atLeast"/>
          <w:jc w:val="center"/>
        </w:trPr>
        <w:tc>
          <w:tcPr>
            <w:tcW w:w="1463" w:type="dxa"/>
            <w:vMerge w:val="continue"/>
            <w:tcBorders>
              <w:tl2br w:val="nil"/>
              <w:tr2bl w:val="nil"/>
            </w:tcBorders>
            <w:shd w:val="clear" w:color="auto" w:fill="auto"/>
            <w:vAlign w:val="center"/>
          </w:tcPr>
          <w:p w14:paraId="405005A6">
            <w:pPr>
              <w:rPr>
                <w:color w:val="0000FF"/>
              </w:rPr>
            </w:pPr>
          </w:p>
        </w:tc>
        <w:tc>
          <w:tcPr>
            <w:tcW w:w="1050" w:type="dxa"/>
            <w:tcBorders>
              <w:tl2br w:val="nil"/>
              <w:tr2bl w:val="nil"/>
            </w:tcBorders>
            <w:shd w:val="clear" w:color="auto" w:fill="auto"/>
            <w:vAlign w:val="center"/>
          </w:tcPr>
          <w:p w14:paraId="004C199D">
            <w:pPr>
              <w:keepNext w:val="0"/>
              <w:keepLines w:val="0"/>
              <w:pageBreakBefore w:val="0"/>
              <w:kinsoku/>
              <w:wordWrap/>
              <w:overflowPunct/>
              <w:topLinePunct w:val="0"/>
              <w:autoSpaceDE/>
              <w:autoSpaceDN/>
              <w:bidi w:val="0"/>
              <w:adjustRightInd/>
              <w:snapToGrid/>
              <w:spacing w:line="240" w:lineRule="exact"/>
              <w:jc w:val="center"/>
              <w:rPr>
                <w:rFonts w:hint="eastAsia" w:ascii="黑体" w:eastAsia="黑体" w:cs="黑体"/>
                <w:color w:val="000000"/>
                <w:sz w:val="18"/>
                <w:szCs w:val="18"/>
                <w:highlight w:val="none"/>
                <w:lang w:eastAsia="zh-CN"/>
              </w:rPr>
            </w:pPr>
            <w:r>
              <w:rPr>
                <w:rFonts w:hint="eastAsia" w:ascii="黑体" w:eastAsia="黑体" w:cs="黑体"/>
                <w:color w:val="000000"/>
                <w:sz w:val="18"/>
                <w:szCs w:val="18"/>
                <w:highlight w:val="none"/>
                <w:lang w:eastAsia="zh-CN"/>
              </w:rPr>
              <w:t>送达</w:t>
            </w:r>
          </w:p>
        </w:tc>
        <w:tc>
          <w:tcPr>
            <w:tcW w:w="5854" w:type="dxa"/>
            <w:gridSpan w:val="4"/>
            <w:tcBorders>
              <w:tl2br w:val="nil"/>
              <w:tr2bl w:val="nil"/>
            </w:tcBorders>
            <w:shd w:val="clear" w:color="auto" w:fill="auto"/>
            <w:vAlign w:val="center"/>
          </w:tcPr>
          <w:p w14:paraId="7963616E">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color w:val="000000" w:themeColor="text1"/>
                <w:kern w:val="0"/>
                <w:sz w:val="21"/>
                <w:szCs w:val="21"/>
                <w:highlight w:val="none"/>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1"/>
                <w:szCs w:val="21"/>
                <w:highlight w:val="none"/>
                <w:u w:val="none"/>
                <w:lang w:val="en-US" w:eastAsia="zh-CN" w:bidi="ar"/>
                <w14:textFill>
                  <w14:solidFill>
                    <w14:schemeClr w14:val="tx1"/>
                  </w14:solidFill>
                </w14:textFill>
              </w:rPr>
              <w:t>行政处罚决定书按法律规定的方式送达当事人。信息公开</w:t>
            </w:r>
          </w:p>
        </w:tc>
        <w:tc>
          <w:tcPr>
            <w:tcW w:w="1931" w:type="dxa"/>
            <w:tcBorders>
              <w:tl2br w:val="nil"/>
              <w:tr2bl w:val="nil"/>
            </w:tcBorders>
            <w:shd w:val="clear" w:color="auto" w:fill="auto"/>
            <w:vAlign w:val="center"/>
          </w:tcPr>
          <w:p w14:paraId="0D274CE3">
            <w:pPr>
              <w:keepNext w:val="0"/>
              <w:keepLines w:val="0"/>
              <w:pageBreakBefore w:val="0"/>
              <w:kinsoku/>
              <w:wordWrap/>
              <w:overflowPunct/>
              <w:topLinePunct w:val="0"/>
              <w:autoSpaceDE/>
              <w:autoSpaceDN/>
              <w:bidi w:val="0"/>
              <w:adjustRightInd/>
              <w:snapToGrid/>
              <w:spacing w:line="240" w:lineRule="exact"/>
              <w:jc w:val="center"/>
              <w:rPr>
                <w:rFonts w:hint="eastAsia" w:ascii="仿宋_GB2312" w:eastAsia="仿宋_GB2312" w:cs="仿宋_GB2312"/>
                <w:color w:val="0000FF"/>
                <w:kern w:val="0"/>
                <w:sz w:val="18"/>
                <w:szCs w:val="18"/>
                <w:highlight w:val="none"/>
              </w:rPr>
            </w:pPr>
            <w:r>
              <w:rPr>
                <w:rFonts w:hint="eastAsia" w:ascii="仿宋_GB2312" w:eastAsia="仿宋_GB2312" w:cs="仿宋_GB2312"/>
                <w:color w:val="000000"/>
                <w:kern w:val="0"/>
                <w:sz w:val="18"/>
                <w:szCs w:val="18"/>
              </w:rPr>
              <w:t>林</w:t>
            </w:r>
            <w:r>
              <w:rPr>
                <w:rFonts w:hint="eastAsia" w:ascii="仿宋_GB2312" w:eastAsia="仿宋_GB2312" w:cs="仿宋_GB2312"/>
                <w:color w:val="000000"/>
                <w:kern w:val="0"/>
                <w:sz w:val="18"/>
                <w:szCs w:val="18"/>
                <w:lang w:eastAsia="zh-CN"/>
              </w:rPr>
              <w:t>业</w:t>
            </w:r>
            <w:r>
              <w:rPr>
                <w:rFonts w:hint="eastAsia" w:ascii="仿宋_GB2312" w:eastAsia="仿宋_GB2312" w:cs="仿宋_GB2312"/>
                <w:color w:val="000000"/>
                <w:kern w:val="0"/>
                <w:sz w:val="18"/>
                <w:szCs w:val="18"/>
              </w:rPr>
              <w:t>股</w:t>
            </w:r>
          </w:p>
        </w:tc>
      </w:tr>
      <w:tr w14:paraId="09842A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354" w:hRule="atLeast"/>
          <w:jc w:val="center"/>
        </w:trPr>
        <w:tc>
          <w:tcPr>
            <w:tcW w:w="1463" w:type="dxa"/>
            <w:vMerge w:val="continue"/>
            <w:tcBorders>
              <w:tl2br w:val="nil"/>
              <w:tr2bl w:val="nil"/>
            </w:tcBorders>
            <w:shd w:val="clear" w:color="auto" w:fill="auto"/>
            <w:vAlign w:val="center"/>
          </w:tcPr>
          <w:p w14:paraId="2C1D87BB">
            <w:pPr>
              <w:rPr>
                <w:color w:val="0000FF"/>
              </w:rPr>
            </w:pPr>
          </w:p>
        </w:tc>
        <w:tc>
          <w:tcPr>
            <w:tcW w:w="1050" w:type="dxa"/>
            <w:tcBorders>
              <w:tl2br w:val="nil"/>
              <w:tr2bl w:val="nil"/>
            </w:tcBorders>
            <w:shd w:val="clear" w:color="auto" w:fill="auto"/>
            <w:vAlign w:val="center"/>
          </w:tcPr>
          <w:p w14:paraId="4C9BB54B">
            <w:pPr>
              <w:keepNext w:val="0"/>
              <w:keepLines w:val="0"/>
              <w:pageBreakBefore w:val="0"/>
              <w:kinsoku/>
              <w:wordWrap/>
              <w:overflowPunct/>
              <w:topLinePunct w:val="0"/>
              <w:autoSpaceDE/>
              <w:autoSpaceDN/>
              <w:bidi w:val="0"/>
              <w:adjustRightInd/>
              <w:snapToGrid/>
              <w:spacing w:line="240" w:lineRule="exact"/>
              <w:jc w:val="center"/>
              <w:rPr>
                <w:rFonts w:hint="eastAsia" w:ascii="黑体" w:eastAsia="黑体" w:cs="黑体"/>
                <w:color w:val="000000"/>
                <w:sz w:val="18"/>
                <w:szCs w:val="18"/>
                <w:highlight w:val="none"/>
                <w:lang w:eastAsia="zh-CN"/>
              </w:rPr>
            </w:pPr>
            <w:r>
              <w:rPr>
                <w:rFonts w:hint="eastAsia" w:ascii="黑体" w:eastAsia="黑体" w:cs="黑体"/>
                <w:color w:val="000000"/>
                <w:sz w:val="18"/>
                <w:szCs w:val="18"/>
                <w:highlight w:val="none"/>
                <w:lang w:eastAsia="zh-CN"/>
              </w:rPr>
              <w:t>执行</w:t>
            </w:r>
          </w:p>
        </w:tc>
        <w:tc>
          <w:tcPr>
            <w:tcW w:w="5854" w:type="dxa"/>
            <w:gridSpan w:val="4"/>
            <w:tcBorders>
              <w:tl2br w:val="nil"/>
              <w:tr2bl w:val="nil"/>
            </w:tcBorders>
            <w:shd w:val="clear" w:color="auto" w:fill="auto"/>
            <w:vAlign w:val="center"/>
          </w:tcPr>
          <w:p w14:paraId="4C48D590">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color w:val="000000" w:themeColor="text1"/>
                <w:kern w:val="0"/>
                <w:sz w:val="21"/>
                <w:szCs w:val="21"/>
                <w:highlight w:val="none"/>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1"/>
                <w:szCs w:val="21"/>
                <w:highlight w:val="none"/>
                <w:u w:val="none"/>
                <w:lang w:val="en-US" w:eastAsia="zh-CN" w:bidi="ar"/>
                <w14:textFill>
                  <w14:solidFill>
                    <w14:schemeClr w14:val="tx1"/>
                  </w14:solidFill>
                </w14:textFill>
              </w:rPr>
              <w:t>依照生效的行政处罚决定，予以罚款和责令停产停业整顿。</w:t>
            </w:r>
          </w:p>
        </w:tc>
        <w:tc>
          <w:tcPr>
            <w:tcW w:w="1931" w:type="dxa"/>
            <w:tcBorders>
              <w:tl2br w:val="nil"/>
              <w:tr2bl w:val="nil"/>
            </w:tcBorders>
            <w:shd w:val="clear" w:color="auto" w:fill="auto"/>
            <w:vAlign w:val="center"/>
          </w:tcPr>
          <w:p w14:paraId="79B66121">
            <w:pPr>
              <w:keepNext w:val="0"/>
              <w:keepLines w:val="0"/>
              <w:pageBreakBefore w:val="0"/>
              <w:kinsoku/>
              <w:wordWrap/>
              <w:overflowPunct/>
              <w:topLinePunct w:val="0"/>
              <w:autoSpaceDE/>
              <w:autoSpaceDN/>
              <w:bidi w:val="0"/>
              <w:adjustRightInd/>
              <w:snapToGrid/>
              <w:spacing w:line="240" w:lineRule="exact"/>
              <w:jc w:val="center"/>
              <w:rPr>
                <w:rFonts w:hint="eastAsia" w:ascii="仿宋_GB2312" w:eastAsia="仿宋_GB2312" w:cs="仿宋_GB2312"/>
                <w:color w:val="0000FF"/>
                <w:kern w:val="0"/>
                <w:sz w:val="18"/>
                <w:szCs w:val="18"/>
                <w:highlight w:val="none"/>
              </w:rPr>
            </w:pPr>
            <w:r>
              <w:rPr>
                <w:rFonts w:hint="eastAsia" w:ascii="仿宋_GB2312" w:eastAsia="仿宋_GB2312" w:cs="仿宋_GB2312"/>
                <w:color w:val="000000"/>
                <w:kern w:val="0"/>
                <w:sz w:val="18"/>
                <w:szCs w:val="18"/>
              </w:rPr>
              <w:t>林</w:t>
            </w:r>
            <w:r>
              <w:rPr>
                <w:rFonts w:hint="eastAsia" w:ascii="仿宋_GB2312" w:eastAsia="仿宋_GB2312" w:cs="仿宋_GB2312"/>
                <w:color w:val="000000"/>
                <w:kern w:val="0"/>
                <w:sz w:val="18"/>
                <w:szCs w:val="18"/>
                <w:lang w:eastAsia="zh-CN"/>
              </w:rPr>
              <w:t>业</w:t>
            </w:r>
            <w:r>
              <w:rPr>
                <w:rFonts w:hint="eastAsia" w:ascii="仿宋_GB2312" w:eastAsia="仿宋_GB2312" w:cs="仿宋_GB2312"/>
                <w:color w:val="000000"/>
                <w:kern w:val="0"/>
                <w:sz w:val="18"/>
                <w:szCs w:val="18"/>
              </w:rPr>
              <w:t>股</w:t>
            </w:r>
          </w:p>
        </w:tc>
      </w:tr>
      <w:tr w14:paraId="185F6A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278" w:hRule="atLeast"/>
          <w:jc w:val="center"/>
        </w:trPr>
        <w:tc>
          <w:tcPr>
            <w:tcW w:w="1463" w:type="dxa"/>
            <w:vMerge w:val="continue"/>
            <w:tcBorders>
              <w:tl2br w:val="nil"/>
              <w:tr2bl w:val="nil"/>
            </w:tcBorders>
            <w:shd w:val="clear" w:color="auto" w:fill="auto"/>
            <w:vAlign w:val="center"/>
          </w:tcPr>
          <w:p w14:paraId="7CBBB400">
            <w:pPr>
              <w:rPr>
                <w:color w:val="0000FF"/>
              </w:rPr>
            </w:pPr>
          </w:p>
        </w:tc>
        <w:tc>
          <w:tcPr>
            <w:tcW w:w="1050" w:type="dxa"/>
            <w:tcBorders>
              <w:tl2br w:val="nil"/>
              <w:tr2bl w:val="nil"/>
            </w:tcBorders>
            <w:shd w:val="clear" w:color="auto" w:fill="auto"/>
            <w:vAlign w:val="center"/>
          </w:tcPr>
          <w:p w14:paraId="2611B247">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黑体" w:eastAsia="仿宋_GB2312" w:cs="黑体"/>
                <w:color w:val="0000FF"/>
                <w:sz w:val="18"/>
                <w:szCs w:val="18"/>
                <w:highlight w:val="none"/>
                <w:lang w:eastAsia="zh-CN"/>
              </w:rPr>
            </w:pPr>
            <w:r>
              <w:rPr>
                <w:rFonts w:hint="eastAsia" w:ascii="黑体" w:eastAsia="黑体" w:cs="黑体"/>
                <w:color w:val="000000"/>
                <w:sz w:val="18"/>
                <w:szCs w:val="18"/>
                <w:highlight w:val="none"/>
                <w:lang w:eastAsia="zh-CN"/>
              </w:rPr>
              <w:t>其它</w:t>
            </w:r>
          </w:p>
        </w:tc>
        <w:tc>
          <w:tcPr>
            <w:tcW w:w="5854" w:type="dxa"/>
            <w:gridSpan w:val="4"/>
            <w:tcBorders>
              <w:tl2br w:val="nil"/>
              <w:tr2bl w:val="nil"/>
            </w:tcBorders>
            <w:shd w:val="clear" w:color="auto" w:fill="auto"/>
            <w:vAlign w:val="center"/>
          </w:tcPr>
          <w:p w14:paraId="32706F75">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color w:val="000000" w:themeColor="text1"/>
                <w:kern w:val="0"/>
                <w:sz w:val="21"/>
                <w:szCs w:val="21"/>
                <w:highlight w:val="none"/>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1"/>
                <w:szCs w:val="21"/>
                <w:highlight w:val="none"/>
                <w:u w:val="none"/>
                <w:lang w:val="en-US" w:eastAsia="zh-CN" w:bidi="ar"/>
                <w14:textFill>
                  <w14:solidFill>
                    <w14:schemeClr w14:val="tx1"/>
                  </w14:solidFill>
                </w14:textFill>
              </w:rPr>
              <w:t>其他法律法规规章文件规定应履行的责任。</w:t>
            </w:r>
          </w:p>
        </w:tc>
        <w:tc>
          <w:tcPr>
            <w:tcW w:w="1931" w:type="dxa"/>
            <w:tcBorders>
              <w:tl2br w:val="nil"/>
              <w:tr2bl w:val="nil"/>
            </w:tcBorders>
            <w:shd w:val="clear" w:color="auto" w:fill="auto"/>
            <w:vAlign w:val="center"/>
          </w:tcPr>
          <w:p w14:paraId="034DEF81">
            <w:pPr>
              <w:keepNext w:val="0"/>
              <w:keepLines w:val="0"/>
              <w:pageBreakBefore w:val="0"/>
              <w:kinsoku/>
              <w:wordWrap/>
              <w:overflowPunct/>
              <w:topLinePunct w:val="0"/>
              <w:autoSpaceDE/>
              <w:autoSpaceDN/>
              <w:bidi w:val="0"/>
              <w:adjustRightInd/>
              <w:snapToGrid/>
              <w:spacing w:line="240" w:lineRule="exact"/>
              <w:jc w:val="center"/>
              <w:rPr>
                <w:rFonts w:ascii="仿宋_GB2312" w:hAnsi="黑体" w:eastAsia="仿宋_GB2312" w:cs="黑体"/>
                <w:color w:val="auto"/>
                <w:sz w:val="18"/>
                <w:szCs w:val="18"/>
                <w:highlight w:val="none"/>
              </w:rPr>
            </w:pPr>
            <w:r>
              <w:rPr>
                <w:rFonts w:hint="eastAsia" w:ascii="仿宋_GB2312" w:eastAsia="仿宋_GB2312" w:cs="仿宋_GB2312"/>
                <w:color w:val="000000"/>
                <w:kern w:val="0"/>
                <w:sz w:val="18"/>
                <w:szCs w:val="18"/>
              </w:rPr>
              <w:t>林</w:t>
            </w:r>
            <w:r>
              <w:rPr>
                <w:rFonts w:hint="eastAsia" w:ascii="仿宋_GB2312" w:eastAsia="仿宋_GB2312" w:cs="仿宋_GB2312"/>
                <w:color w:val="000000"/>
                <w:kern w:val="0"/>
                <w:sz w:val="18"/>
                <w:szCs w:val="18"/>
                <w:lang w:eastAsia="zh-CN"/>
              </w:rPr>
              <w:t>业</w:t>
            </w:r>
            <w:r>
              <w:rPr>
                <w:rFonts w:hint="eastAsia" w:ascii="仿宋_GB2312" w:eastAsia="仿宋_GB2312" w:cs="仿宋_GB2312"/>
                <w:color w:val="000000"/>
                <w:kern w:val="0"/>
                <w:sz w:val="18"/>
                <w:szCs w:val="18"/>
              </w:rPr>
              <w:t>股</w:t>
            </w:r>
          </w:p>
        </w:tc>
      </w:tr>
      <w:tr w14:paraId="215228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1170" w:hRule="atLeast"/>
          <w:jc w:val="center"/>
        </w:trPr>
        <w:tc>
          <w:tcPr>
            <w:tcW w:w="1463" w:type="dxa"/>
            <w:tcBorders>
              <w:tl2br w:val="nil"/>
              <w:tr2bl w:val="nil"/>
            </w:tcBorders>
            <w:shd w:val="clear" w:color="auto" w:fill="auto"/>
            <w:vAlign w:val="center"/>
          </w:tcPr>
          <w:p w14:paraId="0BBB81E0">
            <w:pPr>
              <w:widowControl/>
              <w:spacing w:line="240" w:lineRule="exact"/>
              <w:jc w:val="center"/>
              <w:textAlignment w:val="center"/>
              <w:rPr>
                <w:rFonts w:ascii="黑体" w:eastAsia="黑体" w:cs="黑体"/>
                <w:b/>
                <w:bCs/>
                <w:color w:val="000000"/>
                <w:szCs w:val="21"/>
              </w:rPr>
            </w:pPr>
            <w:r>
              <w:rPr>
                <w:rFonts w:hint="eastAsia" w:ascii="黑体" w:eastAsia="黑体" w:cs="黑体"/>
                <w:b/>
                <w:bCs/>
                <w:color w:val="000000"/>
                <w:kern w:val="0"/>
                <w:szCs w:val="21"/>
              </w:rPr>
              <w:t>追责情形</w:t>
            </w:r>
          </w:p>
        </w:tc>
        <w:tc>
          <w:tcPr>
            <w:tcW w:w="8835" w:type="dxa"/>
            <w:gridSpan w:val="6"/>
            <w:tcBorders>
              <w:tl2br w:val="nil"/>
              <w:tr2bl w:val="nil"/>
            </w:tcBorders>
            <w:shd w:val="clear" w:color="auto" w:fill="auto"/>
            <w:vAlign w:val="center"/>
          </w:tcPr>
          <w:p w14:paraId="4FF9E8C6">
            <w:pPr>
              <w:keepNext w:val="0"/>
              <w:keepLines w:val="0"/>
              <w:pageBreakBefore w:val="0"/>
              <w:kinsoku/>
              <w:wordWrap/>
              <w:overflowPunct/>
              <w:topLinePunct w:val="0"/>
              <w:autoSpaceDE/>
              <w:autoSpaceDN/>
              <w:bidi w:val="0"/>
              <w:adjustRightInd/>
              <w:snapToGrid/>
              <w:spacing w:line="240" w:lineRule="exact"/>
              <w:rPr>
                <w:rFonts w:ascii="黑体" w:eastAsia="黑体" w:cs="黑体"/>
                <w:color w:val="000000"/>
                <w:szCs w:val="21"/>
                <w:highlight w:val="none"/>
              </w:rPr>
            </w:pPr>
            <w:r>
              <w:rPr>
                <w:rFonts w:hint="eastAsia" w:ascii="仿宋_GB2312" w:hAnsi="仿宋_GB2312" w:eastAsia="仿宋_GB2312" w:cs="仿宋_GB2312"/>
                <w:i w:val="0"/>
                <w:color w:val="000000"/>
                <w:kern w:val="0"/>
                <w:sz w:val="21"/>
                <w:szCs w:val="21"/>
                <w:highlight w:val="none"/>
                <w:u w:val="none"/>
                <w:lang w:val="en-US" w:eastAsia="zh-CN" w:bidi="ar"/>
              </w:rPr>
              <w:t>因不履行或不正确履行行政职责，有下列情形的，市林业局及其工作人员应当承担相应责任：</w:t>
            </w:r>
            <w:r>
              <w:rPr>
                <w:rFonts w:hint="eastAsia" w:ascii="仿宋_GB2312" w:hAnsi="仿宋_GB2312" w:eastAsia="仿宋_GB2312" w:cs="仿宋_GB2312"/>
                <w:i w:val="0"/>
                <w:color w:val="000000"/>
                <w:kern w:val="0"/>
                <w:sz w:val="21"/>
                <w:szCs w:val="21"/>
                <w:highlight w:val="none"/>
                <w:u w:val="none"/>
                <w:lang w:val="en-US" w:eastAsia="zh-CN" w:bidi="ar"/>
              </w:rPr>
              <w:br w:type="textWrapping"/>
            </w:r>
            <w:r>
              <w:rPr>
                <w:rFonts w:hint="eastAsia" w:ascii="仿宋_GB2312" w:hAnsi="仿宋_GB2312" w:eastAsia="仿宋_GB2312" w:cs="仿宋_GB2312"/>
                <w:i w:val="0"/>
                <w:color w:val="000000"/>
                <w:kern w:val="0"/>
                <w:sz w:val="21"/>
                <w:szCs w:val="21"/>
                <w:highlight w:val="none"/>
                <w:u w:val="none"/>
                <w:lang w:val="en-US" w:eastAsia="zh-CN" w:bidi="ar"/>
              </w:rPr>
              <w:t>1.对应当予以制止和处罚的违法行为不予制止和处罚的。</w:t>
            </w:r>
            <w:r>
              <w:rPr>
                <w:rFonts w:hint="eastAsia" w:ascii="仿宋_GB2312" w:hAnsi="仿宋_GB2312" w:eastAsia="仿宋_GB2312" w:cs="仿宋_GB2312"/>
                <w:i w:val="0"/>
                <w:color w:val="000000"/>
                <w:kern w:val="0"/>
                <w:sz w:val="21"/>
                <w:szCs w:val="21"/>
                <w:highlight w:val="none"/>
                <w:u w:val="none"/>
                <w:lang w:val="en-US" w:eastAsia="zh-CN" w:bidi="ar"/>
              </w:rPr>
              <w:br w:type="textWrapping"/>
            </w:r>
            <w:r>
              <w:rPr>
                <w:rFonts w:hint="eastAsia" w:ascii="仿宋_GB2312" w:hAnsi="仿宋_GB2312" w:eastAsia="仿宋_GB2312" w:cs="仿宋_GB2312"/>
                <w:i w:val="0"/>
                <w:color w:val="000000"/>
                <w:kern w:val="0"/>
                <w:sz w:val="21"/>
                <w:szCs w:val="21"/>
                <w:highlight w:val="none"/>
                <w:u w:val="none"/>
                <w:lang w:val="en-US" w:eastAsia="zh-CN" w:bidi="ar"/>
              </w:rPr>
              <w:t>2.没有事实和法律依据实施行政处罚的。</w:t>
            </w:r>
            <w:r>
              <w:rPr>
                <w:rFonts w:hint="eastAsia" w:ascii="仿宋_GB2312" w:hAnsi="仿宋_GB2312" w:eastAsia="仿宋_GB2312" w:cs="仿宋_GB2312"/>
                <w:i w:val="0"/>
                <w:color w:val="000000"/>
                <w:kern w:val="0"/>
                <w:sz w:val="21"/>
                <w:szCs w:val="21"/>
                <w:highlight w:val="none"/>
                <w:u w:val="none"/>
                <w:lang w:val="en-US" w:eastAsia="zh-CN" w:bidi="ar"/>
              </w:rPr>
              <w:br w:type="textWrapping"/>
            </w:r>
            <w:r>
              <w:rPr>
                <w:rFonts w:hint="eastAsia" w:ascii="仿宋_GB2312" w:hAnsi="仿宋_GB2312" w:eastAsia="仿宋_GB2312" w:cs="仿宋_GB2312"/>
                <w:i w:val="0"/>
                <w:color w:val="000000"/>
                <w:kern w:val="0"/>
                <w:sz w:val="21"/>
                <w:szCs w:val="21"/>
                <w:highlight w:val="none"/>
                <w:u w:val="none"/>
                <w:lang w:val="en-US" w:eastAsia="zh-CN" w:bidi="ar"/>
              </w:rPr>
              <w:t>3.因处罚不当给当事人造成损失的。</w:t>
            </w:r>
            <w:r>
              <w:rPr>
                <w:rFonts w:hint="eastAsia" w:ascii="仿宋_GB2312" w:hAnsi="仿宋_GB2312" w:eastAsia="仿宋_GB2312" w:cs="仿宋_GB2312"/>
                <w:i w:val="0"/>
                <w:color w:val="000000"/>
                <w:kern w:val="0"/>
                <w:sz w:val="21"/>
                <w:szCs w:val="21"/>
                <w:highlight w:val="none"/>
                <w:u w:val="none"/>
                <w:lang w:val="en-US" w:eastAsia="zh-CN" w:bidi="ar"/>
              </w:rPr>
              <w:br w:type="textWrapping"/>
            </w:r>
            <w:r>
              <w:rPr>
                <w:rFonts w:hint="eastAsia" w:ascii="仿宋_GB2312" w:hAnsi="仿宋_GB2312" w:eastAsia="仿宋_GB2312" w:cs="仿宋_GB2312"/>
                <w:i w:val="0"/>
                <w:color w:val="000000"/>
                <w:kern w:val="0"/>
                <w:sz w:val="21"/>
                <w:szCs w:val="21"/>
                <w:highlight w:val="none"/>
                <w:u w:val="none"/>
                <w:lang w:val="en-US" w:eastAsia="zh-CN" w:bidi="ar"/>
              </w:rPr>
              <w:t>4.工作人员违反本法规定，滥用职权、玩忽职守。</w:t>
            </w:r>
            <w:r>
              <w:rPr>
                <w:rFonts w:hint="eastAsia" w:ascii="仿宋_GB2312" w:hAnsi="仿宋_GB2312" w:eastAsia="仿宋_GB2312" w:cs="仿宋_GB2312"/>
                <w:i w:val="0"/>
                <w:color w:val="000000"/>
                <w:kern w:val="0"/>
                <w:sz w:val="21"/>
                <w:szCs w:val="21"/>
                <w:highlight w:val="none"/>
                <w:u w:val="none"/>
                <w:lang w:val="en-US" w:eastAsia="zh-CN" w:bidi="ar"/>
              </w:rPr>
              <w:br w:type="textWrapping"/>
            </w:r>
            <w:r>
              <w:rPr>
                <w:rFonts w:hint="eastAsia" w:ascii="仿宋_GB2312" w:hAnsi="仿宋_GB2312" w:eastAsia="仿宋_GB2312" w:cs="仿宋_GB2312"/>
                <w:i w:val="0"/>
                <w:color w:val="000000"/>
                <w:kern w:val="0"/>
                <w:sz w:val="21"/>
                <w:szCs w:val="21"/>
                <w:highlight w:val="none"/>
                <w:u w:val="none"/>
                <w:lang w:val="en-US" w:eastAsia="zh-CN" w:bidi="ar"/>
              </w:rPr>
              <w:t>5.不具备行政执法资格的人实施行政处罚的。</w:t>
            </w:r>
            <w:r>
              <w:rPr>
                <w:rFonts w:hint="eastAsia" w:ascii="仿宋_GB2312" w:hAnsi="仿宋_GB2312" w:eastAsia="仿宋_GB2312" w:cs="仿宋_GB2312"/>
                <w:i w:val="0"/>
                <w:color w:val="000000"/>
                <w:kern w:val="0"/>
                <w:sz w:val="21"/>
                <w:szCs w:val="21"/>
                <w:highlight w:val="none"/>
                <w:u w:val="none"/>
                <w:lang w:val="en-US" w:eastAsia="zh-CN" w:bidi="ar"/>
              </w:rPr>
              <w:br w:type="textWrapping"/>
            </w:r>
            <w:r>
              <w:rPr>
                <w:rFonts w:hint="eastAsia" w:ascii="仿宋_GB2312" w:hAnsi="仿宋_GB2312" w:eastAsia="仿宋_GB2312" w:cs="仿宋_GB2312"/>
                <w:i w:val="0"/>
                <w:color w:val="000000"/>
                <w:kern w:val="0"/>
                <w:sz w:val="21"/>
                <w:szCs w:val="21"/>
                <w:highlight w:val="none"/>
                <w:u w:val="none"/>
                <w:lang w:val="en-US" w:eastAsia="zh-CN" w:bidi="ar"/>
              </w:rPr>
              <w:t>6.应当依法移送有权机关追究当事人刑事责任而未依法移送的。</w:t>
            </w:r>
            <w:r>
              <w:rPr>
                <w:rFonts w:hint="eastAsia" w:ascii="仿宋_GB2312" w:hAnsi="仿宋_GB2312" w:eastAsia="仿宋_GB2312" w:cs="仿宋_GB2312"/>
                <w:i w:val="0"/>
                <w:color w:val="000000"/>
                <w:kern w:val="0"/>
                <w:sz w:val="21"/>
                <w:szCs w:val="21"/>
                <w:highlight w:val="none"/>
                <w:u w:val="none"/>
                <w:lang w:val="en-US" w:eastAsia="zh-CN" w:bidi="ar"/>
              </w:rPr>
              <w:br w:type="textWrapping"/>
            </w:r>
            <w:r>
              <w:rPr>
                <w:rFonts w:hint="eastAsia" w:ascii="仿宋_GB2312" w:hAnsi="仿宋_GB2312" w:eastAsia="仿宋_GB2312" w:cs="仿宋_GB2312"/>
                <w:i w:val="0"/>
                <w:color w:val="000000"/>
                <w:kern w:val="0"/>
                <w:sz w:val="21"/>
                <w:szCs w:val="21"/>
                <w:highlight w:val="none"/>
                <w:u w:val="none"/>
                <w:lang w:val="en-US" w:eastAsia="zh-CN" w:bidi="ar"/>
              </w:rPr>
              <w:t>7.擅自改变处罚种类和幅度的。</w:t>
            </w:r>
            <w:r>
              <w:rPr>
                <w:rFonts w:hint="eastAsia" w:ascii="仿宋_GB2312" w:hAnsi="仿宋_GB2312" w:eastAsia="仿宋_GB2312" w:cs="仿宋_GB2312"/>
                <w:i w:val="0"/>
                <w:color w:val="000000"/>
                <w:kern w:val="0"/>
                <w:sz w:val="21"/>
                <w:szCs w:val="21"/>
                <w:highlight w:val="none"/>
                <w:u w:val="none"/>
                <w:lang w:val="en-US" w:eastAsia="zh-CN" w:bidi="ar"/>
              </w:rPr>
              <w:br w:type="textWrapping"/>
            </w:r>
            <w:r>
              <w:rPr>
                <w:rFonts w:hint="eastAsia" w:ascii="仿宋_GB2312" w:hAnsi="仿宋_GB2312" w:eastAsia="仿宋_GB2312" w:cs="仿宋_GB2312"/>
                <w:i w:val="0"/>
                <w:color w:val="000000"/>
                <w:kern w:val="0"/>
                <w:sz w:val="21"/>
                <w:szCs w:val="21"/>
                <w:highlight w:val="none"/>
                <w:u w:val="none"/>
                <w:lang w:val="en-US" w:eastAsia="zh-CN" w:bidi="ar"/>
              </w:rPr>
              <w:t>8.违反法定程序实施行政处罚的。</w:t>
            </w:r>
            <w:r>
              <w:rPr>
                <w:rFonts w:hint="eastAsia" w:ascii="仿宋_GB2312" w:hAnsi="仿宋_GB2312" w:eastAsia="仿宋_GB2312" w:cs="仿宋_GB2312"/>
                <w:i w:val="0"/>
                <w:color w:val="000000"/>
                <w:kern w:val="0"/>
                <w:sz w:val="21"/>
                <w:szCs w:val="21"/>
                <w:highlight w:val="none"/>
                <w:u w:val="none"/>
                <w:lang w:val="en-US" w:eastAsia="zh-CN" w:bidi="ar"/>
              </w:rPr>
              <w:br w:type="textWrapping"/>
            </w:r>
            <w:r>
              <w:rPr>
                <w:rFonts w:hint="eastAsia" w:ascii="仿宋_GB2312" w:hAnsi="仿宋_GB2312" w:eastAsia="仿宋_GB2312" w:cs="仿宋_GB2312"/>
                <w:i w:val="0"/>
                <w:color w:val="000000"/>
                <w:kern w:val="0"/>
                <w:sz w:val="21"/>
                <w:szCs w:val="21"/>
                <w:highlight w:val="none"/>
                <w:u w:val="none"/>
                <w:lang w:val="en-US" w:eastAsia="zh-CN" w:bidi="ar"/>
              </w:rPr>
              <w:t>9.应当组织听证而不组织听证的。</w:t>
            </w:r>
            <w:r>
              <w:rPr>
                <w:rFonts w:hint="eastAsia" w:ascii="仿宋_GB2312" w:hAnsi="仿宋_GB2312" w:eastAsia="仿宋_GB2312" w:cs="仿宋_GB2312"/>
                <w:i w:val="0"/>
                <w:color w:val="000000"/>
                <w:kern w:val="0"/>
                <w:sz w:val="21"/>
                <w:szCs w:val="21"/>
                <w:highlight w:val="none"/>
                <w:u w:val="none"/>
                <w:lang w:val="en-US" w:eastAsia="zh-CN" w:bidi="ar"/>
              </w:rPr>
              <w:br w:type="textWrapping"/>
            </w:r>
            <w:r>
              <w:rPr>
                <w:rFonts w:hint="eastAsia" w:ascii="仿宋_GB2312" w:hAnsi="仿宋_GB2312" w:eastAsia="仿宋_GB2312" w:cs="仿宋_GB2312"/>
                <w:i w:val="0"/>
                <w:color w:val="000000"/>
                <w:kern w:val="0"/>
                <w:sz w:val="21"/>
                <w:szCs w:val="21"/>
                <w:highlight w:val="none"/>
                <w:u w:val="none"/>
                <w:lang w:val="en-US" w:eastAsia="zh-CN" w:bidi="ar"/>
              </w:rPr>
              <w:t>10.在实施过程中发生腐败行为的。</w:t>
            </w:r>
            <w:r>
              <w:rPr>
                <w:rFonts w:hint="eastAsia" w:ascii="仿宋_GB2312" w:hAnsi="仿宋_GB2312" w:eastAsia="仿宋_GB2312" w:cs="仿宋_GB2312"/>
                <w:i w:val="0"/>
                <w:color w:val="000000"/>
                <w:kern w:val="0"/>
                <w:sz w:val="21"/>
                <w:szCs w:val="21"/>
                <w:highlight w:val="none"/>
                <w:u w:val="none"/>
                <w:lang w:val="en-US" w:eastAsia="zh-CN" w:bidi="ar"/>
              </w:rPr>
              <w:br w:type="textWrapping"/>
            </w:r>
            <w:r>
              <w:rPr>
                <w:rFonts w:hint="eastAsia" w:ascii="仿宋_GB2312" w:hAnsi="仿宋_GB2312" w:eastAsia="仿宋_GB2312" w:cs="仿宋_GB2312"/>
                <w:i w:val="0"/>
                <w:color w:val="000000"/>
                <w:kern w:val="0"/>
                <w:sz w:val="21"/>
                <w:szCs w:val="21"/>
                <w:highlight w:val="none"/>
                <w:u w:val="none"/>
                <w:lang w:val="en-US" w:eastAsia="zh-CN" w:bidi="ar"/>
              </w:rPr>
              <w:t>11.其他违反法律法规规章规定的行为。</w:t>
            </w:r>
          </w:p>
        </w:tc>
      </w:tr>
      <w:tr w14:paraId="5AF4EB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636" w:hRule="atLeast"/>
          <w:jc w:val="center"/>
        </w:trPr>
        <w:tc>
          <w:tcPr>
            <w:tcW w:w="1463" w:type="dxa"/>
            <w:tcBorders>
              <w:tl2br w:val="nil"/>
              <w:tr2bl w:val="nil"/>
            </w:tcBorders>
            <w:shd w:val="clear" w:color="auto" w:fill="auto"/>
            <w:vAlign w:val="center"/>
          </w:tcPr>
          <w:p w14:paraId="4F7204F2">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监督方式</w:t>
            </w:r>
          </w:p>
        </w:tc>
        <w:tc>
          <w:tcPr>
            <w:tcW w:w="8835" w:type="dxa"/>
            <w:gridSpan w:val="6"/>
            <w:tcBorders>
              <w:tl2br w:val="nil"/>
              <w:tr2bl w:val="nil"/>
            </w:tcBorders>
            <w:shd w:val="clear" w:color="auto" w:fill="auto"/>
            <w:vAlign w:val="center"/>
          </w:tcPr>
          <w:p w14:paraId="645D2891">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default" w:ascii="仿宋_GB2312" w:hAnsi="黑体" w:eastAsia="仿宋_GB2312" w:cs="黑体"/>
                <w:color w:val="000000"/>
                <w:kern w:val="0"/>
                <w:sz w:val="18"/>
                <w:szCs w:val="18"/>
                <w:lang w:val="en-US" w:bidi="ar"/>
              </w:rPr>
            </w:pPr>
            <w:r>
              <w:rPr>
                <w:rFonts w:hint="eastAsia" w:ascii="仿宋_GB2312" w:hAnsi="黑体" w:eastAsia="仿宋_GB2312" w:cs="黑体"/>
                <w:color w:val="000000"/>
                <w:kern w:val="0"/>
                <w:sz w:val="18"/>
                <w:szCs w:val="18"/>
                <w:lang w:bidi="ar"/>
              </w:rPr>
              <w:t>1.业务咨询：</w:t>
            </w:r>
            <w:r>
              <w:rPr>
                <w:rFonts w:hint="default" w:ascii="仿宋_GB2312" w:hAnsi="黑体" w:eastAsia="仿宋_GB2312" w:cs="黑体"/>
                <w:color w:val="000000"/>
                <w:kern w:val="0"/>
                <w:sz w:val="18"/>
                <w:szCs w:val="18"/>
                <w:lang w:val="en-US" w:bidi="ar"/>
              </w:rPr>
              <w:t>0335-7521122</w:t>
            </w:r>
            <w:r>
              <w:rPr>
                <w:rFonts w:hint="default" w:ascii="仿宋_GB2312" w:hAnsi="黑体" w:eastAsia="仿宋_GB2312" w:cs="黑体"/>
                <w:color w:val="C00000"/>
                <w:kern w:val="0"/>
                <w:sz w:val="18"/>
                <w:szCs w:val="18"/>
                <w:lang w:val="en-US" w:eastAsia="zh-CN" w:bidi="ar"/>
              </w:rPr>
              <w:t xml:space="preserve">  </w:t>
            </w:r>
            <w:r>
              <w:rPr>
                <w:rFonts w:hint="eastAsia" w:ascii="仿宋_GB2312" w:hAnsi="黑体" w:eastAsia="仿宋_GB2312" w:cs="黑体"/>
                <w:color w:val="000000"/>
                <w:kern w:val="0"/>
                <w:sz w:val="18"/>
                <w:szCs w:val="18"/>
                <w:lang w:bidi="ar"/>
              </w:rPr>
              <w:br w:type="textWrapping"/>
            </w:r>
            <w:r>
              <w:rPr>
                <w:rFonts w:hint="eastAsia" w:ascii="仿宋_GB2312" w:hAnsi="黑体" w:eastAsia="仿宋_GB2312" w:cs="黑体"/>
                <w:color w:val="000000"/>
                <w:kern w:val="0"/>
                <w:sz w:val="18"/>
                <w:szCs w:val="18"/>
                <w:lang w:bidi="ar"/>
              </w:rPr>
              <w:t>2.投诉举报电话：</w:t>
            </w:r>
            <w:r>
              <w:rPr>
                <w:rFonts w:hint="default" w:ascii="仿宋_GB2312" w:hAnsi="黑体" w:eastAsia="仿宋_GB2312" w:cs="黑体"/>
                <w:color w:val="000000"/>
                <w:kern w:val="0"/>
                <w:sz w:val="18"/>
                <w:szCs w:val="18"/>
                <w:lang w:val="en-US" w:bidi="ar"/>
              </w:rPr>
              <w:t>0335-7521126</w:t>
            </w:r>
          </w:p>
          <w:p w14:paraId="0DBE84E1">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default" w:ascii="黑体" w:eastAsia="仿宋_GB2312" w:cs="黑体"/>
                <w:color w:val="000000"/>
                <w:sz w:val="24"/>
                <w:lang w:val="en-US" w:eastAsia="zh-CN"/>
              </w:rPr>
            </w:pPr>
            <w:r>
              <w:rPr>
                <w:rFonts w:hint="eastAsia" w:ascii="仿宋_GB2312" w:hAnsi="黑体" w:eastAsia="仿宋_GB2312" w:cs="黑体"/>
                <w:color w:val="000000"/>
                <w:kern w:val="0"/>
                <w:sz w:val="18"/>
                <w:szCs w:val="18"/>
                <w:lang w:bidi="ar"/>
              </w:rPr>
              <w:t>3.纪检监察投诉：</w:t>
            </w:r>
            <w:r>
              <w:rPr>
                <w:rFonts w:hint="eastAsia" w:ascii="仿宋_GB2312" w:hAnsi="黑体" w:eastAsia="仿宋_GB2312" w:cs="黑体"/>
                <w:color w:val="000000"/>
                <w:kern w:val="0"/>
                <w:sz w:val="18"/>
                <w:szCs w:val="18"/>
                <w:lang w:val="en-US" w:eastAsia="zh-CN" w:bidi="ar"/>
              </w:rPr>
              <w:t>区</w:t>
            </w:r>
            <w:r>
              <w:rPr>
                <w:rFonts w:hint="eastAsia" w:ascii="仿宋_GB2312" w:hAnsi="黑体" w:eastAsia="仿宋_GB2312" w:cs="黑体"/>
                <w:color w:val="000000"/>
                <w:kern w:val="0"/>
                <w:sz w:val="18"/>
                <w:szCs w:val="18"/>
                <w:lang w:bidi="ar"/>
              </w:rPr>
              <w:t>纪委驻</w:t>
            </w:r>
            <w:r>
              <w:rPr>
                <w:rFonts w:hint="eastAsia" w:ascii="仿宋_GB2312" w:hAnsi="黑体" w:eastAsia="仿宋_GB2312" w:cs="黑体"/>
                <w:color w:val="000000"/>
                <w:kern w:val="0"/>
                <w:sz w:val="18"/>
                <w:szCs w:val="18"/>
                <w:lang w:val="en-US" w:eastAsia="zh-CN" w:bidi="ar"/>
              </w:rPr>
              <w:t>林业</w:t>
            </w:r>
            <w:r>
              <w:rPr>
                <w:rFonts w:hint="eastAsia" w:ascii="仿宋_GB2312" w:hAnsi="黑体" w:eastAsia="仿宋_GB2312" w:cs="黑体"/>
                <w:color w:val="000000"/>
                <w:kern w:val="0"/>
                <w:sz w:val="18"/>
                <w:szCs w:val="18"/>
                <w:lang w:bidi="ar"/>
              </w:rPr>
              <w:t>局纪检组，电话：</w:t>
            </w:r>
            <w:r>
              <w:rPr>
                <w:rFonts w:hint="eastAsia" w:ascii="仿宋_GB2312" w:eastAsia="仿宋_GB2312" w:cs="仿宋_GB2312"/>
                <w:color w:val="000000"/>
                <w:kern w:val="0"/>
                <w:sz w:val="18"/>
                <w:szCs w:val="18"/>
              </w:rPr>
              <w:t>0335-</w:t>
            </w:r>
            <w:r>
              <w:rPr>
                <w:rFonts w:hint="eastAsia" w:ascii="仿宋_GB2312" w:eastAsia="仿宋_GB2312" w:cs="仿宋_GB2312"/>
                <w:color w:val="000000"/>
                <w:kern w:val="0"/>
                <w:sz w:val="18"/>
                <w:szCs w:val="18"/>
                <w:lang w:val="en-US" w:eastAsia="zh-CN"/>
              </w:rPr>
              <w:t>4186759</w:t>
            </w:r>
          </w:p>
        </w:tc>
      </w:tr>
      <w:tr w14:paraId="315C7E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92" w:hRule="atLeast"/>
          <w:jc w:val="center"/>
        </w:trPr>
        <w:tc>
          <w:tcPr>
            <w:tcW w:w="1463" w:type="dxa"/>
            <w:tcBorders>
              <w:tl2br w:val="nil"/>
              <w:tr2bl w:val="nil"/>
            </w:tcBorders>
            <w:shd w:val="clear" w:color="auto" w:fill="auto"/>
            <w:vAlign w:val="center"/>
          </w:tcPr>
          <w:p w14:paraId="3AD0CB47">
            <w:pPr>
              <w:widowControl/>
              <w:jc w:val="center"/>
              <w:textAlignment w:val="center"/>
              <w:rPr>
                <w:rFonts w:ascii="黑体" w:eastAsia="黑体" w:cs="黑体"/>
                <w:b/>
                <w:bCs/>
                <w:color w:val="0000FF"/>
                <w:szCs w:val="21"/>
              </w:rPr>
            </w:pPr>
            <w:r>
              <w:rPr>
                <w:rFonts w:hint="eastAsia" w:ascii="黑体" w:eastAsia="黑体" w:cs="黑体"/>
                <w:b/>
                <w:bCs/>
                <w:color w:val="000000"/>
                <w:kern w:val="0"/>
                <w:szCs w:val="21"/>
              </w:rPr>
              <w:t>法定救济途径</w:t>
            </w:r>
          </w:p>
        </w:tc>
        <w:tc>
          <w:tcPr>
            <w:tcW w:w="8835" w:type="dxa"/>
            <w:gridSpan w:val="6"/>
            <w:tcBorders>
              <w:tl2br w:val="nil"/>
              <w:tr2bl w:val="nil"/>
            </w:tcBorders>
            <w:shd w:val="clear" w:color="auto" w:fill="auto"/>
            <w:vAlign w:val="center"/>
          </w:tcPr>
          <w:p w14:paraId="07A57063">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1．不服</w:t>
            </w:r>
            <w:r>
              <w:rPr>
                <w:rFonts w:hint="eastAsia" w:ascii="仿宋_GB2312" w:eastAsia="仿宋_GB2312" w:cs="仿宋_GB2312"/>
                <w:color w:val="000000"/>
                <w:kern w:val="0"/>
                <w:sz w:val="18"/>
                <w:szCs w:val="18"/>
                <w:lang w:eastAsia="zh-CN"/>
              </w:rPr>
              <w:t>处罚</w:t>
            </w:r>
            <w:r>
              <w:rPr>
                <w:rFonts w:hint="eastAsia" w:ascii="仿宋_GB2312" w:eastAsia="仿宋_GB2312" w:cs="仿宋_GB2312"/>
                <w:color w:val="000000"/>
                <w:kern w:val="0"/>
                <w:sz w:val="18"/>
                <w:szCs w:val="18"/>
              </w:rPr>
              <w:t>决定自知道该具体行政行为之日起六十日内向</w:t>
            </w:r>
            <w:r>
              <w:rPr>
                <w:rFonts w:hint="eastAsia" w:ascii="仿宋_GB2312" w:eastAsia="仿宋_GB2312" w:cs="仿宋_GB2312"/>
                <w:color w:val="000000"/>
                <w:kern w:val="0"/>
                <w:sz w:val="18"/>
                <w:szCs w:val="18"/>
                <w:lang w:eastAsia="zh-CN"/>
              </w:rPr>
              <w:t>区</w:t>
            </w:r>
            <w:r>
              <w:rPr>
                <w:rFonts w:hint="eastAsia" w:ascii="仿宋_GB2312" w:eastAsia="仿宋_GB2312" w:cs="仿宋_GB2312"/>
                <w:color w:val="000000"/>
                <w:kern w:val="0"/>
                <w:sz w:val="18"/>
                <w:szCs w:val="18"/>
              </w:rPr>
              <w:t>政府申请行政复议。</w:t>
            </w:r>
          </w:p>
          <w:p w14:paraId="61F98DC6">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ascii="黑体" w:eastAsia="黑体" w:cs="黑体"/>
                <w:b/>
                <w:bCs/>
                <w:color w:val="0000FF"/>
                <w:szCs w:val="21"/>
              </w:rPr>
            </w:pPr>
            <w:r>
              <w:rPr>
                <w:rFonts w:hint="eastAsia" w:ascii="仿宋_GB2312" w:eastAsia="仿宋_GB2312" w:cs="仿宋_GB2312"/>
                <w:color w:val="000000"/>
                <w:kern w:val="0"/>
                <w:sz w:val="18"/>
                <w:szCs w:val="18"/>
              </w:rPr>
              <w:t>2．不服</w:t>
            </w:r>
            <w:r>
              <w:rPr>
                <w:rFonts w:hint="eastAsia" w:ascii="仿宋_GB2312" w:eastAsia="仿宋_GB2312" w:cs="仿宋_GB2312"/>
                <w:color w:val="000000"/>
                <w:kern w:val="0"/>
                <w:sz w:val="18"/>
                <w:szCs w:val="18"/>
                <w:lang w:eastAsia="zh-CN"/>
              </w:rPr>
              <w:t>处罚</w:t>
            </w:r>
            <w:r>
              <w:rPr>
                <w:rFonts w:hint="eastAsia" w:ascii="仿宋_GB2312" w:eastAsia="仿宋_GB2312" w:cs="仿宋_GB2312"/>
                <w:color w:val="000000"/>
                <w:kern w:val="0"/>
                <w:sz w:val="18"/>
                <w:szCs w:val="18"/>
              </w:rPr>
              <w:t>决定应当自知道或者应当知道作出行政行为之日起六个月内提出向</w:t>
            </w:r>
            <w:r>
              <w:rPr>
                <w:rFonts w:hint="eastAsia" w:ascii="仿宋_GB2312" w:eastAsia="仿宋_GB2312" w:cs="仿宋_GB2312"/>
                <w:color w:val="000000"/>
                <w:kern w:val="0"/>
                <w:sz w:val="18"/>
                <w:szCs w:val="18"/>
                <w:lang w:val="en-US" w:eastAsia="zh-CN"/>
              </w:rPr>
              <w:t>北戴河</w:t>
            </w:r>
            <w:r>
              <w:rPr>
                <w:rFonts w:hint="eastAsia" w:ascii="仿宋_GB2312" w:eastAsia="仿宋_GB2312" w:cs="仿宋_GB2312"/>
                <w:color w:val="000000"/>
                <w:kern w:val="0"/>
                <w:sz w:val="18"/>
                <w:szCs w:val="18"/>
              </w:rPr>
              <w:t>区人民法院提起行政诉讼。</w:t>
            </w:r>
          </w:p>
        </w:tc>
      </w:tr>
      <w:tr w14:paraId="01192E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228" w:hRule="atLeast"/>
          <w:jc w:val="center"/>
        </w:trPr>
        <w:tc>
          <w:tcPr>
            <w:tcW w:w="1463" w:type="dxa"/>
            <w:tcBorders>
              <w:tl2br w:val="nil"/>
              <w:tr2bl w:val="nil"/>
            </w:tcBorders>
            <w:shd w:val="clear" w:color="auto" w:fill="auto"/>
            <w:vAlign w:val="center"/>
          </w:tcPr>
          <w:p w14:paraId="3662E05E">
            <w:pPr>
              <w:widowControl/>
              <w:jc w:val="center"/>
              <w:textAlignment w:val="center"/>
              <w:rPr>
                <w:rFonts w:ascii="黑体" w:eastAsia="黑体" w:cs="黑体"/>
                <w:b/>
                <w:bCs/>
                <w:color w:val="000000"/>
                <w:kern w:val="0"/>
                <w:szCs w:val="21"/>
              </w:rPr>
            </w:pPr>
            <w:r>
              <w:rPr>
                <w:rFonts w:hint="eastAsia" w:ascii="黑体" w:eastAsia="黑体" w:cs="黑体"/>
                <w:b/>
                <w:bCs/>
                <w:color w:val="000000"/>
                <w:kern w:val="0"/>
                <w:szCs w:val="21"/>
              </w:rPr>
              <w:t>备注</w:t>
            </w:r>
          </w:p>
        </w:tc>
        <w:tc>
          <w:tcPr>
            <w:tcW w:w="8835" w:type="dxa"/>
            <w:gridSpan w:val="6"/>
            <w:tcBorders>
              <w:tl2br w:val="nil"/>
              <w:tr2bl w:val="nil"/>
            </w:tcBorders>
            <w:shd w:val="clear" w:color="auto" w:fill="auto"/>
            <w:vAlign w:val="center"/>
          </w:tcPr>
          <w:p w14:paraId="5C3B3B9B">
            <w:pPr>
              <w:widowControl/>
              <w:jc w:val="left"/>
              <w:textAlignment w:val="center"/>
              <w:rPr>
                <w:rFonts w:ascii="黑体" w:eastAsia="黑体" w:cs="黑体"/>
                <w:color w:val="000000"/>
                <w:kern w:val="0"/>
                <w:sz w:val="18"/>
                <w:szCs w:val="18"/>
              </w:rPr>
            </w:pPr>
          </w:p>
        </w:tc>
      </w:tr>
    </w:tbl>
    <w:p w14:paraId="1EB4348E">
      <w:pPr>
        <w:widowControl/>
        <w:jc w:val="center"/>
        <w:textAlignment w:val="center"/>
        <w:rPr>
          <w:rFonts w:ascii="方正小标宋简体" w:eastAsia="方正小标宋简体" w:cs="方正小标宋简体"/>
          <w:color w:val="000000"/>
          <w:kern w:val="0"/>
          <w:sz w:val="44"/>
          <w:szCs w:val="44"/>
        </w:rPr>
      </w:pPr>
      <w:r>
        <w:rPr>
          <w:rFonts w:hint="eastAsia" w:ascii="方正小标宋简体" w:eastAsia="方正小标宋简体" w:cs="方正小标宋简体"/>
          <w:color w:val="000000"/>
          <w:kern w:val="0"/>
          <w:sz w:val="44"/>
          <w:szCs w:val="44"/>
        </w:rPr>
        <w:t>履职行权规程</w:t>
      </w:r>
    </w:p>
    <w:tbl>
      <w:tblPr>
        <w:tblStyle w:val="6"/>
        <w:tblW w:w="102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15" w:type="dxa"/>
          <w:left w:w="15" w:type="dxa"/>
          <w:bottom w:w="15" w:type="dxa"/>
          <w:right w:w="15" w:type="dxa"/>
        </w:tblCellMar>
      </w:tblPr>
      <w:tblGrid>
        <w:gridCol w:w="1463"/>
        <w:gridCol w:w="1050"/>
        <w:gridCol w:w="641"/>
        <w:gridCol w:w="1691"/>
        <w:gridCol w:w="1963"/>
        <w:gridCol w:w="1559"/>
        <w:gridCol w:w="1931"/>
      </w:tblGrid>
      <w:tr w14:paraId="07B038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24" w:hRule="atLeast"/>
          <w:jc w:val="center"/>
        </w:trPr>
        <w:tc>
          <w:tcPr>
            <w:tcW w:w="1463" w:type="dxa"/>
            <w:tcBorders>
              <w:tl2br w:val="nil"/>
              <w:tr2bl w:val="nil"/>
            </w:tcBorders>
            <w:shd w:val="clear" w:color="auto" w:fill="auto"/>
            <w:vAlign w:val="center"/>
          </w:tcPr>
          <w:p w14:paraId="312F756C">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编号</w:t>
            </w:r>
          </w:p>
        </w:tc>
        <w:tc>
          <w:tcPr>
            <w:tcW w:w="1691" w:type="dxa"/>
            <w:gridSpan w:val="2"/>
            <w:tcBorders>
              <w:tl2br w:val="nil"/>
              <w:tr2bl w:val="nil"/>
            </w:tcBorders>
            <w:shd w:val="clear" w:color="auto" w:fill="auto"/>
            <w:vAlign w:val="center"/>
          </w:tcPr>
          <w:p w14:paraId="0B5FDD81">
            <w:pPr>
              <w:jc w:val="center"/>
              <w:rPr>
                <w:rFonts w:hint="default" w:ascii="黑体" w:eastAsia="黑体" w:cs="黑体"/>
                <w:b/>
                <w:bCs/>
                <w:color w:val="000000"/>
                <w:szCs w:val="21"/>
                <w:lang w:val="en-US" w:eastAsia="zh-CN"/>
              </w:rPr>
            </w:pPr>
            <w:r>
              <w:rPr>
                <w:rFonts w:hint="default" w:ascii="黑体" w:eastAsia="黑体" w:cs="黑体"/>
                <w:b/>
                <w:bCs/>
                <w:color w:val="000000"/>
                <w:szCs w:val="21"/>
                <w:lang w:val="en-US" w:eastAsia="zh-CN"/>
              </w:rPr>
              <w:t>65</w:t>
            </w:r>
          </w:p>
        </w:tc>
        <w:tc>
          <w:tcPr>
            <w:tcW w:w="1691" w:type="dxa"/>
            <w:tcBorders>
              <w:tl2br w:val="nil"/>
              <w:tr2bl w:val="nil"/>
            </w:tcBorders>
            <w:shd w:val="clear" w:color="auto" w:fill="auto"/>
            <w:vAlign w:val="center"/>
          </w:tcPr>
          <w:p w14:paraId="3D1F9FCB">
            <w:pPr>
              <w:jc w:val="center"/>
              <w:rPr>
                <w:rFonts w:ascii="黑体" w:eastAsia="黑体" w:cs="黑体"/>
                <w:b/>
                <w:bCs/>
                <w:color w:val="000000"/>
                <w:szCs w:val="21"/>
              </w:rPr>
            </w:pPr>
            <w:r>
              <w:rPr>
                <w:rFonts w:hint="eastAsia" w:ascii="黑体" w:eastAsia="黑体" w:cs="黑体"/>
                <w:b/>
                <w:bCs/>
                <w:color w:val="000000"/>
                <w:kern w:val="0"/>
                <w:szCs w:val="21"/>
              </w:rPr>
              <w:t>权力类型</w:t>
            </w:r>
          </w:p>
        </w:tc>
        <w:tc>
          <w:tcPr>
            <w:tcW w:w="1963" w:type="dxa"/>
            <w:tcBorders>
              <w:tl2br w:val="nil"/>
              <w:tr2bl w:val="nil"/>
            </w:tcBorders>
            <w:shd w:val="clear" w:color="auto" w:fill="auto"/>
            <w:vAlign w:val="center"/>
          </w:tcPr>
          <w:p w14:paraId="5930ED4F">
            <w:pPr>
              <w:widowControl/>
              <w:jc w:val="center"/>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行政处罚</w:t>
            </w:r>
          </w:p>
        </w:tc>
        <w:tc>
          <w:tcPr>
            <w:tcW w:w="1559" w:type="dxa"/>
            <w:tcBorders>
              <w:tl2br w:val="nil"/>
              <w:tr2bl w:val="nil"/>
            </w:tcBorders>
            <w:shd w:val="clear" w:color="auto" w:fill="auto"/>
            <w:vAlign w:val="center"/>
          </w:tcPr>
          <w:p w14:paraId="52494C72">
            <w:pPr>
              <w:widowControl/>
              <w:jc w:val="center"/>
              <w:textAlignment w:val="center"/>
              <w:rPr>
                <w:rFonts w:ascii="黑体" w:eastAsia="黑体" w:cs="黑体"/>
                <w:b/>
                <w:bCs/>
                <w:color w:val="000000"/>
                <w:szCs w:val="21"/>
              </w:rPr>
            </w:pPr>
            <w:r>
              <w:rPr>
                <w:rFonts w:hint="eastAsia" w:ascii="黑体" w:eastAsia="黑体" w:cs="黑体"/>
                <w:b/>
                <w:bCs/>
                <w:color w:val="000000"/>
                <w:szCs w:val="21"/>
              </w:rPr>
              <w:t>实施主体</w:t>
            </w:r>
          </w:p>
        </w:tc>
        <w:tc>
          <w:tcPr>
            <w:tcW w:w="1931" w:type="dxa"/>
            <w:tcBorders>
              <w:tl2br w:val="nil"/>
              <w:tr2bl w:val="nil"/>
            </w:tcBorders>
            <w:shd w:val="clear" w:color="auto" w:fill="auto"/>
            <w:vAlign w:val="center"/>
          </w:tcPr>
          <w:p w14:paraId="29BD642C">
            <w:pPr>
              <w:widowControl/>
              <w:jc w:val="center"/>
              <w:textAlignment w:val="center"/>
              <w:rPr>
                <w:rFonts w:ascii="仿宋_GB2312" w:eastAsia="仿宋_GB2312" w:cs="仿宋_GB2312"/>
                <w:color w:val="000000"/>
                <w:kern w:val="0"/>
                <w:sz w:val="18"/>
                <w:szCs w:val="18"/>
              </w:rPr>
            </w:pPr>
            <w:r>
              <w:rPr>
                <w:rFonts w:hint="eastAsia" w:ascii="仿宋_GB2312" w:hAnsi="仿宋_GB2312" w:eastAsia="仿宋_GB2312" w:cs="仿宋_GB2312"/>
                <w:b w:val="0"/>
                <w:bCs w:val="0"/>
                <w:i w:val="0"/>
                <w:color w:val="auto"/>
                <w:spacing w:val="-20"/>
                <w:kern w:val="0"/>
                <w:sz w:val="21"/>
                <w:szCs w:val="21"/>
                <w:u w:val="none"/>
                <w:lang w:val="en-US" w:eastAsia="zh-CN" w:bidi="ar"/>
              </w:rPr>
              <w:t>市、县级林业局</w:t>
            </w:r>
          </w:p>
        </w:tc>
      </w:tr>
      <w:tr w14:paraId="2D1277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05" w:hRule="atLeast"/>
          <w:jc w:val="center"/>
        </w:trPr>
        <w:tc>
          <w:tcPr>
            <w:tcW w:w="1463" w:type="dxa"/>
            <w:tcBorders>
              <w:tl2br w:val="nil"/>
              <w:tr2bl w:val="nil"/>
            </w:tcBorders>
            <w:shd w:val="clear" w:color="auto" w:fill="auto"/>
            <w:vAlign w:val="center"/>
          </w:tcPr>
          <w:p w14:paraId="5ABB49D0">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事项名称</w:t>
            </w:r>
          </w:p>
        </w:tc>
        <w:tc>
          <w:tcPr>
            <w:tcW w:w="8835" w:type="dxa"/>
            <w:gridSpan w:val="6"/>
            <w:tcBorders>
              <w:tl2br w:val="nil"/>
              <w:tr2bl w:val="nil"/>
            </w:tcBorders>
            <w:shd w:val="clear" w:color="auto" w:fill="auto"/>
            <w:vAlign w:val="center"/>
          </w:tcPr>
          <w:p w14:paraId="5CDCE147">
            <w:pPr>
              <w:keepNext w:val="0"/>
              <w:keepLines w:val="0"/>
              <w:pageBreakBefore w:val="0"/>
              <w:widowControl/>
              <w:kinsoku/>
              <w:wordWrap/>
              <w:overflowPunct/>
              <w:topLinePunct w:val="0"/>
              <w:autoSpaceDE/>
              <w:autoSpaceDN/>
              <w:bidi w:val="0"/>
              <w:adjustRightInd/>
              <w:snapToGrid/>
              <w:spacing w:line="200" w:lineRule="exact"/>
              <w:jc w:val="center"/>
              <w:textAlignment w:val="center"/>
              <w:rPr>
                <w:rFonts w:ascii="仿宋_GB2312" w:eastAsia="仿宋_GB2312" w:cs="仿宋_GB2312"/>
                <w:color w:val="000000"/>
                <w:kern w:val="0"/>
                <w:sz w:val="18"/>
                <w:szCs w:val="18"/>
              </w:rPr>
            </w:pPr>
            <w:r>
              <w:rPr>
                <w:rFonts w:hint="eastAsia" w:ascii="仿宋_GB2312" w:hAnsi="仿宋_GB2312" w:eastAsia="仿宋_GB2312" w:cs="仿宋_GB2312"/>
                <w:i w:val="0"/>
                <w:color w:val="000000"/>
                <w:kern w:val="0"/>
                <w:sz w:val="21"/>
                <w:szCs w:val="21"/>
                <w:highlight w:val="none"/>
                <w:u w:val="none"/>
                <w:lang w:val="en-US" w:eastAsia="zh-CN" w:bidi="ar"/>
              </w:rPr>
              <w:t>对在森林郁闭度零点二以上的林地依法开办工矿企业，设立旅游区或者新建开发区未按规定开设防火隔离带或者营造生物防火林带、设置森林防火宣传标识的森林防火设施的，做到与工程建设同步规划、同步设计、同步施工、同步验收的。建设项目规划的森林防火设施未按规定报县级以上人民政府林业主管部门备案，完工后未经验收或验收不合格投入使用的处罚</w:t>
            </w:r>
          </w:p>
        </w:tc>
      </w:tr>
      <w:tr w14:paraId="13AB17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05" w:hRule="atLeast"/>
          <w:jc w:val="center"/>
        </w:trPr>
        <w:tc>
          <w:tcPr>
            <w:tcW w:w="1463" w:type="dxa"/>
            <w:tcBorders>
              <w:tl2br w:val="nil"/>
              <w:tr2bl w:val="nil"/>
            </w:tcBorders>
            <w:shd w:val="clear" w:color="auto" w:fill="auto"/>
            <w:vAlign w:val="center"/>
          </w:tcPr>
          <w:p w14:paraId="4AFFA31C">
            <w:pPr>
              <w:widowControl/>
              <w:jc w:val="center"/>
              <w:textAlignment w:val="center"/>
              <w:rPr>
                <w:rFonts w:ascii="黑体" w:eastAsia="黑体" w:cs="黑体"/>
                <w:b/>
                <w:bCs/>
                <w:color w:val="000000"/>
                <w:kern w:val="0"/>
                <w:szCs w:val="21"/>
              </w:rPr>
            </w:pPr>
            <w:r>
              <w:rPr>
                <w:rFonts w:hint="eastAsia" w:ascii="黑体" w:eastAsia="黑体" w:cs="黑体"/>
                <w:b/>
                <w:bCs/>
                <w:color w:val="000000"/>
                <w:kern w:val="0"/>
                <w:szCs w:val="21"/>
              </w:rPr>
              <w:t>管辖范围</w:t>
            </w:r>
          </w:p>
        </w:tc>
        <w:tc>
          <w:tcPr>
            <w:tcW w:w="8835" w:type="dxa"/>
            <w:gridSpan w:val="6"/>
            <w:tcBorders>
              <w:tl2br w:val="nil"/>
              <w:tr2bl w:val="nil"/>
            </w:tcBorders>
            <w:shd w:val="clear" w:color="auto" w:fill="auto"/>
            <w:vAlign w:val="center"/>
          </w:tcPr>
          <w:p w14:paraId="417DC0AC">
            <w:pPr>
              <w:keepNext w:val="0"/>
              <w:keepLines w:val="0"/>
              <w:pageBreakBefore w:val="0"/>
              <w:kinsoku/>
              <w:wordWrap/>
              <w:overflowPunct/>
              <w:topLinePunct w:val="0"/>
              <w:autoSpaceDE/>
              <w:autoSpaceDN/>
              <w:bidi w:val="0"/>
              <w:adjustRightInd/>
              <w:snapToGrid/>
              <w:spacing w:line="240" w:lineRule="exact"/>
              <w:jc w:val="center"/>
              <w:rPr>
                <w:rFonts w:hint="eastAsia" w:ascii="黑体" w:hAnsi="黑体" w:eastAsia="黑体" w:cs="黑体"/>
                <w:color w:val="000000"/>
                <w:kern w:val="0"/>
                <w:sz w:val="18"/>
                <w:szCs w:val="18"/>
                <w:lang w:eastAsia="zh-CN" w:bidi="ar"/>
              </w:rPr>
            </w:pPr>
            <w:r>
              <w:rPr>
                <w:rFonts w:hint="eastAsia" w:ascii="黑体" w:hAnsi="黑体" w:eastAsia="黑体" w:cs="黑体"/>
                <w:color w:val="000000"/>
                <w:kern w:val="0"/>
                <w:sz w:val="18"/>
                <w:szCs w:val="18"/>
                <w:lang w:eastAsia="zh-CN" w:bidi="ar"/>
              </w:rPr>
              <w:t>北戴河区</w:t>
            </w:r>
          </w:p>
        </w:tc>
      </w:tr>
      <w:tr w14:paraId="62F95E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1978" w:hRule="atLeast"/>
          <w:jc w:val="center"/>
        </w:trPr>
        <w:tc>
          <w:tcPr>
            <w:tcW w:w="1463" w:type="dxa"/>
            <w:tcBorders>
              <w:tl2br w:val="nil"/>
              <w:tr2bl w:val="nil"/>
            </w:tcBorders>
            <w:shd w:val="clear" w:color="auto" w:fill="auto"/>
            <w:vAlign w:val="center"/>
          </w:tcPr>
          <w:p w14:paraId="67B576C1">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履职依据</w:t>
            </w:r>
          </w:p>
        </w:tc>
        <w:tc>
          <w:tcPr>
            <w:tcW w:w="8835" w:type="dxa"/>
            <w:gridSpan w:val="6"/>
            <w:tcBorders>
              <w:tl2br w:val="nil"/>
              <w:tr2bl w:val="nil"/>
            </w:tcBorders>
            <w:shd w:val="clear" w:color="auto" w:fill="auto"/>
            <w:vAlign w:val="center"/>
          </w:tcPr>
          <w:p w14:paraId="4A8FC4E9">
            <w:pPr>
              <w:keepNext w:val="0"/>
              <w:keepLines w:val="0"/>
              <w:pageBreakBefore w:val="0"/>
              <w:widowControl w:val="0"/>
              <w:kinsoku/>
              <w:wordWrap/>
              <w:overflowPunct/>
              <w:topLinePunct w:val="0"/>
              <w:autoSpaceDE/>
              <w:autoSpaceDN/>
              <w:bidi w:val="0"/>
              <w:adjustRightInd/>
              <w:snapToGrid/>
              <w:spacing w:line="220" w:lineRule="exact"/>
              <w:textAlignment w:val="auto"/>
            </w:pPr>
            <w:r>
              <w:rPr>
                <w:rFonts w:hint="eastAsia"/>
              </w:rPr>
              <w:t>【法律法规】</w:t>
            </w:r>
          </w:p>
          <w:p w14:paraId="10D2FBE8">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rPr>
                <w:rFonts w:hint="eastAsia" w:ascii="仿宋_GB2312" w:hAnsi="Calibri" w:eastAsia="仿宋_GB2312" w:cs="仿宋_GB2312"/>
                <w:color w:val="auto"/>
                <w:kern w:val="0"/>
                <w:sz w:val="18"/>
                <w:szCs w:val="18"/>
                <w:lang w:val="en-US" w:eastAsia="zh-CN" w:bidi="ar"/>
              </w:rPr>
            </w:pPr>
            <w:r>
              <w:rPr>
                <w:rFonts w:hint="eastAsia" w:ascii="仿宋_GB2312" w:hAnsi="Calibri" w:eastAsia="仿宋_GB2312" w:cs="仿宋_GB2312"/>
                <w:color w:val="auto"/>
                <w:kern w:val="0"/>
                <w:sz w:val="18"/>
                <w:szCs w:val="18"/>
                <w:lang w:val="en-US" w:eastAsia="zh-CN" w:bidi="ar"/>
              </w:rPr>
              <w:t>《河北省防火规定》第十九条 在森林郁闭度零点二以上的林地依法开办工矿企业，设立旅游区或者新建开发区的，应当开设防火隔离带或者营造生物防火林带、设置森林防火宣传标识等森林防火设施，做到与工程建设同步规划、同步设计、同步施工、同步验收。前款规定建设项目规划的森林防火设施应当报县级以上人民政府林业主管部门备案，完工后应当予以验收，验收不合格的，不得投入使用。在森林郁闭度零点二以下的林地内建设工程,建设单位应当主动采取森林火灾防控措施，接受森林防火指挥机构的监督检查。</w:t>
            </w:r>
          </w:p>
          <w:p w14:paraId="0921DFFD">
            <w:pPr>
              <w:keepNext w:val="0"/>
              <w:keepLines w:val="0"/>
              <w:pageBreakBefore w:val="0"/>
              <w:widowControl w:val="0"/>
              <w:kinsoku/>
              <w:wordWrap/>
              <w:overflowPunct/>
              <w:topLinePunct w:val="0"/>
              <w:autoSpaceDE/>
              <w:autoSpaceDN/>
              <w:bidi w:val="0"/>
              <w:adjustRightInd/>
              <w:snapToGrid/>
              <w:spacing w:line="220" w:lineRule="exact"/>
              <w:textAlignment w:val="auto"/>
              <w:rPr>
                <w:rFonts w:hint="eastAsia" w:ascii="仿宋_GB2312" w:hAnsi="Calibri" w:eastAsia="仿宋_GB2312" w:cs="仿宋_GB2312"/>
                <w:color w:val="auto"/>
                <w:kern w:val="0"/>
                <w:sz w:val="18"/>
                <w:szCs w:val="18"/>
                <w:lang w:val="en-US" w:eastAsia="zh-CN" w:bidi="ar"/>
              </w:rPr>
            </w:pPr>
            <w:r>
              <w:rPr>
                <w:rFonts w:hint="eastAsia" w:ascii="仿宋_GB2312" w:hAnsi="Calibri" w:eastAsia="仿宋_GB2312" w:cs="仿宋_GB2312"/>
                <w:color w:val="auto"/>
                <w:kern w:val="0"/>
                <w:sz w:val="18"/>
                <w:szCs w:val="18"/>
                <w:lang w:val="en-US" w:eastAsia="zh-CN" w:bidi="ar"/>
              </w:rPr>
              <w:t>第三十九条 违反本规定第十九条第一款、第二款规定的，由县级以上人民政府林业主管部门责令限期改正;逾期不改正的，处五千元以上一万元以下罚款。</w:t>
            </w:r>
          </w:p>
          <w:p w14:paraId="79938D62">
            <w:pPr>
              <w:keepNext w:val="0"/>
              <w:keepLines w:val="0"/>
              <w:pageBreakBefore w:val="0"/>
              <w:widowControl w:val="0"/>
              <w:kinsoku/>
              <w:wordWrap/>
              <w:overflowPunct/>
              <w:topLinePunct w:val="0"/>
              <w:autoSpaceDE/>
              <w:autoSpaceDN/>
              <w:bidi w:val="0"/>
              <w:adjustRightInd/>
              <w:snapToGrid/>
              <w:spacing w:line="220" w:lineRule="exact"/>
              <w:textAlignment w:val="auto"/>
              <w:rPr>
                <w:rFonts w:ascii="黑体" w:hAnsi="黑体" w:eastAsia="黑体" w:cs="仿宋_GB2312"/>
                <w:kern w:val="0"/>
                <w:sz w:val="18"/>
                <w:szCs w:val="18"/>
              </w:rPr>
            </w:pPr>
            <w:r>
              <w:rPr>
                <w:rFonts w:hint="eastAsia" w:ascii="黑体" w:hAnsi="黑体" w:eastAsia="黑体" w:cs="仿宋_GB2312"/>
                <w:kern w:val="0"/>
                <w:sz w:val="18"/>
                <w:szCs w:val="18"/>
              </w:rPr>
              <w:t>【三定规定】</w:t>
            </w:r>
          </w:p>
          <w:p w14:paraId="51D75786">
            <w:pPr>
              <w:pStyle w:val="5"/>
              <w:keepNext w:val="0"/>
              <w:keepLines w:val="0"/>
              <w:pageBreakBefore w:val="0"/>
              <w:widowControl w:val="0"/>
              <w:kinsoku/>
              <w:wordWrap/>
              <w:overflowPunct/>
              <w:topLinePunct w:val="0"/>
              <w:autoSpaceDE/>
              <w:autoSpaceDN/>
              <w:bidi w:val="0"/>
              <w:adjustRightInd/>
              <w:snapToGrid/>
              <w:spacing w:line="220" w:lineRule="exact"/>
              <w:ind w:left="0" w:leftChars="0" w:firstLine="360" w:firstLineChars="200"/>
              <w:textAlignment w:val="auto"/>
            </w:pPr>
            <w:r>
              <w:rPr>
                <w:rFonts w:hint="eastAsia" w:ascii="仿宋_GB2312" w:eastAsia="仿宋_GB2312" w:cs="仿宋_GB2312"/>
                <w:color w:val="auto"/>
                <w:kern w:val="0"/>
                <w:sz w:val="18"/>
                <w:szCs w:val="18"/>
                <w:lang w:eastAsia="zh-CN" w:bidi="ar"/>
              </w:rPr>
              <w:t>北办字[</w:t>
            </w:r>
            <w:r>
              <w:rPr>
                <w:rFonts w:hint="default" w:ascii="仿宋_GB2312" w:eastAsia="仿宋_GB2312" w:cs="仿宋_GB2312"/>
                <w:color w:val="auto"/>
                <w:kern w:val="0"/>
                <w:sz w:val="18"/>
                <w:szCs w:val="18"/>
                <w:lang w:val="en-US" w:eastAsia="zh-CN" w:bidi="ar"/>
              </w:rPr>
              <w:t>2019</w:t>
            </w:r>
            <w:r>
              <w:rPr>
                <w:rFonts w:hint="eastAsia" w:ascii="仿宋_GB2312" w:eastAsia="仿宋_GB2312" w:cs="仿宋_GB2312"/>
                <w:color w:val="auto"/>
                <w:kern w:val="0"/>
                <w:sz w:val="18"/>
                <w:szCs w:val="18"/>
                <w:lang w:eastAsia="zh-CN" w:bidi="ar"/>
              </w:rPr>
              <w:t>]</w:t>
            </w:r>
            <w:r>
              <w:rPr>
                <w:rFonts w:hint="default" w:ascii="仿宋_GB2312" w:eastAsia="仿宋_GB2312" w:cs="仿宋_GB2312"/>
                <w:color w:val="auto"/>
                <w:kern w:val="0"/>
                <w:sz w:val="18"/>
                <w:szCs w:val="18"/>
                <w:lang w:val="en-US" w:eastAsia="zh-CN" w:bidi="ar"/>
              </w:rPr>
              <w:t>20</w:t>
            </w:r>
            <w:r>
              <w:rPr>
                <w:rFonts w:hint="eastAsia" w:ascii="仿宋_GB2312" w:eastAsia="仿宋_GB2312" w:cs="仿宋_GB2312"/>
                <w:color w:val="auto"/>
                <w:kern w:val="0"/>
                <w:sz w:val="18"/>
                <w:szCs w:val="18"/>
                <w:lang w:val="en-US" w:eastAsia="zh-CN" w:bidi="ar"/>
              </w:rPr>
              <w:t>号第三条、第四条、第五条</w:t>
            </w:r>
          </w:p>
        </w:tc>
      </w:tr>
      <w:tr w14:paraId="1A34E0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20" w:hRule="atLeast"/>
          <w:jc w:val="center"/>
        </w:trPr>
        <w:tc>
          <w:tcPr>
            <w:tcW w:w="1463" w:type="dxa"/>
            <w:vMerge w:val="restart"/>
            <w:tcBorders>
              <w:tl2br w:val="nil"/>
              <w:tr2bl w:val="nil"/>
            </w:tcBorders>
            <w:shd w:val="clear" w:color="auto" w:fill="auto"/>
            <w:vAlign w:val="center"/>
          </w:tcPr>
          <w:p w14:paraId="2D21B47B">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履职流程</w:t>
            </w:r>
          </w:p>
        </w:tc>
        <w:tc>
          <w:tcPr>
            <w:tcW w:w="1050" w:type="dxa"/>
            <w:tcBorders>
              <w:tl2br w:val="nil"/>
              <w:tr2bl w:val="nil"/>
            </w:tcBorders>
            <w:shd w:val="clear" w:color="auto" w:fill="auto"/>
            <w:vAlign w:val="center"/>
          </w:tcPr>
          <w:p w14:paraId="7934933D">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ascii="黑体" w:eastAsia="黑体" w:cs="黑体"/>
                <w:b/>
                <w:bCs/>
                <w:color w:val="000000"/>
                <w:szCs w:val="21"/>
              </w:rPr>
            </w:pPr>
            <w:r>
              <w:rPr>
                <w:rFonts w:hint="eastAsia" w:ascii="黑体" w:eastAsia="黑体" w:cs="黑体"/>
                <w:b/>
                <w:bCs/>
                <w:color w:val="000000"/>
                <w:kern w:val="0"/>
                <w:szCs w:val="21"/>
              </w:rPr>
              <w:t>办理环节</w:t>
            </w:r>
          </w:p>
        </w:tc>
        <w:tc>
          <w:tcPr>
            <w:tcW w:w="5854" w:type="dxa"/>
            <w:gridSpan w:val="4"/>
            <w:tcBorders>
              <w:tl2br w:val="nil"/>
              <w:tr2bl w:val="nil"/>
            </w:tcBorders>
            <w:shd w:val="clear" w:color="auto" w:fill="auto"/>
            <w:vAlign w:val="center"/>
          </w:tcPr>
          <w:p w14:paraId="1E1395A2">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ascii="黑体" w:eastAsia="黑体" w:cs="黑体"/>
                <w:b/>
                <w:bCs/>
                <w:color w:val="000000"/>
                <w:szCs w:val="21"/>
              </w:rPr>
            </w:pPr>
            <w:r>
              <w:rPr>
                <w:rFonts w:hint="eastAsia" w:ascii="黑体" w:eastAsia="黑体" w:cs="黑体"/>
                <w:b/>
                <w:bCs/>
                <w:color w:val="000000"/>
                <w:kern w:val="0"/>
                <w:szCs w:val="21"/>
              </w:rPr>
              <w:t>办理内容</w:t>
            </w:r>
          </w:p>
        </w:tc>
        <w:tc>
          <w:tcPr>
            <w:tcW w:w="1931" w:type="dxa"/>
            <w:tcBorders>
              <w:tl2br w:val="nil"/>
              <w:tr2bl w:val="nil"/>
            </w:tcBorders>
            <w:shd w:val="clear" w:color="auto" w:fill="auto"/>
            <w:vAlign w:val="center"/>
          </w:tcPr>
          <w:p w14:paraId="561F1F74">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ascii="黑体" w:eastAsia="黑体" w:cs="黑体"/>
                <w:b/>
                <w:bCs/>
                <w:color w:val="000000"/>
                <w:kern w:val="0"/>
                <w:szCs w:val="21"/>
              </w:rPr>
            </w:pPr>
            <w:r>
              <w:rPr>
                <w:rFonts w:hint="eastAsia" w:ascii="黑体" w:eastAsia="黑体" w:cs="黑体"/>
                <w:b/>
                <w:bCs/>
                <w:color w:val="000000"/>
                <w:kern w:val="0"/>
                <w:szCs w:val="21"/>
              </w:rPr>
              <w:t>责任科室</w:t>
            </w:r>
          </w:p>
        </w:tc>
      </w:tr>
      <w:tr w14:paraId="35B49B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540" w:hRule="atLeast"/>
          <w:jc w:val="center"/>
        </w:trPr>
        <w:tc>
          <w:tcPr>
            <w:tcW w:w="1463" w:type="dxa"/>
            <w:vMerge w:val="continue"/>
            <w:tcBorders>
              <w:tl2br w:val="nil"/>
              <w:tr2bl w:val="nil"/>
            </w:tcBorders>
            <w:shd w:val="clear" w:color="auto" w:fill="auto"/>
            <w:vAlign w:val="center"/>
          </w:tcPr>
          <w:p w14:paraId="382383B3"/>
        </w:tc>
        <w:tc>
          <w:tcPr>
            <w:tcW w:w="1050" w:type="dxa"/>
            <w:tcBorders>
              <w:tl2br w:val="nil"/>
              <w:tr2bl w:val="nil"/>
            </w:tcBorders>
            <w:shd w:val="clear" w:color="auto" w:fill="auto"/>
            <w:vAlign w:val="center"/>
          </w:tcPr>
          <w:p w14:paraId="6D93E284">
            <w:pPr>
              <w:keepNext w:val="0"/>
              <w:keepLines w:val="0"/>
              <w:pageBreakBefore w:val="0"/>
              <w:kinsoku/>
              <w:wordWrap/>
              <w:overflowPunct/>
              <w:topLinePunct w:val="0"/>
              <w:autoSpaceDE/>
              <w:autoSpaceDN/>
              <w:bidi w:val="0"/>
              <w:adjustRightInd/>
              <w:snapToGrid/>
              <w:spacing w:line="240" w:lineRule="exact"/>
              <w:jc w:val="center"/>
              <w:rPr>
                <w:rFonts w:hint="eastAsia" w:ascii="黑体" w:eastAsia="黑体" w:cs="黑体"/>
                <w:color w:val="000000"/>
                <w:sz w:val="18"/>
                <w:szCs w:val="18"/>
              </w:rPr>
            </w:pPr>
            <w:r>
              <w:rPr>
                <w:rFonts w:hint="eastAsia" w:ascii="黑体" w:eastAsia="黑体" w:cs="黑体"/>
                <w:color w:val="000000"/>
                <w:sz w:val="18"/>
                <w:szCs w:val="18"/>
                <w:lang w:eastAsia="zh-CN"/>
              </w:rPr>
              <w:t>立案</w:t>
            </w:r>
          </w:p>
        </w:tc>
        <w:tc>
          <w:tcPr>
            <w:tcW w:w="5854" w:type="dxa"/>
            <w:gridSpan w:val="4"/>
            <w:tcBorders>
              <w:tl2br w:val="nil"/>
              <w:tr2bl w:val="nil"/>
            </w:tcBorders>
            <w:shd w:val="clear" w:color="auto" w:fill="auto"/>
            <w:vAlign w:val="center"/>
          </w:tcPr>
          <w:p w14:paraId="0CD9D0DA">
            <w:pPr>
              <w:keepNext w:val="0"/>
              <w:keepLines w:val="0"/>
              <w:pageBreakBefore w:val="0"/>
              <w:kinsoku/>
              <w:wordWrap/>
              <w:overflowPunct/>
              <w:topLinePunct w:val="0"/>
              <w:autoSpaceDE/>
              <w:autoSpaceDN/>
              <w:bidi w:val="0"/>
              <w:adjustRightInd/>
              <w:snapToGrid/>
              <w:spacing w:line="240" w:lineRule="exact"/>
              <w:rPr>
                <w:rFonts w:hint="eastAsia" w:ascii="仿宋_GB2312" w:eastAsia="仿宋_GB2312" w:cs="仿宋_GB2312"/>
                <w:color w:val="000000"/>
                <w:kern w:val="0"/>
                <w:sz w:val="18"/>
                <w:szCs w:val="18"/>
              </w:rPr>
            </w:pPr>
            <w:r>
              <w:rPr>
                <w:rFonts w:hint="eastAsia" w:ascii="仿宋_GB2312" w:eastAsia="仿宋_GB2312" w:cs="仿宋_GB2312"/>
                <w:color w:val="000000"/>
                <w:kern w:val="0"/>
                <w:sz w:val="18"/>
                <w:szCs w:val="18"/>
              </w:rPr>
              <w:t>发现涉嫌拒绝、阻碍县级以上人民政府林业主管部门依法实施监督检查的违法行为（或者其他机关移送的违法案件等），予以审查，决定是否立案。</w:t>
            </w:r>
          </w:p>
        </w:tc>
        <w:tc>
          <w:tcPr>
            <w:tcW w:w="1931" w:type="dxa"/>
            <w:tcBorders>
              <w:tl2br w:val="nil"/>
              <w:tr2bl w:val="nil"/>
            </w:tcBorders>
            <w:shd w:val="clear" w:color="auto" w:fill="auto"/>
            <w:vAlign w:val="center"/>
          </w:tcPr>
          <w:p w14:paraId="39EC8FC0">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黑体" w:eastAsia="仿宋_GB2312" w:cs="黑体"/>
                <w:color w:val="000000"/>
                <w:sz w:val="18"/>
                <w:szCs w:val="18"/>
                <w:lang w:eastAsia="zh-CN"/>
              </w:rPr>
            </w:pPr>
            <w:r>
              <w:rPr>
                <w:rFonts w:hint="eastAsia" w:ascii="仿宋_GB2312" w:eastAsia="仿宋_GB2312" w:cs="仿宋_GB2312"/>
                <w:color w:val="000000"/>
                <w:kern w:val="0"/>
                <w:sz w:val="18"/>
                <w:szCs w:val="18"/>
              </w:rPr>
              <w:t>林</w:t>
            </w:r>
            <w:r>
              <w:rPr>
                <w:rFonts w:hint="eastAsia" w:ascii="仿宋_GB2312" w:eastAsia="仿宋_GB2312" w:cs="仿宋_GB2312"/>
                <w:color w:val="000000"/>
                <w:kern w:val="0"/>
                <w:sz w:val="18"/>
                <w:szCs w:val="18"/>
                <w:lang w:eastAsia="zh-CN"/>
              </w:rPr>
              <w:t>业</w:t>
            </w:r>
            <w:r>
              <w:rPr>
                <w:rFonts w:hint="eastAsia" w:ascii="仿宋_GB2312" w:eastAsia="仿宋_GB2312" w:cs="仿宋_GB2312"/>
                <w:color w:val="000000"/>
                <w:kern w:val="0"/>
                <w:sz w:val="18"/>
                <w:szCs w:val="18"/>
              </w:rPr>
              <w:t>股</w:t>
            </w:r>
          </w:p>
        </w:tc>
      </w:tr>
      <w:tr w14:paraId="65B691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335" w:hRule="atLeast"/>
          <w:jc w:val="center"/>
        </w:trPr>
        <w:tc>
          <w:tcPr>
            <w:tcW w:w="1463" w:type="dxa"/>
            <w:vMerge w:val="continue"/>
            <w:tcBorders>
              <w:tl2br w:val="nil"/>
              <w:tr2bl w:val="nil"/>
            </w:tcBorders>
            <w:shd w:val="clear" w:color="auto" w:fill="auto"/>
            <w:vAlign w:val="center"/>
          </w:tcPr>
          <w:p w14:paraId="0E972591"/>
        </w:tc>
        <w:tc>
          <w:tcPr>
            <w:tcW w:w="1050" w:type="dxa"/>
            <w:tcBorders>
              <w:tl2br w:val="nil"/>
              <w:tr2bl w:val="nil"/>
            </w:tcBorders>
            <w:shd w:val="clear" w:color="auto" w:fill="auto"/>
            <w:vAlign w:val="center"/>
          </w:tcPr>
          <w:p w14:paraId="009D5172">
            <w:pPr>
              <w:keepNext w:val="0"/>
              <w:keepLines w:val="0"/>
              <w:pageBreakBefore w:val="0"/>
              <w:kinsoku/>
              <w:wordWrap/>
              <w:overflowPunct/>
              <w:topLinePunct w:val="0"/>
              <w:autoSpaceDE/>
              <w:autoSpaceDN/>
              <w:bidi w:val="0"/>
              <w:adjustRightInd/>
              <w:snapToGrid/>
              <w:spacing w:line="240" w:lineRule="exact"/>
              <w:jc w:val="center"/>
              <w:rPr>
                <w:rFonts w:hint="eastAsia" w:ascii="黑体" w:eastAsia="黑体" w:cs="黑体"/>
                <w:color w:val="000000"/>
                <w:sz w:val="18"/>
                <w:szCs w:val="18"/>
              </w:rPr>
            </w:pPr>
            <w:r>
              <w:rPr>
                <w:rFonts w:hint="eastAsia" w:ascii="黑体" w:eastAsia="黑体" w:cs="黑体"/>
                <w:color w:val="000000"/>
                <w:sz w:val="18"/>
                <w:szCs w:val="18"/>
                <w:lang w:eastAsia="zh-CN"/>
              </w:rPr>
              <w:t>调查</w:t>
            </w:r>
          </w:p>
        </w:tc>
        <w:tc>
          <w:tcPr>
            <w:tcW w:w="5854" w:type="dxa"/>
            <w:gridSpan w:val="4"/>
            <w:tcBorders>
              <w:tl2br w:val="nil"/>
              <w:tr2bl w:val="nil"/>
            </w:tcBorders>
            <w:shd w:val="clear" w:color="auto" w:fill="auto"/>
            <w:vAlign w:val="center"/>
          </w:tcPr>
          <w:p w14:paraId="0BB9B5F9">
            <w:pPr>
              <w:keepNext w:val="0"/>
              <w:keepLines w:val="0"/>
              <w:pageBreakBefore w:val="0"/>
              <w:kinsoku/>
              <w:wordWrap/>
              <w:overflowPunct/>
              <w:topLinePunct w:val="0"/>
              <w:autoSpaceDE/>
              <w:autoSpaceDN/>
              <w:bidi w:val="0"/>
              <w:adjustRightInd/>
              <w:snapToGrid/>
              <w:spacing w:line="240" w:lineRule="exact"/>
              <w:rPr>
                <w:rFonts w:hint="eastAsia" w:ascii="仿宋_GB2312" w:eastAsia="仿宋_GB2312" w:cs="仿宋_GB2312"/>
                <w:color w:val="000000"/>
                <w:kern w:val="0"/>
                <w:sz w:val="18"/>
                <w:szCs w:val="18"/>
              </w:rPr>
            </w:pPr>
            <w:r>
              <w:rPr>
                <w:rFonts w:hint="eastAsia" w:ascii="仿宋_GB2312" w:eastAsia="仿宋_GB2312" w:cs="仿宋_GB2312"/>
                <w:color w:val="000000"/>
                <w:kern w:val="0"/>
                <w:sz w:val="18"/>
                <w:szCs w:val="18"/>
              </w:rPr>
              <w:t>对立案的案件，指定专人负责，及时组织调查取证，与当事人有直接利害关系的应当回避。执法人员不得少于两人，调查时应出示执法证件，允许当事人辩解陈述。执法人员应保守有关秘密。</w:t>
            </w:r>
          </w:p>
        </w:tc>
        <w:tc>
          <w:tcPr>
            <w:tcW w:w="1931" w:type="dxa"/>
            <w:tcBorders>
              <w:tl2br w:val="nil"/>
              <w:tr2bl w:val="nil"/>
            </w:tcBorders>
            <w:shd w:val="clear" w:color="auto" w:fill="auto"/>
            <w:vAlign w:val="center"/>
          </w:tcPr>
          <w:p w14:paraId="243D6854">
            <w:pPr>
              <w:keepNext w:val="0"/>
              <w:keepLines w:val="0"/>
              <w:pageBreakBefore w:val="0"/>
              <w:kinsoku/>
              <w:wordWrap/>
              <w:overflowPunct/>
              <w:topLinePunct w:val="0"/>
              <w:autoSpaceDE/>
              <w:autoSpaceDN/>
              <w:bidi w:val="0"/>
              <w:adjustRightInd/>
              <w:snapToGrid/>
              <w:spacing w:line="240" w:lineRule="exact"/>
              <w:jc w:val="center"/>
              <w:rPr>
                <w:rFonts w:ascii="仿宋_GB2312" w:hAnsi="黑体" w:eastAsia="仿宋_GB2312" w:cs="黑体"/>
                <w:color w:val="000000"/>
                <w:sz w:val="18"/>
                <w:szCs w:val="18"/>
              </w:rPr>
            </w:pPr>
            <w:r>
              <w:rPr>
                <w:rFonts w:hint="eastAsia" w:ascii="仿宋_GB2312" w:eastAsia="仿宋_GB2312" w:cs="仿宋_GB2312"/>
                <w:color w:val="000000"/>
                <w:kern w:val="0"/>
                <w:sz w:val="18"/>
                <w:szCs w:val="18"/>
              </w:rPr>
              <w:t>林</w:t>
            </w:r>
            <w:r>
              <w:rPr>
                <w:rFonts w:hint="eastAsia" w:ascii="仿宋_GB2312" w:eastAsia="仿宋_GB2312" w:cs="仿宋_GB2312"/>
                <w:color w:val="000000"/>
                <w:kern w:val="0"/>
                <w:sz w:val="18"/>
                <w:szCs w:val="18"/>
                <w:lang w:eastAsia="zh-CN"/>
              </w:rPr>
              <w:t>业</w:t>
            </w:r>
            <w:r>
              <w:rPr>
                <w:rFonts w:hint="eastAsia" w:ascii="仿宋_GB2312" w:eastAsia="仿宋_GB2312" w:cs="仿宋_GB2312"/>
                <w:color w:val="000000"/>
                <w:kern w:val="0"/>
                <w:sz w:val="18"/>
                <w:szCs w:val="18"/>
              </w:rPr>
              <w:t>股</w:t>
            </w:r>
          </w:p>
        </w:tc>
      </w:tr>
      <w:tr w14:paraId="1874BF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89" w:hRule="atLeast"/>
          <w:jc w:val="center"/>
        </w:trPr>
        <w:tc>
          <w:tcPr>
            <w:tcW w:w="1463" w:type="dxa"/>
            <w:vMerge w:val="continue"/>
            <w:tcBorders>
              <w:tl2br w:val="nil"/>
              <w:tr2bl w:val="nil"/>
            </w:tcBorders>
            <w:shd w:val="clear" w:color="auto" w:fill="auto"/>
            <w:vAlign w:val="center"/>
          </w:tcPr>
          <w:p w14:paraId="17B9C479"/>
        </w:tc>
        <w:tc>
          <w:tcPr>
            <w:tcW w:w="1050" w:type="dxa"/>
            <w:tcBorders>
              <w:tl2br w:val="nil"/>
              <w:tr2bl w:val="nil"/>
            </w:tcBorders>
            <w:shd w:val="clear" w:color="auto" w:fill="auto"/>
            <w:vAlign w:val="center"/>
          </w:tcPr>
          <w:p w14:paraId="546E31E1">
            <w:pPr>
              <w:keepNext w:val="0"/>
              <w:keepLines w:val="0"/>
              <w:pageBreakBefore w:val="0"/>
              <w:kinsoku/>
              <w:wordWrap/>
              <w:overflowPunct/>
              <w:topLinePunct w:val="0"/>
              <w:autoSpaceDE/>
              <w:autoSpaceDN/>
              <w:bidi w:val="0"/>
              <w:adjustRightInd/>
              <w:snapToGrid/>
              <w:spacing w:line="240" w:lineRule="exact"/>
              <w:jc w:val="center"/>
              <w:rPr>
                <w:rFonts w:hint="eastAsia" w:ascii="黑体" w:eastAsia="黑体" w:cs="黑体"/>
                <w:color w:val="000000"/>
                <w:sz w:val="18"/>
                <w:szCs w:val="18"/>
              </w:rPr>
            </w:pPr>
            <w:r>
              <w:rPr>
                <w:rFonts w:hint="eastAsia" w:ascii="黑体" w:eastAsia="黑体" w:cs="黑体"/>
                <w:color w:val="000000"/>
                <w:sz w:val="18"/>
                <w:szCs w:val="18"/>
                <w:lang w:eastAsia="zh-CN"/>
              </w:rPr>
              <w:t>审查</w:t>
            </w:r>
          </w:p>
        </w:tc>
        <w:tc>
          <w:tcPr>
            <w:tcW w:w="5854" w:type="dxa"/>
            <w:gridSpan w:val="4"/>
            <w:tcBorders>
              <w:tl2br w:val="nil"/>
              <w:tr2bl w:val="nil"/>
            </w:tcBorders>
            <w:shd w:val="clear" w:color="auto" w:fill="auto"/>
            <w:vAlign w:val="center"/>
          </w:tcPr>
          <w:p w14:paraId="42073E5D">
            <w:pPr>
              <w:keepNext w:val="0"/>
              <w:keepLines w:val="0"/>
              <w:pageBreakBefore w:val="0"/>
              <w:kinsoku/>
              <w:wordWrap/>
              <w:overflowPunct/>
              <w:topLinePunct w:val="0"/>
              <w:autoSpaceDE/>
              <w:autoSpaceDN/>
              <w:bidi w:val="0"/>
              <w:adjustRightInd/>
              <w:snapToGrid/>
              <w:spacing w:line="240" w:lineRule="exact"/>
              <w:rPr>
                <w:rFonts w:hint="eastAsia" w:ascii="仿宋_GB2312" w:eastAsia="仿宋_GB2312" w:cs="仿宋_GB2312"/>
                <w:color w:val="000000"/>
                <w:kern w:val="0"/>
                <w:sz w:val="18"/>
                <w:szCs w:val="18"/>
              </w:rPr>
            </w:pPr>
            <w:r>
              <w:rPr>
                <w:rFonts w:hint="eastAsia" w:ascii="仿宋_GB2312" w:eastAsia="仿宋_GB2312" w:cs="仿宋_GB2312"/>
                <w:color w:val="000000"/>
                <w:kern w:val="0"/>
                <w:sz w:val="18"/>
                <w:szCs w:val="18"/>
              </w:rPr>
              <w:t>审理案件调查报告，对案件违法事实、证据、调查取证程序、法律适用、处罚种类和幅度、当事人陈述和申辩理由等方面进行审查，提出处理意见（主要证据不足时，以适当的方式补充调查）。</w:t>
            </w:r>
          </w:p>
        </w:tc>
        <w:tc>
          <w:tcPr>
            <w:tcW w:w="1931" w:type="dxa"/>
            <w:tcBorders>
              <w:tl2br w:val="nil"/>
              <w:tr2bl w:val="nil"/>
            </w:tcBorders>
            <w:shd w:val="clear" w:color="auto" w:fill="auto"/>
            <w:vAlign w:val="center"/>
          </w:tcPr>
          <w:p w14:paraId="6060180B">
            <w:pPr>
              <w:keepNext w:val="0"/>
              <w:keepLines w:val="0"/>
              <w:pageBreakBefore w:val="0"/>
              <w:kinsoku/>
              <w:wordWrap/>
              <w:overflowPunct/>
              <w:topLinePunct w:val="0"/>
              <w:autoSpaceDE/>
              <w:autoSpaceDN/>
              <w:bidi w:val="0"/>
              <w:adjustRightInd/>
              <w:snapToGrid/>
              <w:spacing w:line="240" w:lineRule="exact"/>
              <w:jc w:val="center"/>
              <w:rPr>
                <w:rFonts w:ascii="仿宋_GB2312" w:hAnsi="黑体" w:eastAsia="仿宋_GB2312" w:cs="黑体"/>
                <w:color w:val="000000"/>
                <w:sz w:val="18"/>
                <w:szCs w:val="18"/>
              </w:rPr>
            </w:pPr>
            <w:r>
              <w:rPr>
                <w:rFonts w:hint="eastAsia" w:ascii="仿宋_GB2312" w:eastAsia="仿宋_GB2312" w:cs="仿宋_GB2312"/>
                <w:color w:val="000000"/>
                <w:kern w:val="0"/>
                <w:sz w:val="18"/>
                <w:szCs w:val="18"/>
              </w:rPr>
              <w:t>林</w:t>
            </w:r>
            <w:r>
              <w:rPr>
                <w:rFonts w:hint="eastAsia" w:ascii="仿宋_GB2312" w:eastAsia="仿宋_GB2312" w:cs="仿宋_GB2312"/>
                <w:color w:val="000000"/>
                <w:kern w:val="0"/>
                <w:sz w:val="18"/>
                <w:szCs w:val="18"/>
                <w:lang w:eastAsia="zh-CN"/>
              </w:rPr>
              <w:t>业</w:t>
            </w:r>
            <w:r>
              <w:rPr>
                <w:rFonts w:hint="eastAsia" w:ascii="仿宋_GB2312" w:eastAsia="仿宋_GB2312" w:cs="仿宋_GB2312"/>
                <w:color w:val="000000"/>
                <w:kern w:val="0"/>
                <w:sz w:val="18"/>
                <w:szCs w:val="18"/>
              </w:rPr>
              <w:t>股</w:t>
            </w:r>
          </w:p>
        </w:tc>
      </w:tr>
      <w:tr w14:paraId="7A1C41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89" w:hRule="atLeast"/>
          <w:jc w:val="center"/>
        </w:trPr>
        <w:tc>
          <w:tcPr>
            <w:tcW w:w="1463" w:type="dxa"/>
            <w:vMerge w:val="continue"/>
            <w:tcBorders>
              <w:tl2br w:val="nil"/>
              <w:tr2bl w:val="nil"/>
            </w:tcBorders>
            <w:shd w:val="clear" w:color="auto" w:fill="auto"/>
            <w:vAlign w:val="center"/>
          </w:tcPr>
          <w:p w14:paraId="6813AA03"/>
        </w:tc>
        <w:tc>
          <w:tcPr>
            <w:tcW w:w="1050" w:type="dxa"/>
            <w:tcBorders>
              <w:tl2br w:val="nil"/>
              <w:tr2bl w:val="nil"/>
            </w:tcBorders>
            <w:shd w:val="clear" w:color="auto" w:fill="auto"/>
            <w:vAlign w:val="center"/>
          </w:tcPr>
          <w:p w14:paraId="24E81AA1">
            <w:pPr>
              <w:keepNext w:val="0"/>
              <w:keepLines w:val="0"/>
              <w:pageBreakBefore w:val="0"/>
              <w:kinsoku/>
              <w:wordWrap/>
              <w:overflowPunct/>
              <w:topLinePunct w:val="0"/>
              <w:autoSpaceDE/>
              <w:autoSpaceDN/>
              <w:bidi w:val="0"/>
              <w:adjustRightInd/>
              <w:snapToGrid/>
              <w:spacing w:line="240" w:lineRule="exact"/>
              <w:jc w:val="center"/>
              <w:rPr>
                <w:rFonts w:hint="eastAsia" w:ascii="黑体" w:eastAsia="黑体" w:cs="黑体"/>
                <w:color w:val="000000"/>
                <w:sz w:val="18"/>
                <w:szCs w:val="18"/>
              </w:rPr>
            </w:pPr>
            <w:r>
              <w:rPr>
                <w:rFonts w:hint="eastAsia" w:ascii="黑体" w:eastAsia="黑体" w:cs="黑体"/>
                <w:color w:val="000000"/>
                <w:sz w:val="18"/>
                <w:szCs w:val="18"/>
                <w:lang w:eastAsia="zh-CN"/>
              </w:rPr>
              <w:t>告知</w:t>
            </w:r>
          </w:p>
        </w:tc>
        <w:tc>
          <w:tcPr>
            <w:tcW w:w="5854" w:type="dxa"/>
            <w:gridSpan w:val="4"/>
            <w:tcBorders>
              <w:tl2br w:val="nil"/>
              <w:tr2bl w:val="nil"/>
            </w:tcBorders>
            <w:shd w:val="clear" w:color="auto" w:fill="auto"/>
            <w:vAlign w:val="center"/>
          </w:tcPr>
          <w:p w14:paraId="2AA9A95D">
            <w:pPr>
              <w:keepNext w:val="0"/>
              <w:keepLines w:val="0"/>
              <w:pageBreakBefore w:val="0"/>
              <w:kinsoku/>
              <w:wordWrap/>
              <w:overflowPunct/>
              <w:topLinePunct w:val="0"/>
              <w:autoSpaceDE/>
              <w:autoSpaceDN/>
              <w:bidi w:val="0"/>
              <w:adjustRightInd/>
              <w:snapToGrid/>
              <w:spacing w:line="240" w:lineRule="exact"/>
              <w:rPr>
                <w:rFonts w:hint="eastAsia" w:ascii="仿宋_GB2312" w:eastAsia="仿宋_GB2312" w:cs="仿宋_GB2312"/>
                <w:color w:val="000000"/>
                <w:kern w:val="0"/>
                <w:sz w:val="18"/>
                <w:szCs w:val="18"/>
              </w:rPr>
            </w:pPr>
            <w:r>
              <w:rPr>
                <w:rFonts w:hint="eastAsia" w:ascii="仿宋_GB2312" w:eastAsia="仿宋_GB2312" w:cs="仿宋_GB2312"/>
                <w:color w:val="000000"/>
                <w:kern w:val="0"/>
                <w:sz w:val="18"/>
                <w:szCs w:val="18"/>
              </w:rPr>
              <w:t>作出行政处罚决定前，应告知当事人作出行政处罚决定的事实、理由及依据，并告知当事人依法享有的权利。符合听证规定，当事人要求听证的，应当组织听证。</w:t>
            </w:r>
          </w:p>
        </w:tc>
        <w:tc>
          <w:tcPr>
            <w:tcW w:w="1931" w:type="dxa"/>
            <w:tcBorders>
              <w:tl2br w:val="nil"/>
              <w:tr2bl w:val="nil"/>
            </w:tcBorders>
            <w:shd w:val="clear" w:color="auto" w:fill="auto"/>
            <w:vAlign w:val="center"/>
          </w:tcPr>
          <w:p w14:paraId="0E5ED251">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黑体" w:eastAsia="仿宋_GB2312" w:cs="黑体"/>
                <w:color w:val="000000"/>
                <w:sz w:val="18"/>
                <w:szCs w:val="18"/>
                <w:lang w:val="en-US" w:eastAsia="zh-CN"/>
              </w:rPr>
            </w:pPr>
            <w:r>
              <w:rPr>
                <w:rFonts w:hint="eastAsia" w:ascii="仿宋_GB2312" w:eastAsia="仿宋_GB2312" w:cs="仿宋_GB2312"/>
                <w:color w:val="000000"/>
                <w:kern w:val="0"/>
                <w:sz w:val="18"/>
                <w:szCs w:val="18"/>
              </w:rPr>
              <w:t>林</w:t>
            </w:r>
            <w:r>
              <w:rPr>
                <w:rFonts w:hint="eastAsia" w:ascii="仿宋_GB2312" w:eastAsia="仿宋_GB2312" w:cs="仿宋_GB2312"/>
                <w:color w:val="000000"/>
                <w:kern w:val="0"/>
                <w:sz w:val="18"/>
                <w:szCs w:val="18"/>
                <w:lang w:eastAsia="zh-CN"/>
              </w:rPr>
              <w:t>业</w:t>
            </w:r>
            <w:r>
              <w:rPr>
                <w:rFonts w:hint="eastAsia" w:ascii="仿宋_GB2312" w:eastAsia="仿宋_GB2312" w:cs="仿宋_GB2312"/>
                <w:color w:val="000000"/>
                <w:kern w:val="0"/>
                <w:sz w:val="18"/>
                <w:szCs w:val="18"/>
              </w:rPr>
              <w:t>股</w:t>
            </w:r>
          </w:p>
        </w:tc>
      </w:tr>
      <w:tr w14:paraId="7E0383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89" w:hRule="atLeast"/>
          <w:jc w:val="center"/>
        </w:trPr>
        <w:tc>
          <w:tcPr>
            <w:tcW w:w="1463" w:type="dxa"/>
            <w:vMerge w:val="continue"/>
            <w:tcBorders>
              <w:tl2br w:val="nil"/>
              <w:tr2bl w:val="nil"/>
            </w:tcBorders>
            <w:shd w:val="clear" w:color="auto" w:fill="auto"/>
            <w:vAlign w:val="center"/>
          </w:tcPr>
          <w:p w14:paraId="4879C5C1"/>
        </w:tc>
        <w:tc>
          <w:tcPr>
            <w:tcW w:w="1050" w:type="dxa"/>
            <w:tcBorders>
              <w:tl2br w:val="nil"/>
              <w:tr2bl w:val="nil"/>
            </w:tcBorders>
            <w:shd w:val="clear" w:color="auto" w:fill="auto"/>
            <w:vAlign w:val="center"/>
          </w:tcPr>
          <w:p w14:paraId="1DD7DAFB">
            <w:pPr>
              <w:keepNext w:val="0"/>
              <w:keepLines w:val="0"/>
              <w:pageBreakBefore w:val="0"/>
              <w:kinsoku/>
              <w:wordWrap/>
              <w:overflowPunct/>
              <w:topLinePunct w:val="0"/>
              <w:autoSpaceDE/>
              <w:autoSpaceDN/>
              <w:bidi w:val="0"/>
              <w:adjustRightInd/>
              <w:snapToGrid/>
              <w:spacing w:line="240" w:lineRule="exact"/>
              <w:jc w:val="center"/>
              <w:rPr>
                <w:rFonts w:hint="eastAsia" w:ascii="黑体" w:eastAsia="黑体" w:cs="黑体"/>
                <w:color w:val="000000"/>
                <w:sz w:val="18"/>
                <w:szCs w:val="18"/>
              </w:rPr>
            </w:pPr>
            <w:r>
              <w:rPr>
                <w:rFonts w:hint="eastAsia" w:ascii="黑体" w:eastAsia="黑体" w:cs="黑体"/>
                <w:color w:val="000000"/>
                <w:sz w:val="18"/>
                <w:szCs w:val="18"/>
                <w:lang w:eastAsia="zh-CN"/>
              </w:rPr>
              <w:t>决定</w:t>
            </w:r>
          </w:p>
        </w:tc>
        <w:tc>
          <w:tcPr>
            <w:tcW w:w="5854" w:type="dxa"/>
            <w:gridSpan w:val="4"/>
            <w:tcBorders>
              <w:tl2br w:val="nil"/>
              <w:tr2bl w:val="nil"/>
            </w:tcBorders>
            <w:shd w:val="clear" w:color="auto" w:fill="auto"/>
            <w:vAlign w:val="center"/>
          </w:tcPr>
          <w:p w14:paraId="01989E01">
            <w:pPr>
              <w:keepNext w:val="0"/>
              <w:keepLines w:val="0"/>
              <w:pageBreakBefore w:val="0"/>
              <w:kinsoku/>
              <w:wordWrap/>
              <w:overflowPunct/>
              <w:topLinePunct w:val="0"/>
              <w:autoSpaceDE/>
              <w:autoSpaceDN/>
              <w:bidi w:val="0"/>
              <w:adjustRightInd/>
              <w:snapToGrid/>
              <w:spacing w:line="240" w:lineRule="exact"/>
              <w:rPr>
                <w:rFonts w:hint="eastAsia" w:ascii="仿宋_GB2312" w:eastAsia="仿宋_GB2312" w:cs="仿宋_GB2312"/>
                <w:color w:val="000000"/>
                <w:kern w:val="0"/>
                <w:sz w:val="18"/>
                <w:szCs w:val="18"/>
              </w:rPr>
            </w:pPr>
            <w:r>
              <w:rPr>
                <w:rFonts w:hint="eastAsia" w:ascii="仿宋_GB2312" w:eastAsia="仿宋_GB2312" w:cs="仿宋_GB2312"/>
                <w:color w:val="000000"/>
                <w:kern w:val="0"/>
                <w:sz w:val="18"/>
                <w:szCs w:val="18"/>
              </w:rPr>
              <w:t>制作行政处罚决定书，载明行政处罚告知、当事人陈述申辩或者听证情况等内容。</w:t>
            </w:r>
          </w:p>
        </w:tc>
        <w:tc>
          <w:tcPr>
            <w:tcW w:w="1931" w:type="dxa"/>
            <w:tcBorders>
              <w:tl2br w:val="nil"/>
              <w:tr2bl w:val="nil"/>
            </w:tcBorders>
            <w:shd w:val="clear" w:color="auto" w:fill="auto"/>
            <w:vAlign w:val="center"/>
          </w:tcPr>
          <w:p w14:paraId="475231DE">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黑体" w:eastAsia="仿宋_GB2312" w:cs="黑体"/>
                <w:color w:val="000000"/>
                <w:sz w:val="18"/>
                <w:szCs w:val="18"/>
                <w:lang w:val="en-US" w:eastAsia="zh-CN"/>
              </w:rPr>
            </w:pPr>
            <w:r>
              <w:rPr>
                <w:rFonts w:hint="eastAsia" w:ascii="仿宋_GB2312" w:eastAsia="仿宋_GB2312" w:cs="仿宋_GB2312"/>
                <w:color w:val="000000"/>
                <w:kern w:val="0"/>
                <w:sz w:val="18"/>
                <w:szCs w:val="18"/>
              </w:rPr>
              <w:t>林</w:t>
            </w:r>
            <w:r>
              <w:rPr>
                <w:rFonts w:hint="eastAsia" w:ascii="仿宋_GB2312" w:eastAsia="仿宋_GB2312" w:cs="仿宋_GB2312"/>
                <w:color w:val="000000"/>
                <w:kern w:val="0"/>
                <w:sz w:val="18"/>
                <w:szCs w:val="18"/>
                <w:lang w:eastAsia="zh-CN"/>
              </w:rPr>
              <w:t>业</w:t>
            </w:r>
            <w:r>
              <w:rPr>
                <w:rFonts w:hint="eastAsia" w:ascii="仿宋_GB2312" w:eastAsia="仿宋_GB2312" w:cs="仿宋_GB2312"/>
                <w:color w:val="000000"/>
                <w:kern w:val="0"/>
                <w:sz w:val="18"/>
                <w:szCs w:val="18"/>
              </w:rPr>
              <w:t>股</w:t>
            </w:r>
          </w:p>
        </w:tc>
      </w:tr>
      <w:tr w14:paraId="698E89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300" w:hRule="atLeast"/>
          <w:jc w:val="center"/>
        </w:trPr>
        <w:tc>
          <w:tcPr>
            <w:tcW w:w="1463" w:type="dxa"/>
            <w:vMerge w:val="continue"/>
            <w:tcBorders>
              <w:tl2br w:val="nil"/>
              <w:tr2bl w:val="nil"/>
            </w:tcBorders>
            <w:shd w:val="clear" w:color="auto" w:fill="auto"/>
            <w:vAlign w:val="center"/>
          </w:tcPr>
          <w:p w14:paraId="06F7F57A"/>
        </w:tc>
        <w:tc>
          <w:tcPr>
            <w:tcW w:w="1050" w:type="dxa"/>
            <w:tcBorders>
              <w:tl2br w:val="nil"/>
              <w:tr2bl w:val="nil"/>
            </w:tcBorders>
            <w:shd w:val="clear" w:color="auto" w:fill="auto"/>
            <w:vAlign w:val="center"/>
          </w:tcPr>
          <w:p w14:paraId="5153A8E3">
            <w:pPr>
              <w:keepNext w:val="0"/>
              <w:keepLines w:val="0"/>
              <w:pageBreakBefore w:val="0"/>
              <w:kinsoku/>
              <w:wordWrap/>
              <w:overflowPunct/>
              <w:topLinePunct w:val="0"/>
              <w:autoSpaceDE/>
              <w:autoSpaceDN/>
              <w:bidi w:val="0"/>
              <w:adjustRightInd/>
              <w:snapToGrid/>
              <w:spacing w:line="240" w:lineRule="exact"/>
              <w:jc w:val="center"/>
              <w:rPr>
                <w:rFonts w:hint="eastAsia" w:ascii="黑体" w:eastAsia="黑体" w:cs="黑体"/>
                <w:color w:val="000000"/>
                <w:sz w:val="18"/>
                <w:szCs w:val="18"/>
              </w:rPr>
            </w:pPr>
            <w:r>
              <w:rPr>
                <w:rFonts w:hint="eastAsia" w:ascii="黑体" w:eastAsia="黑体" w:cs="黑体"/>
                <w:color w:val="000000"/>
                <w:sz w:val="18"/>
                <w:szCs w:val="18"/>
                <w:lang w:eastAsia="zh-CN"/>
              </w:rPr>
              <w:t>送达</w:t>
            </w:r>
          </w:p>
        </w:tc>
        <w:tc>
          <w:tcPr>
            <w:tcW w:w="5854" w:type="dxa"/>
            <w:gridSpan w:val="4"/>
            <w:tcBorders>
              <w:tl2br w:val="nil"/>
              <w:tr2bl w:val="nil"/>
            </w:tcBorders>
            <w:shd w:val="clear" w:color="auto" w:fill="auto"/>
            <w:vAlign w:val="center"/>
          </w:tcPr>
          <w:p w14:paraId="301C2C34">
            <w:pPr>
              <w:keepNext w:val="0"/>
              <w:keepLines w:val="0"/>
              <w:pageBreakBefore w:val="0"/>
              <w:kinsoku/>
              <w:wordWrap/>
              <w:overflowPunct/>
              <w:topLinePunct w:val="0"/>
              <w:autoSpaceDE/>
              <w:autoSpaceDN/>
              <w:bidi w:val="0"/>
              <w:adjustRightInd/>
              <w:snapToGrid/>
              <w:spacing w:line="240" w:lineRule="exact"/>
              <w:rPr>
                <w:rFonts w:hint="eastAsia" w:ascii="仿宋_GB2312" w:eastAsia="仿宋_GB2312" w:cs="仿宋_GB2312"/>
                <w:color w:val="000000"/>
                <w:kern w:val="0"/>
                <w:sz w:val="18"/>
                <w:szCs w:val="18"/>
              </w:rPr>
            </w:pPr>
            <w:r>
              <w:rPr>
                <w:rFonts w:hint="eastAsia" w:ascii="仿宋_GB2312" w:eastAsia="仿宋_GB2312" w:cs="仿宋_GB2312"/>
                <w:color w:val="000000"/>
                <w:kern w:val="0"/>
                <w:sz w:val="18"/>
                <w:szCs w:val="18"/>
              </w:rPr>
              <w:t>行政处罚决定书按法律规定的方式送达当事人。信息公开</w:t>
            </w:r>
          </w:p>
        </w:tc>
        <w:tc>
          <w:tcPr>
            <w:tcW w:w="1931" w:type="dxa"/>
            <w:tcBorders>
              <w:tl2br w:val="nil"/>
              <w:tr2bl w:val="nil"/>
            </w:tcBorders>
            <w:shd w:val="clear" w:color="auto" w:fill="auto"/>
            <w:vAlign w:val="center"/>
          </w:tcPr>
          <w:p w14:paraId="059D4599">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黑体" w:eastAsia="仿宋_GB2312" w:cs="黑体"/>
                <w:color w:val="000000"/>
                <w:sz w:val="18"/>
                <w:szCs w:val="18"/>
                <w:lang w:val="en-US" w:eastAsia="zh-CN"/>
              </w:rPr>
            </w:pPr>
            <w:r>
              <w:rPr>
                <w:rFonts w:hint="eastAsia" w:ascii="仿宋_GB2312" w:eastAsia="仿宋_GB2312" w:cs="仿宋_GB2312"/>
                <w:color w:val="000000"/>
                <w:kern w:val="0"/>
                <w:sz w:val="18"/>
                <w:szCs w:val="18"/>
              </w:rPr>
              <w:t>林</w:t>
            </w:r>
            <w:r>
              <w:rPr>
                <w:rFonts w:hint="eastAsia" w:ascii="仿宋_GB2312" w:eastAsia="仿宋_GB2312" w:cs="仿宋_GB2312"/>
                <w:color w:val="000000"/>
                <w:kern w:val="0"/>
                <w:sz w:val="18"/>
                <w:szCs w:val="18"/>
                <w:lang w:eastAsia="zh-CN"/>
              </w:rPr>
              <w:t>业</w:t>
            </w:r>
            <w:r>
              <w:rPr>
                <w:rFonts w:hint="eastAsia" w:ascii="仿宋_GB2312" w:eastAsia="仿宋_GB2312" w:cs="仿宋_GB2312"/>
                <w:color w:val="000000"/>
                <w:kern w:val="0"/>
                <w:sz w:val="18"/>
                <w:szCs w:val="18"/>
              </w:rPr>
              <w:t>股</w:t>
            </w:r>
          </w:p>
        </w:tc>
      </w:tr>
      <w:tr w14:paraId="56A5B3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90" w:hRule="atLeast"/>
          <w:jc w:val="center"/>
        </w:trPr>
        <w:tc>
          <w:tcPr>
            <w:tcW w:w="1463" w:type="dxa"/>
            <w:vMerge w:val="continue"/>
            <w:tcBorders>
              <w:tl2br w:val="nil"/>
              <w:tr2bl w:val="nil"/>
            </w:tcBorders>
            <w:shd w:val="clear" w:color="auto" w:fill="auto"/>
            <w:vAlign w:val="center"/>
          </w:tcPr>
          <w:p w14:paraId="59BE7F8D"/>
        </w:tc>
        <w:tc>
          <w:tcPr>
            <w:tcW w:w="1050" w:type="dxa"/>
            <w:tcBorders>
              <w:tl2br w:val="nil"/>
              <w:tr2bl w:val="nil"/>
            </w:tcBorders>
            <w:shd w:val="clear" w:color="auto" w:fill="auto"/>
            <w:vAlign w:val="center"/>
          </w:tcPr>
          <w:p w14:paraId="67EA2291">
            <w:pPr>
              <w:keepNext w:val="0"/>
              <w:keepLines w:val="0"/>
              <w:pageBreakBefore w:val="0"/>
              <w:kinsoku/>
              <w:wordWrap/>
              <w:overflowPunct/>
              <w:topLinePunct w:val="0"/>
              <w:autoSpaceDE/>
              <w:autoSpaceDN/>
              <w:bidi w:val="0"/>
              <w:adjustRightInd/>
              <w:snapToGrid/>
              <w:spacing w:line="240" w:lineRule="exact"/>
              <w:jc w:val="center"/>
              <w:rPr>
                <w:rFonts w:hint="eastAsia" w:ascii="黑体" w:eastAsia="黑体" w:cs="黑体"/>
                <w:color w:val="000000"/>
                <w:sz w:val="18"/>
                <w:szCs w:val="18"/>
              </w:rPr>
            </w:pPr>
            <w:r>
              <w:rPr>
                <w:rFonts w:hint="eastAsia" w:ascii="黑体" w:eastAsia="黑体" w:cs="黑体"/>
                <w:color w:val="000000"/>
                <w:sz w:val="18"/>
                <w:szCs w:val="18"/>
                <w:lang w:eastAsia="zh-CN"/>
              </w:rPr>
              <w:t>执行</w:t>
            </w:r>
          </w:p>
        </w:tc>
        <w:tc>
          <w:tcPr>
            <w:tcW w:w="5854" w:type="dxa"/>
            <w:gridSpan w:val="4"/>
            <w:tcBorders>
              <w:tl2br w:val="nil"/>
              <w:tr2bl w:val="nil"/>
            </w:tcBorders>
            <w:shd w:val="clear" w:color="auto" w:fill="auto"/>
            <w:vAlign w:val="center"/>
          </w:tcPr>
          <w:p w14:paraId="623EB63C">
            <w:pPr>
              <w:keepNext w:val="0"/>
              <w:keepLines w:val="0"/>
              <w:pageBreakBefore w:val="0"/>
              <w:kinsoku/>
              <w:wordWrap/>
              <w:overflowPunct/>
              <w:topLinePunct w:val="0"/>
              <w:autoSpaceDE/>
              <w:autoSpaceDN/>
              <w:bidi w:val="0"/>
              <w:adjustRightInd/>
              <w:snapToGrid/>
              <w:spacing w:line="240" w:lineRule="exact"/>
              <w:rPr>
                <w:rFonts w:hint="eastAsia" w:ascii="仿宋_GB2312" w:eastAsia="仿宋_GB2312" w:cs="仿宋_GB2312"/>
                <w:color w:val="000000"/>
                <w:kern w:val="0"/>
                <w:sz w:val="18"/>
                <w:szCs w:val="18"/>
              </w:rPr>
            </w:pPr>
            <w:r>
              <w:rPr>
                <w:rFonts w:hint="eastAsia" w:ascii="仿宋_GB2312" w:eastAsia="仿宋_GB2312" w:cs="仿宋_GB2312"/>
                <w:color w:val="000000"/>
                <w:kern w:val="0"/>
                <w:sz w:val="18"/>
                <w:szCs w:val="18"/>
              </w:rPr>
              <w:t>依照生效的行政处罚决定，予以罚款和责令停产停业整顿。</w:t>
            </w:r>
          </w:p>
        </w:tc>
        <w:tc>
          <w:tcPr>
            <w:tcW w:w="1931" w:type="dxa"/>
            <w:tcBorders>
              <w:tl2br w:val="nil"/>
              <w:tr2bl w:val="nil"/>
            </w:tcBorders>
            <w:shd w:val="clear" w:color="auto" w:fill="auto"/>
            <w:vAlign w:val="center"/>
          </w:tcPr>
          <w:p w14:paraId="4ED159B1">
            <w:pPr>
              <w:keepNext w:val="0"/>
              <w:keepLines w:val="0"/>
              <w:pageBreakBefore w:val="0"/>
              <w:kinsoku/>
              <w:wordWrap/>
              <w:overflowPunct/>
              <w:topLinePunct w:val="0"/>
              <w:autoSpaceDE/>
              <w:autoSpaceDN/>
              <w:bidi w:val="0"/>
              <w:adjustRightInd/>
              <w:snapToGrid/>
              <w:spacing w:line="240" w:lineRule="exact"/>
              <w:jc w:val="center"/>
              <w:rPr>
                <w:rFonts w:ascii="仿宋_GB2312" w:hAnsi="黑体" w:eastAsia="仿宋_GB2312" w:cs="黑体"/>
                <w:color w:val="000000"/>
                <w:sz w:val="18"/>
                <w:szCs w:val="18"/>
              </w:rPr>
            </w:pPr>
            <w:r>
              <w:rPr>
                <w:rFonts w:hint="eastAsia" w:ascii="仿宋_GB2312" w:eastAsia="仿宋_GB2312" w:cs="仿宋_GB2312"/>
                <w:color w:val="000000"/>
                <w:kern w:val="0"/>
                <w:sz w:val="18"/>
                <w:szCs w:val="18"/>
              </w:rPr>
              <w:t>林</w:t>
            </w:r>
            <w:r>
              <w:rPr>
                <w:rFonts w:hint="eastAsia" w:ascii="仿宋_GB2312" w:eastAsia="仿宋_GB2312" w:cs="仿宋_GB2312"/>
                <w:color w:val="000000"/>
                <w:kern w:val="0"/>
                <w:sz w:val="18"/>
                <w:szCs w:val="18"/>
                <w:lang w:eastAsia="zh-CN"/>
              </w:rPr>
              <w:t>业</w:t>
            </w:r>
            <w:r>
              <w:rPr>
                <w:rFonts w:hint="eastAsia" w:ascii="仿宋_GB2312" w:eastAsia="仿宋_GB2312" w:cs="仿宋_GB2312"/>
                <w:color w:val="000000"/>
                <w:kern w:val="0"/>
                <w:sz w:val="18"/>
                <w:szCs w:val="18"/>
              </w:rPr>
              <w:t>股</w:t>
            </w:r>
          </w:p>
        </w:tc>
      </w:tr>
      <w:tr w14:paraId="0E0CF9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335" w:hRule="atLeast"/>
          <w:jc w:val="center"/>
        </w:trPr>
        <w:tc>
          <w:tcPr>
            <w:tcW w:w="1463" w:type="dxa"/>
            <w:vMerge w:val="continue"/>
            <w:tcBorders>
              <w:tl2br w:val="nil"/>
              <w:tr2bl w:val="nil"/>
            </w:tcBorders>
            <w:shd w:val="clear" w:color="auto" w:fill="auto"/>
            <w:vAlign w:val="center"/>
          </w:tcPr>
          <w:p w14:paraId="74CA2ED1"/>
        </w:tc>
        <w:tc>
          <w:tcPr>
            <w:tcW w:w="1050" w:type="dxa"/>
            <w:tcBorders>
              <w:tl2br w:val="nil"/>
              <w:tr2bl w:val="nil"/>
            </w:tcBorders>
            <w:shd w:val="clear" w:color="auto" w:fill="auto"/>
            <w:vAlign w:val="center"/>
          </w:tcPr>
          <w:p w14:paraId="292F1EB5">
            <w:pPr>
              <w:keepNext w:val="0"/>
              <w:keepLines w:val="0"/>
              <w:pageBreakBefore w:val="0"/>
              <w:kinsoku/>
              <w:wordWrap/>
              <w:overflowPunct/>
              <w:topLinePunct w:val="0"/>
              <w:autoSpaceDE/>
              <w:autoSpaceDN/>
              <w:bidi w:val="0"/>
              <w:adjustRightInd/>
              <w:snapToGrid/>
              <w:spacing w:line="240" w:lineRule="exact"/>
              <w:jc w:val="center"/>
              <w:rPr>
                <w:rFonts w:hint="eastAsia" w:ascii="黑体" w:eastAsia="黑体" w:cs="黑体"/>
                <w:color w:val="000000"/>
                <w:sz w:val="18"/>
                <w:szCs w:val="18"/>
              </w:rPr>
            </w:pPr>
            <w:r>
              <w:rPr>
                <w:rFonts w:hint="eastAsia" w:ascii="黑体" w:eastAsia="黑体" w:cs="黑体"/>
                <w:color w:val="000000"/>
                <w:sz w:val="18"/>
                <w:szCs w:val="18"/>
                <w:lang w:eastAsia="zh-CN"/>
              </w:rPr>
              <w:t>其它</w:t>
            </w:r>
          </w:p>
        </w:tc>
        <w:tc>
          <w:tcPr>
            <w:tcW w:w="5854" w:type="dxa"/>
            <w:gridSpan w:val="4"/>
            <w:tcBorders>
              <w:tl2br w:val="nil"/>
              <w:tr2bl w:val="nil"/>
            </w:tcBorders>
            <w:shd w:val="clear" w:color="auto" w:fill="auto"/>
            <w:vAlign w:val="center"/>
          </w:tcPr>
          <w:p w14:paraId="1A11A0BB">
            <w:pPr>
              <w:keepNext w:val="0"/>
              <w:keepLines w:val="0"/>
              <w:pageBreakBefore w:val="0"/>
              <w:kinsoku/>
              <w:wordWrap/>
              <w:overflowPunct/>
              <w:topLinePunct w:val="0"/>
              <w:autoSpaceDE/>
              <w:autoSpaceDN/>
              <w:bidi w:val="0"/>
              <w:adjustRightInd/>
              <w:snapToGrid/>
              <w:spacing w:line="240" w:lineRule="exact"/>
              <w:rPr>
                <w:rFonts w:hint="eastAsia" w:ascii="仿宋_GB2312" w:eastAsia="仿宋_GB2312" w:cs="仿宋_GB2312"/>
                <w:color w:val="000000"/>
                <w:kern w:val="0"/>
                <w:sz w:val="18"/>
                <w:szCs w:val="18"/>
              </w:rPr>
            </w:pPr>
            <w:r>
              <w:rPr>
                <w:rFonts w:hint="eastAsia" w:ascii="仿宋_GB2312" w:eastAsia="仿宋_GB2312" w:cs="仿宋_GB2312"/>
                <w:color w:val="000000"/>
                <w:kern w:val="0"/>
                <w:sz w:val="18"/>
                <w:szCs w:val="18"/>
              </w:rPr>
              <w:t>其他法律法规规章文件规定应履行的责任。</w:t>
            </w:r>
          </w:p>
        </w:tc>
        <w:tc>
          <w:tcPr>
            <w:tcW w:w="1931" w:type="dxa"/>
            <w:tcBorders>
              <w:tl2br w:val="nil"/>
              <w:tr2bl w:val="nil"/>
            </w:tcBorders>
            <w:shd w:val="clear" w:color="auto" w:fill="auto"/>
            <w:vAlign w:val="center"/>
          </w:tcPr>
          <w:p w14:paraId="4E8C8763">
            <w:pPr>
              <w:keepNext w:val="0"/>
              <w:keepLines w:val="0"/>
              <w:pageBreakBefore w:val="0"/>
              <w:kinsoku/>
              <w:wordWrap/>
              <w:overflowPunct/>
              <w:topLinePunct w:val="0"/>
              <w:autoSpaceDE/>
              <w:autoSpaceDN/>
              <w:bidi w:val="0"/>
              <w:adjustRightInd/>
              <w:snapToGrid/>
              <w:spacing w:line="240" w:lineRule="exact"/>
              <w:jc w:val="center"/>
              <w:rPr>
                <w:rFonts w:ascii="仿宋_GB2312" w:hAnsi="黑体" w:eastAsia="仿宋_GB2312" w:cs="黑体"/>
                <w:color w:val="000000"/>
                <w:sz w:val="18"/>
                <w:szCs w:val="18"/>
              </w:rPr>
            </w:pPr>
            <w:r>
              <w:rPr>
                <w:rFonts w:hint="eastAsia" w:ascii="仿宋_GB2312" w:eastAsia="仿宋_GB2312" w:cs="仿宋_GB2312"/>
                <w:color w:val="000000"/>
                <w:kern w:val="0"/>
                <w:sz w:val="18"/>
                <w:szCs w:val="18"/>
              </w:rPr>
              <w:t>林</w:t>
            </w:r>
            <w:r>
              <w:rPr>
                <w:rFonts w:hint="eastAsia" w:ascii="仿宋_GB2312" w:eastAsia="仿宋_GB2312" w:cs="仿宋_GB2312"/>
                <w:color w:val="000000"/>
                <w:kern w:val="0"/>
                <w:sz w:val="18"/>
                <w:szCs w:val="18"/>
                <w:lang w:eastAsia="zh-CN"/>
              </w:rPr>
              <w:t>业</w:t>
            </w:r>
            <w:r>
              <w:rPr>
                <w:rFonts w:hint="eastAsia" w:ascii="仿宋_GB2312" w:eastAsia="仿宋_GB2312" w:cs="仿宋_GB2312"/>
                <w:color w:val="000000"/>
                <w:kern w:val="0"/>
                <w:sz w:val="18"/>
                <w:szCs w:val="18"/>
              </w:rPr>
              <w:t>股</w:t>
            </w:r>
          </w:p>
        </w:tc>
      </w:tr>
      <w:tr w14:paraId="4E978B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1170" w:hRule="atLeast"/>
          <w:jc w:val="center"/>
        </w:trPr>
        <w:tc>
          <w:tcPr>
            <w:tcW w:w="1463" w:type="dxa"/>
            <w:tcBorders>
              <w:tl2br w:val="nil"/>
              <w:tr2bl w:val="nil"/>
            </w:tcBorders>
            <w:shd w:val="clear" w:color="auto" w:fill="auto"/>
            <w:vAlign w:val="center"/>
          </w:tcPr>
          <w:p w14:paraId="49878F0D">
            <w:pPr>
              <w:widowControl/>
              <w:spacing w:line="240" w:lineRule="exact"/>
              <w:jc w:val="center"/>
              <w:textAlignment w:val="center"/>
              <w:rPr>
                <w:rFonts w:ascii="黑体" w:eastAsia="黑体" w:cs="黑体"/>
                <w:b/>
                <w:bCs/>
                <w:color w:val="000000"/>
                <w:szCs w:val="21"/>
              </w:rPr>
            </w:pPr>
            <w:r>
              <w:rPr>
                <w:rFonts w:hint="eastAsia" w:ascii="黑体" w:eastAsia="黑体" w:cs="黑体"/>
                <w:b/>
                <w:bCs/>
                <w:color w:val="000000"/>
                <w:kern w:val="0"/>
                <w:szCs w:val="21"/>
              </w:rPr>
              <w:t>追责情形</w:t>
            </w:r>
          </w:p>
        </w:tc>
        <w:tc>
          <w:tcPr>
            <w:tcW w:w="8835" w:type="dxa"/>
            <w:gridSpan w:val="6"/>
            <w:tcBorders>
              <w:tl2br w:val="nil"/>
              <w:tr2bl w:val="nil"/>
            </w:tcBorders>
            <w:shd w:val="clear" w:color="auto" w:fill="auto"/>
            <w:vAlign w:val="center"/>
          </w:tcPr>
          <w:p w14:paraId="47F19FA6">
            <w:pPr>
              <w:keepNext w:val="0"/>
              <w:keepLines w:val="0"/>
              <w:pageBreakBefore w:val="0"/>
              <w:widowControl w:val="0"/>
              <w:kinsoku/>
              <w:wordWrap/>
              <w:overflowPunct/>
              <w:topLinePunct w:val="0"/>
              <w:autoSpaceDE/>
              <w:autoSpaceDN/>
              <w:bidi w:val="0"/>
              <w:adjustRightInd/>
              <w:snapToGrid/>
              <w:spacing w:line="200" w:lineRule="exact"/>
              <w:textAlignment w:val="auto"/>
              <w:rPr>
                <w:rFonts w:ascii="黑体" w:eastAsia="黑体" w:cs="黑体"/>
                <w:color w:val="000000"/>
                <w:szCs w:val="21"/>
              </w:rPr>
            </w:pPr>
            <w:r>
              <w:rPr>
                <w:rFonts w:hint="eastAsia" w:ascii="仿宋_GB2312" w:hAnsi="仿宋_GB2312" w:eastAsia="仿宋_GB2312" w:cs="仿宋_GB2312"/>
                <w:i w:val="0"/>
                <w:color w:val="000000"/>
                <w:kern w:val="0"/>
                <w:sz w:val="18"/>
                <w:szCs w:val="18"/>
                <w:highlight w:val="none"/>
                <w:u w:val="none"/>
                <w:lang w:val="en-US" w:eastAsia="zh-CN" w:bidi="ar"/>
              </w:rPr>
              <w:t>因不履行或不正确履行行政职责，有下列情形的，市林业局及其工作人员应当承担相应责任：</w:t>
            </w:r>
            <w:r>
              <w:rPr>
                <w:rFonts w:hint="eastAsia" w:ascii="仿宋_GB2312" w:hAnsi="仿宋_GB2312" w:eastAsia="仿宋_GB2312" w:cs="仿宋_GB2312"/>
                <w:i w:val="0"/>
                <w:color w:val="000000"/>
                <w:kern w:val="0"/>
                <w:sz w:val="18"/>
                <w:szCs w:val="18"/>
                <w:highlight w:val="none"/>
                <w:u w:val="none"/>
                <w:lang w:val="en-US" w:eastAsia="zh-CN" w:bidi="ar"/>
              </w:rPr>
              <w:br w:type="textWrapping"/>
            </w:r>
            <w:r>
              <w:rPr>
                <w:rFonts w:hint="eastAsia" w:ascii="仿宋_GB2312" w:hAnsi="仿宋_GB2312" w:eastAsia="仿宋_GB2312" w:cs="仿宋_GB2312"/>
                <w:i w:val="0"/>
                <w:color w:val="000000"/>
                <w:kern w:val="0"/>
                <w:sz w:val="18"/>
                <w:szCs w:val="18"/>
                <w:highlight w:val="none"/>
                <w:u w:val="none"/>
                <w:lang w:val="en-US" w:eastAsia="zh-CN" w:bidi="ar"/>
              </w:rPr>
              <w:t>1.对应当予以制止和处罚的违法行为不予制止和处罚的。</w:t>
            </w:r>
            <w:r>
              <w:rPr>
                <w:rFonts w:hint="eastAsia" w:ascii="仿宋_GB2312" w:hAnsi="仿宋_GB2312" w:eastAsia="仿宋_GB2312" w:cs="仿宋_GB2312"/>
                <w:i w:val="0"/>
                <w:color w:val="000000"/>
                <w:kern w:val="0"/>
                <w:sz w:val="18"/>
                <w:szCs w:val="18"/>
                <w:highlight w:val="none"/>
                <w:u w:val="none"/>
                <w:lang w:val="en-US" w:eastAsia="zh-CN" w:bidi="ar"/>
              </w:rPr>
              <w:br w:type="textWrapping"/>
            </w:r>
            <w:r>
              <w:rPr>
                <w:rFonts w:hint="eastAsia" w:ascii="仿宋_GB2312" w:hAnsi="仿宋_GB2312" w:eastAsia="仿宋_GB2312" w:cs="仿宋_GB2312"/>
                <w:i w:val="0"/>
                <w:color w:val="000000"/>
                <w:kern w:val="0"/>
                <w:sz w:val="18"/>
                <w:szCs w:val="18"/>
                <w:highlight w:val="none"/>
                <w:u w:val="none"/>
                <w:lang w:val="en-US" w:eastAsia="zh-CN" w:bidi="ar"/>
              </w:rPr>
              <w:t>2.没有事实和法律依据实施行政处罚的。</w:t>
            </w:r>
            <w:r>
              <w:rPr>
                <w:rFonts w:hint="eastAsia" w:ascii="仿宋_GB2312" w:hAnsi="仿宋_GB2312" w:eastAsia="仿宋_GB2312" w:cs="仿宋_GB2312"/>
                <w:i w:val="0"/>
                <w:color w:val="000000"/>
                <w:kern w:val="0"/>
                <w:sz w:val="18"/>
                <w:szCs w:val="18"/>
                <w:highlight w:val="none"/>
                <w:u w:val="none"/>
                <w:lang w:val="en-US" w:eastAsia="zh-CN" w:bidi="ar"/>
              </w:rPr>
              <w:br w:type="textWrapping"/>
            </w:r>
            <w:r>
              <w:rPr>
                <w:rFonts w:hint="eastAsia" w:ascii="仿宋_GB2312" w:hAnsi="仿宋_GB2312" w:eastAsia="仿宋_GB2312" w:cs="仿宋_GB2312"/>
                <w:i w:val="0"/>
                <w:color w:val="000000"/>
                <w:kern w:val="0"/>
                <w:sz w:val="18"/>
                <w:szCs w:val="18"/>
                <w:highlight w:val="none"/>
                <w:u w:val="none"/>
                <w:lang w:val="en-US" w:eastAsia="zh-CN" w:bidi="ar"/>
              </w:rPr>
              <w:t>3.因处罚不当给当事人造成损失的。</w:t>
            </w:r>
            <w:r>
              <w:rPr>
                <w:rFonts w:hint="eastAsia" w:ascii="仿宋_GB2312" w:hAnsi="仿宋_GB2312" w:eastAsia="仿宋_GB2312" w:cs="仿宋_GB2312"/>
                <w:i w:val="0"/>
                <w:color w:val="000000"/>
                <w:kern w:val="0"/>
                <w:sz w:val="18"/>
                <w:szCs w:val="18"/>
                <w:highlight w:val="none"/>
                <w:u w:val="none"/>
                <w:lang w:val="en-US" w:eastAsia="zh-CN" w:bidi="ar"/>
              </w:rPr>
              <w:br w:type="textWrapping"/>
            </w:r>
            <w:r>
              <w:rPr>
                <w:rFonts w:hint="eastAsia" w:ascii="仿宋_GB2312" w:hAnsi="仿宋_GB2312" w:eastAsia="仿宋_GB2312" w:cs="仿宋_GB2312"/>
                <w:i w:val="0"/>
                <w:color w:val="000000"/>
                <w:kern w:val="0"/>
                <w:sz w:val="18"/>
                <w:szCs w:val="18"/>
                <w:highlight w:val="none"/>
                <w:u w:val="none"/>
                <w:lang w:val="en-US" w:eastAsia="zh-CN" w:bidi="ar"/>
              </w:rPr>
              <w:t>4.工作人员违反本法规定，滥用职权、玩忽职守。</w:t>
            </w:r>
            <w:r>
              <w:rPr>
                <w:rFonts w:hint="eastAsia" w:ascii="仿宋_GB2312" w:hAnsi="仿宋_GB2312" w:eastAsia="仿宋_GB2312" w:cs="仿宋_GB2312"/>
                <w:i w:val="0"/>
                <w:color w:val="000000"/>
                <w:kern w:val="0"/>
                <w:sz w:val="18"/>
                <w:szCs w:val="18"/>
                <w:highlight w:val="none"/>
                <w:u w:val="none"/>
                <w:lang w:val="en-US" w:eastAsia="zh-CN" w:bidi="ar"/>
              </w:rPr>
              <w:br w:type="textWrapping"/>
            </w:r>
            <w:r>
              <w:rPr>
                <w:rFonts w:hint="eastAsia" w:ascii="仿宋_GB2312" w:hAnsi="仿宋_GB2312" w:eastAsia="仿宋_GB2312" w:cs="仿宋_GB2312"/>
                <w:i w:val="0"/>
                <w:color w:val="000000"/>
                <w:kern w:val="0"/>
                <w:sz w:val="18"/>
                <w:szCs w:val="18"/>
                <w:highlight w:val="none"/>
                <w:u w:val="none"/>
                <w:lang w:val="en-US" w:eastAsia="zh-CN" w:bidi="ar"/>
              </w:rPr>
              <w:t>5.不具备行政执法资格的人实施行政处罚的。</w:t>
            </w:r>
            <w:r>
              <w:rPr>
                <w:rFonts w:hint="eastAsia" w:ascii="仿宋_GB2312" w:hAnsi="仿宋_GB2312" w:eastAsia="仿宋_GB2312" w:cs="仿宋_GB2312"/>
                <w:i w:val="0"/>
                <w:color w:val="000000"/>
                <w:kern w:val="0"/>
                <w:sz w:val="18"/>
                <w:szCs w:val="18"/>
                <w:highlight w:val="none"/>
                <w:u w:val="none"/>
                <w:lang w:val="en-US" w:eastAsia="zh-CN" w:bidi="ar"/>
              </w:rPr>
              <w:br w:type="textWrapping"/>
            </w:r>
            <w:r>
              <w:rPr>
                <w:rFonts w:hint="eastAsia" w:ascii="仿宋_GB2312" w:hAnsi="仿宋_GB2312" w:eastAsia="仿宋_GB2312" w:cs="仿宋_GB2312"/>
                <w:i w:val="0"/>
                <w:color w:val="000000"/>
                <w:kern w:val="0"/>
                <w:sz w:val="18"/>
                <w:szCs w:val="18"/>
                <w:highlight w:val="none"/>
                <w:u w:val="none"/>
                <w:lang w:val="en-US" w:eastAsia="zh-CN" w:bidi="ar"/>
              </w:rPr>
              <w:t>6.应当依法移送有权机关追究当事人刑事责任而未依法移送的。</w:t>
            </w:r>
            <w:r>
              <w:rPr>
                <w:rFonts w:hint="eastAsia" w:ascii="仿宋_GB2312" w:hAnsi="仿宋_GB2312" w:eastAsia="仿宋_GB2312" w:cs="仿宋_GB2312"/>
                <w:i w:val="0"/>
                <w:color w:val="000000"/>
                <w:kern w:val="0"/>
                <w:sz w:val="18"/>
                <w:szCs w:val="18"/>
                <w:highlight w:val="none"/>
                <w:u w:val="none"/>
                <w:lang w:val="en-US" w:eastAsia="zh-CN" w:bidi="ar"/>
              </w:rPr>
              <w:br w:type="textWrapping"/>
            </w:r>
            <w:r>
              <w:rPr>
                <w:rFonts w:hint="eastAsia" w:ascii="仿宋_GB2312" w:hAnsi="仿宋_GB2312" w:eastAsia="仿宋_GB2312" w:cs="仿宋_GB2312"/>
                <w:i w:val="0"/>
                <w:color w:val="000000"/>
                <w:kern w:val="0"/>
                <w:sz w:val="18"/>
                <w:szCs w:val="18"/>
                <w:highlight w:val="none"/>
                <w:u w:val="none"/>
                <w:lang w:val="en-US" w:eastAsia="zh-CN" w:bidi="ar"/>
              </w:rPr>
              <w:t>7.擅自改变处罚种类和幅度的。</w:t>
            </w:r>
            <w:r>
              <w:rPr>
                <w:rFonts w:hint="eastAsia" w:ascii="仿宋_GB2312" w:hAnsi="仿宋_GB2312" w:eastAsia="仿宋_GB2312" w:cs="仿宋_GB2312"/>
                <w:i w:val="0"/>
                <w:color w:val="000000"/>
                <w:kern w:val="0"/>
                <w:sz w:val="18"/>
                <w:szCs w:val="18"/>
                <w:highlight w:val="none"/>
                <w:u w:val="none"/>
                <w:lang w:val="en-US" w:eastAsia="zh-CN" w:bidi="ar"/>
              </w:rPr>
              <w:br w:type="textWrapping"/>
            </w:r>
            <w:r>
              <w:rPr>
                <w:rFonts w:hint="eastAsia" w:ascii="仿宋_GB2312" w:hAnsi="仿宋_GB2312" w:eastAsia="仿宋_GB2312" w:cs="仿宋_GB2312"/>
                <w:i w:val="0"/>
                <w:color w:val="000000"/>
                <w:kern w:val="0"/>
                <w:sz w:val="18"/>
                <w:szCs w:val="18"/>
                <w:highlight w:val="none"/>
                <w:u w:val="none"/>
                <w:lang w:val="en-US" w:eastAsia="zh-CN" w:bidi="ar"/>
              </w:rPr>
              <w:t>8.违反法定程序实施行政处罚的。</w:t>
            </w:r>
            <w:r>
              <w:rPr>
                <w:rFonts w:hint="eastAsia" w:ascii="仿宋_GB2312" w:hAnsi="仿宋_GB2312" w:eastAsia="仿宋_GB2312" w:cs="仿宋_GB2312"/>
                <w:i w:val="0"/>
                <w:color w:val="000000"/>
                <w:kern w:val="0"/>
                <w:sz w:val="18"/>
                <w:szCs w:val="18"/>
                <w:highlight w:val="none"/>
                <w:u w:val="none"/>
                <w:lang w:val="en-US" w:eastAsia="zh-CN" w:bidi="ar"/>
              </w:rPr>
              <w:br w:type="textWrapping"/>
            </w:r>
            <w:r>
              <w:rPr>
                <w:rFonts w:hint="eastAsia" w:ascii="仿宋_GB2312" w:hAnsi="仿宋_GB2312" w:eastAsia="仿宋_GB2312" w:cs="仿宋_GB2312"/>
                <w:i w:val="0"/>
                <w:color w:val="000000"/>
                <w:kern w:val="0"/>
                <w:sz w:val="18"/>
                <w:szCs w:val="18"/>
                <w:highlight w:val="none"/>
                <w:u w:val="none"/>
                <w:lang w:val="en-US" w:eastAsia="zh-CN" w:bidi="ar"/>
              </w:rPr>
              <w:t>9.应当组织听证而不组织听证的。</w:t>
            </w:r>
            <w:r>
              <w:rPr>
                <w:rFonts w:hint="eastAsia" w:ascii="仿宋_GB2312" w:hAnsi="仿宋_GB2312" w:eastAsia="仿宋_GB2312" w:cs="仿宋_GB2312"/>
                <w:i w:val="0"/>
                <w:color w:val="000000"/>
                <w:kern w:val="0"/>
                <w:sz w:val="18"/>
                <w:szCs w:val="18"/>
                <w:highlight w:val="none"/>
                <w:u w:val="none"/>
                <w:lang w:val="en-US" w:eastAsia="zh-CN" w:bidi="ar"/>
              </w:rPr>
              <w:br w:type="textWrapping"/>
            </w:r>
            <w:r>
              <w:rPr>
                <w:rFonts w:hint="eastAsia" w:ascii="仿宋_GB2312" w:hAnsi="仿宋_GB2312" w:eastAsia="仿宋_GB2312" w:cs="仿宋_GB2312"/>
                <w:i w:val="0"/>
                <w:color w:val="000000"/>
                <w:kern w:val="0"/>
                <w:sz w:val="18"/>
                <w:szCs w:val="18"/>
                <w:highlight w:val="none"/>
                <w:u w:val="none"/>
                <w:lang w:val="en-US" w:eastAsia="zh-CN" w:bidi="ar"/>
              </w:rPr>
              <w:t>10.在实施过程中发生腐败行为的。</w:t>
            </w:r>
            <w:r>
              <w:rPr>
                <w:rFonts w:hint="eastAsia" w:ascii="仿宋_GB2312" w:hAnsi="仿宋_GB2312" w:eastAsia="仿宋_GB2312" w:cs="仿宋_GB2312"/>
                <w:i w:val="0"/>
                <w:color w:val="000000"/>
                <w:kern w:val="0"/>
                <w:sz w:val="18"/>
                <w:szCs w:val="18"/>
                <w:highlight w:val="none"/>
                <w:u w:val="none"/>
                <w:lang w:val="en-US" w:eastAsia="zh-CN" w:bidi="ar"/>
              </w:rPr>
              <w:br w:type="textWrapping"/>
            </w:r>
            <w:r>
              <w:rPr>
                <w:rFonts w:hint="eastAsia" w:ascii="仿宋_GB2312" w:hAnsi="仿宋_GB2312" w:eastAsia="仿宋_GB2312" w:cs="仿宋_GB2312"/>
                <w:i w:val="0"/>
                <w:color w:val="000000"/>
                <w:kern w:val="0"/>
                <w:sz w:val="18"/>
                <w:szCs w:val="18"/>
                <w:highlight w:val="none"/>
                <w:u w:val="none"/>
                <w:lang w:val="en-US" w:eastAsia="zh-CN" w:bidi="ar"/>
              </w:rPr>
              <w:t>11.其他违反法律法规规章规定的行为。</w:t>
            </w:r>
          </w:p>
        </w:tc>
      </w:tr>
      <w:tr w14:paraId="0C1C8E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675" w:hRule="atLeast"/>
          <w:jc w:val="center"/>
        </w:trPr>
        <w:tc>
          <w:tcPr>
            <w:tcW w:w="1463" w:type="dxa"/>
            <w:tcBorders>
              <w:tl2br w:val="nil"/>
              <w:tr2bl w:val="nil"/>
            </w:tcBorders>
            <w:shd w:val="clear" w:color="auto" w:fill="auto"/>
            <w:vAlign w:val="center"/>
          </w:tcPr>
          <w:p w14:paraId="4A28DAB2">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监督方式</w:t>
            </w:r>
          </w:p>
        </w:tc>
        <w:tc>
          <w:tcPr>
            <w:tcW w:w="8835" w:type="dxa"/>
            <w:gridSpan w:val="6"/>
            <w:tcBorders>
              <w:tl2br w:val="nil"/>
              <w:tr2bl w:val="nil"/>
            </w:tcBorders>
            <w:shd w:val="clear" w:color="auto" w:fill="auto"/>
            <w:vAlign w:val="center"/>
          </w:tcPr>
          <w:p w14:paraId="16DC09C7">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default" w:ascii="仿宋_GB2312" w:hAnsi="黑体" w:eastAsia="仿宋_GB2312" w:cs="黑体"/>
                <w:color w:val="000000"/>
                <w:kern w:val="0"/>
                <w:sz w:val="18"/>
                <w:szCs w:val="18"/>
                <w:lang w:val="en-US" w:bidi="ar"/>
              </w:rPr>
            </w:pPr>
            <w:r>
              <w:rPr>
                <w:rFonts w:hint="eastAsia" w:ascii="仿宋_GB2312" w:hAnsi="黑体" w:eastAsia="仿宋_GB2312" w:cs="黑体"/>
                <w:color w:val="000000"/>
                <w:kern w:val="0"/>
                <w:sz w:val="18"/>
                <w:szCs w:val="18"/>
                <w:lang w:bidi="ar"/>
              </w:rPr>
              <w:t>1.业务咨询：</w:t>
            </w:r>
            <w:r>
              <w:rPr>
                <w:rFonts w:hint="eastAsia" w:ascii="仿宋_GB2312" w:hAnsi="黑体" w:eastAsia="仿宋_GB2312" w:cs="黑体"/>
                <w:color w:val="000000"/>
                <w:kern w:val="0"/>
                <w:sz w:val="18"/>
                <w:szCs w:val="18"/>
                <w:lang w:val="en-US" w:eastAsia="zh-CN" w:bidi="ar"/>
              </w:rPr>
              <w:t>0335-7521109</w:t>
            </w:r>
            <w:r>
              <w:rPr>
                <w:rFonts w:hint="eastAsia" w:ascii="仿宋_GB2312" w:hAnsi="黑体" w:eastAsia="仿宋_GB2312" w:cs="黑体"/>
                <w:color w:val="000000"/>
                <w:kern w:val="0"/>
                <w:sz w:val="18"/>
                <w:szCs w:val="18"/>
                <w:lang w:bidi="ar"/>
              </w:rPr>
              <w:br w:type="textWrapping"/>
            </w:r>
            <w:r>
              <w:rPr>
                <w:rFonts w:hint="eastAsia" w:ascii="仿宋_GB2312" w:hAnsi="黑体" w:eastAsia="仿宋_GB2312" w:cs="黑体"/>
                <w:color w:val="000000"/>
                <w:kern w:val="0"/>
                <w:sz w:val="18"/>
                <w:szCs w:val="18"/>
                <w:lang w:bidi="ar"/>
              </w:rPr>
              <w:t>2.投诉举报电话：</w:t>
            </w:r>
            <w:r>
              <w:rPr>
                <w:rFonts w:hint="default" w:ascii="仿宋_GB2312" w:hAnsi="黑体" w:eastAsia="仿宋_GB2312" w:cs="黑体"/>
                <w:color w:val="000000"/>
                <w:kern w:val="0"/>
                <w:sz w:val="18"/>
                <w:szCs w:val="18"/>
                <w:lang w:val="en-US" w:bidi="ar"/>
              </w:rPr>
              <w:t>0335-7521126</w:t>
            </w:r>
          </w:p>
          <w:p w14:paraId="1D655677">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default" w:ascii="黑体" w:eastAsia="仿宋_GB2312" w:cs="黑体"/>
                <w:color w:val="000000"/>
                <w:sz w:val="24"/>
                <w:lang w:val="en-US" w:eastAsia="zh-CN"/>
              </w:rPr>
            </w:pPr>
            <w:r>
              <w:rPr>
                <w:rFonts w:hint="eastAsia" w:ascii="仿宋_GB2312" w:hAnsi="黑体" w:eastAsia="仿宋_GB2312" w:cs="黑体"/>
                <w:color w:val="000000"/>
                <w:kern w:val="0"/>
                <w:sz w:val="18"/>
                <w:szCs w:val="18"/>
                <w:lang w:bidi="ar"/>
              </w:rPr>
              <w:t>3.纪检监察投诉：</w:t>
            </w:r>
            <w:r>
              <w:rPr>
                <w:rFonts w:hint="eastAsia" w:ascii="仿宋_GB2312" w:hAnsi="黑体" w:eastAsia="仿宋_GB2312" w:cs="黑体"/>
                <w:color w:val="000000"/>
                <w:kern w:val="0"/>
                <w:sz w:val="18"/>
                <w:szCs w:val="18"/>
                <w:lang w:val="en-US" w:eastAsia="zh-CN" w:bidi="ar"/>
              </w:rPr>
              <w:t>区</w:t>
            </w:r>
            <w:r>
              <w:rPr>
                <w:rFonts w:hint="eastAsia" w:ascii="仿宋_GB2312" w:hAnsi="黑体" w:eastAsia="仿宋_GB2312" w:cs="黑体"/>
                <w:color w:val="000000"/>
                <w:kern w:val="0"/>
                <w:sz w:val="18"/>
                <w:szCs w:val="18"/>
                <w:lang w:bidi="ar"/>
              </w:rPr>
              <w:t>纪委驻</w:t>
            </w:r>
            <w:r>
              <w:rPr>
                <w:rFonts w:hint="eastAsia" w:ascii="仿宋_GB2312" w:hAnsi="黑体" w:eastAsia="仿宋_GB2312" w:cs="黑体"/>
                <w:color w:val="000000"/>
                <w:kern w:val="0"/>
                <w:sz w:val="18"/>
                <w:szCs w:val="18"/>
                <w:lang w:val="en-US" w:eastAsia="zh-CN" w:bidi="ar"/>
              </w:rPr>
              <w:t>林业</w:t>
            </w:r>
            <w:r>
              <w:rPr>
                <w:rFonts w:hint="eastAsia" w:ascii="仿宋_GB2312" w:hAnsi="黑体" w:eastAsia="仿宋_GB2312" w:cs="黑体"/>
                <w:color w:val="000000"/>
                <w:kern w:val="0"/>
                <w:sz w:val="18"/>
                <w:szCs w:val="18"/>
                <w:lang w:bidi="ar"/>
              </w:rPr>
              <w:t>局纪检组，电话：</w:t>
            </w:r>
            <w:r>
              <w:rPr>
                <w:rFonts w:hint="eastAsia" w:ascii="仿宋_GB2312" w:eastAsia="仿宋_GB2312" w:cs="仿宋_GB2312"/>
                <w:color w:val="000000"/>
                <w:kern w:val="0"/>
                <w:sz w:val="18"/>
                <w:szCs w:val="18"/>
              </w:rPr>
              <w:t>0335-</w:t>
            </w:r>
            <w:r>
              <w:rPr>
                <w:rFonts w:hint="eastAsia" w:ascii="仿宋_GB2312" w:eastAsia="仿宋_GB2312" w:cs="仿宋_GB2312"/>
                <w:color w:val="000000"/>
                <w:kern w:val="0"/>
                <w:sz w:val="18"/>
                <w:szCs w:val="18"/>
                <w:lang w:val="en-US" w:eastAsia="zh-CN"/>
              </w:rPr>
              <w:t>4186759</w:t>
            </w:r>
          </w:p>
        </w:tc>
      </w:tr>
      <w:tr w14:paraId="48ACD7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92" w:hRule="atLeast"/>
          <w:jc w:val="center"/>
        </w:trPr>
        <w:tc>
          <w:tcPr>
            <w:tcW w:w="1463" w:type="dxa"/>
            <w:tcBorders>
              <w:tl2br w:val="nil"/>
              <w:tr2bl w:val="nil"/>
            </w:tcBorders>
            <w:shd w:val="clear" w:color="auto" w:fill="auto"/>
            <w:vAlign w:val="center"/>
          </w:tcPr>
          <w:p w14:paraId="54FF4F1F">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法定救济途径</w:t>
            </w:r>
          </w:p>
        </w:tc>
        <w:tc>
          <w:tcPr>
            <w:tcW w:w="8835" w:type="dxa"/>
            <w:gridSpan w:val="6"/>
            <w:tcBorders>
              <w:tl2br w:val="nil"/>
              <w:tr2bl w:val="nil"/>
            </w:tcBorders>
            <w:shd w:val="clear" w:color="auto" w:fill="auto"/>
            <w:vAlign w:val="center"/>
          </w:tcPr>
          <w:p w14:paraId="5E7FFBF9">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1．不服</w:t>
            </w:r>
            <w:r>
              <w:rPr>
                <w:rFonts w:hint="eastAsia" w:ascii="仿宋_GB2312" w:eastAsia="仿宋_GB2312" w:cs="仿宋_GB2312"/>
                <w:color w:val="000000"/>
                <w:kern w:val="0"/>
                <w:sz w:val="18"/>
                <w:szCs w:val="18"/>
                <w:lang w:eastAsia="zh-CN"/>
              </w:rPr>
              <w:t>处罚</w:t>
            </w:r>
            <w:r>
              <w:rPr>
                <w:rFonts w:hint="eastAsia" w:ascii="仿宋_GB2312" w:eastAsia="仿宋_GB2312" w:cs="仿宋_GB2312"/>
                <w:color w:val="000000"/>
                <w:kern w:val="0"/>
                <w:sz w:val="18"/>
                <w:szCs w:val="18"/>
              </w:rPr>
              <w:t>决定自知道该具体行政行为之日起六十日内向</w:t>
            </w:r>
            <w:r>
              <w:rPr>
                <w:rFonts w:hint="eastAsia" w:ascii="仿宋_GB2312" w:eastAsia="仿宋_GB2312" w:cs="仿宋_GB2312"/>
                <w:color w:val="000000"/>
                <w:kern w:val="0"/>
                <w:sz w:val="18"/>
                <w:szCs w:val="18"/>
                <w:lang w:eastAsia="zh-CN"/>
              </w:rPr>
              <w:t>区</w:t>
            </w:r>
            <w:r>
              <w:rPr>
                <w:rFonts w:hint="eastAsia" w:ascii="仿宋_GB2312" w:eastAsia="仿宋_GB2312" w:cs="仿宋_GB2312"/>
                <w:color w:val="000000"/>
                <w:kern w:val="0"/>
                <w:sz w:val="18"/>
                <w:szCs w:val="18"/>
              </w:rPr>
              <w:t>政府申请行政复议。</w:t>
            </w:r>
          </w:p>
          <w:p w14:paraId="1AAA7250">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ascii="黑体" w:eastAsia="黑体" w:cs="黑体"/>
                <w:b/>
                <w:bCs/>
                <w:color w:val="000000"/>
                <w:szCs w:val="21"/>
              </w:rPr>
            </w:pPr>
            <w:r>
              <w:rPr>
                <w:rFonts w:hint="eastAsia" w:ascii="仿宋_GB2312" w:eastAsia="仿宋_GB2312" w:cs="仿宋_GB2312"/>
                <w:color w:val="000000"/>
                <w:kern w:val="0"/>
                <w:sz w:val="18"/>
                <w:szCs w:val="18"/>
              </w:rPr>
              <w:t>2．不服</w:t>
            </w:r>
            <w:r>
              <w:rPr>
                <w:rFonts w:hint="eastAsia" w:ascii="仿宋_GB2312" w:eastAsia="仿宋_GB2312" w:cs="仿宋_GB2312"/>
                <w:color w:val="000000"/>
                <w:kern w:val="0"/>
                <w:sz w:val="18"/>
                <w:szCs w:val="18"/>
                <w:lang w:eastAsia="zh-CN"/>
              </w:rPr>
              <w:t>处罚</w:t>
            </w:r>
            <w:r>
              <w:rPr>
                <w:rFonts w:hint="eastAsia" w:ascii="仿宋_GB2312" w:eastAsia="仿宋_GB2312" w:cs="仿宋_GB2312"/>
                <w:color w:val="000000"/>
                <w:kern w:val="0"/>
                <w:sz w:val="18"/>
                <w:szCs w:val="18"/>
              </w:rPr>
              <w:t>决定应当自知道或者应当知道作出行政行为之日起六个月内提出向</w:t>
            </w:r>
            <w:r>
              <w:rPr>
                <w:rFonts w:hint="eastAsia" w:ascii="仿宋_GB2312" w:eastAsia="仿宋_GB2312" w:cs="仿宋_GB2312"/>
                <w:color w:val="000000"/>
                <w:kern w:val="0"/>
                <w:sz w:val="18"/>
                <w:szCs w:val="18"/>
                <w:lang w:val="en-US" w:eastAsia="zh-CN"/>
              </w:rPr>
              <w:t>北戴河</w:t>
            </w:r>
            <w:r>
              <w:rPr>
                <w:rFonts w:hint="eastAsia" w:ascii="仿宋_GB2312" w:eastAsia="仿宋_GB2312" w:cs="仿宋_GB2312"/>
                <w:color w:val="000000"/>
                <w:kern w:val="0"/>
                <w:sz w:val="18"/>
                <w:szCs w:val="18"/>
              </w:rPr>
              <w:t>区人民法院提起行政诉讼。</w:t>
            </w:r>
          </w:p>
        </w:tc>
      </w:tr>
      <w:tr w14:paraId="5EEE6F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228" w:hRule="atLeast"/>
          <w:jc w:val="center"/>
        </w:trPr>
        <w:tc>
          <w:tcPr>
            <w:tcW w:w="1463" w:type="dxa"/>
            <w:tcBorders>
              <w:tl2br w:val="nil"/>
              <w:tr2bl w:val="nil"/>
            </w:tcBorders>
            <w:shd w:val="clear" w:color="auto" w:fill="auto"/>
            <w:vAlign w:val="center"/>
          </w:tcPr>
          <w:p w14:paraId="31634769">
            <w:pPr>
              <w:widowControl/>
              <w:jc w:val="center"/>
              <w:textAlignment w:val="center"/>
              <w:rPr>
                <w:rFonts w:ascii="黑体" w:eastAsia="黑体" w:cs="黑体"/>
                <w:b/>
                <w:bCs/>
                <w:color w:val="000000"/>
                <w:kern w:val="0"/>
                <w:szCs w:val="21"/>
              </w:rPr>
            </w:pPr>
            <w:r>
              <w:rPr>
                <w:rFonts w:hint="eastAsia" w:ascii="黑体" w:eastAsia="黑体" w:cs="黑体"/>
                <w:b/>
                <w:bCs/>
                <w:color w:val="000000"/>
                <w:kern w:val="0"/>
                <w:szCs w:val="21"/>
              </w:rPr>
              <w:t>备注</w:t>
            </w:r>
          </w:p>
        </w:tc>
        <w:tc>
          <w:tcPr>
            <w:tcW w:w="8835" w:type="dxa"/>
            <w:gridSpan w:val="6"/>
            <w:tcBorders>
              <w:tl2br w:val="nil"/>
              <w:tr2bl w:val="nil"/>
            </w:tcBorders>
            <w:shd w:val="clear" w:color="auto" w:fill="auto"/>
            <w:vAlign w:val="center"/>
          </w:tcPr>
          <w:p w14:paraId="036938A4">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ascii="黑体" w:eastAsia="黑体" w:cs="黑体"/>
                <w:color w:val="000000"/>
                <w:kern w:val="0"/>
                <w:sz w:val="18"/>
                <w:szCs w:val="18"/>
              </w:rPr>
            </w:pPr>
          </w:p>
        </w:tc>
      </w:tr>
    </w:tbl>
    <w:p w14:paraId="6E0D1B9D">
      <w:pPr>
        <w:widowControl/>
        <w:jc w:val="center"/>
        <w:textAlignment w:val="center"/>
        <w:rPr>
          <w:rFonts w:ascii="方正小标宋简体" w:eastAsia="方正小标宋简体" w:cs="方正小标宋简体"/>
          <w:color w:val="000000"/>
          <w:kern w:val="0"/>
          <w:sz w:val="44"/>
          <w:szCs w:val="44"/>
        </w:rPr>
      </w:pPr>
      <w:r>
        <w:rPr>
          <w:rFonts w:hint="eastAsia" w:ascii="方正小标宋简体" w:eastAsia="方正小标宋简体" w:cs="方正小标宋简体"/>
          <w:color w:val="000000"/>
          <w:kern w:val="0"/>
          <w:sz w:val="44"/>
          <w:szCs w:val="44"/>
        </w:rPr>
        <w:t>履职行权规程</w:t>
      </w:r>
    </w:p>
    <w:tbl>
      <w:tblPr>
        <w:tblStyle w:val="6"/>
        <w:tblW w:w="9070"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15" w:type="dxa"/>
          <w:left w:w="15" w:type="dxa"/>
          <w:bottom w:w="15" w:type="dxa"/>
          <w:right w:w="15" w:type="dxa"/>
        </w:tblCellMar>
      </w:tblPr>
      <w:tblGrid>
        <w:gridCol w:w="1385"/>
        <w:gridCol w:w="991"/>
        <w:gridCol w:w="510"/>
        <w:gridCol w:w="1691"/>
        <w:gridCol w:w="1963"/>
        <w:gridCol w:w="1559"/>
        <w:gridCol w:w="971"/>
      </w:tblGrid>
      <w:tr w14:paraId="239CEB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24" w:hRule="atLeast"/>
          <w:jc w:val="center"/>
        </w:trPr>
        <w:tc>
          <w:tcPr>
            <w:tcW w:w="1385" w:type="dxa"/>
            <w:tcBorders>
              <w:tl2br w:val="nil"/>
              <w:tr2bl w:val="nil"/>
            </w:tcBorders>
            <w:noWrap w:val="0"/>
            <w:vAlign w:val="center"/>
          </w:tcPr>
          <w:p w14:paraId="4792F385">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编号</w:t>
            </w:r>
          </w:p>
        </w:tc>
        <w:tc>
          <w:tcPr>
            <w:tcW w:w="1501" w:type="dxa"/>
            <w:gridSpan w:val="2"/>
            <w:tcBorders>
              <w:tl2br w:val="nil"/>
              <w:tr2bl w:val="nil"/>
            </w:tcBorders>
            <w:noWrap w:val="0"/>
            <w:vAlign w:val="center"/>
          </w:tcPr>
          <w:p w14:paraId="639C1144">
            <w:pPr>
              <w:jc w:val="center"/>
              <w:rPr>
                <w:rFonts w:hint="default" w:ascii="黑体" w:eastAsia="黑体" w:cs="黑体"/>
                <w:b/>
                <w:bCs/>
                <w:color w:val="000000"/>
                <w:szCs w:val="21"/>
                <w:lang w:val="en-US" w:eastAsia="zh-CN"/>
              </w:rPr>
            </w:pPr>
            <w:r>
              <w:rPr>
                <w:rFonts w:hint="default" w:ascii="黑体" w:eastAsia="黑体" w:cs="黑体"/>
                <w:b/>
                <w:bCs/>
                <w:color w:val="000000"/>
                <w:szCs w:val="21"/>
                <w:lang w:val="en-US" w:eastAsia="zh-CN"/>
              </w:rPr>
              <w:t>66</w:t>
            </w:r>
          </w:p>
        </w:tc>
        <w:tc>
          <w:tcPr>
            <w:tcW w:w="1691" w:type="dxa"/>
            <w:tcBorders>
              <w:tl2br w:val="nil"/>
              <w:tr2bl w:val="nil"/>
            </w:tcBorders>
            <w:noWrap w:val="0"/>
            <w:vAlign w:val="center"/>
          </w:tcPr>
          <w:p w14:paraId="0EFB7267">
            <w:pPr>
              <w:jc w:val="center"/>
              <w:rPr>
                <w:rFonts w:ascii="黑体" w:eastAsia="黑体" w:cs="黑体"/>
                <w:b/>
                <w:bCs/>
                <w:color w:val="000000"/>
                <w:szCs w:val="21"/>
              </w:rPr>
            </w:pPr>
            <w:r>
              <w:rPr>
                <w:rFonts w:hint="eastAsia" w:ascii="黑体" w:eastAsia="黑体" w:cs="黑体"/>
                <w:b/>
                <w:bCs/>
                <w:color w:val="000000"/>
                <w:kern w:val="0"/>
                <w:szCs w:val="21"/>
              </w:rPr>
              <w:t>权力类型</w:t>
            </w:r>
          </w:p>
        </w:tc>
        <w:tc>
          <w:tcPr>
            <w:tcW w:w="1963" w:type="dxa"/>
            <w:tcBorders>
              <w:tl2br w:val="nil"/>
              <w:tr2bl w:val="nil"/>
            </w:tcBorders>
            <w:noWrap w:val="0"/>
            <w:vAlign w:val="center"/>
          </w:tcPr>
          <w:p w14:paraId="132E05E4">
            <w:pPr>
              <w:widowControl/>
              <w:jc w:val="center"/>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行政处罚</w:t>
            </w:r>
          </w:p>
        </w:tc>
        <w:tc>
          <w:tcPr>
            <w:tcW w:w="1559" w:type="dxa"/>
            <w:tcBorders>
              <w:tl2br w:val="nil"/>
              <w:tr2bl w:val="nil"/>
            </w:tcBorders>
            <w:noWrap w:val="0"/>
            <w:vAlign w:val="center"/>
          </w:tcPr>
          <w:p w14:paraId="0C47FCC1">
            <w:pPr>
              <w:widowControl/>
              <w:jc w:val="center"/>
              <w:textAlignment w:val="center"/>
              <w:rPr>
                <w:rFonts w:ascii="黑体" w:eastAsia="黑体" w:cs="黑体"/>
                <w:b/>
                <w:bCs/>
                <w:color w:val="000000"/>
                <w:szCs w:val="21"/>
              </w:rPr>
            </w:pPr>
            <w:r>
              <w:rPr>
                <w:rFonts w:hint="eastAsia" w:ascii="黑体" w:eastAsia="黑体" w:cs="黑体"/>
                <w:b/>
                <w:bCs/>
                <w:color w:val="000000"/>
                <w:szCs w:val="21"/>
              </w:rPr>
              <w:t>实施主体</w:t>
            </w:r>
          </w:p>
        </w:tc>
        <w:tc>
          <w:tcPr>
            <w:tcW w:w="971" w:type="dxa"/>
            <w:tcBorders>
              <w:tl2br w:val="nil"/>
              <w:tr2bl w:val="nil"/>
            </w:tcBorders>
            <w:noWrap w:val="0"/>
            <w:vAlign w:val="center"/>
          </w:tcPr>
          <w:p w14:paraId="2740713E">
            <w:pPr>
              <w:widowControl/>
              <w:jc w:val="center"/>
              <w:textAlignment w:val="center"/>
              <w:rPr>
                <w:rFonts w:ascii="仿宋_GB2312" w:eastAsia="仿宋_GB2312" w:cs="仿宋_GB2312"/>
                <w:color w:val="000000"/>
                <w:kern w:val="0"/>
                <w:sz w:val="18"/>
                <w:szCs w:val="18"/>
              </w:rPr>
            </w:pPr>
            <w:r>
              <w:rPr>
                <w:rFonts w:hint="eastAsia" w:ascii="仿宋_GB2312" w:hAnsi="仿宋_GB2312" w:eastAsia="仿宋_GB2312" w:cs="仿宋_GB2312"/>
                <w:b w:val="0"/>
                <w:bCs w:val="0"/>
                <w:i w:val="0"/>
                <w:color w:val="auto"/>
                <w:spacing w:val="-20"/>
                <w:kern w:val="0"/>
                <w:sz w:val="21"/>
                <w:szCs w:val="21"/>
                <w:u w:val="none"/>
                <w:lang w:val="en-US" w:eastAsia="zh-CN" w:bidi="ar"/>
              </w:rPr>
              <w:t>市、县级林业局</w:t>
            </w:r>
          </w:p>
        </w:tc>
      </w:tr>
      <w:tr w14:paraId="1DEA3C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05" w:hRule="atLeast"/>
          <w:jc w:val="center"/>
        </w:trPr>
        <w:tc>
          <w:tcPr>
            <w:tcW w:w="1385" w:type="dxa"/>
            <w:tcBorders>
              <w:tl2br w:val="nil"/>
              <w:tr2bl w:val="nil"/>
            </w:tcBorders>
            <w:noWrap w:val="0"/>
            <w:vAlign w:val="center"/>
          </w:tcPr>
          <w:p w14:paraId="0E56D9B9">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事项名称</w:t>
            </w:r>
          </w:p>
        </w:tc>
        <w:tc>
          <w:tcPr>
            <w:tcW w:w="7685" w:type="dxa"/>
            <w:gridSpan w:val="6"/>
            <w:tcBorders>
              <w:tl2br w:val="nil"/>
              <w:tr2bl w:val="nil"/>
            </w:tcBorders>
            <w:noWrap w:val="0"/>
            <w:vAlign w:val="center"/>
          </w:tcPr>
          <w:p w14:paraId="4A8BADFF">
            <w:pPr>
              <w:widowControl/>
              <w:jc w:val="center"/>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对未按规定调运应施检疫的森林植物及其产品的行政处罚</w:t>
            </w:r>
          </w:p>
        </w:tc>
      </w:tr>
      <w:tr w14:paraId="0ADB65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05" w:hRule="atLeast"/>
          <w:jc w:val="center"/>
        </w:trPr>
        <w:tc>
          <w:tcPr>
            <w:tcW w:w="1385" w:type="dxa"/>
            <w:tcBorders>
              <w:tl2br w:val="nil"/>
              <w:tr2bl w:val="nil"/>
            </w:tcBorders>
            <w:noWrap w:val="0"/>
            <w:vAlign w:val="center"/>
          </w:tcPr>
          <w:p w14:paraId="4430B3BF">
            <w:pPr>
              <w:widowControl/>
              <w:jc w:val="center"/>
              <w:textAlignment w:val="center"/>
              <w:rPr>
                <w:rFonts w:ascii="黑体" w:eastAsia="黑体" w:cs="黑体"/>
                <w:b/>
                <w:bCs/>
                <w:color w:val="000000"/>
                <w:kern w:val="0"/>
                <w:szCs w:val="21"/>
              </w:rPr>
            </w:pPr>
            <w:r>
              <w:rPr>
                <w:rFonts w:hint="eastAsia" w:ascii="黑体" w:eastAsia="黑体" w:cs="黑体"/>
                <w:b/>
                <w:bCs/>
                <w:color w:val="000000"/>
                <w:kern w:val="0"/>
                <w:szCs w:val="21"/>
              </w:rPr>
              <w:t>管辖范围</w:t>
            </w:r>
          </w:p>
        </w:tc>
        <w:tc>
          <w:tcPr>
            <w:tcW w:w="7685" w:type="dxa"/>
            <w:gridSpan w:val="6"/>
            <w:tcBorders>
              <w:tl2br w:val="nil"/>
              <w:tr2bl w:val="nil"/>
            </w:tcBorders>
            <w:noWrap w:val="0"/>
            <w:vAlign w:val="center"/>
          </w:tcPr>
          <w:p w14:paraId="7CACC7D8">
            <w:pPr>
              <w:keepNext w:val="0"/>
              <w:keepLines w:val="0"/>
              <w:pageBreakBefore w:val="0"/>
              <w:kinsoku/>
              <w:wordWrap/>
              <w:overflowPunct/>
              <w:topLinePunct w:val="0"/>
              <w:autoSpaceDE/>
              <w:autoSpaceDN/>
              <w:bidi w:val="0"/>
              <w:adjustRightInd/>
              <w:snapToGrid/>
              <w:spacing w:line="240" w:lineRule="exact"/>
              <w:jc w:val="left"/>
              <w:textAlignment w:val="auto"/>
              <w:rPr>
                <w:rFonts w:hint="eastAsia" w:ascii="黑体" w:hAnsi="黑体" w:eastAsia="仿宋_GB2312" w:cs="黑体"/>
                <w:color w:val="000000"/>
                <w:kern w:val="0"/>
                <w:sz w:val="18"/>
                <w:szCs w:val="18"/>
                <w:lang w:val="en-US" w:eastAsia="zh-CN" w:bidi="ar"/>
              </w:rPr>
            </w:pPr>
            <w:r>
              <w:rPr>
                <w:rFonts w:hint="eastAsia" w:ascii="仿宋_GB2312" w:eastAsia="仿宋_GB2312" w:cs="仿宋_GB2312"/>
                <w:color w:val="000000"/>
                <w:kern w:val="0"/>
                <w:sz w:val="18"/>
                <w:szCs w:val="18"/>
                <w:lang w:eastAsia="zh-CN"/>
              </w:rPr>
              <w:t>北戴河区林木种子、苗木和其他繁殖材料；乔木、灌木、竹类、花卉和其他森林植物；木材、竹材、药材、果品、盆景和其他林产品。</w:t>
            </w:r>
          </w:p>
        </w:tc>
      </w:tr>
      <w:tr w14:paraId="1BE878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1750" w:hRule="atLeast"/>
          <w:jc w:val="center"/>
        </w:trPr>
        <w:tc>
          <w:tcPr>
            <w:tcW w:w="1385" w:type="dxa"/>
            <w:tcBorders>
              <w:tl2br w:val="nil"/>
              <w:tr2bl w:val="nil"/>
            </w:tcBorders>
            <w:noWrap w:val="0"/>
            <w:vAlign w:val="center"/>
          </w:tcPr>
          <w:p w14:paraId="407AC928">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履职依据</w:t>
            </w:r>
          </w:p>
        </w:tc>
        <w:tc>
          <w:tcPr>
            <w:tcW w:w="7685" w:type="dxa"/>
            <w:gridSpan w:val="6"/>
            <w:tcBorders>
              <w:tl2br w:val="nil"/>
              <w:tr2bl w:val="nil"/>
            </w:tcBorders>
            <w:noWrap w:val="0"/>
            <w:vAlign w:val="center"/>
          </w:tcPr>
          <w:p w14:paraId="145831E1">
            <w:pPr>
              <w:keepNext w:val="0"/>
              <w:keepLines w:val="0"/>
              <w:pageBreakBefore w:val="0"/>
              <w:kinsoku/>
              <w:wordWrap/>
              <w:overflowPunct/>
              <w:topLinePunct w:val="0"/>
              <w:autoSpaceDE/>
              <w:autoSpaceDN/>
              <w:bidi w:val="0"/>
              <w:adjustRightInd/>
              <w:snapToGrid/>
              <w:spacing w:line="240" w:lineRule="exact"/>
              <w:textAlignment w:val="auto"/>
              <w:rPr>
                <w:rFonts w:ascii="黑体" w:hAnsi="黑体" w:eastAsia="黑体" w:cs="仿宋_GB2312"/>
                <w:kern w:val="0"/>
                <w:sz w:val="18"/>
                <w:szCs w:val="18"/>
              </w:rPr>
            </w:pPr>
            <w:r>
              <w:rPr>
                <w:rFonts w:hint="eastAsia" w:ascii="黑体" w:hAnsi="黑体" w:eastAsia="黑体" w:cs="仿宋_GB2312"/>
                <w:kern w:val="0"/>
                <w:sz w:val="18"/>
                <w:szCs w:val="18"/>
              </w:rPr>
              <w:t>【法律法规】</w:t>
            </w:r>
          </w:p>
          <w:p w14:paraId="30562EF7">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eastAsia="仿宋_GB2312" w:cs="仿宋_GB2312"/>
                <w:color w:val="000000"/>
                <w:kern w:val="0"/>
                <w:sz w:val="18"/>
                <w:szCs w:val="18"/>
                <w:lang w:val="en-US" w:eastAsia="zh-CN"/>
              </w:rPr>
            </w:pPr>
            <w:r>
              <w:rPr>
                <w:rFonts w:hint="eastAsia" w:ascii="仿宋_GB2312" w:eastAsia="仿宋_GB2312" w:cs="仿宋_GB2312"/>
                <w:color w:val="000000"/>
                <w:kern w:val="0"/>
                <w:sz w:val="18"/>
                <w:szCs w:val="18"/>
                <w:lang w:val="en-US" w:eastAsia="zh-CN"/>
              </w:rPr>
              <w:t xml:space="preserve">1.《植物检疫条例》（1992年5月13日国务院令第98号发布,2017年10月7日修正第十八条 </w:t>
            </w:r>
          </w:p>
          <w:p w14:paraId="635D2CD1">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eastAsia="仿宋_GB2312" w:cs="仿宋_GB2312"/>
                <w:color w:val="000000"/>
                <w:kern w:val="0"/>
                <w:sz w:val="18"/>
                <w:szCs w:val="18"/>
                <w:lang w:val="en-US" w:eastAsia="zh-CN"/>
              </w:rPr>
            </w:pPr>
            <w:r>
              <w:rPr>
                <w:rFonts w:hint="eastAsia" w:ascii="仿宋_GB2312" w:eastAsia="仿宋_GB2312" w:cs="仿宋_GB2312"/>
                <w:color w:val="000000"/>
                <w:kern w:val="0"/>
                <w:sz w:val="18"/>
                <w:szCs w:val="18"/>
                <w:lang w:val="en-US" w:eastAsia="zh-CN"/>
              </w:rPr>
              <w:t xml:space="preserve">2.《植物检疫条例实施细则》（林业部分）（1994年7月26日原林业部令第4号,2011年1月25日国家林业局令第26号修改,第三十条 </w:t>
            </w:r>
          </w:p>
          <w:p w14:paraId="766BC25A">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eastAsia="仿宋_GB2312" w:cs="仿宋_GB2312"/>
                <w:color w:val="000000"/>
                <w:kern w:val="0"/>
                <w:sz w:val="18"/>
                <w:szCs w:val="18"/>
                <w:lang w:val="en-US" w:eastAsia="zh-CN"/>
              </w:rPr>
            </w:pPr>
            <w:r>
              <w:rPr>
                <w:rFonts w:hint="eastAsia" w:ascii="仿宋_GB2312" w:eastAsia="仿宋_GB2312" w:cs="仿宋_GB2312"/>
                <w:color w:val="000000"/>
                <w:kern w:val="0"/>
                <w:sz w:val="18"/>
                <w:szCs w:val="18"/>
                <w:lang w:val="en-US" w:eastAsia="zh-CN"/>
              </w:rPr>
              <w:t>3.《森林病虫害防治条例》，依据文号：1989年12月18日中华人民共和国国务院令第46号公布，第二十三条</w:t>
            </w:r>
          </w:p>
          <w:p w14:paraId="293A709D">
            <w:pPr>
              <w:keepNext w:val="0"/>
              <w:keepLines w:val="0"/>
              <w:pageBreakBefore w:val="0"/>
              <w:kinsoku/>
              <w:wordWrap/>
              <w:overflowPunct/>
              <w:topLinePunct w:val="0"/>
              <w:autoSpaceDE/>
              <w:autoSpaceDN/>
              <w:bidi w:val="0"/>
              <w:adjustRightInd/>
              <w:snapToGrid/>
              <w:spacing w:line="240" w:lineRule="exact"/>
              <w:textAlignment w:val="auto"/>
              <w:rPr>
                <w:rFonts w:ascii="黑体" w:hAnsi="黑体" w:eastAsia="黑体" w:cs="仿宋_GB2312"/>
                <w:kern w:val="0"/>
                <w:sz w:val="18"/>
                <w:szCs w:val="18"/>
              </w:rPr>
            </w:pPr>
            <w:r>
              <w:rPr>
                <w:rFonts w:hint="eastAsia" w:ascii="黑体" w:hAnsi="黑体" w:eastAsia="黑体" w:cs="仿宋_GB2312"/>
                <w:kern w:val="0"/>
                <w:sz w:val="18"/>
                <w:szCs w:val="18"/>
              </w:rPr>
              <w:t>【三定规定】</w:t>
            </w:r>
          </w:p>
          <w:p w14:paraId="098FFAA0">
            <w:pPr>
              <w:keepNext w:val="0"/>
              <w:keepLines w:val="0"/>
              <w:pageBreakBefore w:val="0"/>
              <w:kinsoku/>
              <w:wordWrap/>
              <w:overflowPunct/>
              <w:topLinePunct w:val="0"/>
              <w:autoSpaceDE/>
              <w:autoSpaceDN/>
              <w:bidi w:val="0"/>
              <w:adjustRightInd/>
              <w:snapToGrid/>
              <w:spacing w:line="240" w:lineRule="exact"/>
              <w:ind w:firstLine="360" w:firstLineChars="200"/>
              <w:textAlignment w:val="auto"/>
              <w:rPr>
                <w:rFonts w:ascii="仿宋_GB2312" w:eastAsia="仿宋_GB2312" w:cs="黑体"/>
                <w:b/>
                <w:bCs/>
                <w:color w:val="000000"/>
                <w:szCs w:val="21"/>
              </w:rPr>
            </w:pPr>
            <w:r>
              <w:rPr>
                <w:rFonts w:hint="eastAsia" w:ascii="仿宋_GB2312" w:eastAsia="仿宋_GB2312" w:cs="仿宋_GB2312"/>
                <w:color w:val="auto"/>
                <w:kern w:val="0"/>
                <w:sz w:val="18"/>
                <w:szCs w:val="18"/>
                <w:lang w:eastAsia="zh-CN" w:bidi="ar"/>
              </w:rPr>
              <w:t>北办字[</w:t>
            </w:r>
            <w:r>
              <w:rPr>
                <w:rFonts w:hint="default" w:ascii="仿宋_GB2312" w:eastAsia="仿宋_GB2312" w:cs="仿宋_GB2312"/>
                <w:color w:val="auto"/>
                <w:kern w:val="0"/>
                <w:sz w:val="18"/>
                <w:szCs w:val="18"/>
                <w:lang w:val="en-US" w:eastAsia="zh-CN" w:bidi="ar"/>
              </w:rPr>
              <w:t>2019</w:t>
            </w:r>
            <w:r>
              <w:rPr>
                <w:rFonts w:hint="eastAsia" w:ascii="仿宋_GB2312" w:eastAsia="仿宋_GB2312" w:cs="仿宋_GB2312"/>
                <w:color w:val="auto"/>
                <w:kern w:val="0"/>
                <w:sz w:val="18"/>
                <w:szCs w:val="18"/>
                <w:lang w:eastAsia="zh-CN" w:bidi="ar"/>
              </w:rPr>
              <w:t>]</w:t>
            </w:r>
            <w:r>
              <w:rPr>
                <w:rFonts w:hint="default" w:ascii="仿宋_GB2312" w:eastAsia="仿宋_GB2312" w:cs="仿宋_GB2312"/>
                <w:color w:val="auto"/>
                <w:kern w:val="0"/>
                <w:sz w:val="18"/>
                <w:szCs w:val="18"/>
                <w:lang w:val="en-US" w:eastAsia="zh-CN" w:bidi="ar"/>
              </w:rPr>
              <w:t>20</w:t>
            </w:r>
            <w:r>
              <w:rPr>
                <w:rFonts w:hint="eastAsia" w:ascii="仿宋_GB2312" w:eastAsia="仿宋_GB2312" w:cs="仿宋_GB2312"/>
                <w:color w:val="auto"/>
                <w:kern w:val="0"/>
                <w:sz w:val="18"/>
                <w:szCs w:val="18"/>
                <w:lang w:val="en-US" w:eastAsia="zh-CN" w:bidi="ar"/>
              </w:rPr>
              <w:t>号第三条、第四条、第五条</w:t>
            </w:r>
          </w:p>
        </w:tc>
      </w:tr>
      <w:tr w14:paraId="786BF9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391" w:hRule="atLeast"/>
          <w:jc w:val="center"/>
        </w:trPr>
        <w:tc>
          <w:tcPr>
            <w:tcW w:w="1385" w:type="dxa"/>
            <w:vMerge w:val="restart"/>
            <w:tcBorders>
              <w:tl2br w:val="nil"/>
              <w:tr2bl w:val="nil"/>
            </w:tcBorders>
            <w:noWrap w:val="0"/>
            <w:vAlign w:val="center"/>
          </w:tcPr>
          <w:p w14:paraId="2C7C362E">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履职流程</w:t>
            </w:r>
          </w:p>
        </w:tc>
        <w:tc>
          <w:tcPr>
            <w:tcW w:w="991" w:type="dxa"/>
            <w:tcBorders>
              <w:tl2br w:val="nil"/>
              <w:tr2bl w:val="nil"/>
            </w:tcBorders>
            <w:noWrap w:val="0"/>
            <w:vAlign w:val="center"/>
          </w:tcPr>
          <w:p w14:paraId="19065079">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办理环节</w:t>
            </w:r>
          </w:p>
        </w:tc>
        <w:tc>
          <w:tcPr>
            <w:tcW w:w="5723" w:type="dxa"/>
            <w:gridSpan w:val="4"/>
            <w:tcBorders>
              <w:tl2br w:val="nil"/>
              <w:tr2bl w:val="nil"/>
            </w:tcBorders>
            <w:noWrap w:val="0"/>
            <w:vAlign w:val="center"/>
          </w:tcPr>
          <w:p w14:paraId="2636C832">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办理内容</w:t>
            </w:r>
          </w:p>
        </w:tc>
        <w:tc>
          <w:tcPr>
            <w:tcW w:w="971" w:type="dxa"/>
            <w:tcBorders>
              <w:tl2br w:val="nil"/>
              <w:tr2bl w:val="nil"/>
            </w:tcBorders>
            <w:noWrap w:val="0"/>
            <w:vAlign w:val="center"/>
          </w:tcPr>
          <w:p w14:paraId="282B9141">
            <w:pPr>
              <w:widowControl/>
              <w:jc w:val="center"/>
              <w:textAlignment w:val="center"/>
              <w:rPr>
                <w:rFonts w:ascii="黑体" w:eastAsia="黑体" w:cs="黑体"/>
                <w:b/>
                <w:bCs/>
                <w:color w:val="000000"/>
                <w:kern w:val="0"/>
                <w:szCs w:val="21"/>
              </w:rPr>
            </w:pPr>
            <w:r>
              <w:rPr>
                <w:rFonts w:hint="eastAsia" w:ascii="黑体" w:eastAsia="黑体" w:cs="黑体"/>
                <w:b/>
                <w:bCs/>
                <w:color w:val="000000"/>
                <w:kern w:val="0"/>
                <w:szCs w:val="21"/>
              </w:rPr>
              <w:t>责任科室</w:t>
            </w:r>
          </w:p>
        </w:tc>
      </w:tr>
      <w:tr w14:paraId="6B575E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540" w:hRule="atLeast"/>
          <w:jc w:val="center"/>
        </w:trPr>
        <w:tc>
          <w:tcPr>
            <w:tcW w:w="1385" w:type="dxa"/>
            <w:vMerge w:val="continue"/>
            <w:tcBorders>
              <w:tl2br w:val="nil"/>
              <w:tr2bl w:val="nil"/>
            </w:tcBorders>
            <w:noWrap w:val="0"/>
            <w:vAlign w:val="center"/>
          </w:tcPr>
          <w:p w14:paraId="462B6B50"/>
        </w:tc>
        <w:tc>
          <w:tcPr>
            <w:tcW w:w="991" w:type="dxa"/>
            <w:tcBorders>
              <w:tl2br w:val="nil"/>
              <w:tr2bl w:val="nil"/>
            </w:tcBorders>
            <w:noWrap w:val="0"/>
            <w:vAlign w:val="center"/>
          </w:tcPr>
          <w:p w14:paraId="24204422">
            <w:pPr>
              <w:keepNext w:val="0"/>
              <w:keepLines w:val="0"/>
              <w:pageBreakBefore w:val="0"/>
              <w:kinsoku/>
              <w:wordWrap/>
              <w:overflowPunct/>
              <w:topLinePunct w:val="0"/>
              <w:autoSpaceDE/>
              <w:autoSpaceDN/>
              <w:bidi w:val="0"/>
              <w:adjustRightInd/>
              <w:snapToGrid/>
              <w:spacing w:line="240" w:lineRule="exact"/>
              <w:jc w:val="center"/>
              <w:rPr>
                <w:rFonts w:ascii="仿宋_GB2312" w:hAnsi="黑体" w:eastAsia="仿宋_GB2312" w:cs="黑体"/>
                <w:color w:val="000000"/>
                <w:sz w:val="18"/>
                <w:szCs w:val="18"/>
              </w:rPr>
            </w:pPr>
            <w:r>
              <w:rPr>
                <w:rFonts w:hint="eastAsia" w:ascii="黑体" w:eastAsia="黑体" w:cs="黑体"/>
                <w:color w:val="000000"/>
                <w:sz w:val="18"/>
                <w:szCs w:val="18"/>
                <w:lang w:eastAsia="zh-CN"/>
              </w:rPr>
              <w:t>立案</w:t>
            </w:r>
          </w:p>
        </w:tc>
        <w:tc>
          <w:tcPr>
            <w:tcW w:w="5723" w:type="dxa"/>
            <w:gridSpan w:val="4"/>
            <w:tcBorders>
              <w:tl2br w:val="nil"/>
              <w:tr2bl w:val="nil"/>
            </w:tcBorders>
            <w:noWrap w:val="0"/>
            <w:vAlign w:val="center"/>
          </w:tcPr>
          <w:p w14:paraId="257A7306">
            <w:pPr>
              <w:keepNext w:val="0"/>
              <w:keepLines w:val="0"/>
              <w:pageBreakBefore w:val="0"/>
              <w:widowControl w:val="0"/>
              <w:kinsoku/>
              <w:wordWrap/>
              <w:overflowPunct/>
              <w:topLinePunct w:val="0"/>
              <w:autoSpaceDE/>
              <w:autoSpaceDN/>
              <w:bidi w:val="0"/>
              <w:adjustRightInd/>
              <w:snapToGrid/>
              <w:spacing w:line="240" w:lineRule="exact"/>
              <w:textAlignment w:val="auto"/>
              <w:rPr>
                <w:rFonts w:ascii="仿宋_GB2312" w:hAnsi="黑体" w:eastAsia="仿宋_GB2312" w:cs="黑体"/>
                <w:color w:val="000000"/>
                <w:sz w:val="18"/>
                <w:szCs w:val="18"/>
              </w:rPr>
            </w:pPr>
            <w:r>
              <w:rPr>
                <w:rFonts w:hint="eastAsia" w:ascii="仿宋_GB2312" w:eastAsia="仿宋_GB2312" w:cs="仿宋_GB2312"/>
                <w:color w:val="000000"/>
                <w:kern w:val="0"/>
                <w:sz w:val="18"/>
                <w:szCs w:val="18"/>
                <w:lang w:val="en-US" w:eastAsia="zh-CN"/>
              </w:rPr>
              <w:t>发现涉嫌拒绝、阻碍县级以上人民政府林业主管部门依法实施监督检查的违法行为（或者其他机关移送的违法案件等），予以审查，决定是否立案。</w:t>
            </w:r>
          </w:p>
        </w:tc>
        <w:tc>
          <w:tcPr>
            <w:tcW w:w="971" w:type="dxa"/>
            <w:tcBorders>
              <w:tl2br w:val="nil"/>
              <w:tr2bl w:val="nil"/>
            </w:tcBorders>
            <w:noWrap w:val="0"/>
            <w:vAlign w:val="center"/>
          </w:tcPr>
          <w:p w14:paraId="72FF6409">
            <w:pPr>
              <w:keepNext w:val="0"/>
              <w:keepLines w:val="0"/>
              <w:pageBreakBefore w:val="0"/>
              <w:kinsoku/>
              <w:wordWrap/>
              <w:overflowPunct/>
              <w:topLinePunct w:val="0"/>
              <w:autoSpaceDE/>
              <w:autoSpaceDN/>
              <w:bidi w:val="0"/>
              <w:adjustRightInd/>
              <w:snapToGrid/>
              <w:spacing w:line="240" w:lineRule="exact"/>
              <w:jc w:val="center"/>
              <w:rPr>
                <w:rFonts w:ascii="仿宋_GB2312" w:hAnsi="黑体" w:eastAsia="仿宋_GB2312" w:cs="黑体"/>
                <w:color w:val="000000"/>
                <w:sz w:val="18"/>
                <w:szCs w:val="18"/>
              </w:rPr>
            </w:pPr>
            <w:r>
              <w:rPr>
                <w:rFonts w:hint="eastAsia" w:ascii="仿宋_GB2312" w:eastAsia="仿宋_GB2312" w:cs="仿宋_GB2312"/>
                <w:color w:val="000000"/>
                <w:kern w:val="0"/>
                <w:sz w:val="18"/>
                <w:szCs w:val="18"/>
              </w:rPr>
              <w:t>林</w:t>
            </w:r>
            <w:r>
              <w:rPr>
                <w:rFonts w:hint="eastAsia" w:ascii="仿宋_GB2312" w:eastAsia="仿宋_GB2312" w:cs="仿宋_GB2312"/>
                <w:color w:val="000000"/>
                <w:kern w:val="0"/>
                <w:sz w:val="18"/>
                <w:szCs w:val="18"/>
                <w:lang w:eastAsia="zh-CN"/>
              </w:rPr>
              <w:t>业</w:t>
            </w:r>
            <w:r>
              <w:rPr>
                <w:rFonts w:hint="eastAsia" w:ascii="仿宋_GB2312" w:eastAsia="仿宋_GB2312" w:cs="仿宋_GB2312"/>
                <w:color w:val="000000"/>
                <w:kern w:val="0"/>
                <w:sz w:val="18"/>
                <w:szCs w:val="18"/>
              </w:rPr>
              <w:t>股</w:t>
            </w:r>
          </w:p>
        </w:tc>
      </w:tr>
      <w:tr w14:paraId="6B206B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335" w:hRule="atLeast"/>
          <w:jc w:val="center"/>
        </w:trPr>
        <w:tc>
          <w:tcPr>
            <w:tcW w:w="1385" w:type="dxa"/>
            <w:vMerge w:val="continue"/>
            <w:tcBorders>
              <w:tl2br w:val="nil"/>
              <w:tr2bl w:val="nil"/>
            </w:tcBorders>
            <w:noWrap w:val="0"/>
            <w:vAlign w:val="center"/>
          </w:tcPr>
          <w:p w14:paraId="2965ABC4"/>
        </w:tc>
        <w:tc>
          <w:tcPr>
            <w:tcW w:w="991" w:type="dxa"/>
            <w:tcBorders>
              <w:tl2br w:val="nil"/>
              <w:tr2bl w:val="nil"/>
            </w:tcBorders>
            <w:noWrap w:val="0"/>
            <w:vAlign w:val="center"/>
          </w:tcPr>
          <w:p w14:paraId="107C2961">
            <w:pPr>
              <w:keepNext w:val="0"/>
              <w:keepLines w:val="0"/>
              <w:pageBreakBefore w:val="0"/>
              <w:kinsoku/>
              <w:wordWrap/>
              <w:overflowPunct/>
              <w:topLinePunct w:val="0"/>
              <w:autoSpaceDE/>
              <w:autoSpaceDN/>
              <w:bidi w:val="0"/>
              <w:adjustRightInd/>
              <w:snapToGrid/>
              <w:spacing w:line="240" w:lineRule="exact"/>
              <w:jc w:val="center"/>
              <w:rPr>
                <w:rFonts w:ascii="仿宋_GB2312" w:hAnsi="黑体" w:eastAsia="仿宋_GB2312" w:cs="黑体"/>
                <w:color w:val="000000"/>
                <w:sz w:val="18"/>
                <w:szCs w:val="18"/>
              </w:rPr>
            </w:pPr>
            <w:r>
              <w:rPr>
                <w:rFonts w:hint="eastAsia" w:ascii="黑体" w:eastAsia="黑体" w:cs="黑体"/>
                <w:color w:val="000000"/>
                <w:sz w:val="18"/>
                <w:szCs w:val="18"/>
                <w:lang w:eastAsia="zh-CN"/>
              </w:rPr>
              <w:t>调查</w:t>
            </w:r>
          </w:p>
        </w:tc>
        <w:tc>
          <w:tcPr>
            <w:tcW w:w="5723" w:type="dxa"/>
            <w:gridSpan w:val="4"/>
            <w:tcBorders>
              <w:tl2br w:val="nil"/>
              <w:tr2bl w:val="nil"/>
            </w:tcBorders>
            <w:noWrap w:val="0"/>
            <w:vAlign w:val="center"/>
          </w:tcPr>
          <w:p w14:paraId="15476F42">
            <w:pPr>
              <w:keepNext w:val="0"/>
              <w:keepLines w:val="0"/>
              <w:pageBreakBefore w:val="0"/>
              <w:widowControl w:val="0"/>
              <w:kinsoku/>
              <w:wordWrap/>
              <w:overflowPunct/>
              <w:topLinePunct w:val="0"/>
              <w:autoSpaceDE/>
              <w:autoSpaceDN/>
              <w:bidi w:val="0"/>
              <w:adjustRightInd/>
              <w:snapToGrid/>
              <w:spacing w:line="240" w:lineRule="exact"/>
              <w:textAlignment w:val="auto"/>
              <w:rPr>
                <w:rFonts w:ascii="仿宋_GB2312" w:hAnsi="黑体" w:eastAsia="仿宋_GB2312" w:cs="黑体"/>
                <w:color w:val="000000"/>
                <w:sz w:val="18"/>
                <w:szCs w:val="18"/>
              </w:rPr>
            </w:pPr>
            <w:r>
              <w:rPr>
                <w:rFonts w:hint="eastAsia" w:ascii="仿宋_GB2312" w:eastAsia="仿宋_GB2312" w:cs="仿宋_GB2312"/>
                <w:color w:val="000000"/>
                <w:kern w:val="0"/>
                <w:sz w:val="18"/>
                <w:szCs w:val="18"/>
                <w:lang w:val="en-US" w:eastAsia="zh-CN"/>
              </w:rPr>
              <w:t>对立案的案件，指定专人负责，及时组织调查取证，与当事人有直接利害关系的应当回避。执法人员不得少于两人，调查时应出示执法证件，允许当事人辩解陈述。执法人员应保守有关秘密。</w:t>
            </w:r>
          </w:p>
        </w:tc>
        <w:tc>
          <w:tcPr>
            <w:tcW w:w="971" w:type="dxa"/>
            <w:tcBorders>
              <w:tl2br w:val="nil"/>
              <w:tr2bl w:val="nil"/>
            </w:tcBorders>
            <w:noWrap w:val="0"/>
            <w:vAlign w:val="center"/>
          </w:tcPr>
          <w:p w14:paraId="5EA1B94C">
            <w:pPr>
              <w:keepNext w:val="0"/>
              <w:keepLines w:val="0"/>
              <w:pageBreakBefore w:val="0"/>
              <w:kinsoku/>
              <w:wordWrap/>
              <w:overflowPunct/>
              <w:topLinePunct w:val="0"/>
              <w:autoSpaceDE/>
              <w:autoSpaceDN/>
              <w:bidi w:val="0"/>
              <w:adjustRightInd/>
              <w:snapToGrid/>
              <w:spacing w:line="240" w:lineRule="exact"/>
              <w:jc w:val="center"/>
              <w:rPr>
                <w:rFonts w:ascii="仿宋_GB2312" w:hAnsi="黑体" w:eastAsia="仿宋_GB2312" w:cs="黑体"/>
                <w:color w:val="000000"/>
                <w:sz w:val="18"/>
                <w:szCs w:val="18"/>
              </w:rPr>
            </w:pPr>
            <w:r>
              <w:rPr>
                <w:rFonts w:hint="eastAsia" w:ascii="仿宋_GB2312" w:eastAsia="仿宋_GB2312" w:cs="仿宋_GB2312"/>
                <w:color w:val="000000"/>
                <w:kern w:val="0"/>
                <w:sz w:val="18"/>
                <w:szCs w:val="18"/>
              </w:rPr>
              <w:t>林</w:t>
            </w:r>
            <w:r>
              <w:rPr>
                <w:rFonts w:hint="eastAsia" w:ascii="仿宋_GB2312" w:eastAsia="仿宋_GB2312" w:cs="仿宋_GB2312"/>
                <w:color w:val="000000"/>
                <w:kern w:val="0"/>
                <w:sz w:val="18"/>
                <w:szCs w:val="18"/>
                <w:lang w:eastAsia="zh-CN"/>
              </w:rPr>
              <w:t>业</w:t>
            </w:r>
            <w:r>
              <w:rPr>
                <w:rFonts w:hint="eastAsia" w:ascii="仿宋_GB2312" w:eastAsia="仿宋_GB2312" w:cs="仿宋_GB2312"/>
                <w:color w:val="000000"/>
                <w:kern w:val="0"/>
                <w:sz w:val="18"/>
                <w:szCs w:val="18"/>
              </w:rPr>
              <w:t>股</w:t>
            </w:r>
          </w:p>
        </w:tc>
      </w:tr>
      <w:tr w14:paraId="183731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89" w:hRule="atLeast"/>
          <w:jc w:val="center"/>
        </w:trPr>
        <w:tc>
          <w:tcPr>
            <w:tcW w:w="1385" w:type="dxa"/>
            <w:vMerge w:val="continue"/>
            <w:tcBorders>
              <w:tl2br w:val="nil"/>
              <w:tr2bl w:val="nil"/>
            </w:tcBorders>
            <w:noWrap w:val="0"/>
            <w:vAlign w:val="center"/>
          </w:tcPr>
          <w:p w14:paraId="0FC3F451"/>
        </w:tc>
        <w:tc>
          <w:tcPr>
            <w:tcW w:w="991" w:type="dxa"/>
            <w:tcBorders>
              <w:tl2br w:val="nil"/>
              <w:tr2bl w:val="nil"/>
            </w:tcBorders>
            <w:noWrap w:val="0"/>
            <w:vAlign w:val="center"/>
          </w:tcPr>
          <w:p w14:paraId="19B38675">
            <w:pPr>
              <w:keepNext w:val="0"/>
              <w:keepLines w:val="0"/>
              <w:pageBreakBefore w:val="0"/>
              <w:kinsoku/>
              <w:wordWrap/>
              <w:overflowPunct/>
              <w:topLinePunct w:val="0"/>
              <w:autoSpaceDE/>
              <w:autoSpaceDN/>
              <w:bidi w:val="0"/>
              <w:adjustRightInd/>
              <w:snapToGrid/>
              <w:spacing w:line="240" w:lineRule="exact"/>
              <w:jc w:val="center"/>
              <w:rPr>
                <w:rFonts w:ascii="仿宋_GB2312" w:hAnsi="黑体" w:eastAsia="仿宋_GB2312" w:cs="黑体"/>
                <w:color w:val="000000"/>
                <w:sz w:val="18"/>
                <w:szCs w:val="18"/>
              </w:rPr>
            </w:pPr>
            <w:r>
              <w:rPr>
                <w:rFonts w:hint="eastAsia" w:ascii="黑体" w:eastAsia="黑体" w:cs="黑体"/>
                <w:color w:val="000000"/>
                <w:sz w:val="18"/>
                <w:szCs w:val="18"/>
                <w:lang w:eastAsia="zh-CN"/>
              </w:rPr>
              <w:t>审查</w:t>
            </w:r>
          </w:p>
        </w:tc>
        <w:tc>
          <w:tcPr>
            <w:tcW w:w="5723" w:type="dxa"/>
            <w:gridSpan w:val="4"/>
            <w:tcBorders>
              <w:tl2br w:val="nil"/>
              <w:tr2bl w:val="nil"/>
            </w:tcBorders>
            <w:noWrap w:val="0"/>
            <w:vAlign w:val="center"/>
          </w:tcPr>
          <w:p w14:paraId="3AACD8E7">
            <w:pPr>
              <w:keepNext w:val="0"/>
              <w:keepLines w:val="0"/>
              <w:pageBreakBefore w:val="0"/>
              <w:widowControl w:val="0"/>
              <w:kinsoku/>
              <w:wordWrap/>
              <w:overflowPunct/>
              <w:topLinePunct w:val="0"/>
              <w:autoSpaceDE/>
              <w:autoSpaceDN/>
              <w:bidi w:val="0"/>
              <w:adjustRightInd/>
              <w:snapToGrid/>
              <w:spacing w:line="240" w:lineRule="exact"/>
              <w:textAlignment w:val="auto"/>
              <w:rPr>
                <w:rFonts w:ascii="仿宋_GB2312" w:hAnsi="黑体" w:eastAsia="仿宋_GB2312" w:cs="黑体"/>
                <w:color w:val="000000"/>
                <w:sz w:val="18"/>
                <w:szCs w:val="18"/>
              </w:rPr>
            </w:pPr>
            <w:r>
              <w:rPr>
                <w:rFonts w:hint="eastAsia" w:ascii="仿宋_GB2312" w:eastAsia="仿宋_GB2312" w:cs="仿宋_GB2312"/>
                <w:color w:val="000000"/>
                <w:kern w:val="0"/>
                <w:sz w:val="18"/>
                <w:szCs w:val="18"/>
                <w:lang w:val="en-US" w:eastAsia="zh-CN"/>
              </w:rPr>
              <w:t>审理案件调查报告，对案件违法事实、证据、调查取证程序、法律适用、处罚种类和幅度、当事人陈述和申辩理由等方面进行审查，提出处理意见（主要证据不足时，以适当的方式补充调查）。</w:t>
            </w:r>
          </w:p>
        </w:tc>
        <w:tc>
          <w:tcPr>
            <w:tcW w:w="971" w:type="dxa"/>
            <w:tcBorders>
              <w:tl2br w:val="nil"/>
              <w:tr2bl w:val="nil"/>
            </w:tcBorders>
            <w:noWrap w:val="0"/>
            <w:vAlign w:val="center"/>
          </w:tcPr>
          <w:p w14:paraId="0637C18B">
            <w:pPr>
              <w:keepNext w:val="0"/>
              <w:keepLines w:val="0"/>
              <w:pageBreakBefore w:val="0"/>
              <w:kinsoku/>
              <w:wordWrap/>
              <w:overflowPunct/>
              <w:topLinePunct w:val="0"/>
              <w:autoSpaceDE/>
              <w:autoSpaceDN/>
              <w:bidi w:val="0"/>
              <w:adjustRightInd/>
              <w:snapToGrid/>
              <w:spacing w:line="240" w:lineRule="exact"/>
              <w:jc w:val="center"/>
              <w:rPr>
                <w:rFonts w:ascii="仿宋_GB2312" w:hAnsi="黑体" w:eastAsia="仿宋_GB2312" w:cs="黑体"/>
                <w:color w:val="000000"/>
                <w:sz w:val="18"/>
                <w:szCs w:val="18"/>
              </w:rPr>
            </w:pPr>
            <w:r>
              <w:rPr>
                <w:rFonts w:hint="eastAsia" w:ascii="仿宋_GB2312" w:eastAsia="仿宋_GB2312" w:cs="仿宋_GB2312"/>
                <w:color w:val="000000"/>
                <w:kern w:val="0"/>
                <w:sz w:val="18"/>
                <w:szCs w:val="18"/>
              </w:rPr>
              <w:t>林</w:t>
            </w:r>
            <w:r>
              <w:rPr>
                <w:rFonts w:hint="eastAsia" w:ascii="仿宋_GB2312" w:eastAsia="仿宋_GB2312" w:cs="仿宋_GB2312"/>
                <w:color w:val="000000"/>
                <w:kern w:val="0"/>
                <w:sz w:val="18"/>
                <w:szCs w:val="18"/>
                <w:lang w:eastAsia="zh-CN"/>
              </w:rPr>
              <w:t>业</w:t>
            </w:r>
            <w:r>
              <w:rPr>
                <w:rFonts w:hint="eastAsia" w:ascii="仿宋_GB2312" w:eastAsia="仿宋_GB2312" w:cs="仿宋_GB2312"/>
                <w:color w:val="000000"/>
                <w:kern w:val="0"/>
                <w:sz w:val="18"/>
                <w:szCs w:val="18"/>
              </w:rPr>
              <w:t>股</w:t>
            </w:r>
          </w:p>
        </w:tc>
      </w:tr>
      <w:tr w14:paraId="0C48EB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89" w:hRule="atLeast"/>
          <w:jc w:val="center"/>
        </w:trPr>
        <w:tc>
          <w:tcPr>
            <w:tcW w:w="1385" w:type="dxa"/>
            <w:vMerge w:val="continue"/>
            <w:tcBorders>
              <w:tl2br w:val="nil"/>
              <w:tr2bl w:val="nil"/>
            </w:tcBorders>
            <w:noWrap w:val="0"/>
            <w:vAlign w:val="center"/>
          </w:tcPr>
          <w:p w14:paraId="1185C222"/>
        </w:tc>
        <w:tc>
          <w:tcPr>
            <w:tcW w:w="991" w:type="dxa"/>
            <w:tcBorders>
              <w:tl2br w:val="nil"/>
              <w:tr2bl w:val="nil"/>
            </w:tcBorders>
            <w:noWrap w:val="0"/>
            <w:vAlign w:val="center"/>
          </w:tcPr>
          <w:p w14:paraId="2676BCFE">
            <w:pPr>
              <w:keepNext w:val="0"/>
              <w:keepLines w:val="0"/>
              <w:pageBreakBefore w:val="0"/>
              <w:kinsoku/>
              <w:wordWrap/>
              <w:overflowPunct/>
              <w:topLinePunct w:val="0"/>
              <w:autoSpaceDE/>
              <w:autoSpaceDN/>
              <w:bidi w:val="0"/>
              <w:adjustRightInd/>
              <w:snapToGrid/>
              <w:spacing w:line="240" w:lineRule="exact"/>
              <w:jc w:val="center"/>
              <w:rPr>
                <w:rFonts w:hint="eastAsia" w:ascii="黑体" w:hAnsi="Calibri" w:eastAsia="黑体" w:cs="黑体"/>
                <w:color w:val="000000"/>
                <w:kern w:val="2"/>
                <w:sz w:val="18"/>
                <w:szCs w:val="18"/>
                <w:lang w:val="en-US" w:eastAsia="zh-CN" w:bidi="ar-SA"/>
              </w:rPr>
            </w:pPr>
            <w:r>
              <w:rPr>
                <w:rFonts w:hint="eastAsia" w:ascii="黑体" w:eastAsia="黑体" w:cs="黑体"/>
                <w:color w:val="000000"/>
                <w:sz w:val="18"/>
                <w:szCs w:val="18"/>
                <w:lang w:eastAsia="zh-CN"/>
              </w:rPr>
              <w:t>告知</w:t>
            </w:r>
          </w:p>
        </w:tc>
        <w:tc>
          <w:tcPr>
            <w:tcW w:w="5723" w:type="dxa"/>
            <w:gridSpan w:val="4"/>
            <w:tcBorders>
              <w:tl2br w:val="nil"/>
              <w:tr2bl w:val="nil"/>
            </w:tcBorders>
            <w:noWrap w:val="0"/>
            <w:vAlign w:val="center"/>
          </w:tcPr>
          <w:p w14:paraId="77D21C85">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Calibri" w:eastAsia="仿宋_GB2312" w:cs="仿宋_GB2312"/>
                <w:color w:val="000000"/>
                <w:kern w:val="0"/>
                <w:sz w:val="18"/>
                <w:szCs w:val="18"/>
                <w:lang w:val="en-US" w:eastAsia="zh-CN" w:bidi="ar-SA"/>
              </w:rPr>
            </w:pPr>
            <w:r>
              <w:rPr>
                <w:rFonts w:hint="eastAsia" w:ascii="仿宋_GB2312" w:eastAsia="仿宋_GB2312" w:cs="仿宋_GB2312"/>
                <w:color w:val="000000"/>
                <w:kern w:val="0"/>
                <w:sz w:val="18"/>
                <w:szCs w:val="18"/>
                <w:lang w:val="en-US" w:eastAsia="zh-CN"/>
              </w:rPr>
              <w:t>作出</w:t>
            </w:r>
            <w:r>
              <w:rPr>
                <w:rFonts w:hint="eastAsia" w:ascii="仿宋_GB2312" w:eastAsia="仿宋_GB2312" w:cs="仿宋_GB2312"/>
                <w:color w:val="000000"/>
                <w:kern w:val="0"/>
                <w:sz w:val="18"/>
                <w:szCs w:val="18"/>
              </w:rPr>
              <w:t>行政处罚决定前，应告知当事人作出行政处罚决定的事实、理由及依据，并告知当事人依法享有的权利。符合听证规定，当事人要求听证的，应当组织听证。</w:t>
            </w:r>
          </w:p>
        </w:tc>
        <w:tc>
          <w:tcPr>
            <w:tcW w:w="971" w:type="dxa"/>
            <w:tcBorders>
              <w:tl2br w:val="nil"/>
              <w:tr2bl w:val="nil"/>
            </w:tcBorders>
            <w:noWrap w:val="0"/>
            <w:vAlign w:val="center"/>
          </w:tcPr>
          <w:p w14:paraId="59433F73">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黑体" w:eastAsia="仿宋_GB2312" w:cs="黑体"/>
                <w:color w:val="000000"/>
                <w:sz w:val="18"/>
                <w:szCs w:val="18"/>
                <w:lang w:val="en-US" w:eastAsia="zh-CN"/>
              </w:rPr>
            </w:pPr>
            <w:r>
              <w:rPr>
                <w:rFonts w:hint="eastAsia" w:ascii="仿宋_GB2312" w:eastAsia="仿宋_GB2312" w:cs="仿宋_GB2312"/>
                <w:color w:val="000000"/>
                <w:kern w:val="0"/>
                <w:sz w:val="18"/>
                <w:szCs w:val="18"/>
              </w:rPr>
              <w:t>林</w:t>
            </w:r>
            <w:r>
              <w:rPr>
                <w:rFonts w:hint="eastAsia" w:ascii="仿宋_GB2312" w:eastAsia="仿宋_GB2312" w:cs="仿宋_GB2312"/>
                <w:color w:val="000000"/>
                <w:kern w:val="0"/>
                <w:sz w:val="18"/>
                <w:szCs w:val="18"/>
                <w:lang w:eastAsia="zh-CN"/>
              </w:rPr>
              <w:t>业</w:t>
            </w:r>
            <w:r>
              <w:rPr>
                <w:rFonts w:hint="eastAsia" w:ascii="仿宋_GB2312" w:eastAsia="仿宋_GB2312" w:cs="仿宋_GB2312"/>
                <w:color w:val="000000"/>
                <w:kern w:val="0"/>
                <w:sz w:val="18"/>
                <w:szCs w:val="18"/>
              </w:rPr>
              <w:t>股</w:t>
            </w:r>
          </w:p>
        </w:tc>
      </w:tr>
      <w:tr w14:paraId="698AA9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89" w:hRule="atLeast"/>
          <w:jc w:val="center"/>
        </w:trPr>
        <w:tc>
          <w:tcPr>
            <w:tcW w:w="1385" w:type="dxa"/>
            <w:vMerge w:val="continue"/>
            <w:tcBorders>
              <w:tl2br w:val="nil"/>
              <w:tr2bl w:val="nil"/>
            </w:tcBorders>
            <w:noWrap w:val="0"/>
            <w:vAlign w:val="center"/>
          </w:tcPr>
          <w:p w14:paraId="42897A0C"/>
        </w:tc>
        <w:tc>
          <w:tcPr>
            <w:tcW w:w="991" w:type="dxa"/>
            <w:tcBorders>
              <w:tl2br w:val="nil"/>
              <w:tr2bl w:val="nil"/>
            </w:tcBorders>
            <w:noWrap w:val="0"/>
            <w:vAlign w:val="center"/>
          </w:tcPr>
          <w:p w14:paraId="141EAEBF">
            <w:pPr>
              <w:keepNext w:val="0"/>
              <w:keepLines w:val="0"/>
              <w:pageBreakBefore w:val="0"/>
              <w:kinsoku/>
              <w:wordWrap/>
              <w:overflowPunct/>
              <w:topLinePunct w:val="0"/>
              <w:autoSpaceDE/>
              <w:autoSpaceDN/>
              <w:bidi w:val="0"/>
              <w:adjustRightInd/>
              <w:snapToGrid/>
              <w:spacing w:line="240" w:lineRule="exact"/>
              <w:jc w:val="center"/>
              <w:rPr>
                <w:rFonts w:ascii="仿宋_GB2312" w:hAnsi="黑体" w:eastAsia="仿宋_GB2312" w:cs="黑体"/>
                <w:color w:val="000000"/>
                <w:sz w:val="18"/>
                <w:szCs w:val="18"/>
              </w:rPr>
            </w:pPr>
            <w:r>
              <w:rPr>
                <w:rFonts w:hint="eastAsia" w:ascii="黑体" w:eastAsia="黑体" w:cs="黑体"/>
                <w:color w:val="000000"/>
                <w:sz w:val="18"/>
                <w:szCs w:val="18"/>
                <w:lang w:eastAsia="zh-CN"/>
              </w:rPr>
              <w:t>决定</w:t>
            </w:r>
          </w:p>
        </w:tc>
        <w:tc>
          <w:tcPr>
            <w:tcW w:w="5723" w:type="dxa"/>
            <w:gridSpan w:val="4"/>
            <w:tcBorders>
              <w:tl2br w:val="nil"/>
              <w:tr2bl w:val="nil"/>
            </w:tcBorders>
            <w:noWrap w:val="0"/>
            <w:vAlign w:val="center"/>
          </w:tcPr>
          <w:p w14:paraId="3D98928B">
            <w:pPr>
              <w:keepNext w:val="0"/>
              <w:keepLines w:val="0"/>
              <w:pageBreakBefore w:val="0"/>
              <w:widowControl w:val="0"/>
              <w:kinsoku/>
              <w:wordWrap/>
              <w:overflowPunct/>
              <w:topLinePunct w:val="0"/>
              <w:autoSpaceDE/>
              <w:autoSpaceDN/>
              <w:bidi w:val="0"/>
              <w:adjustRightInd/>
              <w:snapToGrid/>
              <w:spacing w:line="240" w:lineRule="exact"/>
              <w:textAlignment w:val="auto"/>
              <w:rPr>
                <w:rFonts w:ascii="仿宋_GB2312" w:hAnsi="黑体" w:eastAsia="仿宋_GB2312" w:cs="黑体"/>
                <w:color w:val="000000"/>
                <w:sz w:val="18"/>
                <w:szCs w:val="18"/>
              </w:rPr>
            </w:pPr>
            <w:r>
              <w:rPr>
                <w:rFonts w:hint="eastAsia" w:ascii="仿宋_GB2312" w:eastAsia="仿宋_GB2312" w:cs="仿宋_GB2312"/>
                <w:color w:val="000000"/>
                <w:kern w:val="0"/>
                <w:sz w:val="18"/>
                <w:szCs w:val="18"/>
                <w:lang w:val="en-US" w:eastAsia="zh-CN"/>
              </w:rPr>
              <w:t>制作行政处罚决定书，载明行政处罚告知、当事人陈述申辩或者听证情况等内容。</w:t>
            </w:r>
          </w:p>
        </w:tc>
        <w:tc>
          <w:tcPr>
            <w:tcW w:w="971" w:type="dxa"/>
            <w:tcBorders>
              <w:tl2br w:val="nil"/>
              <w:tr2bl w:val="nil"/>
            </w:tcBorders>
            <w:noWrap w:val="0"/>
            <w:vAlign w:val="center"/>
          </w:tcPr>
          <w:p w14:paraId="7C57F7B9">
            <w:pPr>
              <w:keepNext w:val="0"/>
              <w:keepLines w:val="0"/>
              <w:pageBreakBefore w:val="0"/>
              <w:kinsoku/>
              <w:wordWrap/>
              <w:overflowPunct/>
              <w:topLinePunct w:val="0"/>
              <w:autoSpaceDE/>
              <w:autoSpaceDN/>
              <w:bidi w:val="0"/>
              <w:adjustRightInd/>
              <w:snapToGrid/>
              <w:spacing w:line="240" w:lineRule="exact"/>
              <w:jc w:val="center"/>
              <w:rPr>
                <w:rFonts w:ascii="仿宋_GB2312" w:hAnsi="黑体" w:eastAsia="仿宋_GB2312" w:cs="黑体"/>
                <w:color w:val="000000"/>
                <w:sz w:val="18"/>
                <w:szCs w:val="18"/>
              </w:rPr>
            </w:pPr>
            <w:r>
              <w:rPr>
                <w:rFonts w:hint="eastAsia" w:ascii="仿宋_GB2312" w:eastAsia="仿宋_GB2312" w:cs="仿宋_GB2312"/>
                <w:color w:val="000000"/>
                <w:kern w:val="0"/>
                <w:sz w:val="18"/>
                <w:szCs w:val="18"/>
              </w:rPr>
              <w:t>林</w:t>
            </w:r>
            <w:r>
              <w:rPr>
                <w:rFonts w:hint="eastAsia" w:ascii="仿宋_GB2312" w:eastAsia="仿宋_GB2312" w:cs="仿宋_GB2312"/>
                <w:color w:val="000000"/>
                <w:kern w:val="0"/>
                <w:sz w:val="18"/>
                <w:szCs w:val="18"/>
                <w:lang w:eastAsia="zh-CN"/>
              </w:rPr>
              <w:t>业</w:t>
            </w:r>
            <w:r>
              <w:rPr>
                <w:rFonts w:hint="eastAsia" w:ascii="仿宋_GB2312" w:eastAsia="仿宋_GB2312" w:cs="仿宋_GB2312"/>
                <w:color w:val="000000"/>
                <w:kern w:val="0"/>
                <w:sz w:val="18"/>
                <w:szCs w:val="18"/>
              </w:rPr>
              <w:t>股</w:t>
            </w:r>
          </w:p>
        </w:tc>
      </w:tr>
      <w:tr w14:paraId="6D90C4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90" w:hRule="atLeast"/>
          <w:jc w:val="center"/>
        </w:trPr>
        <w:tc>
          <w:tcPr>
            <w:tcW w:w="1385" w:type="dxa"/>
            <w:vMerge w:val="continue"/>
            <w:tcBorders>
              <w:tl2br w:val="nil"/>
              <w:tr2bl w:val="nil"/>
            </w:tcBorders>
            <w:noWrap w:val="0"/>
            <w:vAlign w:val="center"/>
          </w:tcPr>
          <w:p w14:paraId="667F0859"/>
        </w:tc>
        <w:tc>
          <w:tcPr>
            <w:tcW w:w="991" w:type="dxa"/>
            <w:tcBorders>
              <w:tl2br w:val="nil"/>
              <w:tr2bl w:val="nil"/>
            </w:tcBorders>
            <w:noWrap w:val="0"/>
            <w:vAlign w:val="center"/>
          </w:tcPr>
          <w:p w14:paraId="78A5A348">
            <w:pPr>
              <w:keepNext w:val="0"/>
              <w:keepLines w:val="0"/>
              <w:pageBreakBefore w:val="0"/>
              <w:kinsoku/>
              <w:wordWrap/>
              <w:overflowPunct/>
              <w:topLinePunct w:val="0"/>
              <w:autoSpaceDE/>
              <w:autoSpaceDN/>
              <w:bidi w:val="0"/>
              <w:adjustRightInd/>
              <w:snapToGrid/>
              <w:spacing w:line="240" w:lineRule="exact"/>
              <w:jc w:val="center"/>
              <w:rPr>
                <w:rFonts w:ascii="仿宋_GB2312" w:hAnsi="黑体" w:eastAsia="仿宋_GB2312" w:cs="黑体"/>
                <w:color w:val="000000"/>
                <w:sz w:val="18"/>
                <w:szCs w:val="18"/>
              </w:rPr>
            </w:pPr>
            <w:r>
              <w:rPr>
                <w:rFonts w:hint="eastAsia" w:ascii="黑体" w:eastAsia="黑体" w:cs="黑体"/>
                <w:color w:val="000000"/>
                <w:sz w:val="18"/>
                <w:szCs w:val="18"/>
                <w:lang w:eastAsia="zh-CN"/>
              </w:rPr>
              <w:t>送达</w:t>
            </w:r>
          </w:p>
        </w:tc>
        <w:tc>
          <w:tcPr>
            <w:tcW w:w="5723" w:type="dxa"/>
            <w:gridSpan w:val="4"/>
            <w:tcBorders>
              <w:tl2br w:val="nil"/>
              <w:tr2bl w:val="nil"/>
            </w:tcBorders>
            <w:noWrap w:val="0"/>
            <w:vAlign w:val="center"/>
          </w:tcPr>
          <w:p w14:paraId="10F359D7">
            <w:pPr>
              <w:keepNext w:val="0"/>
              <w:keepLines w:val="0"/>
              <w:pageBreakBefore w:val="0"/>
              <w:widowControl w:val="0"/>
              <w:kinsoku/>
              <w:wordWrap/>
              <w:overflowPunct/>
              <w:topLinePunct w:val="0"/>
              <w:autoSpaceDE/>
              <w:autoSpaceDN/>
              <w:bidi w:val="0"/>
              <w:adjustRightInd/>
              <w:snapToGrid/>
              <w:spacing w:line="240" w:lineRule="exact"/>
              <w:textAlignment w:val="auto"/>
              <w:rPr>
                <w:rFonts w:ascii="仿宋_GB2312" w:hAnsi="黑体" w:eastAsia="仿宋_GB2312" w:cs="黑体"/>
                <w:color w:val="000000"/>
                <w:szCs w:val="21"/>
              </w:rPr>
            </w:pPr>
            <w:r>
              <w:rPr>
                <w:rFonts w:hint="eastAsia" w:ascii="仿宋_GB2312" w:eastAsia="仿宋_GB2312" w:cs="仿宋_GB2312"/>
                <w:color w:val="000000"/>
                <w:kern w:val="0"/>
                <w:sz w:val="18"/>
                <w:szCs w:val="18"/>
                <w:lang w:val="en-US" w:eastAsia="zh-CN"/>
              </w:rPr>
              <w:t>行政处罚决定书按法律规定的方式送达当事人。信息公开。</w:t>
            </w:r>
          </w:p>
        </w:tc>
        <w:tc>
          <w:tcPr>
            <w:tcW w:w="971" w:type="dxa"/>
            <w:tcBorders>
              <w:tl2br w:val="nil"/>
              <w:tr2bl w:val="nil"/>
            </w:tcBorders>
            <w:noWrap w:val="0"/>
            <w:vAlign w:val="center"/>
          </w:tcPr>
          <w:p w14:paraId="397889B1">
            <w:pPr>
              <w:keepNext w:val="0"/>
              <w:keepLines w:val="0"/>
              <w:pageBreakBefore w:val="0"/>
              <w:kinsoku/>
              <w:wordWrap/>
              <w:overflowPunct/>
              <w:topLinePunct w:val="0"/>
              <w:autoSpaceDE/>
              <w:autoSpaceDN/>
              <w:bidi w:val="0"/>
              <w:adjustRightInd/>
              <w:snapToGrid/>
              <w:spacing w:line="240" w:lineRule="exact"/>
              <w:jc w:val="center"/>
              <w:rPr>
                <w:rFonts w:ascii="仿宋_GB2312" w:hAnsi="黑体" w:eastAsia="仿宋_GB2312" w:cs="黑体"/>
                <w:color w:val="000000"/>
                <w:sz w:val="18"/>
                <w:szCs w:val="18"/>
              </w:rPr>
            </w:pPr>
            <w:r>
              <w:rPr>
                <w:rFonts w:hint="eastAsia" w:ascii="仿宋_GB2312" w:eastAsia="仿宋_GB2312" w:cs="仿宋_GB2312"/>
                <w:color w:val="000000"/>
                <w:kern w:val="0"/>
                <w:sz w:val="18"/>
                <w:szCs w:val="18"/>
              </w:rPr>
              <w:t>林</w:t>
            </w:r>
            <w:r>
              <w:rPr>
                <w:rFonts w:hint="eastAsia" w:ascii="仿宋_GB2312" w:eastAsia="仿宋_GB2312" w:cs="仿宋_GB2312"/>
                <w:color w:val="000000"/>
                <w:kern w:val="0"/>
                <w:sz w:val="18"/>
                <w:szCs w:val="18"/>
                <w:lang w:eastAsia="zh-CN"/>
              </w:rPr>
              <w:t>业</w:t>
            </w:r>
            <w:r>
              <w:rPr>
                <w:rFonts w:hint="eastAsia" w:ascii="仿宋_GB2312" w:eastAsia="仿宋_GB2312" w:cs="仿宋_GB2312"/>
                <w:color w:val="000000"/>
                <w:kern w:val="0"/>
                <w:sz w:val="18"/>
                <w:szCs w:val="18"/>
              </w:rPr>
              <w:t>股</w:t>
            </w:r>
          </w:p>
        </w:tc>
      </w:tr>
      <w:tr w14:paraId="32EA2F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335" w:hRule="atLeast"/>
          <w:jc w:val="center"/>
        </w:trPr>
        <w:tc>
          <w:tcPr>
            <w:tcW w:w="1385" w:type="dxa"/>
            <w:vMerge w:val="continue"/>
            <w:tcBorders>
              <w:tl2br w:val="nil"/>
              <w:tr2bl w:val="nil"/>
            </w:tcBorders>
            <w:noWrap w:val="0"/>
            <w:vAlign w:val="center"/>
          </w:tcPr>
          <w:p w14:paraId="24BBC2EE"/>
        </w:tc>
        <w:tc>
          <w:tcPr>
            <w:tcW w:w="991" w:type="dxa"/>
            <w:tcBorders>
              <w:tl2br w:val="nil"/>
              <w:tr2bl w:val="nil"/>
            </w:tcBorders>
            <w:noWrap w:val="0"/>
            <w:vAlign w:val="center"/>
          </w:tcPr>
          <w:p w14:paraId="0AD50562">
            <w:pPr>
              <w:keepNext w:val="0"/>
              <w:keepLines w:val="0"/>
              <w:pageBreakBefore w:val="0"/>
              <w:kinsoku/>
              <w:wordWrap/>
              <w:overflowPunct/>
              <w:topLinePunct w:val="0"/>
              <w:autoSpaceDE/>
              <w:autoSpaceDN/>
              <w:bidi w:val="0"/>
              <w:adjustRightInd/>
              <w:snapToGrid/>
              <w:spacing w:line="240" w:lineRule="exact"/>
              <w:jc w:val="center"/>
              <w:rPr>
                <w:rFonts w:hint="eastAsia" w:ascii="黑体" w:hAnsi="Calibri" w:eastAsia="黑体" w:cs="黑体"/>
                <w:color w:val="000000"/>
                <w:kern w:val="2"/>
                <w:sz w:val="18"/>
                <w:szCs w:val="18"/>
                <w:lang w:val="en-US" w:eastAsia="zh-CN" w:bidi="ar-SA"/>
              </w:rPr>
            </w:pPr>
            <w:r>
              <w:rPr>
                <w:rFonts w:hint="eastAsia" w:ascii="黑体" w:eastAsia="黑体" w:cs="黑体"/>
                <w:color w:val="000000"/>
                <w:sz w:val="18"/>
                <w:szCs w:val="18"/>
                <w:lang w:eastAsia="zh-CN"/>
              </w:rPr>
              <w:t>执行</w:t>
            </w:r>
          </w:p>
        </w:tc>
        <w:tc>
          <w:tcPr>
            <w:tcW w:w="5723" w:type="dxa"/>
            <w:gridSpan w:val="4"/>
            <w:tcBorders>
              <w:tl2br w:val="nil"/>
              <w:tr2bl w:val="nil"/>
            </w:tcBorders>
            <w:noWrap w:val="0"/>
            <w:vAlign w:val="center"/>
          </w:tcPr>
          <w:p w14:paraId="40E72A9C">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黑体" w:hAnsi="Calibri" w:eastAsia="黑体" w:cs="黑体"/>
                <w:color w:val="000000"/>
                <w:kern w:val="2"/>
                <w:sz w:val="18"/>
                <w:szCs w:val="18"/>
                <w:lang w:val="en-US" w:eastAsia="zh-CN" w:bidi="ar-SA"/>
              </w:rPr>
            </w:pPr>
            <w:r>
              <w:rPr>
                <w:rFonts w:hint="eastAsia" w:ascii="仿宋_GB2312" w:eastAsia="仿宋_GB2312" w:cs="仿宋_GB2312"/>
                <w:color w:val="000000"/>
                <w:kern w:val="0"/>
                <w:sz w:val="18"/>
                <w:szCs w:val="18"/>
                <w:lang w:val="en-US" w:eastAsia="zh-CN"/>
              </w:rPr>
              <w:t>依照生效的行政处罚决定，予以罚款和责令停产停业整顿。</w:t>
            </w:r>
          </w:p>
        </w:tc>
        <w:tc>
          <w:tcPr>
            <w:tcW w:w="971" w:type="dxa"/>
            <w:tcBorders>
              <w:tl2br w:val="nil"/>
              <w:tr2bl w:val="nil"/>
            </w:tcBorders>
            <w:noWrap w:val="0"/>
            <w:vAlign w:val="center"/>
          </w:tcPr>
          <w:p w14:paraId="4B3E2499">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黑体" w:eastAsia="仿宋_GB2312" w:cs="黑体"/>
                <w:color w:val="000000"/>
                <w:sz w:val="18"/>
                <w:szCs w:val="18"/>
                <w:lang w:val="en-US" w:eastAsia="zh-CN"/>
              </w:rPr>
            </w:pPr>
            <w:r>
              <w:rPr>
                <w:rFonts w:hint="eastAsia" w:ascii="仿宋_GB2312" w:eastAsia="仿宋_GB2312" w:cs="仿宋_GB2312"/>
                <w:color w:val="000000"/>
                <w:kern w:val="0"/>
                <w:sz w:val="18"/>
                <w:szCs w:val="18"/>
              </w:rPr>
              <w:t>林</w:t>
            </w:r>
            <w:r>
              <w:rPr>
                <w:rFonts w:hint="eastAsia" w:ascii="仿宋_GB2312" w:eastAsia="仿宋_GB2312" w:cs="仿宋_GB2312"/>
                <w:color w:val="000000"/>
                <w:kern w:val="0"/>
                <w:sz w:val="18"/>
                <w:szCs w:val="18"/>
                <w:lang w:eastAsia="zh-CN"/>
              </w:rPr>
              <w:t>业</w:t>
            </w:r>
            <w:r>
              <w:rPr>
                <w:rFonts w:hint="eastAsia" w:ascii="仿宋_GB2312" w:eastAsia="仿宋_GB2312" w:cs="仿宋_GB2312"/>
                <w:color w:val="000000"/>
                <w:kern w:val="0"/>
                <w:sz w:val="18"/>
                <w:szCs w:val="18"/>
              </w:rPr>
              <w:t>股</w:t>
            </w:r>
          </w:p>
        </w:tc>
      </w:tr>
      <w:tr w14:paraId="43BD98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1170" w:hRule="atLeast"/>
          <w:jc w:val="center"/>
        </w:trPr>
        <w:tc>
          <w:tcPr>
            <w:tcW w:w="1385" w:type="dxa"/>
            <w:tcBorders>
              <w:tl2br w:val="nil"/>
              <w:tr2bl w:val="nil"/>
            </w:tcBorders>
            <w:noWrap w:val="0"/>
            <w:vAlign w:val="center"/>
          </w:tcPr>
          <w:p w14:paraId="12CBEC1E">
            <w:pPr>
              <w:widowControl/>
              <w:spacing w:line="240" w:lineRule="exact"/>
              <w:jc w:val="center"/>
              <w:textAlignment w:val="center"/>
              <w:rPr>
                <w:rFonts w:ascii="黑体" w:eastAsia="黑体" w:cs="黑体"/>
                <w:b/>
                <w:bCs/>
                <w:color w:val="000000"/>
                <w:szCs w:val="21"/>
              </w:rPr>
            </w:pPr>
            <w:r>
              <w:rPr>
                <w:rFonts w:hint="eastAsia" w:ascii="黑体" w:eastAsia="黑体" w:cs="黑体"/>
                <w:b/>
                <w:bCs/>
                <w:color w:val="000000"/>
                <w:kern w:val="0"/>
                <w:szCs w:val="21"/>
              </w:rPr>
              <w:t>追责情形</w:t>
            </w:r>
          </w:p>
        </w:tc>
        <w:tc>
          <w:tcPr>
            <w:tcW w:w="7685" w:type="dxa"/>
            <w:gridSpan w:val="6"/>
            <w:tcBorders>
              <w:tl2br w:val="nil"/>
              <w:tr2bl w:val="nil"/>
            </w:tcBorders>
            <w:noWrap w:val="0"/>
            <w:vAlign w:val="center"/>
          </w:tcPr>
          <w:p w14:paraId="172D878D">
            <w:pPr>
              <w:keepNext w:val="0"/>
              <w:keepLines w:val="0"/>
              <w:pageBreakBefore w:val="0"/>
              <w:kinsoku/>
              <w:wordWrap/>
              <w:overflowPunct/>
              <w:topLinePunct w:val="0"/>
              <w:autoSpaceDE/>
              <w:autoSpaceDN/>
              <w:bidi w:val="0"/>
              <w:adjustRightInd/>
              <w:snapToGrid/>
              <w:spacing w:line="240" w:lineRule="exact"/>
              <w:rPr>
                <w:rFonts w:ascii="黑体" w:eastAsia="黑体" w:cs="黑体"/>
                <w:color w:val="000000"/>
                <w:szCs w:val="21"/>
              </w:rPr>
            </w:pPr>
            <w:r>
              <w:rPr>
                <w:rFonts w:hint="eastAsia" w:ascii="仿宋_GB2312" w:eastAsia="仿宋_GB2312" w:cs="仿宋_GB2312"/>
                <w:color w:val="000000"/>
                <w:kern w:val="0"/>
                <w:sz w:val="18"/>
                <w:szCs w:val="18"/>
                <w:lang w:val="en-US" w:eastAsia="zh-CN"/>
              </w:rPr>
              <w:t>因不履行或不正确履行行政职责，有下列情形的，区林业局及其工作人员应当承担相应责任：</w:t>
            </w:r>
            <w:r>
              <w:rPr>
                <w:rFonts w:hint="eastAsia" w:ascii="仿宋_GB2312" w:eastAsia="仿宋_GB2312" w:cs="仿宋_GB2312"/>
                <w:color w:val="000000"/>
                <w:kern w:val="0"/>
                <w:sz w:val="18"/>
                <w:szCs w:val="18"/>
                <w:lang w:val="en-US" w:eastAsia="zh-CN"/>
              </w:rPr>
              <w:br w:type="textWrapping"/>
            </w:r>
            <w:r>
              <w:rPr>
                <w:rFonts w:hint="eastAsia" w:ascii="仿宋_GB2312" w:eastAsia="仿宋_GB2312" w:cs="仿宋_GB2312"/>
                <w:color w:val="000000"/>
                <w:kern w:val="0"/>
                <w:sz w:val="18"/>
                <w:szCs w:val="18"/>
                <w:lang w:val="en-US" w:eastAsia="zh-CN"/>
              </w:rPr>
              <w:t>1.对应当予以制止和处罚的违法行为不予制止和处罚的。</w:t>
            </w:r>
            <w:r>
              <w:rPr>
                <w:rFonts w:hint="eastAsia" w:ascii="仿宋_GB2312" w:eastAsia="仿宋_GB2312" w:cs="仿宋_GB2312"/>
                <w:color w:val="000000"/>
                <w:kern w:val="0"/>
                <w:sz w:val="18"/>
                <w:szCs w:val="18"/>
                <w:lang w:val="en-US" w:eastAsia="zh-CN"/>
              </w:rPr>
              <w:br w:type="textWrapping"/>
            </w:r>
            <w:r>
              <w:rPr>
                <w:rFonts w:hint="eastAsia" w:ascii="仿宋_GB2312" w:eastAsia="仿宋_GB2312" w:cs="仿宋_GB2312"/>
                <w:color w:val="000000"/>
                <w:kern w:val="0"/>
                <w:sz w:val="18"/>
                <w:szCs w:val="18"/>
                <w:lang w:val="en-US" w:eastAsia="zh-CN"/>
              </w:rPr>
              <w:t>2.没有事实和法律依据实施行政处罚的。</w:t>
            </w:r>
            <w:r>
              <w:rPr>
                <w:rFonts w:hint="eastAsia" w:ascii="仿宋_GB2312" w:eastAsia="仿宋_GB2312" w:cs="仿宋_GB2312"/>
                <w:color w:val="000000"/>
                <w:kern w:val="0"/>
                <w:sz w:val="18"/>
                <w:szCs w:val="18"/>
                <w:lang w:val="en-US" w:eastAsia="zh-CN"/>
              </w:rPr>
              <w:br w:type="textWrapping"/>
            </w:r>
            <w:r>
              <w:rPr>
                <w:rFonts w:hint="eastAsia" w:ascii="仿宋_GB2312" w:eastAsia="仿宋_GB2312" w:cs="仿宋_GB2312"/>
                <w:color w:val="000000"/>
                <w:kern w:val="0"/>
                <w:sz w:val="18"/>
                <w:szCs w:val="18"/>
                <w:lang w:val="en-US" w:eastAsia="zh-CN"/>
              </w:rPr>
              <w:t>3.因处罚不当给当事人造成损失的。</w:t>
            </w:r>
            <w:r>
              <w:rPr>
                <w:rFonts w:hint="eastAsia" w:ascii="仿宋_GB2312" w:eastAsia="仿宋_GB2312" w:cs="仿宋_GB2312"/>
                <w:color w:val="000000"/>
                <w:kern w:val="0"/>
                <w:sz w:val="18"/>
                <w:szCs w:val="18"/>
                <w:lang w:val="en-US" w:eastAsia="zh-CN"/>
              </w:rPr>
              <w:br w:type="textWrapping"/>
            </w:r>
            <w:r>
              <w:rPr>
                <w:rFonts w:hint="eastAsia" w:ascii="仿宋_GB2312" w:eastAsia="仿宋_GB2312" w:cs="仿宋_GB2312"/>
                <w:color w:val="000000"/>
                <w:kern w:val="0"/>
                <w:sz w:val="18"/>
                <w:szCs w:val="18"/>
                <w:lang w:val="en-US" w:eastAsia="zh-CN"/>
              </w:rPr>
              <w:t>4.工作人员违反本法规定，滥用职权、玩忽职守。</w:t>
            </w:r>
            <w:r>
              <w:rPr>
                <w:rFonts w:hint="eastAsia" w:ascii="仿宋_GB2312" w:eastAsia="仿宋_GB2312" w:cs="仿宋_GB2312"/>
                <w:color w:val="000000"/>
                <w:kern w:val="0"/>
                <w:sz w:val="18"/>
                <w:szCs w:val="18"/>
                <w:lang w:val="en-US" w:eastAsia="zh-CN"/>
              </w:rPr>
              <w:br w:type="textWrapping"/>
            </w:r>
            <w:r>
              <w:rPr>
                <w:rFonts w:hint="eastAsia" w:ascii="仿宋_GB2312" w:eastAsia="仿宋_GB2312" w:cs="仿宋_GB2312"/>
                <w:color w:val="000000"/>
                <w:kern w:val="0"/>
                <w:sz w:val="18"/>
                <w:szCs w:val="18"/>
                <w:lang w:val="en-US" w:eastAsia="zh-CN"/>
              </w:rPr>
              <w:t>5.不具备行政执法资格的人实施行政处罚的。</w:t>
            </w:r>
            <w:r>
              <w:rPr>
                <w:rFonts w:hint="eastAsia" w:ascii="仿宋_GB2312" w:eastAsia="仿宋_GB2312" w:cs="仿宋_GB2312"/>
                <w:color w:val="000000"/>
                <w:kern w:val="0"/>
                <w:sz w:val="18"/>
                <w:szCs w:val="18"/>
                <w:lang w:val="en-US" w:eastAsia="zh-CN"/>
              </w:rPr>
              <w:br w:type="textWrapping"/>
            </w:r>
            <w:r>
              <w:rPr>
                <w:rFonts w:hint="eastAsia" w:ascii="仿宋_GB2312" w:eastAsia="仿宋_GB2312" w:cs="仿宋_GB2312"/>
                <w:color w:val="000000"/>
                <w:kern w:val="0"/>
                <w:sz w:val="18"/>
                <w:szCs w:val="18"/>
                <w:lang w:val="en-US" w:eastAsia="zh-CN"/>
              </w:rPr>
              <w:t>6.应当依法移送有权机关追究当事人刑事责任而未依法移送的。</w:t>
            </w:r>
            <w:r>
              <w:rPr>
                <w:rFonts w:hint="eastAsia" w:ascii="仿宋_GB2312" w:eastAsia="仿宋_GB2312" w:cs="仿宋_GB2312"/>
                <w:color w:val="000000"/>
                <w:kern w:val="0"/>
                <w:sz w:val="18"/>
                <w:szCs w:val="18"/>
                <w:lang w:val="en-US" w:eastAsia="zh-CN"/>
              </w:rPr>
              <w:br w:type="textWrapping"/>
            </w:r>
            <w:r>
              <w:rPr>
                <w:rFonts w:hint="eastAsia" w:ascii="仿宋_GB2312" w:eastAsia="仿宋_GB2312" w:cs="仿宋_GB2312"/>
                <w:color w:val="000000"/>
                <w:kern w:val="0"/>
                <w:sz w:val="18"/>
                <w:szCs w:val="18"/>
                <w:lang w:val="en-US" w:eastAsia="zh-CN"/>
              </w:rPr>
              <w:t>7.擅自改变处罚种类和幅度的。</w:t>
            </w:r>
            <w:r>
              <w:rPr>
                <w:rFonts w:hint="eastAsia" w:ascii="仿宋_GB2312" w:eastAsia="仿宋_GB2312" w:cs="仿宋_GB2312"/>
                <w:color w:val="000000"/>
                <w:kern w:val="0"/>
                <w:sz w:val="18"/>
                <w:szCs w:val="18"/>
                <w:lang w:val="en-US" w:eastAsia="zh-CN"/>
              </w:rPr>
              <w:br w:type="textWrapping"/>
            </w:r>
            <w:r>
              <w:rPr>
                <w:rFonts w:hint="eastAsia" w:ascii="仿宋_GB2312" w:eastAsia="仿宋_GB2312" w:cs="仿宋_GB2312"/>
                <w:color w:val="000000"/>
                <w:kern w:val="0"/>
                <w:sz w:val="18"/>
                <w:szCs w:val="18"/>
                <w:lang w:val="en-US" w:eastAsia="zh-CN"/>
              </w:rPr>
              <w:t>8.违反法定程序实施行政处罚的。</w:t>
            </w:r>
            <w:r>
              <w:rPr>
                <w:rFonts w:hint="eastAsia" w:ascii="仿宋_GB2312" w:eastAsia="仿宋_GB2312" w:cs="仿宋_GB2312"/>
                <w:color w:val="000000"/>
                <w:kern w:val="0"/>
                <w:sz w:val="18"/>
                <w:szCs w:val="18"/>
                <w:lang w:val="en-US" w:eastAsia="zh-CN"/>
              </w:rPr>
              <w:br w:type="textWrapping"/>
            </w:r>
            <w:r>
              <w:rPr>
                <w:rFonts w:hint="eastAsia" w:ascii="仿宋_GB2312" w:eastAsia="仿宋_GB2312" w:cs="仿宋_GB2312"/>
                <w:color w:val="000000"/>
                <w:kern w:val="0"/>
                <w:sz w:val="18"/>
                <w:szCs w:val="18"/>
                <w:lang w:val="en-US" w:eastAsia="zh-CN"/>
              </w:rPr>
              <w:t>9.应当组织听证而不组织听证的。</w:t>
            </w:r>
            <w:r>
              <w:rPr>
                <w:rFonts w:hint="eastAsia" w:ascii="仿宋_GB2312" w:eastAsia="仿宋_GB2312" w:cs="仿宋_GB2312"/>
                <w:color w:val="000000"/>
                <w:kern w:val="0"/>
                <w:sz w:val="18"/>
                <w:szCs w:val="18"/>
                <w:lang w:val="en-US" w:eastAsia="zh-CN"/>
              </w:rPr>
              <w:br w:type="textWrapping"/>
            </w:r>
            <w:r>
              <w:rPr>
                <w:rFonts w:hint="eastAsia" w:ascii="仿宋_GB2312" w:eastAsia="仿宋_GB2312" w:cs="仿宋_GB2312"/>
                <w:color w:val="000000"/>
                <w:kern w:val="0"/>
                <w:sz w:val="18"/>
                <w:szCs w:val="18"/>
                <w:lang w:val="en-US" w:eastAsia="zh-CN"/>
              </w:rPr>
              <w:t>10.在实施过程中发生腐败行为的。</w:t>
            </w:r>
            <w:r>
              <w:rPr>
                <w:rFonts w:hint="eastAsia" w:ascii="仿宋_GB2312" w:eastAsia="仿宋_GB2312" w:cs="仿宋_GB2312"/>
                <w:color w:val="000000"/>
                <w:kern w:val="0"/>
                <w:sz w:val="18"/>
                <w:szCs w:val="18"/>
                <w:lang w:val="en-US" w:eastAsia="zh-CN"/>
              </w:rPr>
              <w:br w:type="textWrapping"/>
            </w:r>
            <w:r>
              <w:rPr>
                <w:rFonts w:hint="eastAsia" w:ascii="仿宋_GB2312" w:eastAsia="仿宋_GB2312" w:cs="仿宋_GB2312"/>
                <w:color w:val="000000"/>
                <w:kern w:val="0"/>
                <w:sz w:val="18"/>
                <w:szCs w:val="18"/>
                <w:lang w:val="en-US" w:eastAsia="zh-CN"/>
              </w:rPr>
              <w:t>11.其他违反法律法规规章规定的行为。</w:t>
            </w:r>
          </w:p>
        </w:tc>
      </w:tr>
      <w:tr w14:paraId="344DDD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636" w:hRule="atLeast"/>
          <w:jc w:val="center"/>
        </w:trPr>
        <w:tc>
          <w:tcPr>
            <w:tcW w:w="1385" w:type="dxa"/>
            <w:tcBorders>
              <w:tl2br w:val="nil"/>
              <w:tr2bl w:val="nil"/>
            </w:tcBorders>
            <w:noWrap w:val="0"/>
            <w:vAlign w:val="center"/>
          </w:tcPr>
          <w:p w14:paraId="64227C38">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监督方式</w:t>
            </w:r>
          </w:p>
        </w:tc>
        <w:tc>
          <w:tcPr>
            <w:tcW w:w="7685" w:type="dxa"/>
            <w:gridSpan w:val="6"/>
            <w:tcBorders>
              <w:tl2br w:val="nil"/>
              <w:tr2bl w:val="nil"/>
            </w:tcBorders>
            <w:noWrap w:val="0"/>
            <w:vAlign w:val="center"/>
          </w:tcPr>
          <w:p w14:paraId="55DF400F">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color w:val="000000"/>
                <w:kern w:val="0"/>
                <w:sz w:val="18"/>
                <w:szCs w:val="18"/>
                <w:highlight w:val="none"/>
                <w:u w:val="none"/>
                <w:lang w:val="en-US" w:eastAsia="zh-CN" w:bidi="ar"/>
              </w:rPr>
            </w:pPr>
            <w:r>
              <w:rPr>
                <w:rFonts w:hint="eastAsia" w:ascii="仿宋_GB2312" w:eastAsia="仿宋_GB2312" w:cs="仿宋_GB2312"/>
                <w:color w:val="000000"/>
                <w:kern w:val="0"/>
                <w:sz w:val="18"/>
                <w:szCs w:val="18"/>
                <w:lang w:val="en-US" w:eastAsia="zh-CN"/>
              </w:rPr>
              <w:t>1.</w:t>
            </w:r>
            <w:r>
              <w:rPr>
                <w:rFonts w:hint="eastAsia" w:ascii="仿宋_GB2312" w:hAnsi="仿宋_GB2312" w:eastAsia="仿宋_GB2312" w:cs="仿宋_GB2312"/>
                <w:i w:val="0"/>
                <w:color w:val="000000"/>
                <w:kern w:val="0"/>
                <w:sz w:val="18"/>
                <w:szCs w:val="18"/>
                <w:highlight w:val="none"/>
                <w:u w:val="none"/>
                <w:lang w:val="en-US" w:eastAsia="zh-CN" w:bidi="ar"/>
              </w:rPr>
              <w:t>业务咨询：0335-7521130</w:t>
            </w:r>
          </w:p>
          <w:p w14:paraId="6B7EE1A5">
            <w:pPr>
              <w:keepNext w:val="0"/>
              <w:keepLines w:val="0"/>
              <w:pageBreakBefore w:val="0"/>
              <w:kinsoku/>
              <w:wordWrap/>
              <w:overflowPunct/>
              <w:topLinePunct w:val="0"/>
              <w:autoSpaceDE/>
              <w:autoSpaceDN/>
              <w:bidi w:val="0"/>
              <w:adjustRightInd/>
              <w:snapToGrid/>
              <w:spacing w:line="240" w:lineRule="exact"/>
              <w:rPr>
                <w:rFonts w:hint="default" w:ascii="仿宋_GB2312" w:hAnsi="仿宋_GB2312" w:eastAsia="仿宋_GB2312" w:cs="仿宋_GB2312"/>
                <w:i w:val="0"/>
                <w:color w:val="000000"/>
                <w:kern w:val="0"/>
                <w:sz w:val="18"/>
                <w:szCs w:val="18"/>
                <w:highlight w:val="none"/>
                <w:u w:val="none"/>
                <w:lang w:val="en-US" w:eastAsia="zh-CN" w:bidi="ar"/>
              </w:rPr>
            </w:pPr>
            <w:r>
              <w:rPr>
                <w:rFonts w:hint="eastAsia" w:ascii="仿宋_GB2312" w:hAnsi="仿宋_GB2312" w:eastAsia="仿宋_GB2312" w:cs="仿宋_GB2312"/>
                <w:i w:val="0"/>
                <w:color w:val="000000"/>
                <w:kern w:val="0"/>
                <w:sz w:val="18"/>
                <w:szCs w:val="18"/>
                <w:highlight w:val="none"/>
                <w:u w:val="none"/>
                <w:lang w:val="en-US" w:eastAsia="zh-CN" w:bidi="ar"/>
              </w:rPr>
              <w:t>2.投诉举报电话：0335-7521126</w:t>
            </w:r>
          </w:p>
          <w:p w14:paraId="2F796AE0">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default" w:ascii="黑体" w:eastAsia="仿宋_GB2312" w:cs="黑体"/>
                <w:color w:val="000000"/>
                <w:sz w:val="24"/>
                <w:lang w:val="en-US" w:eastAsia="zh-CN"/>
              </w:rPr>
            </w:pPr>
            <w:r>
              <w:rPr>
                <w:rFonts w:hint="eastAsia" w:ascii="仿宋_GB2312" w:hAnsi="仿宋_GB2312" w:eastAsia="仿宋_GB2312" w:cs="仿宋_GB2312"/>
                <w:i w:val="0"/>
                <w:color w:val="000000"/>
                <w:kern w:val="0"/>
                <w:sz w:val="18"/>
                <w:szCs w:val="18"/>
                <w:highlight w:val="none"/>
                <w:u w:val="none"/>
                <w:lang w:val="en-US" w:eastAsia="zh-CN" w:bidi="ar"/>
              </w:rPr>
              <w:t>3.纪检监察投诉：</w:t>
            </w:r>
            <w:r>
              <w:rPr>
                <w:rFonts w:hint="eastAsia" w:ascii="仿宋_GB2312" w:hAnsi="黑体" w:eastAsia="仿宋_GB2312" w:cs="黑体"/>
                <w:color w:val="000000"/>
                <w:kern w:val="0"/>
                <w:sz w:val="18"/>
                <w:szCs w:val="18"/>
                <w:lang w:val="en-US" w:eastAsia="zh-CN" w:bidi="ar"/>
              </w:rPr>
              <w:t>区</w:t>
            </w:r>
            <w:r>
              <w:rPr>
                <w:rFonts w:hint="eastAsia" w:ascii="仿宋_GB2312" w:hAnsi="黑体" w:eastAsia="仿宋_GB2312" w:cs="黑体"/>
                <w:color w:val="000000"/>
                <w:kern w:val="0"/>
                <w:sz w:val="18"/>
                <w:szCs w:val="18"/>
                <w:lang w:bidi="ar"/>
              </w:rPr>
              <w:t>纪委驻</w:t>
            </w:r>
            <w:r>
              <w:rPr>
                <w:rFonts w:hint="eastAsia" w:ascii="仿宋_GB2312" w:hAnsi="黑体" w:eastAsia="仿宋_GB2312" w:cs="黑体"/>
                <w:color w:val="000000"/>
                <w:kern w:val="0"/>
                <w:sz w:val="18"/>
                <w:szCs w:val="18"/>
                <w:lang w:val="en-US" w:eastAsia="zh-CN" w:bidi="ar"/>
              </w:rPr>
              <w:t>林业</w:t>
            </w:r>
            <w:r>
              <w:rPr>
                <w:rFonts w:hint="eastAsia" w:ascii="仿宋_GB2312" w:hAnsi="黑体" w:eastAsia="仿宋_GB2312" w:cs="黑体"/>
                <w:color w:val="000000"/>
                <w:kern w:val="0"/>
                <w:sz w:val="18"/>
                <w:szCs w:val="18"/>
                <w:lang w:bidi="ar"/>
              </w:rPr>
              <w:t>局纪检组，电话：</w:t>
            </w:r>
            <w:r>
              <w:rPr>
                <w:rFonts w:hint="eastAsia" w:ascii="仿宋_GB2312" w:eastAsia="仿宋_GB2312" w:cs="仿宋_GB2312"/>
                <w:color w:val="000000"/>
                <w:kern w:val="0"/>
                <w:sz w:val="18"/>
                <w:szCs w:val="18"/>
              </w:rPr>
              <w:t>0335-</w:t>
            </w:r>
            <w:r>
              <w:rPr>
                <w:rFonts w:hint="eastAsia" w:ascii="仿宋_GB2312" w:eastAsia="仿宋_GB2312" w:cs="仿宋_GB2312"/>
                <w:color w:val="000000"/>
                <w:kern w:val="0"/>
                <w:sz w:val="18"/>
                <w:szCs w:val="18"/>
                <w:lang w:val="en-US" w:eastAsia="zh-CN"/>
              </w:rPr>
              <w:t>4186759</w:t>
            </w:r>
          </w:p>
        </w:tc>
      </w:tr>
      <w:tr w14:paraId="0CBE11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786" w:hRule="atLeast"/>
          <w:jc w:val="center"/>
        </w:trPr>
        <w:tc>
          <w:tcPr>
            <w:tcW w:w="1385" w:type="dxa"/>
            <w:tcBorders>
              <w:tl2br w:val="nil"/>
              <w:tr2bl w:val="nil"/>
            </w:tcBorders>
            <w:noWrap w:val="0"/>
            <w:vAlign w:val="center"/>
          </w:tcPr>
          <w:p w14:paraId="3490CD4E">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法定救济途径</w:t>
            </w:r>
          </w:p>
        </w:tc>
        <w:tc>
          <w:tcPr>
            <w:tcW w:w="7685" w:type="dxa"/>
            <w:gridSpan w:val="6"/>
            <w:tcBorders>
              <w:tl2br w:val="nil"/>
              <w:tr2bl w:val="nil"/>
            </w:tcBorders>
            <w:noWrap w:val="0"/>
            <w:vAlign w:val="center"/>
          </w:tcPr>
          <w:p w14:paraId="5AF67411">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000000"/>
                <w:kern w:val="0"/>
                <w:sz w:val="18"/>
                <w:szCs w:val="18"/>
                <w:highlight w:val="none"/>
                <w:u w:val="none"/>
                <w:lang w:val="en-US" w:eastAsia="zh-CN" w:bidi="ar"/>
              </w:rPr>
            </w:pPr>
            <w:r>
              <w:rPr>
                <w:rFonts w:hint="eastAsia" w:ascii="仿宋_GB2312" w:eastAsia="仿宋_GB2312" w:cs="仿宋_GB2312"/>
                <w:color w:val="000000"/>
                <w:kern w:val="0"/>
                <w:sz w:val="18"/>
                <w:szCs w:val="18"/>
              </w:rPr>
              <w:t>1</w:t>
            </w:r>
            <w:r>
              <w:rPr>
                <w:rFonts w:hint="eastAsia" w:ascii="仿宋_GB2312" w:eastAsia="仿宋_GB2312" w:cs="仿宋_GB2312"/>
                <w:color w:val="000000"/>
                <w:kern w:val="0"/>
                <w:sz w:val="18"/>
                <w:szCs w:val="18"/>
                <w:lang w:val="en-US" w:eastAsia="zh-CN"/>
              </w:rPr>
              <w:t>.</w:t>
            </w:r>
            <w:r>
              <w:rPr>
                <w:rFonts w:hint="eastAsia" w:ascii="仿宋_GB2312" w:hAnsi="仿宋_GB2312" w:eastAsia="仿宋_GB2312" w:cs="仿宋_GB2312"/>
                <w:i w:val="0"/>
                <w:color w:val="000000"/>
                <w:kern w:val="0"/>
                <w:sz w:val="18"/>
                <w:szCs w:val="18"/>
                <w:highlight w:val="none"/>
                <w:u w:val="none"/>
                <w:lang w:val="en-US" w:eastAsia="zh-CN" w:bidi="ar"/>
              </w:rPr>
              <w:t>不服</w:t>
            </w:r>
            <w:r>
              <w:rPr>
                <w:rFonts w:hint="eastAsia" w:ascii="仿宋_GB2312" w:eastAsia="仿宋_GB2312" w:cs="仿宋_GB2312"/>
                <w:color w:val="000000"/>
                <w:kern w:val="0"/>
                <w:sz w:val="18"/>
                <w:szCs w:val="18"/>
                <w:lang w:eastAsia="zh-CN"/>
              </w:rPr>
              <w:t>处罚</w:t>
            </w:r>
            <w:r>
              <w:rPr>
                <w:rFonts w:hint="eastAsia" w:ascii="仿宋_GB2312" w:hAnsi="仿宋_GB2312" w:eastAsia="仿宋_GB2312" w:cs="仿宋_GB2312"/>
                <w:i w:val="0"/>
                <w:color w:val="000000"/>
                <w:kern w:val="0"/>
                <w:sz w:val="18"/>
                <w:szCs w:val="18"/>
                <w:highlight w:val="none"/>
                <w:u w:val="none"/>
                <w:lang w:val="en-US" w:eastAsia="zh-CN" w:bidi="ar"/>
              </w:rPr>
              <w:t>决定自知道该具体行政行为之日起六十日内向区政府申请行政复议。</w:t>
            </w:r>
          </w:p>
          <w:p w14:paraId="32BF4157">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ascii="黑体" w:eastAsia="黑体" w:cs="黑体"/>
                <w:b/>
                <w:bCs/>
                <w:color w:val="000000"/>
                <w:szCs w:val="21"/>
              </w:rPr>
            </w:pPr>
            <w:r>
              <w:rPr>
                <w:rFonts w:hint="eastAsia" w:ascii="仿宋_GB2312" w:hAnsi="仿宋_GB2312" w:eastAsia="仿宋_GB2312" w:cs="仿宋_GB2312"/>
                <w:i w:val="0"/>
                <w:color w:val="000000"/>
                <w:kern w:val="0"/>
                <w:sz w:val="18"/>
                <w:szCs w:val="18"/>
                <w:highlight w:val="none"/>
                <w:u w:val="none"/>
                <w:lang w:val="en-US" w:eastAsia="zh-CN" w:bidi="ar"/>
              </w:rPr>
              <w:t>2.不服</w:t>
            </w:r>
            <w:r>
              <w:rPr>
                <w:rFonts w:hint="eastAsia" w:ascii="仿宋_GB2312" w:eastAsia="仿宋_GB2312" w:cs="仿宋_GB2312"/>
                <w:color w:val="000000"/>
                <w:kern w:val="0"/>
                <w:sz w:val="18"/>
                <w:szCs w:val="18"/>
                <w:lang w:eastAsia="zh-CN"/>
              </w:rPr>
              <w:t>处罚</w:t>
            </w:r>
            <w:r>
              <w:rPr>
                <w:rFonts w:hint="eastAsia" w:ascii="仿宋_GB2312" w:hAnsi="仿宋_GB2312" w:eastAsia="仿宋_GB2312" w:cs="仿宋_GB2312"/>
                <w:i w:val="0"/>
                <w:color w:val="000000"/>
                <w:kern w:val="0"/>
                <w:sz w:val="18"/>
                <w:szCs w:val="18"/>
                <w:highlight w:val="none"/>
                <w:u w:val="none"/>
                <w:lang w:val="en-US" w:eastAsia="zh-CN" w:bidi="ar"/>
              </w:rPr>
              <w:t>决定应当自知道或者应当知道作出行政行为之日起六个月内提出向北戴河区人民法院提起行政诉讼。</w:t>
            </w:r>
          </w:p>
        </w:tc>
      </w:tr>
      <w:tr w14:paraId="46DF24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228" w:hRule="atLeast"/>
          <w:jc w:val="center"/>
        </w:trPr>
        <w:tc>
          <w:tcPr>
            <w:tcW w:w="1385" w:type="dxa"/>
            <w:tcBorders>
              <w:tl2br w:val="nil"/>
              <w:tr2bl w:val="nil"/>
            </w:tcBorders>
            <w:noWrap w:val="0"/>
            <w:vAlign w:val="center"/>
          </w:tcPr>
          <w:p w14:paraId="122C1C83">
            <w:pPr>
              <w:widowControl/>
              <w:jc w:val="center"/>
              <w:textAlignment w:val="center"/>
              <w:rPr>
                <w:rFonts w:ascii="黑体" w:eastAsia="黑体" w:cs="黑体"/>
                <w:b/>
                <w:bCs/>
                <w:color w:val="000000"/>
                <w:kern w:val="0"/>
                <w:szCs w:val="21"/>
              </w:rPr>
            </w:pPr>
            <w:r>
              <w:rPr>
                <w:rFonts w:hint="eastAsia" w:ascii="黑体" w:eastAsia="黑体" w:cs="黑体"/>
                <w:b/>
                <w:bCs/>
                <w:color w:val="000000"/>
                <w:kern w:val="0"/>
                <w:szCs w:val="21"/>
              </w:rPr>
              <w:t>备注</w:t>
            </w:r>
          </w:p>
        </w:tc>
        <w:tc>
          <w:tcPr>
            <w:tcW w:w="7685" w:type="dxa"/>
            <w:gridSpan w:val="6"/>
            <w:tcBorders>
              <w:tl2br w:val="nil"/>
              <w:tr2bl w:val="nil"/>
            </w:tcBorders>
            <w:noWrap w:val="0"/>
            <w:vAlign w:val="center"/>
          </w:tcPr>
          <w:p w14:paraId="36298164">
            <w:pPr>
              <w:widowControl/>
              <w:jc w:val="left"/>
              <w:textAlignment w:val="center"/>
              <w:rPr>
                <w:rFonts w:ascii="黑体" w:eastAsia="黑体" w:cs="黑体"/>
                <w:color w:val="000000"/>
                <w:kern w:val="0"/>
                <w:sz w:val="18"/>
                <w:szCs w:val="18"/>
              </w:rPr>
            </w:pPr>
          </w:p>
        </w:tc>
      </w:tr>
    </w:tbl>
    <w:p w14:paraId="52F6E1DC">
      <w:pPr>
        <w:widowControl/>
        <w:jc w:val="center"/>
        <w:textAlignment w:val="center"/>
        <w:rPr>
          <w:rFonts w:ascii="方正小标宋简体" w:eastAsia="方正小标宋简体" w:cs="方正小标宋简体"/>
          <w:color w:val="000000"/>
          <w:kern w:val="0"/>
          <w:sz w:val="44"/>
          <w:szCs w:val="44"/>
        </w:rPr>
      </w:pPr>
      <w:r>
        <w:rPr>
          <w:rFonts w:hint="eastAsia" w:ascii="方正小标宋简体" w:eastAsia="方正小标宋简体" w:cs="方正小标宋简体"/>
          <w:color w:val="000000"/>
          <w:kern w:val="0"/>
          <w:sz w:val="44"/>
          <w:szCs w:val="44"/>
        </w:rPr>
        <w:t>履职行权规程</w:t>
      </w:r>
    </w:p>
    <w:tbl>
      <w:tblPr>
        <w:tblStyle w:val="6"/>
        <w:tblW w:w="905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15" w:type="dxa"/>
          <w:left w:w="15" w:type="dxa"/>
          <w:bottom w:w="15" w:type="dxa"/>
          <w:right w:w="15" w:type="dxa"/>
        </w:tblCellMar>
      </w:tblPr>
      <w:tblGrid>
        <w:gridCol w:w="1380"/>
        <w:gridCol w:w="972"/>
        <w:gridCol w:w="228"/>
        <w:gridCol w:w="1691"/>
        <w:gridCol w:w="1963"/>
        <w:gridCol w:w="1559"/>
        <w:gridCol w:w="57"/>
        <w:gridCol w:w="1209"/>
      </w:tblGrid>
      <w:tr w14:paraId="477179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24" w:hRule="atLeast"/>
          <w:jc w:val="center"/>
        </w:trPr>
        <w:tc>
          <w:tcPr>
            <w:tcW w:w="1380" w:type="dxa"/>
            <w:tcBorders>
              <w:tl2br w:val="nil"/>
              <w:tr2bl w:val="nil"/>
            </w:tcBorders>
            <w:noWrap w:val="0"/>
            <w:vAlign w:val="center"/>
          </w:tcPr>
          <w:p w14:paraId="3913743E">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编号</w:t>
            </w:r>
          </w:p>
        </w:tc>
        <w:tc>
          <w:tcPr>
            <w:tcW w:w="1200" w:type="dxa"/>
            <w:gridSpan w:val="2"/>
            <w:tcBorders>
              <w:tl2br w:val="nil"/>
              <w:tr2bl w:val="nil"/>
            </w:tcBorders>
            <w:noWrap w:val="0"/>
            <w:vAlign w:val="center"/>
          </w:tcPr>
          <w:p w14:paraId="0BC2A4FA">
            <w:pPr>
              <w:jc w:val="center"/>
              <w:rPr>
                <w:rFonts w:hint="default" w:ascii="黑体" w:eastAsia="黑体" w:cs="黑体"/>
                <w:b/>
                <w:bCs/>
                <w:color w:val="000000"/>
                <w:szCs w:val="21"/>
                <w:lang w:val="en-US" w:eastAsia="zh-CN"/>
              </w:rPr>
            </w:pPr>
            <w:r>
              <w:rPr>
                <w:rFonts w:hint="default" w:ascii="黑体" w:eastAsia="黑体" w:cs="黑体"/>
                <w:b/>
                <w:bCs/>
                <w:color w:val="000000"/>
                <w:szCs w:val="21"/>
                <w:lang w:val="en-US" w:eastAsia="zh-CN"/>
              </w:rPr>
              <w:t>67</w:t>
            </w:r>
          </w:p>
        </w:tc>
        <w:tc>
          <w:tcPr>
            <w:tcW w:w="1691" w:type="dxa"/>
            <w:tcBorders>
              <w:tl2br w:val="nil"/>
              <w:tr2bl w:val="nil"/>
            </w:tcBorders>
            <w:noWrap w:val="0"/>
            <w:vAlign w:val="center"/>
          </w:tcPr>
          <w:p w14:paraId="066C0D93">
            <w:pPr>
              <w:jc w:val="center"/>
              <w:rPr>
                <w:rFonts w:ascii="黑体" w:eastAsia="黑体" w:cs="黑体"/>
                <w:b/>
                <w:bCs/>
                <w:color w:val="000000"/>
                <w:szCs w:val="21"/>
              </w:rPr>
            </w:pPr>
            <w:r>
              <w:rPr>
                <w:rFonts w:hint="eastAsia" w:ascii="黑体" w:eastAsia="黑体" w:cs="黑体"/>
                <w:b/>
                <w:bCs/>
                <w:color w:val="000000"/>
                <w:kern w:val="0"/>
                <w:szCs w:val="21"/>
              </w:rPr>
              <w:t>权力类型</w:t>
            </w:r>
          </w:p>
        </w:tc>
        <w:tc>
          <w:tcPr>
            <w:tcW w:w="1963" w:type="dxa"/>
            <w:tcBorders>
              <w:tl2br w:val="nil"/>
              <w:tr2bl w:val="nil"/>
            </w:tcBorders>
            <w:noWrap w:val="0"/>
            <w:vAlign w:val="center"/>
          </w:tcPr>
          <w:p w14:paraId="46CF04F8">
            <w:pPr>
              <w:widowControl/>
              <w:jc w:val="center"/>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行政处罚</w:t>
            </w:r>
          </w:p>
        </w:tc>
        <w:tc>
          <w:tcPr>
            <w:tcW w:w="1559" w:type="dxa"/>
            <w:tcBorders>
              <w:tl2br w:val="nil"/>
              <w:tr2bl w:val="nil"/>
            </w:tcBorders>
            <w:noWrap w:val="0"/>
            <w:vAlign w:val="center"/>
          </w:tcPr>
          <w:p w14:paraId="52CEF6BA">
            <w:pPr>
              <w:widowControl/>
              <w:jc w:val="center"/>
              <w:textAlignment w:val="center"/>
              <w:rPr>
                <w:rFonts w:ascii="黑体" w:eastAsia="黑体" w:cs="黑体"/>
                <w:b/>
                <w:bCs/>
                <w:color w:val="000000"/>
                <w:szCs w:val="21"/>
              </w:rPr>
            </w:pPr>
            <w:r>
              <w:rPr>
                <w:rFonts w:hint="eastAsia" w:ascii="黑体" w:eastAsia="黑体" w:cs="黑体"/>
                <w:b/>
                <w:bCs/>
                <w:color w:val="000000"/>
                <w:szCs w:val="21"/>
              </w:rPr>
              <w:t>实施主体</w:t>
            </w:r>
          </w:p>
        </w:tc>
        <w:tc>
          <w:tcPr>
            <w:tcW w:w="1266" w:type="dxa"/>
            <w:gridSpan w:val="2"/>
            <w:tcBorders>
              <w:tl2br w:val="nil"/>
              <w:tr2bl w:val="nil"/>
            </w:tcBorders>
            <w:noWrap w:val="0"/>
            <w:vAlign w:val="center"/>
          </w:tcPr>
          <w:p w14:paraId="00768BA0">
            <w:pPr>
              <w:widowControl/>
              <w:jc w:val="center"/>
              <w:textAlignment w:val="center"/>
              <w:rPr>
                <w:rFonts w:ascii="仿宋_GB2312" w:eastAsia="仿宋_GB2312" w:cs="仿宋_GB2312"/>
                <w:color w:val="000000"/>
                <w:kern w:val="0"/>
                <w:sz w:val="18"/>
                <w:szCs w:val="18"/>
              </w:rPr>
            </w:pPr>
            <w:r>
              <w:rPr>
                <w:rFonts w:hint="eastAsia" w:ascii="仿宋_GB2312" w:hAnsi="仿宋_GB2312" w:eastAsia="仿宋_GB2312" w:cs="仿宋_GB2312"/>
                <w:b w:val="0"/>
                <w:bCs w:val="0"/>
                <w:i w:val="0"/>
                <w:color w:val="auto"/>
                <w:spacing w:val="-20"/>
                <w:kern w:val="0"/>
                <w:sz w:val="21"/>
                <w:szCs w:val="21"/>
                <w:u w:val="none"/>
                <w:lang w:val="en-US" w:eastAsia="zh-CN" w:bidi="ar"/>
              </w:rPr>
              <w:t>市、县级林业局</w:t>
            </w:r>
          </w:p>
        </w:tc>
      </w:tr>
      <w:tr w14:paraId="04D2E9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05" w:hRule="atLeast"/>
          <w:jc w:val="center"/>
        </w:trPr>
        <w:tc>
          <w:tcPr>
            <w:tcW w:w="1380" w:type="dxa"/>
            <w:tcBorders>
              <w:tl2br w:val="nil"/>
              <w:tr2bl w:val="nil"/>
            </w:tcBorders>
            <w:noWrap w:val="0"/>
            <w:vAlign w:val="center"/>
          </w:tcPr>
          <w:p w14:paraId="3C498941">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事项名称</w:t>
            </w:r>
          </w:p>
        </w:tc>
        <w:tc>
          <w:tcPr>
            <w:tcW w:w="7679" w:type="dxa"/>
            <w:gridSpan w:val="7"/>
            <w:tcBorders>
              <w:tl2br w:val="nil"/>
              <w:tr2bl w:val="nil"/>
            </w:tcBorders>
            <w:noWrap w:val="0"/>
            <w:vAlign w:val="center"/>
          </w:tcPr>
          <w:p w14:paraId="16738D74">
            <w:pPr>
              <w:widowControl/>
              <w:jc w:val="center"/>
              <w:textAlignment w:val="center"/>
              <w:rPr>
                <w:rFonts w:ascii="仿宋_GB2312" w:eastAsia="仿宋_GB2312" w:cs="仿宋_GB2312"/>
                <w:color w:val="000000"/>
                <w:kern w:val="0"/>
                <w:sz w:val="18"/>
                <w:szCs w:val="18"/>
              </w:rPr>
            </w:pPr>
            <w:r>
              <w:rPr>
                <w:rFonts w:hint="eastAsia" w:ascii="仿宋_GB2312" w:hAnsi="仿宋_GB2312" w:eastAsia="仿宋_GB2312" w:cs="仿宋_GB2312"/>
                <w:i w:val="0"/>
                <w:color w:val="000000"/>
                <w:kern w:val="0"/>
                <w:sz w:val="21"/>
                <w:szCs w:val="21"/>
                <w:highlight w:val="none"/>
                <w:u w:val="none"/>
                <w:lang w:val="en-US" w:eastAsia="zh-CN" w:bidi="ar"/>
              </w:rPr>
              <w:t>对未依法办理《植物检疫证书》的行政处罚</w:t>
            </w:r>
          </w:p>
        </w:tc>
      </w:tr>
      <w:tr w14:paraId="5CF63F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05" w:hRule="atLeast"/>
          <w:jc w:val="center"/>
        </w:trPr>
        <w:tc>
          <w:tcPr>
            <w:tcW w:w="1380" w:type="dxa"/>
            <w:tcBorders>
              <w:tl2br w:val="nil"/>
              <w:tr2bl w:val="nil"/>
            </w:tcBorders>
            <w:noWrap w:val="0"/>
            <w:vAlign w:val="center"/>
          </w:tcPr>
          <w:p w14:paraId="1C5F985C">
            <w:pPr>
              <w:widowControl/>
              <w:jc w:val="center"/>
              <w:textAlignment w:val="center"/>
              <w:rPr>
                <w:rFonts w:ascii="黑体" w:eastAsia="黑体" w:cs="黑体"/>
                <w:b/>
                <w:bCs/>
                <w:color w:val="000000"/>
                <w:kern w:val="0"/>
                <w:szCs w:val="21"/>
              </w:rPr>
            </w:pPr>
            <w:r>
              <w:rPr>
                <w:rFonts w:hint="eastAsia" w:ascii="黑体" w:eastAsia="黑体" w:cs="黑体"/>
                <w:b/>
                <w:bCs/>
                <w:color w:val="000000"/>
                <w:kern w:val="0"/>
                <w:szCs w:val="21"/>
              </w:rPr>
              <w:t>管辖范围</w:t>
            </w:r>
          </w:p>
        </w:tc>
        <w:tc>
          <w:tcPr>
            <w:tcW w:w="7679" w:type="dxa"/>
            <w:gridSpan w:val="7"/>
            <w:tcBorders>
              <w:tl2br w:val="nil"/>
              <w:tr2bl w:val="nil"/>
            </w:tcBorders>
            <w:noWrap w:val="0"/>
            <w:vAlign w:val="center"/>
          </w:tcPr>
          <w:p w14:paraId="3B07406A">
            <w:pPr>
              <w:keepNext w:val="0"/>
              <w:keepLines w:val="0"/>
              <w:pageBreakBefore w:val="0"/>
              <w:kinsoku/>
              <w:wordWrap/>
              <w:overflowPunct/>
              <w:topLinePunct w:val="0"/>
              <w:autoSpaceDE/>
              <w:autoSpaceDN/>
              <w:bidi w:val="0"/>
              <w:adjustRightInd/>
              <w:snapToGrid/>
              <w:spacing w:line="240" w:lineRule="exact"/>
              <w:jc w:val="center"/>
              <w:rPr>
                <w:rFonts w:ascii="黑体" w:hAnsi="黑体" w:eastAsia="黑体" w:cs="黑体"/>
                <w:color w:val="000000"/>
                <w:kern w:val="0"/>
                <w:sz w:val="18"/>
                <w:szCs w:val="18"/>
                <w:lang w:bidi="ar"/>
              </w:rPr>
            </w:pPr>
            <w:r>
              <w:rPr>
                <w:rFonts w:hint="eastAsia" w:ascii="仿宋_GB2312" w:eastAsia="仿宋_GB2312" w:cs="仿宋_GB2312"/>
                <w:color w:val="000000"/>
                <w:kern w:val="0"/>
                <w:sz w:val="18"/>
                <w:szCs w:val="18"/>
                <w:lang w:eastAsia="zh-CN"/>
              </w:rPr>
              <w:t>北戴河区林木种子、苗木和其他繁殖材料；乔木、灌木、竹类、花卉和其他森林植物；木材、竹材、药材、果品、盆景和其他林产品</w:t>
            </w:r>
          </w:p>
        </w:tc>
      </w:tr>
      <w:tr w14:paraId="0B40B4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1634" w:hRule="atLeast"/>
          <w:jc w:val="center"/>
        </w:trPr>
        <w:tc>
          <w:tcPr>
            <w:tcW w:w="1380" w:type="dxa"/>
            <w:tcBorders>
              <w:tl2br w:val="nil"/>
              <w:tr2bl w:val="nil"/>
            </w:tcBorders>
            <w:noWrap w:val="0"/>
            <w:vAlign w:val="center"/>
          </w:tcPr>
          <w:p w14:paraId="3CF619C9">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履职依据</w:t>
            </w:r>
          </w:p>
        </w:tc>
        <w:tc>
          <w:tcPr>
            <w:tcW w:w="7679" w:type="dxa"/>
            <w:gridSpan w:val="7"/>
            <w:tcBorders>
              <w:tl2br w:val="nil"/>
              <w:tr2bl w:val="nil"/>
            </w:tcBorders>
            <w:noWrap w:val="0"/>
            <w:vAlign w:val="center"/>
          </w:tcPr>
          <w:p w14:paraId="4A37C2C8">
            <w:pPr>
              <w:keepNext w:val="0"/>
              <w:keepLines w:val="0"/>
              <w:pageBreakBefore w:val="0"/>
              <w:kinsoku/>
              <w:wordWrap/>
              <w:overflowPunct/>
              <w:topLinePunct w:val="0"/>
              <w:autoSpaceDE/>
              <w:autoSpaceDN/>
              <w:bidi w:val="0"/>
              <w:adjustRightInd/>
              <w:snapToGrid/>
              <w:spacing w:line="240" w:lineRule="exact"/>
              <w:rPr>
                <w:rFonts w:ascii="黑体" w:hAnsi="黑体" w:eastAsia="黑体" w:cs="仿宋_GB2312"/>
                <w:kern w:val="0"/>
                <w:sz w:val="18"/>
                <w:szCs w:val="18"/>
              </w:rPr>
            </w:pPr>
            <w:r>
              <w:rPr>
                <w:rFonts w:hint="eastAsia" w:ascii="黑体" w:hAnsi="黑体" w:eastAsia="黑体" w:cs="仿宋_GB2312"/>
                <w:kern w:val="0"/>
                <w:sz w:val="18"/>
                <w:szCs w:val="18"/>
              </w:rPr>
              <w:t>【法律法规】</w:t>
            </w:r>
          </w:p>
          <w:p w14:paraId="41FC0F17">
            <w:pPr>
              <w:keepNext w:val="0"/>
              <w:keepLines w:val="0"/>
              <w:pageBreakBefore w:val="0"/>
              <w:kinsoku/>
              <w:wordWrap/>
              <w:overflowPunct/>
              <w:topLinePunct w:val="0"/>
              <w:autoSpaceDE/>
              <w:autoSpaceDN/>
              <w:bidi w:val="0"/>
              <w:adjustRightInd/>
              <w:snapToGrid/>
              <w:spacing w:line="240" w:lineRule="exact"/>
              <w:rPr>
                <w:rFonts w:hint="eastAsia" w:ascii="仿宋_GB2312" w:eastAsia="仿宋_GB2312" w:cs="仿宋_GB2312"/>
                <w:color w:val="000000"/>
                <w:kern w:val="0"/>
                <w:sz w:val="18"/>
                <w:szCs w:val="18"/>
                <w:lang w:val="en-US" w:eastAsia="zh-CN"/>
              </w:rPr>
            </w:pPr>
            <w:r>
              <w:rPr>
                <w:rFonts w:hint="eastAsia" w:ascii="仿宋_GB2312" w:eastAsia="仿宋_GB2312" w:cs="仿宋_GB2312"/>
                <w:color w:val="000000"/>
                <w:kern w:val="0"/>
                <w:sz w:val="18"/>
                <w:szCs w:val="18"/>
                <w:lang w:val="en-US" w:eastAsia="zh-CN"/>
              </w:rPr>
              <w:t xml:space="preserve">1.《植物检疫条例》（1992年5月13日国务院令第98号发布,2017年10月7日修正第十八条 </w:t>
            </w:r>
          </w:p>
          <w:p w14:paraId="4C5005A6">
            <w:pPr>
              <w:keepNext w:val="0"/>
              <w:keepLines w:val="0"/>
              <w:pageBreakBefore w:val="0"/>
              <w:kinsoku/>
              <w:wordWrap/>
              <w:overflowPunct/>
              <w:topLinePunct w:val="0"/>
              <w:autoSpaceDE/>
              <w:autoSpaceDN/>
              <w:bidi w:val="0"/>
              <w:adjustRightInd/>
              <w:snapToGrid/>
              <w:spacing w:line="240" w:lineRule="exact"/>
              <w:rPr>
                <w:rFonts w:hint="eastAsia" w:ascii="仿宋_GB2312" w:eastAsia="仿宋_GB2312" w:cs="仿宋_GB2312"/>
                <w:color w:val="000000"/>
                <w:kern w:val="0"/>
                <w:sz w:val="18"/>
                <w:szCs w:val="18"/>
                <w:lang w:val="en-US" w:eastAsia="zh-CN"/>
              </w:rPr>
            </w:pPr>
            <w:r>
              <w:rPr>
                <w:rFonts w:hint="eastAsia" w:ascii="仿宋_GB2312" w:eastAsia="仿宋_GB2312" w:cs="仿宋_GB2312"/>
                <w:color w:val="000000"/>
                <w:kern w:val="0"/>
                <w:sz w:val="18"/>
                <w:szCs w:val="18"/>
                <w:lang w:val="en-US" w:eastAsia="zh-CN"/>
              </w:rPr>
              <w:t>2.《植物检疫条例实施细则》（林业部分）（1994年7月26日原林业部令第4号,2011年1月25日国家林业局令第26号修改）第三十条</w:t>
            </w:r>
          </w:p>
          <w:p w14:paraId="4E4B1296">
            <w:pPr>
              <w:keepNext w:val="0"/>
              <w:keepLines w:val="0"/>
              <w:pageBreakBefore w:val="0"/>
              <w:kinsoku/>
              <w:wordWrap/>
              <w:overflowPunct/>
              <w:topLinePunct w:val="0"/>
              <w:autoSpaceDE/>
              <w:autoSpaceDN/>
              <w:bidi w:val="0"/>
              <w:adjustRightInd/>
              <w:snapToGrid/>
              <w:spacing w:line="240" w:lineRule="exact"/>
              <w:rPr>
                <w:rFonts w:ascii="黑体" w:hAnsi="黑体" w:eastAsia="黑体" w:cs="仿宋_GB2312"/>
                <w:kern w:val="0"/>
                <w:sz w:val="18"/>
                <w:szCs w:val="18"/>
              </w:rPr>
            </w:pPr>
            <w:r>
              <w:rPr>
                <w:rFonts w:hint="eastAsia" w:ascii="黑体" w:hAnsi="黑体" w:eastAsia="黑体" w:cs="仿宋_GB2312"/>
                <w:kern w:val="0"/>
                <w:sz w:val="18"/>
                <w:szCs w:val="18"/>
              </w:rPr>
              <w:t>【三定规定】</w:t>
            </w:r>
          </w:p>
          <w:p w14:paraId="21977AD3">
            <w:pPr>
              <w:keepNext w:val="0"/>
              <w:keepLines w:val="0"/>
              <w:pageBreakBefore w:val="0"/>
              <w:kinsoku/>
              <w:wordWrap/>
              <w:overflowPunct/>
              <w:topLinePunct w:val="0"/>
              <w:autoSpaceDE/>
              <w:autoSpaceDN/>
              <w:bidi w:val="0"/>
              <w:adjustRightInd/>
              <w:snapToGrid/>
              <w:spacing w:line="240" w:lineRule="exact"/>
              <w:ind w:firstLine="360" w:firstLineChars="200"/>
              <w:rPr>
                <w:rFonts w:ascii="仿宋_GB2312" w:eastAsia="仿宋_GB2312" w:cs="黑体"/>
                <w:b/>
                <w:bCs/>
                <w:color w:val="000000"/>
                <w:szCs w:val="21"/>
              </w:rPr>
            </w:pPr>
            <w:r>
              <w:rPr>
                <w:rFonts w:hint="eastAsia" w:ascii="仿宋_GB2312" w:eastAsia="仿宋_GB2312" w:cs="仿宋_GB2312"/>
                <w:color w:val="auto"/>
                <w:kern w:val="0"/>
                <w:sz w:val="18"/>
                <w:szCs w:val="18"/>
                <w:lang w:eastAsia="zh-CN" w:bidi="ar"/>
              </w:rPr>
              <w:t>北办字[</w:t>
            </w:r>
            <w:r>
              <w:rPr>
                <w:rFonts w:hint="default" w:ascii="仿宋_GB2312" w:eastAsia="仿宋_GB2312" w:cs="仿宋_GB2312"/>
                <w:color w:val="auto"/>
                <w:kern w:val="0"/>
                <w:sz w:val="18"/>
                <w:szCs w:val="18"/>
                <w:lang w:val="en-US" w:eastAsia="zh-CN" w:bidi="ar"/>
              </w:rPr>
              <w:t>2019</w:t>
            </w:r>
            <w:r>
              <w:rPr>
                <w:rFonts w:hint="eastAsia" w:ascii="仿宋_GB2312" w:eastAsia="仿宋_GB2312" w:cs="仿宋_GB2312"/>
                <w:color w:val="auto"/>
                <w:kern w:val="0"/>
                <w:sz w:val="18"/>
                <w:szCs w:val="18"/>
                <w:lang w:eastAsia="zh-CN" w:bidi="ar"/>
              </w:rPr>
              <w:t>]</w:t>
            </w:r>
            <w:r>
              <w:rPr>
                <w:rFonts w:hint="default" w:ascii="仿宋_GB2312" w:eastAsia="仿宋_GB2312" w:cs="仿宋_GB2312"/>
                <w:color w:val="auto"/>
                <w:kern w:val="0"/>
                <w:sz w:val="18"/>
                <w:szCs w:val="18"/>
                <w:lang w:val="en-US" w:eastAsia="zh-CN" w:bidi="ar"/>
              </w:rPr>
              <w:t>20</w:t>
            </w:r>
            <w:r>
              <w:rPr>
                <w:rFonts w:hint="eastAsia" w:ascii="仿宋_GB2312" w:eastAsia="仿宋_GB2312" w:cs="仿宋_GB2312"/>
                <w:color w:val="auto"/>
                <w:kern w:val="0"/>
                <w:sz w:val="18"/>
                <w:szCs w:val="18"/>
                <w:lang w:val="en-US" w:eastAsia="zh-CN" w:bidi="ar"/>
              </w:rPr>
              <w:t>号第三条、第四条、第五条</w:t>
            </w:r>
          </w:p>
        </w:tc>
      </w:tr>
      <w:tr w14:paraId="419AB8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20" w:hRule="atLeast"/>
          <w:jc w:val="center"/>
        </w:trPr>
        <w:tc>
          <w:tcPr>
            <w:tcW w:w="1380" w:type="dxa"/>
            <w:vMerge w:val="restart"/>
            <w:tcBorders>
              <w:tl2br w:val="nil"/>
              <w:tr2bl w:val="nil"/>
            </w:tcBorders>
            <w:noWrap w:val="0"/>
            <w:vAlign w:val="center"/>
          </w:tcPr>
          <w:p w14:paraId="60B4A233">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履职流程</w:t>
            </w:r>
          </w:p>
        </w:tc>
        <w:tc>
          <w:tcPr>
            <w:tcW w:w="972" w:type="dxa"/>
            <w:tcBorders>
              <w:tl2br w:val="nil"/>
              <w:tr2bl w:val="nil"/>
            </w:tcBorders>
            <w:noWrap w:val="0"/>
            <w:vAlign w:val="center"/>
          </w:tcPr>
          <w:p w14:paraId="1C37B2CF">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ascii="黑体" w:eastAsia="黑体" w:cs="黑体"/>
                <w:b/>
                <w:bCs/>
                <w:color w:val="000000"/>
                <w:szCs w:val="21"/>
              </w:rPr>
            </w:pPr>
            <w:r>
              <w:rPr>
                <w:rFonts w:hint="eastAsia" w:ascii="黑体" w:eastAsia="黑体" w:cs="黑体"/>
                <w:b/>
                <w:bCs/>
                <w:color w:val="000000"/>
                <w:kern w:val="0"/>
                <w:szCs w:val="21"/>
              </w:rPr>
              <w:t>办理环节</w:t>
            </w:r>
          </w:p>
        </w:tc>
        <w:tc>
          <w:tcPr>
            <w:tcW w:w="5498" w:type="dxa"/>
            <w:gridSpan w:val="5"/>
            <w:tcBorders>
              <w:tl2br w:val="nil"/>
              <w:tr2bl w:val="nil"/>
            </w:tcBorders>
            <w:noWrap w:val="0"/>
            <w:vAlign w:val="center"/>
          </w:tcPr>
          <w:p w14:paraId="211DF352">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ascii="黑体" w:eastAsia="黑体" w:cs="黑体"/>
                <w:b/>
                <w:bCs/>
                <w:color w:val="000000"/>
                <w:szCs w:val="21"/>
              </w:rPr>
            </w:pPr>
            <w:r>
              <w:rPr>
                <w:rFonts w:hint="eastAsia" w:ascii="黑体" w:eastAsia="黑体" w:cs="黑体"/>
                <w:b/>
                <w:bCs/>
                <w:color w:val="000000"/>
                <w:kern w:val="0"/>
                <w:szCs w:val="21"/>
              </w:rPr>
              <w:t>办理内容</w:t>
            </w:r>
          </w:p>
        </w:tc>
        <w:tc>
          <w:tcPr>
            <w:tcW w:w="1209" w:type="dxa"/>
            <w:tcBorders>
              <w:tl2br w:val="nil"/>
              <w:tr2bl w:val="nil"/>
            </w:tcBorders>
            <w:noWrap w:val="0"/>
            <w:vAlign w:val="center"/>
          </w:tcPr>
          <w:p w14:paraId="3A011FE2">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ascii="黑体" w:eastAsia="黑体" w:cs="黑体"/>
                <w:b/>
                <w:bCs/>
                <w:color w:val="000000"/>
                <w:kern w:val="0"/>
                <w:szCs w:val="21"/>
              </w:rPr>
            </w:pPr>
            <w:r>
              <w:rPr>
                <w:rFonts w:hint="eastAsia" w:ascii="黑体" w:eastAsia="黑体" w:cs="黑体"/>
                <w:b/>
                <w:bCs/>
                <w:color w:val="000000"/>
                <w:kern w:val="0"/>
                <w:szCs w:val="21"/>
              </w:rPr>
              <w:t>责任科室</w:t>
            </w:r>
          </w:p>
        </w:tc>
      </w:tr>
      <w:tr w14:paraId="69DF05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540" w:hRule="atLeast"/>
          <w:jc w:val="center"/>
        </w:trPr>
        <w:tc>
          <w:tcPr>
            <w:tcW w:w="1380" w:type="dxa"/>
            <w:vMerge w:val="continue"/>
            <w:tcBorders>
              <w:tl2br w:val="nil"/>
              <w:tr2bl w:val="nil"/>
            </w:tcBorders>
            <w:noWrap w:val="0"/>
            <w:vAlign w:val="center"/>
          </w:tcPr>
          <w:p w14:paraId="321C0AA2"/>
        </w:tc>
        <w:tc>
          <w:tcPr>
            <w:tcW w:w="972" w:type="dxa"/>
            <w:tcBorders>
              <w:tl2br w:val="nil"/>
              <w:tr2bl w:val="nil"/>
            </w:tcBorders>
            <w:noWrap w:val="0"/>
            <w:vAlign w:val="center"/>
          </w:tcPr>
          <w:p w14:paraId="3D394D04">
            <w:pPr>
              <w:keepNext w:val="0"/>
              <w:keepLines w:val="0"/>
              <w:pageBreakBefore w:val="0"/>
              <w:kinsoku/>
              <w:wordWrap/>
              <w:overflowPunct/>
              <w:topLinePunct w:val="0"/>
              <w:autoSpaceDE/>
              <w:autoSpaceDN/>
              <w:bidi w:val="0"/>
              <w:adjustRightInd/>
              <w:snapToGrid/>
              <w:spacing w:line="240" w:lineRule="exact"/>
              <w:jc w:val="center"/>
              <w:rPr>
                <w:rFonts w:ascii="仿宋_GB2312" w:hAnsi="黑体" w:eastAsia="仿宋_GB2312" w:cs="黑体"/>
                <w:color w:val="000000"/>
                <w:sz w:val="18"/>
                <w:szCs w:val="18"/>
              </w:rPr>
            </w:pPr>
            <w:r>
              <w:rPr>
                <w:rFonts w:hint="eastAsia" w:ascii="黑体" w:eastAsia="黑体" w:cs="黑体"/>
                <w:color w:val="000000"/>
                <w:sz w:val="18"/>
                <w:szCs w:val="18"/>
                <w:lang w:eastAsia="zh-CN"/>
              </w:rPr>
              <w:t>立案</w:t>
            </w:r>
          </w:p>
        </w:tc>
        <w:tc>
          <w:tcPr>
            <w:tcW w:w="5498" w:type="dxa"/>
            <w:gridSpan w:val="5"/>
            <w:tcBorders>
              <w:tl2br w:val="nil"/>
              <w:tr2bl w:val="nil"/>
            </w:tcBorders>
            <w:noWrap w:val="0"/>
            <w:vAlign w:val="center"/>
          </w:tcPr>
          <w:p w14:paraId="357E776B">
            <w:pPr>
              <w:keepNext w:val="0"/>
              <w:keepLines w:val="0"/>
              <w:pageBreakBefore w:val="0"/>
              <w:kinsoku/>
              <w:wordWrap/>
              <w:overflowPunct/>
              <w:topLinePunct w:val="0"/>
              <w:autoSpaceDE/>
              <w:autoSpaceDN/>
              <w:bidi w:val="0"/>
              <w:adjustRightInd/>
              <w:snapToGrid/>
              <w:spacing w:line="240" w:lineRule="exact"/>
              <w:rPr>
                <w:rFonts w:ascii="仿宋_GB2312" w:hAnsi="黑体" w:eastAsia="仿宋_GB2312" w:cs="黑体"/>
                <w:color w:val="000000"/>
                <w:sz w:val="18"/>
                <w:szCs w:val="18"/>
              </w:rPr>
            </w:pPr>
            <w:r>
              <w:rPr>
                <w:rFonts w:hint="eastAsia" w:ascii="仿宋_GB2312" w:eastAsia="仿宋_GB2312" w:cs="仿宋_GB2312"/>
                <w:color w:val="000000"/>
                <w:kern w:val="0"/>
                <w:sz w:val="18"/>
                <w:szCs w:val="18"/>
                <w:lang w:val="en-US" w:eastAsia="zh-CN"/>
              </w:rPr>
              <w:t>发现涉嫌拒绝、阻碍县级以上人民政府林业主管部门依法实施监督检查的违法行为（或者其他机关移送的违法案件等），予以审查，决定是否立案。</w:t>
            </w:r>
          </w:p>
        </w:tc>
        <w:tc>
          <w:tcPr>
            <w:tcW w:w="1209" w:type="dxa"/>
            <w:tcBorders>
              <w:tl2br w:val="nil"/>
              <w:tr2bl w:val="nil"/>
            </w:tcBorders>
            <w:noWrap w:val="0"/>
            <w:vAlign w:val="center"/>
          </w:tcPr>
          <w:p w14:paraId="3BD01702">
            <w:pPr>
              <w:keepNext w:val="0"/>
              <w:keepLines w:val="0"/>
              <w:pageBreakBefore w:val="0"/>
              <w:kinsoku/>
              <w:wordWrap/>
              <w:overflowPunct/>
              <w:topLinePunct w:val="0"/>
              <w:autoSpaceDE/>
              <w:autoSpaceDN/>
              <w:bidi w:val="0"/>
              <w:adjustRightInd/>
              <w:snapToGrid/>
              <w:spacing w:line="240" w:lineRule="exact"/>
              <w:jc w:val="center"/>
              <w:rPr>
                <w:rFonts w:ascii="仿宋_GB2312" w:hAnsi="黑体" w:eastAsia="仿宋_GB2312" w:cs="黑体"/>
                <w:color w:val="000000"/>
                <w:sz w:val="18"/>
                <w:szCs w:val="18"/>
              </w:rPr>
            </w:pPr>
            <w:r>
              <w:rPr>
                <w:rFonts w:hint="eastAsia" w:ascii="仿宋_GB2312" w:eastAsia="仿宋_GB2312" w:cs="仿宋_GB2312"/>
                <w:color w:val="000000"/>
                <w:kern w:val="0"/>
                <w:sz w:val="18"/>
                <w:szCs w:val="18"/>
                <w:lang w:val="en-US" w:eastAsia="zh-CN"/>
              </w:rPr>
              <w:t>林业股</w:t>
            </w:r>
          </w:p>
        </w:tc>
      </w:tr>
      <w:tr w14:paraId="53D9AB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335" w:hRule="atLeast"/>
          <w:jc w:val="center"/>
        </w:trPr>
        <w:tc>
          <w:tcPr>
            <w:tcW w:w="1380" w:type="dxa"/>
            <w:vMerge w:val="continue"/>
            <w:tcBorders>
              <w:tl2br w:val="nil"/>
              <w:tr2bl w:val="nil"/>
            </w:tcBorders>
            <w:noWrap w:val="0"/>
            <w:vAlign w:val="center"/>
          </w:tcPr>
          <w:p w14:paraId="2A79D5E2"/>
        </w:tc>
        <w:tc>
          <w:tcPr>
            <w:tcW w:w="972" w:type="dxa"/>
            <w:tcBorders>
              <w:tl2br w:val="nil"/>
              <w:tr2bl w:val="nil"/>
            </w:tcBorders>
            <w:noWrap w:val="0"/>
            <w:vAlign w:val="center"/>
          </w:tcPr>
          <w:p w14:paraId="162CADDE">
            <w:pPr>
              <w:keepNext w:val="0"/>
              <w:keepLines w:val="0"/>
              <w:pageBreakBefore w:val="0"/>
              <w:kinsoku/>
              <w:wordWrap/>
              <w:overflowPunct/>
              <w:topLinePunct w:val="0"/>
              <w:autoSpaceDE/>
              <w:autoSpaceDN/>
              <w:bidi w:val="0"/>
              <w:adjustRightInd/>
              <w:snapToGrid/>
              <w:spacing w:line="240" w:lineRule="exact"/>
              <w:jc w:val="center"/>
              <w:rPr>
                <w:rFonts w:ascii="仿宋_GB2312" w:hAnsi="黑体" w:eastAsia="仿宋_GB2312" w:cs="黑体"/>
                <w:color w:val="000000"/>
                <w:sz w:val="18"/>
                <w:szCs w:val="18"/>
              </w:rPr>
            </w:pPr>
            <w:r>
              <w:rPr>
                <w:rFonts w:hint="eastAsia" w:ascii="黑体" w:eastAsia="黑体" w:cs="黑体"/>
                <w:color w:val="000000"/>
                <w:sz w:val="18"/>
                <w:szCs w:val="18"/>
                <w:lang w:eastAsia="zh-CN"/>
              </w:rPr>
              <w:t>调查</w:t>
            </w:r>
          </w:p>
        </w:tc>
        <w:tc>
          <w:tcPr>
            <w:tcW w:w="5498" w:type="dxa"/>
            <w:gridSpan w:val="5"/>
            <w:tcBorders>
              <w:tl2br w:val="nil"/>
              <w:tr2bl w:val="nil"/>
            </w:tcBorders>
            <w:noWrap w:val="0"/>
            <w:vAlign w:val="center"/>
          </w:tcPr>
          <w:p w14:paraId="2B59EFDB">
            <w:pPr>
              <w:keepNext w:val="0"/>
              <w:keepLines w:val="0"/>
              <w:pageBreakBefore w:val="0"/>
              <w:kinsoku/>
              <w:wordWrap/>
              <w:overflowPunct/>
              <w:topLinePunct w:val="0"/>
              <w:autoSpaceDE/>
              <w:autoSpaceDN/>
              <w:bidi w:val="0"/>
              <w:adjustRightInd/>
              <w:snapToGrid/>
              <w:spacing w:line="240" w:lineRule="exact"/>
              <w:rPr>
                <w:rFonts w:ascii="仿宋_GB2312" w:hAnsi="黑体" w:eastAsia="仿宋_GB2312" w:cs="黑体"/>
                <w:color w:val="000000"/>
                <w:sz w:val="18"/>
                <w:szCs w:val="18"/>
              </w:rPr>
            </w:pPr>
            <w:r>
              <w:rPr>
                <w:rFonts w:hint="eastAsia" w:ascii="仿宋_GB2312" w:eastAsia="仿宋_GB2312" w:cs="仿宋_GB2312"/>
                <w:color w:val="000000"/>
                <w:kern w:val="0"/>
                <w:sz w:val="18"/>
                <w:szCs w:val="18"/>
                <w:lang w:val="en-US" w:eastAsia="zh-CN"/>
              </w:rPr>
              <w:t>对立案的案件，指定专人负责，及时组织调查取证，与当事人有直接利害关系的应当回避。执法人员不得少于两人，调查时应出示执法证件，允许当事人辩解陈述。执法人员应保守有关秘密。</w:t>
            </w:r>
          </w:p>
        </w:tc>
        <w:tc>
          <w:tcPr>
            <w:tcW w:w="1209" w:type="dxa"/>
            <w:tcBorders>
              <w:tl2br w:val="nil"/>
              <w:tr2bl w:val="nil"/>
            </w:tcBorders>
            <w:noWrap w:val="0"/>
            <w:vAlign w:val="center"/>
          </w:tcPr>
          <w:p w14:paraId="0B0B4BFB">
            <w:pPr>
              <w:keepNext w:val="0"/>
              <w:keepLines w:val="0"/>
              <w:pageBreakBefore w:val="0"/>
              <w:kinsoku/>
              <w:wordWrap/>
              <w:overflowPunct/>
              <w:topLinePunct w:val="0"/>
              <w:autoSpaceDE/>
              <w:autoSpaceDN/>
              <w:bidi w:val="0"/>
              <w:adjustRightInd/>
              <w:snapToGrid/>
              <w:spacing w:line="240" w:lineRule="exact"/>
              <w:jc w:val="center"/>
              <w:rPr>
                <w:rFonts w:ascii="仿宋_GB2312" w:hAnsi="黑体" w:eastAsia="仿宋_GB2312" w:cs="黑体"/>
                <w:color w:val="000000"/>
                <w:sz w:val="18"/>
                <w:szCs w:val="18"/>
              </w:rPr>
            </w:pPr>
            <w:r>
              <w:rPr>
                <w:rFonts w:hint="eastAsia" w:ascii="仿宋_GB2312" w:eastAsia="仿宋_GB2312" w:cs="仿宋_GB2312"/>
                <w:color w:val="000000"/>
                <w:kern w:val="0"/>
                <w:sz w:val="18"/>
                <w:szCs w:val="18"/>
                <w:lang w:val="en-US" w:eastAsia="zh-CN"/>
              </w:rPr>
              <w:t>林业股</w:t>
            </w:r>
          </w:p>
        </w:tc>
      </w:tr>
      <w:tr w14:paraId="403DE2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89" w:hRule="atLeast"/>
          <w:jc w:val="center"/>
        </w:trPr>
        <w:tc>
          <w:tcPr>
            <w:tcW w:w="1380" w:type="dxa"/>
            <w:vMerge w:val="continue"/>
            <w:tcBorders>
              <w:tl2br w:val="nil"/>
              <w:tr2bl w:val="nil"/>
            </w:tcBorders>
            <w:noWrap w:val="0"/>
            <w:vAlign w:val="center"/>
          </w:tcPr>
          <w:p w14:paraId="5729BCEE"/>
        </w:tc>
        <w:tc>
          <w:tcPr>
            <w:tcW w:w="972" w:type="dxa"/>
            <w:tcBorders>
              <w:tl2br w:val="nil"/>
              <w:tr2bl w:val="nil"/>
            </w:tcBorders>
            <w:noWrap w:val="0"/>
            <w:vAlign w:val="center"/>
          </w:tcPr>
          <w:p w14:paraId="6EA32554">
            <w:pPr>
              <w:keepNext w:val="0"/>
              <w:keepLines w:val="0"/>
              <w:pageBreakBefore w:val="0"/>
              <w:kinsoku/>
              <w:wordWrap/>
              <w:overflowPunct/>
              <w:topLinePunct w:val="0"/>
              <w:autoSpaceDE/>
              <w:autoSpaceDN/>
              <w:bidi w:val="0"/>
              <w:adjustRightInd/>
              <w:snapToGrid/>
              <w:spacing w:line="240" w:lineRule="exact"/>
              <w:jc w:val="center"/>
              <w:rPr>
                <w:rFonts w:ascii="仿宋_GB2312" w:hAnsi="黑体" w:eastAsia="仿宋_GB2312" w:cs="黑体"/>
                <w:color w:val="000000"/>
                <w:sz w:val="18"/>
                <w:szCs w:val="18"/>
              </w:rPr>
            </w:pPr>
            <w:r>
              <w:rPr>
                <w:rFonts w:hint="eastAsia" w:ascii="黑体" w:eastAsia="黑体" w:cs="黑体"/>
                <w:color w:val="000000"/>
                <w:sz w:val="18"/>
                <w:szCs w:val="18"/>
                <w:lang w:eastAsia="zh-CN"/>
              </w:rPr>
              <w:t>审查</w:t>
            </w:r>
          </w:p>
        </w:tc>
        <w:tc>
          <w:tcPr>
            <w:tcW w:w="5498" w:type="dxa"/>
            <w:gridSpan w:val="5"/>
            <w:tcBorders>
              <w:tl2br w:val="nil"/>
              <w:tr2bl w:val="nil"/>
            </w:tcBorders>
            <w:noWrap w:val="0"/>
            <w:vAlign w:val="center"/>
          </w:tcPr>
          <w:p w14:paraId="539F7C5A">
            <w:pPr>
              <w:keepNext w:val="0"/>
              <w:keepLines w:val="0"/>
              <w:pageBreakBefore w:val="0"/>
              <w:kinsoku/>
              <w:wordWrap/>
              <w:overflowPunct/>
              <w:topLinePunct w:val="0"/>
              <w:autoSpaceDE/>
              <w:autoSpaceDN/>
              <w:bidi w:val="0"/>
              <w:adjustRightInd/>
              <w:snapToGrid/>
              <w:spacing w:line="240" w:lineRule="exact"/>
              <w:rPr>
                <w:rFonts w:ascii="仿宋_GB2312" w:hAnsi="黑体" w:eastAsia="仿宋_GB2312" w:cs="黑体"/>
                <w:color w:val="000000"/>
                <w:sz w:val="18"/>
                <w:szCs w:val="18"/>
              </w:rPr>
            </w:pPr>
            <w:r>
              <w:rPr>
                <w:rFonts w:hint="eastAsia" w:ascii="仿宋_GB2312" w:eastAsia="仿宋_GB2312" w:cs="仿宋_GB2312"/>
                <w:color w:val="000000"/>
                <w:kern w:val="0"/>
                <w:sz w:val="18"/>
                <w:szCs w:val="18"/>
                <w:lang w:val="en-US" w:eastAsia="zh-CN"/>
              </w:rPr>
              <w:t>审理案件调查报告，对案件违法事实、证据、调查取证程序、法律适用、处罚种类和幅度、当事人陈述和申辩理由等方面进行审查，提出处理意见（主要证据不足时，以适当的方式补充调查）。</w:t>
            </w:r>
          </w:p>
        </w:tc>
        <w:tc>
          <w:tcPr>
            <w:tcW w:w="1209" w:type="dxa"/>
            <w:tcBorders>
              <w:tl2br w:val="nil"/>
              <w:tr2bl w:val="nil"/>
            </w:tcBorders>
            <w:noWrap w:val="0"/>
            <w:vAlign w:val="center"/>
          </w:tcPr>
          <w:p w14:paraId="242EB5C0">
            <w:pPr>
              <w:keepNext w:val="0"/>
              <w:keepLines w:val="0"/>
              <w:pageBreakBefore w:val="0"/>
              <w:kinsoku/>
              <w:wordWrap/>
              <w:overflowPunct/>
              <w:topLinePunct w:val="0"/>
              <w:autoSpaceDE/>
              <w:autoSpaceDN/>
              <w:bidi w:val="0"/>
              <w:adjustRightInd/>
              <w:snapToGrid/>
              <w:spacing w:line="240" w:lineRule="exact"/>
              <w:jc w:val="center"/>
              <w:rPr>
                <w:rFonts w:ascii="仿宋_GB2312" w:hAnsi="黑体" w:eastAsia="仿宋_GB2312" w:cs="黑体"/>
                <w:color w:val="000000"/>
                <w:sz w:val="18"/>
                <w:szCs w:val="18"/>
              </w:rPr>
            </w:pPr>
            <w:r>
              <w:rPr>
                <w:rFonts w:hint="eastAsia" w:ascii="仿宋_GB2312" w:eastAsia="仿宋_GB2312" w:cs="仿宋_GB2312"/>
                <w:color w:val="000000"/>
                <w:kern w:val="0"/>
                <w:sz w:val="18"/>
                <w:szCs w:val="18"/>
                <w:lang w:val="en-US" w:eastAsia="zh-CN"/>
              </w:rPr>
              <w:t>林业股</w:t>
            </w:r>
          </w:p>
        </w:tc>
      </w:tr>
      <w:tr w14:paraId="6C2E0A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89" w:hRule="atLeast"/>
          <w:jc w:val="center"/>
        </w:trPr>
        <w:tc>
          <w:tcPr>
            <w:tcW w:w="1380" w:type="dxa"/>
            <w:vMerge w:val="continue"/>
            <w:tcBorders>
              <w:tl2br w:val="nil"/>
              <w:tr2bl w:val="nil"/>
            </w:tcBorders>
            <w:noWrap w:val="0"/>
            <w:vAlign w:val="center"/>
          </w:tcPr>
          <w:p w14:paraId="5F3A3F44"/>
        </w:tc>
        <w:tc>
          <w:tcPr>
            <w:tcW w:w="972" w:type="dxa"/>
            <w:tcBorders>
              <w:tl2br w:val="nil"/>
              <w:tr2bl w:val="nil"/>
            </w:tcBorders>
            <w:noWrap w:val="0"/>
            <w:vAlign w:val="center"/>
          </w:tcPr>
          <w:p w14:paraId="4FBB5D3D">
            <w:pPr>
              <w:keepNext w:val="0"/>
              <w:keepLines w:val="0"/>
              <w:pageBreakBefore w:val="0"/>
              <w:kinsoku/>
              <w:wordWrap/>
              <w:overflowPunct/>
              <w:topLinePunct w:val="0"/>
              <w:autoSpaceDE/>
              <w:autoSpaceDN/>
              <w:bidi w:val="0"/>
              <w:adjustRightInd/>
              <w:snapToGrid/>
              <w:spacing w:line="240" w:lineRule="exact"/>
              <w:jc w:val="center"/>
              <w:rPr>
                <w:rFonts w:hint="eastAsia" w:ascii="黑体" w:hAnsi="Calibri" w:eastAsia="黑体" w:cs="黑体"/>
                <w:color w:val="000000"/>
                <w:kern w:val="2"/>
                <w:sz w:val="18"/>
                <w:szCs w:val="18"/>
                <w:lang w:val="en-US" w:eastAsia="zh-CN" w:bidi="ar-SA"/>
              </w:rPr>
            </w:pPr>
            <w:r>
              <w:rPr>
                <w:rFonts w:hint="eastAsia" w:ascii="黑体" w:eastAsia="黑体" w:cs="黑体"/>
                <w:color w:val="000000"/>
                <w:sz w:val="18"/>
                <w:szCs w:val="18"/>
                <w:lang w:eastAsia="zh-CN"/>
              </w:rPr>
              <w:t>告知</w:t>
            </w:r>
          </w:p>
        </w:tc>
        <w:tc>
          <w:tcPr>
            <w:tcW w:w="5498" w:type="dxa"/>
            <w:gridSpan w:val="5"/>
            <w:tcBorders>
              <w:tl2br w:val="nil"/>
              <w:tr2bl w:val="nil"/>
            </w:tcBorders>
            <w:noWrap w:val="0"/>
            <w:vAlign w:val="center"/>
          </w:tcPr>
          <w:p w14:paraId="5C2FBC8F">
            <w:pPr>
              <w:keepNext w:val="0"/>
              <w:keepLines w:val="0"/>
              <w:pageBreakBefore w:val="0"/>
              <w:kinsoku/>
              <w:wordWrap/>
              <w:overflowPunct/>
              <w:topLinePunct w:val="0"/>
              <w:autoSpaceDE/>
              <w:autoSpaceDN/>
              <w:bidi w:val="0"/>
              <w:adjustRightInd/>
              <w:snapToGrid/>
              <w:spacing w:line="240" w:lineRule="exact"/>
              <w:rPr>
                <w:rFonts w:hint="eastAsia" w:ascii="仿宋_GB2312" w:hAnsi="Calibri" w:eastAsia="仿宋_GB2312" w:cs="仿宋_GB2312"/>
                <w:color w:val="000000"/>
                <w:kern w:val="0"/>
                <w:sz w:val="18"/>
                <w:szCs w:val="18"/>
                <w:lang w:val="en-US" w:eastAsia="zh-CN" w:bidi="ar-SA"/>
              </w:rPr>
            </w:pPr>
            <w:r>
              <w:rPr>
                <w:rFonts w:hint="eastAsia" w:ascii="仿宋_GB2312" w:eastAsia="仿宋_GB2312" w:cs="仿宋_GB2312"/>
                <w:color w:val="000000"/>
                <w:kern w:val="0"/>
                <w:sz w:val="18"/>
                <w:szCs w:val="18"/>
                <w:lang w:val="en-US" w:eastAsia="zh-CN"/>
              </w:rPr>
              <w:t>作出</w:t>
            </w:r>
            <w:r>
              <w:rPr>
                <w:rFonts w:hint="eastAsia" w:ascii="仿宋_GB2312" w:eastAsia="仿宋_GB2312" w:cs="仿宋_GB2312"/>
                <w:color w:val="000000"/>
                <w:kern w:val="0"/>
                <w:sz w:val="18"/>
                <w:szCs w:val="18"/>
              </w:rPr>
              <w:t>行政处罚决定前，应告知当事人作出行政处罚决定的事实、理由及依据，并告知当事人依法享有的权利。符合听证规定，当事人要求听证的，应当组织听证。</w:t>
            </w:r>
          </w:p>
        </w:tc>
        <w:tc>
          <w:tcPr>
            <w:tcW w:w="1209" w:type="dxa"/>
            <w:tcBorders>
              <w:tl2br w:val="nil"/>
              <w:tr2bl w:val="nil"/>
            </w:tcBorders>
            <w:noWrap w:val="0"/>
            <w:vAlign w:val="center"/>
          </w:tcPr>
          <w:p w14:paraId="49358A2D">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黑体" w:eastAsia="仿宋_GB2312" w:cs="黑体"/>
                <w:color w:val="000000"/>
                <w:sz w:val="18"/>
                <w:szCs w:val="18"/>
                <w:lang w:val="en-US" w:eastAsia="zh-CN"/>
              </w:rPr>
            </w:pPr>
            <w:r>
              <w:rPr>
                <w:rFonts w:hint="eastAsia" w:ascii="仿宋_GB2312" w:eastAsia="仿宋_GB2312" w:cs="仿宋_GB2312"/>
                <w:color w:val="000000"/>
                <w:kern w:val="0"/>
                <w:sz w:val="18"/>
                <w:szCs w:val="18"/>
                <w:lang w:val="en-US" w:eastAsia="zh-CN"/>
              </w:rPr>
              <w:t>林业股</w:t>
            </w:r>
          </w:p>
        </w:tc>
      </w:tr>
      <w:tr w14:paraId="2E5DC6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89" w:hRule="atLeast"/>
          <w:jc w:val="center"/>
        </w:trPr>
        <w:tc>
          <w:tcPr>
            <w:tcW w:w="1380" w:type="dxa"/>
            <w:vMerge w:val="continue"/>
            <w:tcBorders>
              <w:tl2br w:val="nil"/>
              <w:tr2bl w:val="nil"/>
            </w:tcBorders>
            <w:noWrap w:val="0"/>
            <w:vAlign w:val="center"/>
          </w:tcPr>
          <w:p w14:paraId="6B9AC658"/>
        </w:tc>
        <w:tc>
          <w:tcPr>
            <w:tcW w:w="972" w:type="dxa"/>
            <w:tcBorders>
              <w:tl2br w:val="nil"/>
              <w:tr2bl w:val="nil"/>
            </w:tcBorders>
            <w:noWrap w:val="0"/>
            <w:vAlign w:val="center"/>
          </w:tcPr>
          <w:p w14:paraId="390E86AB">
            <w:pPr>
              <w:keepNext w:val="0"/>
              <w:keepLines w:val="0"/>
              <w:pageBreakBefore w:val="0"/>
              <w:kinsoku/>
              <w:wordWrap/>
              <w:overflowPunct/>
              <w:topLinePunct w:val="0"/>
              <w:autoSpaceDE/>
              <w:autoSpaceDN/>
              <w:bidi w:val="0"/>
              <w:adjustRightInd/>
              <w:snapToGrid/>
              <w:spacing w:line="240" w:lineRule="exact"/>
              <w:jc w:val="center"/>
              <w:rPr>
                <w:rFonts w:ascii="仿宋_GB2312" w:hAnsi="黑体" w:eastAsia="仿宋_GB2312" w:cs="黑体"/>
                <w:color w:val="000000"/>
                <w:sz w:val="18"/>
                <w:szCs w:val="18"/>
              </w:rPr>
            </w:pPr>
            <w:r>
              <w:rPr>
                <w:rFonts w:hint="eastAsia" w:ascii="黑体" w:eastAsia="黑体" w:cs="黑体"/>
                <w:color w:val="000000"/>
                <w:sz w:val="18"/>
                <w:szCs w:val="18"/>
                <w:lang w:eastAsia="zh-CN"/>
              </w:rPr>
              <w:t>决定</w:t>
            </w:r>
          </w:p>
        </w:tc>
        <w:tc>
          <w:tcPr>
            <w:tcW w:w="5498" w:type="dxa"/>
            <w:gridSpan w:val="5"/>
            <w:tcBorders>
              <w:tl2br w:val="nil"/>
              <w:tr2bl w:val="nil"/>
            </w:tcBorders>
            <w:noWrap w:val="0"/>
            <w:vAlign w:val="center"/>
          </w:tcPr>
          <w:p w14:paraId="547B48A4">
            <w:pPr>
              <w:keepNext w:val="0"/>
              <w:keepLines w:val="0"/>
              <w:pageBreakBefore w:val="0"/>
              <w:kinsoku/>
              <w:wordWrap/>
              <w:overflowPunct/>
              <w:topLinePunct w:val="0"/>
              <w:autoSpaceDE/>
              <w:autoSpaceDN/>
              <w:bidi w:val="0"/>
              <w:adjustRightInd/>
              <w:snapToGrid/>
              <w:spacing w:line="240" w:lineRule="exact"/>
              <w:rPr>
                <w:rFonts w:ascii="仿宋_GB2312" w:hAnsi="黑体" w:eastAsia="仿宋_GB2312" w:cs="黑体"/>
                <w:color w:val="000000"/>
                <w:sz w:val="18"/>
                <w:szCs w:val="18"/>
              </w:rPr>
            </w:pPr>
            <w:r>
              <w:rPr>
                <w:rFonts w:hint="eastAsia" w:ascii="仿宋_GB2312" w:eastAsia="仿宋_GB2312" w:cs="仿宋_GB2312"/>
                <w:color w:val="000000"/>
                <w:kern w:val="0"/>
                <w:sz w:val="18"/>
                <w:szCs w:val="18"/>
                <w:lang w:val="en-US" w:eastAsia="zh-CN"/>
              </w:rPr>
              <w:t>制作行政处罚决定书，载明行政处罚告知、当事人陈述申辩或者听证情况等内容。</w:t>
            </w:r>
          </w:p>
        </w:tc>
        <w:tc>
          <w:tcPr>
            <w:tcW w:w="1209" w:type="dxa"/>
            <w:tcBorders>
              <w:tl2br w:val="nil"/>
              <w:tr2bl w:val="nil"/>
            </w:tcBorders>
            <w:noWrap w:val="0"/>
            <w:vAlign w:val="center"/>
          </w:tcPr>
          <w:p w14:paraId="223D4DF9">
            <w:pPr>
              <w:keepNext w:val="0"/>
              <w:keepLines w:val="0"/>
              <w:pageBreakBefore w:val="0"/>
              <w:kinsoku/>
              <w:wordWrap/>
              <w:overflowPunct/>
              <w:topLinePunct w:val="0"/>
              <w:autoSpaceDE/>
              <w:autoSpaceDN/>
              <w:bidi w:val="0"/>
              <w:adjustRightInd/>
              <w:snapToGrid/>
              <w:spacing w:line="240" w:lineRule="exact"/>
              <w:jc w:val="center"/>
              <w:rPr>
                <w:rFonts w:ascii="仿宋_GB2312" w:hAnsi="黑体" w:eastAsia="仿宋_GB2312" w:cs="黑体"/>
                <w:color w:val="000000"/>
                <w:sz w:val="18"/>
                <w:szCs w:val="18"/>
              </w:rPr>
            </w:pPr>
            <w:r>
              <w:rPr>
                <w:rFonts w:hint="eastAsia" w:ascii="仿宋_GB2312" w:eastAsia="仿宋_GB2312" w:cs="仿宋_GB2312"/>
                <w:color w:val="000000"/>
                <w:kern w:val="0"/>
                <w:sz w:val="18"/>
                <w:szCs w:val="18"/>
                <w:lang w:val="en-US" w:eastAsia="zh-CN"/>
              </w:rPr>
              <w:t>林业股</w:t>
            </w:r>
          </w:p>
        </w:tc>
      </w:tr>
      <w:tr w14:paraId="2293CB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335" w:hRule="atLeast"/>
          <w:jc w:val="center"/>
        </w:trPr>
        <w:tc>
          <w:tcPr>
            <w:tcW w:w="1380" w:type="dxa"/>
            <w:vMerge w:val="continue"/>
            <w:tcBorders>
              <w:tl2br w:val="nil"/>
              <w:tr2bl w:val="nil"/>
            </w:tcBorders>
            <w:noWrap w:val="0"/>
            <w:vAlign w:val="center"/>
          </w:tcPr>
          <w:p w14:paraId="19AE8054"/>
        </w:tc>
        <w:tc>
          <w:tcPr>
            <w:tcW w:w="972" w:type="dxa"/>
            <w:tcBorders>
              <w:tl2br w:val="nil"/>
              <w:tr2bl w:val="nil"/>
            </w:tcBorders>
            <w:noWrap w:val="0"/>
            <w:vAlign w:val="center"/>
          </w:tcPr>
          <w:p w14:paraId="01DDC935">
            <w:pPr>
              <w:keepNext w:val="0"/>
              <w:keepLines w:val="0"/>
              <w:pageBreakBefore w:val="0"/>
              <w:kinsoku/>
              <w:wordWrap/>
              <w:overflowPunct/>
              <w:topLinePunct w:val="0"/>
              <w:autoSpaceDE/>
              <w:autoSpaceDN/>
              <w:bidi w:val="0"/>
              <w:adjustRightInd/>
              <w:snapToGrid/>
              <w:spacing w:line="240" w:lineRule="exact"/>
              <w:jc w:val="center"/>
              <w:rPr>
                <w:rFonts w:ascii="仿宋_GB2312" w:hAnsi="黑体" w:eastAsia="仿宋_GB2312" w:cs="黑体"/>
                <w:color w:val="000000"/>
                <w:sz w:val="18"/>
                <w:szCs w:val="18"/>
              </w:rPr>
            </w:pPr>
            <w:r>
              <w:rPr>
                <w:rFonts w:hint="eastAsia" w:ascii="黑体" w:eastAsia="黑体" w:cs="黑体"/>
                <w:color w:val="000000"/>
                <w:sz w:val="18"/>
                <w:szCs w:val="18"/>
                <w:lang w:eastAsia="zh-CN"/>
              </w:rPr>
              <w:t>送达</w:t>
            </w:r>
          </w:p>
        </w:tc>
        <w:tc>
          <w:tcPr>
            <w:tcW w:w="5498" w:type="dxa"/>
            <w:gridSpan w:val="5"/>
            <w:tcBorders>
              <w:tl2br w:val="nil"/>
              <w:tr2bl w:val="nil"/>
            </w:tcBorders>
            <w:noWrap w:val="0"/>
            <w:vAlign w:val="center"/>
          </w:tcPr>
          <w:p w14:paraId="23C957AD">
            <w:pPr>
              <w:keepNext w:val="0"/>
              <w:keepLines w:val="0"/>
              <w:pageBreakBefore w:val="0"/>
              <w:kinsoku/>
              <w:wordWrap/>
              <w:overflowPunct/>
              <w:topLinePunct w:val="0"/>
              <w:autoSpaceDE/>
              <w:autoSpaceDN/>
              <w:bidi w:val="0"/>
              <w:adjustRightInd/>
              <w:snapToGrid/>
              <w:spacing w:line="240" w:lineRule="exact"/>
              <w:rPr>
                <w:rFonts w:ascii="仿宋_GB2312" w:hAnsi="黑体" w:eastAsia="仿宋_GB2312" w:cs="黑体"/>
                <w:color w:val="000000"/>
                <w:szCs w:val="21"/>
              </w:rPr>
            </w:pPr>
            <w:r>
              <w:rPr>
                <w:rFonts w:hint="eastAsia" w:ascii="仿宋_GB2312" w:eastAsia="仿宋_GB2312" w:cs="仿宋_GB2312"/>
                <w:color w:val="000000"/>
                <w:kern w:val="0"/>
                <w:sz w:val="18"/>
                <w:szCs w:val="18"/>
                <w:lang w:val="en-US" w:eastAsia="zh-CN"/>
              </w:rPr>
              <w:t>行政处罚决定书按法律规定的方式送达当事人。信息公开。</w:t>
            </w:r>
          </w:p>
        </w:tc>
        <w:tc>
          <w:tcPr>
            <w:tcW w:w="1209" w:type="dxa"/>
            <w:tcBorders>
              <w:tl2br w:val="nil"/>
              <w:tr2bl w:val="nil"/>
            </w:tcBorders>
            <w:noWrap w:val="0"/>
            <w:vAlign w:val="center"/>
          </w:tcPr>
          <w:p w14:paraId="7D531422">
            <w:pPr>
              <w:keepNext w:val="0"/>
              <w:keepLines w:val="0"/>
              <w:pageBreakBefore w:val="0"/>
              <w:kinsoku/>
              <w:wordWrap/>
              <w:overflowPunct/>
              <w:topLinePunct w:val="0"/>
              <w:autoSpaceDE/>
              <w:autoSpaceDN/>
              <w:bidi w:val="0"/>
              <w:adjustRightInd/>
              <w:snapToGrid/>
              <w:spacing w:line="240" w:lineRule="exact"/>
              <w:jc w:val="center"/>
              <w:rPr>
                <w:rFonts w:ascii="仿宋_GB2312" w:hAnsi="黑体" w:eastAsia="仿宋_GB2312" w:cs="黑体"/>
                <w:color w:val="000000"/>
                <w:sz w:val="18"/>
                <w:szCs w:val="18"/>
              </w:rPr>
            </w:pPr>
            <w:r>
              <w:rPr>
                <w:rFonts w:hint="eastAsia" w:ascii="仿宋_GB2312" w:eastAsia="仿宋_GB2312" w:cs="仿宋_GB2312"/>
                <w:color w:val="000000"/>
                <w:kern w:val="0"/>
                <w:sz w:val="18"/>
                <w:szCs w:val="18"/>
                <w:lang w:val="en-US" w:eastAsia="zh-CN"/>
              </w:rPr>
              <w:t>林业股</w:t>
            </w:r>
          </w:p>
        </w:tc>
      </w:tr>
      <w:tr w14:paraId="1395D0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335" w:hRule="atLeast"/>
          <w:jc w:val="center"/>
        </w:trPr>
        <w:tc>
          <w:tcPr>
            <w:tcW w:w="1380" w:type="dxa"/>
            <w:vMerge w:val="continue"/>
            <w:tcBorders>
              <w:tl2br w:val="nil"/>
              <w:tr2bl w:val="nil"/>
            </w:tcBorders>
            <w:noWrap w:val="0"/>
            <w:vAlign w:val="center"/>
          </w:tcPr>
          <w:p w14:paraId="337E3BE8"/>
        </w:tc>
        <w:tc>
          <w:tcPr>
            <w:tcW w:w="972" w:type="dxa"/>
            <w:tcBorders>
              <w:tl2br w:val="nil"/>
              <w:tr2bl w:val="nil"/>
            </w:tcBorders>
            <w:noWrap w:val="0"/>
            <w:vAlign w:val="center"/>
          </w:tcPr>
          <w:p w14:paraId="4521523D">
            <w:pPr>
              <w:keepNext w:val="0"/>
              <w:keepLines w:val="0"/>
              <w:pageBreakBefore w:val="0"/>
              <w:kinsoku/>
              <w:wordWrap/>
              <w:overflowPunct/>
              <w:topLinePunct w:val="0"/>
              <w:autoSpaceDE/>
              <w:autoSpaceDN/>
              <w:bidi w:val="0"/>
              <w:adjustRightInd/>
              <w:snapToGrid/>
              <w:spacing w:line="240" w:lineRule="exact"/>
              <w:jc w:val="center"/>
              <w:rPr>
                <w:rFonts w:hint="eastAsia" w:ascii="黑体" w:hAnsi="Calibri" w:eastAsia="黑体" w:cs="黑体"/>
                <w:color w:val="000000"/>
                <w:kern w:val="2"/>
                <w:sz w:val="18"/>
                <w:szCs w:val="18"/>
                <w:lang w:val="en-US" w:eastAsia="zh-CN" w:bidi="ar-SA"/>
              </w:rPr>
            </w:pPr>
            <w:r>
              <w:rPr>
                <w:rFonts w:hint="eastAsia" w:ascii="黑体" w:eastAsia="黑体" w:cs="黑体"/>
                <w:color w:val="000000"/>
                <w:sz w:val="18"/>
                <w:szCs w:val="18"/>
                <w:lang w:eastAsia="zh-CN"/>
              </w:rPr>
              <w:t>执行</w:t>
            </w:r>
          </w:p>
        </w:tc>
        <w:tc>
          <w:tcPr>
            <w:tcW w:w="5498" w:type="dxa"/>
            <w:gridSpan w:val="5"/>
            <w:tcBorders>
              <w:tl2br w:val="nil"/>
              <w:tr2bl w:val="nil"/>
            </w:tcBorders>
            <w:noWrap w:val="0"/>
            <w:vAlign w:val="center"/>
          </w:tcPr>
          <w:p w14:paraId="3EC6F120">
            <w:pPr>
              <w:keepNext w:val="0"/>
              <w:keepLines w:val="0"/>
              <w:pageBreakBefore w:val="0"/>
              <w:kinsoku/>
              <w:wordWrap/>
              <w:overflowPunct/>
              <w:topLinePunct w:val="0"/>
              <w:autoSpaceDE/>
              <w:autoSpaceDN/>
              <w:bidi w:val="0"/>
              <w:adjustRightInd/>
              <w:snapToGrid/>
              <w:spacing w:line="240" w:lineRule="exact"/>
              <w:rPr>
                <w:rFonts w:hint="eastAsia" w:ascii="黑体" w:hAnsi="Calibri" w:eastAsia="黑体" w:cs="黑体"/>
                <w:color w:val="000000"/>
                <w:kern w:val="2"/>
                <w:sz w:val="18"/>
                <w:szCs w:val="18"/>
                <w:lang w:val="en-US" w:eastAsia="zh-CN" w:bidi="ar-SA"/>
              </w:rPr>
            </w:pPr>
            <w:r>
              <w:rPr>
                <w:rFonts w:hint="eastAsia" w:ascii="仿宋_GB2312" w:eastAsia="仿宋_GB2312" w:cs="仿宋_GB2312"/>
                <w:color w:val="000000"/>
                <w:kern w:val="0"/>
                <w:sz w:val="18"/>
                <w:szCs w:val="18"/>
                <w:lang w:val="en-US" w:eastAsia="zh-CN"/>
              </w:rPr>
              <w:t>依照生效的行政处罚决定，予以罚款和责令停产停业整顿。</w:t>
            </w:r>
          </w:p>
        </w:tc>
        <w:tc>
          <w:tcPr>
            <w:tcW w:w="1209" w:type="dxa"/>
            <w:tcBorders>
              <w:tl2br w:val="nil"/>
              <w:tr2bl w:val="nil"/>
            </w:tcBorders>
            <w:noWrap w:val="0"/>
            <w:vAlign w:val="center"/>
          </w:tcPr>
          <w:p w14:paraId="6143F4D9">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黑体" w:eastAsia="仿宋_GB2312" w:cs="黑体"/>
                <w:color w:val="000000"/>
                <w:sz w:val="18"/>
                <w:szCs w:val="18"/>
                <w:lang w:val="en-US" w:eastAsia="zh-CN"/>
              </w:rPr>
            </w:pPr>
          </w:p>
        </w:tc>
      </w:tr>
      <w:tr w14:paraId="453A36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1170" w:hRule="atLeast"/>
          <w:jc w:val="center"/>
        </w:trPr>
        <w:tc>
          <w:tcPr>
            <w:tcW w:w="1380" w:type="dxa"/>
            <w:tcBorders>
              <w:tl2br w:val="nil"/>
              <w:tr2bl w:val="nil"/>
            </w:tcBorders>
            <w:noWrap w:val="0"/>
            <w:vAlign w:val="center"/>
          </w:tcPr>
          <w:p w14:paraId="051B9F63">
            <w:pPr>
              <w:widowControl/>
              <w:spacing w:line="240" w:lineRule="exact"/>
              <w:jc w:val="center"/>
              <w:textAlignment w:val="center"/>
              <w:rPr>
                <w:rFonts w:ascii="黑体" w:eastAsia="黑体" w:cs="黑体"/>
                <w:b/>
                <w:bCs/>
                <w:color w:val="000000"/>
                <w:szCs w:val="21"/>
              </w:rPr>
            </w:pPr>
            <w:r>
              <w:rPr>
                <w:rFonts w:hint="eastAsia" w:ascii="黑体" w:eastAsia="黑体" w:cs="黑体"/>
                <w:b/>
                <w:bCs/>
                <w:color w:val="000000"/>
                <w:kern w:val="0"/>
                <w:szCs w:val="21"/>
              </w:rPr>
              <w:t>追责情形</w:t>
            </w:r>
          </w:p>
        </w:tc>
        <w:tc>
          <w:tcPr>
            <w:tcW w:w="7679" w:type="dxa"/>
            <w:gridSpan w:val="7"/>
            <w:tcBorders>
              <w:tl2br w:val="nil"/>
              <w:tr2bl w:val="nil"/>
            </w:tcBorders>
            <w:noWrap w:val="0"/>
            <w:vAlign w:val="center"/>
          </w:tcPr>
          <w:p w14:paraId="6F585CA4">
            <w:pPr>
              <w:keepNext w:val="0"/>
              <w:keepLines w:val="0"/>
              <w:pageBreakBefore w:val="0"/>
              <w:kinsoku/>
              <w:wordWrap/>
              <w:overflowPunct/>
              <w:topLinePunct w:val="0"/>
              <w:autoSpaceDE/>
              <w:autoSpaceDN/>
              <w:bidi w:val="0"/>
              <w:adjustRightInd/>
              <w:snapToGrid/>
              <w:spacing w:line="240" w:lineRule="exact"/>
              <w:rPr>
                <w:rFonts w:ascii="黑体" w:eastAsia="黑体" w:cs="黑体"/>
                <w:color w:val="000000"/>
                <w:szCs w:val="21"/>
              </w:rPr>
            </w:pPr>
            <w:r>
              <w:rPr>
                <w:rFonts w:hint="eastAsia" w:ascii="仿宋_GB2312" w:eastAsia="仿宋_GB2312" w:cs="仿宋_GB2312"/>
                <w:color w:val="000000"/>
                <w:kern w:val="0"/>
                <w:sz w:val="18"/>
                <w:szCs w:val="18"/>
                <w:lang w:val="en-US" w:eastAsia="zh-CN"/>
              </w:rPr>
              <w:t>因不履行或不正确履行行政职责，有下列情形的，区林业局及其工作人员应当承担相应责任：</w:t>
            </w:r>
            <w:r>
              <w:rPr>
                <w:rFonts w:hint="eastAsia" w:ascii="仿宋_GB2312" w:eastAsia="仿宋_GB2312" w:cs="仿宋_GB2312"/>
                <w:color w:val="000000"/>
                <w:kern w:val="0"/>
                <w:sz w:val="18"/>
                <w:szCs w:val="18"/>
                <w:lang w:val="en-US" w:eastAsia="zh-CN"/>
              </w:rPr>
              <w:br w:type="textWrapping"/>
            </w:r>
            <w:r>
              <w:rPr>
                <w:rFonts w:hint="eastAsia" w:ascii="仿宋_GB2312" w:eastAsia="仿宋_GB2312" w:cs="仿宋_GB2312"/>
                <w:color w:val="000000"/>
                <w:kern w:val="0"/>
                <w:sz w:val="18"/>
                <w:szCs w:val="18"/>
                <w:lang w:val="en-US" w:eastAsia="zh-CN"/>
              </w:rPr>
              <w:t>1.对应当予以制止和处罚的违法行为不予制止和处罚的。</w:t>
            </w:r>
            <w:r>
              <w:rPr>
                <w:rFonts w:hint="eastAsia" w:ascii="仿宋_GB2312" w:eastAsia="仿宋_GB2312" w:cs="仿宋_GB2312"/>
                <w:color w:val="000000"/>
                <w:kern w:val="0"/>
                <w:sz w:val="18"/>
                <w:szCs w:val="18"/>
                <w:lang w:val="en-US" w:eastAsia="zh-CN"/>
              </w:rPr>
              <w:br w:type="textWrapping"/>
            </w:r>
            <w:r>
              <w:rPr>
                <w:rFonts w:hint="eastAsia" w:ascii="仿宋_GB2312" w:eastAsia="仿宋_GB2312" w:cs="仿宋_GB2312"/>
                <w:color w:val="000000"/>
                <w:kern w:val="0"/>
                <w:sz w:val="18"/>
                <w:szCs w:val="18"/>
                <w:lang w:val="en-US" w:eastAsia="zh-CN"/>
              </w:rPr>
              <w:t>2.没有事实和法律依据实施行政处罚的。</w:t>
            </w:r>
            <w:r>
              <w:rPr>
                <w:rFonts w:hint="eastAsia" w:ascii="仿宋_GB2312" w:eastAsia="仿宋_GB2312" w:cs="仿宋_GB2312"/>
                <w:color w:val="000000"/>
                <w:kern w:val="0"/>
                <w:sz w:val="18"/>
                <w:szCs w:val="18"/>
                <w:lang w:val="en-US" w:eastAsia="zh-CN"/>
              </w:rPr>
              <w:br w:type="textWrapping"/>
            </w:r>
            <w:r>
              <w:rPr>
                <w:rFonts w:hint="eastAsia" w:ascii="仿宋_GB2312" w:eastAsia="仿宋_GB2312" w:cs="仿宋_GB2312"/>
                <w:color w:val="000000"/>
                <w:kern w:val="0"/>
                <w:sz w:val="18"/>
                <w:szCs w:val="18"/>
                <w:lang w:val="en-US" w:eastAsia="zh-CN"/>
              </w:rPr>
              <w:t>3.因处罚不当给当事人造成损失的。</w:t>
            </w:r>
            <w:r>
              <w:rPr>
                <w:rFonts w:hint="eastAsia" w:ascii="仿宋_GB2312" w:eastAsia="仿宋_GB2312" w:cs="仿宋_GB2312"/>
                <w:color w:val="000000"/>
                <w:kern w:val="0"/>
                <w:sz w:val="18"/>
                <w:szCs w:val="18"/>
                <w:lang w:val="en-US" w:eastAsia="zh-CN"/>
              </w:rPr>
              <w:br w:type="textWrapping"/>
            </w:r>
            <w:r>
              <w:rPr>
                <w:rFonts w:hint="eastAsia" w:ascii="仿宋_GB2312" w:eastAsia="仿宋_GB2312" w:cs="仿宋_GB2312"/>
                <w:color w:val="000000"/>
                <w:kern w:val="0"/>
                <w:sz w:val="18"/>
                <w:szCs w:val="18"/>
                <w:lang w:val="en-US" w:eastAsia="zh-CN"/>
              </w:rPr>
              <w:t>4.工作人员违反本法规定，滥用职权、玩忽职守。</w:t>
            </w:r>
            <w:r>
              <w:rPr>
                <w:rFonts w:hint="eastAsia" w:ascii="仿宋_GB2312" w:eastAsia="仿宋_GB2312" w:cs="仿宋_GB2312"/>
                <w:color w:val="000000"/>
                <w:kern w:val="0"/>
                <w:sz w:val="18"/>
                <w:szCs w:val="18"/>
                <w:lang w:val="en-US" w:eastAsia="zh-CN"/>
              </w:rPr>
              <w:br w:type="textWrapping"/>
            </w:r>
            <w:r>
              <w:rPr>
                <w:rFonts w:hint="eastAsia" w:ascii="仿宋_GB2312" w:eastAsia="仿宋_GB2312" w:cs="仿宋_GB2312"/>
                <w:color w:val="000000"/>
                <w:kern w:val="0"/>
                <w:sz w:val="18"/>
                <w:szCs w:val="18"/>
                <w:lang w:val="en-US" w:eastAsia="zh-CN"/>
              </w:rPr>
              <w:t>5.不具备行政执法资格的人实施行政处罚的。</w:t>
            </w:r>
            <w:r>
              <w:rPr>
                <w:rFonts w:hint="eastAsia" w:ascii="仿宋_GB2312" w:eastAsia="仿宋_GB2312" w:cs="仿宋_GB2312"/>
                <w:color w:val="000000"/>
                <w:kern w:val="0"/>
                <w:sz w:val="18"/>
                <w:szCs w:val="18"/>
                <w:lang w:val="en-US" w:eastAsia="zh-CN"/>
              </w:rPr>
              <w:br w:type="textWrapping"/>
            </w:r>
            <w:r>
              <w:rPr>
                <w:rFonts w:hint="eastAsia" w:ascii="仿宋_GB2312" w:eastAsia="仿宋_GB2312" w:cs="仿宋_GB2312"/>
                <w:color w:val="000000"/>
                <w:kern w:val="0"/>
                <w:sz w:val="18"/>
                <w:szCs w:val="18"/>
                <w:lang w:val="en-US" w:eastAsia="zh-CN"/>
              </w:rPr>
              <w:t>6.应当依法移送有权机关追究当事人刑事责任而未依法移送的。</w:t>
            </w:r>
            <w:r>
              <w:rPr>
                <w:rFonts w:hint="eastAsia" w:ascii="仿宋_GB2312" w:eastAsia="仿宋_GB2312" w:cs="仿宋_GB2312"/>
                <w:color w:val="000000"/>
                <w:kern w:val="0"/>
                <w:sz w:val="18"/>
                <w:szCs w:val="18"/>
                <w:lang w:val="en-US" w:eastAsia="zh-CN"/>
              </w:rPr>
              <w:br w:type="textWrapping"/>
            </w:r>
            <w:r>
              <w:rPr>
                <w:rFonts w:hint="eastAsia" w:ascii="仿宋_GB2312" w:eastAsia="仿宋_GB2312" w:cs="仿宋_GB2312"/>
                <w:color w:val="000000"/>
                <w:kern w:val="0"/>
                <w:sz w:val="18"/>
                <w:szCs w:val="18"/>
                <w:lang w:val="en-US" w:eastAsia="zh-CN"/>
              </w:rPr>
              <w:t>7.擅自改变处罚种类和幅度的。</w:t>
            </w:r>
            <w:r>
              <w:rPr>
                <w:rFonts w:hint="eastAsia" w:ascii="仿宋_GB2312" w:eastAsia="仿宋_GB2312" w:cs="仿宋_GB2312"/>
                <w:color w:val="000000"/>
                <w:kern w:val="0"/>
                <w:sz w:val="18"/>
                <w:szCs w:val="18"/>
                <w:lang w:val="en-US" w:eastAsia="zh-CN"/>
              </w:rPr>
              <w:br w:type="textWrapping"/>
            </w:r>
            <w:r>
              <w:rPr>
                <w:rFonts w:hint="eastAsia" w:ascii="仿宋_GB2312" w:eastAsia="仿宋_GB2312" w:cs="仿宋_GB2312"/>
                <w:color w:val="000000"/>
                <w:kern w:val="0"/>
                <w:sz w:val="18"/>
                <w:szCs w:val="18"/>
                <w:lang w:val="en-US" w:eastAsia="zh-CN"/>
              </w:rPr>
              <w:t>8.违反法定程序实施行政处罚的。</w:t>
            </w:r>
            <w:r>
              <w:rPr>
                <w:rFonts w:hint="eastAsia" w:ascii="仿宋_GB2312" w:eastAsia="仿宋_GB2312" w:cs="仿宋_GB2312"/>
                <w:color w:val="000000"/>
                <w:kern w:val="0"/>
                <w:sz w:val="18"/>
                <w:szCs w:val="18"/>
                <w:lang w:val="en-US" w:eastAsia="zh-CN"/>
              </w:rPr>
              <w:br w:type="textWrapping"/>
            </w:r>
            <w:r>
              <w:rPr>
                <w:rFonts w:hint="eastAsia" w:ascii="仿宋_GB2312" w:eastAsia="仿宋_GB2312" w:cs="仿宋_GB2312"/>
                <w:color w:val="000000"/>
                <w:kern w:val="0"/>
                <w:sz w:val="18"/>
                <w:szCs w:val="18"/>
                <w:lang w:val="en-US" w:eastAsia="zh-CN"/>
              </w:rPr>
              <w:t>9.应当组织听证而不组织听证的。</w:t>
            </w:r>
            <w:r>
              <w:rPr>
                <w:rFonts w:hint="eastAsia" w:ascii="仿宋_GB2312" w:eastAsia="仿宋_GB2312" w:cs="仿宋_GB2312"/>
                <w:color w:val="000000"/>
                <w:kern w:val="0"/>
                <w:sz w:val="18"/>
                <w:szCs w:val="18"/>
                <w:lang w:val="en-US" w:eastAsia="zh-CN"/>
              </w:rPr>
              <w:br w:type="textWrapping"/>
            </w:r>
            <w:r>
              <w:rPr>
                <w:rFonts w:hint="eastAsia" w:ascii="仿宋_GB2312" w:eastAsia="仿宋_GB2312" w:cs="仿宋_GB2312"/>
                <w:color w:val="000000"/>
                <w:kern w:val="0"/>
                <w:sz w:val="18"/>
                <w:szCs w:val="18"/>
                <w:lang w:val="en-US" w:eastAsia="zh-CN"/>
              </w:rPr>
              <w:t>10.在实施过程中发生腐败行为的。</w:t>
            </w:r>
            <w:r>
              <w:rPr>
                <w:rFonts w:hint="eastAsia" w:ascii="仿宋_GB2312" w:eastAsia="仿宋_GB2312" w:cs="仿宋_GB2312"/>
                <w:color w:val="000000"/>
                <w:kern w:val="0"/>
                <w:sz w:val="18"/>
                <w:szCs w:val="18"/>
                <w:lang w:val="en-US" w:eastAsia="zh-CN"/>
              </w:rPr>
              <w:br w:type="textWrapping"/>
            </w:r>
            <w:r>
              <w:rPr>
                <w:rFonts w:hint="eastAsia" w:ascii="仿宋_GB2312" w:eastAsia="仿宋_GB2312" w:cs="仿宋_GB2312"/>
                <w:color w:val="000000"/>
                <w:kern w:val="0"/>
                <w:sz w:val="18"/>
                <w:szCs w:val="18"/>
                <w:lang w:val="en-US" w:eastAsia="zh-CN"/>
              </w:rPr>
              <w:t>11.其他违反法律法规规章规定的行为。</w:t>
            </w:r>
          </w:p>
        </w:tc>
      </w:tr>
      <w:tr w14:paraId="373578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636" w:hRule="atLeast"/>
          <w:jc w:val="center"/>
        </w:trPr>
        <w:tc>
          <w:tcPr>
            <w:tcW w:w="1380" w:type="dxa"/>
            <w:tcBorders>
              <w:tl2br w:val="nil"/>
              <w:tr2bl w:val="nil"/>
            </w:tcBorders>
            <w:noWrap w:val="0"/>
            <w:vAlign w:val="center"/>
          </w:tcPr>
          <w:p w14:paraId="5A390CD2">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监督方式</w:t>
            </w:r>
          </w:p>
        </w:tc>
        <w:tc>
          <w:tcPr>
            <w:tcW w:w="7679" w:type="dxa"/>
            <w:gridSpan w:val="7"/>
            <w:tcBorders>
              <w:tl2br w:val="nil"/>
              <w:tr2bl w:val="nil"/>
            </w:tcBorders>
            <w:noWrap w:val="0"/>
            <w:vAlign w:val="center"/>
          </w:tcPr>
          <w:p w14:paraId="1E6AD16C">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color w:val="000000"/>
                <w:kern w:val="0"/>
                <w:sz w:val="18"/>
                <w:szCs w:val="18"/>
                <w:highlight w:val="none"/>
                <w:u w:val="none"/>
                <w:lang w:val="en-US" w:eastAsia="zh-CN" w:bidi="ar"/>
              </w:rPr>
            </w:pPr>
            <w:r>
              <w:rPr>
                <w:rFonts w:hint="eastAsia" w:ascii="仿宋_GB2312" w:eastAsia="仿宋_GB2312" w:cs="仿宋_GB2312"/>
                <w:color w:val="000000"/>
                <w:kern w:val="0"/>
                <w:sz w:val="18"/>
                <w:szCs w:val="18"/>
                <w:lang w:val="en-US" w:eastAsia="zh-CN"/>
              </w:rPr>
              <w:t>1.</w:t>
            </w:r>
            <w:r>
              <w:rPr>
                <w:rFonts w:hint="eastAsia" w:ascii="仿宋_GB2312" w:hAnsi="仿宋_GB2312" w:eastAsia="仿宋_GB2312" w:cs="仿宋_GB2312"/>
                <w:i w:val="0"/>
                <w:color w:val="000000"/>
                <w:kern w:val="0"/>
                <w:sz w:val="18"/>
                <w:szCs w:val="18"/>
                <w:highlight w:val="none"/>
                <w:u w:val="none"/>
                <w:lang w:val="en-US" w:eastAsia="zh-CN" w:bidi="ar"/>
              </w:rPr>
              <w:t>业务咨询：0335-7521130</w:t>
            </w:r>
          </w:p>
          <w:p w14:paraId="423F4696">
            <w:pPr>
              <w:keepNext w:val="0"/>
              <w:keepLines w:val="0"/>
              <w:pageBreakBefore w:val="0"/>
              <w:kinsoku/>
              <w:wordWrap/>
              <w:overflowPunct/>
              <w:topLinePunct w:val="0"/>
              <w:autoSpaceDE/>
              <w:autoSpaceDN/>
              <w:bidi w:val="0"/>
              <w:adjustRightInd/>
              <w:snapToGrid/>
              <w:spacing w:line="240" w:lineRule="exact"/>
              <w:rPr>
                <w:rFonts w:hint="default" w:ascii="仿宋_GB2312" w:hAnsi="仿宋_GB2312" w:eastAsia="仿宋_GB2312" w:cs="仿宋_GB2312"/>
                <w:i w:val="0"/>
                <w:color w:val="000000"/>
                <w:kern w:val="0"/>
                <w:sz w:val="18"/>
                <w:szCs w:val="18"/>
                <w:highlight w:val="none"/>
                <w:u w:val="none"/>
                <w:lang w:val="en-US" w:eastAsia="zh-CN" w:bidi="ar"/>
              </w:rPr>
            </w:pPr>
            <w:r>
              <w:rPr>
                <w:rFonts w:hint="eastAsia" w:ascii="仿宋_GB2312" w:hAnsi="仿宋_GB2312" w:eastAsia="仿宋_GB2312" w:cs="仿宋_GB2312"/>
                <w:i w:val="0"/>
                <w:color w:val="000000"/>
                <w:kern w:val="0"/>
                <w:sz w:val="18"/>
                <w:szCs w:val="18"/>
                <w:highlight w:val="none"/>
                <w:u w:val="none"/>
                <w:lang w:val="en-US" w:eastAsia="zh-CN" w:bidi="ar"/>
              </w:rPr>
              <w:t>2.投诉举报电话：0335-7521126</w:t>
            </w:r>
          </w:p>
          <w:p w14:paraId="224D9A9E">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default" w:ascii="黑体" w:eastAsia="仿宋_GB2312" w:cs="黑体"/>
                <w:color w:val="000000"/>
                <w:sz w:val="24"/>
                <w:lang w:val="en-US" w:eastAsia="zh-CN"/>
              </w:rPr>
            </w:pPr>
            <w:r>
              <w:rPr>
                <w:rFonts w:hint="eastAsia" w:ascii="仿宋_GB2312" w:hAnsi="仿宋_GB2312" w:eastAsia="仿宋_GB2312" w:cs="仿宋_GB2312"/>
                <w:i w:val="0"/>
                <w:color w:val="000000"/>
                <w:kern w:val="0"/>
                <w:sz w:val="18"/>
                <w:szCs w:val="18"/>
                <w:highlight w:val="none"/>
                <w:u w:val="none"/>
                <w:lang w:val="en-US" w:eastAsia="zh-CN" w:bidi="ar"/>
              </w:rPr>
              <w:t>3.纪检监察投诉：</w:t>
            </w:r>
            <w:r>
              <w:rPr>
                <w:rFonts w:hint="eastAsia" w:ascii="仿宋_GB2312" w:hAnsi="黑体" w:eastAsia="仿宋_GB2312" w:cs="黑体"/>
                <w:color w:val="000000"/>
                <w:kern w:val="0"/>
                <w:sz w:val="18"/>
                <w:szCs w:val="18"/>
                <w:lang w:val="en-US" w:eastAsia="zh-CN" w:bidi="ar"/>
              </w:rPr>
              <w:t>区</w:t>
            </w:r>
            <w:r>
              <w:rPr>
                <w:rFonts w:hint="eastAsia" w:ascii="仿宋_GB2312" w:hAnsi="黑体" w:eastAsia="仿宋_GB2312" w:cs="黑体"/>
                <w:color w:val="000000"/>
                <w:kern w:val="0"/>
                <w:sz w:val="18"/>
                <w:szCs w:val="18"/>
                <w:lang w:bidi="ar"/>
              </w:rPr>
              <w:t>纪委驻</w:t>
            </w:r>
            <w:r>
              <w:rPr>
                <w:rFonts w:hint="eastAsia" w:ascii="仿宋_GB2312" w:hAnsi="黑体" w:eastAsia="仿宋_GB2312" w:cs="黑体"/>
                <w:color w:val="000000"/>
                <w:kern w:val="0"/>
                <w:sz w:val="18"/>
                <w:szCs w:val="18"/>
                <w:lang w:val="en-US" w:eastAsia="zh-CN" w:bidi="ar"/>
              </w:rPr>
              <w:t>林业</w:t>
            </w:r>
            <w:r>
              <w:rPr>
                <w:rFonts w:hint="eastAsia" w:ascii="仿宋_GB2312" w:hAnsi="黑体" w:eastAsia="仿宋_GB2312" w:cs="黑体"/>
                <w:color w:val="000000"/>
                <w:kern w:val="0"/>
                <w:sz w:val="18"/>
                <w:szCs w:val="18"/>
                <w:lang w:bidi="ar"/>
              </w:rPr>
              <w:t>局纪检组，电话：</w:t>
            </w:r>
            <w:r>
              <w:rPr>
                <w:rFonts w:hint="eastAsia" w:ascii="仿宋_GB2312" w:eastAsia="仿宋_GB2312" w:cs="仿宋_GB2312"/>
                <w:color w:val="000000"/>
                <w:kern w:val="0"/>
                <w:sz w:val="18"/>
                <w:szCs w:val="18"/>
              </w:rPr>
              <w:t>0335-</w:t>
            </w:r>
            <w:r>
              <w:rPr>
                <w:rFonts w:hint="eastAsia" w:ascii="仿宋_GB2312" w:eastAsia="仿宋_GB2312" w:cs="仿宋_GB2312"/>
                <w:color w:val="000000"/>
                <w:kern w:val="0"/>
                <w:sz w:val="18"/>
                <w:szCs w:val="18"/>
                <w:lang w:val="en-US" w:eastAsia="zh-CN"/>
              </w:rPr>
              <w:t>4186759</w:t>
            </w:r>
          </w:p>
        </w:tc>
      </w:tr>
      <w:tr w14:paraId="20F4E1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786" w:hRule="atLeast"/>
          <w:jc w:val="center"/>
        </w:trPr>
        <w:tc>
          <w:tcPr>
            <w:tcW w:w="1380" w:type="dxa"/>
            <w:tcBorders>
              <w:tl2br w:val="nil"/>
              <w:tr2bl w:val="nil"/>
            </w:tcBorders>
            <w:noWrap w:val="0"/>
            <w:vAlign w:val="center"/>
          </w:tcPr>
          <w:p w14:paraId="26CFC87B">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法定救济途径</w:t>
            </w:r>
          </w:p>
        </w:tc>
        <w:tc>
          <w:tcPr>
            <w:tcW w:w="7679" w:type="dxa"/>
            <w:gridSpan w:val="7"/>
            <w:tcBorders>
              <w:tl2br w:val="nil"/>
              <w:tr2bl w:val="nil"/>
            </w:tcBorders>
            <w:noWrap w:val="0"/>
            <w:vAlign w:val="center"/>
          </w:tcPr>
          <w:p w14:paraId="1B6D892B">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000000"/>
                <w:kern w:val="0"/>
                <w:sz w:val="18"/>
                <w:szCs w:val="18"/>
                <w:highlight w:val="none"/>
                <w:u w:val="none"/>
                <w:lang w:val="en-US" w:eastAsia="zh-CN" w:bidi="ar"/>
              </w:rPr>
            </w:pPr>
            <w:r>
              <w:rPr>
                <w:rFonts w:hint="eastAsia" w:ascii="仿宋_GB2312" w:eastAsia="仿宋_GB2312" w:cs="仿宋_GB2312"/>
                <w:color w:val="000000"/>
                <w:kern w:val="0"/>
                <w:sz w:val="18"/>
                <w:szCs w:val="18"/>
              </w:rPr>
              <w:t>1</w:t>
            </w:r>
            <w:r>
              <w:rPr>
                <w:rFonts w:hint="eastAsia" w:ascii="仿宋_GB2312" w:eastAsia="仿宋_GB2312" w:cs="仿宋_GB2312"/>
                <w:color w:val="000000"/>
                <w:kern w:val="0"/>
                <w:sz w:val="18"/>
                <w:szCs w:val="18"/>
                <w:lang w:val="en-US" w:eastAsia="zh-CN"/>
              </w:rPr>
              <w:t>.</w:t>
            </w:r>
            <w:r>
              <w:rPr>
                <w:rFonts w:hint="eastAsia" w:ascii="仿宋_GB2312" w:hAnsi="仿宋_GB2312" w:eastAsia="仿宋_GB2312" w:cs="仿宋_GB2312"/>
                <w:i w:val="0"/>
                <w:color w:val="000000"/>
                <w:kern w:val="0"/>
                <w:sz w:val="18"/>
                <w:szCs w:val="18"/>
                <w:highlight w:val="none"/>
                <w:u w:val="none"/>
                <w:lang w:val="en-US" w:eastAsia="zh-CN" w:bidi="ar"/>
              </w:rPr>
              <w:t>不服处罚决定自知道该具体行政行为之日起六十日内向区政府申请行政复议。</w:t>
            </w:r>
          </w:p>
          <w:p w14:paraId="6CD6750C">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ascii="黑体" w:eastAsia="黑体" w:cs="黑体"/>
                <w:b/>
                <w:bCs/>
                <w:color w:val="000000"/>
                <w:szCs w:val="21"/>
              </w:rPr>
            </w:pPr>
            <w:r>
              <w:rPr>
                <w:rFonts w:hint="eastAsia" w:ascii="仿宋_GB2312" w:hAnsi="仿宋_GB2312" w:eastAsia="仿宋_GB2312" w:cs="仿宋_GB2312"/>
                <w:i w:val="0"/>
                <w:color w:val="000000"/>
                <w:kern w:val="0"/>
                <w:sz w:val="18"/>
                <w:szCs w:val="18"/>
                <w:highlight w:val="none"/>
                <w:u w:val="none"/>
                <w:lang w:val="en-US" w:eastAsia="zh-CN" w:bidi="ar"/>
              </w:rPr>
              <w:t>2.不服处罚决定应当自知道或者应当知道作出行政行为之日起六个月内提出向北戴河区人民法院提起行政诉讼。</w:t>
            </w:r>
          </w:p>
        </w:tc>
      </w:tr>
      <w:tr w14:paraId="3818BA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228" w:hRule="atLeast"/>
          <w:jc w:val="center"/>
        </w:trPr>
        <w:tc>
          <w:tcPr>
            <w:tcW w:w="1380" w:type="dxa"/>
            <w:tcBorders>
              <w:tl2br w:val="nil"/>
              <w:tr2bl w:val="nil"/>
            </w:tcBorders>
            <w:noWrap w:val="0"/>
            <w:vAlign w:val="center"/>
          </w:tcPr>
          <w:p w14:paraId="6421541E">
            <w:pPr>
              <w:widowControl/>
              <w:jc w:val="center"/>
              <w:textAlignment w:val="center"/>
              <w:rPr>
                <w:rFonts w:ascii="黑体" w:eastAsia="黑体" w:cs="黑体"/>
                <w:b/>
                <w:bCs/>
                <w:color w:val="000000"/>
                <w:kern w:val="0"/>
                <w:szCs w:val="21"/>
              </w:rPr>
            </w:pPr>
            <w:r>
              <w:rPr>
                <w:rFonts w:hint="eastAsia" w:ascii="黑体" w:eastAsia="黑体" w:cs="黑体"/>
                <w:b/>
                <w:bCs/>
                <w:color w:val="000000"/>
                <w:kern w:val="0"/>
                <w:szCs w:val="21"/>
              </w:rPr>
              <w:t>备注</w:t>
            </w:r>
          </w:p>
        </w:tc>
        <w:tc>
          <w:tcPr>
            <w:tcW w:w="7679" w:type="dxa"/>
            <w:gridSpan w:val="7"/>
            <w:tcBorders>
              <w:tl2br w:val="nil"/>
              <w:tr2bl w:val="nil"/>
            </w:tcBorders>
            <w:noWrap w:val="0"/>
            <w:vAlign w:val="center"/>
          </w:tcPr>
          <w:p w14:paraId="5CC63807">
            <w:pPr>
              <w:widowControl/>
              <w:jc w:val="left"/>
              <w:textAlignment w:val="center"/>
              <w:rPr>
                <w:rFonts w:ascii="黑体" w:eastAsia="黑体" w:cs="黑体"/>
                <w:color w:val="000000"/>
                <w:kern w:val="0"/>
                <w:sz w:val="18"/>
                <w:szCs w:val="18"/>
              </w:rPr>
            </w:pPr>
          </w:p>
        </w:tc>
      </w:tr>
    </w:tbl>
    <w:p w14:paraId="2BE191C2">
      <w:pPr>
        <w:widowControl/>
        <w:jc w:val="center"/>
        <w:textAlignment w:val="center"/>
        <w:rPr>
          <w:rFonts w:ascii="方正小标宋简体" w:eastAsia="方正小标宋简体" w:cs="方正小标宋简体"/>
          <w:color w:val="000000"/>
          <w:kern w:val="0"/>
          <w:sz w:val="44"/>
          <w:szCs w:val="44"/>
        </w:rPr>
      </w:pPr>
      <w:r>
        <w:rPr>
          <w:rFonts w:hint="eastAsia" w:ascii="方正小标宋简体" w:eastAsia="方正小标宋简体" w:cs="方正小标宋简体"/>
          <w:color w:val="000000"/>
          <w:kern w:val="0"/>
          <w:sz w:val="44"/>
          <w:szCs w:val="44"/>
        </w:rPr>
        <w:t>履职行权规程</w:t>
      </w:r>
    </w:p>
    <w:tbl>
      <w:tblPr>
        <w:tblStyle w:val="6"/>
        <w:tblW w:w="914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15" w:type="dxa"/>
          <w:left w:w="15" w:type="dxa"/>
          <w:bottom w:w="15" w:type="dxa"/>
          <w:right w:w="15" w:type="dxa"/>
        </w:tblCellMar>
      </w:tblPr>
      <w:tblGrid>
        <w:gridCol w:w="1424"/>
        <w:gridCol w:w="900"/>
        <w:gridCol w:w="438"/>
        <w:gridCol w:w="1691"/>
        <w:gridCol w:w="1963"/>
        <w:gridCol w:w="1559"/>
        <w:gridCol w:w="1173"/>
      </w:tblGrid>
      <w:tr w14:paraId="54F3F1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24" w:hRule="atLeast"/>
          <w:jc w:val="center"/>
        </w:trPr>
        <w:tc>
          <w:tcPr>
            <w:tcW w:w="1424" w:type="dxa"/>
            <w:tcBorders>
              <w:tl2br w:val="nil"/>
              <w:tr2bl w:val="nil"/>
            </w:tcBorders>
            <w:noWrap w:val="0"/>
            <w:vAlign w:val="center"/>
          </w:tcPr>
          <w:p w14:paraId="1791C09A">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编号</w:t>
            </w:r>
          </w:p>
        </w:tc>
        <w:tc>
          <w:tcPr>
            <w:tcW w:w="1338" w:type="dxa"/>
            <w:gridSpan w:val="2"/>
            <w:tcBorders>
              <w:tl2br w:val="nil"/>
              <w:tr2bl w:val="nil"/>
            </w:tcBorders>
            <w:noWrap w:val="0"/>
            <w:vAlign w:val="center"/>
          </w:tcPr>
          <w:p w14:paraId="7D47116C">
            <w:pPr>
              <w:jc w:val="center"/>
              <w:rPr>
                <w:rFonts w:hint="default" w:ascii="黑体" w:eastAsia="黑体" w:cs="黑体"/>
                <w:b/>
                <w:bCs/>
                <w:color w:val="000000"/>
                <w:szCs w:val="21"/>
                <w:lang w:val="en-US" w:eastAsia="zh-CN"/>
              </w:rPr>
            </w:pPr>
            <w:r>
              <w:rPr>
                <w:rFonts w:hint="default" w:ascii="黑体" w:eastAsia="黑体" w:cs="黑体"/>
                <w:b/>
                <w:bCs/>
                <w:color w:val="000000"/>
                <w:szCs w:val="21"/>
                <w:lang w:val="en-US" w:eastAsia="zh-CN"/>
              </w:rPr>
              <w:t>68</w:t>
            </w:r>
          </w:p>
        </w:tc>
        <w:tc>
          <w:tcPr>
            <w:tcW w:w="1691" w:type="dxa"/>
            <w:tcBorders>
              <w:tl2br w:val="nil"/>
              <w:tr2bl w:val="nil"/>
            </w:tcBorders>
            <w:noWrap w:val="0"/>
            <w:vAlign w:val="center"/>
          </w:tcPr>
          <w:p w14:paraId="230079DF">
            <w:pPr>
              <w:jc w:val="center"/>
              <w:rPr>
                <w:rFonts w:ascii="黑体" w:eastAsia="黑体" w:cs="黑体"/>
                <w:b/>
                <w:bCs/>
                <w:color w:val="000000"/>
                <w:szCs w:val="21"/>
              </w:rPr>
            </w:pPr>
            <w:r>
              <w:rPr>
                <w:rFonts w:hint="eastAsia" w:ascii="黑体" w:eastAsia="黑体" w:cs="黑体"/>
                <w:b/>
                <w:bCs/>
                <w:color w:val="000000"/>
                <w:kern w:val="0"/>
                <w:szCs w:val="21"/>
              </w:rPr>
              <w:t>权力类型</w:t>
            </w:r>
          </w:p>
        </w:tc>
        <w:tc>
          <w:tcPr>
            <w:tcW w:w="1963" w:type="dxa"/>
            <w:tcBorders>
              <w:tl2br w:val="nil"/>
              <w:tr2bl w:val="nil"/>
            </w:tcBorders>
            <w:noWrap w:val="0"/>
            <w:vAlign w:val="center"/>
          </w:tcPr>
          <w:p w14:paraId="272ED35B">
            <w:pPr>
              <w:widowControl/>
              <w:jc w:val="center"/>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行政处罚</w:t>
            </w:r>
          </w:p>
        </w:tc>
        <w:tc>
          <w:tcPr>
            <w:tcW w:w="1559" w:type="dxa"/>
            <w:tcBorders>
              <w:tl2br w:val="nil"/>
              <w:tr2bl w:val="nil"/>
            </w:tcBorders>
            <w:noWrap w:val="0"/>
            <w:vAlign w:val="center"/>
          </w:tcPr>
          <w:p w14:paraId="2F2985C0">
            <w:pPr>
              <w:widowControl/>
              <w:jc w:val="center"/>
              <w:textAlignment w:val="center"/>
              <w:rPr>
                <w:rFonts w:ascii="黑体" w:eastAsia="黑体" w:cs="黑体"/>
                <w:b/>
                <w:bCs/>
                <w:color w:val="000000"/>
                <w:szCs w:val="21"/>
              </w:rPr>
            </w:pPr>
            <w:r>
              <w:rPr>
                <w:rFonts w:hint="eastAsia" w:ascii="黑体" w:eastAsia="黑体" w:cs="黑体"/>
                <w:b/>
                <w:bCs/>
                <w:color w:val="000000"/>
                <w:szCs w:val="21"/>
              </w:rPr>
              <w:t>实施主体</w:t>
            </w:r>
          </w:p>
        </w:tc>
        <w:tc>
          <w:tcPr>
            <w:tcW w:w="1173" w:type="dxa"/>
            <w:tcBorders>
              <w:tl2br w:val="nil"/>
              <w:tr2bl w:val="nil"/>
            </w:tcBorders>
            <w:noWrap w:val="0"/>
            <w:vAlign w:val="center"/>
          </w:tcPr>
          <w:p w14:paraId="52204035">
            <w:pPr>
              <w:widowControl/>
              <w:jc w:val="center"/>
              <w:textAlignment w:val="center"/>
              <w:rPr>
                <w:rFonts w:ascii="仿宋_GB2312" w:eastAsia="仿宋_GB2312" w:cs="仿宋_GB2312"/>
                <w:color w:val="000000"/>
                <w:kern w:val="0"/>
                <w:sz w:val="18"/>
                <w:szCs w:val="18"/>
              </w:rPr>
            </w:pPr>
            <w:r>
              <w:rPr>
                <w:rFonts w:hint="eastAsia" w:ascii="仿宋_GB2312" w:hAnsi="仿宋_GB2312" w:eastAsia="仿宋_GB2312" w:cs="仿宋_GB2312"/>
                <w:b w:val="0"/>
                <w:bCs w:val="0"/>
                <w:i w:val="0"/>
                <w:color w:val="auto"/>
                <w:spacing w:val="-20"/>
                <w:kern w:val="0"/>
                <w:sz w:val="21"/>
                <w:szCs w:val="21"/>
                <w:u w:val="none"/>
                <w:lang w:val="en-US" w:eastAsia="zh-CN" w:bidi="ar"/>
              </w:rPr>
              <w:t>市、县级林业局</w:t>
            </w:r>
          </w:p>
        </w:tc>
      </w:tr>
      <w:tr w14:paraId="448051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05" w:hRule="atLeast"/>
          <w:jc w:val="center"/>
        </w:trPr>
        <w:tc>
          <w:tcPr>
            <w:tcW w:w="1424" w:type="dxa"/>
            <w:tcBorders>
              <w:tl2br w:val="nil"/>
              <w:tr2bl w:val="nil"/>
            </w:tcBorders>
            <w:noWrap w:val="0"/>
            <w:vAlign w:val="center"/>
          </w:tcPr>
          <w:p w14:paraId="0EB97C93">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事项名称</w:t>
            </w:r>
          </w:p>
        </w:tc>
        <w:tc>
          <w:tcPr>
            <w:tcW w:w="7724" w:type="dxa"/>
            <w:gridSpan w:val="6"/>
            <w:tcBorders>
              <w:tl2br w:val="nil"/>
              <w:tr2bl w:val="nil"/>
            </w:tcBorders>
            <w:noWrap w:val="0"/>
            <w:vAlign w:val="center"/>
          </w:tcPr>
          <w:p w14:paraId="458568A8">
            <w:pPr>
              <w:widowControl/>
              <w:jc w:val="center"/>
              <w:textAlignment w:val="center"/>
              <w:rPr>
                <w:rFonts w:ascii="仿宋_GB2312" w:eastAsia="仿宋_GB2312" w:cs="仿宋_GB2312"/>
                <w:color w:val="000000"/>
                <w:kern w:val="0"/>
                <w:sz w:val="18"/>
                <w:szCs w:val="18"/>
              </w:rPr>
            </w:pPr>
            <w:r>
              <w:rPr>
                <w:rFonts w:hint="eastAsia" w:ascii="仿宋_GB2312" w:hAnsi="仿宋_GB2312" w:eastAsia="仿宋_GB2312" w:cs="仿宋_GB2312"/>
                <w:i w:val="0"/>
                <w:color w:val="000000"/>
                <w:kern w:val="0"/>
                <w:sz w:val="21"/>
                <w:szCs w:val="21"/>
                <w:highlight w:val="none"/>
                <w:u w:val="none"/>
                <w:lang w:val="en-US" w:eastAsia="zh-CN" w:bidi="ar"/>
              </w:rPr>
              <w:t>对发生森林病虫害不除治或除治不力，造成森林病虫害蔓延成灾的行政处罚</w:t>
            </w:r>
          </w:p>
        </w:tc>
      </w:tr>
      <w:tr w14:paraId="7A4A12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05" w:hRule="atLeast"/>
          <w:jc w:val="center"/>
        </w:trPr>
        <w:tc>
          <w:tcPr>
            <w:tcW w:w="1424" w:type="dxa"/>
            <w:tcBorders>
              <w:tl2br w:val="nil"/>
              <w:tr2bl w:val="nil"/>
            </w:tcBorders>
            <w:noWrap w:val="0"/>
            <w:vAlign w:val="center"/>
          </w:tcPr>
          <w:p w14:paraId="4BABF3EE">
            <w:pPr>
              <w:widowControl/>
              <w:jc w:val="center"/>
              <w:textAlignment w:val="center"/>
              <w:rPr>
                <w:rFonts w:ascii="黑体" w:eastAsia="黑体" w:cs="黑体"/>
                <w:b/>
                <w:bCs/>
                <w:color w:val="000000"/>
                <w:kern w:val="0"/>
                <w:szCs w:val="21"/>
              </w:rPr>
            </w:pPr>
            <w:r>
              <w:rPr>
                <w:rFonts w:hint="eastAsia" w:ascii="黑体" w:eastAsia="黑体" w:cs="黑体"/>
                <w:b/>
                <w:bCs/>
                <w:color w:val="000000"/>
                <w:kern w:val="0"/>
                <w:szCs w:val="21"/>
              </w:rPr>
              <w:t>管辖范围</w:t>
            </w:r>
          </w:p>
        </w:tc>
        <w:tc>
          <w:tcPr>
            <w:tcW w:w="7724" w:type="dxa"/>
            <w:gridSpan w:val="6"/>
            <w:tcBorders>
              <w:tl2br w:val="nil"/>
              <w:tr2bl w:val="nil"/>
            </w:tcBorders>
            <w:noWrap w:val="0"/>
            <w:vAlign w:val="center"/>
          </w:tcPr>
          <w:p w14:paraId="4C31D385">
            <w:pPr>
              <w:jc w:val="center"/>
              <w:rPr>
                <w:rFonts w:ascii="黑体" w:hAnsi="黑体" w:eastAsia="黑体" w:cs="黑体"/>
                <w:color w:val="000000"/>
                <w:kern w:val="0"/>
                <w:sz w:val="18"/>
                <w:szCs w:val="18"/>
                <w:lang w:bidi="ar"/>
              </w:rPr>
            </w:pPr>
            <w:r>
              <w:rPr>
                <w:rFonts w:hint="eastAsia" w:ascii="仿宋_GB2312" w:eastAsia="仿宋_GB2312" w:cs="仿宋_GB2312"/>
                <w:color w:val="000000"/>
                <w:kern w:val="0"/>
                <w:sz w:val="18"/>
                <w:szCs w:val="18"/>
                <w:lang w:eastAsia="zh-CN"/>
              </w:rPr>
              <w:t>北戴河区森林、林木、林木种苗及木材、竹材的病害和虫害的预防和除治</w:t>
            </w:r>
          </w:p>
        </w:tc>
      </w:tr>
      <w:tr w14:paraId="53C5BA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1217" w:hRule="atLeast"/>
          <w:jc w:val="center"/>
        </w:trPr>
        <w:tc>
          <w:tcPr>
            <w:tcW w:w="1424" w:type="dxa"/>
            <w:tcBorders>
              <w:tl2br w:val="nil"/>
              <w:tr2bl w:val="nil"/>
            </w:tcBorders>
            <w:noWrap w:val="0"/>
            <w:vAlign w:val="center"/>
          </w:tcPr>
          <w:p w14:paraId="4539606D">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履职依据</w:t>
            </w:r>
          </w:p>
        </w:tc>
        <w:tc>
          <w:tcPr>
            <w:tcW w:w="7724" w:type="dxa"/>
            <w:gridSpan w:val="6"/>
            <w:tcBorders>
              <w:tl2br w:val="nil"/>
              <w:tr2bl w:val="nil"/>
            </w:tcBorders>
            <w:noWrap w:val="0"/>
            <w:vAlign w:val="center"/>
          </w:tcPr>
          <w:p w14:paraId="2A896BF3">
            <w:pPr>
              <w:keepNext w:val="0"/>
              <w:keepLines w:val="0"/>
              <w:pageBreakBefore w:val="0"/>
              <w:kinsoku/>
              <w:wordWrap/>
              <w:overflowPunct/>
              <w:topLinePunct w:val="0"/>
              <w:autoSpaceDE/>
              <w:autoSpaceDN/>
              <w:bidi w:val="0"/>
              <w:adjustRightInd/>
              <w:snapToGrid/>
              <w:spacing w:line="240" w:lineRule="exact"/>
              <w:rPr>
                <w:rFonts w:ascii="黑体" w:hAnsi="黑体" w:eastAsia="黑体" w:cs="仿宋_GB2312"/>
                <w:kern w:val="0"/>
                <w:sz w:val="18"/>
                <w:szCs w:val="18"/>
              </w:rPr>
            </w:pPr>
            <w:r>
              <w:rPr>
                <w:rFonts w:hint="eastAsia" w:ascii="黑体" w:hAnsi="黑体" w:eastAsia="黑体" w:cs="仿宋_GB2312"/>
                <w:kern w:val="0"/>
                <w:sz w:val="18"/>
                <w:szCs w:val="18"/>
              </w:rPr>
              <w:t>【法律法规】</w:t>
            </w:r>
          </w:p>
          <w:p w14:paraId="1A8EBA3C">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仿宋_GB2312" w:eastAsia="仿宋_GB2312" w:cs="仿宋_GB2312"/>
                <w:color w:val="000000"/>
                <w:kern w:val="0"/>
                <w:sz w:val="18"/>
                <w:szCs w:val="18"/>
                <w:lang w:val="en-US" w:eastAsia="zh-CN"/>
              </w:rPr>
            </w:pPr>
            <w:r>
              <w:rPr>
                <w:rFonts w:hint="eastAsia" w:ascii="仿宋_GB2312" w:eastAsia="仿宋_GB2312" w:cs="仿宋_GB2312"/>
                <w:color w:val="000000"/>
                <w:kern w:val="0"/>
                <w:sz w:val="18"/>
                <w:szCs w:val="18"/>
                <w:lang w:val="en-US" w:eastAsia="zh-CN"/>
              </w:rPr>
              <w:t>《森林病虫害防治条例》（1989年12月18日中华人民共和国国务院令第46号公布）第二十二条</w:t>
            </w:r>
          </w:p>
          <w:p w14:paraId="72CC5131">
            <w:pPr>
              <w:keepNext w:val="0"/>
              <w:keepLines w:val="0"/>
              <w:pageBreakBefore w:val="0"/>
              <w:kinsoku/>
              <w:wordWrap/>
              <w:overflowPunct/>
              <w:topLinePunct w:val="0"/>
              <w:autoSpaceDE/>
              <w:autoSpaceDN/>
              <w:bidi w:val="0"/>
              <w:adjustRightInd/>
              <w:snapToGrid/>
              <w:spacing w:line="240" w:lineRule="exact"/>
              <w:rPr>
                <w:rFonts w:ascii="黑体" w:hAnsi="黑体" w:eastAsia="黑体" w:cs="仿宋_GB2312"/>
                <w:kern w:val="0"/>
                <w:sz w:val="18"/>
                <w:szCs w:val="18"/>
              </w:rPr>
            </w:pPr>
            <w:r>
              <w:rPr>
                <w:rFonts w:hint="eastAsia" w:ascii="黑体" w:hAnsi="黑体" w:eastAsia="黑体" w:cs="仿宋_GB2312"/>
                <w:kern w:val="0"/>
                <w:sz w:val="18"/>
                <w:szCs w:val="18"/>
              </w:rPr>
              <w:t>【三定规定】</w:t>
            </w:r>
          </w:p>
          <w:p w14:paraId="45AB78E1">
            <w:pPr>
              <w:keepNext w:val="0"/>
              <w:keepLines w:val="0"/>
              <w:pageBreakBefore w:val="0"/>
              <w:kinsoku/>
              <w:wordWrap/>
              <w:overflowPunct/>
              <w:topLinePunct w:val="0"/>
              <w:autoSpaceDE/>
              <w:autoSpaceDN/>
              <w:bidi w:val="0"/>
              <w:adjustRightInd/>
              <w:snapToGrid/>
              <w:spacing w:line="240" w:lineRule="exact"/>
              <w:ind w:firstLine="360" w:firstLineChars="200"/>
              <w:rPr>
                <w:rFonts w:ascii="仿宋_GB2312" w:eastAsia="仿宋_GB2312" w:cs="黑体"/>
                <w:b/>
                <w:bCs/>
                <w:color w:val="000000"/>
                <w:szCs w:val="21"/>
              </w:rPr>
            </w:pPr>
            <w:r>
              <w:rPr>
                <w:rFonts w:hint="eastAsia" w:ascii="仿宋_GB2312" w:eastAsia="仿宋_GB2312" w:cs="仿宋_GB2312"/>
                <w:color w:val="auto"/>
                <w:kern w:val="0"/>
                <w:sz w:val="18"/>
                <w:szCs w:val="18"/>
                <w:lang w:eastAsia="zh-CN" w:bidi="ar"/>
              </w:rPr>
              <w:t>北办字[</w:t>
            </w:r>
            <w:r>
              <w:rPr>
                <w:rFonts w:hint="default" w:ascii="仿宋_GB2312" w:eastAsia="仿宋_GB2312" w:cs="仿宋_GB2312"/>
                <w:color w:val="auto"/>
                <w:kern w:val="0"/>
                <w:sz w:val="18"/>
                <w:szCs w:val="18"/>
                <w:lang w:val="en-US" w:eastAsia="zh-CN" w:bidi="ar"/>
              </w:rPr>
              <w:t>2019</w:t>
            </w:r>
            <w:r>
              <w:rPr>
                <w:rFonts w:hint="eastAsia" w:ascii="仿宋_GB2312" w:eastAsia="仿宋_GB2312" w:cs="仿宋_GB2312"/>
                <w:color w:val="auto"/>
                <w:kern w:val="0"/>
                <w:sz w:val="18"/>
                <w:szCs w:val="18"/>
                <w:lang w:eastAsia="zh-CN" w:bidi="ar"/>
              </w:rPr>
              <w:t>]</w:t>
            </w:r>
            <w:r>
              <w:rPr>
                <w:rFonts w:hint="default" w:ascii="仿宋_GB2312" w:eastAsia="仿宋_GB2312" w:cs="仿宋_GB2312"/>
                <w:color w:val="auto"/>
                <w:kern w:val="0"/>
                <w:sz w:val="18"/>
                <w:szCs w:val="18"/>
                <w:lang w:val="en-US" w:eastAsia="zh-CN" w:bidi="ar"/>
              </w:rPr>
              <w:t>20</w:t>
            </w:r>
            <w:r>
              <w:rPr>
                <w:rFonts w:hint="eastAsia" w:ascii="仿宋_GB2312" w:eastAsia="仿宋_GB2312" w:cs="仿宋_GB2312"/>
                <w:color w:val="auto"/>
                <w:kern w:val="0"/>
                <w:sz w:val="18"/>
                <w:szCs w:val="18"/>
                <w:lang w:val="en-US" w:eastAsia="zh-CN" w:bidi="ar"/>
              </w:rPr>
              <w:t>号第三条、第四条、第五条</w:t>
            </w:r>
          </w:p>
        </w:tc>
      </w:tr>
      <w:tr w14:paraId="23C7CA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20" w:hRule="atLeast"/>
          <w:jc w:val="center"/>
        </w:trPr>
        <w:tc>
          <w:tcPr>
            <w:tcW w:w="1424" w:type="dxa"/>
            <w:vMerge w:val="restart"/>
            <w:tcBorders>
              <w:tl2br w:val="nil"/>
              <w:tr2bl w:val="nil"/>
            </w:tcBorders>
            <w:noWrap w:val="0"/>
            <w:vAlign w:val="center"/>
          </w:tcPr>
          <w:p w14:paraId="21874BA0">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履职流程</w:t>
            </w:r>
          </w:p>
        </w:tc>
        <w:tc>
          <w:tcPr>
            <w:tcW w:w="900" w:type="dxa"/>
            <w:tcBorders>
              <w:tl2br w:val="nil"/>
              <w:tr2bl w:val="nil"/>
            </w:tcBorders>
            <w:noWrap w:val="0"/>
            <w:vAlign w:val="center"/>
          </w:tcPr>
          <w:p w14:paraId="77814C0B">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ascii="黑体" w:eastAsia="黑体" w:cs="黑体"/>
                <w:b/>
                <w:bCs/>
                <w:color w:val="000000"/>
                <w:szCs w:val="21"/>
              </w:rPr>
            </w:pPr>
            <w:r>
              <w:rPr>
                <w:rFonts w:hint="eastAsia" w:ascii="黑体" w:eastAsia="黑体" w:cs="黑体"/>
                <w:b/>
                <w:bCs/>
                <w:color w:val="000000"/>
                <w:kern w:val="0"/>
                <w:szCs w:val="21"/>
              </w:rPr>
              <w:t>办理环节</w:t>
            </w:r>
          </w:p>
        </w:tc>
        <w:tc>
          <w:tcPr>
            <w:tcW w:w="5651" w:type="dxa"/>
            <w:gridSpan w:val="4"/>
            <w:tcBorders>
              <w:tl2br w:val="nil"/>
              <w:tr2bl w:val="nil"/>
            </w:tcBorders>
            <w:noWrap w:val="0"/>
            <w:vAlign w:val="center"/>
          </w:tcPr>
          <w:p w14:paraId="68E1C4F2">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ascii="黑体" w:eastAsia="黑体" w:cs="黑体"/>
                <w:b/>
                <w:bCs/>
                <w:color w:val="000000"/>
                <w:szCs w:val="21"/>
              </w:rPr>
            </w:pPr>
            <w:r>
              <w:rPr>
                <w:rFonts w:hint="eastAsia" w:ascii="黑体" w:eastAsia="黑体" w:cs="黑体"/>
                <w:b/>
                <w:bCs/>
                <w:color w:val="000000"/>
                <w:kern w:val="0"/>
                <w:szCs w:val="21"/>
              </w:rPr>
              <w:t>办理内容</w:t>
            </w:r>
          </w:p>
        </w:tc>
        <w:tc>
          <w:tcPr>
            <w:tcW w:w="1173" w:type="dxa"/>
            <w:tcBorders>
              <w:tl2br w:val="nil"/>
              <w:tr2bl w:val="nil"/>
            </w:tcBorders>
            <w:noWrap w:val="0"/>
            <w:vAlign w:val="center"/>
          </w:tcPr>
          <w:p w14:paraId="0AEFDDCC">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ascii="黑体" w:eastAsia="黑体" w:cs="黑体"/>
                <w:b/>
                <w:bCs/>
                <w:color w:val="000000"/>
                <w:kern w:val="0"/>
                <w:szCs w:val="21"/>
              </w:rPr>
            </w:pPr>
            <w:r>
              <w:rPr>
                <w:rFonts w:hint="eastAsia" w:ascii="黑体" w:eastAsia="黑体" w:cs="黑体"/>
                <w:b/>
                <w:bCs/>
                <w:color w:val="000000"/>
                <w:kern w:val="0"/>
                <w:szCs w:val="21"/>
              </w:rPr>
              <w:t>责任科室</w:t>
            </w:r>
          </w:p>
        </w:tc>
      </w:tr>
      <w:tr w14:paraId="3CD7B4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540" w:hRule="atLeast"/>
          <w:jc w:val="center"/>
        </w:trPr>
        <w:tc>
          <w:tcPr>
            <w:tcW w:w="1424" w:type="dxa"/>
            <w:vMerge w:val="continue"/>
            <w:tcBorders>
              <w:tl2br w:val="nil"/>
              <w:tr2bl w:val="nil"/>
            </w:tcBorders>
            <w:noWrap w:val="0"/>
            <w:vAlign w:val="center"/>
          </w:tcPr>
          <w:p w14:paraId="1304CEBE"/>
        </w:tc>
        <w:tc>
          <w:tcPr>
            <w:tcW w:w="900" w:type="dxa"/>
            <w:tcBorders>
              <w:tl2br w:val="nil"/>
              <w:tr2bl w:val="nil"/>
            </w:tcBorders>
            <w:noWrap w:val="0"/>
            <w:vAlign w:val="center"/>
          </w:tcPr>
          <w:p w14:paraId="0348EFBC">
            <w:pPr>
              <w:keepNext w:val="0"/>
              <w:keepLines w:val="0"/>
              <w:pageBreakBefore w:val="0"/>
              <w:kinsoku/>
              <w:wordWrap/>
              <w:overflowPunct/>
              <w:topLinePunct w:val="0"/>
              <w:autoSpaceDE/>
              <w:autoSpaceDN/>
              <w:bidi w:val="0"/>
              <w:adjustRightInd/>
              <w:snapToGrid/>
              <w:spacing w:line="240" w:lineRule="exact"/>
              <w:jc w:val="center"/>
              <w:rPr>
                <w:rFonts w:ascii="仿宋_GB2312" w:hAnsi="黑体" w:eastAsia="仿宋_GB2312" w:cs="黑体"/>
                <w:color w:val="000000"/>
                <w:sz w:val="18"/>
                <w:szCs w:val="18"/>
              </w:rPr>
            </w:pPr>
            <w:r>
              <w:rPr>
                <w:rFonts w:hint="eastAsia" w:ascii="黑体" w:eastAsia="黑体" w:cs="黑体"/>
                <w:color w:val="000000"/>
                <w:sz w:val="18"/>
                <w:szCs w:val="18"/>
                <w:lang w:eastAsia="zh-CN"/>
              </w:rPr>
              <w:t>立案</w:t>
            </w:r>
          </w:p>
        </w:tc>
        <w:tc>
          <w:tcPr>
            <w:tcW w:w="5651" w:type="dxa"/>
            <w:gridSpan w:val="4"/>
            <w:tcBorders>
              <w:tl2br w:val="nil"/>
              <w:tr2bl w:val="nil"/>
            </w:tcBorders>
            <w:noWrap w:val="0"/>
            <w:vAlign w:val="center"/>
          </w:tcPr>
          <w:p w14:paraId="7B745B26">
            <w:pPr>
              <w:keepNext w:val="0"/>
              <w:keepLines w:val="0"/>
              <w:pageBreakBefore w:val="0"/>
              <w:kinsoku/>
              <w:wordWrap/>
              <w:overflowPunct/>
              <w:topLinePunct w:val="0"/>
              <w:autoSpaceDE/>
              <w:autoSpaceDN/>
              <w:bidi w:val="0"/>
              <w:adjustRightInd/>
              <w:snapToGrid/>
              <w:spacing w:line="240" w:lineRule="exact"/>
              <w:rPr>
                <w:rFonts w:ascii="仿宋_GB2312" w:hAnsi="黑体" w:eastAsia="仿宋_GB2312" w:cs="黑体"/>
                <w:color w:val="000000"/>
                <w:sz w:val="18"/>
                <w:szCs w:val="18"/>
              </w:rPr>
            </w:pPr>
            <w:r>
              <w:rPr>
                <w:rFonts w:hint="eastAsia" w:ascii="仿宋_GB2312" w:eastAsia="仿宋_GB2312" w:cs="仿宋_GB2312"/>
                <w:color w:val="000000"/>
                <w:kern w:val="0"/>
                <w:sz w:val="18"/>
                <w:szCs w:val="18"/>
                <w:lang w:val="en-US" w:eastAsia="zh-CN"/>
              </w:rPr>
              <w:t>发现涉嫌拒绝、阻碍县级以上人民政府林业主管部门依法实施监督检查的违法行为（或者其他机关移送的违法案件等），予以审查，决定是否立案。</w:t>
            </w:r>
          </w:p>
        </w:tc>
        <w:tc>
          <w:tcPr>
            <w:tcW w:w="1173" w:type="dxa"/>
            <w:tcBorders>
              <w:tl2br w:val="nil"/>
              <w:tr2bl w:val="nil"/>
            </w:tcBorders>
            <w:noWrap w:val="0"/>
            <w:vAlign w:val="center"/>
          </w:tcPr>
          <w:p w14:paraId="3C714189">
            <w:pPr>
              <w:keepNext w:val="0"/>
              <w:keepLines w:val="0"/>
              <w:pageBreakBefore w:val="0"/>
              <w:kinsoku/>
              <w:wordWrap/>
              <w:overflowPunct/>
              <w:topLinePunct w:val="0"/>
              <w:autoSpaceDE/>
              <w:autoSpaceDN/>
              <w:bidi w:val="0"/>
              <w:adjustRightInd/>
              <w:snapToGrid/>
              <w:spacing w:line="240" w:lineRule="exact"/>
              <w:jc w:val="center"/>
              <w:rPr>
                <w:rFonts w:ascii="仿宋_GB2312" w:hAnsi="黑体" w:eastAsia="仿宋_GB2312" w:cs="黑体"/>
                <w:color w:val="000000"/>
                <w:sz w:val="18"/>
                <w:szCs w:val="18"/>
              </w:rPr>
            </w:pPr>
            <w:r>
              <w:rPr>
                <w:rFonts w:hint="eastAsia" w:ascii="仿宋_GB2312" w:eastAsia="仿宋_GB2312" w:cs="仿宋_GB2312"/>
                <w:color w:val="000000"/>
                <w:kern w:val="0"/>
                <w:sz w:val="18"/>
                <w:szCs w:val="18"/>
                <w:lang w:val="en-US" w:eastAsia="zh-CN"/>
              </w:rPr>
              <w:t>林业股</w:t>
            </w:r>
          </w:p>
        </w:tc>
      </w:tr>
      <w:tr w14:paraId="47898F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335" w:hRule="atLeast"/>
          <w:jc w:val="center"/>
        </w:trPr>
        <w:tc>
          <w:tcPr>
            <w:tcW w:w="1424" w:type="dxa"/>
            <w:vMerge w:val="continue"/>
            <w:tcBorders>
              <w:tl2br w:val="nil"/>
              <w:tr2bl w:val="nil"/>
            </w:tcBorders>
            <w:noWrap w:val="0"/>
            <w:vAlign w:val="center"/>
          </w:tcPr>
          <w:p w14:paraId="7D581819"/>
        </w:tc>
        <w:tc>
          <w:tcPr>
            <w:tcW w:w="900" w:type="dxa"/>
            <w:tcBorders>
              <w:tl2br w:val="nil"/>
              <w:tr2bl w:val="nil"/>
            </w:tcBorders>
            <w:noWrap w:val="0"/>
            <w:vAlign w:val="center"/>
          </w:tcPr>
          <w:p w14:paraId="0A52146D">
            <w:pPr>
              <w:keepNext w:val="0"/>
              <w:keepLines w:val="0"/>
              <w:pageBreakBefore w:val="0"/>
              <w:kinsoku/>
              <w:wordWrap/>
              <w:overflowPunct/>
              <w:topLinePunct w:val="0"/>
              <w:autoSpaceDE/>
              <w:autoSpaceDN/>
              <w:bidi w:val="0"/>
              <w:adjustRightInd/>
              <w:snapToGrid/>
              <w:spacing w:line="240" w:lineRule="exact"/>
              <w:jc w:val="center"/>
              <w:rPr>
                <w:rFonts w:ascii="仿宋_GB2312" w:hAnsi="黑体" w:eastAsia="仿宋_GB2312" w:cs="黑体"/>
                <w:color w:val="000000"/>
                <w:sz w:val="18"/>
                <w:szCs w:val="18"/>
              </w:rPr>
            </w:pPr>
            <w:r>
              <w:rPr>
                <w:rFonts w:hint="eastAsia" w:ascii="黑体" w:eastAsia="黑体" w:cs="黑体"/>
                <w:color w:val="000000"/>
                <w:sz w:val="18"/>
                <w:szCs w:val="18"/>
                <w:lang w:eastAsia="zh-CN"/>
              </w:rPr>
              <w:t>调查</w:t>
            </w:r>
          </w:p>
        </w:tc>
        <w:tc>
          <w:tcPr>
            <w:tcW w:w="5651" w:type="dxa"/>
            <w:gridSpan w:val="4"/>
            <w:tcBorders>
              <w:tl2br w:val="nil"/>
              <w:tr2bl w:val="nil"/>
            </w:tcBorders>
            <w:noWrap w:val="0"/>
            <w:vAlign w:val="center"/>
          </w:tcPr>
          <w:p w14:paraId="168763B3">
            <w:pPr>
              <w:keepNext w:val="0"/>
              <w:keepLines w:val="0"/>
              <w:pageBreakBefore w:val="0"/>
              <w:kinsoku/>
              <w:wordWrap/>
              <w:overflowPunct/>
              <w:topLinePunct w:val="0"/>
              <w:autoSpaceDE/>
              <w:autoSpaceDN/>
              <w:bidi w:val="0"/>
              <w:adjustRightInd/>
              <w:snapToGrid/>
              <w:spacing w:line="240" w:lineRule="exact"/>
              <w:rPr>
                <w:rFonts w:ascii="仿宋_GB2312" w:hAnsi="黑体" w:eastAsia="仿宋_GB2312" w:cs="黑体"/>
                <w:color w:val="000000"/>
                <w:sz w:val="18"/>
                <w:szCs w:val="18"/>
              </w:rPr>
            </w:pPr>
            <w:r>
              <w:rPr>
                <w:rFonts w:hint="eastAsia" w:ascii="仿宋_GB2312" w:eastAsia="仿宋_GB2312" w:cs="仿宋_GB2312"/>
                <w:color w:val="000000"/>
                <w:kern w:val="0"/>
                <w:sz w:val="18"/>
                <w:szCs w:val="18"/>
                <w:lang w:val="en-US" w:eastAsia="zh-CN"/>
              </w:rPr>
              <w:t>对立案的案件，指定专人负责，及时组织调查取证，与当事人有直接利害关系的应当回避。执法人员不得少于两人，调查时应出示执法证件，允许当事人辩解陈述。执法人员应保守有关秘密。</w:t>
            </w:r>
          </w:p>
        </w:tc>
        <w:tc>
          <w:tcPr>
            <w:tcW w:w="1173" w:type="dxa"/>
            <w:tcBorders>
              <w:tl2br w:val="nil"/>
              <w:tr2bl w:val="nil"/>
            </w:tcBorders>
            <w:noWrap w:val="0"/>
            <w:vAlign w:val="center"/>
          </w:tcPr>
          <w:p w14:paraId="414FD720">
            <w:pPr>
              <w:keepNext w:val="0"/>
              <w:keepLines w:val="0"/>
              <w:pageBreakBefore w:val="0"/>
              <w:kinsoku/>
              <w:wordWrap/>
              <w:overflowPunct/>
              <w:topLinePunct w:val="0"/>
              <w:autoSpaceDE/>
              <w:autoSpaceDN/>
              <w:bidi w:val="0"/>
              <w:adjustRightInd/>
              <w:snapToGrid/>
              <w:spacing w:line="240" w:lineRule="exact"/>
              <w:jc w:val="center"/>
              <w:rPr>
                <w:rFonts w:ascii="仿宋_GB2312" w:hAnsi="黑体" w:eastAsia="仿宋_GB2312" w:cs="黑体"/>
                <w:color w:val="000000"/>
                <w:sz w:val="18"/>
                <w:szCs w:val="18"/>
              </w:rPr>
            </w:pPr>
            <w:r>
              <w:rPr>
                <w:rFonts w:hint="eastAsia" w:ascii="仿宋_GB2312" w:eastAsia="仿宋_GB2312" w:cs="仿宋_GB2312"/>
                <w:color w:val="000000"/>
                <w:kern w:val="0"/>
                <w:sz w:val="18"/>
                <w:szCs w:val="18"/>
                <w:lang w:val="en-US" w:eastAsia="zh-CN"/>
              </w:rPr>
              <w:t>林业股</w:t>
            </w:r>
          </w:p>
        </w:tc>
      </w:tr>
      <w:tr w14:paraId="643022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89" w:hRule="atLeast"/>
          <w:jc w:val="center"/>
        </w:trPr>
        <w:tc>
          <w:tcPr>
            <w:tcW w:w="1424" w:type="dxa"/>
            <w:vMerge w:val="continue"/>
            <w:tcBorders>
              <w:tl2br w:val="nil"/>
              <w:tr2bl w:val="nil"/>
            </w:tcBorders>
            <w:noWrap w:val="0"/>
            <w:vAlign w:val="center"/>
          </w:tcPr>
          <w:p w14:paraId="75242D05"/>
        </w:tc>
        <w:tc>
          <w:tcPr>
            <w:tcW w:w="900" w:type="dxa"/>
            <w:tcBorders>
              <w:tl2br w:val="nil"/>
              <w:tr2bl w:val="nil"/>
            </w:tcBorders>
            <w:noWrap w:val="0"/>
            <w:vAlign w:val="center"/>
          </w:tcPr>
          <w:p w14:paraId="05EA8935">
            <w:pPr>
              <w:keepNext w:val="0"/>
              <w:keepLines w:val="0"/>
              <w:pageBreakBefore w:val="0"/>
              <w:kinsoku/>
              <w:wordWrap/>
              <w:overflowPunct/>
              <w:topLinePunct w:val="0"/>
              <w:autoSpaceDE/>
              <w:autoSpaceDN/>
              <w:bidi w:val="0"/>
              <w:adjustRightInd/>
              <w:snapToGrid/>
              <w:spacing w:line="240" w:lineRule="exact"/>
              <w:jc w:val="center"/>
              <w:rPr>
                <w:rFonts w:ascii="仿宋_GB2312" w:hAnsi="黑体" w:eastAsia="仿宋_GB2312" w:cs="黑体"/>
                <w:color w:val="000000"/>
                <w:sz w:val="18"/>
                <w:szCs w:val="18"/>
              </w:rPr>
            </w:pPr>
            <w:r>
              <w:rPr>
                <w:rFonts w:hint="eastAsia" w:ascii="黑体" w:eastAsia="黑体" w:cs="黑体"/>
                <w:color w:val="000000"/>
                <w:sz w:val="18"/>
                <w:szCs w:val="18"/>
                <w:lang w:eastAsia="zh-CN"/>
              </w:rPr>
              <w:t>审查</w:t>
            </w:r>
          </w:p>
        </w:tc>
        <w:tc>
          <w:tcPr>
            <w:tcW w:w="5651" w:type="dxa"/>
            <w:gridSpan w:val="4"/>
            <w:tcBorders>
              <w:tl2br w:val="nil"/>
              <w:tr2bl w:val="nil"/>
            </w:tcBorders>
            <w:noWrap w:val="0"/>
            <w:vAlign w:val="center"/>
          </w:tcPr>
          <w:p w14:paraId="0F0C40DC">
            <w:pPr>
              <w:keepNext w:val="0"/>
              <w:keepLines w:val="0"/>
              <w:pageBreakBefore w:val="0"/>
              <w:kinsoku/>
              <w:wordWrap/>
              <w:overflowPunct/>
              <w:topLinePunct w:val="0"/>
              <w:autoSpaceDE/>
              <w:autoSpaceDN/>
              <w:bidi w:val="0"/>
              <w:adjustRightInd/>
              <w:snapToGrid/>
              <w:spacing w:line="240" w:lineRule="exact"/>
              <w:rPr>
                <w:rFonts w:ascii="仿宋_GB2312" w:hAnsi="黑体" w:eastAsia="仿宋_GB2312" w:cs="黑体"/>
                <w:color w:val="000000"/>
                <w:sz w:val="18"/>
                <w:szCs w:val="18"/>
              </w:rPr>
            </w:pPr>
            <w:r>
              <w:rPr>
                <w:rFonts w:hint="eastAsia" w:ascii="仿宋_GB2312" w:eastAsia="仿宋_GB2312" w:cs="仿宋_GB2312"/>
                <w:color w:val="000000"/>
                <w:kern w:val="0"/>
                <w:sz w:val="18"/>
                <w:szCs w:val="18"/>
                <w:lang w:val="en-US" w:eastAsia="zh-CN"/>
              </w:rPr>
              <w:t>审理案件调查报告，对案件违法事实、证据、调查取证程序、法律适用、处罚种类和幅度、当事人陈述和申辩理由等方面进行审查，提出处理意见（主要证据不足时，以适当的方式补充调查）。</w:t>
            </w:r>
          </w:p>
        </w:tc>
        <w:tc>
          <w:tcPr>
            <w:tcW w:w="1173" w:type="dxa"/>
            <w:tcBorders>
              <w:tl2br w:val="nil"/>
              <w:tr2bl w:val="nil"/>
            </w:tcBorders>
            <w:noWrap w:val="0"/>
            <w:vAlign w:val="center"/>
          </w:tcPr>
          <w:p w14:paraId="7EE80D6B">
            <w:pPr>
              <w:keepNext w:val="0"/>
              <w:keepLines w:val="0"/>
              <w:pageBreakBefore w:val="0"/>
              <w:kinsoku/>
              <w:wordWrap/>
              <w:overflowPunct/>
              <w:topLinePunct w:val="0"/>
              <w:autoSpaceDE/>
              <w:autoSpaceDN/>
              <w:bidi w:val="0"/>
              <w:adjustRightInd/>
              <w:snapToGrid/>
              <w:spacing w:line="240" w:lineRule="exact"/>
              <w:jc w:val="center"/>
              <w:rPr>
                <w:rFonts w:ascii="仿宋_GB2312" w:hAnsi="黑体" w:eastAsia="仿宋_GB2312" w:cs="黑体"/>
                <w:color w:val="000000"/>
                <w:sz w:val="18"/>
                <w:szCs w:val="18"/>
              </w:rPr>
            </w:pPr>
            <w:r>
              <w:rPr>
                <w:rFonts w:hint="eastAsia" w:ascii="仿宋_GB2312" w:eastAsia="仿宋_GB2312" w:cs="仿宋_GB2312"/>
                <w:color w:val="000000"/>
                <w:kern w:val="0"/>
                <w:sz w:val="18"/>
                <w:szCs w:val="18"/>
                <w:lang w:val="en-US" w:eastAsia="zh-CN"/>
              </w:rPr>
              <w:t>林业股</w:t>
            </w:r>
          </w:p>
        </w:tc>
      </w:tr>
      <w:tr w14:paraId="79CE60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89" w:hRule="atLeast"/>
          <w:jc w:val="center"/>
        </w:trPr>
        <w:tc>
          <w:tcPr>
            <w:tcW w:w="1424" w:type="dxa"/>
            <w:vMerge w:val="continue"/>
            <w:tcBorders>
              <w:tl2br w:val="nil"/>
              <w:tr2bl w:val="nil"/>
            </w:tcBorders>
            <w:noWrap w:val="0"/>
            <w:vAlign w:val="center"/>
          </w:tcPr>
          <w:p w14:paraId="4D5980A8"/>
        </w:tc>
        <w:tc>
          <w:tcPr>
            <w:tcW w:w="900" w:type="dxa"/>
            <w:tcBorders>
              <w:tl2br w:val="nil"/>
              <w:tr2bl w:val="nil"/>
            </w:tcBorders>
            <w:noWrap w:val="0"/>
            <w:vAlign w:val="center"/>
          </w:tcPr>
          <w:p w14:paraId="7E5B82E2">
            <w:pPr>
              <w:keepNext w:val="0"/>
              <w:keepLines w:val="0"/>
              <w:pageBreakBefore w:val="0"/>
              <w:kinsoku/>
              <w:wordWrap/>
              <w:overflowPunct/>
              <w:topLinePunct w:val="0"/>
              <w:autoSpaceDE/>
              <w:autoSpaceDN/>
              <w:bidi w:val="0"/>
              <w:adjustRightInd/>
              <w:snapToGrid/>
              <w:spacing w:line="240" w:lineRule="exact"/>
              <w:jc w:val="center"/>
              <w:rPr>
                <w:rFonts w:hint="eastAsia" w:ascii="黑体" w:hAnsi="Calibri" w:eastAsia="黑体" w:cs="黑体"/>
                <w:color w:val="000000"/>
                <w:kern w:val="2"/>
                <w:sz w:val="18"/>
                <w:szCs w:val="18"/>
                <w:lang w:val="en-US" w:eastAsia="zh-CN" w:bidi="ar-SA"/>
              </w:rPr>
            </w:pPr>
            <w:r>
              <w:rPr>
                <w:rFonts w:hint="eastAsia" w:ascii="黑体" w:eastAsia="黑体" w:cs="黑体"/>
                <w:color w:val="000000"/>
                <w:sz w:val="18"/>
                <w:szCs w:val="18"/>
                <w:lang w:eastAsia="zh-CN"/>
              </w:rPr>
              <w:t>告知</w:t>
            </w:r>
          </w:p>
        </w:tc>
        <w:tc>
          <w:tcPr>
            <w:tcW w:w="5651" w:type="dxa"/>
            <w:gridSpan w:val="4"/>
            <w:tcBorders>
              <w:tl2br w:val="nil"/>
              <w:tr2bl w:val="nil"/>
            </w:tcBorders>
            <w:noWrap w:val="0"/>
            <w:vAlign w:val="center"/>
          </w:tcPr>
          <w:p w14:paraId="1AD2B5B7">
            <w:pPr>
              <w:keepNext w:val="0"/>
              <w:keepLines w:val="0"/>
              <w:pageBreakBefore w:val="0"/>
              <w:kinsoku/>
              <w:wordWrap/>
              <w:overflowPunct/>
              <w:topLinePunct w:val="0"/>
              <w:autoSpaceDE/>
              <w:autoSpaceDN/>
              <w:bidi w:val="0"/>
              <w:adjustRightInd/>
              <w:snapToGrid/>
              <w:spacing w:line="240" w:lineRule="exact"/>
              <w:rPr>
                <w:rFonts w:hint="eastAsia" w:ascii="仿宋_GB2312" w:hAnsi="Calibri" w:eastAsia="仿宋_GB2312" w:cs="仿宋_GB2312"/>
                <w:color w:val="000000"/>
                <w:kern w:val="0"/>
                <w:sz w:val="18"/>
                <w:szCs w:val="18"/>
                <w:lang w:val="en-US" w:eastAsia="zh-CN" w:bidi="ar-SA"/>
              </w:rPr>
            </w:pPr>
            <w:r>
              <w:rPr>
                <w:rFonts w:hint="eastAsia" w:ascii="仿宋_GB2312" w:eastAsia="仿宋_GB2312" w:cs="仿宋_GB2312"/>
                <w:color w:val="000000"/>
                <w:kern w:val="0"/>
                <w:sz w:val="18"/>
                <w:szCs w:val="18"/>
                <w:lang w:val="en-US" w:eastAsia="zh-CN"/>
              </w:rPr>
              <w:t>作出</w:t>
            </w:r>
            <w:r>
              <w:rPr>
                <w:rFonts w:hint="eastAsia" w:ascii="仿宋_GB2312" w:eastAsia="仿宋_GB2312" w:cs="仿宋_GB2312"/>
                <w:color w:val="000000"/>
                <w:kern w:val="0"/>
                <w:sz w:val="18"/>
                <w:szCs w:val="18"/>
              </w:rPr>
              <w:t>行政处罚决定前，应告知当事人作出行政处罚决定的事实、理由及依据，并告知当事人依法享有的权利。符合听证规定，当事人要求听证的，应当组织听证。</w:t>
            </w:r>
          </w:p>
        </w:tc>
        <w:tc>
          <w:tcPr>
            <w:tcW w:w="1173" w:type="dxa"/>
            <w:tcBorders>
              <w:tl2br w:val="nil"/>
              <w:tr2bl w:val="nil"/>
            </w:tcBorders>
            <w:noWrap w:val="0"/>
            <w:vAlign w:val="center"/>
          </w:tcPr>
          <w:p w14:paraId="32C8A56D">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黑体" w:eastAsia="仿宋_GB2312" w:cs="黑体"/>
                <w:color w:val="000000"/>
                <w:sz w:val="18"/>
                <w:szCs w:val="18"/>
                <w:lang w:val="en-US" w:eastAsia="zh-CN"/>
              </w:rPr>
            </w:pPr>
            <w:r>
              <w:rPr>
                <w:rFonts w:hint="eastAsia" w:ascii="仿宋_GB2312" w:eastAsia="仿宋_GB2312" w:cs="仿宋_GB2312"/>
                <w:color w:val="000000"/>
                <w:kern w:val="0"/>
                <w:sz w:val="18"/>
                <w:szCs w:val="18"/>
                <w:lang w:val="en-US" w:eastAsia="zh-CN"/>
              </w:rPr>
              <w:t>林业股</w:t>
            </w:r>
          </w:p>
        </w:tc>
      </w:tr>
      <w:tr w14:paraId="06FCFD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89" w:hRule="atLeast"/>
          <w:jc w:val="center"/>
        </w:trPr>
        <w:tc>
          <w:tcPr>
            <w:tcW w:w="1424" w:type="dxa"/>
            <w:vMerge w:val="continue"/>
            <w:tcBorders>
              <w:tl2br w:val="nil"/>
              <w:tr2bl w:val="nil"/>
            </w:tcBorders>
            <w:noWrap w:val="0"/>
            <w:vAlign w:val="center"/>
          </w:tcPr>
          <w:p w14:paraId="29ADAE98"/>
        </w:tc>
        <w:tc>
          <w:tcPr>
            <w:tcW w:w="900" w:type="dxa"/>
            <w:tcBorders>
              <w:tl2br w:val="nil"/>
              <w:tr2bl w:val="nil"/>
            </w:tcBorders>
            <w:noWrap w:val="0"/>
            <w:vAlign w:val="center"/>
          </w:tcPr>
          <w:p w14:paraId="56F04E04">
            <w:pPr>
              <w:keepNext w:val="0"/>
              <w:keepLines w:val="0"/>
              <w:pageBreakBefore w:val="0"/>
              <w:kinsoku/>
              <w:wordWrap/>
              <w:overflowPunct/>
              <w:topLinePunct w:val="0"/>
              <w:autoSpaceDE/>
              <w:autoSpaceDN/>
              <w:bidi w:val="0"/>
              <w:adjustRightInd/>
              <w:snapToGrid/>
              <w:spacing w:line="240" w:lineRule="exact"/>
              <w:jc w:val="center"/>
              <w:rPr>
                <w:rFonts w:ascii="仿宋_GB2312" w:hAnsi="黑体" w:eastAsia="仿宋_GB2312" w:cs="黑体"/>
                <w:color w:val="000000"/>
                <w:sz w:val="18"/>
                <w:szCs w:val="18"/>
              </w:rPr>
            </w:pPr>
            <w:r>
              <w:rPr>
                <w:rFonts w:hint="eastAsia" w:ascii="黑体" w:eastAsia="黑体" w:cs="黑体"/>
                <w:color w:val="000000"/>
                <w:sz w:val="18"/>
                <w:szCs w:val="18"/>
                <w:lang w:eastAsia="zh-CN"/>
              </w:rPr>
              <w:t>决定</w:t>
            </w:r>
          </w:p>
        </w:tc>
        <w:tc>
          <w:tcPr>
            <w:tcW w:w="5651" w:type="dxa"/>
            <w:gridSpan w:val="4"/>
            <w:tcBorders>
              <w:tl2br w:val="nil"/>
              <w:tr2bl w:val="nil"/>
            </w:tcBorders>
            <w:noWrap w:val="0"/>
            <w:vAlign w:val="center"/>
          </w:tcPr>
          <w:p w14:paraId="093E7DB4">
            <w:pPr>
              <w:keepNext w:val="0"/>
              <w:keepLines w:val="0"/>
              <w:pageBreakBefore w:val="0"/>
              <w:kinsoku/>
              <w:wordWrap/>
              <w:overflowPunct/>
              <w:topLinePunct w:val="0"/>
              <w:autoSpaceDE/>
              <w:autoSpaceDN/>
              <w:bidi w:val="0"/>
              <w:adjustRightInd/>
              <w:snapToGrid/>
              <w:spacing w:line="240" w:lineRule="exact"/>
              <w:rPr>
                <w:rFonts w:ascii="仿宋_GB2312" w:hAnsi="黑体" w:eastAsia="仿宋_GB2312" w:cs="黑体"/>
                <w:color w:val="000000"/>
                <w:sz w:val="18"/>
                <w:szCs w:val="18"/>
              </w:rPr>
            </w:pPr>
            <w:r>
              <w:rPr>
                <w:rFonts w:hint="eastAsia" w:ascii="仿宋_GB2312" w:eastAsia="仿宋_GB2312" w:cs="仿宋_GB2312"/>
                <w:color w:val="000000"/>
                <w:kern w:val="0"/>
                <w:sz w:val="18"/>
                <w:szCs w:val="18"/>
                <w:lang w:val="en-US" w:eastAsia="zh-CN"/>
              </w:rPr>
              <w:t>制作行政处罚决定书，载明行政处罚告知、当事人陈述申辩或者听证情况等内容。</w:t>
            </w:r>
          </w:p>
        </w:tc>
        <w:tc>
          <w:tcPr>
            <w:tcW w:w="1173" w:type="dxa"/>
            <w:tcBorders>
              <w:tl2br w:val="nil"/>
              <w:tr2bl w:val="nil"/>
            </w:tcBorders>
            <w:noWrap w:val="0"/>
            <w:vAlign w:val="center"/>
          </w:tcPr>
          <w:p w14:paraId="78AB6615">
            <w:pPr>
              <w:keepNext w:val="0"/>
              <w:keepLines w:val="0"/>
              <w:pageBreakBefore w:val="0"/>
              <w:kinsoku/>
              <w:wordWrap/>
              <w:overflowPunct/>
              <w:topLinePunct w:val="0"/>
              <w:autoSpaceDE/>
              <w:autoSpaceDN/>
              <w:bidi w:val="0"/>
              <w:adjustRightInd/>
              <w:snapToGrid/>
              <w:spacing w:line="240" w:lineRule="exact"/>
              <w:jc w:val="center"/>
              <w:rPr>
                <w:rFonts w:ascii="仿宋_GB2312" w:hAnsi="黑体" w:eastAsia="仿宋_GB2312" w:cs="黑体"/>
                <w:color w:val="000000"/>
                <w:sz w:val="18"/>
                <w:szCs w:val="18"/>
              </w:rPr>
            </w:pPr>
            <w:r>
              <w:rPr>
                <w:rFonts w:hint="eastAsia" w:ascii="仿宋_GB2312" w:eastAsia="仿宋_GB2312" w:cs="仿宋_GB2312"/>
                <w:color w:val="000000"/>
                <w:kern w:val="0"/>
                <w:sz w:val="18"/>
                <w:szCs w:val="18"/>
                <w:lang w:val="en-US" w:eastAsia="zh-CN"/>
              </w:rPr>
              <w:t>林业股</w:t>
            </w:r>
          </w:p>
        </w:tc>
      </w:tr>
      <w:tr w14:paraId="30B10B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335" w:hRule="atLeast"/>
          <w:jc w:val="center"/>
        </w:trPr>
        <w:tc>
          <w:tcPr>
            <w:tcW w:w="1424" w:type="dxa"/>
            <w:vMerge w:val="continue"/>
            <w:tcBorders>
              <w:tl2br w:val="nil"/>
              <w:tr2bl w:val="nil"/>
            </w:tcBorders>
            <w:noWrap w:val="0"/>
            <w:vAlign w:val="center"/>
          </w:tcPr>
          <w:p w14:paraId="77356EE0"/>
        </w:tc>
        <w:tc>
          <w:tcPr>
            <w:tcW w:w="900" w:type="dxa"/>
            <w:tcBorders>
              <w:tl2br w:val="nil"/>
              <w:tr2bl w:val="nil"/>
            </w:tcBorders>
            <w:noWrap w:val="0"/>
            <w:vAlign w:val="center"/>
          </w:tcPr>
          <w:p w14:paraId="6A658AA2">
            <w:pPr>
              <w:keepNext w:val="0"/>
              <w:keepLines w:val="0"/>
              <w:pageBreakBefore w:val="0"/>
              <w:kinsoku/>
              <w:wordWrap/>
              <w:overflowPunct/>
              <w:topLinePunct w:val="0"/>
              <w:autoSpaceDE/>
              <w:autoSpaceDN/>
              <w:bidi w:val="0"/>
              <w:adjustRightInd/>
              <w:snapToGrid/>
              <w:spacing w:line="240" w:lineRule="exact"/>
              <w:jc w:val="center"/>
              <w:rPr>
                <w:rFonts w:ascii="仿宋_GB2312" w:hAnsi="黑体" w:eastAsia="仿宋_GB2312" w:cs="黑体"/>
                <w:color w:val="000000"/>
                <w:sz w:val="18"/>
                <w:szCs w:val="18"/>
              </w:rPr>
            </w:pPr>
            <w:r>
              <w:rPr>
                <w:rFonts w:hint="eastAsia" w:ascii="黑体" w:eastAsia="黑体" w:cs="黑体"/>
                <w:color w:val="000000"/>
                <w:sz w:val="18"/>
                <w:szCs w:val="18"/>
                <w:lang w:eastAsia="zh-CN"/>
              </w:rPr>
              <w:t>送达</w:t>
            </w:r>
          </w:p>
        </w:tc>
        <w:tc>
          <w:tcPr>
            <w:tcW w:w="5651" w:type="dxa"/>
            <w:gridSpan w:val="4"/>
            <w:tcBorders>
              <w:tl2br w:val="nil"/>
              <w:tr2bl w:val="nil"/>
            </w:tcBorders>
            <w:noWrap w:val="0"/>
            <w:vAlign w:val="center"/>
          </w:tcPr>
          <w:p w14:paraId="0185F729">
            <w:pPr>
              <w:keepNext w:val="0"/>
              <w:keepLines w:val="0"/>
              <w:pageBreakBefore w:val="0"/>
              <w:kinsoku/>
              <w:wordWrap/>
              <w:overflowPunct/>
              <w:topLinePunct w:val="0"/>
              <w:autoSpaceDE/>
              <w:autoSpaceDN/>
              <w:bidi w:val="0"/>
              <w:adjustRightInd/>
              <w:snapToGrid/>
              <w:spacing w:line="240" w:lineRule="exact"/>
              <w:rPr>
                <w:rFonts w:ascii="仿宋_GB2312" w:hAnsi="黑体" w:eastAsia="仿宋_GB2312" w:cs="黑体"/>
                <w:color w:val="000000"/>
                <w:szCs w:val="21"/>
              </w:rPr>
            </w:pPr>
            <w:r>
              <w:rPr>
                <w:rFonts w:hint="eastAsia" w:ascii="仿宋_GB2312" w:eastAsia="仿宋_GB2312" w:cs="仿宋_GB2312"/>
                <w:color w:val="000000"/>
                <w:kern w:val="0"/>
                <w:sz w:val="18"/>
                <w:szCs w:val="18"/>
                <w:lang w:val="en-US" w:eastAsia="zh-CN"/>
              </w:rPr>
              <w:t>行政处罚决定书按法律规定的方式送达当事人。信息公开。</w:t>
            </w:r>
          </w:p>
        </w:tc>
        <w:tc>
          <w:tcPr>
            <w:tcW w:w="1173" w:type="dxa"/>
            <w:tcBorders>
              <w:tl2br w:val="nil"/>
              <w:tr2bl w:val="nil"/>
            </w:tcBorders>
            <w:noWrap w:val="0"/>
            <w:vAlign w:val="center"/>
          </w:tcPr>
          <w:p w14:paraId="42B3DDBE">
            <w:pPr>
              <w:keepNext w:val="0"/>
              <w:keepLines w:val="0"/>
              <w:pageBreakBefore w:val="0"/>
              <w:kinsoku/>
              <w:wordWrap/>
              <w:overflowPunct/>
              <w:topLinePunct w:val="0"/>
              <w:autoSpaceDE/>
              <w:autoSpaceDN/>
              <w:bidi w:val="0"/>
              <w:adjustRightInd/>
              <w:snapToGrid/>
              <w:spacing w:line="240" w:lineRule="exact"/>
              <w:jc w:val="center"/>
              <w:rPr>
                <w:rFonts w:ascii="仿宋_GB2312" w:hAnsi="黑体" w:eastAsia="仿宋_GB2312" w:cs="黑体"/>
                <w:color w:val="000000"/>
                <w:sz w:val="18"/>
                <w:szCs w:val="18"/>
              </w:rPr>
            </w:pPr>
            <w:r>
              <w:rPr>
                <w:rFonts w:hint="eastAsia" w:ascii="仿宋_GB2312" w:eastAsia="仿宋_GB2312" w:cs="仿宋_GB2312"/>
                <w:color w:val="000000"/>
                <w:kern w:val="0"/>
                <w:sz w:val="18"/>
                <w:szCs w:val="18"/>
                <w:lang w:val="en-US" w:eastAsia="zh-CN"/>
              </w:rPr>
              <w:t>林业股</w:t>
            </w:r>
          </w:p>
        </w:tc>
      </w:tr>
      <w:tr w14:paraId="682FF6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335" w:hRule="atLeast"/>
          <w:jc w:val="center"/>
        </w:trPr>
        <w:tc>
          <w:tcPr>
            <w:tcW w:w="1424" w:type="dxa"/>
            <w:vMerge w:val="continue"/>
            <w:tcBorders>
              <w:tl2br w:val="nil"/>
              <w:tr2bl w:val="nil"/>
            </w:tcBorders>
            <w:noWrap w:val="0"/>
            <w:vAlign w:val="center"/>
          </w:tcPr>
          <w:p w14:paraId="34CCAC02"/>
        </w:tc>
        <w:tc>
          <w:tcPr>
            <w:tcW w:w="900" w:type="dxa"/>
            <w:tcBorders>
              <w:tl2br w:val="nil"/>
              <w:tr2bl w:val="nil"/>
            </w:tcBorders>
            <w:noWrap w:val="0"/>
            <w:vAlign w:val="center"/>
          </w:tcPr>
          <w:p w14:paraId="5FE8346B">
            <w:pPr>
              <w:keepNext w:val="0"/>
              <w:keepLines w:val="0"/>
              <w:pageBreakBefore w:val="0"/>
              <w:kinsoku/>
              <w:wordWrap/>
              <w:overflowPunct/>
              <w:topLinePunct w:val="0"/>
              <w:autoSpaceDE/>
              <w:autoSpaceDN/>
              <w:bidi w:val="0"/>
              <w:adjustRightInd/>
              <w:snapToGrid/>
              <w:spacing w:line="240" w:lineRule="exact"/>
              <w:jc w:val="center"/>
              <w:rPr>
                <w:rFonts w:hint="eastAsia" w:ascii="黑体" w:hAnsi="Calibri" w:eastAsia="黑体" w:cs="黑体"/>
                <w:color w:val="000000"/>
                <w:kern w:val="2"/>
                <w:sz w:val="18"/>
                <w:szCs w:val="18"/>
                <w:lang w:val="en-US" w:eastAsia="zh-CN" w:bidi="ar-SA"/>
              </w:rPr>
            </w:pPr>
            <w:r>
              <w:rPr>
                <w:rFonts w:hint="eastAsia" w:ascii="黑体" w:eastAsia="黑体" w:cs="黑体"/>
                <w:color w:val="000000"/>
                <w:sz w:val="18"/>
                <w:szCs w:val="18"/>
                <w:lang w:eastAsia="zh-CN"/>
              </w:rPr>
              <w:t>执行</w:t>
            </w:r>
          </w:p>
        </w:tc>
        <w:tc>
          <w:tcPr>
            <w:tcW w:w="5651" w:type="dxa"/>
            <w:gridSpan w:val="4"/>
            <w:tcBorders>
              <w:tl2br w:val="nil"/>
              <w:tr2bl w:val="nil"/>
            </w:tcBorders>
            <w:noWrap w:val="0"/>
            <w:vAlign w:val="center"/>
          </w:tcPr>
          <w:p w14:paraId="144C8CCA">
            <w:pPr>
              <w:keepNext w:val="0"/>
              <w:keepLines w:val="0"/>
              <w:pageBreakBefore w:val="0"/>
              <w:kinsoku/>
              <w:wordWrap/>
              <w:overflowPunct/>
              <w:topLinePunct w:val="0"/>
              <w:autoSpaceDE/>
              <w:autoSpaceDN/>
              <w:bidi w:val="0"/>
              <w:adjustRightInd/>
              <w:snapToGrid/>
              <w:spacing w:line="240" w:lineRule="exact"/>
              <w:rPr>
                <w:rFonts w:hint="eastAsia" w:ascii="黑体" w:hAnsi="Calibri" w:eastAsia="黑体" w:cs="黑体"/>
                <w:color w:val="000000"/>
                <w:kern w:val="2"/>
                <w:sz w:val="18"/>
                <w:szCs w:val="18"/>
                <w:lang w:val="en-US" w:eastAsia="zh-CN" w:bidi="ar-SA"/>
              </w:rPr>
            </w:pPr>
            <w:r>
              <w:rPr>
                <w:rFonts w:hint="eastAsia" w:ascii="仿宋_GB2312" w:eastAsia="仿宋_GB2312" w:cs="仿宋_GB2312"/>
                <w:color w:val="000000"/>
                <w:kern w:val="0"/>
                <w:sz w:val="18"/>
                <w:szCs w:val="18"/>
                <w:lang w:val="en-US" w:eastAsia="zh-CN"/>
              </w:rPr>
              <w:t>依照生效的行政处罚决定，予以罚款和责令停产停业整顿。</w:t>
            </w:r>
          </w:p>
        </w:tc>
        <w:tc>
          <w:tcPr>
            <w:tcW w:w="1173" w:type="dxa"/>
            <w:tcBorders>
              <w:tl2br w:val="nil"/>
              <w:tr2bl w:val="nil"/>
            </w:tcBorders>
            <w:noWrap w:val="0"/>
            <w:vAlign w:val="center"/>
          </w:tcPr>
          <w:p w14:paraId="4E919997">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黑体" w:eastAsia="仿宋_GB2312" w:cs="黑体"/>
                <w:color w:val="000000"/>
                <w:sz w:val="18"/>
                <w:szCs w:val="18"/>
                <w:lang w:val="en-US" w:eastAsia="zh-CN"/>
              </w:rPr>
            </w:pPr>
            <w:r>
              <w:rPr>
                <w:rFonts w:hint="eastAsia" w:ascii="仿宋_GB2312" w:eastAsia="仿宋_GB2312" w:cs="仿宋_GB2312"/>
                <w:color w:val="000000"/>
                <w:kern w:val="0"/>
                <w:sz w:val="18"/>
                <w:szCs w:val="18"/>
                <w:lang w:val="en-US" w:eastAsia="zh-CN"/>
              </w:rPr>
              <w:t>林业股</w:t>
            </w:r>
          </w:p>
        </w:tc>
      </w:tr>
      <w:tr w14:paraId="31D1E9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1170" w:hRule="atLeast"/>
          <w:jc w:val="center"/>
        </w:trPr>
        <w:tc>
          <w:tcPr>
            <w:tcW w:w="1424" w:type="dxa"/>
            <w:tcBorders>
              <w:tl2br w:val="nil"/>
              <w:tr2bl w:val="nil"/>
            </w:tcBorders>
            <w:noWrap w:val="0"/>
            <w:vAlign w:val="center"/>
          </w:tcPr>
          <w:p w14:paraId="1B9293BA">
            <w:pPr>
              <w:widowControl/>
              <w:spacing w:line="240" w:lineRule="exact"/>
              <w:jc w:val="center"/>
              <w:textAlignment w:val="center"/>
              <w:rPr>
                <w:rFonts w:ascii="黑体" w:eastAsia="黑体" w:cs="黑体"/>
                <w:b/>
                <w:bCs/>
                <w:color w:val="000000"/>
                <w:szCs w:val="21"/>
              </w:rPr>
            </w:pPr>
            <w:r>
              <w:rPr>
                <w:rFonts w:hint="eastAsia" w:ascii="黑体" w:eastAsia="黑体" w:cs="黑体"/>
                <w:b/>
                <w:bCs/>
                <w:color w:val="000000"/>
                <w:kern w:val="0"/>
                <w:szCs w:val="21"/>
              </w:rPr>
              <w:t>追责情形</w:t>
            </w:r>
          </w:p>
        </w:tc>
        <w:tc>
          <w:tcPr>
            <w:tcW w:w="7724" w:type="dxa"/>
            <w:gridSpan w:val="6"/>
            <w:tcBorders>
              <w:tl2br w:val="nil"/>
              <w:tr2bl w:val="nil"/>
            </w:tcBorders>
            <w:noWrap w:val="0"/>
            <w:vAlign w:val="center"/>
          </w:tcPr>
          <w:p w14:paraId="343A5D0A">
            <w:pPr>
              <w:keepNext w:val="0"/>
              <w:keepLines w:val="0"/>
              <w:pageBreakBefore w:val="0"/>
              <w:kinsoku/>
              <w:wordWrap/>
              <w:overflowPunct/>
              <w:topLinePunct w:val="0"/>
              <w:autoSpaceDE/>
              <w:autoSpaceDN/>
              <w:bidi w:val="0"/>
              <w:adjustRightInd/>
              <w:snapToGrid/>
              <w:spacing w:line="240" w:lineRule="exact"/>
              <w:rPr>
                <w:rFonts w:ascii="黑体" w:eastAsia="黑体" w:cs="黑体"/>
                <w:color w:val="000000"/>
                <w:szCs w:val="21"/>
              </w:rPr>
            </w:pPr>
            <w:r>
              <w:rPr>
                <w:rFonts w:hint="eastAsia" w:ascii="仿宋_GB2312" w:eastAsia="仿宋_GB2312" w:cs="仿宋_GB2312"/>
                <w:color w:val="000000"/>
                <w:kern w:val="0"/>
                <w:sz w:val="18"/>
                <w:szCs w:val="18"/>
                <w:lang w:val="en-US" w:eastAsia="zh-CN"/>
              </w:rPr>
              <w:t>因不履行或不正确履行行政职责，有下列情形的，区林业局及其工作人员应当承担相应责任：</w:t>
            </w:r>
            <w:r>
              <w:rPr>
                <w:rFonts w:hint="eastAsia" w:ascii="仿宋_GB2312" w:eastAsia="仿宋_GB2312" w:cs="仿宋_GB2312"/>
                <w:color w:val="000000"/>
                <w:kern w:val="0"/>
                <w:sz w:val="18"/>
                <w:szCs w:val="18"/>
                <w:lang w:val="en-US" w:eastAsia="zh-CN"/>
              </w:rPr>
              <w:br w:type="textWrapping"/>
            </w:r>
            <w:r>
              <w:rPr>
                <w:rFonts w:hint="eastAsia" w:ascii="仿宋_GB2312" w:eastAsia="仿宋_GB2312" w:cs="仿宋_GB2312"/>
                <w:color w:val="000000"/>
                <w:kern w:val="0"/>
                <w:sz w:val="18"/>
                <w:szCs w:val="18"/>
                <w:lang w:val="en-US" w:eastAsia="zh-CN"/>
              </w:rPr>
              <w:t>1.对应当予以制止和处罚的违法行为不予制止和处罚的。</w:t>
            </w:r>
            <w:r>
              <w:rPr>
                <w:rFonts w:hint="eastAsia" w:ascii="仿宋_GB2312" w:eastAsia="仿宋_GB2312" w:cs="仿宋_GB2312"/>
                <w:color w:val="000000"/>
                <w:kern w:val="0"/>
                <w:sz w:val="18"/>
                <w:szCs w:val="18"/>
                <w:lang w:val="en-US" w:eastAsia="zh-CN"/>
              </w:rPr>
              <w:br w:type="textWrapping"/>
            </w:r>
            <w:r>
              <w:rPr>
                <w:rFonts w:hint="eastAsia" w:ascii="仿宋_GB2312" w:eastAsia="仿宋_GB2312" w:cs="仿宋_GB2312"/>
                <w:color w:val="000000"/>
                <w:kern w:val="0"/>
                <w:sz w:val="18"/>
                <w:szCs w:val="18"/>
                <w:lang w:val="en-US" w:eastAsia="zh-CN"/>
              </w:rPr>
              <w:t>2.没有事实和法律依据实施行政处罚的。</w:t>
            </w:r>
            <w:r>
              <w:rPr>
                <w:rFonts w:hint="eastAsia" w:ascii="仿宋_GB2312" w:eastAsia="仿宋_GB2312" w:cs="仿宋_GB2312"/>
                <w:color w:val="000000"/>
                <w:kern w:val="0"/>
                <w:sz w:val="18"/>
                <w:szCs w:val="18"/>
                <w:lang w:val="en-US" w:eastAsia="zh-CN"/>
              </w:rPr>
              <w:br w:type="textWrapping"/>
            </w:r>
            <w:r>
              <w:rPr>
                <w:rFonts w:hint="eastAsia" w:ascii="仿宋_GB2312" w:eastAsia="仿宋_GB2312" w:cs="仿宋_GB2312"/>
                <w:color w:val="000000"/>
                <w:kern w:val="0"/>
                <w:sz w:val="18"/>
                <w:szCs w:val="18"/>
                <w:lang w:val="en-US" w:eastAsia="zh-CN"/>
              </w:rPr>
              <w:t>3.因处罚不当给当事人造成损失的。</w:t>
            </w:r>
            <w:r>
              <w:rPr>
                <w:rFonts w:hint="eastAsia" w:ascii="仿宋_GB2312" w:eastAsia="仿宋_GB2312" w:cs="仿宋_GB2312"/>
                <w:color w:val="000000"/>
                <w:kern w:val="0"/>
                <w:sz w:val="18"/>
                <w:szCs w:val="18"/>
                <w:lang w:val="en-US" w:eastAsia="zh-CN"/>
              </w:rPr>
              <w:br w:type="textWrapping"/>
            </w:r>
            <w:r>
              <w:rPr>
                <w:rFonts w:hint="eastAsia" w:ascii="仿宋_GB2312" w:eastAsia="仿宋_GB2312" w:cs="仿宋_GB2312"/>
                <w:color w:val="000000"/>
                <w:kern w:val="0"/>
                <w:sz w:val="18"/>
                <w:szCs w:val="18"/>
                <w:lang w:val="en-US" w:eastAsia="zh-CN"/>
              </w:rPr>
              <w:t>4.工作人员违反本法规定，滥用职权、玩忽职守。</w:t>
            </w:r>
            <w:r>
              <w:rPr>
                <w:rFonts w:hint="eastAsia" w:ascii="仿宋_GB2312" w:eastAsia="仿宋_GB2312" w:cs="仿宋_GB2312"/>
                <w:color w:val="000000"/>
                <w:kern w:val="0"/>
                <w:sz w:val="18"/>
                <w:szCs w:val="18"/>
                <w:lang w:val="en-US" w:eastAsia="zh-CN"/>
              </w:rPr>
              <w:br w:type="textWrapping"/>
            </w:r>
            <w:r>
              <w:rPr>
                <w:rFonts w:hint="eastAsia" w:ascii="仿宋_GB2312" w:eastAsia="仿宋_GB2312" w:cs="仿宋_GB2312"/>
                <w:color w:val="000000"/>
                <w:kern w:val="0"/>
                <w:sz w:val="18"/>
                <w:szCs w:val="18"/>
                <w:lang w:val="en-US" w:eastAsia="zh-CN"/>
              </w:rPr>
              <w:t>5.不具备行政执法资格的人实施行政处罚的。</w:t>
            </w:r>
            <w:r>
              <w:rPr>
                <w:rFonts w:hint="eastAsia" w:ascii="仿宋_GB2312" w:eastAsia="仿宋_GB2312" w:cs="仿宋_GB2312"/>
                <w:color w:val="000000"/>
                <w:kern w:val="0"/>
                <w:sz w:val="18"/>
                <w:szCs w:val="18"/>
                <w:lang w:val="en-US" w:eastAsia="zh-CN"/>
              </w:rPr>
              <w:br w:type="textWrapping"/>
            </w:r>
            <w:r>
              <w:rPr>
                <w:rFonts w:hint="eastAsia" w:ascii="仿宋_GB2312" w:eastAsia="仿宋_GB2312" w:cs="仿宋_GB2312"/>
                <w:color w:val="000000"/>
                <w:kern w:val="0"/>
                <w:sz w:val="18"/>
                <w:szCs w:val="18"/>
                <w:lang w:val="en-US" w:eastAsia="zh-CN"/>
              </w:rPr>
              <w:t>6.应当依法移送有权机关追究当事人刑事责任而未依法移送的。</w:t>
            </w:r>
            <w:r>
              <w:rPr>
                <w:rFonts w:hint="eastAsia" w:ascii="仿宋_GB2312" w:eastAsia="仿宋_GB2312" w:cs="仿宋_GB2312"/>
                <w:color w:val="000000"/>
                <w:kern w:val="0"/>
                <w:sz w:val="18"/>
                <w:szCs w:val="18"/>
                <w:lang w:val="en-US" w:eastAsia="zh-CN"/>
              </w:rPr>
              <w:br w:type="textWrapping"/>
            </w:r>
            <w:r>
              <w:rPr>
                <w:rFonts w:hint="eastAsia" w:ascii="仿宋_GB2312" w:eastAsia="仿宋_GB2312" w:cs="仿宋_GB2312"/>
                <w:color w:val="000000"/>
                <w:kern w:val="0"/>
                <w:sz w:val="18"/>
                <w:szCs w:val="18"/>
                <w:lang w:val="en-US" w:eastAsia="zh-CN"/>
              </w:rPr>
              <w:t>7.擅自改变处罚种类和幅度的。</w:t>
            </w:r>
            <w:r>
              <w:rPr>
                <w:rFonts w:hint="eastAsia" w:ascii="仿宋_GB2312" w:eastAsia="仿宋_GB2312" w:cs="仿宋_GB2312"/>
                <w:color w:val="000000"/>
                <w:kern w:val="0"/>
                <w:sz w:val="18"/>
                <w:szCs w:val="18"/>
                <w:lang w:val="en-US" w:eastAsia="zh-CN"/>
              </w:rPr>
              <w:br w:type="textWrapping"/>
            </w:r>
            <w:r>
              <w:rPr>
                <w:rFonts w:hint="eastAsia" w:ascii="仿宋_GB2312" w:eastAsia="仿宋_GB2312" w:cs="仿宋_GB2312"/>
                <w:color w:val="000000"/>
                <w:kern w:val="0"/>
                <w:sz w:val="18"/>
                <w:szCs w:val="18"/>
                <w:lang w:val="en-US" w:eastAsia="zh-CN"/>
              </w:rPr>
              <w:t>8.违反法定程序实施行政处罚的。</w:t>
            </w:r>
            <w:r>
              <w:rPr>
                <w:rFonts w:hint="eastAsia" w:ascii="仿宋_GB2312" w:eastAsia="仿宋_GB2312" w:cs="仿宋_GB2312"/>
                <w:color w:val="000000"/>
                <w:kern w:val="0"/>
                <w:sz w:val="18"/>
                <w:szCs w:val="18"/>
                <w:lang w:val="en-US" w:eastAsia="zh-CN"/>
              </w:rPr>
              <w:br w:type="textWrapping"/>
            </w:r>
            <w:r>
              <w:rPr>
                <w:rFonts w:hint="eastAsia" w:ascii="仿宋_GB2312" w:eastAsia="仿宋_GB2312" w:cs="仿宋_GB2312"/>
                <w:color w:val="000000"/>
                <w:kern w:val="0"/>
                <w:sz w:val="18"/>
                <w:szCs w:val="18"/>
                <w:lang w:val="en-US" w:eastAsia="zh-CN"/>
              </w:rPr>
              <w:t>9.应当组织听证而不组织听证的。</w:t>
            </w:r>
            <w:r>
              <w:rPr>
                <w:rFonts w:hint="eastAsia" w:ascii="仿宋_GB2312" w:eastAsia="仿宋_GB2312" w:cs="仿宋_GB2312"/>
                <w:color w:val="000000"/>
                <w:kern w:val="0"/>
                <w:sz w:val="18"/>
                <w:szCs w:val="18"/>
                <w:lang w:val="en-US" w:eastAsia="zh-CN"/>
              </w:rPr>
              <w:br w:type="textWrapping"/>
            </w:r>
            <w:r>
              <w:rPr>
                <w:rFonts w:hint="eastAsia" w:ascii="仿宋_GB2312" w:eastAsia="仿宋_GB2312" w:cs="仿宋_GB2312"/>
                <w:color w:val="000000"/>
                <w:kern w:val="0"/>
                <w:sz w:val="18"/>
                <w:szCs w:val="18"/>
                <w:lang w:val="en-US" w:eastAsia="zh-CN"/>
              </w:rPr>
              <w:t>10.在实施过程中发生腐败行为的。</w:t>
            </w:r>
            <w:r>
              <w:rPr>
                <w:rFonts w:hint="eastAsia" w:ascii="仿宋_GB2312" w:eastAsia="仿宋_GB2312" w:cs="仿宋_GB2312"/>
                <w:color w:val="000000"/>
                <w:kern w:val="0"/>
                <w:sz w:val="18"/>
                <w:szCs w:val="18"/>
                <w:lang w:val="en-US" w:eastAsia="zh-CN"/>
              </w:rPr>
              <w:br w:type="textWrapping"/>
            </w:r>
            <w:r>
              <w:rPr>
                <w:rFonts w:hint="eastAsia" w:ascii="仿宋_GB2312" w:eastAsia="仿宋_GB2312" w:cs="仿宋_GB2312"/>
                <w:color w:val="000000"/>
                <w:kern w:val="0"/>
                <w:sz w:val="18"/>
                <w:szCs w:val="18"/>
                <w:lang w:val="en-US" w:eastAsia="zh-CN"/>
              </w:rPr>
              <w:t>11.其他违反法律法规规章规定的行为。</w:t>
            </w:r>
          </w:p>
        </w:tc>
      </w:tr>
      <w:tr w14:paraId="3B217A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636" w:hRule="atLeast"/>
          <w:jc w:val="center"/>
        </w:trPr>
        <w:tc>
          <w:tcPr>
            <w:tcW w:w="1424" w:type="dxa"/>
            <w:tcBorders>
              <w:tl2br w:val="nil"/>
              <w:tr2bl w:val="nil"/>
            </w:tcBorders>
            <w:noWrap w:val="0"/>
            <w:vAlign w:val="center"/>
          </w:tcPr>
          <w:p w14:paraId="7425AA64">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监督方式</w:t>
            </w:r>
          </w:p>
        </w:tc>
        <w:tc>
          <w:tcPr>
            <w:tcW w:w="7724" w:type="dxa"/>
            <w:gridSpan w:val="6"/>
            <w:tcBorders>
              <w:tl2br w:val="nil"/>
              <w:tr2bl w:val="nil"/>
            </w:tcBorders>
            <w:noWrap w:val="0"/>
            <w:vAlign w:val="center"/>
          </w:tcPr>
          <w:p w14:paraId="28023704">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color w:val="000000"/>
                <w:kern w:val="0"/>
                <w:sz w:val="18"/>
                <w:szCs w:val="18"/>
                <w:highlight w:val="none"/>
                <w:u w:val="none"/>
                <w:lang w:val="en-US" w:eastAsia="zh-CN" w:bidi="ar"/>
              </w:rPr>
            </w:pPr>
            <w:r>
              <w:rPr>
                <w:rFonts w:hint="eastAsia" w:ascii="仿宋_GB2312" w:eastAsia="仿宋_GB2312" w:cs="仿宋_GB2312"/>
                <w:color w:val="000000"/>
                <w:kern w:val="0"/>
                <w:sz w:val="18"/>
                <w:szCs w:val="18"/>
                <w:lang w:val="en-US" w:eastAsia="zh-CN"/>
              </w:rPr>
              <w:t>1.</w:t>
            </w:r>
            <w:r>
              <w:rPr>
                <w:rFonts w:hint="eastAsia" w:ascii="仿宋_GB2312" w:hAnsi="仿宋_GB2312" w:eastAsia="仿宋_GB2312" w:cs="仿宋_GB2312"/>
                <w:i w:val="0"/>
                <w:color w:val="000000"/>
                <w:kern w:val="0"/>
                <w:sz w:val="18"/>
                <w:szCs w:val="18"/>
                <w:highlight w:val="none"/>
                <w:u w:val="none"/>
                <w:lang w:val="en-US" w:eastAsia="zh-CN" w:bidi="ar"/>
              </w:rPr>
              <w:t>业务咨询：0335-7521130</w:t>
            </w:r>
          </w:p>
          <w:p w14:paraId="7532A052">
            <w:pPr>
              <w:keepNext w:val="0"/>
              <w:keepLines w:val="0"/>
              <w:pageBreakBefore w:val="0"/>
              <w:kinsoku/>
              <w:wordWrap/>
              <w:overflowPunct/>
              <w:topLinePunct w:val="0"/>
              <w:autoSpaceDE/>
              <w:autoSpaceDN/>
              <w:bidi w:val="0"/>
              <w:adjustRightInd/>
              <w:snapToGrid/>
              <w:spacing w:line="240" w:lineRule="exact"/>
              <w:rPr>
                <w:rFonts w:hint="default" w:ascii="仿宋_GB2312" w:hAnsi="仿宋_GB2312" w:eastAsia="仿宋_GB2312" w:cs="仿宋_GB2312"/>
                <w:i w:val="0"/>
                <w:color w:val="000000"/>
                <w:kern w:val="0"/>
                <w:sz w:val="18"/>
                <w:szCs w:val="18"/>
                <w:highlight w:val="none"/>
                <w:u w:val="none"/>
                <w:lang w:val="en-US" w:eastAsia="zh-CN" w:bidi="ar"/>
              </w:rPr>
            </w:pPr>
            <w:r>
              <w:rPr>
                <w:rFonts w:hint="eastAsia" w:ascii="仿宋_GB2312" w:hAnsi="仿宋_GB2312" w:eastAsia="仿宋_GB2312" w:cs="仿宋_GB2312"/>
                <w:i w:val="0"/>
                <w:color w:val="000000"/>
                <w:kern w:val="0"/>
                <w:sz w:val="18"/>
                <w:szCs w:val="18"/>
                <w:highlight w:val="none"/>
                <w:u w:val="none"/>
                <w:lang w:val="en-US" w:eastAsia="zh-CN" w:bidi="ar"/>
              </w:rPr>
              <w:t>2.投诉举报电话：0335-7521126</w:t>
            </w:r>
          </w:p>
          <w:p w14:paraId="619F0D9F">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default" w:ascii="黑体" w:eastAsia="仿宋_GB2312" w:cs="黑体"/>
                <w:color w:val="000000"/>
                <w:sz w:val="24"/>
                <w:lang w:val="en-US" w:eastAsia="zh-CN"/>
              </w:rPr>
            </w:pPr>
            <w:r>
              <w:rPr>
                <w:rFonts w:hint="eastAsia" w:ascii="仿宋_GB2312" w:hAnsi="仿宋_GB2312" w:eastAsia="仿宋_GB2312" w:cs="仿宋_GB2312"/>
                <w:i w:val="0"/>
                <w:color w:val="000000"/>
                <w:kern w:val="0"/>
                <w:sz w:val="18"/>
                <w:szCs w:val="18"/>
                <w:highlight w:val="none"/>
                <w:u w:val="none"/>
                <w:lang w:val="en-US" w:eastAsia="zh-CN" w:bidi="ar"/>
              </w:rPr>
              <w:t>3.纪检监察投诉：</w:t>
            </w:r>
            <w:r>
              <w:rPr>
                <w:rFonts w:hint="eastAsia" w:ascii="仿宋_GB2312" w:hAnsi="黑体" w:eastAsia="仿宋_GB2312" w:cs="黑体"/>
                <w:color w:val="000000"/>
                <w:kern w:val="0"/>
                <w:sz w:val="18"/>
                <w:szCs w:val="18"/>
                <w:lang w:val="en-US" w:eastAsia="zh-CN" w:bidi="ar"/>
              </w:rPr>
              <w:t>区</w:t>
            </w:r>
            <w:r>
              <w:rPr>
                <w:rFonts w:hint="eastAsia" w:ascii="仿宋_GB2312" w:hAnsi="黑体" w:eastAsia="仿宋_GB2312" w:cs="黑体"/>
                <w:color w:val="000000"/>
                <w:kern w:val="0"/>
                <w:sz w:val="18"/>
                <w:szCs w:val="18"/>
                <w:lang w:bidi="ar"/>
              </w:rPr>
              <w:t>纪委驻</w:t>
            </w:r>
            <w:r>
              <w:rPr>
                <w:rFonts w:hint="eastAsia" w:ascii="仿宋_GB2312" w:hAnsi="黑体" w:eastAsia="仿宋_GB2312" w:cs="黑体"/>
                <w:color w:val="000000"/>
                <w:kern w:val="0"/>
                <w:sz w:val="18"/>
                <w:szCs w:val="18"/>
                <w:lang w:val="en-US" w:eastAsia="zh-CN" w:bidi="ar"/>
              </w:rPr>
              <w:t>林业</w:t>
            </w:r>
            <w:r>
              <w:rPr>
                <w:rFonts w:hint="eastAsia" w:ascii="仿宋_GB2312" w:hAnsi="黑体" w:eastAsia="仿宋_GB2312" w:cs="黑体"/>
                <w:color w:val="000000"/>
                <w:kern w:val="0"/>
                <w:sz w:val="18"/>
                <w:szCs w:val="18"/>
                <w:lang w:bidi="ar"/>
              </w:rPr>
              <w:t>局纪检组，电话：</w:t>
            </w:r>
            <w:r>
              <w:rPr>
                <w:rFonts w:hint="eastAsia" w:ascii="仿宋_GB2312" w:eastAsia="仿宋_GB2312" w:cs="仿宋_GB2312"/>
                <w:color w:val="000000"/>
                <w:kern w:val="0"/>
                <w:sz w:val="18"/>
                <w:szCs w:val="18"/>
              </w:rPr>
              <w:t>0335-</w:t>
            </w:r>
            <w:r>
              <w:rPr>
                <w:rFonts w:hint="eastAsia" w:ascii="仿宋_GB2312" w:eastAsia="仿宋_GB2312" w:cs="仿宋_GB2312"/>
                <w:color w:val="000000"/>
                <w:kern w:val="0"/>
                <w:sz w:val="18"/>
                <w:szCs w:val="18"/>
                <w:lang w:val="en-US" w:eastAsia="zh-CN"/>
              </w:rPr>
              <w:t>4186759</w:t>
            </w:r>
          </w:p>
        </w:tc>
      </w:tr>
      <w:tr w14:paraId="6C5B80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786" w:hRule="atLeast"/>
          <w:jc w:val="center"/>
        </w:trPr>
        <w:tc>
          <w:tcPr>
            <w:tcW w:w="1424" w:type="dxa"/>
            <w:tcBorders>
              <w:tl2br w:val="nil"/>
              <w:tr2bl w:val="nil"/>
            </w:tcBorders>
            <w:noWrap w:val="0"/>
            <w:vAlign w:val="center"/>
          </w:tcPr>
          <w:p w14:paraId="66DAE163">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法定救济途径</w:t>
            </w:r>
          </w:p>
        </w:tc>
        <w:tc>
          <w:tcPr>
            <w:tcW w:w="7724" w:type="dxa"/>
            <w:gridSpan w:val="6"/>
            <w:tcBorders>
              <w:tl2br w:val="nil"/>
              <w:tr2bl w:val="nil"/>
            </w:tcBorders>
            <w:noWrap w:val="0"/>
            <w:vAlign w:val="center"/>
          </w:tcPr>
          <w:p w14:paraId="0E83A57A">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000000"/>
                <w:kern w:val="0"/>
                <w:sz w:val="18"/>
                <w:szCs w:val="18"/>
                <w:highlight w:val="none"/>
                <w:u w:val="none"/>
                <w:lang w:val="en-US" w:eastAsia="zh-CN" w:bidi="ar"/>
              </w:rPr>
            </w:pPr>
            <w:r>
              <w:rPr>
                <w:rFonts w:hint="eastAsia" w:ascii="仿宋_GB2312" w:eastAsia="仿宋_GB2312" w:cs="仿宋_GB2312"/>
                <w:color w:val="000000"/>
                <w:kern w:val="0"/>
                <w:sz w:val="18"/>
                <w:szCs w:val="18"/>
              </w:rPr>
              <w:t>1</w:t>
            </w:r>
            <w:r>
              <w:rPr>
                <w:rFonts w:hint="eastAsia" w:ascii="仿宋_GB2312" w:eastAsia="仿宋_GB2312" w:cs="仿宋_GB2312"/>
                <w:color w:val="000000"/>
                <w:kern w:val="0"/>
                <w:sz w:val="18"/>
                <w:szCs w:val="18"/>
                <w:lang w:val="en-US" w:eastAsia="zh-CN"/>
              </w:rPr>
              <w:t>.</w:t>
            </w:r>
            <w:r>
              <w:rPr>
                <w:rFonts w:hint="eastAsia" w:ascii="仿宋_GB2312" w:hAnsi="仿宋_GB2312" w:eastAsia="仿宋_GB2312" w:cs="仿宋_GB2312"/>
                <w:i w:val="0"/>
                <w:color w:val="000000"/>
                <w:kern w:val="0"/>
                <w:sz w:val="18"/>
                <w:szCs w:val="18"/>
                <w:highlight w:val="none"/>
                <w:u w:val="none"/>
                <w:lang w:val="en-US" w:eastAsia="zh-CN" w:bidi="ar"/>
              </w:rPr>
              <w:t>不服处罚决定自知道该具体行政行为之日起六十日内向区政府申请行政复议。</w:t>
            </w:r>
          </w:p>
          <w:p w14:paraId="1887C32C">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ascii="黑体" w:eastAsia="黑体" w:cs="黑体"/>
                <w:b/>
                <w:bCs/>
                <w:color w:val="000000"/>
                <w:szCs w:val="21"/>
              </w:rPr>
            </w:pPr>
            <w:r>
              <w:rPr>
                <w:rFonts w:hint="eastAsia" w:ascii="仿宋_GB2312" w:hAnsi="仿宋_GB2312" w:eastAsia="仿宋_GB2312" w:cs="仿宋_GB2312"/>
                <w:i w:val="0"/>
                <w:color w:val="000000"/>
                <w:kern w:val="0"/>
                <w:sz w:val="18"/>
                <w:szCs w:val="18"/>
                <w:highlight w:val="none"/>
                <w:u w:val="none"/>
                <w:lang w:val="en-US" w:eastAsia="zh-CN" w:bidi="ar"/>
              </w:rPr>
              <w:t>2.不服处罚决定应当自知道或者应当知道作出行政行为之日起六个月内提出向北戴河区人民法院提起行政诉讼。</w:t>
            </w:r>
          </w:p>
        </w:tc>
      </w:tr>
      <w:tr w14:paraId="3FD542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228" w:hRule="atLeast"/>
          <w:jc w:val="center"/>
        </w:trPr>
        <w:tc>
          <w:tcPr>
            <w:tcW w:w="1424" w:type="dxa"/>
            <w:tcBorders>
              <w:tl2br w:val="nil"/>
              <w:tr2bl w:val="nil"/>
            </w:tcBorders>
            <w:noWrap w:val="0"/>
            <w:vAlign w:val="center"/>
          </w:tcPr>
          <w:p w14:paraId="738F431B">
            <w:pPr>
              <w:widowControl/>
              <w:jc w:val="center"/>
              <w:textAlignment w:val="center"/>
              <w:rPr>
                <w:rFonts w:ascii="黑体" w:eastAsia="黑体" w:cs="黑体"/>
                <w:b/>
                <w:bCs/>
                <w:color w:val="000000"/>
                <w:kern w:val="0"/>
                <w:szCs w:val="21"/>
              </w:rPr>
            </w:pPr>
            <w:r>
              <w:rPr>
                <w:rFonts w:hint="eastAsia" w:ascii="黑体" w:eastAsia="黑体" w:cs="黑体"/>
                <w:b/>
                <w:bCs/>
                <w:color w:val="000000"/>
                <w:kern w:val="0"/>
                <w:szCs w:val="21"/>
              </w:rPr>
              <w:t>备注</w:t>
            </w:r>
          </w:p>
        </w:tc>
        <w:tc>
          <w:tcPr>
            <w:tcW w:w="7724" w:type="dxa"/>
            <w:gridSpan w:val="6"/>
            <w:tcBorders>
              <w:tl2br w:val="nil"/>
              <w:tr2bl w:val="nil"/>
            </w:tcBorders>
            <w:noWrap w:val="0"/>
            <w:vAlign w:val="center"/>
          </w:tcPr>
          <w:p w14:paraId="04EFA17D">
            <w:pPr>
              <w:widowControl/>
              <w:jc w:val="left"/>
              <w:textAlignment w:val="center"/>
              <w:rPr>
                <w:rFonts w:ascii="黑体" w:eastAsia="黑体" w:cs="黑体"/>
                <w:color w:val="000000"/>
                <w:kern w:val="0"/>
                <w:sz w:val="18"/>
                <w:szCs w:val="18"/>
              </w:rPr>
            </w:pPr>
          </w:p>
        </w:tc>
      </w:tr>
    </w:tbl>
    <w:p w14:paraId="1E885216">
      <w:pPr>
        <w:widowControl/>
        <w:jc w:val="center"/>
        <w:textAlignment w:val="center"/>
        <w:rPr>
          <w:rFonts w:ascii="方正小标宋简体" w:eastAsia="方正小标宋简体" w:cs="方正小标宋简体"/>
          <w:color w:val="000000"/>
          <w:kern w:val="0"/>
          <w:sz w:val="44"/>
          <w:szCs w:val="44"/>
        </w:rPr>
      </w:pPr>
      <w:r>
        <w:rPr>
          <w:rFonts w:hint="eastAsia" w:ascii="方正小标宋简体" w:eastAsia="方正小标宋简体" w:cs="方正小标宋简体"/>
          <w:color w:val="000000"/>
          <w:kern w:val="0"/>
          <w:sz w:val="44"/>
          <w:szCs w:val="44"/>
        </w:rPr>
        <w:t>履职行权规程</w:t>
      </w:r>
    </w:p>
    <w:tbl>
      <w:tblPr>
        <w:tblStyle w:val="6"/>
        <w:tblW w:w="924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15" w:type="dxa"/>
          <w:left w:w="15" w:type="dxa"/>
          <w:bottom w:w="15" w:type="dxa"/>
          <w:right w:w="15" w:type="dxa"/>
        </w:tblCellMar>
      </w:tblPr>
      <w:tblGrid>
        <w:gridCol w:w="1450"/>
        <w:gridCol w:w="912"/>
        <w:gridCol w:w="233"/>
        <w:gridCol w:w="1691"/>
        <w:gridCol w:w="1963"/>
        <w:gridCol w:w="1559"/>
        <w:gridCol w:w="1440"/>
      </w:tblGrid>
      <w:tr w14:paraId="311648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24" w:hRule="atLeast"/>
          <w:jc w:val="center"/>
        </w:trPr>
        <w:tc>
          <w:tcPr>
            <w:tcW w:w="1450" w:type="dxa"/>
            <w:tcBorders>
              <w:tl2br w:val="nil"/>
              <w:tr2bl w:val="nil"/>
            </w:tcBorders>
            <w:noWrap w:val="0"/>
            <w:vAlign w:val="center"/>
          </w:tcPr>
          <w:p w14:paraId="7422BAF3">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编号</w:t>
            </w:r>
          </w:p>
        </w:tc>
        <w:tc>
          <w:tcPr>
            <w:tcW w:w="1145" w:type="dxa"/>
            <w:gridSpan w:val="2"/>
            <w:tcBorders>
              <w:tl2br w:val="nil"/>
              <w:tr2bl w:val="nil"/>
            </w:tcBorders>
            <w:noWrap w:val="0"/>
            <w:vAlign w:val="center"/>
          </w:tcPr>
          <w:p w14:paraId="6880A661">
            <w:pPr>
              <w:jc w:val="center"/>
              <w:rPr>
                <w:rFonts w:hint="default" w:ascii="黑体" w:eastAsia="黑体" w:cs="黑体"/>
                <w:b/>
                <w:bCs/>
                <w:color w:val="000000"/>
                <w:szCs w:val="21"/>
                <w:lang w:val="en-US" w:eastAsia="zh-CN"/>
              </w:rPr>
            </w:pPr>
            <w:r>
              <w:rPr>
                <w:rFonts w:hint="default" w:ascii="黑体" w:eastAsia="黑体" w:cs="黑体"/>
                <w:b/>
                <w:bCs/>
                <w:color w:val="000000"/>
                <w:szCs w:val="21"/>
                <w:lang w:val="en-US" w:eastAsia="zh-CN"/>
              </w:rPr>
              <w:t>69</w:t>
            </w:r>
          </w:p>
        </w:tc>
        <w:tc>
          <w:tcPr>
            <w:tcW w:w="1691" w:type="dxa"/>
            <w:tcBorders>
              <w:tl2br w:val="nil"/>
              <w:tr2bl w:val="nil"/>
            </w:tcBorders>
            <w:noWrap w:val="0"/>
            <w:vAlign w:val="center"/>
          </w:tcPr>
          <w:p w14:paraId="541CB953">
            <w:pPr>
              <w:jc w:val="center"/>
              <w:rPr>
                <w:rFonts w:ascii="黑体" w:eastAsia="黑体" w:cs="黑体"/>
                <w:b/>
                <w:bCs/>
                <w:color w:val="000000"/>
                <w:szCs w:val="21"/>
              </w:rPr>
            </w:pPr>
            <w:r>
              <w:rPr>
                <w:rFonts w:hint="eastAsia" w:ascii="黑体" w:eastAsia="黑体" w:cs="黑体"/>
                <w:b/>
                <w:bCs/>
                <w:color w:val="000000"/>
                <w:kern w:val="0"/>
                <w:szCs w:val="21"/>
              </w:rPr>
              <w:t>权力类型</w:t>
            </w:r>
          </w:p>
        </w:tc>
        <w:tc>
          <w:tcPr>
            <w:tcW w:w="1963" w:type="dxa"/>
            <w:tcBorders>
              <w:tl2br w:val="nil"/>
              <w:tr2bl w:val="nil"/>
            </w:tcBorders>
            <w:noWrap w:val="0"/>
            <w:vAlign w:val="center"/>
          </w:tcPr>
          <w:p w14:paraId="60DE7A19">
            <w:pPr>
              <w:widowControl/>
              <w:jc w:val="center"/>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行政处罚</w:t>
            </w:r>
          </w:p>
        </w:tc>
        <w:tc>
          <w:tcPr>
            <w:tcW w:w="1559" w:type="dxa"/>
            <w:tcBorders>
              <w:tl2br w:val="nil"/>
              <w:tr2bl w:val="nil"/>
            </w:tcBorders>
            <w:noWrap w:val="0"/>
            <w:vAlign w:val="center"/>
          </w:tcPr>
          <w:p w14:paraId="3B2568AE">
            <w:pPr>
              <w:widowControl/>
              <w:jc w:val="center"/>
              <w:textAlignment w:val="center"/>
              <w:rPr>
                <w:rFonts w:ascii="黑体" w:eastAsia="黑体" w:cs="黑体"/>
                <w:b/>
                <w:bCs/>
                <w:color w:val="000000"/>
                <w:szCs w:val="21"/>
              </w:rPr>
            </w:pPr>
            <w:r>
              <w:rPr>
                <w:rFonts w:hint="eastAsia" w:ascii="黑体" w:eastAsia="黑体" w:cs="黑体"/>
                <w:b/>
                <w:bCs/>
                <w:color w:val="000000"/>
                <w:szCs w:val="21"/>
              </w:rPr>
              <w:t>实施主体</w:t>
            </w:r>
          </w:p>
        </w:tc>
        <w:tc>
          <w:tcPr>
            <w:tcW w:w="1440" w:type="dxa"/>
            <w:tcBorders>
              <w:tl2br w:val="nil"/>
              <w:tr2bl w:val="nil"/>
            </w:tcBorders>
            <w:noWrap w:val="0"/>
            <w:vAlign w:val="center"/>
          </w:tcPr>
          <w:p w14:paraId="4BBF19B5">
            <w:pPr>
              <w:widowControl/>
              <w:jc w:val="center"/>
              <w:textAlignment w:val="center"/>
              <w:rPr>
                <w:rFonts w:ascii="仿宋_GB2312" w:eastAsia="仿宋_GB2312" w:cs="仿宋_GB2312"/>
                <w:color w:val="000000"/>
                <w:kern w:val="0"/>
                <w:sz w:val="18"/>
                <w:szCs w:val="18"/>
              </w:rPr>
            </w:pPr>
            <w:r>
              <w:rPr>
                <w:rFonts w:hint="eastAsia" w:ascii="仿宋_GB2312" w:hAnsi="仿宋_GB2312" w:eastAsia="仿宋_GB2312" w:cs="仿宋_GB2312"/>
                <w:b w:val="0"/>
                <w:bCs w:val="0"/>
                <w:i w:val="0"/>
                <w:color w:val="auto"/>
                <w:spacing w:val="-20"/>
                <w:kern w:val="0"/>
                <w:sz w:val="21"/>
                <w:szCs w:val="21"/>
                <w:u w:val="none"/>
                <w:lang w:val="en-US" w:eastAsia="zh-CN" w:bidi="ar"/>
              </w:rPr>
              <w:t>市、县级林业局</w:t>
            </w:r>
          </w:p>
        </w:tc>
      </w:tr>
      <w:tr w14:paraId="105DE4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05" w:hRule="atLeast"/>
          <w:jc w:val="center"/>
        </w:trPr>
        <w:tc>
          <w:tcPr>
            <w:tcW w:w="1450" w:type="dxa"/>
            <w:tcBorders>
              <w:tl2br w:val="nil"/>
              <w:tr2bl w:val="nil"/>
            </w:tcBorders>
            <w:noWrap w:val="0"/>
            <w:vAlign w:val="center"/>
          </w:tcPr>
          <w:p w14:paraId="73157EA2">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事项名称</w:t>
            </w:r>
          </w:p>
        </w:tc>
        <w:tc>
          <w:tcPr>
            <w:tcW w:w="7798" w:type="dxa"/>
            <w:gridSpan w:val="6"/>
            <w:tcBorders>
              <w:tl2br w:val="nil"/>
              <w:tr2bl w:val="nil"/>
            </w:tcBorders>
            <w:noWrap w:val="0"/>
            <w:vAlign w:val="center"/>
          </w:tcPr>
          <w:p w14:paraId="6515E9D4">
            <w:pPr>
              <w:widowControl/>
              <w:jc w:val="center"/>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对隐瞒或者虚报森林病虫害情况，造成森林病虫害蔓延成灾的行政处罚</w:t>
            </w:r>
          </w:p>
        </w:tc>
      </w:tr>
      <w:tr w14:paraId="014F8C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05" w:hRule="atLeast"/>
          <w:jc w:val="center"/>
        </w:trPr>
        <w:tc>
          <w:tcPr>
            <w:tcW w:w="1450" w:type="dxa"/>
            <w:tcBorders>
              <w:tl2br w:val="nil"/>
              <w:tr2bl w:val="nil"/>
            </w:tcBorders>
            <w:noWrap w:val="0"/>
            <w:vAlign w:val="center"/>
          </w:tcPr>
          <w:p w14:paraId="09F56AA8">
            <w:pPr>
              <w:widowControl/>
              <w:jc w:val="center"/>
              <w:textAlignment w:val="center"/>
              <w:rPr>
                <w:rFonts w:ascii="黑体" w:eastAsia="黑体" w:cs="黑体"/>
                <w:b/>
                <w:bCs/>
                <w:color w:val="000000"/>
                <w:kern w:val="0"/>
                <w:szCs w:val="21"/>
              </w:rPr>
            </w:pPr>
            <w:r>
              <w:rPr>
                <w:rFonts w:hint="eastAsia" w:ascii="黑体" w:eastAsia="黑体" w:cs="黑体"/>
                <w:b/>
                <w:bCs/>
                <w:color w:val="000000"/>
                <w:kern w:val="0"/>
                <w:szCs w:val="21"/>
              </w:rPr>
              <w:t>管辖范围</w:t>
            </w:r>
          </w:p>
        </w:tc>
        <w:tc>
          <w:tcPr>
            <w:tcW w:w="7798" w:type="dxa"/>
            <w:gridSpan w:val="6"/>
            <w:tcBorders>
              <w:tl2br w:val="nil"/>
              <w:tr2bl w:val="nil"/>
            </w:tcBorders>
            <w:noWrap w:val="0"/>
            <w:vAlign w:val="center"/>
          </w:tcPr>
          <w:p w14:paraId="20D5B278">
            <w:pPr>
              <w:jc w:val="center"/>
              <w:rPr>
                <w:rFonts w:hint="eastAsia" w:ascii="黑体" w:hAnsi="黑体" w:eastAsia="黑体" w:cs="黑体"/>
                <w:color w:val="000000"/>
                <w:kern w:val="0"/>
                <w:sz w:val="18"/>
                <w:szCs w:val="18"/>
                <w:lang w:eastAsia="zh-CN" w:bidi="ar"/>
              </w:rPr>
            </w:pPr>
            <w:r>
              <w:rPr>
                <w:rFonts w:hint="eastAsia" w:ascii="仿宋_GB2312" w:eastAsia="仿宋_GB2312" w:cs="仿宋_GB2312"/>
                <w:color w:val="000000"/>
                <w:kern w:val="0"/>
                <w:sz w:val="18"/>
                <w:szCs w:val="18"/>
                <w:lang w:eastAsia="zh-CN"/>
              </w:rPr>
              <w:t>北戴河区森林、林木、林木种苗及木材、竹材的病害和虫害的预防和除治</w:t>
            </w:r>
          </w:p>
        </w:tc>
      </w:tr>
      <w:tr w14:paraId="490A3B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1223" w:hRule="atLeast"/>
          <w:jc w:val="center"/>
        </w:trPr>
        <w:tc>
          <w:tcPr>
            <w:tcW w:w="1450" w:type="dxa"/>
            <w:tcBorders>
              <w:tl2br w:val="nil"/>
              <w:tr2bl w:val="nil"/>
            </w:tcBorders>
            <w:noWrap w:val="0"/>
            <w:vAlign w:val="center"/>
          </w:tcPr>
          <w:p w14:paraId="55396002">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履职依据</w:t>
            </w:r>
          </w:p>
        </w:tc>
        <w:tc>
          <w:tcPr>
            <w:tcW w:w="7798" w:type="dxa"/>
            <w:gridSpan w:val="6"/>
            <w:tcBorders>
              <w:tl2br w:val="nil"/>
              <w:tr2bl w:val="nil"/>
            </w:tcBorders>
            <w:noWrap w:val="0"/>
            <w:vAlign w:val="center"/>
          </w:tcPr>
          <w:p w14:paraId="37553D2F">
            <w:pPr>
              <w:spacing w:line="240" w:lineRule="exact"/>
              <w:rPr>
                <w:rFonts w:ascii="黑体" w:hAnsi="黑体" w:eastAsia="黑体" w:cs="仿宋_GB2312"/>
                <w:kern w:val="0"/>
                <w:sz w:val="18"/>
                <w:szCs w:val="18"/>
              </w:rPr>
            </w:pPr>
            <w:r>
              <w:rPr>
                <w:rFonts w:hint="eastAsia" w:ascii="黑体" w:hAnsi="黑体" w:eastAsia="黑体" w:cs="仿宋_GB2312"/>
                <w:kern w:val="0"/>
                <w:sz w:val="18"/>
                <w:szCs w:val="18"/>
              </w:rPr>
              <w:t>【法律法规】</w:t>
            </w:r>
          </w:p>
          <w:p w14:paraId="34387B35">
            <w:pPr>
              <w:widowControl/>
              <w:jc w:val="both"/>
              <w:textAlignment w:val="center"/>
              <w:rPr>
                <w:rFonts w:hint="eastAsia" w:ascii="仿宋_GB2312" w:eastAsia="仿宋_GB2312" w:cs="仿宋_GB2312"/>
                <w:color w:val="000000"/>
                <w:kern w:val="0"/>
                <w:sz w:val="18"/>
                <w:szCs w:val="18"/>
                <w:lang w:val="en-US" w:eastAsia="zh-CN"/>
              </w:rPr>
            </w:pPr>
            <w:r>
              <w:rPr>
                <w:rFonts w:hint="eastAsia" w:ascii="仿宋_GB2312" w:hAnsi="仿宋_GB2312" w:eastAsia="仿宋_GB2312" w:cs="仿宋_GB2312"/>
                <w:b w:val="0"/>
                <w:bCs w:val="0"/>
                <w:i w:val="0"/>
                <w:color w:val="auto"/>
                <w:kern w:val="0"/>
                <w:sz w:val="21"/>
                <w:szCs w:val="21"/>
                <w:u w:val="none"/>
                <w:lang w:val="en-US" w:eastAsia="zh-CN" w:bidi="ar"/>
              </w:rPr>
              <w:t>《森林病虫害防治条例》（1989年12月18日中华人民共和国国务院令第46号公布）第二十二条</w:t>
            </w:r>
          </w:p>
          <w:p w14:paraId="7DB9EF9A">
            <w:pPr>
              <w:spacing w:line="240" w:lineRule="exact"/>
              <w:rPr>
                <w:rFonts w:ascii="黑体" w:hAnsi="黑体" w:eastAsia="黑体" w:cs="仿宋_GB2312"/>
                <w:kern w:val="0"/>
                <w:sz w:val="18"/>
                <w:szCs w:val="18"/>
              </w:rPr>
            </w:pPr>
            <w:r>
              <w:rPr>
                <w:rFonts w:hint="eastAsia" w:ascii="黑体" w:hAnsi="黑体" w:eastAsia="黑体" w:cs="仿宋_GB2312"/>
                <w:kern w:val="0"/>
                <w:sz w:val="18"/>
                <w:szCs w:val="18"/>
              </w:rPr>
              <w:t>【三定规定】</w:t>
            </w:r>
          </w:p>
          <w:p w14:paraId="0D7A5342">
            <w:pPr>
              <w:spacing w:line="240" w:lineRule="exact"/>
              <w:ind w:firstLine="360" w:firstLineChars="200"/>
              <w:rPr>
                <w:rFonts w:ascii="仿宋_GB2312" w:eastAsia="仿宋_GB2312" w:cs="黑体"/>
                <w:b/>
                <w:bCs/>
                <w:color w:val="000000"/>
                <w:szCs w:val="21"/>
              </w:rPr>
            </w:pPr>
            <w:r>
              <w:rPr>
                <w:rFonts w:hint="eastAsia" w:ascii="仿宋_GB2312" w:eastAsia="仿宋_GB2312" w:cs="仿宋_GB2312"/>
                <w:color w:val="auto"/>
                <w:kern w:val="0"/>
                <w:sz w:val="18"/>
                <w:szCs w:val="18"/>
                <w:lang w:eastAsia="zh-CN" w:bidi="ar"/>
              </w:rPr>
              <w:t>北办字[</w:t>
            </w:r>
            <w:r>
              <w:rPr>
                <w:rFonts w:hint="default" w:ascii="仿宋_GB2312" w:eastAsia="仿宋_GB2312" w:cs="仿宋_GB2312"/>
                <w:color w:val="auto"/>
                <w:kern w:val="0"/>
                <w:sz w:val="18"/>
                <w:szCs w:val="18"/>
                <w:lang w:val="en-US" w:eastAsia="zh-CN" w:bidi="ar"/>
              </w:rPr>
              <w:t>2019</w:t>
            </w:r>
            <w:r>
              <w:rPr>
                <w:rFonts w:hint="eastAsia" w:ascii="仿宋_GB2312" w:eastAsia="仿宋_GB2312" w:cs="仿宋_GB2312"/>
                <w:color w:val="auto"/>
                <w:kern w:val="0"/>
                <w:sz w:val="18"/>
                <w:szCs w:val="18"/>
                <w:lang w:eastAsia="zh-CN" w:bidi="ar"/>
              </w:rPr>
              <w:t>]</w:t>
            </w:r>
            <w:r>
              <w:rPr>
                <w:rFonts w:hint="default" w:ascii="仿宋_GB2312" w:eastAsia="仿宋_GB2312" w:cs="仿宋_GB2312"/>
                <w:color w:val="auto"/>
                <w:kern w:val="0"/>
                <w:sz w:val="18"/>
                <w:szCs w:val="18"/>
                <w:lang w:val="en-US" w:eastAsia="zh-CN" w:bidi="ar"/>
              </w:rPr>
              <w:t>20</w:t>
            </w:r>
            <w:r>
              <w:rPr>
                <w:rFonts w:hint="eastAsia" w:ascii="仿宋_GB2312" w:eastAsia="仿宋_GB2312" w:cs="仿宋_GB2312"/>
                <w:color w:val="auto"/>
                <w:kern w:val="0"/>
                <w:sz w:val="18"/>
                <w:szCs w:val="18"/>
                <w:lang w:val="en-US" w:eastAsia="zh-CN" w:bidi="ar"/>
              </w:rPr>
              <w:t>号第三条、第四条、第五条</w:t>
            </w:r>
          </w:p>
        </w:tc>
      </w:tr>
      <w:tr w14:paraId="2A4A3C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20" w:hRule="atLeast"/>
          <w:jc w:val="center"/>
        </w:trPr>
        <w:tc>
          <w:tcPr>
            <w:tcW w:w="1450" w:type="dxa"/>
            <w:vMerge w:val="restart"/>
            <w:tcBorders>
              <w:tl2br w:val="nil"/>
              <w:tr2bl w:val="nil"/>
            </w:tcBorders>
            <w:noWrap w:val="0"/>
            <w:vAlign w:val="center"/>
          </w:tcPr>
          <w:p w14:paraId="504B79C4">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履职流程</w:t>
            </w:r>
          </w:p>
        </w:tc>
        <w:tc>
          <w:tcPr>
            <w:tcW w:w="912" w:type="dxa"/>
            <w:tcBorders>
              <w:tl2br w:val="nil"/>
              <w:tr2bl w:val="nil"/>
            </w:tcBorders>
            <w:noWrap w:val="0"/>
            <w:vAlign w:val="center"/>
          </w:tcPr>
          <w:p w14:paraId="3149F1F1">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办理环节</w:t>
            </w:r>
          </w:p>
        </w:tc>
        <w:tc>
          <w:tcPr>
            <w:tcW w:w="5446" w:type="dxa"/>
            <w:gridSpan w:val="4"/>
            <w:tcBorders>
              <w:tl2br w:val="nil"/>
              <w:tr2bl w:val="nil"/>
            </w:tcBorders>
            <w:noWrap w:val="0"/>
            <w:vAlign w:val="center"/>
          </w:tcPr>
          <w:p w14:paraId="0ED1087B">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办理内容</w:t>
            </w:r>
          </w:p>
        </w:tc>
        <w:tc>
          <w:tcPr>
            <w:tcW w:w="1440" w:type="dxa"/>
            <w:tcBorders>
              <w:tl2br w:val="nil"/>
              <w:tr2bl w:val="nil"/>
            </w:tcBorders>
            <w:noWrap w:val="0"/>
            <w:vAlign w:val="center"/>
          </w:tcPr>
          <w:p w14:paraId="665A141E">
            <w:pPr>
              <w:widowControl/>
              <w:jc w:val="center"/>
              <w:textAlignment w:val="center"/>
              <w:rPr>
                <w:rFonts w:ascii="黑体" w:eastAsia="黑体" w:cs="黑体"/>
                <w:b/>
                <w:bCs/>
                <w:color w:val="000000"/>
                <w:kern w:val="0"/>
                <w:szCs w:val="21"/>
              </w:rPr>
            </w:pPr>
            <w:r>
              <w:rPr>
                <w:rFonts w:hint="eastAsia" w:ascii="黑体" w:eastAsia="黑体" w:cs="黑体"/>
                <w:b/>
                <w:bCs/>
                <w:color w:val="000000"/>
                <w:kern w:val="0"/>
                <w:szCs w:val="21"/>
              </w:rPr>
              <w:t>责任科室</w:t>
            </w:r>
          </w:p>
        </w:tc>
      </w:tr>
      <w:tr w14:paraId="4567F6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540" w:hRule="atLeast"/>
          <w:jc w:val="center"/>
        </w:trPr>
        <w:tc>
          <w:tcPr>
            <w:tcW w:w="1450" w:type="dxa"/>
            <w:vMerge w:val="continue"/>
            <w:tcBorders>
              <w:tl2br w:val="nil"/>
              <w:tr2bl w:val="nil"/>
            </w:tcBorders>
            <w:noWrap w:val="0"/>
            <w:vAlign w:val="center"/>
          </w:tcPr>
          <w:p w14:paraId="6779A357"/>
        </w:tc>
        <w:tc>
          <w:tcPr>
            <w:tcW w:w="912" w:type="dxa"/>
            <w:tcBorders>
              <w:tl2br w:val="nil"/>
              <w:tr2bl w:val="nil"/>
            </w:tcBorders>
            <w:noWrap w:val="0"/>
            <w:vAlign w:val="center"/>
          </w:tcPr>
          <w:p w14:paraId="55087A32">
            <w:pPr>
              <w:jc w:val="center"/>
              <w:rPr>
                <w:rFonts w:ascii="仿宋_GB2312" w:hAnsi="黑体" w:eastAsia="仿宋_GB2312" w:cs="黑体"/>
                <w:color w:val="000000"/>
                <w:sz w:val="18"/>
                <w:szCs w:val="18"/>
              </w:rPr>
            </w:pPr>
            <w:r>
              <w:rPr>
                <w:rFonts w:hint="eastAsia" w:ascii="黑体" w:eastAsia="黑体" w:cs="黑体"/>
                <w:color w:val="000000"/>
                <w:sz w:val="18"/>
                <w:szCs w:val="18"/>
                <w:lang w:eastAsia="zh-CN"/>
              </w:rPr>
              <w:t>立案</w:t>
            </w:r>
          </w:p>
        </w:tc>
        <w:tc>
          <w:tcPr>
            <w:tcW w:w="5446" w:type="dxa"/>
            <w:gridSpan w:val="4"/>
            <w:tcBorders>
              <w:tl2br w:val="nil"/>
              <w:tr2bl w:val="nil"/>
            </w:tcBorders>
            <w:noWrap w:val="0"/>
            <w:vAlign w:val="center"/>
          </w:tcPr>
          <w:p w14:paraId="57F26C93">
            <w:pPr>
              <w:rPr>
                <w:rFonts w:ascii="仿宋_GB2312" w:hAnsi="黑体" w:eastAsia="仿宋_GB2312" w:cs="黑体"/>
                <w:color w:val="000000"/>
                <w:sz w:val="18"/>
                <w:szCs w:val="18"/>
              </w:rPr>
            </w:pPr>
            <w:r>
              <w:rPr>
                <w:rFonts w:hint="eastAsia" w:ascii="仿宋_GB2312" w:eastAsia="仿宋_GB2312" w:cs="仿宋_GB2312"/>
                <w:color w:val="000000"/>
                <w:kern w:val="0"/>
                <w:sz w:val="18"/>
                <w:szCs w:val="18"/>
                <w:lang w:val="en-US" w:eastAsia="zh-CN"/>
              </w:rPr>
              <w:t>发现涉嫌拒绝、阻碍县级以上人民政府林业主管部门依法实施监督检查的违法行为（或者其他机关移送的违法案件等），予以审查，决定是否立案。</w:t>
            </w:r>
          </w:p>
        </w:tc>
        <w:tc>
          <w:tcPr>
            <w:tcW w:w="1440" w:type="dxa"/>
            <w:tcBorders>
              <w:tl2br w:val="nil"/>
              <w:tr2bl w:val="nil"/>
            </w:tcBorders>
            <w:noWrap w:val="0"/>
            <w:vAlign w:val="center"/>
          </w:tcPr>
          <w:p w14:paraId="6F04BD24">
            <w:pPr>
              <w:jc w:val="center"/>
              <w:rPr>
                <w:rFonts w:ascii="仿宋_GB2312" w:hAnsi="黑体" w:eastAsia="仿宋_GB2312" w:cs="黑体"/>
                <w:color w:val="000000"/>
                <w:sz w:val="18"/>
                <w:szCs w:val="18"/>
              </w:rPr>
            </w:pPr>
            <w:r>
              <w:rPr>
                <w:rFonts w:hint="eastAsia" w:ascii="仿宋_GB2312" w:eastAsia="仿宋_GB2312" w:cs="仿宋_GB2312"/>
                <w:color w:val="000000"/>
                <w:kern w:val="0"/>
                <w:sz w:val="18"/>
                <w:szCs w:val="18"/>
                <w:lang w:val="en-US" w:eastAsia="zh-CN"/>
              </w:rPr>
              <w:t>林业股</w:t>
            </w:r>
          </w:p>
        </w:tc>
      </w:tr>
      <w:tr w14:paraId="3E35BD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335" w:hRule="atLeast"/>
          <w:jc w:val="center"/>
        </w:trPr>
        <w:tc>
          <w:tcPr>
            <w:tcW w:w="1450" w:type="dxa"/>
            <w:vMerge w:val="continue"/>
            <w:tcBorders>
              <w:tl2br w:val="nil"/>
              <w:tr2bl w:val="nil"/>
            </w:tcBorders>
            <w:noWrap w:val="0"/>
            <w:vAlign w:val="center"/>
          </w:tcPr>
          <w:p w14:paraId="54C5FBAC"/>
        </w:tc>
        <w:tc>
          <w:tcPr>
            <w:tcW w:w="912" w:type="dxa"/>
            <w:tcBorders>
              <w:tl2br w:val="nil"/>
              <w:tr2bl w:val="nil"/>
            </w:tcBorders>
            <w:noWrap w:val="0"/>
            <w:vAlign w:val="center"/>
          </w:tcPr>
          <w:p w14:paraId="4A72D8DE">
            <w:pPr>
              <w:jc w:val="center"/>
              <w:rPr>
                <w:rFonts w:ascii="仿宋_GB2312" w:hAnsi="黑体" w:eastAsia="仿宋_GB2312" w:cs="黑体"/>
                <w:color w:val="000000"/>
                <w:sz w:val="18"/>
                <w:szCs w:val="18"/>
              </w:rPr>
            </w:pPr>
            <w:r>
              <w:rPr>
                <w:rFonts w:hint="eastAsia" w:ascii="黑体" w:eastAsia="黑体" w:cs="黑体"/>
                <w:color w:val="000000"/>
                <w:sz w:val="18"/>
                <w:szCs w:val="18"/>
                <w:lang w:eastAsia="zh-CN"/>
              </w:rPr>
              <w:t>调查</w:t>
            </w:r>
          </w:p>
        </w:tc>
        <w:tc>
          <w:tcPr>
            <w:tcW w:w="5446" w:type="dxa"/>
            <w:gridSpan w:val="4"/>
            <w:tcBorders>
              <w:tl2br w:val="nil"/>
              <w:tr2bl w:val="nil"/>
            </w:tcBorders>
            <w:noWrap w:val="0"/>
            <w:vAlign w:val="center"/>
          </w:tcPr>
          <w:p w14:paraId="1D6F3C66">
            <w:pPr>
              <w:keepNext w:val="0"/>
              <w:keepLines w:val="0"/>
              <w:pageBreakBefore w:val="0"/>
              <w:widowControl w:val="0"/>
              <w:kinsoku/>
              <w:wordWrap/>
              <w:overflowPunct/>
              <w:topLinePunct w:val="0"/>
              <w:autoSpaceDE/>
              <w:autoSpaceDN/>
              <w:bidi w:val="0"/>
              <w:adjustRightInd/>
              <w:snapToGrid/>
              <w:spacing w:line="240" w:lineRule="exact"/>
              <w:textAlignment w:val="auto"/>
              <w:rPr>
                <w:rFonts w:ascii="仿宋_GB2312" w:hAnsi="黑体" w:eastAsia="仿宋_GB2312" w:cs="黑体"/>
                <w:color w:val="000000"/>
                <w:sz w:val="18"/>
                <w:szCs w:val="18"/>
              </w:rPr>
            </w:pPr>
            <w:r>
              <w:rPr>
                <w:rFonts w:hint="eastAsia" w:ascii="仿宋_GB2312" w:eastAsia="仿宋_GB2312" w:cs="仿宋_GB2312"/>
                <w:color w:val="000000"/>
                <w:kern w:val="0"/>
                <w:sz w:val="18"/>
                <w:szCs w:val="18"/>
                <w:lang w:val="en-US" w:eastAsia="zh-CN"/>
              </w:rPr>
              <w:t>对立案的案件，指定专人负责，及时组织调查取证，与当事人有直接利害关系的应当回避。执法人员不得少于两人，调查时应出示执法证件，允许当事人辩解陈述。执法人员应保守有关秘密。</w:t>
            </w:r>
          </w:p>
        </w:tc>
        <w:tc>
          <w:tcPr>
            <w:tcW w:w="1440" w:type="dxa"/>
            <w:tcBorders>
              <w:tl2br w:val="nil"/>
              <w:tr2bl w:val="nil"/>
            </w:tcBorders>
            <w:noWrap w:val="0"/>
            <w:vAlign w:val="center"/>
          </w:tcPr>
          <w:p w14:paraId="246B4425">
            <w:pPr>
              <w:jc w:val="center"/>
              <w:rPr>
                <w:rFonts w:ascii="仿宋_GB2312" w:hAnsi="黑体" w:eastAsia="仿宋_GB2312" w:cs="黑体"/>
                <w:color w:val="000000"/>
                <w:sz w:val="18"/>
                <w:szCs w:val="18"/>
              </w:rPr>
            </w:pPr>
            <w:r>
              <w:rPr>
                <w:rFonts w:hint="eastAsia" w:ascii="仿宋_GB2312" w:eastAsia="仿宋_GB2312" w:cs="仿宋_GB2312"/>
                <w:color w:val="000000"/>
                <w:kern w:val="0"/>
                <w:sz w:val="18"/>
                <w:szCs w:val="18"/>
                <w:lang w:val="en-US" w:eastAsia="zh-CN"/>
              </w:rPr>
              <w:t>林业股</w:t>
            </w:r>
          </w:p>
        </w:tc>
      </w:tr>
      <w:tr w14:paraId="320C8B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89" w:hRule="atLeast"/>
          <w:jc w:val="center"/>
        </w:trPr>
        <w:tc>
          <w:tcPr>
            <w:tcW w:w="1450" w:type="dxa"/>
            <w:vMerge w:val="continue"/>
            <w:tcBorders>
              <w:tl2br w:val="nil"/>
              <w:tr2bl w:val="nil"/>
            </w:tcBorders>
            <w:noWrap w:val="0"/>
            <w:vAlign w:val="center"/>
          </w:tcPr>
          <w:p w14:paraId="6D8D1D84"/>
        </w:tc>
        <w:tc>
          <w:tcPr>
            <w:tcW w:w="912" w:type="dxa"/>
            <w:tcBorders>
              <w:tl2br w:val="nil"/>
              <w:tr2bl w:val="nil"/>
            </w:tcBorders>
            <w:noWrap w:val="0"/>
            <w:vAlign w:val="center"/>
          </w:tcPr>
          <w:p w14:paraId="19B621BE">
            <w:pPr>
              <w:jc w:val="center"/>
              <w:rPr>
                <w:rFonts w:ascii="仿宋_GB2312" w:hAnsi="黑体" w:eastAsia="仿宋_GB2312" w:cs="黑体"/>
                <w:color w:val="000000"/>
                <w:sz w:val="18"/>
                <w:szCs w:val="18"/>
              </w:rPr>
            </w:pPr>
            <w:r>
              <w:rPr>
                <w:rFonts w:hint="eastAsia" w:ascii="黑体" w:eastAsia="黑体" w:cs="黑体"/>
                <w:color w:val="000000"/>
                <w:sz w:val="18"/>
                <w:szCs w:val="18"/>
                <w:lang w:eastAsia="zh-CN"/>
              </w:rPr>
              <w:t>审查</w:t>
            </w:r>
          </w:p>
        </w:tc>
        <w:tc>
          <w:tcPr>
            <w:tcW w:w="5446" w:type="dxa"/>
            <w:gridSpan w:val="4"/>
            <w:tcBorders>
              <w:tl2br w:val="nil"/>
              <w:tr2bl w:val="nil"/>
            </w:tcBorders>
            <w:noWrap w:val="0"/>
            <w:vAlign w:val="center"/>
          </w:tcPr>
          <w:p w14:paraId="7B191133">
            <w:pPr>
              <w:keepNext w:val="0"/>
              <w:keepLines w:val="0"/>
              <w:pageBreakBefore w:val="0"/>
              <w:widowControl w:val="0"/>
              <w:kinsoku/>
              <w:wordWrap/>
              <w:overflowPunct/>
              <w:topLinePunct w:val="0"/>
              <w:autoSpaceDE/>
              <w:autoSpaceDN/>
              <w:bidi w:val="0"/>
              <w:adjustRightInd/>
              <w:snapToGrid/>
              <w:spacing w:line="240" w:lineRule="exact"/>
              <w:textAlignment w:val="auto"/>
              <w:rPr>
                <w:rFonts w:ascii="仿宋_GB2312" w:hAnsi="黑体" w:eastAsia="仿宋_GB2312" w:cs="黑体"/>
                <w:color w:val="000000"/>
                <w:sz w:val="18"/>
                <w:szCs w:val="18"/>
              </w:rPr>
            </w:pPr>
            <w:r>
              <w:rPr>
                <w:rFonts w:hint="eastAsia" w:ascii="仿宋_GB2312" w:eastAsia="仿宋_GB2312" w:cs="仿宋_GB2312"/>
                <w:color w:val="000000"/>
                <w:kern w:val="0"/>
                <w:sz w:val="18"/>
                <w:szCs w:val="18"/>
                <w:lang w:val="en-US" w:eastAsia="zh-CN"/>
              </w:rPr>
              <w:t>审理案件调查报告，对案件违法事实、证据、调查取证程序、法律适用、处罚种类和幅度、当事人陈述和申辩理由等方面进行审查，提出处理意见（主要证据不足时，以适当的方式补充调查）。</w:t>
            </w:r>
          </w:p>
        </w:tc>
        <w:tc>
          <w:tcPr>
            <w:tcW w:w="1440" w:type="dxa"/>
            <w:tcBorders>
              <w:tl2br w:val="nil"/>
              <w:tr2bl w:val="nil"/>
            </w:tcBorders>
            <w:noWrap w:val="0"/>
            <w:vAlign w:val="center"/>
          </w:tcPr>
          <w:p w14:paraId="0F0667F5">
            <w:pPr>
              <w:jc w:val="center"/>
              <w:rPr>
                <w:rFonts w:ascii="仿宋_GB2312" w:hAnsi="黑体" w:eastAsia="仿宋_GB2312" w:cs="黑体"/>
                <w:color w:val="000000"/>
                <w:sz w:val="18"/>
                <w:szCs w:val="18"/>
              </w:rPr>
            </w:pPr>
            <w:r>
              <w:rPr>
                <w:rFonts w:hint="eastAsia" w:ascii="仿宋_GB2312" w:eastAsia="仿宋_GB2312" w:cs="仿宋_GB2312"/>
                <w:color w:val="000000"/>
                <w:kern w:val="0"/>
                <w:sz w:val="18"/>
                <w:szCs w:val="18"/>
                <w:lang w:val="en-US" w:eastAsia="zh-CN"/>
              </w:rPr>
              <w:t>林业股</w:t>
            </w:r>
          </w:p>
        </w:tc>
      </w:tr>
      <w:tr w14:paraId="626E90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89" w:hRule="atLeast"/>
          <w:jc w:val="center"/>
        </w:trPr>
        <w:tc>
          <w:tcPr>
            <w:tcW w:w="1450" w:type="dxa"/>
            <w:vMerge w:val="continue"/>
            <w:tcBorders>
              <w:tl2br w:val="nil"/>
              <w:tr2bl w:val="nil"/>
            </w:tcBorders>
            <w:noWrap w:val="0"/>
            <w:vAlign w:val="center"/>
          </w:tcPr>
          <w:p w14:paraId="423F6E90"/>
        </w:tc>
        <w:tc>
          <w:tcPr>
            <w:tcW w:w="912" w:type="dxa"/>
            <w:tcBorders>
              <w:tl2br w:val="nil"/>
              <w:tr2bl w:val="nil"/>
            </w:tcBorders>
            <w:noWrap w:val="0"/>
            <w:vAlign w:val="center"/>
          </w:tcPr>
          <w:p w14:paraId="0980F505">
            <w:pPr>
              <w:jc w:val="center"/>
              <w:rPr>
                <w:rFonts w:hint="eastAsia" w:ascii="黑体" w:hAnsi="Calibri" w:eastAsia="黑体" w:cs="黑体"/>
                <w:color w:val="000000"/>
                <w:kern w:val="2"/>
                <w:sz w:val="18"/>
                <w:szCs w:val="18"/>
                <w:lang w:val="en-US" w:eastAsia="zh-CN" w:bidi="ar-SA"/>
              </w:rPr>
            </w:pPr>
            <w:r>
              <w:rPr>
                <w:rFonts w:hint="eastAsia" w:ascii="黑体" w:eastAsia="黑体" w:cs="黑体"/>
                <w:color w:val="000000"/>
                <w:sz w:val="18"/>
                <w:szCs w:val="18"/>
                <w:lang w:eastAsia="zh-CN"/>
              </w:rPr>
              <w:t>告知</w:t>
            </w:r>
          </w:p>
        </w:tc>
        <w:tc>
          <w:tcPr>
            <w:tcW w:w="5446" w:type="dxa"/>
            <w:gridSpan w:val="4"/>
            <w:tcBorders>
              <w:tl2br w:val="nil"/>
              <w:tr2bl w:val="nil"/>
            </w:tcBorders>
            <w:noWrap w:val="0"/>
            <w:vAlign w:val="center"/>
          </w:tcPr>
          <w:p w14:paraId="6404CE81">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Calibri" w:eastAsia="仿宋_GB2312" w:cs="仿宋_GB2312"/>
                <w:color w:val="000000"/>
                <w:kern w:val="0"/>
                <w:sz w:val="18"/>
                <w:szCs w:val="18"/>
                <w:lang w:val="en-US" w:eastAsia="zh-CN" w:bidi="ar-SA"/>
              </w:rPr>
            </w:pPr>
            <w:r>
              <w:rPr>
                <w:rFonts w:hint="eastAsia" w:ascii="仿宋_GB2312" w:eastAsia="仿宋_GB2312" w:cs="仿宋_GB2312"/>
                <w:color w:val="000000"/>
                <w:kern w:val="0"/>
                <w:sz w:val="18"/>
                <w:szCs w:val="18"/>
                <w:lang w:val="en-US" w:eastAsia="zh-CN"/>
              </w:rPr>
              <w:t>作出</w:t>
            </w:r>
            <w:r>
              <w:rPr>
                <w:rFonts w:hint="eastAsia" w:ascii="仿宋_GB2312" w:eastAsia="仿宋_GB2312" w:cs="仿宋_GB2312"/>
                <w:color w:val="000000"/>
                <w:kern w:val="0"/>
                <w:sz w:val="18"/>
                <w:szCs w:val="18"/>
              </w:rPr>
              <w:t>行政处罚决定前，应告知当事人作出行政处罚决定的事实、理由及依据，并告知当事人依法享有的权利。符合听证规定，当事人要求听证的，应当组织听证。</w:t>
            </w:r>
          </w:p>
        </w:tc>
        <w:tc>
          <w:tcPr>
            <w:tcW w:w="1440" w:type="dxa"/>
            <w:tcBorders>
              <w:tl2br w:val="nil"/>
              <w:tr2bl w:val="nil"/>
            </w:tcBorders>
            <w:noWrap w:val="0"/>
            <w:vAlign w:val="center"/>
          </w:tcPr>
          <w:p w14:paraId="771AD495">
            <w:pPr>
              <w:jc w:val="center"/>
              <w:rPr>
                <w:rFonts w:hint="eastAsia" w:ascii="仿宋_GB2312" w:hAnsi="黑体" w:eastAsia="仿宋_GB2312" w:cs="黑体"/>
                <w:color w:val="000000"/>
                <w:sz w:val="18"/>
                <w:szCs w:val="18"/>
                <w:lang w:val="en-US" w:eastAsia="zh-CN"/>
              </w:rPr>
            </w:pPr>
            <w:r>
              <w:rPr>
                <w:rFonts w:hint="eastAsia" w:ascii="仿宋_GB2312" w:eastAsia="仿宋_GB2312" w:cs="仿宋_GB2312"/>
                <w:color w:val="000000"/>
                <w:kern w:val="0"/>
                <w:sz w:val="18"/>
                <w:szCs w:val="18"/>
                <w:lang w:val="en-US" w:eastAsia="zh-CN"/>
              </w:rPr>
              <w:t>林业股</w:t>
            </w:r>
          </w:p>
        </w:tc>
      </w:tr>
      <w:tr w14:paraId="13FEBC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89" w:hRule="atLeast"/>
          <w:jc w:val="center"/>
        </w:trPr>
        <w:tc>
          <w:tcPr>
            <w:tcW w:w="1450" w:type="dxa"/>
            <w:vMerge w:val="continue"/>
            <w:tcBorders>
              <w:tl2br w:val="nil"/>
              <w:tr2bl w:val="nil"/>
            </w:tcBorders>
            <w:noWrap w:val="0"/>
            <w:vAlign w:val="center"/>
          </w:tcPr>
          <w:p w14:paraId="600D923F"/>
        </w:tc>
        <w:tc>
          <w:tcPr>
            <w:tcW w:w="912" w:type="dxa"/>
            <w:tcBorders>
              <w:tl2br w:val="nil"/>
              <w:tr2bl w:val="nil"/>
            </w:tcBorders>
            <w:noWrap w:val="0"/>
            <w:vAlign w:val="center"/>
          </w:tcPr>
          <w:p w14:paraId="72F1DA6B">
            <w:pPr>
              <w:jc w:val="center"/>
              <w:rPr>
                <w:rFonts w:ascii="仿宋_GB2312" w:hAnsi="黑体" w:eastAsia="仿宋_GB2312" w:cs="黑体"/>
                <w:color w:val="000000"/>
                <w:sz w:val="18"/>
                <w:szCs w:val="18"/>
              </w:rPr>
            </w:pPr>
            <w:r>
              <w:rPr>
                <w:rFonts w:hint="eastAsia" w:ascii="黑体" w:eastAsia="黑体" w:cs="黑体"/>
                <w:color w:val="000000"/>
                <w:sz w:val="18"/>
                <w:szCs w:val="18"/>
                <w:lang w:eastAsia="zh-CN"/>
              </w:rPr>
              <w:t>决定</w:t>
            </w:r>
          </w:p>
        </w:tc>
        <w:tc>
          <w:tcPr>
            <w:tcW w:w="5446" w:type="dxa"/>
            <w:gridSpan w:val="4"/>
            <w:tcBorders>
              <w:tl2br w:val="nil"/>
              <w:tr2bl w:val="nil"/>
            </w:tcBorders>
            <w:noWrap w:val="0"/>
            <w:vAlign w:val="center"/>
          </w:tcPr>
          <w:p w14:paraId="06FFC4AD">
            <w:pPr>
              <w:rPr>
                <w:rFonts w:ascii="仿宋_GB2312" w:hAnsi="黑体" w:eastAsia="仿宋_GB2312" w:cs="黑体"/>
                <w:color w:val="000000"/>
                <w:sz w:val="18"/>
                <w:szCs w:val="18"/>
              </w:rPr>
            </w:pPr>
            <w:r>
              <w:rPr>
                <w:rFonts w:hint="eastAsia" w:ascii="仿宋_GB2312" w:eastAsia="仿宋_GB2312" w:cs="仿宋_GB2312"/>
                <w:color w:val="000000"/>
                <w:kern w:val="0"/>
                <w:sz w:val="18"/>
                <w:szCs w:val="18"/>
                <w:lang w:val="en-US" w:eastAsia="zh-CN"/>
              </w:rPr>
              <w:t>制作行政处罚决定书，载明行政处罚告知、当事人陈述申辩或者听证情况等内容。</w:t>
            </w:r>
          </w:p>
        </w:tc>
        <w:tc>
          <w:tcPr>
            <w:tcW w:w="1440" w:type="dxa"/>
            <w:tcBorders>
              <w:tl2br w:val="nil"/>
              <w:tr2bl w:val="nil"/>
            </w:tcBorders>
            <w:noWrap w:val="0"/>
            <w:vAlign w:val="center"/>
          </w:tcPr>
          <w:p w14:paraId="3D499763">
            <w:pPr>
              <w:jc w:val="center"/>
              <w:rPr>
                <w:rFonts w:ascii="仿宋_GB2312" w:hAnsi="黑体" w:eastAsia="仿宋_GB2312" w:cs="黑体"/>
                <w:color w:val="000000"/>
                <w:sz w:val="18"/>
                <w:szCs w:val="18"/>
              </w:rPr>
            </w:pPr>
            <w:r>
              <w:rPr>
                <w:rFonts w:hint="eastAsia" w:ascii="仿宋_GB2312" w:eastAsia="仿宋_GB2312" w:cs="仿宋_GB2312"/>
                <w:color w:val="000000"/>
                <w:kern w:val="0"/>
                <w:sz w:val="18"/>
                <w:szCs w:val="18"/>
                <w:lang w:val="en-US" w:eastAsia="zh-CN"/>
              </w:rPr>
              <w:t>林业股</w:t>
            </w:r>
          </w:p>
        </w:tc>
      </w:tr>
      <w:tr w14:paraId="033F16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335" w:hRule="atLeast"/>
          <w:jc w:val="center"/>
        </w:trPr>
        <w:tc>
          <w:tcPr>
            <w:tcW w:w="1450" w:type="dxa"/>
            <w:vMerge w:val="continue"/>
            <w:tcBorders>
              <w:tl2br w:val="nil"/>
              <w:tr2bl w:val="nil"/>
            </w:tcBorders>
            <w:noWrap w:val="0"/>
            <w:vAlign w:val="center"/>
          </w:tcPr>
          <w:p w14:paraId="46412430"/>
        </w:tc>
        <w:tc>
          <w:tcPr>
            <w:tcW w:w="912" w:type="dxa"/>
            <w:tcBorders>
              <w:tl2br w:val="nil"/>
              <w:tr2bl w:val="nil"/>
            </w:tcBorders>
            <w:noWrap w:val="0"/>
            <w:vAlign w:val="center"/>
          </w:tcPr>
          <w:p w14:paraId="09A66C2F">
            <w:pPr>
              <w:jc w:val="center"/>
              <w:rPr>
                <w:rFonts w:ascii="仿宋_GB2312" w:hAnsi="黑体" w:eastAsia="仿宋_GB2312" w:cs="黑体"/>
                <w:color w:val="000000"/>
                <w:sz w:val="18"/>
                <w:szCs w:val="18"/>
              </w:rPr>
            </w:pPr>
            <w:r>
              <w:rPr>
                <w:rFonts w:hint="eastAsia" w:ascii="黑体" w:eastAsia="黑体" w:cs="黑体"/>
                <w:color w:val="000000"/>
                <w:sz w:val="18"/>
                <w:szCs w:val="18"/>
                <w:lang w:eastAsia="zh-CN"/>
              </w:rPr>
              <w:t>送达</w:t>
            </w:r>
          </w:p>
        </w:tc>
        <w:tc>
          <w:tcPr>
            <w:tcW w:w="5446" w:type="dxa"/>
            <w:gridSpan w:val="4"/>
            <w:tcBorders>
              <w:tl2br w:val="nil"/>
              <w:tr2bl w:val="nil"/>
            </w:tcBorders>
            <w:noWrap w:val="0"/>
            <w:vAlign w:val="center"/>
          </w:tcPr>
          <w:p w14:paraId="5BE61573">
            <w:pPr>
              <w:rPr>
                <w:rFonts w:ascii="仿宋_GB2312" w:hAnsi="黑体" w:eastAsia="仿宋_GB2312" w:cs="黑体"/>
                <w:color w:val="000000"/>
                <w:szCs w:val="21"/>
              </w:rPr>
            </w:pPr>
            <w:r>
              <w:rPr>
                <w:rFonts w:hint="eastAsia" w:ascii="仿宋_GB2312" w:eastAsia="仿宋_GB2312" w:cs="仿宋_GB2312"/>
                <w:color w:val="000000"/>
                <w:kern w:val="0"/>
                <w:sz w:val="18"/>
                <w:szCs w:val="18"/>
                <w:lang w:val="en-US" w:eastAsia="zh-CN"/>
              </w:rPr>
              <w:t>行政处罚决定书按法律规定的方式送达当事人。信息公开。</w:t>
            </w:r>
          </w:p>
        </w:tc>
        <w:tc>
          <w:tcPr>
            <w:tcW w:w="1440" w:type="dxa"/>
            <w:tcBorders>
              <w:tl2br w:val="nil"/>
              <w:tr2bl w:val="nil"/>
            </w:tcBorders>
            <w:noWrap w:val="0"/>
            <w:vAlign w:val="center"/>
          </w:tcPr>
          <w:p w14:paraId="59F39D31">
            <w:pPr>
              <w:jc w:val="center"/>
              <w:rPr>
                <w:rFonts w:ascii="仿宋_GB2312" w:hAnsi="黑体" w:eastAsia="仿宋_GB2312" w:cs="黑体"/>
                <w:color w:val="000000"/>
                <w:sz w:val="18"/>
                <w:szCs w:val="18"/>
              </w:rPr>
            </w:pPr>
            <w:r>
              <w:rPr>
                <w:rFonts w:hint="eastAsia" w:ascii="仿宋_GB2312" w:eastAsia="仿宋_GB2312" w:cs="仿宋_GB2312"/>
                <w:color w:val="000000"/>
                <w:kern w:val="0"/>
                <w:sz w:val="18"/>
                <w:szCs w:val="18"/>
                <w:lang w:val="en-US" w:eastAsia="zh-CN"/>
              </w:rPr>
              <w:t>林业股</w:t>
            </w:r>
          </w:p>
        </w:tc>
      </w:tr>
      <w:tr w14:paraId="58FAD3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335" w:hRule="atLeast"/>
          <w:jc w:val="center"/>
        </w:trPr>
        <w:tc>
          <w:tcPr>
            <w:tcW w:w="1450" w:type="dxa"/>
            <w:vMerge w:val="continue"/>
            <w:tcBorders>
              <w:tl2br w:val="nil"/>
              <w:tr2bl w:val="nil"/>
            </w:tcBorders>
            <w:noWrap w:val="0"/>
            <w:vAlign w:val="center"/>
          </w:tcPr>
          <w:p w14:paraId="3304A6ED"/>
        </w:tc>
        <w:tc>
          <w:tcPr>
            <w:tcW w:w="912" w:type="dxa"/>
            <w:tcBorders>
              <w:tl2br w:val="nil"/>
              <w:tr2bl w:val="nil"/>
            </w:tcBorders>
            <w:noWrap w:val="0"/>
            <w:vAlign w:val="center"/>
          </w:tcPr>
          <w:p w14:paraId="1FBE3435">
            <w:pPr>
              <w:jc w:val="center"/>
              <w:rPr>
                <w:rFonts w:hint="eastAsia" w:ascii="黑体" w:hAnsi="Calibri" w:eastAsia="黑体" w:cs="黑体"/>
                <w:color w:val="000000"/>
                <w:kern w:val="2"/>
                <w:sz w:val="18"/>
                <w:szCs w:val="18"/>
                <w:lang w:val="en-US" w:eastAsia="zh-CN" w:bidi="ar-SA"/>
              </w:rPr>
            </w:pPr>
            <w:r>
              <w:rPr>
                <w:rFonts w:hint="eastAsia" w:ascii="黑体" w:eastAsia="黑体" w:cs="黑体"/>
                <w:color w:val="000000"/>
                <w:sz w:val="18"/>
                <w:szCs w:val="18"/>
                <w:lang w:eastAsia="zh-CN"/>
              </w:rPr>
              <w:t>执行</w:t>
            </w:r>
          </w:p>
        </w:tc>
        <w:tc>
          <w:tcPr>
            <w:tcW w:w="5446" w:type="dxa"/>
            <w:gridSpan w:val="4"/>
            <w:tcBorders>
              <w:tl2br w:val="nil"/>
              <w:tr2bl w:val="nil"/>
            </w:tcBorders>
            <w:noWrap w:val="0"/>
            <w:vAlign w:val="center"/>
          </w:tcPr>
          <w:p w14:paraId="23415176">
            <w:pPr>
              <w:rPr>
                <w:rFonts w:hint="eastAsia" w:ascii="黑体" w:hAnsi="Calibri" w:eastAsia="黑体" w:cs="黑体"/>
                <w:color w:val="000000"/>
                <w:kern w:val="2"/>
                <w:sz w:val="18"/>
                <w:szCs w:val="18"/>
                <w:lang w:val="en-US" w:eastAsia="zh-CN" w:bidi="ar-SA"/>
              </w:rPr>
            </w:pPr>
            <w:r>
              <w:rPr>
                <w:rFonts w:hint="eastAsia" w:ascii="仿宋_GB2312" w:eastAsia="仿宋_GB2312" w:cs="仿宋_GB2312"/>
                <w:color w:val="000000"/>
                <w:kern w:val="0"/>
                <w:sz w:val="18"/>
                <w:szCs w:val="18"/>
                <w:lang w:val="en-US" w:eastAsia="zh-CN"/>
              </w:rPr>
              <w:t>依照生效的行政处罚决定，予以罚款和责令停产停业整顿。</w:t>
            </w:r>
          </w:p>
        </w:tc>
        <w:tc>
          <w:tcPr>
            <w:tcW w:w="1440" w:type="dxa"/>
            <w:tcBorders>
              <w:tl2br w:val="nil"/>
              <w:tr2bl w:val="nil"/>
            </w:tcBorders>
            <w:noWrap w:val="0"/>
            <w:vAlign w:val="center"/>
          </w:tcPr>
          <w:p w14:paraId="7EC21BD5">
            <w:pPr>
              <w:jc w:val="center"/>
              <w:rPr>
                <w:rFonts w:hint="eastAsia" w:ascii="仿宋_GB2312" w:hAnsi="黑体" w:eastAsia="仿宋_GB2312" w:cs="黑体"/>
                <w:color w:val="000000"/>
                <w:sz w:val="18"/>
                <w:szCs w:val="18"/>
                <w:lang w:val="en-US" w:eastAsia="zh-CN"/>
              </w:rPr>
            </w:pPr>
            <w:r>
              <w:rPr>
                <w:rFonts w:hint="eastAsia" w:ascii="仿宋_GB2312" w:hAnsi="黑体" w:eastAsia="仿宋_GB2312" w:cs="黑体"/>
                <w:color w:val="000000"/>
                <w:sz w:val="18"/>
                <w:szCs w:val="18"/>
                <w:lang w:val="en-US" w:eastAsia="zh-CN"/>
              </w:rPr>
              <w:t>林业股</w:t>
            </w:r>
          </w:p>
        </w:tc>
      </w:tr>
      <w:tr w14:paraId="1A8DC8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1170" w:hRule="atLeast"/>
          <w:jc w:val="center"/>
        </w:trPr>
        <w:tc>
          <w:tcPr>
            <w:tcW w:w="1450" w:type="dxa"/>
            <w:tcBorders>
              <w:tl2br w:val="nil"/>
              <w:tr2bl w:val="nil"/>
            </w:tcBorders>
            <w:noWrap w:val="0"/>
            <w:vAlign w:val="center"/>
          </w:tcPr>
          <w:p w14:paraId="72E69173">
            <w:pPr>
              <w:widowControl/>
              <w:spacing w:line="240" w:lineRule="exact"/>
              <w:jc w:val="center"/>
              <w:textAlignment w:val="center"/>
              <w:rPr>
                <w:rFonts w:ascii="黑体" w:eastAsia="黑体" w:cs="黑体"/>
                <w:b/>
                <w:bCs/>
                <w:color w:val="000000"/>
                <w:szCs w:val="21"/>
              </w:rPr>
            </w:pPr>
            <w:r>
              <w:rPr>
                <w:rFonts w:hint="eastAsia" w:ascii="黑体" w:eastAsia="黑体" w:cs="黑体"/>
                <w:b/>
                <w:bCs/>
                <w:color w:val="000000"/>
                <w:kern w:val="0"/>
                <w:szCs w:val="21"/>
              </w:rPr>
              <w:t>追责情形</w:t>
            </w:r>
          </w:p>
        </w:tc>
        <w:tc>
          <w:tcPr>
            <w:tcW w:w="7798" w:type="dxa"/>
            <w:gridSpan w:val="6"/>
            <w:tcBorders>
              <w:tl2br w:val="nil"/>
              <w:tr2bl w:val="nil"/>
            </w:tcBorders>
            <w:noWrap w:val="0"/>
            <w:vAlign w:val="center"/>
          </w:tcPr>
          <w:p w14:paraId="5A99BF50">
            <w:pPr>
              <w:spacing w:line="240" w:lineRule="exact"/>
              <w:rPr>
                <w:rFonts w:ascii="黑体" w:eastAsia="黑体" w:cs="黑体"/>
                <w:color w:val="000000"/>
                <w:szCs w:val="21"/>
              </w:rPr>
            </w:pPr>
            <w:r>
              <w:rPr>
                <w:rFonts w:hint="eastAsia" w:ascii="仿宋_GB2312" w:eastAsia="仿宋_GB2312" w:cs="仿宋_GB2312"/>
                <w:color w:val="000000"/>
                <w:kern w:val="0"/>
                <w:sz w:val="18"/>
                <w:szCs w:val="18"/>
                <w:lang w:val="en-US" w:eastAsia="zh-CN"/>
              </w:rPr>
              <w:t>因不履行或不正确履行行政职责，有下列情形的，区林业局及其工作人员应当承担相应责任：</w:t>
            </w:r>
            <w:r>
              <w:rPr>
                <w:rFonts w:hint="eastAsia" w:ascii="仿宋_GB2312" w:eastAsia="仿宋_GB2312" w:cs="仿宋_GB2312"/>
                <w:color w:val="000000"/>
                <w:kern w:val="0"/>
                <w:sz w:val="18"/>
                <w:szCs w:val="18"/>
                <w:lang w:val="en-US" w:eastAsia="zh-CN"/>
              </w:rPr>
              <w:br w:type="textWrapping"/>
            </w:r>
            <w:r>
              <w:rPr>
                <w:rFonts w:hint="eastAsia" w:ascii="仿宋_GB2312" w:eastAsia="仿宋_GB2312" w:cs="仿宋_GB2312"/>
                <w:color w:val="000000"/>
                <w:kern w:val="0"/>
                <w:sz w:val="18"/>
                <w:szCs w:val="18"/>
                <w:lang w:val="en-US" w:eastAsia="zh-CN"/>
              </w:rPr>
              <w:t>1.对应当予以制止和处罚的违法行为不予制止和处罚的。</w:t>
            </w:r>
            <w:r>
              <w:rPr>
                <w:rFonts w:hint="eastAsia" w:ascii="仿宋_GB2312" w:eastAsia="仿宋_GB2312" w:cs="仿宋_GB2312"/>
                <w:color w:val="000000"/>
                <w:kern w:val="0"/>
                <w:sz w:val="18"/>
                <w:szCs w:val="18"/>
                <w:lang w:val="en-US" w:eastAsia="zh-CN"/>
              </w:rPr>
              <w:br w:type="textWrapping"/>
            </w:r>
            <w:r>
              <w:rPr>
                <w:rFonts w:hint="eastAsia" w:ascii="仿宋_GB2312" w:eastAsia="仿宋_GB2312" w:cs="仿宋_GB2312"/>
                <w:color w:val="000000"/>
                <w:kern w:val="0"/>
                <w:sz w:val="18"/>
                <w:szCs w:val="18"/>
                <w:lang w:val="en-US" w:eastAsia="zh-CN"/>
              </w:rPr>
              <w:t>2.没有事实和法律依据实施行政处罚的。</w:t>
            </w:r>
            <w:r>
              <w:rPr>
                <w:rFonts w:hint="eastAsia" w:ascii="仿宋_GB2312" w:eastAsia="仿宋_GB2312" w:cs="仿宋_GB2312"/>
                <w:color w:val="000000"/>
                <w:kern w:val="0"/>
                <w:sz w:val="18"/>
                <w:szCs w:val="18"/>
                <w:lang w:val="en-US" w:eastAsia="zh-CN"/>
              </w:rPr>
              <w:br w:type="textWrapping"/>
            </w:r>
            <w:r>
              <w:rPr>
                <w:rFonts w:hint="eastAsia" w:ascii="仿宋_GB2312" w:eastAsia="仿宋_GB2312" w:cs="仿宋_GB2312"/>
                <w:color w:val="000000"/>
                <w:kern w:val="0"/>
                <w:sz w:val="18"/>
                <w:szCs w:val="18"/>
                <w:lang w:val="en-US" w:eastAsia="zh-CN"/>
              </w:rPr>
              <w:t>3.因处罚不当给当事人造成损失的。</w:t>
            </w:r>
            <w:r>
              <w:rPr>
                <w:rFonts w:hint="eastAsia" w:ascii="仿宋_GB2312" w:eastAsia="仿宋_GB2312" w:cs="仿宋_GB2312"/>
                <w:color w:val="000000"/>
                <w:kern w:val="0"/>
                <w:sz w:val="18"/>
                <w:szCs w:val="18"/>
                <w:lang w:val="en-US" w:eastAsia="zh-CN"/>
              </w:rPr>
              <w:br w:type="textWrapping"/>
            </w:r>
            <w:r>
              <w:rPr>
                <w:rFonts w:hint="eastAsia" w:ascii="仿宋_GB2312" w:eastAsia="仿宋_GB2312" w:cs="仿宋_GB2312"/>
                <w:color w:val="000000"/>
                <w:kern w:val="0"/>
                <w:sz w:val="18"/>
                <w:szCs w:val="18"/>
                <w:lang w:val="en-US" w:eastAsia="zh-CN"/>
              </w:rPr>
              <w:t>4.工作人员违反本法规定，滥用职权、玩忽职守。</w:t>
            </w:r>
            <w:r>
              <w:rPr>
                <w:rFonts w:hint="eastAsia" w:ascii="仿宋_GB2312" w:eastAsia="仿宋_GB2312" w:cs="仿宋_GB2312"/>
                <w:color w:val="000000"/>
                <w:kern w:val="0"/>
                <w:sz w:val="18"/>
                <w:szCs w:val="18"/>
                <w:lang w:val="en-US" w:eastAsia="zh-CN"/>
              </w:rPr>
              <w:br w:type="textWrapping"/>
            </w:r>
            <w:r>
              <w:rPr>
                <w:rFonts w:hint="eastAsia" w:ascii="仿宋_GB2312" w:eastAsia="仿宋_GB2312" w:cs="仿宋_GB2312"/>
                <w:color w:val="000000"/>
                <w:kern w:val="0"/>
                <w:sz w:val="18"/>
                <w:szCs w:val="18"/>
                <w:lang w:val="en-US" w:eastAsia="zh-CN"/>
              </w:rPr>
              <w:t>5.不具备行政执法资格的人实施行政处罚的。</w:t>
            </w:r>
            <w:r>
              <w:rPr>
                <w:rFonts w:hint="eastAsia" w:ascii="仿宋_GB2312" w:eastAsia="仿宋_GB2312" w:cs="仿宋_GB2312"/>
                <w:color w:val="000000"/>
                <w:kern w:val="0"/>
                <w:sz w:val="18"/>
                <w:szCs w:val="18"/>
                <w:lang w:val="en-US" w:eastAsia="zh-CN"/>
              </w:rPr>
              <w:br w:type="textWrapping"/>
            </w:r>
            <w:r>
              <w:rPr>
                <w:rFonts w:hint="eastAsia" w:ascii="仿宋_GB2312" w:eastAsia="仿宋_GB2312" w:cs="仿宋_GB2312"/>
                <w:color w:val="000000"/>
                <w:kern w:val="0"/>
                <w:sz w:val="18"/>
                <w:szCs w:val="18"/>
                <w:lang w:val="en-US" w:eastAsia="zh-CN"/>
              </w:rPr>
              <w:t>6.应当依法移送有权机关追究当事人刑事责任而未依法移送的。</w:t>
            </w:r>
            <w:r>
              <w:rPr>
                <w:rFonts w:hint="eastAsia" w:ascii="仿宋_GB2312" w:eastAsia="仿宋_GB2312" w:cs="仿宋_GB2312"/>
                <w:color w:val="000000"/>
                <w:kern w:val="0"/>
                <w:sz w:val="18"/>
                <w:szCs w:val="18"/>
                <w:lang w:val="en-US" w:eastAsia="zh-CN"/>
              </w:rPr>
              <w:br w:type="textWrapping"/>
            </w:r>
            <w:r>
              <w:rPr>
                <w:rFonts w:hint="eastAsia" w:ascii="仿宋_GB2312" w:eastAsia="仿宋_GB2312" w:cs="仿宋_GB2312"/>
                <w:color w:val="000000"/>
                <w:kern w:val="0"/>
                <w:sz w:val="18"/>
                <w:szCs w:val="18"/>
                <w:lang w:val="en-US" w:eastAsia="zh-CN"/>
              </w:rPr>
              <w:t>7.擅自改变处罚种类和幅度的。</w:t>
            </w:r>
            <w:r>
              <w:rPr>
                <w:rFonts w:hint="eastAsia" w:ascii="仿宋_GB2312" w:eastAsia="仿宋_GB2312" w:cs="仿宋_GB2312"/>
                <w:color w:val="000000"/>
                <w:kern w:val="0"/>
                <w:sz w:val="18"/>
                <w:szCs w:val="18"/>
                <w:lang w:val="en-US" w:eastAsia="zh-CN"/>
              </w:rPr>
              <w:br w:type="textWrapping"/>
            </w:r>
            <w:r>
              <w:rPr>
                <w:rFonts w:hint="eastAsia" w:ascii="仿宋_GB2312" w:eastAsia="仿宋_GB2312" w:cs="仿宋_GB2312"/>
                <w:color w:val="000000"/>
                <w:kern w:val="0"/>
                <w:sz w:val="18"/>
                <w:szCs w:val="18"/>
                <w:lang w:val="en-US" w:eastAsia="zh-CN"/>
              </w:rPr>
              <w:t>8.违反法定程序实施行政处罚的。</w:t>
            </w:r>
            <w:r>
              <w:rPr>
                <w:rFonts w:hint="eastAsia" w:ascii="仿宋_GB2312" w:eastAsia="仿宋_GB2312" w:cs="仿宋_GB2312"/>
                <w:color w:val="000000"/>
                <w:kern w:val="0"/>
                <w:sz w:val="18"/>
                <w:szCs w:val="18"/>
                <w:lang w:val="en-US" w:eastAsia="zh-CN"/>
              </w:rPr>
              <w:br w:type="textWrapping"/>
            </w:r>
            <w:r>
              <w:rPr>
                <w:rFonts w:hint="eastAsia" w:ascii="仿宋_GB2312" w:eastAsia="仿宋_GB2312" w:cs="仿宋_GB2312"/>
                <w:color w:val="000000"/>
                <w:kern w:val="0"/>
                <w:sz w:val="18"/>
                <w:szCs w:val="18"/>
                <w:lang w:val="en-US" w:eastAsia="zh-CN"/>
              </w:rPr>
              <w:t>9.应当组织听证而不组织听证的。</w:t>
            </w:r>
            <w:r>
              <w:rPr>
                <w:rFonts w:hint="eastAsia" w:ascii="仿宋_GB2312" w:eastAsia="仿宋_GB2312" w:cs="仿宋_GB2312"/>
                <w:color w:val="000000"/>
                <w:kern w:val="0"/>
                <w:sz w:val="18"/>
                <w:szCs w:val="18"/>
                <w:lang w:val="en-US" w:eastAsia="zh-CN"/>
              </w:rPr>
              <w:br w:type="textWrapping"/>
            </w:r>
            <w:r>
              <w:rPr>
                <w:rFonts w:hint="eastAsia" w:ascii="仿宋_GB2312" w:eastAsia="仿宋_GB2312" w:cs="仿宋_GB2312"/>
                <w:color w:val="000000"/>
                <w:kern w:val="0"/>
                <w:sz w:val="18"/>
                <w:szCs w:val="18"/>
                <w:lang w:val="en-US" w:eastAsia="zh-CN"/>
              </w:rPr>
              <w:t>10.在实施过程中发生腐败行为的。</w:t>
            </w:r>
            <w:r>
              <w:rPr>
                <w:rFonts w:hint="eastAsia" w:ascii="仿宋_GB2312" w:eastAsia="仿宋_GB2312" w:cs="仿宋_GB2312"/>
                <w:color w:val="000000"/>
                <w:kern w:val="0"/>
                <w:sz w:val="18"/>
                <w:szCs w:val="18"/>
                <w:lang w:val="en-US" w:eastAsia="zh-CN"/>
              </w:rPr>
              <w:br w:type="textWrapping"/>
            </w:r>
            <w:r>
              <w:rPr>
                <w:rFonts w:hint="eastAsia" w:ascii="仿宋_GB2312" w:eastAsia="仿宋_GB2312" w:cs="仿宋_GB2312"/>
                <w:color w:val="000000"/>
                <w:kern w:val="0"/>
                <w:sz w:val="18"/>
                <w:szCs w:val="18"/>
                <w:lang w:val="en-US" w:eastAsia="zh-CN"/>
              </w:rPr>
              <w:t>11.其他违反法律法规规章规定的行为。</w:t>
            </w:r>
          </w:p>
        </w:tc>
      </w:tr>
      <w:tr w14:paraId="074715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636" w:hRule="atLeast"/>
          <w:jc w:val="center"/>
        </w:trPr>
        <w:tc>
          <w:tcPr>
            <w:tcW w:w="1450" w:type="dxa"/>
            <w:tcBorders>
              <w:tl2br w:val="nil"/>
              <w:tr2bl w:val="nil"/>
            </w:tcBorders>
            <w:noWrap w:val="0"/>
            <w:vAlign w:val="center"/>
          </w:tcPr>
          <w:p w14:paraId="2C5D15A7">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监督方式</w:t>
            </w:r>
          </w:p>
        </w:tc>
        <w:tc>
          <w:tcPr>
            <w:tcW w:w="7798" w:type="dxa"/>
            <w:gridSpan w:val="6"/>
            <w:tcBorders>
              <w:tl2br w:val="nil"/>
              <w:tr2bl w:val="nil"/>
            </w:tcBorders>
            <w:noWrap w:val="0"/>
            <w:vAlign w:val="center"/>
          </w:tcPr>
          <w:p w14:paraId="7C30313D">
            <w:pPr>
              <w:spacing w:line="240" w:lineRule="exact"/>
              <w:rPr>
                <w:rFonts w:hint="eastAsia" w:ascii="仿宋_GB2312" w:hAnsi="仿宋_GB2312" w:eastAsia="仿宋_GB2312" w:cs="仿宋_GB2312"/>
                <w:i w:val="0"/>
                <w:color w:val="000000"/>
                <w:kern w:val="0"/>
                <w:sz w:val="18"/>
                <w:szCs w:val="18"/>
                <w:highlight w:val="none"/>
                <w:u w:val="none"/>
                <w:lang w:val="en-US" w:eastAsia="zh-CN" w:bidi="ar"/>
              </w:rPr>
            </w:pPr>
            <w:r>
              <w:rPr>
                <w:rFonts w:hint="eastAsia" w:ascii="仿宋_GB2312" w:eastAsia="仿宋_GB2312" w:cs="仿宋_GB2312"/>
                <w:color w:val="000000"/>
                <w:kern w:val="0"/>
                <w:sz w:val="18"/>
                <w:szCs w:val="18"/>
                <w:lang w:val="en-US" w:eastAsia="zh-CN"/>
              </w:rPr>
              <w:t>1.</w:t>
            </w:r>
            <w:r>
              <w:rPr>
                <w:rFonts w:hint="eastAsia" w:ascii="仿宋_GB2312" w:hAnsi="仿宋_GB2312" w:eastAsia="仿宋_GB2312" w:cs="仿宋_GB2312"/>
                <w:i w:val="0"/>
                <w:color w:val="000000"/>
                <w:kern w:val="0"/>
                <w:sz w:val="18"/>
                <w:szCs w:val="18"/>
                <w:highlight w:val="none"/>
                <w:u w:val="none"/>
                <w:lang w:val="en-US" w:eastAsia="zh-CN" w:bidi="ar"/>
              </w:rPr>
              <w:t>业务咨询：0335-7521130</w:t>
            </w:r>
          </w:p>
          <w:p w14:paraId="4FE7D946">
            <w:pPr>
              <w:spacing w:line="240" w:lineRule="exact"/>
              <w:rPr>
                <w:rFonts w:hint="default" w:ascii="仿宋_GB2312" w:hAnsi="仿宋_GB2312" w:eastAsia="仿宋_GB2312" w:cs="仿宋_GB2312"/>
                <w:i w:val="0"/>
                <w:color w:val="000000"/>
                <w:kern w:val="0"/>
                <w:sz w:val="18"/>
                <w:szCs w:val="18"/>
                <w:highlight w:val="none"/>
                <w:u w:val="none"/>
                <w:lang w:val="en-US" w:eastAsia="zh-CN" w:bidi="ar"/>
              </w:rPr>
            </w:pPr>
            <w:r>
              <w:rPr>
                <w:rFonts w:hint="eastAsia" w:ascii="仿宋_GB2312" w:hAnsi="仿宋_GB2312" w:eastAsia="仿宋_GB2312" w:cs="仿宋_GB2312"/>
                <w:i w:val="0"/>
                <w:color w:val="000000"/>
                <w:kern w:val="0"/>
                <w:sz w:val="18"/>
                <w:szCs w:val="18"/>
                <w:highlight w:val="none"/>
                <w:u w:val="none"/>
                <w:lang w:val="en-US" w:eastAsia="zh-CN" w:bidi="ar"/>
              </w:rPr>
              <w:t>2.投诉举报电话：0335-7521126</w:t>
            </w:r>
          </w:p>
          <w:p w14:paraId="34A71CC7">
            <w:pPr>
              <w:widowControl/>
              <w:spacing w:line="240" w:lineRule="exact"/>
              <w:jc w:val="left"/>
              <w:textAlignment w:val="center"/>
              <w:rPr>
                <w:rFonts w:hint="default" w:ascii="黑体" w:eastAsia="仿宋_GB2312" w:cs="黑体"/>
                <w:color w:val="000000"/>
                <w:sz w:val="24"/>
                <w:lang w:val="en-US" w:eastAsia="zh-CN"/>
              </w:rPr>
            </w:pPr>
            <w:r>
              <w:rPr>
                <w:rFonts w:hint="eastAsia" w:ascii="仿宋_GB2312" w:hAnsi="仿宋_GB2312" w:eastAsia="仿宋_GB2312" w:cs="仿宋_GB2312"/>
                <w:i w:val="0"/>
                <w:color w:val="000000"/>
                <w:kern w:val="0"/>
                <w:sz w:val="18"/>
                <w:szCs w:val="18"/>
                <w:highlight w:val="none"/>
                <w:u w:val="none"/>
                <w:lang w:val="en-US" w:eastAsia="zh-CN" w:bidi="ar"/>
              </w:rPr>
              <w:t>3.纪检监察投诉：</w:t>
            </w:r>
            <w:r>
              <w:rPr>
                <w:rFonts w:hint="eastAsia" w:ascii="仿宋_GB2312" w:hAnsi="黑体" w:eastAsia="仿宋_GB2312" w:cs="黑体"/>
                <w:color w:val="000000"/>
                <w:kern w:val="0"/>
                <w:sz w:val="18"/>
                <w:szCs w:val="18"/>
                <w:lang w:val="en-US" w:eastAsia="zh-CN" w:bidi="ar"/>
              </w:rPr>
              <w:t>区</w:t>
            </w:r>
            <w:r>
              <w:rPr>
                <w:rFonts w:hint="eastAsia" w:ascii="仿宋_GB2312" w:hAnsi="黑体" w:eastAsia="仿宋_GB2312" w:cs="黑体"/>
                <w:color w:val="000000"/>
                <w:kern w:val="0"/>
                <w:sz w:val="18"/>
                <w:szCs w:val="18"/>
                <w:lang w:bidi="ar"/>
              </w:rPr>
              <w:t>纪委驻</w:t>
            </w:r>
            <w:r>
              <w:rPr>
                <w:rFonts w:hint="eastAsia" w:ascii="仿宋_GB2312" w:hAnsi="黑体" w:eastAsia="仿宋_GB2312" w:cs="黑体"/>
                <w:color w:val="000000"/>
                <w:kern w:val="0"/>
                <w:sz w:val="18"/>
                <w:szCs w:val="18"/>
                <w:lang w:val="en-US" w:eastAsia="zh-CN" w:bidi="ar"/>
              </w:rPr>
              <w:t>林业</w:t>
            </w:r>
            <w:r>
              <w:rPr>
                <w:rFonts w:hint="eastAsia" w:ascii="仿宋_GB2312" w:hAnsi="黑体" w:eastAsia="仿宋_GB2312" w:cs="黑体"/>
                <w:color w:val="000000"/>
                <w:kern w:val="0"/>
                <w:sz w:val="18"/>
                <w:szCs w:val="18"/>
                <w:lang w:bidi="ar"/>
              </w:rPr>
              <w:t>局纪检组，电话：</w:t>
            </w:r>
            <w:r>
              <w:rPr>
                <w:rFonts w:hint="eastAsia" w:ascii="仿宋_GB2312" w:eastAsia="仿宋_GB2312" w:cs="仿宋_GB2312"/>
                <w:color w:val="000000"/>
                <w:kern w:val="0"/>
                <w:sz w:val="18"/>
                <w:szCs w:val="18"/>
              </w:rPr>
              <w:t>0335-</w:t>
            </w:r>
            <w:r>
              <w:rPr>
                <w:rFonts w:hint="eastAsia" w:ascii="仿宋_GB2312" w:eastAsia="仿宋_GB2312" w:cs="仿宋_GB2312"/>
                <w:color w:val="000000"/>
                <w:kern w:val="0"/>
                <w:sz w:val="18"/>
                <w:szCs w:val="18"/>
                <w:lang w:val="en-US" w:eastAsia="zh-CN"/>
              </w:rPr>
              <w:t>4186759</w:t>
            </w:r>
          </w:p>
        </w:tc>
      </w:tr>
      <w:tr w14:paraId="764CF5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786" w:hRule="atLeast"/>
          <w:jc w:val="center"/>
        </w:trPr>
        <w:tc>
          <w:tcPr>
            <w:tcW w:w="1450" w:type="dxa"/>
            <w:tcBorders>
              <w:tl2br w:val="nil"/>
              <w:tr2bl w:val="nil"/>
            </w:tcBorders>
            <w:noWrap w:val="0"/>
            <w:vAlign w:val="center"/>
          </w:tcPr>
          <w:p w14:paraId="247C8DED">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法定救济途径</w:t>
            </w:r>
          </w:p>
        </w:tc>
        <w:tc>
          <w:tcPr>
            <w:tcW w:w="7798" w:type="dxa"/>
            <w:gridSpan w:val="6"/>
            <w:tcBorders>
              <w:tl2br w:val="nil"/>
              <w:tr2bl w:val="nil"/>
            </w:tcBorders>
            <w:noWrap w:val="0"/>
            <w:vAlign w:val="center"/>
          </w:tcPr>
          <w:p w14:paraId="44F342DF">
            <w:pPr>
              <w:widowControl/>
              <w:spacing w:line="240" w:lineRule="exact"/>
              <w:jc w:val="left"/>
              <w:textAlignment w:val="center"/>
              <w:rPr>
                <w:rFonts w:hint="eastAsia" w:ascii="仿宋_GB2312" w:hAnsi="仿宋_GB2312" w:eastAsia="仿宋_GB2312" w:cs="仿宋_GB2312"/>
                <w:i w:val="0"/>
                <w:color w:val="000000"/>
                <w:kern w:val="0"/>
                <w:sz w:val="18"/>
                <w:szCs w:val="18"/>
                <w:highlight w:val="none"/>
                <w:u w:val="none"/>
                <w:lang w:val="en-US" w:eastAsia="zh-CN" w:bidi="ar"/>
              </w:rPr>
            </w:pPr>
            <w:r>
              <w:rPr>
                <w:rFonts w:hint="eastAsia" w:ascii="仿宋_GB2312" w:eastAsia="仿宋_GB2312" w:cs="仿宋_GB2312"/>
                <w:color w:val="000000"/>
                <w:kern w:val="0"/>
                <w:sz w:val="18"/>
                <w:szCs w:val="18"/>
              </w:rPr>
              <w:t>1</w:t>
            </w:r>
            <w:r>
              <w:rPr>
                <w:rFonts w:hint="eastAsia" w:ascii="仿宋_GB2312" w:eastAsia="仿宋_GB2312" w:cs="仿宋_GB2312"/>
                <w:color w:val="000000"/>
                <w:kern w:val="0"/>
                <w:sz w:val="18"/>
                <w:szCs w:val="18"/>
                <w:lang w:val="en-US" w:eastAsia="zh-CN"/>
              </w:rPr>
              <w:t>.</w:t>
            </w:r>
            <w:r>
              <w:rPr>
                <w:rFonts w:hint="eastAsia" w:ascii="仿宋_GB2312" w:hAnsi="仿宋_GB2312" w:eastAsia="仿宋_GB2312" w:cs="仿宋_GB2312"/>
                <w:i w:val="0"/>
                <w:color w:val="000000"/>
                <w:kern w:val="0"/>
                <w:sz w:val="18"/>
                <w:szCs w:val="18"/>
                <w:highlight w:val="none"/>
                <w:u w:val="none"/>
                <w:lang w:val="en-US" w:eastAsia="zh-CN" w:bidi="ar"/>
              </w:rPr>
              <w:t>不服处罚决定自知道该具体行政行为之日起六十日内向区政府申请行政复议。</w:t>
            </w:r>
          </w:p>
          <w:p w14:paraId="50F0CA6F">
            <w:pPr>
              <w:widowControl/>
              <w:spacing w:line="240" w:lineRule="exact"/>
              <w:jc w:val="left"/>
              <w:textAlignment w:val="center"/>
              <w:rPr>
                <w:rFonts w:ascii="黑体" w:eastAsia="黑体" w:cs="黑体"/>
                <w:b/>
                <w:bCs/>
                <w:color w:val="000000"/>
                <w:szCs w:val="21"/>
              </w:rPr>
            </w:pPr>
            <w:r>
              <w:rPr>
                <w:rFonts w:hint="eastAsia" w:ascii="仿宋_GB2312" w:hAnsi="仿宋_GB2312" w:eastAsia="仿宋_GB2312" w:cs="仿宋_GB2312"/>
                <w:i w:val="0"/>
                <w:color w:val="000000"/>
                <w:kern w:val="0"/>
                <w:sz w:val="18"/>
                <w:szCs w:val="18"/>
                <w:highlight w:val="none"/>
                <w:u w:val="none"/>
                <w:lang w:val="en-US" w:eastAsia="zh-CN" w:bidi="ar"/>
              </w:rPr>
              <w:t>2.不服处罚决定应当自知道或者应当知道作出行政行为之日起六个月内提出向北戴河区人民法院提起行政诉讼。</w:t>
            </w:r>
          </w:p>
        </w:tc>
      </w:tr>
      <w:tr w14:paraId="166362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228" w:hRule="atLeast"/>
          <w:jc w:val="center"/>
        </w:trPr>
        <w:tc>
          <w:tcPr>
            <w:tcW w:w="1450" w:type="dxa"/>
            <w:tcBorders>
              <w:tl2br w:val="nil"/>
              <w:tr2bl w:val="nil"/>
            </w:tcBorders>
            <w:noWrap w:val="0"/>
            <w:vAlign w:val="center"/>
          </w:tcPr>
          <w:p w14:paraId="4B8508E5">
            <w:pPr>
              <w:widowControl/>
              <w:jc w:val="center"/>
              <w:textAlignment w:val="center"/>
              <w:rPr>
                <w:rFonts w:ascii="黑体" w:eastAsia="黑体" w:cs="黑体"/>
                <w:b/>
                <w:bCs/>
                <w:color w:val="000000"/>
                <w:kern w:val="0"/>
                <w:szCs w:val="21"/>
              </w:rPr>
            </w:pPr>
            <w:r>
              <w:rPr>
                <w:rFonts w:hint="eastAsia" w:ascii="黑体" w:eastAsia="黑体" w:cs="黑体"/>
                <w:b/>
                <w:bCs/>
                <w:color w:val="000000"/>
                <w:kern w:val="0"/>
                <w:szCs w:val="21"/>
              </w:rPr>
              <w:t>备注</w:t>
            </w:r>
          </w:p>
        </w:tc>
        <w:tc>
          <w:tcPr>
            <w:tcW w:w="7798" w:type="dxa"/>
            <w:gridSpan w:val="6"/>
            <w:tcBorders>
              <w:tl2br w:val="nil"/>
              <w:tr2bl w:val="nil"/>
            </w:tcBorders>
            <w:noWrap w:val="0"/>
            <w:vAlign w:val="center"/>
          </w:tcPr>
          <w:p w14:paraId="59CEE0F2">
            <w:pPr>
              <w:widowControl/>
              <w:jc w:val="left"/>
              <w:textAlignment w:val="center"/>
              <w:rPr>
                <w:rFonts w:ascii="黑体" w:eastAsia="黑体" w:cs="黑体"/>
                <w:color w:val="000000"/>
                <w:kern w:val="0"/>
                <w:sz w:val="18"/>
                <w:szCs w:val="18"/>
              </w:rPr>
            </w:pPr>
          </w:p>
        </w:tc>
      </w:tr>
    </w:tbl>
    <w:p w14:paraId="3FF04D77">
      <w:pPr>
        <w:widowControl/>
        <w:jc w:val="center"/>
        <w:textAlignment w:val="center"/>
        <w:rPr>
          <w:rFonts w:ascii="方正小标宋简体" w:eastAsia="方正小标宋简体" w:cs="方正小标宋简体"/>
          <w:color w:val="000000"/>
          <w:kern w:val="0"/>
          <w:sz w:val="44"/>
          <w:szCs w:val="44"/>
        </w:rPr>
      </w:pPr>
      <w:r>
        <w:rPr>
          <w:rFonts w:hint="eastAsia" w:ascii="方正小标宋简体" w:eastAsia="方正小标宋简体" w:cs="方正小标宋简体"/>
          <w:color w:val="000000"/>
          <w:kern w:val="0"/>
          <w:sz w:val="44"/>
          <w:szCs w:val="44"/>
        </w:rPr>
        <w:t>履职行权规程</w:t>
      </w:r>
    </w:p>
    <w:tbl>
      <w:tblPr>
        <w:tblStyle w:val="6"/>
        <w:tblW w:w="9413"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15" w:type="dxa"/>
          <w:left w:w="15" w:type="dxa"/>
          <w:bottom w:w="15" w:type="dxa"/>
          <w:right w:w="15" w:type="dxa"/>
        </w:tblCellMar>
      </w:tblPr>
      <w:tblGrid>
        <w:gridCol w:w="1521"/>
        <w:gridCol w:w="920"/>
        <w:gridCol w:w="166"/>
        <w:gridCol w:w="1691"/>
        <w:gridCol w:w="1963"/>
        <w:gridCol w:w="1559"/>
        <w:gridCol w:w="90"/>
        <w:gridCol w:w="1503"/>
      </w:tblGrid>
      <w:tr w14:paraId="1BBFEC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24" w:hRule="atLeast"/>
          <w:jc w:val="center"/>
        </w:trPr>
        <w:tc>
          <w:tcPr>
            <w:tcW w:w="1521" w:type="dxa"/>
            <w:tcBorders>
              <w:tl2br w:val="nil"/>
              <w:tr2bl w:val="nil"/>
            </w:tcBorders>
            <w:noWrap w:val="0"/>
            <w:vAlign w:val="center"/>
          </w:tcPr>
          <w:p w14:paraId="749A5264">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编号</w:t>
            </w:r>
          </w:p>
        </w:tc>
        <w:tc>
          <w:tcPr>
            <w:tcW w:w="1086" w:type="dxa"/>
            <w:gridSpan w:val="2"/>
            <w:tcBorders>
              <w:tl2br w:val="nil"/>
              <w:tr2bl w:val="nil"/>
            </w:tcBorders>
            <w:noWrap w:val="0"/>
            <w:vAlign w:val="center"/>
          </w:tcPr>
          <w:p w14:paraId="14B246CA">
            <w:pPr>
              <w:jc w:val="center"/>
              <w:rPr>
                <w:rFonts w:hint="default" w:ascii="黑体" w:eastAsia="黑体" w:cs="黑体"/>
                <w:b/>
                <w:bCs/>
                <w:color w:val="000000"/>
                <w:szCs w:val="21"/>
                <w:lang w:val="en-US" w:eastAsia="zh-CN"/>
              </w:rPr>
            </w:pPr>
            <w:r>
              <w:rPr>
                <w:rFonts w:hint="default" w:ascii="黑体" w:eastAsia="黑体" w:cs="黑体"/>
                <w:b/>
                <w:bCs/>
                <w:color w:val="000000"/>
                <w:szCs w:val="21"/>
                <w:lang w:val="en-US" w:eastAsia="zh-CN"/>
              </w:rPr>
              <w:t>70</w:t>
            </w:r>
          </w:p>
        </w:tc>
        <w:tc>
          <w:tcPr>
            <w:tcW w:w="1691" w:type="dxa"/>
            <w:tcBorders>
              <w:tl2br w:val="nil"/>
              <w:tr2bl w:val="nil"/>
            </w:tcBorders>
            <w:noWrap w:val="0"/>
            <w:vAlign w:val="center"/>
          </w:tcPr>
          <w:p w14:paraId="68B90631">
            <w:pPr>
              <w:jc w:val="center"/>
              <w:rPr>
                <w:rFonts w:ascii="黑体" w:eastAsia="黑体" w:cs="黑体"/>
                <w:b/>
                <w:bCs/>
                <w:color w:val="000000"/>
                <w:szCs w:val="21"/>
              </w:rPr>
            </w:pPr>
            <w:r>
              <w:rPr>
                <w:rFonts w:hint="eastAsia" w:ascii="黑体" w:eastAsia="黑体" w:cs="黑体"/>
                <w:b/>
                <w:bCs/>
                <w:color w:val="000000"/>
                <w:kern w:val="0"/>
                <w:szCs w:val="21"/>
              </w:rPr>
              <w:t>权力类型</w:t>
            </w:r>
          </w:p>
        </w:tc>
        <w:tc>
          <w:tcPr>
            <w:tcW w:w="1963" w:type="dxa"/>
            <w:tcBorders>
              <w:tl2br w:val="nil"/>
              <w:tr2bl w:val="nil"/>
            </w:tcBorders>
            <w:noWrap w:val="0"/>
            <w:vAlign w:val="center"/>
          </w:tcPr>
          <w:p w14:paraId="69BC98A0">
            <w:pPr>
              <w:widowControl/>
              <w:jc w:val="center"/>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行政处罚</w:t>
            </w:r>
          </w:p>
        </w:tc>
        <w:tc>
          <w:tcPr>
            <w:tcW w:w="1559" w:type="dxa"/>
            <w:tcBorders>
              <w:tl2br w:val="nil"/>
              <w:tr2bl w:val="nil"/>
            </w:tcBorders>
            <w:noWrap w:val="0"/>
            <w:vAlign w:val="center"/>
          </w:tcPr>
          <w:p w14:paraId="31641F57">
            <w:pPr>
              <w:widowControl/>
              <w:jc w:val="center"/>
              <w:textAlignment w:val="center"/>
              <w:rPr>
                <w:rFonts w:ascii="黑体" w:eastAsia="黑体" w:cs="黑体"/>
                <w:b/>
                <w:bCs/>
                <w:color w:val="000000"/>
                <w:szCs w:val="21"/>
              </w:rPr>
            </w:pPr>
            <w:r>
              <w:rPr>
                <w:rFonts w:hint="eastAsia" w:ascii="黑体" w:eastAsia="黑体" w:cs="黑体"/>
                <w:b/>
                <w:bCs/>
                <w:color w:val="000000"/>
                <w:szCs w:val="21"/>
              </w:rPr>
              <w:t>实施主体</w:t>
            </w:r>
          </w:p>
        </w:tc>
        <w:tc>
          <w:tcPr>
            <w:tcW w:w="1593" w:type="dxa"/>
            <w:gridSpan w:val="2"/>
            <w:tcBorders>
              <w:tl2br w:val="nil"/>
              <w:tr2bl w:val="nil"/>
            </w:tcBorders>
            <w:noWrap w:val="0"/>
            <w:vAlign w:val="center"/>
          </w:tcPr>
          <w:p w14:paraId="60B778DF">
            <w:pPr>
              <w:widowControl/>
              <w:jc w:val="center"/>
              <w:textAlignment w:val="center"/>
              <w:rPr>
                <w:rFonts w:ascii="仿宋_GB2312" w:eastAsia="仿宋_GB2312" w:cs="仿宋_GB2312"/>
                <w:color w:val="000000"/>
                <w:kern w:val="0"/>
                <w:sz w:val="18"/>
                <w:szCs w:val="18"/>
              </w:rPr>
            </w:pPr>
            <w:r>
              <w:rPr>
                <w:rFonts w:hint="eastAsia" w:ascii="仿宋_GB2312" w:hAnsi="仿宋_GB2312" w:eastAsia="仿宋_GB2312" w:cs="仿宋_GB2312"/>
                <w:b w:val="0"/>
                <w:bCs w:val="0"/>
                <w:i w:val="0"/>
                <w:color w:val="auto"/>
                <w:spacing w:val="-20"/>
                <w:kern w:val="0"/>
                <w:sz w:val="21"/>
                <w:szCs w:val="21"/>
                <w:u w:val="none"/>
                <w:lang w:val="en-US" w:eastAsia="zh-CN" w:bidi="ar"/>
              </w:rPr>
              <w:t>市、县级林业局</w:t>
            </w:r>
          </w:p>
        </w:tc>
      </w:tr>
      <w:tr w14:paraId="77BFF0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05" w:hRule="atLeast"/>
          <w:jc w:val="center"/>
        </w:trPr>
        <w:tc>
          <w:tcPr>
            <w:tcW w:w="1521" w:type="dxa"/>
            <w:tcBorders>
              <w:tl2br w:val="nil"/>
              <w:tr2bl w:val="nil"/>
            </w:tcBorders>
            <w:noWrap w:val="0"/>
            <w:vAlign w:val="center"/>
          </w:tcPr>
          <w:p w14:paraId="37D837B2">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事项名称</w:t>
            </w:r>
          </w:p>
        </w:tc>
        <w:tc>
          <w:tcPr>
            <w:tcW w:w="7892" w:type="dxa"/>
            <w:gridSpan w:val="7"/>
            <w:tcBorders>
              <w:tl2br w:val="nil"/>
              <w:tr2bl w:val="nil"/>
            </w:tcBorders>
            <w:noWrap w:val="0"/>
            <w:vAlign w:val="center"/>
          </w:tcPr>
          <w:p w14:paraId="1A464CE8">
            <w:pPr>
              <w:widowControl/>
              <w:jc w:val="center"/>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对弄虚作假报检森林植物及其产品的行政处罚</w:t>
            </w:r>
          </w:p>
        </w:tc>
      </w:tr>
      <w:tr w14:paraId="323C84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05" w:hRule="atLeast"/>
          <w:jc w:val="center"/>
        </w:trPr>
        <w:tc>
          <w:tcPr>
            <w:tcW w:w="1521" w:type="dxa"/>
            <w:tcBorders>
              <w:tl2br w:val="nil"/>
              <w:tr2bl w:val="nil"/>
            </w:tcBorders>
            <w:noWrap w:val="0"/>
            <w:vAlign w:val="center"/>
          </w:tcPr>
          <w:p w14:paraId="07D44F04">
            <w:pPr>
              <w:widowControl/>
              <w:jc w:val="center"/>
              <w:textAlignment w:val="center"/>
              <w:rPr>
                <w:rFonts w:ascii="黑体" w:eastAsia="黑体" w:cs="黑体"/>
                <w:b/>
                <w:bCs/>
                <w:color w:val="000000"/>
                <w:kern w:val="0"/>
                <w:szCs w:val="21"/>
              </w:rPr>
            </w:pPr>
            <w:r>
              <w:rPr>
                <w:rFonts w:hint="eastAsia" w:ascii="黑体" w:eastAsia="黑体" w:cs="黑体"/>
                <w:b/>
                <w:bCs/>
                <w:color w:val="000000"/>
                <w:kern w:val="0"/>
                <w:szCs w:val="21"/>
              </w:rPr>
              <w:t>管辖范围</w:t>
            </w:r>
          </w:p>
        </w:tc>
        <w:tc>
          <w:tcPr>
            <w:tcW w:w="7892" w:type="dxa"/>
            <w:gridSpan w:val="7"/>
            <w:tcBorders>
              <w:tl2br w:val="nil"/>
              <w:tr2bl w:val="nil"/>
            </w:tcBorders>
            <w:noWrap w:val="0"/>
            <w:vAlign w:val="center"/>
          </w:tcPr>
          <w:p w14:paraId="52891577">
            <w:pPr>
              <w:keepNext w:val="0"/>
              <w:keepLines w:val="0"/>
              <w:pageBreakBefore w:val="0"/>
              <w:kinsoku/>
              <w:wordWrap/>
              <w:overflowPunct/>
              <w:topLinePunct w:val="0"/>
              <w:autoSpaceDE/>
              <w:autoSpaceDN/>
              <w:bidi w:val="0"/>
              <w:adjustRightInd/>
              <w:snapToGrid/>
              <w:spacing w:line="240" w:lineRule="exact"/>
              <w:jc w:val="left"/>
              <w:rPr>
                <w:rFonts w:ascii="黑体" w:hAnsi="黑体" w:eastAsia="黑体" w:cs="黑体"/>
                <w:color w:val="000000"/>
                <w:kern w:val="0"/>
                <w:sz w:val="18"/>
                <w:szCs w:val="18"/>
                <w:lang w:bidi="ar"/>
              </w:rPr>
            </w:pPr>
            <w:r>
              <w:rPr>
                <w:rFonts w:hint="eastAsia" w:ascii="仿宋_GB2312" w:eastAsia="仿宋_GB2312" w:cs="仿宋_GB2312"/>
                <w:color w:val="000000"/>
                <w:kern w:val="0"/>
                <w:sz w:val="18"/>
                <w:szCs w:val="18"/>
                <w:lang w:eastAsia="zh-CN"/>
              </w:rPr>
              <w:t>北戴河区林木种子、苗木和其他繁殖材料；乔木、灌木、竹类、花卉和其他森林植物；木材、竹材、药材、果品、盆景和其他林产品。</w:t>
            </w:r>
          </w:p>
        </w:tc>
      </w:tr>
      <w:tr w14:paraId="3373AC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1609" w:hRule="atLeast"/>
          <w:jc w:val="center"/>
        </w:trPr>
        <w:tc>
          <w:tcPr>
            <w:tcW w:w="1521" w:type="dxa"/>
            <w:tcBorders>
              <w:tl2br w:val="nil"/>
              <w:tr2bl w:val="nil"/>
            </w:tcBorders>
            <w:noWrap w:val="0"/>
            <w:vAlign w:val="center"/>
          </w:tcPr>
          <w:p w14:paraId="4168F1DA">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履职依据</w:t>
            </w:r>
          </w:p>
        </w:tc>
        <w:tc>
          <w:tcPr>
            <w:tcW w:w="7892" w:type="dxa"/>
            <w:gridSpan w:val="7"/>
            <w:tcBorders>
              <w:tl2br w:val="nil"/>
              <w:tr2bl w:val="nil"/>
            </w:tcBorders>
            <w:noWrap w:val="0"/>
            <w:vAlign w:val="center"/>
          </w:tcPr>
          <w:p w14:paraId="5DEACAB3">
            <w:pPr>
              <w:keepNext w:val="0"/>
              <w:keepLines w:val="0"/>
              <w:pageBreakBefore w:val="0"/>
              <w:kinsoku/>
              <w:wordWrap/>
              <w:overflowPunct/>
              <w:topLinePunct w:val="0"/>
              <w:autoSpaceDE/>
              <w:autoSpaceDN/>
              <w:bidi w:val="0"/>
              <w:adjustRightInd/>
              <w:snapToGrid/>
              <w:spacing w:line="240" w:lineRule="exact"/>
              <w:rPr>
                <w:rFonts w:ascii="黑体" w:hAnsi="黑体" w:eastAsia="黑体" w:cs="仿宋_GB2312"/>
                <w:kern w:val="0"/>
                <w:sz w:val="18"/>
                <w:szCs w:val="18"/>
              </w:rPr>
            </w:pPr>
            <w:r>
              <w:rPr>
                <w:rFonts w:hint="eastAsia" w:ascii="黑体" w:hAnsi="黑体" w:eastAsia="黑体" w:cs="仿宋_GB2312"/>
                <w:kern w:val="0"/>
                <w:sz w:val="18"/>
                <w:szCs w:val="18"/>
              </w:rPr>
              <w:t>【法律法规】</w:t>
            </w:r>
          </w:p>
          <w:p w14:paraId="1AB3F530">
            <w:pPr>
              <w:keepNext w:val="0"/>
              <w:keepLines w:val="0"/>
              <w:pageBreakBefore w:val="0"/>
              <w:widowControl/>
              <w:numPr>
                <w:ilvl w:val="0"/>
                <w:numId w:val="0"/>
              </w:numPr>
              <w:kinsoku/>
              <w:wordWrap/>
              <w:overflowPunct/>
              <w:topLinePunct w:val="0"/>
              <w:autoSpaceDE/>
              <w:autoSpaceDN/>
              <w:bidi w:val="0"/>
              <w:adjustRightInd/>
              <w:snapToGrid/>
              <w:spacing w:line="240" w:lineRule="exact"/>
              <w:jc w:val="both"/>
              <w:textAlignment w:val="center"/>
              <w:rPr>
                <w:rFonts w:hint="eastAsia" w:ascii="仿宋_GB2312" w:eastAsia="仿宋_GB2312" w:cs="仿宋_GB2312"/>
                <w:color w:val="000000"/>
                <w:kern w:val="0"/>
                <w:sz w:val="18"/>
                <w:szCs w:val="18"/>
                <w:lang w:val="en-US" w:eastAsia="zh-CN"/>
              </w:rPr>
            </w:pPr>
            <w:r>
              <w:rPr>
                <w:rFonts w:hint="eastAsia" w:ascii="仿宋_GB2312" w:eastAsia="仿宋_GB2312" w:cs="仿宋_GB2312"/>
                <w:color w:val="000000"/>
                <w:kern w:val="0"/>
                <w:sz w:val="18"/>
                <w:szCs w:val="18"/>
                <w:lang w:val="en-US" w:eastAsia="zh-CN"/>
              </w:rPr>
              <w:t>1.《植物检疫条例》（1992年5月13日国务院令第98号发布,2017年10月7日修正第十八条 《植物检疫条例实施细则》</w:t>
            </w:r>
          </w:p>
          <w:p w14:paraId="26219B4F">
            <w:pPr>
              <w:keepNext w:val="0"/>
              <w:keepLines w:val="0"/>
              <w:pageBreakBefore w:val="0"/>
              <w:widowControl/>
              <w:numPr>
                <w:ilvl w:val="0"/>
                <w:numId w:val="0"/>
              </w:numPr>
              <w:kinsoku/>
              <w:wordWrap/>
              <w:overflowPunct/>
              <w:topLinePunct w:val="0"/>
              <w:autoSpaceDE/>
              <w:autoSpaceDN/>
              <w:bidi w:val="0"/>
              <w:adjustRightInd/>
              <w:snapToGrid/>
              <w:spacing w:line="240" w:lineRule="exact"/>
              <w:jc w:val="both"/>
              <w:textAlignment w:val="center"/>
              <w:rPr>
                <w:rFonts w:hint="eastAsia" w:ascii="仿宋_GB2312" w:eastAsia="仿宋_GB2312" w:cs="仿宋_GB2312"/>
                <w:color w:val="000000"/>
                <w:kern w:val="0"/>
                <w:sz w:val="18"/>
                <w:szCs w:val="18"/>
                <w:lang w:val="en-US" w:eastAsia="zh-CN"/>
              </w:rPr>
            </w:pPr>
            <w:r>
              <w:rPr>
                <w:rFonts w:hint="eastAsia" w:ascii="仿宋_GB2312" w:eastAsia="仿宋_GB2312" w:cs="仿宋_GB2312"/>
                <w:color w:val="000000"/>
                <w:kern w:val="0"/>
                <w:sz w:val="18"/>
                <w:szCs w:val="18"/>
                <w:lang w:val="en-US" w:eastAsia="zh-CN"/>
              </w:rPr>
              <w:t>2.《植物检疫条例实施细则》（林业部分）（1994年7月26日原林业部令第4号,2011年1月25日国家林业局令第26号修改）第三十条</w:t>
            </w:r>
          </w:p>
          <w:p w14:paraId="675C1CE6">
            <w:pPr>
              <w:keepNext w:val="0"/>
              <w:keepLines w:val="0"/>
              <w:pageBreakBefore w:val="0"/>
              <w:kinsoku/>
              <w:wordWrap/>
              <w:overflowPunct/>
              <w:topLinePunct w:val="0"/>
              <w:autoSpaceDE/>
              <w:autoSpaceDN/>
              <w:bidi w:val="0"/>
              <w:adjustRightInd/>
              <w:snapToGrid/>
              <w:spacing w:line="240" w:lineRule="exact"/>
              <w:rPr>
                <w:rFonts w:ascii="黑体" w:hAnsi="黑体" w:eastAsia="黑体" w:cs="仿宋_GB2312"/>
                <w:kern w:val="0"/>
                <w:sz w:val="18"/>
                <w:szCs w:val="18"/>
              </w:rPr>
            </w:pPr>
            <w:r>
              <w:rPr>
                <w:rFonts w:hint="eastAsia" w:ascii="黑体" w:hAnsi="黑体" w:eastAsia="黑体" w:cs="仿宋_GB2312"/>
                <w:kern w:val="0"/>
                <w:sz w:val="18"/>
                <w:szCs w:val="18"/>
              </w:rPr>
              <w:t>【三定规定】</w:t>
            </w:r>
          </w:p>
          <w:p w14:paraId="3A4E0C96">
            <w:pPr>
              <w:keepNext w:val="0"/>
              <w:keepLines w:val="0"/>
              <w:pageBreakBefore w:val="0"/>
              <w:kinsoku/>
              <w:wordWrap/>
              <w:overflowPunct/>
              <w:topLinePunct w:val="0"/>
              <w:autoSpaceDE/>
              <w:autoSpaceDN/>
              <w:bidi w:val="0"/>
              <w:adjustRightInd/>
              <w:snapToGrid/>
              <w:spacing w:line="240" w:lineRule="exact"/>
              <w:ind w:firstLine="360" w:firstLineChars="200"/>
              <w:rPr>
                <w:rFonts w:ascii="仿宋_GB2312" w:eastAsia="仿宋_GB2312" w:cs="黑体"/>
                <w:b/>
                <w:bCs/>
                <w:color w:val="000000"/>
                <w:szCs w:val="21"/>
              </w:rPr>
            </w:pPr>
            <w:r>
              <w:rPr>
                <w:rFonts w:hint="eastAsia" w:ascii="仿宋_GB2312" w:eastAsia="仿宋_GB2312" w:cs="仿宋_GB2312"/>
                <w:color w:val="auto"/>
                <w:kern w:val="0"/>
                <w:sz w:val="18"/>
                <w:szCs w:val="18"/>
                <w:lang w:eastAsia="zh-CN" w:bidi="ar"/>
              </w:rPr>
              <w:t>北办字[</w:t>
            </w:r>
            <w:r>
              <w:rPr>
                <w:rFonts w:hint="default" w:ascii="仿宋_GB2312" w:eastAsia="仿宋_GB2312" w:cs="仿宋_GB2312"/>
                <w:color w:val="auto"/>
                <w:kern w:val="0"/>
                <w:sz w:val="18"/>
                <w:szCs w:val="18"/>
                <w:lang w:val="en-US" w:eastAsia="zh-CN" w:bidi="ar"/>
              </w:rPr>
              <w:t>2019</w:t>
            </w:r>
            <w:r>
              <w:rPr>
                <w:rFonts w:hint="eastAsia" w:ascii="仿宋_GB2312" w:eastAsia="仿宋_GB2312" w:cs="仿宋_GB2312"/>
                <w:color w:val="auto"/>
                <w:kern w:val="0"/>
                <w:sz w:val="18"/>
                <w:szCs w:val="18"/>
                <w:lang w:eastAsia="zh-CN" w:bidi="ar"/>
              </w:rPr>
              <w:t>]</w:t>
            </w:r>
            <w:r>
              <w:rPr>
                <w:rFonts w:hint="default" w:ascii="仿宋_GB2312" w:eastAsia="仿宋_GB2312" w:cs="仿宋_GB2312"/>
                <w:color w:val="auto"/>
                <w:kern w:val="0"/>
                <w:sz w:val="18"/>
                <w:szCs w:val="18"/>
                <w:lang w:val="en-US" w:eastAsia="zh-CN" w:bidi="ar"/>
              </w:rPr>
              <w:t>20</w:t>
            </w:r>
            <w:r>
              <w:rPr>
                <w:rFonts w:hint="eastAsia" w:ascii="仿宋_GB2312" w:eastAsia="仿宋_GB2312" w:cs="仿宋_GB2312"/>
                <w:color w:val="auto"/>
                <w:kern w:val="0"/>
                <w:sz w:val="18"/>
                <w:szCs w:val="18"/>
                <w:lang w:val="en-US" w:eastAsia="zh-CN" w:bidi="ar"/>
              </w:rPr>
              <w:t>号第三条、第四条、第五条</w:t>
            </w:r>
          </w:p>
        </w:tc>
      </w:tr>
      <w:tr w14:paraId="220CBF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20" w:hRule="atLeast"/>
          <w:jc w:val="center"/>
        </w:trPr>
        <w:tc>
          <w:tcPr>
            <w:tcW w:w="1521" w:type="dxa"/>
            <w:vMerge w:val="restart"/>
            <w:tcBorders>
              <w:tl2br w:val="nil"/>
              <w:tr2bl w:val="nil"/>
            </w:tcBorders>
            <w:noWrap w:val="0"/>
            <w:vAlign w:val="center"/>
          </w:tcPr>
          <w:p w14:paraId="58C8254D">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履职流程</w:t>
            </w:r>
          </w:p>
        </w:tc>
        <w:tc>
          <w:tcPr>
            <w:tcW w:w="920" w:type="dxa"/>
            <w:tcBorders>
              <w:tl2br w:val="nil"/>
              <w:tr2bl w:val="nil"/>
            </w:tcBorders>
            <w:noWrap w:val="0"/>
            <w:vAlign w:val="center"/>
          </w:tcPr>
          <w:p w14:paraId="194B5D2D">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ascii="黑体" w:eastAsia="黑体" w:cs="黑体"/>
                <w:b/>
                <w:bCs/>
                <w:color w:val="000000"/>
                <w:szCs w:val="21"/>
              </w:rPr>
            </w:pPr>
            <w:r>
              <w:rPr>
                <w:rFonts w:hint="eastAsia" w:ascii="黑体" w:eastAsia="黑体" w:cs="黑体"/>
                <w:b/>
                <w:bCs/>
                <w:color w:val="000000"/>
                <w:kern w:val="0"/>
                <w:szCs w:val="21"/>
              </w:rPr>
              <w:t>办理环节</w:t>
            </w:r>
          </w:p>
        </w:tc>
        <w:tc>
          <w:tcPr>
            <w:tcW w:w="5469" w:type="dxa"/>
            <w:gridSpan w:val="5"/>
            <w:tcBorders>
              <w:tl2br w:val="nil"/>
              <w:tr2bl w:val="nil"/>
            </w:tcBorders>
            <w:noWrap w:val="0"/>
            <w:vAlign w:val="center"/>
          </w:tcPr>
          <w:p w14:paraId="2C41A012">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ascii="黑体" w:eastAsia="黑体" w:cs="黑体"/>
                <w:b/>
                <w:bCs/>
                <w:color w:val="000000"/>
                <w:szCs w:val="21"/>
              </w:rPr>
            </w:pPr>
            <w:r>
              <w:rPr>
                <w:rFonts w:hint="eastAsia" w:ascii="黑体" w:eastAsia="黑体" w:cs="黑体"/>
                <w:b/>
                <w:bCs/>
                <w:color w:val="000000"/>
                <w:kern w:val="0"/>
                <w:szCs w:val="21"/>
              </w:rPr>
              <w:t>办理内容</w:t>
            </w:r>
          </w:p>
        </w:tc>
        <w:tc>
          <w:tcPr>
            <w:tcW w:w="1503" w:type="dxa"/>
            <w:tcBorders>
              <w:tl2br w:val="nil"/>
              <w:tr2bl w:val="nil"/>
            </w:tcBorders>
            <w:noWrap w:val="0"/>
            <w:vAlign w:val="center"/>
          </w:tcPr>
          <w:p w14:paraId="640991A7">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ascii="黑体" w:eastAsia="黑体" w:cs="黑体"/>
                <w:b/>
                <w:bCs/>
                <w:color w:val="000000"/>
                <w:kern w:val="0"/>
                <w:szCs w:val="21"/>
              </w:rPr>
            </w:pPr>
            <w:r>
              <w:rPr>
                <w:rFonts w:hint="eastAsia" w:ascii="黑体" w:eastAsia="黑体" w:cs="黑体"/>
                <w:b/>
                <w:bCs/>
                <w:color w:val="000000"/>
                <w:kern w:val="0"/>
                <w:szCs w:val="21"/>
              </w:rPr>
              <w:t>责任科室</w:t>
            </w:r>
          </w:p>
        </w:tc>
      </w:tr>
      <w:tr w14:paraId="27A5CE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540" w:hRule="atLeast"/>
          <w:jc w:val="center"/>
        </w:trPr>
        <w:tc>
          <w:tcPr>
            <w:tcW w:w="1521" w:type="dxa"/>
            <w:vMerge w:val="continue"/>
            <w:tcBorders>
              <w:tl2br w:val="nil"/>
              <w:tr2bl w:val="nil"/>
            </w:tcBorders>
            <w:noWrap w:val="0"/>
            <w:vAlign w:val="center"/>
          </w:tcPr>
          <w:p w14:paraId="3D5EA2DD"/>
        </w:tc>
        <w:tc>
          <w:tcPr>
            <w:tcW w:w="920" w:type="dxa"/>
            <w:tcBorders>
              <w:tl2br w:val="nil"/>
              <w:tr2bl w:val="nil"/>
            </w:tcBorders>
            <w:noWrap w:val="0"/>
            <w:vAlign w:val="center"/>
          </w:tcPr>
          <w:p w14:paraId="6B1EC2A8">
            <w:pPr>
              <w:keepNext w:val="0"/>
              <w:keepLines w:val="0"/>
              <w:pageBreakBefore w:val="0"/>
              <w:kinsoku/>
              <w:wordWrap/>
              <w:overflowPunct/>
              <w:topLinePunct w:val="0"/>
              <w:autoSpaceDE/>
              <w:autoSpaceDN/>
              <w:bidi w:val="0"/>
              <w:adjustRightInd/>
              <w:snapToGrid/>
              <w:spacing w:line="240" w:lineRule="exact"/>
              <w:jc w:val="center"/>
              <w:rPr>
                <w:rFonts w:ascii="仿宋_GB2312" w:hAnsi="黑体" w:eastAsia="仿宋_GB2312" w:cs="黑体"/>
                <w:color w:val="000000"/>
                <w:sz w:val="18"/>
                <w:szCs w:val="18"/>
              </w:rPr>
            </w:pPr>
            <w:r>
              <w:rPr>
                <w:rFonts w:hint="eastAsia" w:ascii="黑体" w:eastAsia="黑体" w:cs="黑体"/>
                <w:color w:val="000000"/>
                <w:sz w:val="18"/>
                <w:szCs w:val="18"/>
                <w:lang w:eastAsia="zh-CN"/>
              </w:rPr>
              <w:t>立案</w:t>
            </w:r>
          </w:p>
        </w:tc>
        <w:tc>
          <w:tcPr>
            <w:tcW w:w="5469" w:type="dxa"/>
            <w:gridSpan w:val="5"/>
            <w:tcBorders>
              <w:tl2br w:val="nil"/>
              <w:tr2bl w:val="nil"/>
            </w:tcBorders>
            <w:noWrap w:val="0"/>
            <w:vAlign w:val="center"/>
          </w:tcPr>
          <w:p w14:paraId="251CAE75">
            <w:pPr>
              <w:keepNext w:val="0"/>
              <w:keepLines w:val="0"/>
              <w:pageBreakBefore w:val="0"/>
              <w:widowControl w:val="0"/>
              <w:kinsoku/>
              <w:wordWrap/>
              <w:overflowPunct/>
              <w:topLinePunct w:val="0"/>
              <w:autoSpaceDE/>
              <w:autoSpaceDN/>
              <w:bidi w:val="0"/>
              <w:adjustRightInd/>
              <w:snapToGrid/>
              <w:spacing w:line="240" w:lineRule="exact"/>
              <w:textAlignment w:val="auto"/>
              <w:rPr>
                <w:rFonts w:ascii="仿宋_GB2312" w:hAnsi="黑体" w:eastAsia="仿宋_GB2312" w:cs="黑体"/>
                <w:color w:val="000000"/>
                <w:sz w:val="18"/>
                <w:szCs w:val="18"/>
              </w:rPr>
            </w:pPr>
            <w:r>
              <w:rPr>
                <w:rFonts w:hint="eastAsia" w:ascii="仿宋_GB2312" w:eastAsia="仿宋_GB2312" w:cs="仿宋_GB2312"/>
                <w:color w:val="000000"/>
                <w:kern w:val="0"/>
                <w:sz w:val="18"/>
                <w:szCs w:val="18"/>
                <w:lang w:val="en-US" w:eastAsia="zh-CN"/>
              </w:rPr>
              <w:t>发现涉嫌拒绝、阻碍县级以上人民政府林业主管部门依法实施监督检查的违法行为（或者其他机关移送的违法案件等），予以审查，决定是否立案。</w:t>
            </w:r>
          </w:p>
        </w:tc>
        <w:tc>
          <w:tcPr>
            <w:tcW w:w="1503" w:type="dxa"/>
            <w:tcBorders>
              <w:tl2br w:val="nil"/>
              <w:tr2bl w:val="nil"/>
            </w:tcBorders>
            <w:noWrap w:val="0"/>
            <w:vAlign w:val="center"/>
          </w:tcPr>
          <w:p w14:paraId="2296D147">
            <w:pPr>
              <w:keepNext w:val="0"/>
              <w:keepLines w:val="0"/>
              <w:pageBreakBefore w:val="0"/>
              <w:kinsoku/>
              <w:wordWrap/>
              <w:overflowPunct/>
              <w:topLinePunct w:val="0"/>
              <w:autoSpaceDE/>
              <w:autoSpaceDN/>
              <w:bidi w:val="0"/>
              <w:adjustRightInd/>
              <w:snapToGrid/>
              <w:spacing w:line="240" w:lineRule="exact"/>
              <w:jc w:val="center"/>
              <w:rPr>
                <w:rFonts w:ascii="仿宋_GB2312" w:hAnsi="黑体" w:eastAsia="仿宋_GB2312" w:cs="黑体"/>
                <w:color w:val="000000"/>
                <w:sz w:val="18"/>
                <w:szCs w:val="18"/>
              </w:rPr>
            </w:pPr>
            <w:r>
              <w:rPr>
                <w:rFonts w:hint="eastAsia" w:ascii="仿宋_GB2312" w:eastAsia="仿宋_GB2312" w:cs="仿宋_GB2312"/>
                <w:color w:val="000000"/>
                <w:kern w:val="0"/>
                <w:sz w:val="18"/>
                <w:szCs w:val="18"/>
                <w:lang w:val="en-US" w:eastAsia="zh-CN"/>
              </w:rPr>
              <w:t>林业股</w:t>
            </w:r>
          </w:p>
        </w:tc>
      </w:tr>
      <w:tr w14:paraId="5B00BC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335" w:hRule="atLeast"/>
          <w:jc w:val="center"/>
        </w:trPr>
        <w:tc>
          <w:tcPr>
            <w:tcW w:w="1521" w:type="dxa"/>
            <w:vMerge w:val="continue"/>
            <w:tcBorders>
              <w:tl2br w:val="nil"/>
              <w:tr2bl w:val="nil"/>
            </w:tcBorders>
            <w:noWrap w:val="0"/>
            <w:vAlign w:val="center"/>
          </w:tcPr>
          <w:p w14:paraId="5D65E9FC"/>
        </w:tc>
        <w:tc>
          <w:tcPr>
            <w:tcW w:w="920" w:type="dxa"/>
            <w:tcBorders>
              <w:tl2br w:val="nil"/>
              <w:tr2bl w:val="nil"/>
            </w:tcBorders>
            <w:noWrap w:val="0"/>
            <w:vAlign w:val="center"/>
          </w:tcPr>
          <w:p w14:paraId="399E976D">
            <w:pPr>
              <w:keepNext w:val="0"/>
              <w:keepLines w:val="0"/>
              <w:pageBreakBefore w:val="0"/>
              <w:kinsoku/>
              <w:wordWrap/>
              <w:overflowPunct/>
              <w:topLinePunct w:val="0"/>
              <w:autoSpaceDE/>
              <w:autoSpaceDN/>
              <w:bidi w:val="0"/>
              <w:adjustRightInd/>
              <w:snapToGrid/>
              <w:spacing w:line="240" w:lineRule="exact"/>
              <w:jc w:val="center"/>
              <w:rPr>
                <w:rFonts w:ascii="仿宋_GB2312" w:hAnsi="黑体" w:eastAsia="仿宋_GB2312" w:cs="黑体"/>
                <w:color w:val="000000"/>
                <w:sz w:val="18"/>
                <w:szCs w:val="18"/>
              </w:rPr>
            </w:pPr>
            <w:r>
              <w:rPr>
                <w:rFonts w:hint="eastAsia" w:ascii="黑体" w:eastAsia="黑体" w:cs="黑体"/>
                <w:color w:val="000000"/>
                <w:sz w:val="18"/>
                <w:szCs w:val="18"/>
                <w:lang w:eastAsia="zh-CN"/>
              </w:rPr>
              <w:t>调查</w:t>
            </w:r>
          </w:p>
        </w:tc>
        <w:tc>
          <w:tcPr>
            <w:tcW w:w="5469" w:type="dxa"/>
            <w:gridSpan w:val="5"/>
            <w:tcBorders>
              <w:tl2br w:val="nil"/>
              <w:tr2bl w:val="nil"/>
            </w:tcBorders>
            <w:noWrap w:val="0"/>
            <w:vAlign w:val="center"/>
          </w:tcPr>
          <w:p w14:paraId="1AB92911">
            <w:pPr>
              <w:keepNext w:val="0"/>
              <w:keepLines w:val="0"/>
              <w:pageBreakBefore w:val="0"/>
              <w:widowControl w:val="0"/>
              <w:kinsoku/>
              <w:wordWrap/>
              <w:overflowPunct/>
              <w:topLinePunct w:val="0"/>
              <w:autoSpaceDE/>
              <w:autoSpaceDN/>
              <w:bidi w:val="0"/>
              <w:adjustRightInd/>
              <w:snapToGrid/>
              <w:spacing w:line="240" w:lineRule="exact"/>
              <w:textAlignment w:val="auto"/>
              <w:rPr>
                <w:rFonts w:ascii="仿宋_GB2312" w:hAnsi="黑体" w:eastAsia="仿宋_GB2312" w:cs="黑体"/>
                <w:color w:val="000000"/>
                <w:sz w:val="18"/>
                <w:szCs w:val="18"/>
              </w:rPr>
            </w:pPr>
            <w:r>
              <w:rPr>
                <w:rFonts w:hint="eastAsia" w:ascii="仿宋_GB2312" w:eastAsia="仿宋_GB2312" w:cs="仿宋_GB2312"/>
                <w:color w:val="000000"/>
                <w:kern w:val="0"/>
                <w:sz w:val="18"/>
                <w:szCs w:val="18"/>
                <w:lang w:val="en-US" w:eastAsia="zh-CN"/>
              </w:rPr>
              <w:t>对立案的案件，指定专人负责，及时组织调查取证，与当事人有直接利害关系的应当回避。执法人员不得少于两人，调查时应出示执法证件，允许当事人辩解陈述。执法人员应保守有关秘密。</w:t>
            </w:r>
          </w:p>
        </w:tc>
        <w:tc>
          <w:tcPr>
            <w:tcW w:w="1503" w:type="dxa"/>
            <w:tcBorders>
              <w:tl2br w:val="nil"/>
              <w:tr2bl w:val="nil"/>
            </w:tcBorders>
            <w:noWrap w:val="0"/>
            <w:vAlign w:val="center"/>
          </w:tcPr>
          <w:p w14:paraId="03E556A7">
            <w:pPr>
              <w:keepNext w:val="0"/>
              <w:keepLines w:val="0"/>
              <w:pageBreakBefore w:val="0"/>
              <w:kinsoku/>
              <w:wordWrap/>
              <w:overflowPunct/>
              <w:topLinePunct w:val="0"/>
              <w:autoSpaceDE/>
              <w:autoSpaceDN/>
              <w:bidi w:val="0"/>
              <w:adjustRightInd/>
              <w:snapToGrid/>
              <w:spacing w:line="240" w:lineRule="exact"/>
              <w:jc w:val="center"/>
              <w:rPr>
                <w:rFonts w:ascii="仿宋_GB2312" w:hAnsi="黑体" w:eastAsia="仿宋_GB2312" w:cs="黑体"/>
                <w:color w:val="000000"/>
                <w:sz w:val="18"/>
                <w:szCs w:val="18"/>
              </w:rPr>
            </w:pPr>
            <w:r>
              <w:rPr>
                <w:rFonts w:hint="eastAsia" w:ascii="仿宋_GB2312" w:eastAsia="仿宋_GB2312" w:cs="仿宋_GB2312"/>
                <w:color w:val="000000"/>
                <w:kern w:val="0"/>
                <w:sz w:val="18"/>
                <w:szCs w:val="18"/>
                <w:lang w:val="en-US" w:eastAsia="zh-CN"/>
              </w:rPr>
              <w:t>林业股</w:t>
            </w:r>
          </w:p>
        </w:tc>
      </w:tr>
      <w:tr w14:paraId="51BEA1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89" w:hRule="atLeast"/>
          <w:jc w:val="center"/>
        </w:trPr>
        <w:tc>
          <w:tcPr>
            <w:tcW w:w="1521" w:type="dxa"/>
            <w:vMerge w:val="continue"/>
            <w:tcBorders>
              <w:tl2br w:val="nil"/>
              <w:tr2bl w:val="nil"/>
            </w:tcBorders>
            <w:noWrap w:val="0"/>
            <w:vAlign w:val="center"/>
          </w:tcPr>
          <w:p w14:paraId="61BE630C"/>
        </w:tc>
        <w:tc>
          <w:tcPr>
            <w:tcW w:w="920" w:type="dxa"/>
            <w:tcBorders>
              <w:tl2br w:val="nil"/>
              <w:tr2bl w:val="nil"/>
            </w:tcBorders>
            <w:noWrap w:val="0"/>
            <w:vAlign w:val="center"/>
          </w:tcPr>
          <w:p w14:paraId="278C9E44">
            <w:pPr>
              <w:keepNext w:val="0"/>
              <w:keepLines w:val="0"/>
              <w:pageBreakBefore w:val="0"/>
              <w:kinsoku/>
              <w:wordWrap/>
              <w:overflowPunct/>
              <w:topLinePunct w:val="0"/>
              <w:autoSpaceDE/>
              <w:autoSpaceDN/>
              <w:bidi w:val="0"/>
              <w:adjustRightInd/>
              <w:snapToGrid/>
              <w:spacing w:line="240" w:lineRule="exact"/>
              <w:jc w:val="center"/>
              <w:rPr>
                <w:rFonts w:ascii="仿宋_GB2312" w:hAnsi="黑体" w:eastAsia="仿宋_GB2312" w:cs="黑体"/>
                <w:color w:val="000000"/>
                <w:sz w:val="18"/>
                <w:szCs w:val="18"/>
              </w:rPr>
            </w:pPr>
            <w:r>
              <w:rPr>
                <w:rFonts w:hint="eastAsia" w:ascii="黑体" w:eastAsia="黑体" w:cs="黑体"/>
                <w:color w:val="000000"/>
                <w:sz w:val="18"/>
                <w:szCs w:val="18"/>
                <w:lang w:eastAsia="zh-CN"/>
              </w:rPr>
              <w:t>审查</w:t>
            </w:r>
          </w:p>
        </w:tc>
        <w:tc>
          <w:tcPr>
            <w:tcW w:w="5469" w:type="dxa"/>
            <w:gridSpan w:val="5"/>
            <w:tcBorders>
              <w:tl2br w:val="nil"/>
              <w:tr2bl w:val="nil"/>
            </w:tcBorders>
            <w:noWrap w:val="0"/>
            <w:vAlign w:val="center"/>
          </w:tcPr>
          <w:p w14:paraId="77128422">
            <w:pPr>
              <w:keepNext w:val="0"/>
              <w:keepLines w:val="0"/>
              <w:pageBreakBefore w:val="0"/>
              <w:widowControl w:val="0"/>
              <w:kinsoku/>
              <w:wordWrap/>
              <w:overflowPunct/>
              <w:topLinePunct w:val="0"/>
              <w:autoSpaceDE/>
              <w:autoSpaceDN/>
              <w:bidi w:val="0"/>
              <w:adjustRightInd/>
              <w:snapToGrid/>
              <w:spacing w:line="240" w:lineRule="exact"/>
              <w:textAlignment w:val="auto"/>
              <w:rPr>
                <w:rFonts w:ascii="仿宋_GB2312" w:hAnsi="黑体" w:eastAsia="仿宋_GB2312" w:cs="黑体"/>
                <w:color w:val="000000"/>
                <w:sz w:val="18"/>
                <w:szCs w:val="18"/>
              </w:rPr>
            </w:pPr>
            <w:r>
              <w:rPr>
                <w:rFonts w:hint="eastAsia" w:ascii="仿宋_GB2312" w:eastAsia="仿宋_GB2312" w:cs="仿宋_GB2312"/>
                <w:color w:val="000000"/>
                <w:kern w:val="0"/>
                <w:sz w:val="18"/>
                <w:szCs w:val="18"/>
                <w:lang w:val="en-US" w:eastAsia="zh-CN"/>
              </w:rPr>
              <w:t>审理案件调查报告，对案件违法事实、证据、调查取证程序、法律适用、处罚种类和幅度、当事人陈述和申辩理由等方面进行审查，提出处理意见（主要证据不足时，以适当的方式补充调查）。</w:t>
            </w:r>
          </w:p>
        </w:tc>
        <w:tc>
          <w:tcPr>
            <w:tcW w:w="1503" w:type="dxa"/>
            <w:tcBorders>
              <w:tl2br w:val="nil"/>
              <w:tr2bl w:val="nil"/>
            </w:tcBorders>
            <w:noWrap w:val="0"/>
            <w:vAlign w:val="center"/>
          </w:tcPr>
          <w:p w14:paraId="1F3D23B6">
            <w:pPr>
              <w:keepNext w:val="0"/>
              <w:keepLines w:val="0"/>
              <w:pageBreakBefore w:val="0"/>
              <w:kinsoku/>
              <w:wordWrap/>
              <w:overflowPunct/>
              <w:topLinePunct w:val="0"/>
              <w:autoSpaceDE/>
              <w:autoSpaceDN/>
              <w:bidi w:val="0"/>
              <w:adjustRightInd/>
              <w:snapToGrid/>
              <w:spacing w:line="240" w:lineRule="exact"/>
              <w:jc w:val="center"/>
              <w:rPr>
                <w:rFonts w:ascii="仿宋_GB2312" w:hAnsi="黑体" w:eastAsia="仿宋_GB2312" w:cs="黑体"/>
                <w:color w:val="000000"/>
                <w:sz w:val="18"/>
                <w:szCs w:val="18"/>
              </w:rPr>
            </w:pPr>
            <w:r>
              <w:rPr>
                <w:rFonts w:hint="eastAsia" w:ascii="仿宋_GB2312" w:eastAsia="仿宋_GB2312" w:cs="仿宋_GB2312"/>
                <w:color w:val="000000"/>
                <w:kern w:val="0"/>
                <w:sz w:val="18"/>
                <w:szCs w:val="18"/>
                <w:lang w:val="en-US" w:eastAsia="zh-CN"/>
              </w:rPr>
              <w:t>林业股</w:t>
            </w:r>
          </w:p>
        </w:tc>
      </w:tr>
      <w:tr w14:paraId="79514E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89" w:hRule="atLeast"/>
          <w:jc w:val="center"/>
        </w:trPr>
        <w:tc>
          <w:tcPr>
            <w:tcW w:w="1521" w:type="dxa"/>
            <w:vMerge w:val="continue"/>
            <w:tcBorders>
              <w:tl2br w:val="nil"/>
              <w:tr2bl w:val="nil"/>
            </w:tcBorders>
            <w:noWrap w:val="0"/>
            <w:vAlign w:val="center"/>
          </w:tcPr>
          <w:p w14:paraId="1526D0B5"/>
        </w:tc>
        <w:tc>
          <w:tcPr>
            <w:tcW w:w="920" w:type="dxa"/>
            <w:tcBorders>
              <w:tl2br w:val="nil"/>
              <w:tr2bl w:val="nil"/>
            </w:tcBorders>
            <w:noWrap w:val="0"/>
            <w:vAlign w:val="center"/>
          </w:tcPr>
          <w:p w14:paraId="3B538055">
            <w:pPr>
              <w:keepNext w:val="0"/>
              <w:keepLines w:val="0"/>
              <w:pageBreakBefore w:val="0"/>
              <w:kinsoku/>
              <w:wordWrap/>
              <w:overflowPunct/>
              <w:topLinePunct w:val="0"/>
              <w:autoSpaceDE/>
              <w:autoSpaceDN/>
              <w:bidi w:val="0"/>
              <w:adjustRightInd/>
              <w:snapToGrid/>
              <w:spacing w:line="240" w:lineRule="exact"/>
              <w:jc w:val="center"/>
              <w:rPr>
                <w:rFonts w:hint="eastAsia" w:ascii="黑体" w:hAnsi="Calibri" w:eastAsia="黑体" w:cs="黑体"/>
                <w:color w:val="000000"/>
                <w:kern w:val="2"/>
                <w:sz w:val="18"/>
                <w:szCs w:val="18"/>
                <w:lang w:val="en-US" w:eastAsia="zh-CN" w:bidi="ar-SA"/>
              </w:rPr>
            </w:pPr>
            <w:r>
              <w:rPr>
                <w:rFonts w:hint="eastAsia" w:ascii="黑体" w:eastAsia="黑体" w:cs="黑体"/>
                <w:color w:val="000000"/>
                <w:sz w:val="18"/>
                <w:szCs w:val="18"/>
                <w:lang w:eastAsia="zh-CN"/>
              </w:rPr>
              <w:t>告知</w:t>
            </w:r>
          </w:p>
        </w:tc>
        <w:tc>
          <w:tcPr>
            <w:tcW w:w="5469" w:type="dxa"/>
            <w:gridSpan w:val="5"/>
            <w:tcBorders>
              <w:tl2br w:val="nil"/>
              <w:tr2bl w:val="nil"/>
            </w:tcBorders>
            <w:noWrap w:val="0"/>
            <w:vAlign w:val="center"/>
          </w:tcPr>
          <w:p w14:paraId="52B6C961">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Calibri" w:eastAsia="仿宋_GB2312" w:cs="仿宋_GB2312"/>
                <w:color w:val="000000"/>
                <w:kern w:val="0"/>
                <w:sz w:val="18"/>
                <w:szCs w:val="18"/>
                <w:lang w:val="en-US" w:eastAsia="zh-CN" w:bidi="ar-SA"/>
              </w:rPr>
            </w:pPr>
            <w:r>
              <w:rPr>
                <w:rFonts w:hint="eastAsia" w:ascii="仿宋_GB2312" w:eastAsia="仿宋_GB2312" w:cs="仿宋_GB2312"/>
                <w:color w:val="000000"/>
                <w:kern w:val="0"/>
                <w:sz w:val="18"/>
                <w:szCs w:val="18"/>
                <w:lang w:val="en-US" w:eastAsia="zh-CN"/>
              </w:rPr>
              <w:t>作出</w:t>
            </w:r>
            <w:r>
              <w:rPr>
                <w:rFonts w:hint="eastAsia" w:ascii="仿宋_GB2312" w:eastAsia="仿宋_GB2312" w:cs="仿宋_GB2312"/>
                <w:color w:val="000000"/>
                <w:kern w:val="0"/>
                <w:sz w:val="18"/>
                <w:szCs w:val="18"/>
              </w:rPr>
              <w:t>行政处罚决定前，应告知当事人作出行政处罚决定的事实、理由及依据，并告知当事人依法享有的权利。符合听证规定，当事人要求听证的，应当组织听证。</w:t>
            </w:r>
          </w:p>
        </w:tc>
        <w:tc>
          <w:tcPr>
            <w:tcW w:w="1503" w:type="dxa"/>
            <w:tcBorders>
              <w:tl2br w:val="nil"/>
              <w:tr2bl w:val="nil"/>
            </w:tcBorders>
            <w:noWrap w:val="0"/>
            <w:vAlign w:val="center"/>
          </w:tcPr>
          <w:p w14:paraId="428CD3E3">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黑体" w:eastAsia="仿宋_GB2312" w:cs="黑体"/>
                <w:color w:val="000000"/>
                <w:sz w:val="18"/>
                <w:szCs w:val="18"/>
                <w:lang w:val="en-US" w:eastAsia="zh-CN"/>
              </w:rPr>
            </w:pPr>
            <w:r>
              <w:rPr>
                <w:rFonts w:hint="eastAsia" w:ascii="仿宋_GB2312" w:eastAsia="仿宋_GB2312" w:cs="仿宋_GB2312"/>
                <w:color w:val="000000"/>
                <w:kern w:val="0"/>
                <w:sz w:val="18"/>
                <w:szCs w:val="18"/>
                <w:lang w:val="en-US" w:eastAsia="zh-CN"/>
              </w:rPr>
              <w:t>林业股</w:t>
            </w:r>
          </w:p>
        </w:tc>
      </w:tr>
      <w:tr w14:paraId="6B78C9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89" w:hRule="atLeast"/>
          <w:jc w:val="center"/>
        </w:trPr>
        <w:tc>
          <w:tcPr>
            <w:tcW w:w="1521" w:type="dxa"/>
            <w:vMerge w:val="continue"/>
            <w:tcBorders>
              <w:tl2br w:val="nil"/>
              <w:tr2bl w:val="nil"/>
            </w:tcBorders>
            <w:noWrap w:val="0"/>
            <w:vAlign w:val="center"/>
          </w:tcPr>
          <w:p w14:paraId="426A6F0D"/>
        </w:tc>
        <w:tc>
          <w:tcPr>
            <w:tcW w:w="920" w:type="dxa"/>
            <w:tcBorders>
              <w:tl2br w:val="nil"/>
              <w:tr2bl w:val="nil"/>
            </w:tcBorders>
            <w:noWrap w:val="0"/>
            <w:vAlign w:val="center"/>
          </w:tcPr>
          <w:p w14:paraId="754FEFD5">
            <w:pPr>
              <w:keepNext w:val="0"/>
              <w:keepLines w:val="0"/>
              <w:pageBreakBefore w:val="0"/>
              <w:kinsoku/>
              <w:wordWrap/>
              <w:overflowPunct/>
              <w:topLinePunct w:val="0"/>
              <w:autoSpaceDE/>
              <w:autoSpaceDN/>
              <w:bidi w:val="0"/>
              <w:adjustRightInd/>
              <w:snapToGrid/>
              <w:spacing w:line="240" w:lineRule="exact"/>
              <w:jc w:val="center"/>
              <w:rPr>
                <w:rFonts w:ascii="仿宋_GB2312" w:hAnsi="黑体" w:eastAsia="仿宋_GB2312" w:cs="黑体"/>
                <w:color w:val="000000"/>
                <w:sz w:val="18"/>
                <w:szCs w:val="18"/>
              </w:rPr>
            </w:pPr>
            <w:r>
              <w:rPr>
                <w:rFonts w:hint="eastAsia" w:ascii="黑体" w:eastAsia="黑体" w:cs="黑体"/>
                <w:color w:val="000000"/>
                <w:sz w:val="18"/>
                <w:szCs w:val="18"/>
                <w:lang w:eastAsia="zh-CN"/>
              </w:rPr>
              <w:t>决定</w:t>
            </w:r>
          </w:p>
        </w:tc>
        <w:tc>
          <w:tcPr>
            <w:tcW w:w="5469" w:type="dxa"/>
            <w:gridSpan w:val="5"/>
            <w:tcBorders>
              <w:tl2br w:val="nil"/>
              <w:tr2bl w:val="nil"/>
            </w:tcBorders>
            <w:noWrap w:val="0"/>
            <w:vAlign w:val="center"/>
          </w:tcPr>
          <w:p w14:paraId="7D6D1EFF">
            <w:pPr>
              <w:keepNext w:val="0"/>
              <w:keepLines w:val="0"/>
              <w:pageBreakBefore w:val="0"/>
              <w:widowControl w:val="0"/>
              <w:kinsoku/>
              <w:wordWrap/>
              <w:overflowPunct/>
              <w:topLinePunct w:val="0"/>
              <w:autoSpaceDE/>
              <w:autoSpaceDN/>
              <w:bidi w:val="0"/>
              <w:adjustRightInd/>
              <w:snapToGrid/>
              <w:spacing w:line="240" w:lineRule="exact"/>
              <w:textAlignment w:val="auto"/>
              <w:rPr>
                <w:rFonts w:ascii="仿宋_GB2312" w:hAnsi="黑体" w:eastAsia="仿宋_GB2312" w:cs="黑体"/>
                <w:color w:val="000000"/>
                <w:sz w:val="18"/>
                <w:szCs w:val="18"/>
              </w:rPr>
            </w:pPr>
            <w:r>
              <w:rPr>
                <w:rFonts w:hint="eastAsia" w:ascii="仿宋_GB2312" w:eastAsia="仿宋_GB2312" w:cs="仿宋_GB2312"/>
                <w:color w:val="000000"/>
                <w:kern w:val="0"/>
                <w:sz w:val="18"/>
                <w:szCs w:val="18"/>
                <w:lang w:val="en-US" w:eastAsia="zh-CN"/>
              </w:rPr>
              <w:t>制作行政处罚决定书，载明行政处罚告知、当事人陈述申辩或者听证情况等内容。</w:t>
            </w:r>
          </w:p>
        </w:tc>
        <w:tc>
          <w:tcPr>
            <w:tcW w:w="1503" w:type="dxa"/>
            <w:tcBorders>
              <w:tl2br w:val="nil"/>
              <w:tr2bl w:val="nil"/>
            </w:tcBorders>
            <w:noWrap w:val="0"/>
            <w:vAlign w:val="center"/>
          </w:tcPr>
          <w:p w14:paraId="04516E89">
            <w:pPr>
              <w:keepNext w:val="0"/>
              <w:keepLines w:val="0"/>
              <w:pageBreakBefore w:val="0"/>
              <w:kinsoku/>
              <w:wordWrap/>
              <w:overflowPunct/>
              <w:topLinePunct w:val="0"/>
              <w:autoSpaceDE/>
              <w:autoSpaceDN/>
              <w:bidi w:val="0"/>
              <w:adjustRightInd/>
              <w:snapToGrid/>
              <w:spacing w:line="240" w:lineRule="exact"/>
              <w:jc w:val="center"/>
              <w:rPr>
                <w:rFonts w:ascii="仿宋_GB2312" w:hAnsi="黑体" w:eastAsia="仿宋_GB2312" w:cs="黑体"/>
                <w:color w:val="000000"/>
                <w:sz w:val="18"/>
                <w:szCs w:val="18"/>
              </w:rPr>
            </w:pPr>
            <w:r>
              <w:rPr>
                <w:rFonts w:hint="eastAsia" w:ascii="仿宋_GB2312" w:eastAsia="仿宋_GB2312" w:cs="仿宋_GB2312"/>
                <w:color w:val="000000"/>
                <w:kern w:val="0"/>
                <w:sz w:val="18"/>
                <w:szCs w:val="18"/>
                <w:lang w:val="en-US" w:eastAsia="zh-CN"/>
              </w:rPr>
              <w:t>林业股</w:t>
            </w:r>
          </w:p>
        </w:tc>
      </w:tr>
      <w:tr w14:paraId="59CCA4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335" w:hRule="atLeast"/>
          <w:jc w:val="center"/>
        </w:trPr>
        <w:tc>
          <w:tcPr>
            <w:tcW w:w="1521" w:type="dxa"/>
            <w:vMerge w:val="continue"/>
            <w:tcBorders>
              <w:tl2br w:val="nil"/>
              <w:tr2bl w:val="nil"/>
            </w:tcBorders>
            <w:noWrap w:val="0"/>
            <w:vAlign w:val="center"/>
          </w:tcPr>
          <w:p w14:paraId="5236216B"/>
        </w:tc>
        <w:tc>
          <w:tcPr>
            <w:tcW w:w="920" w:type="dxa"/>
            <w:tcBorders>
              <w:tl2br w:val="nil"/>
              <w:tr2bl w:val="nil"/>
            </w:tcBorders>
            <w:noWrap w:val="0"/>
            <w:vAlign w:val="center"/>
          </w:tcPr>
          <w:p w14:paraId="15AC78FA">
            <w:pPr>
              <w:keepNext w:val="0"/>
              <w:keepLines w:val="0"/>
              <w:pageBreakBefore w:val="0"/>
              <w:kinsoku/>
              <w:wordWrap/>
              <w:overflowPunct/>
              <w:topLinePunct w:val="0"/>
              <w:autoSpaceDE/>
              <w:autoSpaceDN/>
              <w:bidi w:val="0"/>
              <w:adjustRightInd/>
              <w:snapToGrid/>
              <w:spacing w:line="240" w:lineRule="exact"/>
              <w:jc w:val="center"/>
              <w:rPr>
                <w:rFonts w:ascii="仿宋_GB2312" w:hAnsi="黑体" w:eastAsia="仿宋_GB2312" w:cs="黑体"/>
                <w:color w:val="000000"/>
                <w:sz w:val="18"/>
                <w:szCs w:val="18"/>
              </w:rPr>
            </w:pPr>
            <w:r>
              <w:rPr>
                <w:rFonts w:hint="eastAsia" w:ascii="黑体" w:eastAsia="黑体" w:cs="黑体"/>
                <w:color w:val="000000"/>
                <w:sz w:val="18"/>
                <w:szCs w:val="18"/>
                <w:lang w:eastAsia="zh-CN"/>
              </w:rPr>
              <w:t>送达</w:t>
            </w:r>
          </w:p>
        </w:tc>
        <w:tc>
          <w:tcPr>
            <w:tcW w:w="5469" w:type="dxa"/>
            <w:gridSpan w:val="5"/>
            <w:tcBorders>
              <w:tl2br w:val="nil"/>
              <w:tr2bl w:val="nil"/>
            </w:tcBorders>
            <w:noWrap w:val="0"/>
            <w:vAlign w:val="center"/>
          </w:tcPr>
          <w:p w14:paraId="14622923">
            <w:pPr>
              <w:keepNext w:val="0"/>
              <w:keepLines w:val="0"/>
              <w:pageBreakBefore w:val="0"/>
              <w:kinsoku/>
              <w:wordWrap/>
              <w:overflowPunct/>
              <w:topLinePunct w:val="0"/>
              <w:autoSpaceDE/>
              <w:autoSpaceDN/>
              <w:bidi w:val="0"/>
              <w:adjustRightInd/>
              <w:snapToGrid/>
              <w:spacing w:line="240" w:lineRule="exact"/>
              <w:rPr>
                <w:rFonts w:ascii="仿宋_GB2312" w:hAnsi="黑体" w:eastAsia="仿宋_GB2312" w:cs="黑体"/>
                <w:color w:val="000000"/>
                <w:szCs w:val="21"/>
              </w:rPr>
            </w:pPr>
            <w:r>
              <w:rPr>
                <w:rFonts w:hint="eastAsia" w:ascii="仿宋_GB2312" w:eastAsia="仿宋_GB2312" w:cs="仿宋_GB2312"/>
                <w:color w:val="000000"/>
                <w:kern w:val="0"/>
                <w:sz w:val="18"/>
                <w:szCs w:val="18"/>
                <w:lang w:val="en-US" w:eastAsia="zh-CN"/>
              </w:rPr>
              <w:t>行政处罚决定书按法律规定的方式送达当事人。信息公开。</w:t>
            </w:r>
          </w:p>
        </w:tc>
        <w:tc>
          <w:tcPr>
            <w:tcW w:w="1503" w:type="dxa"/>
            <w:tcBorders>
              <w:tl2br w:val="nil"/>
              <w:tr2bl w:val="nil"/>
            </w:tcBorders>
            <w:noWrap w:val="0"/>
            <w:vAlign w:val="center"/>
          </w:tcPr>
          <w:p w14:paraId="41CF0BFC">
            <w:pPr>
              <w:keepNext w:val="0"/>
              <w:keepLines w:val="0"/>
              <w:pageBreakBefore w:val="0"/>
              <w:kinsoku/>
              <w:wordWrap/>
              <w:overflowPunct/>
              <w:topLinePunct w:val="0"/>
              <w:autoSpaceDE/>
              <w:autoSpaceDN/>
              <w:bidi w:val="0"/>
              <w:adjustRightInd/>
              <w:snapToGrid/>
              <w:spacing w:line="240" w:lineRule="exact"/>
              <w:jc w:val="center"/>
              <w:rPr>
                <w:rFonts w:ascii="仿宋_GB2312" w:hAnsi="黑体" w:eastAsia="仿宋_GB2312" w:cs="黑体"/>
                <w:color w:val="000000"/>
                <w:sz w:val="18"/>
                <w:szCs w:val="18"/>
              </w:rPr>
            </w:pPr>
            <w:r>
              <w:rPr>
                <w:rFonts w:hint="eastAsia" w:ascii="仿宋_GB2312" w:eastAsia="仿宋_GB2312" w:cs="仿宋_GB2312"/>
                <w:color w:val="000000"/>
                <w:kern w:val="0"/>
                <w:sz w:val="18"/>
                <w:szCs w:val="18"/>
                <w:lang w:val="en-US" w:eastAsia="zh-CN"/>
              </w:rPr>
              <w:t>林业股</w:t>
            </w:r>
          </w:p>
        </w:tc>
      </w:tr>
      <w:tr w14:paraId="283593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335" w:hRule="atLeast"/>
          <w:jc w:val="center"/>
        </w:trPr>
        <w:tc>
          <w:tcPr>
            <w:tcW w:w="1521" w:type="dxa"/>
            <w:vMerge w:val="continue"/>
            <w:tcBorders>
              <w:tl2br w:val="nil"/>
              <w:tr2bl w:val="nil"/>
            </w:tcBorders>
            <w:noWrap w:val="0"/>
            <w:vAlign w:val="center"/>
          </w:tcPr>
          <w:p w14:paraId="23CD5516"/>
        </w:tc>
        <w:tc>
          <w:tcPr>
            <w:tcW w:w="920" w:type="dxa"/>
            <w:tcBorders>
              <w:tl2br w:val="nil"/>
              <w:tr2bl w:val="nil"/>
            </w:tcBorders>
            <w:noWrap w:val="0"/>
            <w:vAlign w:val="center"/>
          </w:tcPr>
          <w:p w14:paraId="732B255D">
            <w:pPr>
              <w:keepNext w:val="0"/>
              <w:keepLines w:val="0"/>
              <w:pageBreakBefore w:val="0"/>
              <w:kinsoku/>
              <w:wordWrap/>
              <w:overflowPunct/>
              <w:topLinePunct w:val="0"/>
              <w:autoSpaceDE/>
              <w:autoSpaceDN/>
              <w:bidi w:val="0"/>
              <w:adjustRightInd/>
              <w:snapToGrid/>
              <w:spacing w:line="240" w:lineRule="exact"/>
              <w:jc w:val="center"/>
              <w:rPr>
                <w:rFonts w:hint="eastAsia" w:ascii="黑体" w:hAnsi="Calibri" w:eastAsia="黑体" w:cs="黑体"/>
                <w:color w:val="000000"/>
                <w:kern w:val="2"/>
                <w:sz w:val="18"/>
                <w:szCs w:val="18"/>
                <w:lang w:val="en-US" w:eastAsia="zh-CN" w:bidi="ar-SA"/>
              </w:rPr>
            </w:pPr>
            <w:r>
              <w:rPr>
                <w:rFonts w:hint="eastAsia" w:ascii="黑体" w:eastAsia="黑体" w:cs="黑体"/>
                <w:color w:val="000000"/>
                <w:sz w:val="18"/>
                <w:szCs w:val="18"/>
                <w:lang w:eastAsia="zh-CN"/>
              </w:rPr>
              <w:t>执行</w:t>
            </w:r>
          </w:p>
        </w:tc>
        <w:tc>
          <w:tcPr>
            <w:tcW w:w="5469" w:type="dxa"/>
            <w:gridSpan w:val="5"/>
            <w:tcBorders>
              <w:tl2br w:val="nil"/>
              <w:tr2bl w:val="nil"/>
            </w:tcBorders>
            <w:noWrap w:val="0"/>
            <w:vAlign w:val="center"/>
          </w:tcPr>
          <w:p w14:paraId="3596148A">
            <w:pPr>
              <w:keepNext w:val="0"/>
              <w:keepLines w:val="0"/>
              <w:pageBreakBefore w:val="0"/>
              <w:kinsoku/>
              <w:wordWrap/>
              <w:overflowPunct/>
              <w:topLinePunct w:val="0"/>
              <w:autoSpaceDE/>
              <w:autoSpaceDN/>
              <w:bidi w:val="0"/>
              <w:adjustRightInd/>
              <w:snapToGrid/>
              <w:spacing w:line="240" w:lineRule="exact"/>
              <w:rPr>
                <w:rFonts w:hint="eastAsia" w:ascii="黑体" w:hAnsi="Calibri" w:eastAsia="黑体" w:cs="黑体"/>
                <w:color w:val="000000"/>
                <w:kern w:val="2"/>
                <w:sz w:val="18"/>
                <w:szCs w:val="18"/>
                <w:lang w:val="en-US" w:eastAsia="zh-CN" w:bidi="ar-SA"/>
              </w:rPr>
            </w:pPr>
            <w:r>
              <w:rPr>
                <w:rFonts w:hint="eastAsia" w:ascii="仿宋_GB2312" w:eastAsia="仿宋_GB2312" w:cs="仿宋_GB2312"/>
                <w:color w:val="000000"/>
                <w:kern w:val="0"/>
                <w:sz w:val="18"/>
                <w:szCs w:val="18"/>
                <w:lang w:val="en-US" w:eastAsia="zh-CN"/>
              </w:rPr>
              <w:t>依照生效的行政处罚决定，予以罚款和责令停产停业整顿。</w:t>
            </w:r>
          </w:p>
        </w:tc>
        <w:tc>
          <w:tcPr>
            <w:tcW w:w="1503" w:type="dxa"/>
            <w:tcBorders>
              <w:tl2br w:val="nil"/>
              <w:tr2bl w:val="nil"/>
            </w:tcBorders>
            <w:noWrap w:val="0"/>
            <w:vAlign w:val="center"/>
          </w:tcPr>
          <w:p w14:paraId="0D2945AF">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黑体" w:eastAsia="仿宋_GB2312" w:cs="黑体"/>
                <w:color w:val="000000"/>
                <w:sz w:val="18"/>
                <w:szCs w:val="18"/>
                <w:lang w:val="en-US" w:eastAsia="zh-CN"/>
              </w:rPr>
            </w:pPr>
            <w:r>
              <w:rPr>
                <w:rFonts w:hint="eastAsia" w:ascii="仿宋_GB2312" w:hAnsi="黑体" w:eastAsia="仿宋_GB2312" w:cs="黑体"/>
                <w:color w:val="000000"/>
                <w:sz w:val="18"/>
                <w:szCs w:val="18"/>
                <w:lang w:val="en-US" w:eastAsia="zh-CN"/>
              </w:rPr>
              <w:t>林业股</w:t>
            </w:r>
          </w:p>
        </w:tc>
      </w:tr>
      <w:tr w14:paraId="79860F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1170" w:hRule="atLeast"/>
          <w:jc w:val="center"/>
        </w:trPr>
        <w:tc>
          <w:tcPr>
            <w:tcW w:w="1521" w:type="dxa"/>
            <w:tcBorders>
              <w:tl2br w:val="nil"/>
              <w:tr2bl w:val="nil"/>
            </w:tcBorders>
            <w:noWrap w:val="0"/>
            <w:vAlign w:val="center"/>
          </w:tcPr>
          <w:p w14:paraId="04ACBC9E">
            <w:pPr>
              <w:widowControl/>
              <w:spacing w:line="240" w:lineRule="exact"/>
              <w:jc w:val="center"/>
              <w:textAlignment w:val="center"/>
              <w:rPr>
                <w:rFonts w:ascii="黑体" w:eastAsia="黑体" w:cs="黑体"/>
                <w:b/>
                <w:bCs/>
                <w:color w:val="000000"/>
                <w:szCs w:val="21"/>
              </w:rPr>
            </w:pPr>
            <w:r>
              <w:rPr>
                <w:rFonts w:hint="eastAsia" w:ascii="黑体" w:eastAsia="黑体" w:cs="黑体"/>
                <w:b/>
                <w:bCs/>
                <w:color w:val="000000"/>
                <w:kern w:val="0"/>
                <w:szCs w:val="21"/>
              </w:rPr>
              <w:t>追责情形</w:t>
            </w:r>
          </w:p>
        </w:tc>
        <w:tc>
          <w:tcPr>
            <w:tcW w:w="7892" w:type="dxa"/>
            <w:gridSpan w:val="7"/>
            <w:tcBorders>
              <w:tl2br w:val="nil"/>
              <w:tr2bl w:val="nil"/>
            </w:tcBorders>
            <w:noWrap w:val="0"/>
            <w:vAlign w:val="center"/>
          </w:tcPr>
          <w:p w14:paraId="2BCEC84A">
            <w:pPr>
              <w:keepNext w:val="0"/>
              <w:keepLines w:val="0"/>
              <w:pageBreakBefore w:val="0"/>
              <w:kinsoku/>
              <w:wordWrap/>
              <w:overflowPunct/>
              <w:topLinePunct w:val="0"/>
              <w:autoSpaceDE/>
              <w:autoSpaceDN/>
              <w:bidi w:val="0"/>
              <w:adjustRightInd/>
              <w:snapToGrid/>
              <w:spacing w:line="240" w:lineRule="exact"/>
              <w:rPr>
                <w:rFonts w:ascii="黑体" w:eastAsia="黑体" w:cs="黑体"/>
                <w:color w:val="000000"/>
                <w:szCs w:val="21"/>
              </w:rPr>
            </w:pPr>
            <w:r>
              <w:rPr>
                <w:rFonts w:hint="eastAsia" w:ascii="仿宋_GB2312" w:eastAsia="仿宋_GB2312" w:cs="仿宋_GB2312"/>
                <w:color w:val="000000"/>
                <w:kern w:val="0"/>
                <w:sz w:val="18"/>
                <w:szCs w:val="18"/>
                <w:lang w:val="en-US" w:eastAsia="zh-CN"/>
              </w:rPr>
              <w:t>因不履行或不正确履行行政职责，有下列情形的，区林业局及其工作人员应当承担相应责任：</w:t>
            </w:r>
            <w:r>
              <w:rPr>
                <w:rFonts w:hint="eastAsia" w:ascii="仿宋_GB2312" w:eastAsia="仿宋_GB2312" w:cs="仿宋_GB2312"/>
                <w:color w:val="000000"/>
                <w:kern w:val="0"/>
                <w:sz w:val="18"/>
                <w:szCs w:val="18"/>
                <w:lang w:val="en-US" w:eastAsia="zh-CN"/>
              </w:rPr>
              <w:br w:type="textWrapping"/>
            </w:r>
            <w:r>
              <w:rPr>
                <w:rFonts w:hint="eastAsia" w:ascii="仿宋_GB2312" w:eastAsia="仿宋_GB2312" w:cs="仿宋_GB2312"/>
                <w:color w:val="000000"/>
                <w:kern w:val="0"/>
                <w:sz w:val="18"/>
                <w:szCs w:val="18"/>
                <w:lang w:val="en-US" w:eastAsia="zh-CN"/>
              </w:rPr>
              <w:t>1.对应当予以制止和处罚的违法行为不予制止和处罚的。</w:t>
            </w:r>
            <w:r>
              <w:rPr>
                <w:rFonts w:hint="eastAsia" w:ascii="仿宋_GB2312" w:eastAsia="仿宋_GB2312" w:cs="仿宋_GB2312"/>
                <w:color w:val="000000"/>
                <w:kern w:val="0"/>
                <w:sz w:val="18"/>
                <w:szCs w:val="18"/>
                <w:lang w:val="en-US" w:eastAsia="zh-CN"/>
              </w:rPr>
              <w:br w:type="textWrapping"/>
            </w:r>
            <w:r>
              <w:rPr>
                <w:rFonts w:hint="eastAsia" w:ascii="仿宋_GB2312" w:eastAsia="仿宋_GB2312" w:cs="仿宋_GB2312"/>
                <w:color w:val="000000"/>
                <w:kern w:val="0"/>
                <w:sz w:val="18"/>
                <w:szCs w:val="18"/>
                <w:lang w:val="en-US" w:eastAsia="zh-CN"/>
              </w:rPr>
              <w:t>2.没有事实和法律依据实施行政处罚的。</w:t>
            </w:r>
            <w:r>
              <w:rPr>
                <w:rFonts w:hint="eastAsia" w:ascii="仿宋_GB2312" w:eastAsia="仿宋_GB2312" w:cs="仿宋_GB2312"/>
                <w:color w:val="000000"/>
                <w:kern w:val="0"/>
                <w:sz w:val="18"/>
                <w:szCs w:val="18"/>
                <w:lang w:val="en-US" w:eastAsia="zh-CN"/>
              </w:rPr>
              <w:br w:type="textWrapping"/>
            </w:r>
            <w:r>
              <w:rPr>
                <w:rFonts w:hint="eastAsia" w:ascii="仿宋_GB2312" w:eastAsia="仿宋_GB2312" w:cs="仿宋_GB2312"/>
                <w:color w:val="000000"/>
                <w:kern w:val="0"/>
                <w:sz w:val="18"/>
                <w:szCs w:val="18"/>
                <w:lang w:val="en-US" w:eastAsia="zh-CN"/>
              </w:rPr>
              <w:t>3.因处罚不当给当事人造成损失的。</w:t>
            </w:r>
            <w:r>
              <w:rPr>
                <w:rFonts w:hint="eastAsia" w:ascii="仿宋_GB2312" w:eastAsia="仿宋_GB2312" w:cs="仿宋_GB2312"/>
                <w:color w:val="000000"/>
                <w:kern w:val="0"/>
                <w:sz w:val="18"/>
                <w:szCs w:val="18"/>
                <w:lang w:val="en-US" w:eastAsia="zh-CN"/>
              </w:rPr>
              <w:br w:type="textWrapping"/>
            </w:r>
            <w:r>
              <w:rPr>
                <w:rFonts w:hint="eastAsia" w:ascii="仿宋_GB2312" w:eastAsia="仿宋_GB2312" w:cs="仿宋_GB2312"/>
                <w:color w:val="000000"/>
                <w:kern w:val="0"/>
                <w:sz w:val="18"/>
                <w:szCs w:val="18"/>
                <w:lang w:val="en-US" w:eastAsia="zh-CN"/>
              </w:rPr>
              <w:t>4.工作人员违反本法规定，滥用职权、玩忽职守。</w:t>
            </w:r>
            <w:r>
              <w:rPr>
                <w:rFonts w:hint="eastAsia" w:ascii="仿宋_GB2312" w:eastAsia="仿宋_GB2312" w:cs="仿宋_GB2312"/>
                <w:color w:val="000000"/>
                <w:kern w:val="0"/>
                <w:sz w:val="18"/>
                <w:szCs w:val="18"/>
                <w:lang w:val="en-US" w:eastAsia="zh-CN"/>
              </w:rPr>
              <w:br w:type="textWrapping"/>
            </w:r>
            <w:r>
              <w:rPr>
                <w:rFonts w:hint="eastAsia" w:ascii="仿宋_GB2312" w:eastAsia="仿宋_GB2312" w:cs="仿宋_GB2312"/>
                <w:color w:val="000000"/>
                <w:kern w:val="0"/>
                <w:sz w:val="18"/>
                <w:szCs w:val="18"/>
                <w:lang w:val="en-US" w:eastAsia="zh-CN"/>
              </w:rPr>
              <w:t>5.不具备行政执法资格的人实施行政处罚的。</w:t>
            </w:r>
            <w:r>
              <w:rPr>
                <w:rFonts w:hint="eastAsia" w:ascii="仿宋_GB2312" w:eastAsia="仿宋_GB2312" w:cs="仿宋_GB2312"/>
                <w:color w:val="000000"/>
                <w:kern w:val="0"/>
                <w:sz w:val="18"/>
                <w:szCs w:val="18"/>
                <w:lang w:val="en-US" w:eastAsia="zh-CN"/>
              </w:rPr>
              <w:br w:type="textWrapping"/>
            </w:r>
            <w:r>
              <w:rPr>
                <w:rFonts w:hint="eastAsia" w:ascii="仿宋_GB2312" w:eastAsia="仿宋_GB2312" w:cs="仿宋_GB2312"/>
                <w:color w:val="000000"/>
                <w:kern w:val="0"/>
                <w:sz w:val="18"/>
                <w:szCs w:val="18"/>
                <w:lang w:val="en-US" w:eastAsia="zh-CN"/>
              </w:rPr>
              <w:t>6.应当依法移送有权机关追究当事人刑事责任而未依法移送的。</w:t>
            </w:r>
            <w:r>
              <w:rPr>
                <w:rFonts w:hint="eastAsia" w:ascii="仿宋_GB2312" w:eastAsia="仿宋_GB2312" w:cs="仿宋_GB2312"/>
                <w:color w:val="000000"/>
                <w:kern w:val="0"/>
                <w:sz w:val="18"/>
                <w:szCs w:val="18"/>
                <w:lang w:val="en-US" w:eastAsia="zh-CN"/>
              </w:rPr>
              <w:br w:type="textWrapping"/>
            </w:r>
            <w:r>
              <w:rPr>
                <w:rFonts w:hint="eastAsia" w:ascii="仿宋_GB2312" w:eastAsia="仿宋_GB2312" w:cs="仿宋_GB2312"/>
                <w:color w:val="000000"/>
                <w:kern w:val="0"/>
                <w:sz w:val="18"/>
                <w:szCs w:val="18"/>
                <w:lang w:val="en-US" w:eastAsia="zh-CN"/>
              </w:rPr>
              <w:t>7.擅自改变处罚种类和幅度的。</w:t>
            </w:r>
            <w:r>
              <w:rPr>
                <w:rFonts w:hint="eastAsia" w:ascii="仿宋_GB2312" w:eastAsia="仿宋_GB2312" w:cs="仿宋_GB2312"/>
                <w:color w:val="000000"/>
                <w:kern w:val="0"/>
                <w:sz w:val="18"/>
                <w:szCs w:val="18"/>
                <w:lang w:val="en-US" w:eastAsia="zh-CN"/>
              </w:rPr>
              <w:br w:type="textWrapping"/>
            </w:r>
            <w:r>
              <w:rPr>
                <w:rFonts w:hint="eastAsia" w:ascii="仿宋_GB2312" w:eastAsia="仿宋_GB2312" w:cs="仿宋_GB2312"/>
                <w:color w:val="000000"/>
                <w:kern w:val="0"/>
                <w:sz w:val="18"/>
                <w:szCs w:val="18"/>
                <w:lang w:val="en-US" w:eastAsia="zh-CN"/>
              </w:rPr>
              <w:t>8.违反法定程序实施行政处罚的。</w:t>
            </w:r>
            <w:r>
              <w:rPr>
                <w:rFonts w:hint="eastAsia" w:ascii="仿宋_GB2312" w:eastAsia="仿宋_GB2312" w:cs="仿宋_GB2312"/>
                <w:color w:val="000000"/>
                <w:kern w:val="0"/>
                <w:sz w:val="18"/>
                <w:szCs w:val="18"/>
                <w:lang w:val="en-US" w:eastAsia="zh-CN"/>
              </w:rPr>
              <w:br w:type="textWrapping"/>
            </w:r>
            <w:r>
              <w:rPr>
                <w:rFonts w:hint="eastAsia" w:ascii="仿宋_GB2312" w:eastAsia="仿宋_GB2312" w:cs="仿宋_GB2312"/>
                <w:color w:val="000000"/>
                <w:kern w:val="0"/>
                <w:sz w:val="18"/>
                <w:szCs w:val="18"/>
                <w:lang w:val="en-US" w:eastAsia="zh-CN"/>
              </w:rPr>
              <w:t>9.应当组织听证而不组织听证的。</w:t>
            </w:r>
            <w:r>
              <w:rPr>
                <w:rFonts w:hint="eastAsia" w:ascii="仿宋_GB2312" w:eastAsia="仿宋_GB2312" w:cs="仿宋_GB2312"/>
                <w:color w:val="000000"/>
                <w:kern w:val="0"/>
                <w:sz w:val="18"/>
                <w:szCs w:val="18"/>
                <w:lang w:val="en-US" w:eastAsia="zh-CN"/>
              </w:rPr>
              <w:br w:type="textWrapping"/>
            </w:r>
            <w:r>
              <w:rPr>
                <w:rFonts w:hint="eastAsia" w:ascii="仿宋_GB2312" w:eastAsia="仿宋_GB2312" w:cs="仿宋_GB2312"/>
                <w:color w:val="000000"/>
                <w:kern w:val="0"/>
                <w:sz w:val="18"/>
                <w:szCs w:val="18"/>
                <w:lang w:val="en-US" w:eastAsia="zh-CN"/>
              </w:rPr>
              <w:t>10.在实施过程中发生腐败行为的。</w:t>
            </w:r>
            <w:r>
              <w:rPr>
                <w:rFonts w:hint="eastAsia" w:ascii="仿宋_GB2312" w:eastAsia="仿宋_GB2312" w:cs="仿宋_GB2312"/>
                <w:color w:val="000000"/>
                <w:kern w:val="0"/>
                <w:sz w:val="18"/>
                <w:szCs w:val="18"/>
                <w:lang w:val="en-US" w:eastAsia="zh-CN"/>
              </w:rPr>
              <w:br w:type="textWrapping"/>
            </w:r>
            <w:r>
              <w:rPr>
                <w:rFonts w:hint="eastAsia" w:ascii="仿宋_GB2312" w:eastAsia="仿宋_GB2312" w:cs="仿宋_GB2312"/>
                <w:color w:val="000000"/>
                <w:kern w:val="0"/>
                <w:sz w:val="18"/>
                <w:szCs w:val="18"/>
                <w:lang w:val="en-US" w:eastAsia="zh-CN"/>
              </w:rPr>
              <w:t>11.其他违反法律法规规章规定的行为。</w:t>
            </w:r>
          </w:p>
        </w:tc>
      </w:tr>
      <w:tr w14:paraId="43BE48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636" w:hRule="atLeast"/>
          <w:jc w:val="center"/>
        </w:trPr>
        <w:tc>
          <w:tcPr>
            <w:tcW w:w="1521" w:type="dxa"/>
            <w:tcBorders>
              <w:tl2br w:val="nil"/>
              <w:tr2bl w:val="nil"/>
            </w:tcBorders>
            <w:noWrap w:val="0"/>
            <w:vAlign w:val="center"/>
          </w:tcPr>
          <w:p w14:paraId="7AA86567">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监督方式</w:t>
            </w:r>
          </w:p>
        </w:tc>
        <w:tc>
          <w:tcPr>
            <w:tcW w:w="7892" w:type="dxa"/>
            <w:gridSpan w:val="7"/>
            <w:tcBorders>
              <w:tl2br w:val="nil"/>
              <w:tr2bl w:val="nil"/>
            </w:tcBorders>
            <w:noWrap w:val="0"/>
            <w:vAlign w:val="center"/>
          </w:tcPr>
          <w:p w14:paraId="1C654600">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color w:val="000000"/>
                <w:kern w:val="0"/>
                <w:sz w:val="18"/>
                <w:szCs w:val="18"/>
                <w:highlight w:val="none"/>
                <w:u w:val="none"/>
                <w:lang w:val="en-US" w:eastAsia="zh-CN" w:bidi="ar"/>
              </w:rPr>
            </w:pPr>
            <w:r>
              <w:rPr>
                <w:rFonts w:hint="eastAsia" w:ascii="仿宋_GB2312" w:eastAsia="仿宋_GB2312" w:cs="仿宋_GB2312"/>
                <w:color w:val="000000"/>
                <w:kern w:val="0"/>
                <w:sz w:val="18"/>
                <w:szCs w:val="18"/>
                <w:lang w:val="en-US" w:eastAsia="zh-CN"/>
              </w:rPr>
              <w:t>1.</w:t>
            </w:r>
            <w:r>
              <w:rPr>
                <w:rFonts w:hint="eastAsia" w:ascii="仿宋_GB2312" w:hAnsi="仿宋_GB2312" w:eastAsia="仿宋_GB2312" w:cs="仿宋_GB2312"/>
                <w:i w:val="0"/>
                <w:color w:val="000000"/>
                <w:kern w:val="0"/>
                <w:sz w:val="18"/>
                <w:szCs w:val="18"/>
                <w:highlight w:val="none"/>
                <w:u w:val="none"/>
                <w:lang w:val="en-US" w:eastAsia="zh-CN" w:bidi="ar"/>
              </w:rPr>
              <w:t>业务咨询：0335-7521130</w:t>
            </w:r>
          </w:p>
          <w:p w14:paraId="12B9B903">
            <w:pPr>
              <w:keepNext w:val="0"/>
              <w:keepLines w:val="0"/>
              <w:pageBreakBefore w:val="0"/>
              <w:kinsoku/>
              <w:wordWrap/>
              <w:overflowPunct/>
              <w:topLinePunct w:val="0"/>
              <w:autoSpaceDE/>
              <w:autoSpaceDN/>
              <w:bidi w:val="0"/>
              <w:adjustRightInd/>
              <w:snapToGrid/>
              <w:spacing w:line="240" w:lineRule="exact"/>
              <w:rPr>
                <w:rFonts w:hint="default" w:ascii="仿宋_GB2312" w:hAnsi="仿宋_GB2312" w:eastAsia="仿宋_GB2312" w:cs="仿宋_GB2312"/>
                <w:i w:val="0"/>
                <w:color w:val="000000"/>
                <w:kern w:val="0"/>
                <w:sz w:val="18"/>
                <w:szCs w:val="18"/>
                <w:highlight w:val="none"/>
                <w:u w:val="none"/>
                <w:lang w:val="en-US" w:eastAsia="zh-CN" w:bidi="ar"/>
              </w:rPr>
            </w:pPr>
            <w:r>
              <w:rPr>
                <w:rFonts w:hint="eastAsia" w:ascii="仿宋_GB2312" w:hAnsi="仿宋_GB2312" w:eastAsia="仿宋_GB2312" w:cs="仿宋_GB2312"/>
                <w:i w:val="0"/>
                <w:color w:val="000000"/>
                <w:kern w:val="0"/>
                <w:sz w:val="18"/>
                <w:szCs w:val="18"/>
                <w:highlight w:val="none"/>
                <w:u w:val="none"/>
                <w:lang w:val="en-US" w:eastAsia="zh-CN" w:bidi="ar"/>
              </w:rPr>
              <w:t>2.投诉举报电话：0335-7521126</w:t>
            </w:r>
          </w:p>
          <w:p w14:paraId="56FA1F3C">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default" w:ascii="黑体" w:eastAsia="仿宋_GB2312" w:cs="黑体"/>
                <w:color w:val="000000"/>
                <w:sz w:val="24"/>
                <w:lang w:val="en-US" w:eastAsia="zh-CN"/>
              </w:rPr>
            </w:pPr>
            <w:r>
              <w:rPr>
                <w:rFonts w:hint="eastAsia" w:ascii="仿宋_GB2312" w:hAnsi="仿宋_GB2312" w:eastAsia="仿宋_GB2312" w:cs="仿宋_GB2312"/>
                <w:i w:val="0"/>
                <w:color w:val="000000"/>
                <w:kern w:val="0"/>
                <w:sz w:val="18"/>
                <w:szCs w:val="18"/>
                <w:highlight w:val="none"/>
                <w:u w:val="none"/>
                <w:lang w:val="en-US" w:eastAsia="zh-CN" w:bidi="ar"/>
              </w:rPr>
              <w:t>3.纪检监察投诉：</w:t>
            </w:r>
            <w:r>
              <w:rPr>
                <w:rFonts w:hint="eastAsia" w:ascii="仿宋_GB2312" w:hAnsi="黑体" w:eastAsia="仿宋_GB2312" w:cs="黑体"/>
                <w:color w:val="000000"/>
                <w:kern w:val="0"/>
                <w:sz w:val="18"/>
                <w:szCs w:val="18"/>
                <w:lang w:val="en-US" w:eastAsia="zh-CN" w:bidi="ar"/>
              </w:rPr>
              <w:t>区</w:t>
            </w:r>
            <w:r>
              <w:rPr>
                <w:rFonts w:hint="eastAsia" w:ascii="仿宋_GB2312" w:hAnsi="黑体" w:eastAsia="仿宋_GB2312" w:cs="黑体"/>
                <w:color w:val="000000"/>
                <w:kern w:val="0"/>
                <w:sz w:val="18"/>
                <w:szCs w:val="18"/>
                <w:lang w:bidi="ar"/>
              </w:rPr>
              <w:t>纪委驻</w:t>
            </w:r>
            <w:r>
              <w:rPr>
                <w:rFonts w:hint="eastAsia" w:ascii="仿宋_GB2312" w:hAnsi="黑体" w:eastAsia="仿宋_GB2312" w:cs="黑体"/>
                <w:color w:val="000000"/>
                <w:kern w:val="0"/>
                <w:sz w:val="18"/>
                <w:szCs w:val="18"/>
                <w:lang w:val="en-US" w:eastAsia="zh-CN" w:bidi="ar"/>
              </w:rPr>
              <w:t>林业</w:t>
            </w:r>
            <w:r>
              <w:rPr>
                <w:rFonts w:hint="eastAsia" w:ascii="仿宋_GB2312" w:hAnsi="黑体" w:eastAsia="仿宋_GB2312" w:cs="黑体"/>
                <w:color w:val="000000"/>
                <w:kern w:val="0"/>
                <w:sz w:val="18"/>
                <w:szCs w:val="18"/>
                <w:lang w:bidi="ar"/>
              </w:rPr>
              <w:t>局纪检组，电话：</w:t>
            </w:r>
            <w:r>
              <w:rPr>
                <w:rFonts w:hint="eastAsia" w:ascii="仿宋_GB2312" w:eastAsia="仿宋_GB2312" w:cs="仿宋_GB2312"/>
                <w:color w:val="000000"/>
                <w:kern w:val="0"/>
                <w:sz w:val="18"/>
                <w:szCs w:val="18"/>
              </w:rPr>
              <w:t>0335-</w:t>
            </w:r>
            <w:r>
              <w:rPr>
                <w:rFonts w:hint="eastAsia" w:ascii="仿宋_GB2312" w:eastAsia="仿宋_GB2312" w:cs="仿宋_GB2312"/>
                <w:color w:val="000000"/>
                <w:kern w:val="0"/>
                <w:sz w:val="18"/>
                <w:szCs w:val="18"/>
                <w:lang w:val="en-US" w:eastAsia="zh-CN"/>
              </w:rPr>
              <w:t>4186759</w:t>
            </w:r>
          </w:p>
        </w:tc>
      </w:tr>
      <w:tr w14:paraId="3521CC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786" w:hRule="atLeast"/>
          <w:jc w:val="center"/>
        </w:trPr>
        <w:tc>
          <w:tcPr>
            <w:tcW w:w="1521" w:type="dxa"/>
            <w:tcBorders>
              <w:tl2br w:val="nil"/>
              <w:tr2bl w:val="nil"/>
            </w:tcBorders>
            <w:noWrap w:val="0"/>
            <w:vAlign w:val="center"/>
          </w:tcPr>
          <w:p w14:paraId="27799C15">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法定救济途径</w:t>
            </w:r>
          </w:p>
        </w:tc>
        <w:tc>
          <w:tcPr>
            <w:tcW w:w="7892" w:type="dxa"/>
            <w:gridSpan w:val="7"/>
            <w:tcBorders>
              <w:tl2br w:val="nil"/>
              <w:tr2bl w:val="nil"/>
            </w:tcBorders>
            <w:noWrap w:val="0"/>
            <w:vAlign w:val="center"/>
          </w:tcPr>
          <w:p w14:paraId="70AA5B76">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000000"/>
                <w:kern w:val="0"/>
                <w:sz w:val="18"/>
                <w:szCs w:val="18"/>
                <w:highlight w:val="none"/>
                <w:u w:val="none"/>
                <w:lang w:val="en-US" w:eastAsia="zh-CN" w:bidi="ar"/>
              </w:rPr>
            </w:pPr>
            <w:r>
              <w:rPr>
                <w:rFonts w:hint="eastAsia" w:ascii="仿宋_GB2312" w:eastAsia="仿宋_GB2312" w:cs="仿宋_GB2312"/>
                <w:color w:val="000000"/>
                <w:kern w:val="0"/>
                <w:sz w:val="18"/>
                <w:szCs w:val="18"/>
              </w:rPr>
              <w:t>1</w:t>
            </w:r>
            <w:r>
              <w:rPr>
                <w:rFonts w:hint="eastAsia" w:ascii="仿宋_GB2312" w:eastAsia="仿宋_GB2312" w:cs="仿宋_GB2312"/>
                <w:color w:val="000000"/>
                <w:kern w:val="0"/>
                <w:sz w:val="18"/>
                <w:szCs w:val="18"/>
                <w:lang w:val="en-US" w:eastAsia="zh-CN"/>
              </w:rPr>
              <w:t>.</w:t>
            </w:r>
            <w:r>
              <w:rPr>
                <w:rFonts w:hint="eastAsia" w:ascii="仿宋_GB2312" w:hAnsi="仿宋_GB2312" w:eastAsia="仿宋_GB2312" w:cs="仿宋_GB2312"/>
                <w:i w:val="0"/>
                <w:color w:val="000000"/>
                <w:kern w:val="0"/>
                <w:sz w:val="18"/>
                <w:szCs w:val="18"/>
                <w:highlight w:val="none"/>
                <w:u w:val="none"/>
                <w:lang w:val="en-US" w:eastAsia="zh-CN" w:bidi="ar"/>
              </w:rPr>
              <w:t>不服处罚决定自知道该具体行政行为之日起六十日内向区政府申请行政复议。</w:t>
            </w:r>
          </w:p>
          <w:p w14:paraId="135BB2BC">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ascii="黑体" w:eastAsia="黑体" w:cs="黑体"/>
                <w:b/>
                <w:bCs/>
                <w:color w:val="000000"/>
                <w:szCs w:val="21"/>
              </w:rPr>
            </w:pPr>
            <w:r>
              <w:rPr>
                <w:rFonts w:hint="eastAsia" w:ascii="仿宋_GB2312" w:hAnsi="仿宋_GB2312" w:eastAsia="仿宋_GB2312" w:cs="仿宋_GB2312"/>
                <w:i w:val="0"/>
                <w:color w:val="000000"/>
                <w:kern w:val="0"/>
                <w:sz w:val="18"/>
                <w:szCs w:val="18"/>
                <w:highlight w:val="none"/>
                <w:u w:val="none"/>
                <w:lang w:val="en-US" w:eastAsia="zh-CN" w:bidi="ar"/>
              </w:rPr>
              <w:t>2.不服处罚决定应当自知道或者应当知道作出行政行为之日起六个月内提出向北戴河区人民法院提起行政诉讼。</w:t>
            </w:r>
          </w:p>
        </w:tc>
      </w:tr>
      <w:tr w14:paraId="212015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228" w:hRule="atLeast"/>
          <w:jc w:val="center"/>
        </w:trPr>
        <w:tc>
          <w:tcPr>
            <w:tcW w:w="1521" w:type="dxa"/>
            <w:tcBorders>
              <w:tl2br w:val="nil"/>
              <w:tr2bl w:val="nil"/>
            </w:tcBorders>
            <w:noWrap w:val="0"/>
            <w:vAlign w:val="center"/>
          </w:tcPr>
          <w:p w14:paraId="4788E50C">
            <w:pPr>
              <w:widowControl/>
              <w:jc w:val="center"/>
              <w:textAlignment w:val="center"/>
              <w:rPr>
                <w:rFonts w:ascii="黑体" w:eastAsia="黑体" w:cs="黑体"/>
                <w:b/>
                <w:bCs/>
                <w:color w:val="000000"/>
                <w:kern w:val="0"/>
                <w:szCs w:val="21"/>
              </w:rPr>
            </w:pPr>
            <w:r>
              <w:rPr>
                <w:rFonts w:hint="eastAsia" w:ascii="黑体" w:eastAsia="黑体" w:cs="黑体"/>
                <w:b/>
                <w:bCs/>
                <w:color w:val="000000"/>
                <w:kern w:val="0"/>
                <w:szCs w:val="21"/>
              </w:rPr>
              <w:t>备注</w:t>
            </w:r>
          </w:p>
        </w:tc>
        <w:tc>
          <w:tcPr>
            <w:tcW w:w="7892" w:type="dxa"/>
            <w:gridSpan w:val="7"/>
            <w:tcBorders>
              <w:tl2br w:val="nil"/>
              <w:tr2bl w:val="nil"/>
            </w:tcBorders>
            <w:noWrap w:val="0"/>
            <w:vAlign w:val="center"/>
          </w:tcPr>
          <w:p w14:paraId="720A023C">
            <w:pPr>
              <w:widowControl/>
              <w:jc w:val="left"/>
              <w:textAlignment w:val="center"/>
              <w:rPr>
                <w:rFonts w:ascii="黑体" w:eastAsia="黑体" w:cs="黑体"/>
                <w:color w:val="000000"/>
                <w:kern w:val="0"/>
                <w:sz w:val="18"/>
                <w:szCs w:val="18"/>
              </w:rPr>
            </w:pPr>
          </w:p>
        </w:tc>
      </w:tr>
    </w:tbl>
    <w:p w14:paraId="2AA7482C">
      <w:pPr>
        <w:widowControl/>
        <w:jc w:val="center"/>
        <w:textAlignment w:val="center"/>
        <w:rPr>
          <w:rFonts w:ascii="方正小标宋简体" w:eastAsia="方正小标宋简体" w:cs="方正小标宋简体"/>
          <w:color w:val="000000"/>
          <w:kern w:val="0"/>
          <w:sz w:val="44"/>
          <w:szCs w:val="44"/>
        </w:rPr>
      </w:pPr>
      <w:r>
        <w:rPr>
          <w:rFonts w:hint="eastAsia" w:ascii="方正小标宋简体" w:eastAsia="方正小标宋简体" w:cs="方正小标宋简体"/>
          <w:color w:val="000000"/>
          <w:kern w:val="0"/>
          <w:sz w:val="44"/>
          <w:szCs w:val="44"/>
        </w:rPr>
        <w:t>履职行权规程</w:t>
      </w:r>
    </w:p>
    <w:tbl>
      <w:tblPr>
        <w:tblStyle w:val="6"/>
        <w:tblW w:w="9581"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15" w:type="dxa"/>
          <w:left w:w="15" w:type="dxa"/>
          <w:bottom w:w="15" w:type="dxa"/>
          <w:right w:w="15" w:type="dxa"/>
        </w:tblCellMar>
      </w:tblPr>
      <w:tblGrid>
        <w:gridCol w:w="1528"/>
        <w:gridCol w:w="916"/>
        <w:gridCol w:w="235"/>
        <w:gridCol w:w="1691"/>
        <w:gridCol w:w="1963"/>
        <w:gridCol w:w="1559"/>
        <w:gridCol w:w="90"/>
        <w:gridCol w:w="1599"/>
      </w:tblGrid>
      <w:tr w14:paraId="0FA2E7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24" w:hRule="atLeast"/>
          <w:jc w:val="center"/>
        </w:trPr>
        <w:tc>
          <w:tcPr>
            <w:tcW w:w="1528" w:type="dxa"/>
            <w:tcBorders>
              <w:tl2br w:val="nil"/>
              <w:tr2bl w:val="nil"/>
            </w:tcBorders>
            <w:noWrap w:val="0"/>
            <w:vAlign w:val="center"/>
          </w:tcPr>
          <w:p w14:paraId="5E9350B2">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编号</w:t>
            </w:r>
          </w:p>
        </w:tc>
        <w:tc>
          <w:tcPr>
            <w:tcW w:w="1151" w:type="dxa"/>
            <w:gridSpan w:val="2"/>
            <w:tcBorders>
              <w:tl2br w:val="nil"/>
              <w:tr2bl w:val="nil"/>
            </w:tcBorders>
            <w:noWrap w:val="0"/>
            <w:vAlign w:val="center"/>
          </w:tcPr>
          <w:p w14:paraId="18CDA10B">
            <w:pPr>
              <w:jc w:val="center"/>
              <w:rPr>
                <w:rFonts w:hint="default" w:ascii="黑体" w:eastAsia="黑体" w:cs="黑体"/>
                <w:b/>
                <w:bCs/>
                <w:color w:val="000000"/>
                <w:szCs w:val="21"/>
                <w:lang w:val="en-US" w:eastAsia="zh-CN"/>
              </w:rPr>
            </w:pPr>
            <w:r>
              <w:rPr>
                <w:rFonts w:hint="default" w:ascii="黑体" w:eastAsia="黑体" w:cs="黑体"/>
                <w:b/>
                <w:bCs/>
                <w:color w:val="000000"/>
                <w:szCs w:val="21"/>
                <w:lang w:val="en-US" w:eastAsia="zh-CN"/>
              </w:rPr>
              <w:t>71</w:t>
            </w:r>
          </w:p>
        </w:tc>
        <w:tc>
          <w:tcPr>
            <w:tcW w:w="1691" w:type="dxa"/>
            <w:tcBorders>
              <w:tl2br w:val="nil"/>
              <w:tr2bl w:val="nil"/>
            </w:tcBorders>
            <w:noWrap w:val="0"/>
            <w:vAlign w:val="center"/>
          </w:tcPr>
          <w:p w14:paraId="5F8C82FB">
            <w:pPr>
              <w:jc w:val="center"/>
              <w:rPr>
                <w:rFonts w:ascii="黑体" w:eastAsia="黑体" w:cs="黑体"/>
                <w:b/>
                <w:bCs/>
                <w:color w:val="000000"/>
                <w:szCs w:val="21"/>
              </w:rPr>
            </w:pPr>
            <w:r>
              <w:rPr>
                <w:rFonts w:hint="eastAsia" w:ascii="黑体" w:eastAsia="黑体" w:cs="黑体"/>
                <w:b/>
                <w:bCs/>
                <w:color w:val="000000"/>
                <w:kern w:val="0"/>
                <w:szCs w:val="21"/>
              </w:rPr>
              <w:t>权力类型</w:t>
            </w:r>
          </w:p>
        </w:tc>
        <w:tc>
          <w:tcPr>
            <w:tcW w:w="1963" w:type="dxa"/>
            <w:tcBorders>
              <w:tl2br w:val="nil"/>
              <w:tr2bl w:val="nil"/>
            </w:tcBorders>
            <w:noWrap w:val="0"/>
            <w:vAlign w:val="center"/>
          </w:tcPr>
          <w:p w14:paraId="343B2AE6">
            <w:pPr>
              <w:widowControl/>
              <w:jc w:val="center"/>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行政处罚</w:t>
            </w:r>
          </w:p>
        </w:tc>
        <w:tc>
          <w:tcPr>
            <w:tcW w:w="1559" w:type="dxa"/>
            <w:tcBorders>
              <w:tl2br w:val="nil"/>
              <w:tr2bl w:val="nil"/>
            </w:tcBorders>
            <w:noWrap w:val="0"/>
            <w:vAlign w:val="center"/>
          </w:tcPr>
          <w:p w14:paraId="30C89A8E">
            <w:pPr>
              <w:widowControl/>
              <w:jc w:val="center"/>
              <w:textAlignment w:val="center"/>
              <w:rPr>
                <w:rFonts w:ascii="黑体" w:eastAsia="黑体" w:cs="黑体"/>
                <w:b/>
                <w:bCs/>
                <w:color w:val="000000"/>
                <w:szCs w:val="21"/>
              </w:rPr>
            </w:pPr>
            <w:r>
              <w:rPr>
                <w:rFonts w:hint="eastAsia" w:ascii="黑体" w:eastAsia="黑体" w:cs="黑体"/>
                <w:b/>
                <w:bCs/>
                <w:color w:val="000000"/>
                <w:szCs w:val="21"/>
              </w:rPr>
              <w:t>实施主体</w:t>
            </w:r>
          </w:p>
        </w:tc>
        <w:tc>
          <w:tcPr>
            <w:tcW w:w="1689" w:type="dxa"/>
            <w:gridSpan w:val="2"/>
            <w:tcBorders>
              <w:tl2br w:val="nil"/>
              <w:tr2bl w:val="nil"/>
            </w:tcBorders>
            <w:noWrap w:val="0"/>
            <w:vAlign w:val="center"/>
          </w:tcPr>
          <w:p w14:paraId="44196033">
            <w:pPr>
              <w:widowControl/>
              <w:jc w:val="center"/>
              <w:textAlignment w:val="center"/>
              <w:rPr>
                <w:rFonts w:ascii="仿宋_GB2312" w:eastAsia="仿宋_GB2312" w:cs="仿宋_GB2312"/>
                <w:color w:val="000000"/>
                <w:kern w:val="0"/>
                <w:sz w:val="18"/>
                <w:szCs w:val="18"/>
              </w:rPr>
            </w:pPr>
            <w:r>
              <w:rPr>
                <w:rFonts w:hint="eastAsia" w:ascii="仿宋_GB2312" w:hAnsi="仿宋_GB2312" w:eastAsia="仿宋_GB2312" w:cs="仿宋_GB2312"/>
                <w:b w:val="0"/>
                <w:bCs w:val="0"/>
                <w:i w:val="0"/>
                <w:color w:val="auto"/>
                <w:spacing w:val="-20"/>
                <w:kern w:val="0"/>
                <w:sz w:val="21"/>
                <w:szCs w:val="21"/>
                <w:u w:val="none"/>
                <w:lang w:val="en-US" w:eastAsia="zh-CN" w:bidi="ar"/>
              </w:rPr>
              <w:t>市、县级林业局</w:t>
            </w:r>
          </w:p>
        </w:tc>
      </w:tr>
      <w:tr w14:paraId="2D304B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05" w:hRule="atLeast"/>
          <w:jc w:val="center"/>
        </w:trPr>
        <w:tc>
          <w:tcPr>
            <w:tcW w:w="1528" w:type="dxa"/>
            <w:tcBorders>
              <w:tl2br w:val="nil"/>
              <w:tr2bl w:val="nil"/>
            </w:tcBorders>
            <w:noWrap w:val="0"/>
            <w:vAlign w:val="center"/>
          </w:tcPr>
          <w:p w14:paraId="71DAF325">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事项名称</w:t>
            </w:r>
          </w:p>
        </w:tc>
        <w:tc>
          <w:tcPr>
            <w:tcW w:w="8053" w:type="dxa"/>
            <w:gridSpan w:val="7"/>
            <w:tcBorders>
              <w:tl2br w:val="nil"/>
              <w:tr2bl w:val="nil"/>
            </w:tcBorders>
            <w:noWrap w:val="0"/>
            <w:vAlign w:val="center"/>
          </w:tcPr>
          <w:p w14:paraId="29EB0519">
            <w:pPr>
              <w:widowControl/>
              <w:jc w:val="center"/>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对未按规定隔离试种应施检疫的森林植物及其产品的行政处罚</w:t>
            </w:r>
          </w:p>
        </w:tc>
      </w:tr>
      <w:tr w14:paraId="19871D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05" w:hRule="atLeast"/>
          <w:jc w:val="center"/>
        </w:trPr>
        <w:tc>
          <w:tcPr>
            <w:tcW w:w="1528" w:type="dxa"/>
            <w:tcBorders>
              <w:tl2br w:val="nil"/>
              <w:tr2bl w:val="nil"/>
            </w:tcBorders>
            <w:noWrap w:val="0"/>
            <w:vAlign w:val="center"/>
          </w:tcPr>
          <w:p w14:paraId="5F299458">
            <w:pPr>
              <w:widowControl/>
              <w:jc w:val="center"/>
              <w:textAlignment w:val="center"/>
              <w:rPr>
                <w:rFonts w:ascii="黑体" w:eastAsia="黑体" w:cs="黑体"/>
                <w:b/>
                <w:bCs/>
                <w:color w:val="000000"/>
                <w:kern w:val="0"/>
                <w:szCs w:val="21"/>
              </w:rPr>
            </w:pPr>
            <w:r>
              <w:rPr>
                <w:rFonts w:hint="eastAsia" w:ascii="黑体" w:eastAsia="黑体" w:cs="黑体"/>
                <w:b/>
                <w:bCs/>
                <w:color w:val="000000"/>
                <w:kern w:val="0"/>
                <w:szCs w:val="21"/>
              </w:rPr>
              <w:t>管辖范围</w:t>
            </w:r>
          </w:p>
        </w:tc>
        <w:tc>
          <w:tcPr>
            <w:tcW w:w="8053" w:type="dxa"/>
            <w:gridSpan w:val="7"/>
            <w:tcBorders>
              <w:tl2br w:val="nil"/>
              <w:tr2bl w:val="nil"/>
            </w:tcBorders>
            <w:noWrap w:val="0"/>
            <w:vAlign w:val="center"/>
          </w:tcPr>
          <w:p w14:paraId="00D446FE">
            <w:pPr>
              <w:keepNext w:val="0"/>
              <w:keepLines w:val="0"/>
              <w:pageBreakBefore w:val="0"/>
              <w:kinsoku/>
              <w:wordWrap/>
              <w:overflowPunct/>
              <w:topLinePunct w:val="0"/>
              <w:autoSpaceDE/>
              <w:autoSpaceDN/>
              <w:bidi w:val="0"/>
              <w:adjustRightInd/>
              <w:snapToGrid/>
              <w:spacing w:line="240" w:lineRule="exact"/>
              <w:jc w:val="left"/>
              <w:rPr>
                <w:rFonts w:ascii="黑体" w:hAnsi="黑体" w:eastAsia="黑体" w:cs="黑体"/>
                <w:color w:val="000000"/>
                <w:kern w:val="0"/>
                <w:sz w:val="18"/>
                <w:szCs w:val="18"/>
                <w:lang w:bidi="ar"/>
              </w:rPr>
            </w:pPr>
            <w:r>
              <w:rPr>
                <w:rFonts w:hint="eastAsia" w:ascii="仿宋_GB2312" w:eastAsia="仿宋_GB2312" w:cs="仿宋_GB2312"/>
                <w:color w:val="000000"/>
                <w:kern w:val="0"/>
                <w:sz w:val="18"/>
                <w:szCs w:val="18"/>
                <w:lang w:eastAsia="zh-CN"/>
              </w:rPr>
              <w:t>北戴河区林木种子、苗木和其他繁殖材料；乔木、灌木、竹类、花卉和其他森林植物；木材、竹材、药材、果品、盆景和其他林产品。</w:t>
            </w:r>
          </w:p>
        </w:tc>
      </w:tr>
      <w:tr w14:paraId="1EDC20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1913" w:hRule="atLeast"/>
          <w:jc w:val="center"/>
        </w:trPr>
        <w:tc>
          <w:tcPr>
            <w:tcW w:w="1528" w:type="dxa"/>
            <w:tcBorders>
              <w:tl2br w:val="nil"/>
              <w:tr2bl w:val="nil"/>
            </w:tcBorders>
            <w:noWrap w:val="0"/>
            <w:vAlign w:val="center"/>
          </w:tcPr>
          <w:p w14:paraId="3ACAAD1F">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履职依据</w:t>
            </w:r>
          </w:p>
        </w:tc>
        <w:tc>
          <w:tcPr>
            <w:tcW w:w="8053" w:type="dxa"/>
            <w:gridSpan w:val="7"/>
            <w:tcBorders>
              <w:tl2br w:val="nil"/>
              <w:tr2bl w:val="nil"/>
            </w:tcBorders>
            <w:noWrap w:val="0"/>
            <w:vAlign w:val="center"/>
          </w:tcPr>
          <w:p w14:paraId="6F406C8A">
            <w:pPr>
              <w:keepNext w:val="0"/>
              <w:keepLines w:val="0"/>
              <w:pageBreakBefore w:val="0"/>
              <w:kinsoku/>
              <w:wordWrap/>
              <w:overflowPunct/>
              <w:topLinePunct w:val="0"/>
              <w:autoSpaceDE/>
              <w:autoSpaceDN/>
              <w:bidi w:val="0"/>
              <w:adjustRightInd/>
              <w:snapToGrid/>
              <w:spacing w:line="240" w:lineRule="exact"/>
              <w:rPr>
                <w:rFonts w:ascii="黑体" w:hAnsi="黑体" w:eastAsia="黑体" w:cs="仿宋_GB2312"/>
                <w:kern w:val="0"/>
                <w:sz w:val="18"/>
                <w:szCs w:val="18"/>
              </w:rPr>
            </w:pPr>
            <w:r>
              <w:rPr>
                <w:rFonts w:hint="eastAsia" w:ascii="黑体" w:hAnsi="黑体" w:eastAsia="黑体" w:cs="仿宋_GB2312"/>
                <w:kern w:val="0"/>
                <w:sz w:val="18"/>
                <w:szCs w:val="18"/>
              </w:rPr>
              <w:t>【法律法规】</w:t>
            </w:r>
          </w:p>
          <w:p w14:paraId="5AB7F957">
            <w:pPr>
              <w:keepNext w:val="0"/>
              <w:keepLines w:val="0"/>
              <w:pageBreakBefore w:val="0"/>
              <w:widowControl/>
              <w:numPr>
                <w:ilvl w:val="0"/>
                <w:numId w:val="0"/>
              </w:numPr>
              <w:kinsoku/>
              <w:wordWrap/>
              <w:overflowPunct/>
              <w:topLinePunct w:val="0"/>
              <w:autoSpaceDE/>
              <w:autoSpaceDN/>
              <w:bidi w:val="0"/>
              <w:adjustRightInd/>
              <w:snapToGrid/>
              <w:spacing w:line="240" w:lineRule="exact"/>
              <w:jc w:val="both"/>
              <w:textAlignment w:val="center"/>
              <w:rPr>
                <w:rFonts w:hint="eastAsia" w:ascii="仿宋_GB2312" w:eastAsia="仿宋_GB2312" w:cs="仿宋_GB2312"/>
                <w:color w:val="000000"/>
                <w:kern w:val="0"/>
                <w:sz w:val="18"/>
                <w:szCs w:val="18"/>
                <w:lang w:val="en-US" w:eastAsia="zh-CN"/>
              </w:rPr>
            </w:pPr>
            <w:r>
              <w:rPr>
                <w:rFonts w:hint="eastAsia" w:ascii="仿宋_GB2312" w:hAnsi="仿宋_GB2312" w:eastAsia="仿宋_GB2312" w:cs="仿宋_GB2312"/>
                <w:b w:val="0"/>
                <w:bCs w:val="0"/>
                <w:i w:val="0"/>
                <w:color w:val="auto"/>
                <w:kern w:val="0"/>
                <w:sz w:val="18"/>
                <w:szCs w:val="18"/>
                <w:u w:val="none"/>
                <w:lang w:val="en-US" w:eastAsia="zh-CN" w:bidi="ar"/>
              </w:rPr>
              <w:t>1.《植物检疫条例》（1992年5月13日国务院令第98号发布,2017年10月7日修正）第十八条</w:t>
            </w:r>
            <w:r>
              <w:rPr>
                <w:rFonts w:hint="eastAsia" w:ascii="仿宋_GB2312" w:eastAsia="仿宋_GB2312" w:cs="仿宋_GB2312"/>
                <w:color w:val="000000"/>
                <w:kern w:val="0"/>
                <w:sz w:val="18"/>
                <w:szCs w:val="18"/>
                <w:lang w:val="en-US" w:eastAsia="zh-CN"/>
              </w:rPr>
              <w:t>《植物检疫条例实施细则》</w:t>
            </w:r>
          </w:p>
          <w:p w14:paraId="160C65DF">
            <w:pPr>
              <w:keepNext w:val="0"/>
              <w:keepLines w:val="0"/>
              <w:pageBreakBefore w:val="0"/>
              <w:widowControl/>
              <w:numPr>
                <w:ilvl w:val="0"/>
                <w:numId w:val="0"/>
              </w:numPr>
              <w:kinsoku/>
              <w:wordWrap/>
              <w:overflowPunct/>
              <w:topLinePunct w:val="0"/>
              <w:autoSpaceDE/>
              <w:autoSpaceDN/>
              <w:bidi w:val="0"/>
              <w:adjustRightInd/>
              <w:snapToGrid/>
              <w:spacing w:line="240" w:lineRule="exact"/>
              <w:jc w:val="both"/>
              <w:textAlignment w:val="center"/>
              <w:rPr>
                <w:rFonts w:hint="eastAsia" w:ascii="仿宋_GB2312" w:eastAsia="仿宋_GB2312" w:cs="仿宋_GB2312"/>
                <w:color w:val="000000"/>
                <w:kern w:val="0"/>
                <w:sz w:val="18"/>
                <w:szCs w:val="18"/>
                <w:lang w:val="en-US" w:eastAsia="zh-CN"/>
              </w:rPr>
            </w:pPr>
            <w:r>
              <w:rPr>
                <w:rFonts w:hint="eastAsia" w:ascii="仿宋_GB2312" w:hAnsi="仿宋_GB2312" w:eastAsia="仿宋_GB2312" w:cs="仿宋_GB2312"/>
                <w:b w:val="0"/>
                <w:bCs w:val="0"/>
                <w:i w:val="0"/>
                <w:color w:val="auto"/>
                <w:kern w:val="0"/>
                <w:sz w:val="18"/>
                <w:szCs w:val="18"/>
                <w:u w:val="none"/>
                <w:lang w:val="en-US" w:eastAsia="zh-CN" w:bidi="ar"/>
              </w:rPr>
              <w:t>2.《植物检疫条例实施细则》（林业部分）（1994年7月26日原林业部令第4号,2011年1月25日国家林业局令第26号修改）第三十条</w:t>
            </w:r>
          </w:p>
          <w:p w14:paraId="13E70104">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b w:val="0"/>
                <w:bCs w:val="0"/>
                <w:i w:val="0"/>
                <w:color w:val="auto"/>
                <w:kern w:val="0"/>
                <w:sz w:val="18"/>
                <w:szCs w:val="18"/>
                <w:u w:val="none"/>
                <w:lang w:val="en-US" w:eastAsia="zh-CN" w:bidi="ar"/>
              </w:rPr>
            </w:pPr>
            <w:r>
              <w:rPr>
                <w:rFonts w:hint="eastAsia" w:ascii="仿宋_GB2312" w:hAnsi="仿宋_GB2312" w:eastAsia="仿宋_GB2312" w:cs="仿宋_GB2312"/>
                <w:b w:val="0"/>
                <w:bCs w:val="0"/>
                <w:i w:val="0"/>
                <w:color w:val="auto"/>
                <w:kern w:val="0"/>
                <w:sz w:val="18"/>
                <w:szCs w:val="18"/>
                <w:u w:val="none"/>
                <w:lang w:val="en-US" w:eastAsia="zh-CN" w:bidi="ar"/>
              </w:rPr>
              <w:t>3.《中华人民共和国生物安全法》（2020年10月17日第十三届全国人民代表大会常务委员会第二十二次会议通过）第八十一条</w:t>
            </w:r>
          </w:p>
          <w:p w14:paraId="7CF7A36D">
            <w:pPr>
              <w:keepNext w:val="0"/>
              <w:keepLines w:val="0"/>
              <w:pageBreakBefore w:val="0"/>
              <w:kinsoku/>
              <w:wordWrap/>
              <w:overflowPunct/>
              <w:topLinePunct w:val="0"/>
              <w:autoSpaceDE/>
              <w:autoSpaceDN/>
              <w:bidi w:val="0"/>
              <w:adjustRightInd/>
              <w:snapToGrid/>
              <w:spacing w:line="240" w:lineRule="exact"/>
              <w:rPr>
                <w:rFonts w:ascii="仿宋_GB2312" w:eastAsia="仿宋_GB2312" w:cs="黑体"/>
                <w:b/>
                <w:bCs/>
                <w:color w:val="000000"/>
                <w:szCs w:val="21"/>
              </w:rPr>
            </w:pPr>
            <w:r>
              <w:rPr>
                <w:rFonts w:hint="eastAsia" w:ascii="黑体" w:hAnsi="黑体" w:eastAsia="黑体" w:cs="仿宋_GB2312"/>
                <w:kern w:val="0"/>
                <w:sz w:val="18"/>
                <w:szCs w:val="18"/>
              </w:rPr>
              <w:t>【三定规定】</w:t>
            </w:r>
            <w:r>
              <w:rPr>
                <w:rFonts w:hint="eastAsia" w:ascii="仿宋_GB2312" w:eastAsia="仿宋_GB2312" w:cs="仿宋_GB2312"/>
                <w:color w:val="auto"/>
                <w:kern w:val="0"/>
                <w:sz w:val="18"/>
                <w:szCs w:val="18"/>
                <w:lang w:eastAsia="zh-CN" w:bidi="ar"/>
              </w:rPr>
              <w:t>北办字[</w:t>
            </w:r>
            <w:r>
              <w:rPr>
                <w:rFonts w:hint="default" w:ascii="仿宋_GB2312" w:eastAsia="仿宋_GB2312" w:cs="仿宋_GB2312"/>
                <w:color w:val="auto"/>
                <w:kern w:val="0"/>
                <w:sz w:val="18"/>
                <w:szCs w:val="18"/>
                <w:lang w:val="en-US" w:eastAsia="zh-CN" w:bidi="ar"/>
              </w:rPr>
              <w:t>2019</w:t>
            </w:r>
            <w:r>
              <w:rPr>
                <w:rFonts w:hint="eastAsia" w:ascii="仿宋_GB2312" w:eastAsia="仿宋_GB2312" w:cs="仿宋_GB2312"/>
                <w:color w:val="auto"/>
                <w:kern w:val="0"/>
                <w:sz w:val="18"/>
                <w:szCs w:val="18"/>
                <w:lang w:eastAsia="zh-CN" w:bidi="ar"/>
              </w:rPr>
              <w:t>]</w:t>
            </w:r>
            <w:r>
              <w:rPr>
                <w:rFonts w:hint="default" w:ascii="仿宋_GB2312" w:eastAsia="仿宋_GB2312" w:cs="仿宋_GB2312"/>
                <w:color w:val="auto"/>
                <w:kern w:val="0"/>
                <w:sz w:val="18"/>
                <w:szCs w:val="18"/>
                <w:lang w:val="en-US" w:eastAsia="zh-CN" w:bidi="ar"/>
              </w:rPr>
              <w:t>20</w:t>
            </w:r>
            <w:r>
              <w:rPr>
                <w:rFonts w:hint="eastAsia" w:ascii="仿宋_GB2312" w:eastAsia="仿宋_GB2312" w:cs="仿宋_GB2312"/>
                <w:color w:val="auto"/>
                <w:kern w:val="0"/>
                <w:sz w:val="18"/>
                <w:szCs w:val="18"/>
                <w:lang w:val="en-US" w:eastAsia="zh-CN" w:bidi="ar"/>
              </w:rPr>
              <w:t>号第三条、第四条、第五条</w:t>
            </w:r>
          </w:p>
        </w:tc>
      </w:tr>
      <w:tr w14:paraId="5CB808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20" w:hRule="atLeast"/>
          <w:jc w:val="center"/>
        </w:trPr>
        <w:tc>
          <w:tcPr>
            <w:tcW w:w="1528" w:type="dxa"/>
            <w:vMerge w:val="restart"/>
            <w:tcBorders>
              <w:tl2br w:val="nil"/>
              <w:tr2bl w:val="nil"/>
            </w:tcBorders>
            <w:noWrap w:val="0"/>
            <w:vAlign w:val="center"/>
          </w:tcPr>
          <w:p w14:paraId="42BE7D47">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履职流程</w:t>
            </w:r>
          </w:p>
        </w:tc>
        <w:tc>
          <w:tcPr>
            <w:tcW w:w="916" w:type="dxa"/>
            <w:tcBorders>
              <w:tl2br w:val="nil"/>
              <w:tr2bl w:val="nil"/>
            </w:tcBorders>
            <w:noWrap w:val="0"/>
            <w:vAlign w:val="center"/>
          </w:tcPr>
          <w:p w14:paraId="3A18EA50">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ascii="黑体" w:eastAsia="黑体" w:cs="黑体"/>
                <w:b/>
                <w:bCs/>
                <w:color w:val="000000"/>
                <w:szCs w:val="21"/>
              </w:rPr>
            </w:pPr>
            <w:r>
              <w:rPr>
                <w:rFonts w:hint="eastAsia" w:ascii="黑体" w:eastAsia="黑体" w:cs="黑体"/>
                <w:b/>
                <w:bCs/>
                <w:color w:val="000000"/>
                <w:kern w:val="0"/>
                <w:szCs w:val="21"/>
              </w:rPr>
              <w:t>办理环节</w:t>
            </w:r>
          </w:p>
        </w:tc>
        <w:tc>
          <w:tcPr>
            <w:tcW w:w="5538" w:type="dxa"/>
            <w:gridSpan w:val="5"/>
            <w:tcBorders>
              <w:tl2br w:val="nil"/>
              <w:tr2bl w:val="nil"/>
            </w:tcBorders>
            <w:noWrap w:val="0"/>
            <w:vAlign w:val="center"/>
          </w:tcPr>
          <w:p w14:paraId="572B746A">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ascii="黑体" w:eastAsia="黑体" w:cs="黑体"/>
                <w:b/>
                <w:bCs/>
                <w:color w:val="000000"/>
                <w:szCs w:val="21"/>
              </w:rPr>
            </w:pPr>
            <w:r>
              <w:rPr>
                <w:rFonts w:hint="eastAsia" w:ascii="黑体" w:eastAsia="黑体" w:cs="黑体"/>
                <w:b/>
                <w:bCs/>
                <w:color w:val="000000"/>
                <w:kern w:val="0"/>
                <w:szCs w:val="21"/>
              </w:rPr>
              <w:t>办理内容</w:t>
            </w:r>
          </w:p>
        </w:tc>
        <w:tc>
          <w:tcPr>
            <w:tcW w:w="1599" w:type="dxa"/>
            <w:tcBorders>
              <w:tl2br w:val="nil"/>
              <w:tr2bl w:val="nil"/>
            </w:tcBorders>
            <w:noWrap w:val="0"/>
            <w:vAlign w:val="center"/>
          </w:tcPr>
          <w:p w14:paraId="60419DA6">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ascii="黑体" w:eastAsia="黑体" w:cs="黑体"/>
                <w:b/>
                <w:bCs/>
                <w:color w:val="000000"/>
                <w:kern w:val="0"/>
                <w:szCs w:val="21"/>
              </w:rPr>
            </w:pPr>
            <w:r>
              <w:rPr>
                <w:rFonts w:hint="eastAsia" w:ascii="黑体" w:eastAsia="黑体" w:cs="黑体"/>
                <w:b/>
                <w:bCs/>
                <w:color w:val="000000"/>
                <w:kern w:val="0"/>
                <w:szCs w:val="21"/>
              </w:rPr>
              <w:t>责任科室</w:t>
            </w:r>
          </w:p>
        </w:tc>
      </w:tr>
      <w:tr w14:paraId="2A9697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540" w:hRule="atLeast"/>
          <w:jc w:val="center"/>
        </w:trPr>
        <w:tc>
          <w:tcPr>
            <w:tcW w:w="1528" w:type="dxa"/>
            <w:vMerge w:val="continue"/>
            <w:tcBorders>
              <w:tl2br w:val="nil"/>
              <w:tr2bl w:val="nil"/>
            </w:tcBorders>
            <w:noWrap w:val="0"/>
            <w:vAlign w:val="center"/>
          </w:tcPr>
          <w:p w14:paraId="5640A785"/>
        </w:tc>
        <w:tc>
          <w:tcPr>
            <w:tcW w:w="916" w:type="dxa"/>
            <w:tcBorders>
              <w:tl2br w:val="nil"/>
              <w:tr2bl w:val="nil"/>
            </w:tcBorders>
            <w:noWrap w:val="0"/>
            <w:vAlign w:val="center"/>
          </w:tcPr>
          <w:p w14:paraId="62F603E5">
            <w:pPr>
              <w:keepNext w:val="0"/>
              <w:keepLines w:val="0"/>
              <w:pageBreakBefore w:val="0"/>
              <w:kinsoku/>
              <w:wordWrap/>
              <w:overflowPunct/>
              <w:topLinePunct w:val="0"/>
              <w:autoSpaceDE/>
              <w:autoSpaceDN/>
              <w:bidi w:val="0"/>
              <w:adjustRightInd/>
              <w:snapToGrid/>
              <w:spacing w:line="240" w:lineRule="exact"/>
              <w:jc w:val="center"/>
              <w:rPr>
                <w:rFonts w:ascii="仿宋_GB2312" w:hAnsi="黑体" w:eastAsia="仿宋_GB2312" w:cs="黑体"/>
                <w:color w:val="000000"/>
                <w:sz w:val="18"/>
                <w:szCs w:val="18"/>
              </w:rPr>
            </w:pPr>
            <w:r>
              <w:rPr>
                <w:rFonts w:hint="eastAsia" w:ascii="黑体" w:eastAsia="黑体" w:cs="黑体"/>
                <w:color w:val="000000"/>
                <w:sz w:val="18"/>
                <w:szCs w:val="18"/>
                <w:lang w:eastAsia="zh-CN"/>
              </w:rPr>
              <w:t>立案</w:t>
            </w:r>
          </w:p>
        </w:tc>
        <w:tc>
          <w:tcPr>
            <w:tcW w:w="5538" w:type="dxa"/>
            <w:gridSpan w:val="5"/>
            <w:tcBorders>
              <w:tl2br w:val="nil"/>
              <w:tr2bl w:val="nil"/>
            </w:tcBorders>
            <w:noWrap w:val="0"/>
            <w:vAlign w:val="center"/>
          </w:tcPr>
          <w:p w14:paraId="7DAD38FB">
            <w:pPr>
              <w:keepNext w:val="0"/>
              <w:keepLines w:val="0"/>
              <w:pageBreakBefore w:val="0"/>
              <w:widowControl w:val="0"/>
              <w:kinsoku/>
              <w:wordWrap/>
              <w:overflowPunct/>
              <w:topLinePunct w:val="0"/>
              <w:autoSpaceDE/>
              <w:autoSpaceDN/>
              <w:bidi w:val="0"/>
              <w:adjustRightInd/>
              <w:snapToGrid/>
              <w:spacing w:line="240" w:lineRule="exact"/>
              <w:textAlignment w:val="auto"/>
              <w:rPr>
                <w:rFonts w:ascii="仿宋_GB2312" w:hAnsi="黑体" w:eastAsia="仿宋_GB2312" w:cs="黑体"/>
                <w:color w:val="000000"/>
                <w:sz w:val="18"/>
                <w:szCs w:val="18"/>
              </w:rPr>
            </w:pPr>
            <w:r>
              <w:rPr>
                <w:rFonts w:hint="eastAsia" w:ascii="仿宋_GB2312" w:eastAsia="仿宋_GB2312" w:cs="仿宋_GB2312"/>
                <w:color w:val="000000"/>
                <w:kern w:val="0"/>
                <w:sz w:val="18"/>
                <w:szCs w:val="18"/>
                <w:lang w:val="en-US" w:eastAsia="zh-CN"/>
              </w:rPr>
              <w:t>发现涉嫌拒绝、阻碍县级以上人民政府林业主管部门依法实施监督检查的违法行为（或者其他机关移送的违法案件等），予以审查，决定是否立案。</w:t>
            </w:r>
          </w:p>
        </w:tc>
        <w:tc>
          <w:tcPr>
            <w:tcW w:w="1599" w:type="dxa"/>
            <w:tcBorders>
              <w:tl2br w:val="nil"/>
              <w:tr2bl w:val="nil"/>
            </w:tcBorders>
            <w:noWrap w:val="0"/>
            <w:vAlign w:val="center"/>
          </w:tcPr>
          <w:p w14:paraId="597B5D7B">
            <w:pPr>
              <w:keepNext w:val="0"/>
              <w:keepLines w:val="0"/>
              <w:pageBreakBefore w:val="0"/>
              <w:kinsoku/>
              <w:wordWrap/>
              <w:overflowPunct/>
              <w:topLinePunct w:val="0"/>
              <w:autoSpaceDE/>
              <w:autoSpaceDN/>
              <w:bidi w:val="0"/>
              <w:adjustRightInd/>
              <w:snapToGrid/>
              <w:spacing w:line="240" w:lineRule="exact"/>
              <w:jc w:val="center"/>
              <w:rPr>
                <w:rFonts w:ascii="仿宋_GB2312" w:hAnsi="黑体" w:eastAsia="仿宋_GB2312" w:cs="黑体"/>
                <w:color w:val="000000"/>
                <w:sz w:val="18"/>
                <w:szCs w:val="18"/>
              </w:rPr>
            </w:pPr>
            <w:r>
              <w:rPr>
                <w:rFonts w:hint="eastAsia" w:ascii="仿宋_GB2312" w:eastAsia="仿宋_GB2312" w:cs="仿宋_GB2312"/>
                <w:color w:val="000000"/>
                <w:kern w:val="0"/>
                <w:sz w:val="18"/>
                <w:szCs w:val="18"/>
                <w:lang w:val="en-US" w:eastAsia="zh-CN"/>
              </w:rPr>
              <w:t>林业股</w:t>
            </w:r>
          </w:p>
        </w:tc>
      </w:tr>
      <w:tr w14:paraId="46619F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335" w:hRule="atLeast"/>
          <w:jc w:val="center"/>
        </w:trPr>
        <w:tc>
          <w:tcPr>
            <w:tcW w:w="1528" w:type="dxa"/>
            <w:vMerge w:val="continue"/>
            <w:tcBorders>
              <w:tl2br w:val="nil"/>
              <w:tr2bl w:val="nil"/>
            </w:tcBorders>
            <w:noWrap w:val="0"/>
            <w:vAlign w:val="center"/>
          </w:tcPr>
          <w:p w14:paraId="5D26FA97"/>
        </w:tc>
        <w:tc>
          <w:tcPr>
            <w:tcW w:w="916" w:type="dxa"/>
            <w:tcBorders>
              <w:tl2br w:val="nil"/>
              <w:tr2bl w:val="nil"/>
            </w:tcBorders>
            <w:noWrap w:val="0"/>
            <w:vAlign w:val="center"/>
          </w:tcPr>
          <w:p w14:paraId="0CA8C03E">
            <w:pPr>
              <w:keepNext w:val="0"/>
              <w:keepLines w:val="0"/>
              <w:pageBreakBefore w:val="0"/>
              <w:kinsoku/>
              <w:wordWrap/>
              <w:overflowPunct/>
              <w:topLinePunct w:val="0"/>
              <w:autoSpaceDE/>
              <w:autoSpaceDN/>
              <w:bidi w:val="0"/>
              <w:adjustRightInd/>
              <w:snapToGrid/>
              <w:spacing w:line="240" w:lineRule="exact"/>
              <w:jc w:val="center"/>
              <w:rPr>
                <w:rFonts w:ascii="仿宋_GB2312" w:hAnsi="黑体" w:eastAsia="仿宋_GB2312" w:cs="黑体"/>
                <w:color w:val="000000"/>
                <w:sz w:val="18"/>
                <w:szCs w:val="18"/>
              </w:rPr>
            </w:pPr>
            <w:r>
              <w:rPr>
                <w:rFonts w:hint="eastAsia" w:ascii="黑体" w:eastAsia="黑体" w:cs="黑体"/>
                <w:color w:val="000000"/>
                <w:sz w:val="18"/>
                <w:szCs w:val="18"/>
                <w:lang w:eastAsia="zh-CN"/>
              </w:rPr>
              <w:t>调查</w:t>
            </w:r>
          </w:p>
        </w:tc>
        <w:tc>
          <w:tcPr>
            <w:tcW w:w="5538" w:type="dxa"/>
            <w:gridSpan w:val="5"/>
            <w:tcBorders>
              <w:tl2br w:val="nil"/>
              <w:tr2bl w:val="nil"/>
            </w:tcBorders>
            <w:noWrap w:val="0"/>
            <w:vAlign w:val="center"/>
          </w:tcPr>
          <w:p w14:paraId="435ADDCC">
            <w:pPr>
              <w:keepNext w:val="0"/>
              <w:keepLines w:val="0"/>
              <w:pageBreakBefore w:val="0"/>
              <w:widowControl w:val="0"/>
              <w:kinsoku/>
              <w:wordWrap/>
              <w:overflowPunct/>
              <w:topLinePunct w:val="0"/>
              <w:autoSpaceDE/>
              <w:autoSpaceDN/>
              <w:bidi w:val="0"/>
              <w:adjustRightInd/>
              <w:snapToGrid/>
              <w:spacing w:line="240" w:lineRule="exact"/>
              <w:textAlignment w:val="auto"/>
              <w:rPr>
                <w:rFonts w:ascii="仿宋_GB2312" w:hAnsi="黑体" w:eastAsia="仿宋_GB2312" w:cs="黑体"/>
                <w:color w:val="000000"/>
                <w:sz w:val="18"/>
                <w:szCs w:val="18"/>
              </w:rPr>
            </w:pPr>
            <w:r>
              <w:rPr>
                <w:rFonts w:hint="eastAsia" w:ascii="仿宋_GB2312" w:eastAsia="仿宋_GB2312" w:cs="仿宋_GB2312"/>
                <w:color w:val="000000"/>
                <w:kern w:val="0"/>
                <w:sz w:val="18"/>
                <w:szCs w:val="18"/>
                <w:lang w:val="en-US" w:eastAsia="zh-CN"/>
              </w:rPr>
              <w:t>对立案的案件，指定专人负责，及时组织调查取证，与当事人有直接利害关系的应当回避。执法人员不得少于两人，调查时应出示执法证件，允许当事人辩解陈述。执法人员应保守有关秘密。</w:t>
            </w:r>
          </w:p>
        </w:tc>
        <w:tc>
          <w:tcPr>
            <w:tcW w:w="1599" w:type="dxa"/>
            <w:tcBorders>
              <w:tl2br w:val="nil"/>
              <w:tr2bl w:val="nil"/>
            </w:tcBorders>
            <w:noWrap w:val="0"/>
            <w:vAlign w:val="center"/>
          </w:tcPr>
          <w:p w14:paraId="5E23C545">
            <w:pPr>
              <w:keepNext w:val="0"/>
              <w:keepLines w:val="0"/>
              <w:pageBreakBefore w:val="0"/>
              <w:kinsoku/>
              <w:wordWrap/>
              <w:overflowPunct/>
              <w:topLinePunct w:val="0"/>
              <w:autoSpaceDE/>
              <w:autoSpaceDN/>
              <w:bidi w:val="0"/>
              <w:adjustRightInd/>
              <w:snapToGrid/>
              <w:spacing w:line="240" w:lineRule="exact"/>
              <w:jc w:val="center"/>
              <w:rPr>
                <w:rFonts w:ascii="仿宋_GB2312" w:hAnsi="黑体" w:eastAsia="仿宋_GB2312" w:cs="黑体"/>
                <w:color w:val="000000"/>
                <w:sz w:val="18"/>
                <w:szCs w:val="18"/>
              </w:rPr>
            </w:pPr>
            <w:r>
              <w:rPr>
                <w:rFonts w:hint="eastAsia" w:ascii="仿宋_GB2312" w:eastAsia="仿宋_GB2312" w:cs="仿宋_GB2312"/>
                <w:color w:val="000000"/>
                <w:kern w:val="0"/>
                <w:sz w:val="18"/>
                <w:szCs w:val="18"/>
                <w:lang w:val="en-US" w:eastAsia="zh-CN"/>
              </w:rPr>
              <w:t>林业股</w:t>
            </w:r>
          </w:p>
        </w:tc>
      </w:tr>
      <w:tr w14:paraId="214FB6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89" w:hRule="atLeast"/>
          <w:jc w:val="center"/>
        </w:trPr>
        <w:tc>
          <w:tcPr>
            <w:tcW w:w="1528" w:type="dxa"/>
            <w:vMerge w:val="continue"/>
            <w:tcBorders>
              <w:tl2br w:val="nil"/>
              <w:tr2bl w:val="nil"/>
            </w:tcBorders>
            <w:noWrap w:val="0"/>
            <w:vAlign w:val="center"/>
          </w:tcPr>
          <w:p w14:paraId="734A66FE"/>
        </w:tc>
        <w:tc>
          <w:tcPr>
            <w:tcW w:w="916" w:type="dxa"/>
            <w:tcBorders>
              <w:tl2br w:val="nil"/>
              <w:tr2bl w:val="nil"/>
            </w:tcBorders>
            <w:noWrap w:val="0"/>
            <w:vAlign w:val="center"/>
          </w:tcPr>
          <w:p w14:paraId="5E7C33FC">
            <w:pPr>
              <w:keepNext w:val="0"/>
              <w:keepLines w:val="0"/>
              <w:pageBreakBefore w:val="0"/>
              <w:kinsoku/>
              <w:wordWrap/>
              <w:overflowPunct/>
              <w:topLinePunct w:val="0"/>
              <w:autoSpaceDE/>
              <w:autoSpaceDN/>
              <w:bidi w:val="0"/>
              <w:adjustRightInd/>
              <w:snapToGrid/>
              <w:spacing w:line="240" w:lineRule="exact"/>
              <w:jc w:val="center"/>
              <w:rPr>
                <w:rFonts w:ascii="仿宋_GB2312" w:hAnsi="黑体" w:eastAsia="仿宋_GB2312" w:cs="黑体"/>
                <w:color w:val="000000"/>
                <w:sz w:val="18"/>
                <w:szCs w:val="18"/>
              </w:rPr>
            </w:pPr>
            <w:r>
              <w:rPr>
                <w:rFonts w:hint="eastAsia" w:ascii="黑体" w:eastAsia="黑体" w:cs="黑体"/>
                <w:color w:val="000000"/>
                <w:sz w:val="18"/>
                <w:szCs w:val="18"/>
                <w:lang w:eastAsia="zh-CN"/>
              </w:rPr>
              <w:t>审查</w:t>
            </w:r>
          </w:p>
        </w:tc>
        <w:tc>
          <w:tcPr>
            <w:tcW w:w="5538" w:type="dxa"/>
            <w:gridSpan w:val="5"/>
            <w:tcBorders>
              <w:tl2br w:val="nil"/>
              <w:tr2bl w:val="nil"/>
            </w:tcBorders>
            <w:noWrap w:val="0"/>
            <w:vAlign w:val="center"/>
          </w:tcPr>
          <w:p w14:paraId="3E487603">
            <w:pPr>
              <w:keepNext w:val="0"/>
              <w:keepLines w:val="0"/>
              <w:pageBreakBefore w:val="0"/>
              <w:widowControl w:val="0"/>
              <w:kinsoku/>
              <w:wordWrap/>
              <w:overflowPunct/>
              <w:topLinePunct w:val="0"/>
              <w:autoSpaceDE/>
              <w:autoSpaceDN/>
              <w:bidi w:val="0"/>
              <w:adjustRightInd/>
              <w:snapToGrid/>
              <w:spacing w:line="240" w:lineRule="exact"/>
              <w:textAlignment w:val="auto"/>
              <w:rPr>
                <w:rFonts w:ascii="仿宋_GB2312" w:hAnsi="黑体" w:eastAsia="仿宋_GB2312" w:cs="黑体"/>
                <w:color w:val="000000"/>
                <w:sz w:val="18"/>
                <w:szCs w:val="18"/>
              </w:rPr>
            </w:pPr>
            <w:r>
              <w:rPr>
                <w:rFonts w:hint="eastAsia" w:ascii="仿宋_GB2312" w:eastAsia="仿宋_GB2312" w:cs="仿宋_GB2312"/>
                <w:color w:val="000000"/>
                <w:kern w:val="0"/>
                <w:sz w:val="18"/>
                <w:szCs w:val="18"/>
                <w:lang w:val="en-US" w:eastAsia="zh-CN"/>
              </w:rPr>
              <w:t>审理案件调查报告，对案件违法事实、证据、调查取证程序、法律适用、处罚种类和幅度、当事人陈述和申辩理由等方面进行审查，提出处理意见（主要证据不足时，以适当的方式补充调查）。</w:t>
            </w:r>
          </w:p>
        </w:tc>
        <w:tc>
          <w:tcPr>
            <w:tcW w:w="1599" w:type="dxa"/>
            <w:tcBorders>
              <w:tl2br w:val="nil"/>
              <w:tr2bl w:val="nil"/>
            </w:tcBorders>
            <w:noWrap w:val="0"/>
            <w:vAlign w:val="center"/>
          </w:tcPr>
          <w:p w14:paraId="1B3E2492">
            <w:pPr>
              <w:keepNext w:val="0"/>
              <w:keepLines w:val="0"/>
              <w:pageBreakBefore w:val="0"/>
              <w:kinsoku/>
              <w:wordWrap/>
              <w:overflowPunct/>
              <w:topLinePunct w:val="0"/>
              <w:autoSpaceDE/>
              <w:autoSpaceDN/>
              <w:bidi w:val="0"/>
              <w:adjustRightInd/>
              <w:snapToGrid/>
              <w:spacing w:line="240" w:lineRule="exact"/>
              <w:jc w:val="center"/>
              <w:rPr>
                <w:rFonts w:ascii="仿宋_GB2312" w:hAnsi="黑体" w:eastAsia="仿宋_GB2312" w:cs="黑体"/>
                <w:color w:val="000000"/>
                <w:sz w:val="18"/>
                <w:szCs w:val="18"/>
              </w:rPr>
            </w:pPr>
            <w:r>
              <w:rPr>
                <w:rFonts w:hint="eastAsia" w:ascii="仿宋_GB2312" w:eastAsia="仿宋_GB2312" w:cs="仿宋_GB2312"/>
                <w:color w:val="000000"/>
                <w:kern w:val="0"/>
                <w:sz w:val="18"/>
                <w:szCs w:val="18"/>
                <w:lang w:val="en-US" w:eastAsia="zh-CN"/>
              </w:rPr>
              <w:t>林业股</w:t>
            </w:r>
          </w:p>
        </w:tc>
      </w:tr>
      <w:tr w14:paraId="459819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89" w:hRule="atLeast"/>
          <w:jc w:val="center"/>
        </w:trPr>
        <w:tc>
          <w:tcPr>
            <w:tcW w:w="1528" w:type="dxa"/>
            <w:vMerge w:val="continue"/>
            <w:tcBorders>
              <w:tl2br w:val="nil"/>
              <w:tr2bl w:val="nil"/>
            </w:tcBorders>
            <w:noWrap w:val="0"/>
            <w:vAlign w:val="center"/>
          </w:tcPr>
          <w:p w14:paraId="6D13FB1C"/>
        </w:tc>
        <w:tc>
          <w:tcPr>
            <w:tcW w:w="916" w:type="dxa"/>
            <w:tcBorders>
              <w:tl2br w:val="nil"/>
              <w:tr2bl w:val="nil"/>
            </w:tcBorders>
            <w:noWrap w:val="0"/>
            <w:vAlign w:val="center"/>
          </w:tcPr>
          <w:p w14:paraId="17BDD4DB">
            <w:pPr>
              <w:keepNext w:val="0"/>
              <w:keepLines w:val="0"/>
              <w:pageBreakBefore w:val="0"/>
              <w:kinsoku/>
              <w:wordWrap/>
              <w:overflowPunct/>
              <w:topLinePunct w:val="0"/>
              <w:autoSpaceDE/>
              <w:autoSpaceDN/>
              <w:bidi w:val="0"/>
              <w:adjustRightInd/>
              <w:snapToGrid/>
              <w:spacing w:line="240" w:lineRule="exact"/>
              <w:jc w:val="center"/>
              <w:rPr>
                <w:rFonts w:hint="eastAsia" w:ascii="黑体" w:hAnsi="Calibri" w:eastAsia="黑体" w:cs="黑体"/>
                <w:color w:val="000000"/>
                <w:kern w:val="2"/>
                <w:sz w:val="18"/>
                <w:szCs w:val="18"/>
                <w:lang w:val="en-US" w:eastAsia="zh-CN" w:bidi="ar-SA"/>
              </w:rPr>
            </w:pPr>
            <w:r>
              <w:rPr>
                <w:rFonts w:hint="eastAsia" w:ascii="黑体" w:eastAsia="黑体" w:cs="黑体"/>
                <w:color w:val="000000"/>
                <w:sz w:val="18"/>
                <w:szCs w:val="18"/>
                <w:lang w:eastAsia="zh-CN"/>
              </w:rPr>
              <w:t>告知</w:t>
            </w:r>
          </w:p>
        </w:tc>
        <w:tc>
          <w:tcPr>
            <w:tcW w:w="5538" w:type="dxa"/>
            <w:gridSpan w:val="5"/>
            <w:tcBorders>
              <w:tl2br w:val="nil"/>
              <w:tr2bl w:val="nil"/>
            </w:tcBorders>
            <w:noWrap w:val="0"/>
            <w:vAlign w:val="center"/>
          </w:tcPr>
          <w:p w14:paraId="61D29893">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Calibri" w:eastAsia="仿宋_GB2312" w:cs="仿宋_GB2312"/>
                <w:color w:val="000000"/>
                <w:kern w:val="0"/>
                <w:sz w:val="18"/>
                <w:szCs w:val="18"/>
                <w:lang w:val="en-US" w:eastAsia="zh-CN" w:bidi="ar-SA"/>
              </w:rPr>
            </w:pPr>
            <w:r>
              <w:rPr>
                <w:rFonts w:hint="eastAsia" w:ascii="仿宋_GB2312" w:eastAsia="仿宋_GB2312" w:cs="仿宋_GB2312"/>
                <w:color w:val="000000"/>
                <w:kern w:val="0"/>
                <w:sz w:val="18"/>
                <w:szCs w:val="18"/>
                <w:lang w:val="en-US" w:eastAsia="zh-CN"/>
              </w:rPr>
              <w:t>作出</w:t>
            </w:r>
            <w:r>
              <w:rPr>
                <w:rFonts w:hint="eastAsia" w:ascii="仿宋_GB2312" w:eastAsia="仿宋_GB2312" w:cs="仿宋_GB2312"/>
                <w:color w:val="000000"/>
                <w:kern w:val="0"/>
                <w:sz w:val="18"/>
                <w:szCs w:val="18"/>
              </w:rPr>
              <w:t>行政处罚决定前，应告知当事人作出行政处罚决定的事实、理由及依据，并告知当事人依法享有的权利。符合听证规定，当事人要求听证的，应当组织听证。</w:t>
            </w:r>
          </w:p>
        </w:tc>
        <w:tc>
          <w:tcPr>
            <w:tcW w:w="1599" w:type="dxa"/>
            <w:tcBorders>
              <w:tl2br w:val="nil"/>
              <w:tr2bl w:val="nil"/>
            </w:tcBorders>
            <w:noWrap w:val="0"/>
            <w:vAlign w:val="center"/>
          </w:tcPr>
          <w:p w14:paraId="51460C38">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黑体" w:eastAsia="仿宋_GB2312" w:cs="黑体"/>
                <w:color w:val="000000"/>
                <w:sz w:val="18"/>
                <w:szCs w:val="18"/>
                <w:lang w:val="en-US" w:eastAsia="zh-CN"/>
              </w:rPr>
            </w:pPr>
            <w:r>
              <w:rPr>
                <w:rFonts w:hint="eastAsia" w:ascii="仿宋_GB2312" w:eastAsia="仿宋_GB2312" w:cs="仿宋_GB2312"/>
                <w:color w:val="000000"/>
                <w:kern w:val="0"/>
                <w:sz w:val="18"/>
                <w:szCs w:val="18"/>
                <w:lang w:val="en-US" w:eastAsia="zh-CN"/>
              </w:rPr>
              <w:t>林业股</w:t>
            </w:r>
          </w:p>
        </w:tc>
      </w:tr>
      <w:tr w14:paraId="4D9F55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89" w:hRule="atLeast"/>
          <w:jc w:val="center"/>
        </w:trPr>
        <w:tc>
          <w:tcPr>
            <w:tcW w:w="1528" w:type="dxa"/>
            <w:vMerge w:val="continue"/>
            <w:tcBorders>
              <w:tl2br w:val="nil"/>
              <w:tr2bl w:val="nil"/>
            </w:tcBorders>
            <w:noWrap w:val="0"/>
            <w:vAlign w:val="center"/>
          </w:tcPr>
          <w:p w14:paraId="1D8AA94F"/>
        </w:tc>
        <w:tc>
          <w:tcPr>
            <w:tcW w:w="916" w:type="dxa"/>
            <w:tcBorders>
              <w:tl2br w:val="nil"/>
              <w:tr2bl w:val="nil"/>
            </w:tcBorders>
            <w:noWrap w:val="0"/>
            <w:vAlign w:val="center"/>
          </w:tcPr>
          <w:p w14:paraId="610FED26">
            <w:pPr>
              <w:keepNext w:val="0"/>
              <w:keepLines w:val="0"/>
              <w:pageBreakBefore w:val="0"/>
              <w:kinsoku/>
              <w:wordWrap/>
              <w:overflowPunct/>
              <w:topLinePunct w:val="0"/>
              <w:autoSpaceDE/>
              <w:autoSpaceDN/>
              <w:bidi w:val="0"/>
              <w:adjustRightInd/>
              <w:snapToGrid/>
              <w:spacing w:line="240" w:lineRule="exact"/>
              <w:jc w:val="center"/>
              <w:rPr>
                <w:rFonts w:ascii="仿宋_GB2312" w:hAnsi="黑体" w:eastAsia="仿宋_GB2312" w:cs="黑体"/>
                <w:color w:val="000000"/>
                <w:sz w:val="18"/>
                <w:szCs w:val="18"/>
              </w:rPr>
            </w:pPr>
            <w:r>
              <w:rPr>
                <w:rFonts w:hint="eastAsia" w:ascii="黑体" w:eastAsia="黑体" w:cs="黑体"/>
                <w:color w:val="000000"/>
                <w:sz w:val="18"/>
                <w:szCs w:val="18"/>
                <w:lang w:eastAsia="zh-CN"/>
              </w:rPr>
              <w:t>决定</w:t>
            </w:r>
          </w:p>
        </w:tc>
        <w:tc>
          <w:tcPr>
            <w:tcW w:w="5538" w:type="dxa"/>
            <w:gridSpan w:val="5"/>
            <w:tcBorders>
              <w:tl2br w:val="nil"/>
              <w:tr2bl w:val="nil"/>
            </w:tcBorders>
            <w:noWrap w:val="0"/>
            <w:vAlign w:val="center"/>
          </w:tcPr>
          <w:p w14:paraId="71BA6319">
            <w:pPr>
              <w:keepNext w:val="0"/>
              <w:keepLines w:val="0"/>
              <w:pageBreakBefore w:val="0"/>
              <w:widowControl w:val="0"/>
              <w:kinsoku/>
              <w:wordWrap/>
              <w:overflowPunct/>
              <w:topLinePunct w:val="0"/>
              <w:autoSpaceDE/>
              <w:autoSpaceDN/>
              <w:bidi w:val="0"/>
              <w:adjustRightInd/>
              <w:snapToGrid/>
              <w:spacing w:line="240" w:lineRule="exact"/>
              <w:textAlignment w:val="auto"/>
              <w:rPr>
                <w:rFonts w:ascii="仿宋_GB2312" w:hAnsi="黑体" w:eastAsia="仿宋_GB2312" w:cs="黑体"/>
                <w:color w:val="000000"/>
                <w:sz w:val="18"/>
                <w:szCs w:val="18"/>
              </w:rPr>
            </w:pPr>
            <w:r>
              <w:rPr>
                <w:rFonts w:hint="eastAsia" w:ascii="仿宋_GB2312" w:eastAsia="仿宋_GB2312" w:cs="仿宋_GB2312"/>
                <w:color w:val="000000"/>
                <w:kern w:val="0"/>
                <w:sz w:val="18"/>
                <w:szCs w:val="18"/>
                <w:lang w:val="en-US" w:eastAsia="zh-CN"/>
              </w:rPr>
              <w:t>制作行政处罚决定书，载明行政处罚告知、当事人陈述申辩或者听证情况等内容。</w:t>
            </w:r>
          </w:p>
        </w:tc>
        <w:tc>
          <w:tcPr>
            <w:tcW w:w="1599" w:type="dxa"/>
            <w:tcBorders>
              <w:tl2br w:val="nil"/>
              <w:tr2bl w:val="nil"/>
            </w:tcBorders>
            <w:noWrap w:val="0"/>
            <w:vAlign w:val="center"/>
          </w:tcPr>
          <w:p w14:paraId="78F6F5F0">
            <w:pPr>
              <w:keepNext w:val="0"/>
              <w:keepLines w:val="0"/>
              <w:pageBreakBefore w:val="0"/>
              <w:kinsoku/>
              <w:wordWrap/>
              <w:overflowPunct/>
              <w:topLinePunct w:val="0"/>
              <w:autoSpaceDE/>
              <w:autoSpaceDN/>
              <w:bidi w:val="0"/>
              <w:adjustRightInd/>
              <w:snapToGrid/>
              <w:spacing w:line="240" w:lineRule="exact"/>
              <w:jc w:val="center"/>
              <w:rPr>
                <w:rFonts w:ascii="仿宋_GB2312" w:hAnsi="黑体" w:eastAsia="仿宋_GB2312" w:cs="黑体"/>
                <w:color w:val="000000"/>
                <w:sz w:val="18"/>
                <w:szCs w:val="18"/>
              </w:rPr>
            </w:pPr>
            <w:r>
              <w:rPr>
                <w:rFonts w:hint="eastAsia" w:ascii="仿宋_GB2312" w:eastAsia="仿宋_GB2312" w:cs="仿宋_GB2312"/>
                <w:color w:val="000000"/>
                <w:kern w:val="0"/>
                <w:sz w:val="18"/>
                <w:szCs w:val="18"/>
                <w:lang w:val="en-US" w:eastAsia="zh-CN"/>
              </w:rPr>
              <w:t>林业股</w:t>
            </w:r>
          </w:p>
        </w:tc>
      </w:tr>
      <w:tr w14:paraId="1E91E6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254" w:hRule="atLeast"/>
          <w:jc w:val="center"/>
        </w:trPr>
        <w:tc>
          <w:tcPr>
            <w:tcW w:w="1528" w:type="dxa"/>
            <w:vMerge w:val="continue"/>
            <w:tcBorders>
              <w:tl2br w:val="nil"/>
              <w:tr2bl w:val="nil"/>
            </w:tcBorders>
            <w:noWrap w:val="0"/>
            <w:vAlign w:val="center"/>
          </w:tcPr>
          <w:p w14:paraId="780061CF"/>
        </w:tc>
        <w:tc>
          <w:tcPr>
            <w:tcW w:w="916" w:type="dxa"/>
            <w:tcBorders>
              <w:tl2br w:val="nil"/>
              <w:tr2bl w:val="nil"/>
            </w:tcBorders>
            <w:noWrap w:val="0"/>
            <w:vAlign w:val="center"/>
          </w:tcPr>
          <w:p w14:paraId="493A4F76">
            <w:pPr>
              <w:keepNext w:val="0"/>
              <w:keepLines w:val="0"/>
              <w:pageBreakBefore w:val="0"/>
              <w:kinsoku/>
              <w:wordWrap/>
              <w:overflowPunct/>
              <w:topLinePunct w:val="0"/>
              <w:autoSpaceDE/>
              <w:autoSpaceDN/>
              <w:bidi w:val="0"/>
              <w:adjustRightInd/>
              <w:snapToGrid/>
              <w:spacing w:line="240" w:lineRule="exact"/>
              <w:jc w:val="center"/>
              <w:rPr>
                <w:rFonts w:ascii="仿宋_GB2312" w:hAnsi="黑体" w:eastAsia="仿宋_GB2312" w:cs="黑体"/>
                <w:color w:val="000000"/>
                <w:sz w:val="18"/>
                <w:szCs w:val="18"/>
              </w:rPr>
            </w:pPr>
            <w:r>
              <w:rPr>
                <w:rFonts w:hint="eastAsia" w:ascii="黑体" w:eastAsia="黑体" w:cs="黑体"/>
                <w:color w:val="000000"/>
                <w:sz w:val="18"/>
                <w:szCs w:val="18"/>
                <w:lang w:eastAsia="zh-CN"/>
              </w:rPr>
              <w:t>送达</w:t>
            </w:r>
          </w:p>
        </w:tc>
        <w:tc>
          <w:tcPr>
            <w:tcW w:w="5538" w:type="dxa"/>
            <w:gridSpan w:val="5"/>
            <w:tcBorders>
              <w:tl2br w:val="nil"/>
              <w:tr2bl w:val="nil"/>
            </w:tcBorders>
            <w:noWrap w:val="0"/>
            <w:vAlign w:val="center"/>
          </w:tcPr>
          <w:p w14:paraId="0016E547">
            <w:pPr>
              <w:keepNext w:val="0"/>
              <w:keepLines w:val="0"/>
              <w:pageBreakBefore w:val="0"/>
              <w:kinsoku/>
              <w:wordWrap/>
              <w:overflowPunct/>
              <w:topLinePunct w:val="0"/>
              <w:autoSpaceDE/>
              <w:autoSpaceDN/>
              <w:bidi w:val="0"/>
              <w:adjustRightInd/>
              <w:snapToGrid/>
              <w:spacing w:line="240" w:lineRule="exact"/>
              <w:rPr>
                <w:rFonts w:ascii="仿宋_GB2312" w:hAnsi="黑体" w:eastAsia="仿宋_GB2312" w:cs="黑体"/>
                <w:color w:val="000000"/>
                <w:szCs w:val="21"/>
              </w:rPr>
            </w:pPr>
            <w:r>
              <w:rPr>
                <w:rFonts w:hint="eastAsia" w:ascii="仿宋_GB2312" w:eastAsia="仿宋_GB2312" w:cs="仿宋_GB2312"/>
                <w:color w:val="000000"/>
                <w:kern w:val="0"/>
                <w:sz w:val="18"/>
                <w:szCs w:val="18"/>
                <w:lang w:val="en-US" w:eastAsia="zh-CN"/>
              </w:rPr>
              <w:t>行政处罚决定书按法律规定的方式送达当事人。信息公开。</w:t>
            </w:r>
          </w:p>
        </w:tc>
        <w:tc>
          <w:tcPr>
            <w:tcW w:w="1599" w:type="dxa"/>
            <w:tcBorders>
              <w:tl2br w:val="nil"/>
              <w:tr2bl w:val="nil"/>
            </w:tcBorders>
            <w:noWrap w:val="0"/>
            <w:vAlign w:val="center"/>
          </w:tcPr>
          <w:p w14:paraId="74C86286">
            <w:pPr>
              <w:keepNext w:val="0"/>
              <w:keepLines w:val="0"/>
              <w:pageBreakBefore w:val="0"/>
              <w:kinsoku/>
              <w:wordWrap/>
              <w:overflowPunct/>
              <w:topLinePunct w:val="0"/>
              <w:autoSpaceDE/>
              <w:autoSpaceDN/>
              <w:bidi w:val="0"/>
              <w:adjustRightInd/>
              <w:snapToGrid/>
              <w:spacing w:line="240" w:lineRule="exact"/>
              <w:jc w:val="center"/>
              <w:rPr>
                <w:rFonts w:ascii="仿宋_GB2312" w:hAnsi="黑体" w:eastAsia="仿宋_GB2312" w:cs="黑体"/>
                <w:color w:val="000000"/>
                <w:sz w:val="18"/>
                <w:szCs w:val="18"/>
              </w:rPr>
            </w:pPr>
            <w:r>
              <w:rPr>
                <w:rFonts w:hint="eastAsia" w:ascii="仿宋_GB2312" w:eastAsia="仿宋_GB2312" w:cs="仿宋_GB2312"/>
                <w:color w:val="000000"/>
                <w:kern w:val="0"/>
                <w:sz w:val="18"/>
                <w:szCs w:val="18"/>
                <w:lang w:val="en-US" w:eastAsia="zh-CN"/>
              </w:rPr>
              <w:t>林业股</w:t>
            </w:r>
          </w:p>
        </w:tc>
      </w:tr>
      <w:tr w14:paraId="4AFCEF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254" w:hRule="atLeast"/>
          <w:jc w:val="center"/>
        </w:trPr>
        <w:tc>
          <w:tcPr>
            <w:tcW w:w="1528" w:type="dxa"/>
            <w:vMerge w:val="continue"/>
            <w:tcBorders>
              <w:tl2br w:val="nil"/>
              <w:tr2bl w:val="nil"/>
            </w:tcBorders>
            <w:noWrap w:val="0"/>
            <w:vAlign w:val="center"/>
          </w:tcPr>
          <w:p w14:paraId="220F7A30"/>
        </w:tc>
        <w:tc>
          <w:tcPr>
            <w:tcW w:w="916" w:type="dxa"/>
            <w:tcBorders>
              <w:tl2br w:val="nil"/>
              <w:tr2bl w:val="nil"/>
            </w:tcBorders>
            <w:noWrap w:val="0"/>
            <w:vAlign w:val="center"/>
          </w:tcPr>
          <w:p w14:paraId="3DA8880A">
            <w:pPr>
              <w:keepNext w:val="0"/>
              <w:keepLines w:val="0"/>
              <w:pageBreakBefore w:val="0"/>
              <w:kinsoku/>
              <w:wordWrap/>
              <w:overflowPunct/>
              <w:topLinePunct w:val="0"/>
              <w:autoSpaceDE/>
              <w:autoSpaceDN/>
              <w:bidi w:val="0"/>
              <w:adjustRightInd/>
              <w:snapToGrid/>
              <w:spacing w:line="240" w:lineRule="exact"/>
              <w:jc w:val="center"/>
              <w:rPr>
                <w:rFonts w:hint="eastAsia" w:ascii="黑体" w:hAnsi="Calibri" w:eastAsia="黑体" w:cs="黑体"/>
                <w:color w:val="000000"/>
                <w:kern w:val="2"/>
                <w:sz w:val="18"/>
                <w:szCs w:val="18"/>
                <w:lang w:val="en-US" w:eastAsia="zh-CN" w:bidi="ar-SA"/>
              </w:rPr>
            </w:pPr>
            <w:r>
              <w:rPr>
                <w:rFonts w:hint="eastAsia" w:ascii="黑体" w:eastAsia="黑体" w:cs="黑体"/>
                <w:color w:val="000000"/>
                <w:sz w:val="18"/>
                <w:szCs w:val="18"/>
                <w:lang w:eastAsia="zh-CN"/>
              </w:rPr>
              <w:t>执行</w:t>
            </w:r>
          </w:p>
        </w:tc>
        <w:tc>
          <w:tcPr>
            <w:tcW w:w="5538" w:type="dxa"/>
            <w:gridSpan w:val="5"/>
            <w:tcBorders>
              <w:tl2br w:val="nil"/>
              <w:tr2bl w:val="nil"/>
            </w:tcBorders>
            <w:noWrap w:val="0"/>
            <w:vAlign w:val="center"/>
          </w:tcPr>
          <w:p w14:paraId="4E2C82A1">
            <w:pPr>
              <w:keepNext w:val="0"/>
              <w:keepLines w:val="0"/>
              <w:pageBreakBefore w:val="0"/>
              <w:kinsoku/>
              <w:wordWrap/>
              <w:overflowPunct/>
              <w:topLinePunct w:val="0"/>
              <w:autoSpaceDE/>
              <w:autoSpaceDN/>
              <w:bidi w:val="0"/>
              <w:adjustRightInd/>
              <w:snapToGrid/>
              <w:spacing w:line="240" w:lineRule="exact"/>
              <w:rPr>
                <w:rFonts w:hint="eastAsia" w:ascii="黑体" w:hAnsi="Calibri" w:eastAsia="黑体" w:cs="黑体"/>
                <w:color w:val="000000"/>
                <w:kern w:val="2"/>
                <w:sz w:val="18"/>
                <w:szCs w:val="18"/>
                <w:lang w:val="en-US" w:eastAsia="zh-CN" w:bidi="ar-SA"/>
              </w:rPr>
            </w:pPr>
            <w:r>
              <w:rPr>
                <w:rFonts w:hint="eastAsia" w:ascii="仿宋_GB2312" w:eastAsia="仿宋_GB2312" w:cs="仿宋_GB2312"/>
                <w:color w:val="000000"/>
                <w:kern w:val="0"/>
                <w:sz w:val="18"/>
                <w:szCs w:val="18"/>
                <w:lang w:val="en-US" w:eastAsia="zh-CN"/>
              </w:rPr>
              <w:t>依照生效的行政处罚决定，予以罚款和责令停产停业整顿。</w:t>
            </w:r>
          </w:p>
        </w:tc>
        <w:tc>
          <w:tcPr>
            <w:tcW w:w="1599" w:type="dxa"/>
            <w:tcBorders>
              <w:tl2br w:val="nil"/>
              <w:tr2bl w:val="nil"/>
            </w:tcBorders>
            <w:noWrap w:val="0"/>
            <w:vAlign w:val="center"/>
          </w:tcPr>
          <w:p w14:paraId="3D4A3558">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黑体" w:eastAsia="仿宋_GB2312" w:cs="黑体"/>
                <w:color w:val="000000"/>
                <w:sz w:val="18"/>
                <w:szCs w:val="18"/>
                <w:lang w:val="en-US" w:eastAsia="zh-CN"/>
              </w:rPr>
            </w:pPr>
            <w:r>
              <w:rPr>
                <w:rFonts w:hint="eastAsia" w:ascii="仿宋_GB2312" w:hAnsi="黑体" w:eastAsia="仿宋_GB2312" w:cs="黑体"/>
                <w:color w:val="000000"/>
                <w:sz w:val="18"/>
                <w:szCs w:val="18"/>
                <w:lang w:val="en-US" w:eastAsia="zh-CN"/>
              </w:rPr>
              <w:t>林业股</w:t>
            </w:r>
          </w:p>
        </w:tc>
      </w:tr>
      <w:tr w14:paraId="2AEB92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2811" w:hRule="atLeast"/>
          <w:jc w:val="center"/>
        </w:trPr>
        <w:tc>
          <w:tcPr>
            <w:tcW w:w="1528" w:type="dxa"/>
            <w:tcBorders>
              <w:tl2br w:val="nil"/>
              <w:tr2bl w:val="nil"/>
            </w:tcBorders>
            <w:noWrap w:val="0"/>
            <w:vAlign w:val="center"/>
          </w:tcPr>
          <w:p w14:paraId="39764B48">
            <w:pPr>
              <w:widowControl/>
              <w:spacing w:line="240" w:lineRule="exact"/>
              <w:jc w:val="center"/>
              <w:textAlignment w:val="center"/>
              <w:rPr>
                <w:rFonts w:ascii="黑体" w:eastAsia="黑体" w:cs="黑体"/>
                <w:b/>
                <w:bCs/>
                <w:color w:val="000000"/>
                <w:szCs w:val="21"/>
              </w:rPr>
            </w:pPr>
            <w:r>
              <w:rPr>
                <w:rFonts w:hint="eastAsia" w:ascii="黑体" w:eastAsia="黑体" w:cs="黑体"/>
                <w:b/>
                <w:bCs/>
                <w:color w:val="000000"/>
                <w:kern w:val="0"/>
                <w:szCs w:val="21"/>
              </w:rPr>
              <w:t>追责情形</w:t>
            </w:r>
          </w:p>
        </w:tc>
        <w:tc>
          <w:tcPr>
            <w:tcW w:w="8053" w:type="dxa"/>
            <w:gridSpan w:val="7"/>
            <w:tcBorders>
              <w:tl2br w:val="nil"/>
              <w:tr2bl w:val="nil"/>
            </w:tcBorders>
            <w:noWrap w:val="0"/>
            <w:vAlign w:val="center"/>
          </w:tcPr>
          <w:p w14:paraId="21200529">
            <w:pPr>
              <w:keepNext w:val="0"/>
              <w:keepLines w:val="0"/>
              <w:pageBreakBefore w:val="0"/>
              <w:kinsoku/>
              <w:wordWrap/>
              <w:overflowPunct/>
              <w:topLinePunct w:val="0"/>
              <w:autoSpaceDE/>
              <w:autoSpaceDN/>
              <w:bidi w:val="0"/>
              <w:adjustRightInd/>
              <w:snapToGrid/>
              <w:spacing w:line="240" w:lineRule="exact"/>
              <w:rPr>
                <w:rFonts w:ascii="黑体" w:eastAsia="黑体" w:cs="黑体"/>
                <w:color w:val="000000"/>
                <w:szCs w:val="21"/>
              </w:rPr>
            </w:pPr>
            <w:r>
              <w:rPr>
                <w:rFonts w:hint="eastAsia" w:ascii="仿宋_GB2312" w:eastAsia="仿宋_GB2312" w:cs="仿宋_GB2312"/>
                <w:color w:val="000000"/>
                <w:kern w:val="0"/>
                <w:sz w:val="18"/>
                <w:szCs w:val="18"/>
                <w:lang w:val="en-US" w:eastAsia="zh-CN"/>
              </w:rPr>
              <w:t>因不履行或不正确履行行政职责，有下列情形的，区林业局及其工作人员应当承担相应责任：</w:t>
            </w:r>
            <w:r>
              <w:rPr>
                <w:rFonts w:hint="eastAsia" w:ascii="仿宋_GB2312" w:eastAsia="仿宋_GB2312" w:cs="仿宋_GB2312"/>
                <w:color w:val="000000"/>
                <w:kern w:val="0"/>
                <w:sz w:val="18"/>
                <w:szCs w:val="18"/>
                <w:lang w:val="en-US" w:eastAsia="zh-CN"/>
              </w:rPr>
              <w:br w:type="textWrapping"/>
            </w:r>
            <w:r>
              <w:rPr>
                <w:rFonts w:hint="eastAsia" w:ascii="仿宋_GB2312" w:eastAsia="仿宋_GB2312" w:cs="仿宋_GB2312"/>
                <w:color w:val="000000"/>
                <w:kern w:val="0"/>
                <w:sz w:val="18"/>
                <w:szCs w:val="18"/>
                <w:lang w:val="en-US" w:eastAsia="zh-CN"/>
              </w:rPr>
              <w:t>1.对应当予以制止和处罚的违法行为不予制止和处罚的。</w:t>
            </w:r>
            <w:r>
              <w:rPr>
                <w:rFonts w:hint="eastAsia" w:ascii="仿宋_GB2312" w:eastAsia="仿宋_GB2312" w:cs="仿宋_GB2312"/>
                <w:color w:val="000000"/>
                <w:kern w:val="0"/>
                <w:sz w:val="18"/>
                <w:szCs w:val="18"/>
                <w:lang w:val="en-US" w:eastAsia="zh-CN"/>
              </w:rPr>
              <w:br w:type="textWrapping"/>
            </w:r>
            <w:r>
              <w:rPr>
                <w:rFonts w:hint="eastAsia" w:ascii="仿宋_GB2312" w:eastAsia="仿宋_GB2312" w:cs="仿宋_GB2312"/>
                <w:color w:val="000000"/>
                <w:kern w:val="0"/>
                <w:sz w:val="18"/>
                <w:szCs w:val="18"/>
                <w:lang w:val="en-US" w:eastAsia="zh-CN"/>
              </w:rPr>
              <w:t>2.没有事实和法律依据实施行政处罚的。</w:t>
            </w:r>
            <w:r>
              <w:rPr>
                <w:rFonts w:hint="eastAsia" w:ascii="仿宋_GB2312" w:eastAsia="仿宋_GB2312" w:cs="仿宋_GB2312"/>
                <w:color w:val="000000"/>
                <w:kern w:val="0"/>
                <w:sz w:val="18"/>
                <w:szCs w:val="18"/>
                <w:lang w:val="en-US" w:eastAsia="zh-CN"/>
              </w:rPr>
              <w:br w:type="textWrapping"/>
            </w:r>
            <w:r>
              <w:rPr>
                <w:rFonts w:hint="eastAsia" w:ascii="仿宋_GB2312" w:eastAsia="仿宋_GB2312" w:cs="仿宋_GB2312"/>
                <w:color w:val="000000"/>
                <w:kern w:val="0"/>
                <w:sz w:val="18"/>
                <w:szCs w:val="18"/>
                <w:lang w:val="en-US" w:eastAsia="zh-CN"/>
              </w:rPr>
              <w:t>3.因处罚不当给当事人造成损失的。</w:t>
            </w:r>
            <w:r>
              <w:rPr>
                <w:rFonts w:hint="eastAsia" w:ascii="仿宋_GB2312" w:eastAsia="仿宋_GB2312" w:cs="仿宋_GB2312"/>
                <w:color w:val="000000"/>
                <w:kern w:val="0"/>
                <w:sz w:val="18"/>
                <w:szCs w:val="18"/>
                <w:lang w:val="en-US" w:eastAsia="zh-CN"/>
              </w:rPr>
              <w:br w:type="textWrapping"/>
            </w:r>
            <w:r>
              <w:rPr>
                <w:rFonts w:hint="eastAsia" w:ascii="仿宋_GB2312" w:eastAsia="仿宋_GB2312" w:cs="仿宋_GB2312"/>
                <w:color w:val="000000"/>
                <w:kern w:val="0"/>
                <w:sz w:val="18"/>
                <w:szCs w:val="18"/>
                <w:lang w:val="en-US" w:eastAsia="zh-CN"/>
              </w:rPr>
              <w:t>4.工作人员违反本法规定，滥用职权、玩忽职守。</w:t>
            </w:r>
            <w:r>
              <w:rPr>
                <w:rFonts w:hint="eastAsia" w:ascii="仿宋_GB2312" w:eastAsia="仿宋_GB2312" w:cs="仿宋_GB2312"/>
                <w:color w:val="000000"/>
                <w:kern w:val="0"/>
                <w:sz w:val="18"/>
                <w:szCs w:val="18"/>
                <w:lang w:val="en-US" w:eastAsia="zh-CN"/>
              </w:rPr>
              <w:br w:type="textWrapping"/>
            </w:r>
            <w:r>
              <w:rPr>
                <w:rFonts w:hint="eastAsia" w:ascii="仿宋_GB2312" w:eastAsia="仿宋_GB2312" w:cs="仿宋_GB2312"/>
                <w:color w:val="000000"/>
                <w:kern w:val="0"/>
                <w:sz w:val="18"/>
                <w:szCs w:val="18"/>
                <w:lang w:val="en-US" w:eastAsia="zh-CN"/>
              </w:rPr>
              <w:t>5.不具备行政执法资格的人实施行政处罚的。</w:t>
            </w:r>
            <w:r>
              <w:rPr>
                <w:rFonts w:hint="eastAsia" w:ascii="仿宋_GB2312" w:eastAsia="仿宋_GB2312" w:cs="仿宋_GB2312"/>
                <w:color w:val="000000"/>
                <w:kern w:val="0"/>
                <w:sz w:val="18"/>
                <w:szCs w:val="18"/>
                <w:lang w:val="en-US" w:eastAsia="zh-CN"/>
              </w:rPr>
              <w:br w:type="textWrapping"/>
            </w:r>
            <w:r>
              <w:rPr>
                <w:rFonts w:hint="eastAsia" w:ascii="仿宋_GB2312" w:eastAsia="仿宋_GB2312" w:cs="仿宋_GB2312"/>
                <w:color w:val="000000"/>
                <w:kern w:val="0"/>
                <w:sz w:val="18"/>
                <w:szCs w:val="18"/>
                <w:lang w:val="en-US" w:eastAsia="zh-CN"/>
              </w:rPr>
              <w:t>6.应当依法移送有权机关追究当事人刑事责任而未依法移送的。</w:t>
            </w:r>
            <w:r>
              <w:rPr>
                <w:rFonts w:hint="eastAsia" w:ascii="仿宋_GB2312" w:eastAsia="仿宋_GB2312" w:cs="仿宋_GB2312"/>
                <w:color w:val="000000"/>
                <w:kern w:val="0"/>
                <w:sz w:val="18"/>
                <w:szCs w:val="18"/>
                <w:lang w:val="en-US" w:eastAsia="zh-CN"/>
              </w:rPr>
              <w:br w:type="textWrapping"/>
            </w:r>
            <w:r>
              <w:rPr>
                <w:rFonts w:hint="eastAsia" w:ascii="仿宋_GB2312" w:eastAsia="仿宋_GB2312" w:cs="仿宋_GB2312"/>
                <w:color w:val="000000"/>
                <w:kern w:val="0"/>
                <w:sz w:val="18"/>
                <w:szCs w:val="18"/>
                <w:lang w:val="en-US" w:eastAsia="zh-CN"/>
              </w:rPr>
              <w:t>7.擅自改变处罚种类和幅度的。</w:t>
            </w:r>
            <w:r>
              <w:rPr>
                <w:rFonts w:hint="eastAsia" w:ascii="仿宋_GB2312" w:eastAsia="仿宋_GB2312" w:cs="仿宋_GB2312"/>
                <w:color w:val="000000"/>
                <w:kern w:val="0"/>
                <w:sz w:val="18"/>
                <w:szCs w:val="18"/>
                <w:lang w:val="en-US" w:eastAsia="zh-CN"/>
              </w:rPr>
              <w:br w:type="textWrapping"/>
            </w:r>
            <w:r>
              <w:rPr>
                <w:rFonts w:hint="eastAsia" w:ascii="仿宋_GB2312" w:eastAsia="仿宋_GB2312" w:cs="仿宋_GB2312"/>
                <w:color w:val="000000"/>
                <w:kern w:val="0"/>
                <w:sz w:val="18"/>
                <w:szCs w:val="18"/>
                <w:lang w:val="en-US" w:eastAsia="zh-CN"/>
              </w:rPr>
              <w:t>8.违反法定程序实施行政处罚的。</w:t>
            </w:r>
            <w:r>
              <w:rPr>
                <w:rFonts w:hint="eastAsia" w:ascii="仿宋_GB2312" w:eastAsia="仿宋_GB2312" w:cs="仿宋_GB2312"/>
                <w:color w:val="000000"/>
                <w:kern w:val="0"/>
                <w:sz w:val="18"/>
                <w:szCs w:val="18"/>
                <w:lang w:val="en-US" w:eastAsia="zh-CN"/>
              </w:rPr>
              <w:br w:type="textWrapping"/>
            </w:r>
            <w:r>
              <w:rPr>
                <w:rFonts w:hint="eastAsia" w:ascii="仿宋_GB2312" w:eastAsia="仿宋_GB2312" w:cs="仿宋_GB2312"/>
                <w:color w:val="000000"/>
                <w:kern w:val="0"/>
                <w:sz w:val="18"/>
                <w:szCs w:val="18"/>
                <w:lang w:val="en-US" w:eastAsia="zh-CN"/>
              </w:rPr>
              <w:t>9.应当组织听证而不组织听证的。</w:t>
            </w:r>
            <w:r>
              <w:rPr>
                <w:rFonts w:hint="eastAsia" w:ascii="仿宋_GB2312" w:eastAsia="仿宋_GB2312" w:cs="仿宋_GB2312"/>
                <w:color w:val="000000"/>
                <w:kern w:val="0"/>
                <w:sz w:val="18"/>
                <w:szCs w:val="18"/>
                <w:lang w:val="en-US" w:eastAsia="zh-CN"/>
              </w:rPr>
              <w:br w:type="textWrapping"/>
            </w:r>
            <w:r>
              <w:rPr>
                <w:rFonts w:hint="eastAsia" w:ascii="仿宋_GB2312" w:eastAsia="仿宋_GB2312" w:cs="仿宋_GB2312"/>
                <w:color w:val="000000"/>
                <w:kern w:val="0"/>
                <w:sz w:val="18"/>
                <w:szCs w:val="18"/>
                <w:lang w:val="en-US" w:eastAsia="zh-CN"/>
              </w:rPr>
              <w:t>10.在实施过程中发生腐败行为的。</w:t>
            </w:r>
            <w:r>
              <w:rPr>
                <w:rFonts w:hint="eastAsia" w:ascii="仿宋_GB2312" w:eastAsia="仿宋_GB2312" w:cs="仿宋_GB2312"/>
                <w:color w:val="000000"/>
                <w:kern w:val="0"/>
                <w:sz w:val="18"/>
                <w:szCs w:val="18"/>
                <w:lang w:val="en-US" w:eastAsia="zh-CN"/>
              </w:rPr>
              <w:br w:type="textWrapping"/>
            </w:r>
            <w:r>
              <w:rPr>
                <w:rFonts w:hint="eastAsia" w:ascii="仿宋_GB2312" w:eastAsia="仿宋_GB2312" w:cs="仿宋_GB2312"/>
                <w:color w:val="000000"/>
                <w:kern w:val="0"/>
                <w:sz w:val="18"/>
                <w:szCs w:val="18"/>
                <w:lang w:val="en-US" w:eastAsia="zh-CN"/>
              </w:rPr>
              <w:t>11.其他违反法律法规规章规定的行为。</w:t>
            </w:r>
          </w:p>
        </w:tc>
      </w:tr>
      <w:tr w14:paraId="524E89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627" w:hRule="atLeast"/>
          <w:jc w:val="center"/>
        </w:trPr>
        <w:tc>
          <w:tcPr>
            <w:tcW w:w="1528" w:type="dxa"/>
            <w:tcBorders>
              <w:tl2br w:val="nil"/>
              <w:tr2bl w:val="nil"/>
            </w:tcBorders>
            <w:noWrap w:val="0"/>
            <w:vAlign w:val="center"/>
          </w:tcPr>
          <w:p w14:paraId="5AB28816">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监督方式</w:t>
            </w:r>
          </w:p>
        </w:tc>
        <w:tc>
          <w:tcPr>
            <w:tcW w:w="8053" w:type="dxa"/>
            <w:gridSpan w:val="7"/>
            <w:tcBorders>
              <w:tl2br w:val="nil"/>
              <w:tr2bl w:val="nil"/>
            </w:tcBorders>
            <w:noWrap w:val="0"/>
            <w:vAlign w:val="center"/>
          </w:tcPr>
          <w:p w14:paraId="7138A94E">
            <w:pPr>
              <w:keepNext w:val="0"/>
              <w:keepLines w:val="0"/>
              <w:pageBreakBefore w:val="0"/>
              <w:kinsoku/>
              <w:wordWrap/>
              <w:overflowPunct/>
              <w:topLinePunct w:val="0"/>
              <w:autoSpaceDE/>
              <w:autoSpaceDN/>
              <w:bidi w:val="0"/>
              <w:adjustRightInd/>
              <w:snapToGrid/>
              <w:spacing w:line="220" w:lineRule="exact"/>
              <w:rPr>
                <w:rFonts w:hint="eastAsia" w:ascii="仿宋_GB2312" w:hAnsi="仿宋_GB2312" w:eastAsia="仿宋_GB2312" w:cs="仿宋_GB2312"/>
                <w:i w:val="0"/>
                <w:color w:val="000000"/>
                <w:kern w:val="0"/>
                <w:sz w:val="18"/>
                <w:szCs w:val="18"/>
                <w:highlight w:val="none"/>
                <w:u w:val="none"/>
                <w:lang w:val="en-US" w:eastAsia="zh-CN" w:bidi="ar"/>
              </w:rPr>
            </w:pPr>
            <w:r>
              <w:rPr>
                <w:rFonts w:hint="eastAsia" w:ascii="仿宋_GB2312" w:eastAsia="仿宋_GB2312" w:cs="仿宋_GB2312"/>
                <w:color w:val="000000"/>
                <w:kern w:val="0"/>
                <w:sz w:val="18"/>
                <w:szCs w:val="18"/>
                <w:lang w:val="en-US" w:eastAsia="zh-CN"/>
              </w:rPr>
              <w:t>1.</w:t>
            </w:r>
            <w:r>
              <w:rPr>
                <w:rFonts w:hint="eastAsia" w:ascii="仿宋_GB2312" w:hAnsi="仿宋_GB2312" w:eastAsia="仿宋_GB2312" w:cs="仿宋_GB2312"/>
                <w:i w:val="0"/>
                <w:color w:val="000000"/>
                <w:kern w:val="0"/>
                <w:sz w:val="18"/>
                <w:szCs w:val="18"/>
                <w:highlight w:val="none"/>
                <w:u w:val="none"/>
                <w:lang w:val="en-US" w:eastAsia="zh-CN" w:bidi="ar"/>
              </w:rPr>
              <w:t>业务咨询：0335-7521130</w:t>
            </w:r>
          </w:p>
          <w:p w14:paraId="7B1C710E">
            <w:pPr>
              <w:keepNext w:val="0"/>
              <w:keepLines w:val="0"/>
              <w:pageBreakBefore w:val="0"/>
              <w:kinsoku/>
              <w:wordWrap/>
              <w:overflowPunct/>
              <w:topLinePunct w:val="0"/>
              <w:autoSpaceDE/>
              <w:autoSpaceDN/>
              <w:bidi w:val="0"/>
              <w:adjustRightInd/>
              <w:snapToGrid/>
              <w:spacing w:line="220" w:lineRule="exact"/>
              <w:rPr>
                <w:rFonts w:hint="default" w:ascii="仿宋_GB2312" w:hAnsi="仿宋_GB2312" w:eastAsia="仿宋_GB2312" w:cs="仿宋_GB2312"/>
                <w:i w:val="0"/>
                <w:color w:val="000000"/>
                <w:kern w:val="0"/>
                <w:sz w:val="18"/>
                <w:szCs w:val="18"/>
                <w:highlight w:val="none"/>
                <w:u w:val="none"/>
                <w:lang w:val="en-US" w:eastAsia="zh-CN" w:bidi="ar"/>
              </w:rPr>
            </w:pPr>
            <w:r>
              <w:rPr>
                <w:rFonts w:hint="eastAsia" w:ascii="仿宋_GB2312" w:hAnsi="仿宋_GB2312" w:eastAsia="仿宋_GB2312" w:cs="仿宋_GB2312"/>
                <w:i w:val="0"/>
                <w:color w:val="000000"/>
                <w:kern w:val="0"/>
                <w:sz w:val="18"/>
                <w:szCs w:val="18"/>
                <w:highlight w:val="none"/>
                <w:u w:val="none"/>
                <w:lang w:val="en-US" w:eastAsia="zh-CN" w:bidi="ar"/>
              </w:rPr>
              <w:t>2.投诉举报电话：0335-7521126</w:t>
            </w:r>
          </w:p>
          <w:p w14:paraId="1F760E8F">
            <w:pPr>
              <w:keepNext w:val="0"/>
              <w:keepLines w:val="0"/>
              <w:pageBreakBefore w:val="0"/>
              <w:widowControl/>
              <w:kinsoku/>
              <w:wordWrap/>
              <w:overflowPunct/>
              <w:topLinePunct w:val="0"/>
              <w:autoSpaceDE/>
              <w:autoSpaceDN/>
              <w:bidi w:val="0"/>
              <w:adjustRightInd/>
              <w:snapToGrid/>
              <w:spacing w:line="220" w:lineRule="exact"/>
              <w:jc w:val="left"/>
              <w:textAlignment w:val="center"/>
              <w:rPr>
                <w:rFonts w:hint="default" w:ascii="黑体" w:eastAsia="仿宋_GB2312" w:cs="黑体"/>
                <w:color w:val="000000"/>
                <w:sz w:val="24"/>
                <w:lang w:val="en-US" w:eastAsia="zh-CN"/>
              </w:rPr>
            </w:pPr>
            <w:r>
              <w:rPr>
                <w:rFonts w:hint="eastAsia" w:ascii="仿宋_GB2312" w:hAnsi="仿宋_GB2312" w:eastAsia="仿宋_GB2312" w:cs="仿宋_GB2312"/>
                <w:i w:val="0"/>
                <w:color w:val="000000"/>
                <w:kern w:val="0"/>
                <w:sz w:val="18"/>
                <w:szCs w:val="18"/>
                <w:highlight w:val="none"/>
                <w:u w:val="none"/>
                <w:lang w:val="en-US" w:eastAsia="zh-CN" w:bidi="ar"/>
              </w:rPr>
              <w:t>3.纪检监察投诉：</w:t>
            </w:r>
            <w:r>
              <w:rPr>
                <w:rFonts w:hint="eastAsia" w:ascii="仿宋_GB2312" w:hAnsi="黑体" w:eastAsia="仿宋_GB2312" w:cs="黑体"/>
                <w:color w:val="000000"/>
                <w:kern w:val="0"/>
                <w:sz w:val="18"/>
                <w:szCs w:val="18"/>
                <w:lang w:val="en-US" w:eastAsia="zh-CN" w:bidi="ar"/>
              </w:rPr>
              <w:t>区</w:t>
            </w:r>
            <w:r>
              <w:rPr>
                <w:rFonts w:hint="eastAsia" w:ascii="仿宋_GB2312" w:hAnsi="黑体" w:eastAsia="仿宋_GB2312" w:cs="黑体"/>
                <w:color w:val="000000"/>
                <w:kern w:val="0"/>
                <w:sz w:val="18"/>
                <w:szCs w:val="18"/>
                <w:lang w:bidi="ar"/>
              </w:rPr>
              <w:t>纪委驻</w:t>
            </w:r>
            <w:r>
              <w:rPr>
                <w:rFonts w:hint="eastAsia" w:ascii="仿宋_GB2312" w:hAnsi="黑体" w:eastAsia="仿宋_GB2312" w:cs="黑体"/>
                <w:color w:val="000000"/>
                <w:kern w:val="0"/>
                <w:sz w:val="18"/>
                <w:szCs w:val="18"/>
                <w:lang w:val="en-US" w:eastAsia="zh-CN" w:bidi="ar"/>
              </w:rPr>
              <w:t>林业</w:t>
            </w:r>
            <w:r>
              <w:rPr>
                <w:rFonts w:hint="eastAsia" w:ascii="仿宋_GB2312" w:hAnsi="黑体" w:eastAsia="仿宋_GB2312" w:cs="黑体"/>
                <w:color w:val="000000"/>
                <w:kern w:val="0"/>
                <w:sz w:val="18"/>
                <w:szCs w:val="18"/>
                <w:lang w:bidi="ar"/>
              </w:rPr>
              <w:t>局纪检组，电话：</w:t>
            </w:r>
            <w:r>
              <w:rPr>
                <w:rFonts w:hint="eastAsia" w:ascii="仿宋_GB2312" w:eastAsia="仿宋_GB2312" w:cs="仿宋_GB2312"/>
                <w:color w:val="000000"/>
                <w:kern w:val="0"/>
                <w:sz w:val="18"/>
                <w:szCs w:val="18"/>
              </w:rPr>
              <w:t>0335-</w:t>
            </w:r>
            <w:r>
              <w:rPr>
                <w:rFonts w:hint="eastAsia" w:ascii="仿宋_GB2312" w:eastAsia="仿宋_GB2312" w:cs="仿宋_GB2312"/>
                <w:color w:val="000000"/>
                <w:kern w:val="0"/>
                <w:sz w:val="18"/>
                <w:szCs w:val="18"/>
                <w:lang w:val="en-US" w:eastAsia="zh-CN"/>
              </w:rPr>
              <w:t>4186759</w:t>
            </w:r>
          </w:p>
        </w:tc>
      </w:tr>
      <w:tr w14:paraId="1587BC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717" w:hRule="atLeast"/>
          <w:jc w:val="center"/>
        </w:trPr>
        <w:tc>
          <w:tcPr>
            <w:tcW w:w="1528" w:type="dxa"/>
            <w:tcBorders>
              <w:tl2br w:val="nil"/>
              <w:tr2bl w:val="nil"/>
            </w:tcBorders>
            <w:noWrap w:val="0"/>
            <w:vAlign w:val="center"/>
          </w:tcPr>
          <w:p w14:paraId="29E9AFC1">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法定救济途径</w:t>
            </w:r>
          </w:p>
        </w:tc>
        <w:tc>
          <w:tcPr>
            <w:tcW w:w="8053" w:type="dxa"/>
            <w:gridSpan w:val="7"/>
            <w:tcBorders>
              <w:tl2br w:val="nil"/>
              <w:tr2bl w:val="nil"/>
            </w:tcBorders>
            <w:noWrap w:val="0"/>
            <w:vAlign w:val="center"/>
          </w:tcPr>
          <w:p w14:paraId="5772AE9A">
            <w:pPr>
              <w:keepNext w:val="0"/>
              <w:keepLines w:val="0"/>
              <w:pageBreakBefore w:val="0"/>
              <w:widowControl/>
              <w:kinsoku/>
              <w:wordWrap/>
              <w:overflowPunct/>
              <w:topLinePunct w:val="0"/>
              <w:autoSpaceDE/>
              <w:autoSpaceDN/>
              <w:bidi w:val="0"/>
              <w:adjustRightInd/>
              <w:snapToGrid/>
              <w:spacing w:line="220" w:lineRule="exact"/>
              <w:jc w:val="left"/>
              <w:textAlignment w:val="center"/>
              <w:rPr>
                <w:rFonts w:hint="eastAsia" w:ascii="仿宋_GB2312" w:hAnsi="仿宋_GB2312" w:eastAsia="仿宋_GB2312" w:cs="仿宋_GB2312"/>
                <w:i w:val="0"/>
                <w:color w:val="000000"/>
                <w:kern w:val="0"/>
                <w:sz w:val="18"/>
                <w:szCs w:val="18"/>
                <w:highlight w:val="none"/>
                <w:u w:val="none"/>
                <w:lang w:val="en-US" w:eastAsia="zh-CN" w:bidi="ar"/>
              </w:rPr>
            </w:pPr>
            <w:r>
              <w:rPr>
                <w:rFonts w:hint="eastAsia" w:ascii="仿宋_GB2312" w:eastAsia="仿宋_GB2312" w:cs="仿宋_GB2312"/>
                <w:color w:val="000000"/>
                <w:kern w:val="0"/>
                <w:sz w:val="18"/>
                <w:szCs w:val="18"/>
              </w:rPr>
              <w:t>1</w:t>
            </w:r>
            <w:r>
              <w:rPr>
                <w:rFonts w:hint="eastAsia" w:ascii="仿宋_GB2312" w:eastAsia="仿宋_GB2312" w:cs="仿宋_GB2312"/>
                <w:color w:val="000000"/>
                <w:kern w:val="0"/>
                <w:sz w:val="18"/>
                <w:szCs w:val="18"/>
                <w:lang w:val="en-US" w:eastAsia="zh-CN"/>
              </w:rPr>
              <w:t>.</w:t>
            </w:r>
            <w:r>
              <w:rPr>
                <w:rFonts w:hint="eastAsia" w:ascii="仿宋_GB2312" w:hAnsi="仿宋_GB2312" w:eastAsia="仿宋_GB2312" w:cs="仿宋_GB2312"/>
                <w:i w:val="0"/>
                <w:color w:val="000000"/>
                <w:kern w:val="0"/>
                <w:sz w:val="18"/>
                <w:szCs w:val="18"/>
                <w:highlight w:val="none"/>
                <w:u w:val="none"/>
                <w:lang w:val="en-US" w:eastAsia="zh-CN" w:bidi="ar"/>
              </w:rPr>
              <w:t>不服处罚决定自知道该具体行政行为之日起六十日内向区政府申请行政复议。</w:t>
            </w:r>
          </w:p>
          <w:p w14:paraId="697D7405">
            <w:pPr>
              <w:keepNext w:val="0"/>
              <w:keepLines w:val="0"/>
              <w:pageBreakBefore w:val="0"/>
              <w:widowControl/>
              <w:kinsoku/>
              <w:wordWrap/>
              <w:overflowPunct/>
              <w:topLinePunct w:val="0"/>
              <w:autoSpaceDE/>
              <w:autoSpaceDN/>
              <w:bidi w:val="0"/>
              <w:adjustRightInd/>
              <w:snapToGrid/>
              <w:spacing w:line="220" w:lineRule="exact"/>
              <w:jc w:val="left"/>
              <w:textAlignment w:val="center"/>
              <w:rPr>
                <w:rFonts w:ascii="黑体" w:eastAsia="黑体" w:cs="黑体"/>
                <w:b/>
                <w:bCs/>
                <w:color w:val="000000"/>
                <w:szCs w:val="21"/>
              </w:rPr>
            </w:pPr>
            <w:r>
              <w:rPr>
                <w:rFonts w:hint="eastAsia" w:ascii="仿宋_GB2312" w:hAnsi="仿宋_GB2312" w:eastAsia="仿宋_GB2312" w:cs="仿宋_GB2312"/>
                <w:i w:val="0"/>
                <w:color w:val="000000"/>
                <w:kern w:val="0"/>
                <w:sz w:val="18"/>
                <w:szCs w:val="18"/>
                <w:highlight w:val="none"/>
                <w:u w:val="none"/>
                <w:lang w:val="en-US" w:eastAsia="zh-CN" w:bidi="ar"/>
              </w:rPr>
              <w:t>2.不服处罚决定应当自知道或者应当知道作出行政行为之日起六个月内提出向北戴河区人民法院提起行政诉讼。</w:t>
            </w:r>
          </w:p>
        </w:tc>
      </w:tr>
      <w:tr w14:paraId="7DA7F8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228" w:hRule="atLeast"/>
          <w:jc w:val="center"/>
        </w:trPr>
        <w:tc>
          <w:tcPr>
            <w:tcW w:w="1528" w:type="dxa"/>
            <w:tcBorders>
              <w:tl2br w:val="nil"/>
              <w:tr2bl w:val="nil"/>
            </w:tcBorders>
            <w:noWrap w:val="0"/>
            <w:vAlign w:val="center"/>
          </w:tcPr>
          <w:p w14:paraId="2E1D8753">
            <w:pPr>
              <w:widowControl/>
              <w:jc w:val="center"/>
              <w:textAlignment w:val="center"/>
              <w:rPr>
                <w:rFonts w:ascii="黑体" w:eastAsia="黑体" w:cs="黑体"/>
                <w:b/>
                <w:bCs/>
                <w:color w:val="000000"/>
                <w:kern w:val="0"/>
                <w:szCs w:val="21"/>
              </w:rPr>
            </w:pPr>
            <w:r>
              <w:rPr>
                <w:rFonts w:hint="eastAsia" w:ascii="黑体" w:eastAsia="黑体" w:cs="黑体"/>
                <w:b/>
                <w:bCs/>
                <w:color w:val="000000"/>
                <w:kern w:val="0"/>
                <w:szCs w:val="21"/>
              </w:rPr>
              <w:t>备注</w:t>
            </w:r>
          </w:p>
        </w:tc>
        <w:tc>
          <w:tcPr>
            <w:tcW w:w="8053" w:type="dxa"/>
            <w:gridSpan w:val="7"/>
            <w:tcBorders>
              <w:tl2br w:val="nil"/>
              <w:tr2bl w:val="nil"/>
            </w:tcBorders>
            <w:noWrap w:val="0"/>
            <w:vAlign w:val="center"/>
          </w:tcPr>
          <w:p w14:paraId="32B76104">
            <w:pPr>
              <w:widowControl/>
              <w:jc w:val="left"/>
              <w:textAlignment w:val="center"/>
              <w:rPr>
                <w:rFonts w:ascii="黑体" w:eastAsia="黑体" w:cs="黑体"/>
                <w:color w:val="000000"/>
                <w:kern w:val="0"/>
                <w:sz w:val="18"/>
                <w:szCs w:val="18"/>
              </w:rPr>
            </w:pPr>
          </w:p>
        </w:tc>
      </w:tr>
    </w:tbl>
    <w:p w14:paraId="1D621EC2">
      <w:pPr>
        <w:widowControl/>
        <w:jc w:val="center"/>
        <w:textAlignment w:val="center"/>
        <w:rPr>
          <w:rFonts w:ascii="方正小标宋简体" w:eastAsia="方正小标宋简体" w:cs="方正小标宋简体"/>
          <w:color w:val="000000"/>
          <w:kern w:val="0"/>
          <w:sz w:val="44"/>
          <w:szCs w:val="44"/>
        </w:rPr>
      </w:pPr>
      <w:r>
        <w:rPr>
          <w:rFonts w:hint="eastAsia" w:ascii="方正小标宋简体" w:eastAsia="方正小标宋简体" w:cs="方正小标宋简体"/>
          <w:color w:val="000000"/>
          <w:kern w:val="0"/>
          <w:sz w:val="44"/>
          <w:szCs w:val="44"/>
        </w:rPr>
        <w:t>履职行权规程</w:t>
      </w:r>
    </w:p>
    <w:tbl>
      <w:tblPr>
        <w:tblStyle w:val="6"/>
        <w:tblW w:w="9557"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15" w:type="dxa"/>
          <w:left w:w="15" w:type="dxa"/>
          <w:bottom w:w="15" w:type="dxa"/>
          <w:right w:w="15" w:type="dxa"/>
        </w:tblCellMar>
      </w:tblPr>
      <w:tblGrid>
        <w:gridCol w:w="1497"/>
        <w:gridCol w:w="960"/>
        <w:gridCol w:w="270"/>
        <w:gridCol w:w="1691"/>
        <w:gridCol w:w="1963"/>
        <w:gridCol w:w="1559"/>
        <w:gridCol w:w="1617"/>
      </w:tblGrid>
      <w:tr w14:paraId="3E621C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24" w:hRule="atLeast"/>
          <w:jc w:val="center"/>
        </w:trPr>
        <w:tc>
          <w:tcPr>
            <w:tcW w:w="1497" w:type="dxa"/>
            <w:tcBorders>
              <w:tl2br w:val="nil"/>
              <w:tr2bl w:val="nil"/>
            </w:tcBorders>
            <w:noWrap w:val="0"/>
            <w:vAlign w:val="center"/>
          </w:tcPr>
          <w:p w14:paraId="677BF19F">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编号</w:t>
            </w:r>
          </w:p>
        </w:tc>
        <w:tc>
          <w:tcPr>
            <w:tcW w:w="1230" w:type="dxa"/>
            <w:gridSpan w:val="2"/>
            <w:tcBorders>
              <w:tl2br w:val="nil"/>
              <w:tr2bl w:val="nil"/>
            </w:tcBorders>
            <w:noWrap w:val="0"/>
            <w:vAlign w:val="center"/>
          </w:tcPr>
          <w:p w14:paraId="640CA4F4">
            <w:pPr>
              <w:jc w:val="center"/>
              <w:rPr>
                <w:rFonts w:hint="default" w:ascii="黑体" w:eastAsia="黑体" w:cs="黑体"/>
                <w:b/>
                <w:bCs/>
                <w:color w:val="000000"/>
                <w:szCs w:val="21"/>
                <w:lang w:val="en-US" w:eastAsia="zh-CN"/>
              </w:rPr>
            </w:pPr>
            <w:r>
              <w:rPr>
                <w:rFonts w:hint="default" w:ascii="黑体" w:eastAsia="黑体" w:cs="黑体"/>
                <w:b/>
                <w:bCs/>
                <w:color w:val="000000"/>
                <w:szCs w:val="21"/>
                <w:lang w:val="en-US" w:eastAsia="zh-CN"/>
              </w:rPr>
              <w:t>72</w:t>
            </w:r>
          </w:p>
        </w:tc>
        <w:tc>
          <w:tcPr>
            <w:tcW w:w="1691" w:type="dxa"/>
            <w:tcBorders>
              <w:tl2br w:val="nil"/>
              <w:tr2bl w:val="nil"/>
            </w:tcBorders>
            <w:noWrap w:val="0"/>
            <w:vAlign w:val="center"/>
          </w:tcPr>
          <w:p w14:paraId="4C13E578">
            <w:pPr>
              <w:jc w:val="center"/>
              <w:rPr>
                <w:rFonts w:ascii="黑体" w:eastAsia="黑体" w:cs="黑体"/>
                <w:b/>
                <w:bCs/>
                <w:color w:val="000000"/>
                <w:szCs w:val="21"/>
              </w:rPr>
            </w:pPr>
            <w:r>
              <w:rPr>
                <w:rFonts w:hint="eastAsia" w:ascii="黑体" w:eastAsia="黑体" w:cs="黑体"/>
                <w:b/>
                <w:bCs/>
                <w:color w:val="000000"/>
                <w:kern w:val="0"/>
                <w:szCs w:val="21"/>
              </w:rPr>
              <w:t>权力类型</w:t>
            </w:r>
          </w:p>
        </w:tc>
        <w:tc>
          <w:tcPr>
            <w:tcW w:w="1963" w:type="dxa"/>
            <w:tcBorders>
              <w:tl2br w:val="nil"/>
              <w:tr2bl w:val="nil"/>
            </w:tcBorders>
            <w:noWrap w:val="0"/>
            <w:vAlign w:val="center"/>
          </w:tcPr>
          <w:p w14:paraId="0D4A57B2">
            <w:pPr>
              <w:widowControl/>
              <w:jc w:val="center"/>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行政处罚</w:t>
            </w:r>
          </w:p>
        </w:tc>
        <w:tc>
          <w:tcPr>
            <w:tcW w:w="1559" w:type="dxa"/>
            <w:tcBorders>
              <w:tl2br w:val="nil"/>
              <w:tr2bl w:val="nil"/>
            </w:tcBorders>
            <w:noWrap w:val="0"/>
            <w:vAlign w:val="center"/>
          </w:tcPr>
          <w:p w14:paraId="305DB304">
            <w:pPr>
              <w:widowControl/>
              <w:jc w:val="center"/>
              <w:textAlignment w:val="center"/>
              <w:rPr>
                <w:rFonts w:ascii="黑体" w:eastAsia="黑体" w:cs="黑体"/>
                <w:b/>
                <w:bCs/>
                <w:color w:val="000000"/>
                <w:szCs w:val="21"/>
              </w:rPr>
            </w:pPr>
            <w:r>
              <w:rPr>
                <w:rFonts w:hint="eastAsia" w:ascii="黑体" w:eastAsia="黑体" w:cs="黑体"/>
                <w:b/>
                <w:bCs/>
                <w:color w:val="000000"/>
                <w:szCs w:val="21"/>
              </w:rPr>
              <w:t>实施主体</w:t>
            </w:r>
          </w:p>
        </w:tc>
        <w:tc>
          <w:tcPr>
            <w:tcW w:w="1617" w:type="dxa"/>
            <w:tcBorders>
              <w:tl2br w:val="nil"/>
              <w:tr2bl w:val="nil"/>
            </w:tcBorders>
            <w:noWrap w:val="0"/>
            <w:vAlign w:val="center"/>
          </w:tcPr>
          <w:p w14:paraId="0F205D8B">
            <w:pPr>
              <w:widowControl/>
              <w:jc w:val="center"/>
              <w:textAlignment w:val="center"/>
              <w:rPr>
                <w:rFonts w:ascii="仿宋_GB2312" w:eastAsia="仿宋_GB2312" w:cs="仿宋_GB2312"/>
                <w:color w:val="000000"/>
                <w:kern w:val="0"/>
                <w:sz w:val="18"/>
                <w:szCs w:val="18"/>
              </w:rPr>
            </w:pPr>
            <w:r>
              <w:rPr>
                <w:rFonts w:hint="eastAsia" w:ascii="仿宋_GB2312" w:hAnsi="仿宋_GB2312" w:eastAsia="仿宋_GB2312" w:cs="仿宋_GB2312"/>
                <w:b w:val="0"/>
                <w:bCs w:val="0"/>
                <w:i w:val="0"/>
                <w:color w:val="auto"/>
                <w:spacing w:val="-20"/>
                <w:kern w:val="0"/>
                <w:sz w:val="21"/>
                <w:szCs w:val="21"/>
                <w:u w:val="none"/>
                <w:lang w:val="en-US" w:eastAsia="zh-CN" w:bidi="ar"/>
              </w:rPr>
              <w:t>市、县级林业局</w:t>
            </w:r>
          </w:p>
        </w:tc>
      </w:tr>
      <w:tr w14:paraId="06A32F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05" w:hRule="atLeast"/>
          <w:jc w:val="center"/>
        </w:trPr>
        <w:tc>
          <w:tcPr>
            <w:tcW w:w="1497" w:type="dxa"/>
            <w:tcBorders>
              <w:tl2br w:val="nil"/>
              <w:tr2bl w:val="nil"/>
            </w:tcBorders>
            <w:noWrap w:val="0"/>
            <w:vAlign w:val="center"/>
          </w:tcPr>
          <w:p w14:paraId="59A58ED7">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事项名称</w:t>
            </w:r>
          </w:p>
        </w:tc>
        <w:tc>
          <w:tcPr>
            <w:tcW w:w="8060" w:type="dxa"/>
            <w:gridSpan w:val="6"/>
            <w:tcBorders>
              <w:tl2br w:val="nil"/>
              <w:tr2bl w:val="nil"/>
            </w:tcBorders>
            <w:noWrap w:val="0"/>
            <w:vAlign w:val="center"/>
          </w:tcPr>
          <w:p w14:paraId="1BE5828E">
            <w:pPr>
              <w:widowControl/>
              <w:jc w:val="center"/>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对未按规定生产应施检疫的森林植物及其产品的行政处罚</w:t>
            </w:r>
          </w:p>
        </w:tc>
      </w:tr>
      <w:tr w14:paraId="0DB70A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05" w:hRule="atLeast"/>
          <w:jc w:val="center"/>
        </w:trPr>
        <w:tc>
          <w:tcPr>
            <w:tcW w:w="1497" w:type="dxa"/>
            <w:tcBorders>
              <w:tl2br w:val="nil"/>
              <w:tr2bl w:val="nil"/>
            </w:tcBorders>
            <w:noWrap w:val="0"/>
            <w:vAlign w:val="center"/>
          </w:tcPr>
          <w:p w14:paraId="22991107">
            <w:pPr>
              <w:widowControl/>
              <w:jc w:val="center"/>
              <w:textAlignment w:val="center"/>
              <w:rPr>
                <w:rFonts w:ascii="黑体" w:eastAsia="黑体" w:cs="黑体"/>
                <w:b/>
                <w:bCs/>
                <w:color w:val="000000"/>
                <w:kern w:val="0"/>
                <w:szCs w:val="21"/>
              </w:rPr>
            </w:pPr>
            <w:r>
              <w:rPr>
                <w:rFonts w:hint="eastAsia" w:ascii="黑体" w:eastAsia="黑体" w:cs="黑体"/>
                <w:b/>
                <w:bCs/>
                <w:color w:val="000000"/>
                <w:kern w:val="0"/>
                <w:szCs w:val="21"/>
              </w:rPr>
              <w:t>管辖范围</w:t>
            </w:r>
          </w:p>
        </w:tc>
        <w:tc>
          <w:tcPr>
            <w:tcW w:w="8060" w:type="dxa"/>
            <w:gridSpan w:val="6"/>
            <w:tcBorders>
              <w:tl2br w:val="nil"/>
              <w:tr2bl w:val="nil"/>
            </w:tcBorders>
            <w:noWrap w:val="0"/>
            <w:vAlign w:val="center"/>
          </w:tcPr>
          <w:p w14:paraId="7AB744D2">
            <w:pPr>
              <w:keepNext w:val="0"/>
              <w:keepLines w:val="0"/>
              <w:pageBreakBefore w:val="0"/>
              <w:kinsoku/>
              <w:wordWrap/>
              <w:overflowPunct/>
              <w:topLinePunct w:val="0"/>
              <w:autoSpaceDE/>
              <w:autoSpaceDN/>
              <w:bidi w:val="0"/>
              <w:adjustRightInd/>
              <w:snapToGrid/>
              <w:spacing w:line="240" w:lineRule="exact"/>
              <w:jc w:val="both"/>
              <w:rPr>
                <w:rFonts w:ascii="黑体" w:hAnsi="黑体" w:eastAsia="黑体" w:cs="黑体"/>
                <w:color w:val="000000"/>
                <w:kern w:val="0"/>
                <w:sz w:val="18"/>
                <w:szCs w:val="18"/>
                <w:lang w:bidi="ar"/>
              </w:rPr>
            </w:pPr>
            <w:r>
              <w:rPr>
                <w:rFonts w:hint="eastAsia" w:ascii="仿宋_GB2312" w:eastAsia="仿宋_GB2312" w:cs="仿宋_GB2312"/>
                <w:color w:val="000000"/>
                <w:kern w:val="0"/>
                <w:sz w:val="18"/>
                <w:szCs w:val="18"/>
                <w:lang w:eastAsia="zh-CN"/>
              </w:rPr>
              <w:t>北戴河区林木种子、苗木和其他繁殖材料；乔木、灌木、竹类、花卉和其他森林植物；木材、竹材、药材、果品、盆景和其他林产品。</w:t>
            </w:r>
          </w:p>
        </w:tc>
      </w:tr>
      <w:tr w14:paraId="5468FC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1772" w:hRule="atLeast"/>
          <w:jc w:val="center"/>
        </w:trPr>
        <w:tc>
          <w:tcPr>
            <w:tcW w:w="1497" w:type="dxa"/>
            <w:tcBorders>
              <w:tl2br w:val="nil"/>
              <w:tr2bl w:val="nil"/>
            </w:tcBorders>
            <w:noWrap w:val="0"/>
            <w:vAlign w:val="center"/>
          </w:tcPr>
          <w:p w14:paraId="1526E52E">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履职依据</w:t>
            </w:r>
          </w:p>
        </w:tc>
        <w:tc>
          <w:tcPr>
            <w:tcW w:w="8060" w:type="dxa"/>
            <w:gridSpan w:val="6"/>
            <w:tcBorders>
              <w:tl2br w:val="nil"/>
              <w:tr2bl w:val="nil"/>
            </w:tcBorders>
            <w:noWrap w:val="0"/>
            <w:vAlign w:val="center"/>
          </w:tcPr>
          <w:p w14:paraId="4F323380">
            <w:pPr>
              <w:keepNext w:val="0"/>
              <w:keepLines w:val="0"/>
              <w:pageBreakBefore w:val="0"/>
              <w:kinsoku/>
              <w:wordWrap/>
              <w:overflowPunct/>
              <w:topLinePunct w:val="0"/>
              <w:autoSpaceDE/>
              <w:autoSpaceDN/>
              <w:bidi w:val="0"/>
              <w:adjustRightInd/>
              <w:snapToGrid/>
              <w:spacing w:line="240" w:lineRule="exact"/>
              <w:rPr>
                <w:rFonts w:ascii="黑体" w:hAnsi="黑体" w:eastAsia="黑体" w:cs="仿宋_GB2312"/>
                <w:kern w:val="0"/>
                <w:sz w:val="18"/>
                <w:szCs w:val="18"/>
              </w:rPr>
            </w:pPr>
            <w:r>
              <w:rPr>
                <w:rFonts w:hint="eastAsia" w:ascii="黑体" w:hAnsi="黑体" w:eastAsia="黑体" w:cs="仿宋_GB2312"/>
                <w:kern w:val="0"/>
                <w:sz w:val="18"/>
                <w:szCs w:val="18"/>
              </w:rPr>
              <w:t>【法律法规】</w:t>
            </w:r>
          </w:p>
          <w:p w14:paraId="2135ED3B">
            <w:pPr>
              <w:keepNext w:val="0"/>
              <w:keepLines w:val="0"/>
              <w:pageBreakBefore w:val="0"/>
              <w:widowControl/>
              <w:numPr>
                <w:ilvl w:val="0"/>
                <w:numId w:val="0"/>
              </w:numPr>
              <w:kinsoku/>
              <w:wordWrap/>
              <w:overflowPunct/>
              <w:topLinePunct w:val="0"/>
              <w:autoSpaceDE/>
              <w:autoSpaceDN/>
              <w:bidi w:val="0"/>
              <w:adjustRightInd/>
              <w:snapToGrid/>
              <w:spacing w:line="240" w:lineRule="exact"/>
              <w:jc w:val="both"/>
              <w:textAlignment w:val="center"/>
              <w:rPr>
                <w:rFonts w:hint="eastAsia" w:ascii="仿宋_GB2312" w:eastAsia="仿宋_GB2312" w:cs="仿宋_GB2312"/>
                <w:color w:val="000000"/>
                <w:kern w:val="0"/>
                <w:sz w:val="18"/>
                <w:szCs w:val="18"/>
                <w:lang w:val="en-US" w:eastAsia="zh-CN"/>
              </w:rPr>
            </w:pPr>
            <w:r>
              <w:rPr>
                <w:rFonts w:hint="eastAsia" w:ascii="仿宋_GB2312" w:eastAsia="仿宋_GB2312" w:cs="仿宋_GB2312"/>
                <w:color w:val="000000"/>
                <w:kern w:val="0"/>
                <w:sz w:val="18"/>
                <w:szCs w:val="18"/>
                <w:lang w:val="en-US" w:eastAsia="zh-CN"/>
              </w:rPr>
              <w:t>1.《植物检疫条例》（1992年5月13日国务院令第98号发布,2017年10月7日修正第十八条 《植物检疫条例实施细则》。</w:t>
            </w:r>
          </w:p>
          <w:p w14:paraId="016778AB">
            <w:pPr>
              <w:keepNext w:val="0"/>
              <w:keepLines w:val="0"/>
              <w:pageBreakBefore w:val="0"/>
              <w:widowControl/>
              <w:numPr>
                <w:ilvl w:val="0"/>
                <w:numId w:val="0"/>
              </w:numPr>
              <w:kinsoku/>
              <w:wordWrap/>
              <w:overflowPunct/>
              <w:topLinePunct w:val="0"/>
              <w:autoSpaceDE/>
              <w:autoSpaceDN/>
              <w:bidi w:val="0"/>
              <w:adjustRightInd/>
              <w:snapToGrid/>
              <w:spacing w:line="240" w:lineRule="exact"/>
              <w:jc w:val="both"/>
              <w:textAlignment w:val="center"/>
              <w:rPr>
                <w:rFonts w:hint="eastAsia" w:ascii="仿宋_GB2312" w:eastAsia="仿宋_GB2312" w:cs="仿宋_GB2312"/>
                <w:color w:val="000000"/>
                <w:kern w:val="0"/>
                <w:sz w:val="18"/>
                <w:szCs w:val="18"/>
                <w:lang w:val="en-US" w:eastAsia="zh-CN"/>
              </w:rPr>
            </w:pPr>
            <w:r>
              <w:rPr>
                <w:rFonts w:hint="eastAsia" w:ascii="仿宋_GB2312" w:eastAsia="仿宋_GB2312" w:cs="仿宋_GB2312"/>
                <w:color w:val="000000"/>
                <w:kern w:val="0"/>
                <w:sz w:val="18"/>
                <w:szCs w:val="18"/>
                <w:lang w:val="en-US" w:eastAsia="zh-CN"/>
              </w:rPr>
              <w:t xml:space="preserve">2.《植物检疫条例实施细则》（林业部分）（1994年7月26日原林业部令第4号,2011年1月25日国家林业局令第26号修改,第三十条 </w:t>
            </w:r>
          </w:p>
          <w:p w14:paraId="6AA134C8">
            <w:pPr>
              <w:keepNext w:val="0"/>
              <w:keepLines w:val="0"/>
              <w:pageBreakBefore w:val="0"/>
              <w:kinsoku/>
              <w:wordWrap/>
              <w:overflowPunct/>
              <w:topLinePunct w:val="0"/>
              <w:autoSpaceDE/>
              <w:autoSpaceDN/>
              <w:bidi w:val="0"/>
              <w:adjustRightInd/>
              <w:snapToGrid/>
              <w:spacing w:line="240" w:lineRule="exact"/>
              <w:rPr>
                <w:rFonts w:ascii="黑体" w:hAnsi="黑体" w:eastAsia="黑体" w:cs="仿宋_GB2312"/>
                <w:kern w:val="0"/>
                <w:sz w:val="18"/>
                <w:szCs w:val="18"/>
              </w:rPr>
            </w:pPr>
            <w:r>
              <w:rPr>
                <w:rFonts w:hint="eastAsia" w:ascii="黑体" w:hAnsi="黑体" w:eastAsia="黑体" w:cs="仿宋_GB2312"/>
                <w:kern w:val="0"/>
                <w:sz w:val="18"/>
                <w:szCs w:val="18"/>
              </w:rPr>
              <w:t>【三定规定】</w:t>
            </w:r>
          </w:p>
          <w:p w14:paraId="1D859A8A">
            <w:pPr>
              <w:keepNext w:val="0"/>
              <w:keepLines w:val="0"/>
              <w:pageBreakBefore w:val="0"/>
              <w:kinsoku/>
              <w:wordWrap/>
              <w:overflowPunct/>
              <w:topLinePunct w:val="0"/>
              <w:autoSpaceDE/>
              <w:autoSpaceDN/>
              <w:bidi w:val="0"/>
              <w:adjustRightInd/>
              <w:snapToGrid/>
              <w:spacing w:line="240" w:lineRule="exact"/>
              <w:ind w:firstLine="360" w:firstLineChars="200"/>
              <w:rPr>
                <w:rFonts w:ascii="仿宋_GB2312" w:eastAsia="仿宋_GB2312" w:cs="黑体"/>
                <w:b/>
                <w:bCs/>
                <w:color w:val="000000"/>
                <w:szCs w:val="21"/>
              </w:rPr>
            </w:pPr>
            <w:r>
              <w:rPr>
                <w:rFonts w:hint="eastAsia" w:ascii="仿宋_GB2312" w:eastAsia="仿宋_GB2312" w:cs="仿宋_GB2312"/>
                <w:color w:val="auto"/>
                <w:kern w:val="0"/>
                <w:sz w:val="18"/>
                <w:szCs w:val="18"/>
                <w:lang w:eastAsia="zh-CN" w:bidi="ar"/>
              </w:rPr>
              <w:t>北办字[</w:t>
            </w:r>
            <w:r>
              <w:rPr>
                <w:rFonts w:hint="default" w:ascii="仿宋_GB2312" w:eastAsia="仿宋_GB2312" w:cs="仿宋_GB2312"/>
                <w:color w:val="auto"/>
                <w:kern w:val="0"/>
                <w:sz w:val="18"/>
                <w:szCs w:val="18"/>
                <w:lang w:val="en-US" w:eastAsia="zh-CN" w:bidi="ar"/>
              </w:rPr>
              <w:t>2019</w:t>
            </w:r>
            <w:r>
              <w:rPr>
                <w:rFonts w:hint="eastAsia" w:ascii="仿宋_GB2312" w:eastAsia="仿宋_GB2312" w:cs="仿宋_GB2312"/>
                <w:color w:val="auto"/>
                <w:kern w:val="0"/>
                <w:sz w:val="18"/>
                <w:szCs w:val="18"/>
                <w:lang w:eastAsia="zh-CN" w:bidi="ar"/>
              </w:rPr>
              <w:t>]</w:t>
            </w:r>
            <w:r>
              <w:rPr>
                <w:rFonts w:hint="default" w:ascii="仿宋_GB2312" w:eastAsia="仿宋_GB2312" w:cs="仿宋_GB2312"/>
                <w:color w:val="auto"/>
                <w:kern w:val="0"/>
                <w:sz w:val="18"/>
                <w:szCs w:val="18"/>
                <w:lang w:val="en-US" w:eastAsia="zh-CN" w:bidi="ar"/>
              </w:rPr>
              <w:t>20</w:t>
            </w:r>
            <w:r>
              <w:rPr>
                <w:rFonts w:hint="eastAsia" w:ascii="仿宋_GB2312" w:eastAsia="仿宋_GB2312" w:cs="仿宋_GB2312"/>
                <w:color w:val="auto"/>
                <w:kern w:val="0"/>
                <w:sz w:val="18"/>
                <w:szCs w:val="18"/>
                <w:lang w:val="en-US" w:eastAsia="zh-CN" w:bidi="ar"/>
              </w:rPr>
              <w:t>号第三条、第四条、第五条</w:t>
            </w:r>
          </w:p>
        </w:tc>
      </w:tr>
      <w:tr w14:paraId="50B82F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20" w:hRule="atLeast"/>
          <w:jc w:val="center"/>
        </w:trPr>
        <w:tc>
          <w:tcPr>
            <w:tcW w:w="1497" w:type="dxa"/>
            <w:vMerge w:val="restart"/>
            <w:tcBorders>
              <w:tl2br w:val="nil"/>
              <w:tr2bl w:val="nil"/>
            </w:tcBorders>
            <w:noWrap w:val="0"/>
            <w:vAlign w:val="center"/>
          </w:tcPr>
          <w:p w14:paraId="1941DE57">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履职流程</w:t>
            </w:r>
          </w:p>
        </w:tc>
        <w:tc>
          <w:tcPr>
            <w:tcW w:w="960" w:type="dxa"/>
            <w:tcBorders>
              <w:tl2br w:val="nil"/>
              <w:tr2bl w:val="nil"/>
            </w:tcBorders>
            <w:noWrap w:val="0"/>
            <w:vAlign w:val="center"/>
          </w:tcPr>
          <w:p w14:paraId="47213D11">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ascii="黑体" w:eastAsia="黑体" w:cs="黑体"/>
                <w:b/>
                <w:bCs/>
                <w:color w:val="000000"/>
                <w:szCs w:val="21"/>
              </w:rPr>
            </w:pPr>
            <w:r>
              <w:rPr>
                <w:rFonts w:hint="eastAsia" w:ascii="黑体" w:eastAsia="黑体" w:cs="黑体"/>
                <w:b/>
                <w:bCs/>
                <w:color w:val="000000"/>
                <w:kern w:val="0"/>
                <w:szCs w:val="21"/>
              </w:rPr>
              <w:t>办理环节</w:t>
            </w:r>
          </w:p>
        </w:tc>
        <w:tc>
          <w:tcPr>
            <w:tcW w:w="5483" w:type="dxa"/>
            <w:gridSpan w:val="4"/>
            <w:tcBorders>
              <w:tl2br w:val="nil"/>
              <w:tr2bl w:val="nil"/>
            </w:tcBorders>
            <w:noWrap w:val="0"/>
            <w:vAlign w:val="center"/>
          </w:tcPr>
          <w:p w14:paraId="51A664F9">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ascii="黑体" w:eastAsia="黑体" w:cs="黑体"/>
                <w:b/>
                <w:bCs/>
                <w:color w:val="000000"/>
                <w:szCs w:val="21"/>
              </w:rPr>
            </w:pPr>
            <w:r>
              <w:rPr>
                <w:rFonts w:hint="eastAsia" w:ascii="黑体" w:eastAsia="黑体" w:cs="黑体"/>
                <w:b/>
                <w:bCs/>
                <w:color w:val="000000"/>
                <w:kern w:val="0"/>
                <w:szCs w:val="21"/>
              </w:rPr>
              <w:t>办理内容</w:t>
            </w:r>
          </w:p>
        </w:tc>
        <w:tc>
          <w:tcPr>
            <w:tcW w:w="1617" w:type="dxa"/>
            <w:tcBorders>
              <w:tl2br w:val="nil"/>
              <w:tr2bl w:val="nil"/>
            </w:tcBorders>
            <w:noWrap w:val="0"/>
            <w:vAlign w:val="center"/>
          </w:tcPr>
          <w:p w14:paraId="32B392D4">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ascii="黑体" w:eastAsia="黑体" w:cs="黑体"/>
                <w:b/>
                <w:bCs/>
                <w:color w:val="000000"/>
                <w:kern w:val="0"/>
                <w:szCs w:val="21"/>
              </w:rPr>
            </w:pPr>
            <w:r>
              <w:rPr>
                <w:rFonts w:hint="eastAsia" w:ascii="黑体" w:eastAsia="黑体" w:cs="黑体"/>
                <w:b/>
                <w:bCs/>
                <w:color w:val="000000"/>
                <w:kern w:val="0"/>
                <w:szCs w:val="21"/>
              </w:rPr>
              <w:t>责任科室</w:t>
            </w:r>
          </w:p>
        </w:tc>
      </w:tr>
      <w:tr w14:paraId="648E08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540" w:hRule="atLeast"/>
          <w:jc w:val="center"/>
        </w:trPr>
        <w:tc>
          <w:tcPr>
            <w:tcW w:w="1497" w:type="dxa"/>
            <w:vMerge w:val="continue"/>
            <w:tcBorders>
              <w:tl2br w:val="nil"/>
              <w:tr2bl w:val="nil"/>
            </w:tcBorders>
            <w:noWrap w:val="0"/>
            <w:vAlign w:val="center"/>
          </w:tcPr>
          <w:p w14:paraId="5D53AAC9"/>
        </w:tc>
        <w:tc>
          <w:tcPr>
            <w:tcW w:w="960" w:type="dxa"/>
            <w:tcBorders>
              <w:tl2br w:val="nil"/>
              <w:tr2bl w:val="nil"/>
            </w:tcBorders>
            <w:noWrap w:val="0"/>
            <w:vAlign w:val="center"/>
          </w:tcPr>
          <w:p w14:paraId="43789DA6">
            <w:pPr>
              <w:keepNext w:val="0"/>
              <w:keepLines w:val="0"/>
              <w:pageBreakBefore w:val="0"/>
              <w:kinsoku/>
              <w:wordWrap/>
              <w:overflowPunct/>
              <w:topLinePunct w:val="0"/>
              <w:autoSpaceDE/>
              <w:autoSpaceDN/>
              <w:bidi w:val="0"/>
              <w:adjustRightInd/>
              <w:snapToGrid/>
              <w:spacing w:line="240" w:lineRule="exact"/>
              <w:jc w:val="center"/>
              <w:rPr>
                <w:rFonts w:ascii="仿宋_GB2312" w:hAnsi="黑体" w:eastAsia="仿宋_GB2312" w:cs="黑体"/>
                <w:color w:val="000000"/>
                <w:sz w:val="18"/>
                <w:szCs w:val="18"/>
              </w:rPr>
            </w:pPr>
            <w:r>
              <w:rPr>
                <w:rFonts w:hint="eastAsia" w:ascii="黑体" w:eastAsia="黑体" w:cs="黑体"/>
                <w:color w:val="000000"/>
                <w:sz w:val="18"/>
                <w:szCs w:val="18"/>
                <w:lang w:eastAsia="zh-CN"/>
              </w:rPr>
              <w:t>立案</w:t>
            </w:r>
          </w:p>
        </w:tc>
        <w:tc>
          <w:tcPr>
            <w:tcW w:w="5483" w:type="dxa"/>
            <w:gridSpan w:val="4"/>
            <w:tcBorders>
              <w:tl2br w:val="nil"/>
              <w:tr2bl w:val="nil"/>
            </w:tcBorders>
            <w:noWrap w:val="0"/>
            <w:vAlign w:val="center"/>
          </w:tcPr>
          <w:p w14:paraId="720A4365">
            <w:pPr>
              <w:keepNext w:val="0"/>
              <w:keepLines w:val="0"/>
              <w:pageBreakBefore w:val="0"/>
              <w:widowControl w:val="0"/>
              <w:kinsoku/>
              <w:wordWrap/>
              <w:overflowPunct/>
              <w:topLinePunct w:val="0"/>
              <w:autoSpaceDE/>
              <w:autoSpaceDN/>
              <w:bidi w:val="0"/>
              <w:adjustRightInd/>
              <w:snapToGrid/>
              <w:spacing w:line="240" w:lineRule="exact"/>
              <w:textAlignment w:val="auto"/>
              <w:rPr>
                <w:rFonts w:ascii="仿宋_GB2312" w:hAnsi="黑体" w:eastAsia="仿宋_GB2312" w:cs="黑体"/>
                <w:color w:val="000000"/>
                <w:sz w:val="18"/>
                <w:szCs w:val="18"/>
              </w:rPr>
            </w:pPr>
            <w:r>
              <w:rPr>
                <w:rFonts w:hint="eastAsia" w:ascii="仿宋_GB2312" w:eastAsia="仿宋_GB2312" w:cs="仿宋_GB2312"/>
                <w:color w:val="000000"/>
                <w:kern w:val="0"/>
                <w:sz w:val="18"/>
                <w:szCs w:val="18"/>
                <w:lang w:val="en-US" w:eastAsia="zh-CN"/>
              </w:rPr>
              <w:t>发现涉嫌拒绝、阻碍县级以上人民政府林业主管部门依法实施监督检查的违法行为（或者其他机关移送的违法案件等），予以审查，决定是否立案。</w:t>
            </w:r>
          </w:p>
        </w:tc>
        <w:tc>
          <w:tcPr>
            <w:tcW w:w="1617" w:type="dxa"/>
            <w:tcBorders>
              <w:tl2br w:val="nil"/>
              <w:tr2bl w:val="nil"/>
            </w:tcBorders>
            <w:noWrap w:val="0"/>
            <w:vAlign w:val="center"/>
          </w:tcPr>
          <w:p w14:paraId="234DAEC9">
            <w:pPr>
              <w:keepNext w:val="0"/>
              <w:keepLines w:val="0"/>
              <w:pageBreakBefore w:val="0"/>
              <w:kinsoku/>
              <w:wordWrap/>
              <w:overflowPunct/>
              <w:topLinePunct w:val="0"/>
              <w:autoSpaceDE/>
              <w:autoSpaceDN/>
              <w:bidi w:val="0"/>
              <w:adjustRightInd/>
              <w:snapToGrid/>
              <w:spacing w:line="240" w:lineRule="exact"/>
              <w:jc w:val="center"/>
              <w:rPr>
                <w:rFonts w:ascii="仿宋_GB2312" w:hAnsi="黑体" w:eastAsia="仿宋_GB2312" w:cs="黑体"/>
                <w:color w:val="000000"/>
                <w:sz w:val="18"/>
                <w:szCs w:val="18"/>
              </w:rPr>
            </w:pPr>
            <w:r>
              <w:rPr>
                <w:rFonts w:hint="eastAsia" w:ascii="仿宋_GB2312" w:eastAsia="仿宋_GB2312" w:cs="仿宋_GB2312"/>
                <w:color w:val="000000"/>
                <w:kern w:val="0"/>
                <w:sz w:val="18"/>
                <w:szCs w:val="18"/>
                <w:lang w:val="en-US" w:eastAsia="zh-CN"/>
              </w:rPr>
              <w:t>林业股</w:t>
            </w:r>
          </w:p>
        </w:tc>
      </w:tr>
      <w:tr w14:paraId="77D4AE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335" w:hRule="atLeast"/>
          <w:jc w:val="center"/>
        </w:trPr>
        <w:tc>
          <w:tcPr>
            <w:tcW w:w="1497" w:type="dxa"/>
            <w:vMerge w:val="continue"/>
            <w:tcBorders>
              <w:tl2br w:val="nil"/>
              <w:tr2bl w:val="nil"/>
            </w:tcBorders>
            <w:noWrap w:val="0"/>
            <w:vAlign w:val="center"/>
          </w:tcPr>
          <w:p w14:paraId="663B5539"/>
        </w:tc>
        <w:tc>
          <w:tcPr>
            <w:tcW w:w="960" w:type="dxa"/>
            <w:tcBorders>
              <w:tl2br w:val="nil"/>
              <w:tr2bl w:val="nil"/>
            </w:tcBorders>
            <w:noWrap w:val="0"/>
            <w:vAlign w:val="center"/>
          </w:tcPr>
          <w:p w14:paraId="277B9E6F">
            <w:pPr>
              <w:keepNext w:val="0"/>
              <w:keepLines w:val="0"/>
              <w:pageBreakBefore w:val="0"/>
              <w:kinsoku/>
              <w:wordWrap/>
              <w:overflowPunct/>
              <w:topLinePunct w:val="0"/>
              <w:autoSpaceDE/>
              <w:autoSpaceDN/>
              <w:bidi w:val="0"/>
              <w:adjustRightInd/>
              <w:snapToGrid/>
              <w:spacing w:line="240" w:lineRule="exact"/>
              <w:jc w:val="center"/>
              <w:rPr>
                <w:rFonts w:ascii="仿宋_GB2312" w:hAnsi="黑体" w:eastAsia="仿宋_GB2312" w:cs="黑体"/>
                <w:color w:val="000000"/>
                <w:sz w:val="18"/>
                <w:szCs w:val="18"/>
              </w:rPr>
            </w:pPr>
            <w:r>
              <w:rPr>
                <w:rFonts w:hint="eastAsia" w:ascii="黑体" w:eastAsia="黑体" w:cs="黑体"/>
                <w:color w:val="000000"/>
                <w:sz w:val="18"/>
                <w:szCs w:val="18"/>
                <w:lang w:eastAsia="zh-CN"/>
              </w:rPr>
              <w:t>调查</w:t>
            </w:r>
          </w:p>
        </w:tc>
        <w:tc>
          <w:tcPr>
            <w:tcW w:w="5483" w:type="dxa"/>
            <w:gridSpan w:val="4"/>
            <w:tcBorders>
              <w:tl2br w:val="nil"/>
              <w:tr2bl w:val="nil"/>
            </w:tcBorders>
            <w:noWrap w:val="0"/>
            <w:vAlign w:val="center"/>
          </w:tcPr>
          <w:p w14:paraId="221A3AB9">
            <w:pPr>
              <w:keepNext w:val="0"/>
              <w:keepLines w:val="0"/>
              <w:pageBreakBefore w:val="0"/>
              <w:widowControl w:val="0"/>
              <w:kinsoku/>
              <w:wordWrap/>
              <w:overflowPunct/>
              <w:topLinePunct w:val="0"/>
              <w:autoSpaceDE/>
              <w:autoSpaceDN/>
              <w:bidi w:val="0"/>
              <w:adjustRightInd/>
              <w:snapToGrid/>
              <w:spacing w:line="240" w:lineRule="exact"/>
              <w:textAlignment w:val="auto"/>
              <w:rPr>
                <w:rFonts w:ascii="仿宋_GB2312" w:hAnsi="黑体" w:eastAsia="仿宋_GB2312" w:cs="黑体"/>
                <w:color w:val="000000"/>
                <w:sz w:val="18"/>
                <w:szCs w:val="18"/>
              </w:rPr>
            </w:pPr>
            <w:r>
              <w:rPr>
                <w:rFonts w:hint="eastAsia" w:ascii="仿宋_GB2312" w:eastAsia="仿宋_GB2312" w:cs="仿宋_GB2312"/>
                <w:color w:val="000000"/>
                <w:kern w:val="0"/>
                <w:sz w:val="18"/>
                <w:szCs w:val="18"/>
                <w:lang w:val="en-US" w:eastAsia="zh-CN"/>
              </w:rPr>
              <w:t>对立案的案件，指定专人负责，及时组织调查取证，与当事人有直接利害关系的应当回避。执法人员不得少于两人，调查时应出示执法证件，允许当事人辩解陈述。执法人员应保守有关秘密。</w:t>
            </w:r>
          </w:p>
        </w:tc>
        <w:tc>
          <w:tcPr>
            <w:tcW w:w="1617" w:type="dxa"/>
            <w:tcBorders>
              <w:tl2br w:val="nil"/>
              <w:tr2bl w:val="nil"/>
            </w:tcBorders>
            <w:noWrap w:val="0"/>
            <w:vAlign w:val="center"/>
          </w:tcPr>
          <w:p w14:paraId="1378B554">
            <w:pPr>
              <w:keepNext w:val="0"/>
              <w:keepLines w:val="0"/>
              <w:pageBreakBefore w:val="0"/>
              <w:kinsoku/>
              <w:wordWrap/>
              <w:overflowPunct/>
              <w:topLinePunct w:val="0"/>
              <w:autoSpaceDE/>
              <w:autoSpaceDN/>
              <w:bidi w:val="0"/>
              <w:adjustRightInd/>
              <w:snapToGrid/>
              <w:spacing w:line="240" w:lineRule="exact"/>
              <w:jc w:val="center"/>
              <w:rPr>
                <w:rFonts w:ascii="仿宋_GB2312" w:hAnsi="黑体" w:eastAsia="仿宋_GB2312" w:cs="黑体"/>
                <w:color w:val="000000"/>
                <w:sz w:val="18"/>
                <w:szCs w:val="18"/>
              </w:rPr>
            </w:pPr>
            <w:r>
              <w:rPr>
                <w:rFonts w:hint="eastAsia" w:ascii="仿宋_GB2312" w:eastAsia="仿宋_GB2312" w:cs="仿宋_GB2312"/>
                <w:color w:val="000000"/>
                <w:kern w:val="0"/>
                <w:sz w:val="18"/>
                <w:szCs w:val="18"/>
                <w:lang w:val="en-US" w:eastAsia="zh-CN"/>
              </w:rPr>
              <w:t>林业股</w:t>
            </w:r>
          </w:p>
        </w:tc>
      </w:tr>
      <w:tr w14:paraId="211A84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89" w:hRule="atLeast"/>
          <w:jc w:val="center"/>
        </w:trPr>
        <w:tc>
          <w:tcPr>
            <w:tcW w:w="1497" w:type="dxa"/>
            <w:vMerge w:val="continue"/>
            <w:tcBorders>
              <w:tl2br w:val="nil"/>
              <w:tr2bl w:val="nil"/>
            </w:tcBorders>
            <w:noWrap w:val="0"/>
            <w:vAlign w:val="center"/>
          </w:tcPr>
          <w:p w14:paraId="45FCF117"/>
        </w:tc>
        <w:tc>
          <w:tcPr>
            <w:tcW w:w="960" w:type="dxa"/>
            <w:tcBorders>
              <w:tl2br w:val="nil"/>
              <w:tr2bl w:val="nil"/>
            </w:tcBorders>
            <w:noWrap w:val="0"/>
            <w:vAlign w:val="center"/>
          </w:tcPr>
          <w:p w14:paraId="6DFE80A9">
            <w:pPr>
              <w:keepNext w:val="0"/>
              <w:keepLines w:val="0"/>
              <w:pageBreakBefore w:val="0"/>
              <w:kinsoku/>
              <w:wordWrap/>
              <w:overflowPunct/>
              <w:topLinePunct w:val="0"/>
              <w:autoSpaceDE/>
              <w:autoSpaceDN/>
              <w:bidi w:val="0"/>
              <w:adjustRightInd/>
              <w:snapToGrid/>
              <w:spacing w:line="240" w:lineRule="exact"/>
              <w:jc w:val="center"/>
              <w:rPr>
                <w:rFonts w:ascii="仿宋_GB2312" w:hAnsi="黑体" w:eastAsia="仿宋_GB2312" w:cs="黑体"/>
                <w:color w:val="000000"/>
                <w:sz w:val="18"/>
                <w:szCs w:val="18"/>
              </w:rPr>
            </w:pPr>
            <w:r>
              <w:rPr>
                <w:rFonts w:hint="eastAsia" w:ascii="黑体" w:eastAsia="黑体" w:cs="黑体"/>
                <w:color w:val="000000"/>
                <w:sz w:val="18"/>
                <w:szCs w:val="18"/>
                <w:lang w:eastAsia="zh-CN"/>
              </w:rPr>
              <w:t>审查</w:t>
            </w:r>
          </w:p>
        </w:tc>
        <w:tc>
          <w:tcPr>
            <w:tcW w:w="5483" w:type="dxa"/>
            <w:gridSpan w:val="4"/>
            <w:tcBorders>
              <w:tl2br w:val="nil"/>
              <w:tr2bl w:val="nil"/>
            </w:tcBorders>
            <w:noWrap w:val="0"/>
            <w:vAlign w:val="center"/>
          </w:tcPr>
          <w:p w14:paraId="601BBFA9">
            <w:pPr>
              <w:keepNext w:val="0"/>
              <w:keepLines w:val="0"/>
              <w:pageBreakBefore w:val="0"/>
              <w:widowControl w:val="0"/>
              <w:kinsoku/>
              <w:wordWrap/>
              <w:overflowPunct/>
              <w:topLinePunct w:val="0"/>
              <w:autoSpaceDE/>
              <w:autoSpaceDN/>
              <w:bidi w:val="0"/>
              <w:adjustRightInd/>
              <w:snapToGrid/>
              <w:spacing w:line="240" w:lineRule="exact"/>
              <w:textAlignment w:val="auto"/>
              <w:rPr>
                <w:rFonts w:ascii="仿宋_GB2312" w:hAnsi="黑体" w:eastAsia="仿宋_GB2312" w:cs="黑体"/>
                <w:color w:val="000000"/>
                <w:sz w:val="18"/>
                <w:szCs w:val="18"/>
              </w:rPr>
            </w:pPr>
            <w:r>
              <w:rPr>
                <w:rFonts w:hint="eastAsia" w:ascii="仿宋_GB2312" w:eastAsia="仿宋_GB2312" w:cs="仿宋_GB2312"/>
                <w:color w:val="000000"/>
                <w:kern w:val="0"/>
                <w:sz w:val="18"/>
                <w:szCs w:val="18"/>
                <w:lang w:val="en-US" w:eastAsia="zh-CN"/>
              </w:rPr>
              <w:t>审理案件调查报告，对案件违法事实、证据、调查取证程序、法律适用、处罚种类和幅度、当事人陈述和申辩理由等方面进行审查，提出处理意见（主要证据不足时，以适当的方式补充调查）。</w:t>
            </w:r>
          </w:p>
        </w:tc>
        <w:tc>
          <w:tcPr>
            <w:tcW w:w="1617" w:type="dxa"/>
            <w:tcBorders>
              <w:tl2br w:val="nil"/>
              <w:tr2bl w:val="nil"/>
            </w:tcBorders>
            <w:noWrap w:val="0"/>
            <w:vAlign w:val="center"/>
          </w:tcPr>
          <w:p w14:paraId="51854E05">
            <w:pPr>
              <w:keepNext w:val="0"/>
              <w:keepLines w:val="0"/>
              <w:pageBreakBefore w:val="0"/>
              <w:kinsoku/>
              <w:wordWrap/>
              <w:overflowPunct/>
              <w:topLinePunct w:val="0"/>
              <w:autoSpaceDE/>
              <w:autoSpaceDN/>
              <w:bidi w:val="0"/>
              <w:adjustRightInd/>
              <w:snapToGrid/>
              <w:spacing w:line="240" w:lineRule="exact"/>
              <w:jc w:val="center"/>
              <w:rPr>
                <w:rFonts w:ascii="仿宋_GB2312" w:hAnsi="黑体" w:eastAsia="仿宋_GB2312" w:cs="黑体"/>
                <w:color w:val="000000"/>
                <w:sz w:val="18"/>
                <w:szCs w:val="18"/>
              </w:rPr>
            </w:pPr>
            <w:r>
              <w:rPr>
                <w:rFonts w:hint="eastAsia" w:ascii="仿宋_GB2312" w:eastAsia="仿宋_GB2312" w:cs="仿宋_GB2312"/>
                <w:color w:val="000000"/>
                <w:kern w:val="0"/>
                <w:sz w:val="18"/>
                <w:szCs w:val="18"/>
                <w:lang w:val="en-US" w:eastAsia="zh-CN"/>
              </w:rPr>
              <w:t>林业股</w:t>
            </w:r>
          </w:p>
        </w:tc>
      </w:tr>
      <w:tr w14:paraId="244C67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89" w:hRule="atLeast"/>
          <w:jc w:val="center"/>
        </w:trPr>
        <w:tc>
          <w:tcPr>
            <w:tcW w:w="1497" w:type="dxa"/>
            <w:vMerge w:val="continue"/>
            <w:tcBorders>
              <w:tl2br w:val="nil"/>
              <w:tr2bl w:val="nil"/>
            </w:tcBorders>
            <w:noWrap w:val="0"/>
            <w:vAlign w:val="center"/>
          </w:tcPr>
          <w:p w14:paraId="0D7836B1"/>
        </w:tc>
        <w:tc>
          <w:tcPr>
            <w:tcW w:w="960" w:type="dxa"/>
            <w:tcBorders>
              <w:tl2br w:val="nil"/>
              <w:tr2bl w:val="nil"/>
            </w:tcBorders>
            <w:noWrap w:val="0"/>
            <w:vAlign w:val="center"/>
          </w:tcPr>
          <w:p w14:paraId="629C2E91">
            <w:pPr>
              <w:keepNext w:val="0"/>
              <w:keepLines w:val="0"/>
              <w:pageBreakBefore w:val="0"/>
              <w:kinsoku/>
              <w:wordWrap/>
              <w:overflowPunct/>
              <w:topLinePunct w:val="0"/>
              <w:autoSpaceDE/>
              <w:autoSpaceDN/>
              <w:bidi w:val="0"/>
              <w:adjustRightInd/>
              <w:snapToGrid/>
              <w:spacing w:line="240" w:lineRule="exact"/>
              <w:jc w:val="center"/>
              <w:rPr>
                <w:rFonts w:hint="eastAsia" w:ascii="黑体" w:hAnsi="Calibri" w:eastAsia="黑体" w:cs="黑体"/>
                <w:color w:val="000000"/>
                <w:kern w:val="2"/>
                <w:sz w:val="18"/>
                <w:szCs w:val="18"/>
                <w:lang w:val="en-US" w:eastAsia="zh-CN" w:bidi="ar-SA"/>
              </w:rPr>
            </w:pPr>
            <w:r>
              <w:rPr>
                <w:rFonts w:hint="eastAsia" w:ascii="黑体" w:eastAsia="黑体" w:cs="黑体"/>
                <w:color w:val="000000"/>
                <w:sz w:val="18"/>
                <w:szCs w:val="18"/>
                <w:lang w:eastAsia="zh-CN"/>
              </w:rPr>
              <w:t>告知</w:t>
            </w:r>
          </w:p>
        </w:tc>
        <w:tc>
          <w:tcPr>
            <w:tcW w:w="5483" w:type="dxa"/>
            <w:gridSpan w:val="4"/>
            <w:tcBorders>
              <w:tl2br w:val="nil"/>
              <w:tr2bl w:val="nil"/>
            </w:tcBorders>
            <w:noWrap w:val="0"/>
            <w:vAlign w:val="center"/>
          </w:tcPr>
          <w:p w14:paraId="51D9CBC2">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Calibri" w:eastAsia="仿宋_GB2312" w:cs="仿宋_GB2312"/>
                <w:color w:val="000000"/>
                <w:kern w:val="0"/>
                <w:sz w:val="18"/>
                <w:szCs w:val="18"/>
                <w:lang w:val="en-US" w:eastAsia="zh-CN" w:bidi="ar-SA"/>
              </w:rPr>
            </w:pPr>
            <w:r>
              <w:rPr>
                <w:rFonts w:hint="eastAsia" w:ascii="仿宋_GB2312" w:eastAsia="仿宋_GB2312" w:cs="仿宋_GB2312"/>
                <w:color w:val="000000"/>
                <w:kern w:val="0"/>
                <w:sz w:val="18"/>
                <w:szCs w:val="18"/>
                <w:lang w:val="en-US" w:eastAsia="zh-CN"/>
              </w:rPr>
              <w:t>作出</w:t>
            </w:r>
            <w:r>
              <w:rPr>
                <w:rFonts w:hint="eastAsia" w:ascii="仿宋_GB2312" w:eastAsia="仿宋_GB2312" w:cs="仿宋_GB2312"/>
                <w:color w:val="000000"/>
                <w:kern w:val="0"/>
                <w:sz w:val="18"/>
                <w:szCs w:val="18"/>
              </w:rPr>
              <w:t>行政处罚决定前，应告知当事人作出行政处罚决定的事实、理由及依据，并告知当事人依法享有的权利。符合听证规定，当事人要求听证的，应当组织听证。</w:t>
            </w:r>
          </w:p>
        </w:tc>
        <w:tc>
          <w:tcPr>
            <w:tcW w:w="1617" w:type="dxa"/>
            <w:tcBorders>
              <w:tl2br w:val="nil"/>
              <w:tr2bl w:val="nil"/>
            </w:tcBorders>
            <w:noWrap w:val="0"/>
            <w:vAlign w:val="center"/>
          </w:tcPr>
          <w:p w14:paraId="207A87A1">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黑体" w:eastAsia="仿宋_GB2312" w:cs="黑体"/>
                <w:color w:val="000000"/>
                <w:sz w:val="18"/>
                <w:szCs w:val="18"/>
                <w:lang w:val="en-US" w:eastAsia="zh-CN"/>
              </w:rPr>
            </w:pPr>
            <w:r>
              <w:rPr>
                <w:rFonts w:hint="eastAsia" w:ascii="仿宋_GB2312" w:eastAsia="仿宋_GB2312" w:cs="仿宋_GB2312"/>
                <w:color w:val="000000"/>
                <w:kern w:val="0"/>
                <w:sz w:val="18"/>
                <w:szCs w:val="18"/>
                <w:lang w:val="en-US" w:eastAsia="zh-CN"/>
              </w:rPr>
              <w:t>林业股</w:t>
            </w:r>
          </w:p>
        </w:tc>
      </w:tr>
      <w:tr w14:paraId="72BEEA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89" w:hRule="atLeast"/>
          <w:jc w:val="center"/>
        </w:trPr>
        <w:tc>
          <w:tcPr>
            <w:tcW w:w="1497" w:type="dxa"/>
            <w:vMerge w:val="continue"/>
            <w:tcBorders>
              <w:tl2br w:val="nil"/>
              <w:tr2bl w:val="nil"/>
            </w:tcBorders>
            <w:noWrap w:val="0"/>
            <w:vAlign w:val="center"/>
          </w:tcPr>
          <w:p w14:paraId="4F16E63D"/>
        </w:tc>
        <w:tc>
          <w:tcPr>
            <w:tcW w:w="960" w:type="dxa"/>
            <w:tcBorders>
              <w:tl2br w:val="nil"/>
              <w:tr2bl w:val="nil"/>
            </w:tcBorders>
            <w:noWrap w:val="0"/>
            <w:vAlign w:val="center"/>
          </w:tcPr>
          <w:p w14:paraId="75C5F4FD">
            <w:pPr>
              <w:keepNext w:val="0"/>
              <w:keepLines w:val="0"/>
              <w:pageBreakBefore w:val="0"/>
              <w:kinsoku/>
              <w:wordWrap/>
              <w:overflowPunct/>
              <w:topLinePunct w:val="0"/>
              <w:autoSpaceDE/>
              <w:autoSpaceDN/>
              <w:bidi w:val="0"/>
              <w:adjustRightInd/>
              <w:snapToGrid/>
              <w:spacing w:line="240" w:lineRule="exact"/>
              <w:jc w:val="center"/>
              <w:rPr>
                <w:rFonts w:ascii="仿宋_GB2312" w:hAnsi="黑体" w:eastAsia="仿宋_GB2312" w:cs="黑体"/>
                <w:color w:val="000000"/>
                <w:sz w:val="18"/>
                <w:szCs w:val="18"/>
              </w:rPr>
            </w:pPr>
            <w:r>
              <w:rPr>
                <w:rFonts w:hint="eastAsia" w:ascii="黑体" w:eastAsia="黑体" w:cs="黑体"/>
                <w:color w:val="000000"/>
                <w:sz w:val="18"/>
                <w:szCs w:val="18"/>
                <w:lang w:eastAsia="zh-CN"/>
              </w:rPr>
              <w:t>决定</w:t>
            </w:r>
          </w:p>
        </w:tc>
        <w:tc>
          <w:tcPr>
            <w:tcW w:w="5483" w:type="dxa"/>
            <w:gridSpan w:val="4"/>
            <w:tcBorders>
              <w:tl2br w:val="nil"/>
              <w:tr2bl w:val="nil"/>
            </w:tcBorders>
            <w:noWrap w:val="0"/>
            <w:vAlign w:val="center"/>
          </w:tcPr>
          <w:p w14:paraId="2AA31B00">
            <w:pPr>
              <w:keepNext w:val="0"/>
              <w:keepLines w:val="0"/>
              <w:pageBreakBefore w:val="0"/>
              <w:widowControl w:val="0"/>
              <w:kinsoku/>
              <w:wordWrap/>
              <w:overflowPunct/>
              <w:topLinePunct w:val="0"/>
              <w:autoSpaceDE/>
              <w:autoSpaceDN/>
              <w:bidi w:val="0"/>
              <w:adjustRightInd/>
              <w:snapToGrid/>
              <w:spacing w:line="240" w:lineRule="exact"/>
              <w:textAlignment w:val="auto"/>
              <w:rPr>
                <w:rFonts w:ascii="仿宋_GB2312" w:hAnsi="黑体" w:eastAsia="仿宋_GB2312" w:cs="黑体"/>
                <w:color w:val="000000"/>
                <w:sz w:val="18"/>
                <w:szCs w:val="18"/>
              </w:rPr>
            </w:pPr>
            <w:r>
              <w:rPr>
                <w:rFonts w:hint="eastAsia" w:ascii="仿宋_GB2312" w:eastAsia="仿宋_GB2312" w:cs="仿宋_GB2312"/>
                <w:color w:val="000000"/>
                <w:kern w:val="0"/>
                <w:sz w:val="18"/>
                <w:szCs w:val="18"/>
                <w:lang w:val="en-US" w:eastAsia="zh-CN"/>
              </w:rPr>
              <w:t>制作行政处罚决定书，载明行政处罚告知、当事人陈述申辩或者听证情况等内容。</w:t>
            </w:r>
          </w:p>
        </w:tc>
        <w:tc>
          <w:tcPr>
            <w:tcW w:w="1617" w:type="dxa"/>
            <w:tcBorders>
              <w:tl2br w:val="nil"/>
              <w:tr2bl w:val="nil"/>
            </w:tcBorders>
            <w:noWrap w:val="0"/>
            <w:vAlign w:val="center"/>
          </w:tcPr>
          <w:p w14:paraId="0143D4A3">
            <w:pPr>
              <w:keepNext w:val="0"/>
              <w:keepLines w:val="0"/>
              <w:pageBreakBefore w:val="0"/>
              <w:kinsoku/>
              <w:wordWrap/>
              <w:overflowPunct/>
              <w:topLinePunct w:val="0"/>
              <w:autoSpaceDE/>
              <w:autoSpaceDN/>
              <w:bidi w:val="0"/>
              <w:adjustRightInd/>
              <w:snapToGrid/>
              <w:spacing w:line="240" w:lineRule="exact"/>
              <w:jc w:val="center"/>
              <w:rPr>
                <w:rFonts w:ascii="仿宋_GB2312" w:hAnsi="黑体" w:eastAsia="仿宋_GB2312" w:cs="黑体"/>
                <w:color w:val="000000"/>
                <w:sz w:val="18"/>
                <w:szCs w:val="18"/>
              </w:rPr>
            </w:pPr>
            <w:r>
              <w:rPr>
                <w:rFonts w:hint="eastAsia" w:ascii="仿宋_GB2312" w:eastAsia="仿宋_GB2312" w:cs="仿宋_GB2312"/>
                <w:color w:val="000000"/>
                <w:kern w:val="0"/>
                <w:sz w:val="18"/>
                <w:szCs w:val="18"/>
                <w:lang w:val="en-US" w:eastAsia="zh-CN"/>
              </w:rPr>
              <w:t>林业股</w:t>
            </w:r>
          </w:p>
        </w:tc>
      </w:tr>
      <w:tr w14:paraId="0392CE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335" w:hRule="atLeast"/>
          <w:jc w:val="center"/>
        </w:trPr>
        <w:tc>
          <w:tcPr>
            <w:tcW w:w="1497" w:type="dxa"/>
            <w:vMerge w:val="continue"/>
            <w:tcBorders>
              <w:tl2br w:val="nil"/>
              <w:tr2bl w:val="nil"/>
            </w:tcBorders>
            <w:noWrap w:val="0"/>
            <w:vAlign w:val="center"/>
          </w:tcPr>
          <w:p w14:paraId="50E5C964"/>
        </w:tc>
        <w:tc>
          <w:tcPr>
            <w:tcW w:w="960" w:type="dxa"/>
            <w:tcBorders>
              <w:tl2br w:val="nil"/>
              <w:tr2bl w:val="nil"/>
            </w:tcBorders>
            <w:noWrap w:val="0"/>
            <w:vAlign w:val="center"/>
          </w:tcPr>
          <w:p w14:paraId="4D385345">
            <w:pPr>
              <w:keepNext w:val="0"/>
              <w:keepLines w:val="0"/>
              <w:pageBreakBefore w:val="0"/>
              <w:kinsoku/>
              <w:wordWrap/>
              <w:overflowPunct/>
              <w:topLinePunct w:val="0"/>
              <w:autoSpaceDE/>
              <w:autoSpaceDN/>
              <w:bidi w:val="0"/>
              <w:adjustRightInd/>
              <w:snapToGrid/>
              <w:spacing w:line="240" w:lineRule="exact"/>
              <w:jc w:val="center"/>
              <w:rPr>
                <w:rFonts w:ascii="仿宋_GB2312" w:hAnsi="黑体" w:eastAsia="仿宋_GB2312" w:cs="黑体"/>
                <w:color w:val="000000"/>
                <w:sz w:val="18"/>
                <w:szCs w:val="18"/>
              </w:rPr>
            </w:pPr>
            <w:r>
              <w:rPr>
                <w:rFonts w:hint="eastAsia" w:ascii="黑体" w:eastAsia="黑体" w:cs="黑体"/>
                <w:color w:val="000000"/>
                <w:sz w:val="18"/>
                <w:szCs w:val="18"/>
                <w:lang w:eastAsia="zh-CN"/>
              </w:rPr>
              <w:t>送达</w:t>
            </w:r>
          </w:p>
        </w:tc>
        <w:tc>
          <w:tcPr>
            <w:tcW w:w="5483" w:type="dxa"/>
            <w:gridSpan w:val="4"/>
            <w:tcBorders>
              <w:tl2br w:val="nil"/>
              <w:tr2bl w:val="nil"/>
            </w:tcBorders>
            <w:noWrap w:val="0"/>
            <w:vAlign w:val="center"/>
          </w:tcPr>
          <w:p w14:paraId="77502383">
            <w:pPr>
              <w:keepNext w:val="0"/>
              <w:keepLines w:val="0"/>
              <w:pageBreakBefore w:val="0"/>
              <w:kinsoku/>
              <w:wordWrap/>
              <w:overflowPunct/>
              <w:topLinePunct w:val="0"/>
              <w:autoSpaceDE/>
              <w:autoSpaceDN/>
              <w:bidi w:val="0"/>
              <w:adjustRightInd/>
              <w:snapToGrid/>
              <w:spacing w:line="240" w:lineRule="exact"/>
              <w:rPr>
                <w:rFonts w:ascii="仿宋_GB2312" w:hAnsi="黑体" w:eastAsia="仿宋_GB2312" w:cs="黑体"/>
                <w:color w:val="000000"/>
                <w:szCs w:val="21"/>
              </w:rPr>
            </w:pPr>
            <w:r>
              <w:rPr>
                <w:rFonts w:hint="eastAsia" w:ascii="仿宋_GB2312" w:eastAsia="仿宋_GB2312" w:cs="仿宋_GB2312"/>
                <w:color w:val="000000"/>
                <w:kern w:val="0"/>
                <w:sz w:val="18"/>
                <w:szCs w:val="18"/>
                <w:lang w:val="en-US" w:eastAsia="zh-CN"/>
              </w:rPr>
              <w:t>行政处罚决定书按法律规定的方式送达当事人。信息公开。</w:t>
            </w:r>
          </w:p>
        </w:tc>
        <w:tc>
          <w:tcPr>
            <w:tcW w:w="1617" w:type="dxa"/>
            <w:tcBorders>
              <w:tl2br w:val="nil"/>
              <w:tr2bl w:val="nil"/>
            </w:tcBorders>
            <w:noWrap w:val="0"/>
            <w:vAlign w:val="center"/>
          </w:tcPr>
          <w:p w14:paraId="63ABC074">
            <w:pPr>
              <w:keepNext w:val="0"/>
              <w:keepLines w:val="0"/>
              <w:pageBreakBefore w:val="0"/>
              <w:kinsoku/>
              <w:wordWrap/>
              <w:overflowPunct/>
              <w:topLinePunct w:val="0"/>
              <w:autoSpaceDE/>
              <w:autoSpaceDN/>
              <w:bidi w:val="0"/>
              <w:adjustRightInd/>
              <w:snapToGrid/>
              <w:spacing w:line="240" w:lineRule="exact"/>
              <w:jc w:val="center"/>
              <w:rPr>
                <w:rFonts w:ascii="仿宋_GB2312" w:hAnsi="黑体" w:eastAsia="仿宋_GB2312" w:cs="黑体"/>
                <w:color w:val="000000"/>
                <w:sz w:val="18"/>
                <w:szCs w:val="18"/>
              </w:rPr>
            </w:pPr>
            <w:r>
              <w:rPr>
                <w:rFonts w:hint="eastAsia" w:ascii="仿宋_GB2312" w:eastAsia="仿宋_GB2312" w:cs="仿宋_GB2312"/>
                <w:color w:val="000000"/>
                <w:kern w:val="0"/>
                <w:sz w:val="18"/>
                <w:szCs w:val="18"/>
                <w:lang w:val="en-US" w:eastAsia="zh-CN"/>
              </w:rPr>
              <w:t>林业股</w:t>
            </w:r>
          </w:p>
        </w:tc>
      </w:tr>
      <w:tr w14:paraId="1EECC7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335" w:hRule="atLeast"/>
          <w:jc w:val="center"/>
        </w:trPr>
        <w:tc>
          <w:tcPr>
            <w:tcW w:w="1497" w:type="dxa"/>
            <w:vMerge w:val="continue"/>
            <w:tcBorders>
              <w:tl2br w:val="nil"/>
              <w:tr2bl w:val="nil"/>
            </w:tcBorders>
            <w:noWrap w:val="0"/>
            <w:vAlign w:val="center"/>
          </w:tcPr>
          <w:p w14:paraId="5ECE65F8"/>
        </w:tc>
        <w:tc>
          <w:tcPr>
            <w:tcW w:w="960" w:type="dxa"/>
            <w:tcBorders>
              <w:tl2br w:val="nil"/>
              <w:tr2bl w:val="nil"/>
            </w:tcBorders>
            <w:noWrap w:val="0"/>
            <w:vAlign w:val="center"/>
          </w:tcPr>
          <w:p w14:paraId="40E2E521">
            <w:pPr>
              <w:keepNext w:val="0"/>
              <w:keepLines w:val="0"/>
              <w:pageBreakBefore w:val="0"/>
              <w:kinsoku/>
              <w:wordWrap/>
              <w:overflowPunct/>
              <w:topLinePunct w:val="0"/>
              <w:autoSpaceDE/>
              <w:autoSpaceDN/>
              <w:bidi w:val="0"/>
              <w:adjustRightInd/>
              <w:snapToGrid/>
              <w:spacing w:line="240" w:lineRule="exact"/>
              <w:jc w:val="center"/>
              <w:rPr>
                <w:rFonts w:hint="eastAsia" w:ascii="黑体" w:hAnsi="Calibri" w:eastAsia="黑体" w:cs="黑体"/>
                <w:color w:val="000000"/>
                <w:kern w:val="2"/>
                <w:sz w:val="18"/>
                <w:szCs w:val="18"/>
                <w:lang w:val="en-US" w:eastAsia="zh-CN" w:bidi="ar-SA"/>
              </w:rPr>
            </w:pPr>
            <w:r>
              <w:rPr>
                <w:rFonts w:hint="eastAsia" w:ascii="黑体" w:eastAsia="黑体" w:cs="黑体"/>
                <w:color w:val="000000"/>
                <w:sz w:val="18"/>
                <w:szCs w:val="18"/>
                <w:lang w:eastAsia="zh-CN"/>
              </w:rPr>
              <w:t>执行</w:t>
            </w:r>
          </w:p>
        </w:tc>
        <w:tc>
          <w:tcPr>
            <w:tcW w:w="5483" w:type="dxa"/>
            <w:gridSpan w:val="4"/>
            <w:tcBorders>
              <w:tl2br w:val="nil"/>
              <w:tr2bl w:val="nil"/>
            </w:tcBorders>
            <w:noWrap w:val="0"/>
            <w:vAlign w:val="center"/>
          </w:tcPr>
          <w:p w14:paraId="79CD7D87">
            <w:pPr>
              <w:keepNext w:val="0"/>
              <w:keepLines w:val="0"/>
              <w:pageBreakBefore w:val="0"/>
              <w:kinsoku/>
              <w:wordWrap/>
              <w:overflowPunct/>
              <w:topLinePunct w:val="0"/>
              <w:autoSpaceDE/>
              <w:autoSpaceDN/>
              <w:bidi w:val="0"/>
              <w:adjustRightInd/>
              <w:snapToGrid/>
              <w:spacing w:line="240" w:lineRule="exact"/>
              <w:rPr>
                <w:rFonts w:hint="eastAsia" w:ascii="黑体" w:hAnsi="Calibri" w:eastAsia="黑体" w:cs="黑体"/>
                <w:color w:val="000000"/>
                <w:kern w:val="2"/>
                <w:sz w:val="18"/>
                <w:szCs w:val="18"/>
                <w:lang w:val="en-US" w:eastAsia="zh-CN" w:bidi="ar-SA"/>
              </w:rPr>
            </w:pPr>
            <w:r>
              <w:rPr>
                <w:rFonts w:hint="eastAsia" w:ascii="仿宋_GB2312" w:eastAsia="仿宋_GB2312" w:cs="仿宋_GB2312"/>
                <w:color w:val="000000"/>
                <w:kern w:val="0"/>
                <w:sz w:val="18"/>
                <w:szCs w:val="18"/>
                <w:lang w:val="en-US" w:eastAsia="zh-CN"/>
              </w:rPr>
              <w:t>依照生效的行政处罚决定，予以罚款和责令停产停业整顿。</w:t>
            </w:r>
          </w:p>
        </w:tc>
        <w:tc>
          <w:tcPr>
            <w:tcW w:w="1617" w:type="dxa"/>
            <w:tcBorders>
              <w:tl2br w:val="nil"/>
              <w:tr2bl w:val="nil"/>
            </w:tcBorders>
            <w:noWrap w:val="0"/>
            <w:vAlign w:val="center"/>
          </w:tcPr>
          <w:p w14:paraId="1C924A43">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黑体" w:eastAsia="仿宋_GB2312" w:cs="黑体"/>
                <w:color w:val="000000"/>
                <w:sz w:val="18"/>
                <w:szCs w:val="18"/>
                <w:lang w:val="en-US" w:eastAsia="zh-CN"/>
              </w:rPr>
            </w:pPr>
            <w:r>
              <w:rPr>
                <w:rFonts w:hint="eastAsia" w:ascii="仿宋_GB2312" w:hAnsi="黑体" w:eastAsia="仿宋_GB2312" w:cs="黑体"/>
                <w:color w:val="000000"/>
                <w:sz w:val="18"/>
                <w:szCs w:val="18"/>
                <w:lang w:val="en-US" w:eastAsia="zh-CN"/>
              </w:rPr>
              <w:t>林业股</w:t>
            </w:r>
          </w:p>
        </w:tc>
      </w:tr>
      <w:tr w14:paraId="1DBCD8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1170" w:hRule="atLeast"/>
          <w:jc w:val="center"/>
        </w:trPr>
        <w:tc>
          <w:tcPr>
            <w:tcW w:w="1497" w:type="dxa"/>
            <w:tcBorders>
              <w:tl2br w:val="nil"/>
              <w:tr2bl w:val="nil"/>
            </w:tcBorders>
            <w:noWrap w:val="0"/>
            <w:vAlign w:val="center"/>
          </w:tcPr>
          <w:p w14:paraId="22A65ECE">
            <w:pPr>
              <w:widowControl/>
              <w:spacing w:line="240" w:lineRule="exact"/>
              <w:jc w:val="center"/>
              <w:textAlignment w:val="center"/>
              <w:rPr>
                <w:rFonts w:ascii="黑体" w:eastAsia="黑体" w:cs="黑体"/>
                <w:b/>
                <w:bCs/>
                <w:color w:val="000000"/>
                <w:szCs w:val="21"/>
              </w:rPr>
            </w:pPr>
            <w:r>
              <w:rPr>
                <w:rFonts w:hint="eastAsia" w:ascii="黑体" w:eastAsia="黑体" w:cs="黑体"/>
                <w:b/>
                <w:bCs/>
                <w:color w:val="000000"/>
                <w:kern w:val="0"/>
                <w:szCs w:val="21"/>
              </w:rPr>
              <w:t>追责情形</w:t>
            </w:r>
          </w:p>
        </w:tc>
        <w:tc>
          <w:tcPr>
            <w:tcW w:w="8060" w:type="dxa"/>
            <w:gridSpan w:val="6"/>
            <w:tcBorders>
              <w:tl2br w:val="nil"/>
              <w:tr2bl w:val="nil"/>
            </w:tcBorders>
            <w:noWrap w:val="0"/>
            <w:vAlign w:val="center"/>
          </w:tcPr>
          <w:p w14:paraId="5DBEF796">
            <w:pPr>
              <w:keepNext w:val="0"/>
              <w:keepLines w:val="0"/>
              <w:pageBreakBefore w:val="0"/>
              <w:kinsoku/>
              <w:wordWrap/>
              <w:overflowPunct/>
              <w:topLinePunct w:val="0"/>
              <w:autoSpaceDE/>
              <w:autoSpaceDN/>
              <w:bidi w:val="0"/>
              <w:adjustRightInd/>
              <w:snapToGrid/>
              <w:spacing w:line="240" w:lineRule="exact"/>
              <w:rPr>
                <w:rFonts w:ascii="黑体" w:eastAsia="黑体" w:cs="黑体"/>
                <w:color w:val="000000"/>
                <w:szCs w:val="21"/>
              </w:rPr>
            </w:pPr>
            <w:r>
              <w:rPr>
                <w:rFonts w:hint="eastAsia" w:ascii="仿宋_GB2312" w:eastAsia="仿宋_GB2312" w:cs="仿宋_GB2312"/>
                <w:color w:val="000000"/>
                <w:kern w:val="0"/>
                <w:sz w:val="18"/>
                <w:szCs w:val="18"/>
                <w:lang w:val="en-US" w:eastAsia="zh-CN"/>
              </w:rPr>
              <w:t>因不履行或不正确履行行政职责，有下列情形的，区林业局及其工作人员应当承担相应责任：</w:t>
            </w:r>
            <w:r>
              <w:rPr>
                <w:rFonts w:hint="eastAsia" w:ascii="仿宋_GB2312" w:eastAsia="仿宋_GB2312" w:cs="仿宋_GB2312"/>
                <w:color w:val="000000"/>
                <w:kern w:val="0"/>
                <w:sz w:val="18"/>
                <w:szCs w:val="18"/>
                <w:lang w:val="en-US" w:eastAsia="zh-CN"/>
              </w:rPr>
              <w:br w:type="textWrapping"/>
            </w:r>
            <w:r>
              <w:rPr>
                <w:rFonts w:hint="eastAsia" w:ascii="仿宋_GB2312" w:eastAsia="仿宋_GB2312" w:cs="仿宋_GB2312"/>
                <w:color w:val="000000"/>
                <w:kern w:val="0"/>
                <w:sz w:val="18"/>
                <w:szCs w:val="18"/>
                <w:lang w:val="en-US" w:eastAsia="zh-CN"/>
              </w:rPr>
              <w:t>1.对应当予以制止和处罚的违法行为不予制止和处罚的。</w:t>
            </w:r>
            <w:r>
              <w:rPr>
                <w:rFonts w:hint="eastAsia" w:ascii="仿宋_GB2312" w:eastAsia="仿宋_GB2312" w:cs="仿宋_GB2312"/>
                <w:color w:val="000000"/>
                <w:kern w:val="0"/>
                <w:sz w:val="18"/>
                <w:szCs w:val="18"/>
                <w:lang w:val="en-US" w:eastAsia="zh-CN"/>
              </w:rPr>
              <w:br w:type="textWrapping"/>
            </w:r>
            <w:r>
              <w:rPr>
                <w:rFonts w:hint="eastAsia" w:ascii="仿宋_GB2312" w:eastAsia="仿宋_GB2312" w:cs="仿宋_GB2312"/>
                <w:color w:val="000000"/>
                <w:kern w:val="0"/>
                <w:sz w:val="18"/>
                <w:szCs w:val="18"/>
                <w:lang w:val="en-US" w:eastAsia="zh-CN"/>
              </w:rPr>
              <w:t>2.没有事实和法律依据实施行政处罚的。</w:t>
            </w:r>
            <w:r>
              <w:rPr>
                <w:rFonts w:hint="eastAsia" w:ascii="仿宋_GB2312" w:eastAsia="仿宋_GB2312" w:cs="仿宋_GB2312"/>
                <w:color w:val="000000"/>
                <w:kern w:val="0"/>
                <w:sz w:val="18"/>
                <w:szCs w:val="18"/>
                <w:lang w:val="en-US" w:eastAsia="zh-CN"/>
              </w:rPr>
              <w:br w:type="textWrapping"/>
            </w:r>
            <w:r>
              <w:rPr>
                <w:rFonts w:hint="eastAsia" w:ascii="仿宋_GB2312" w:eastAsia="仿宋_GB2312" w:cs="仿宋_GB2312"/>
                <w:color w:val="000000"/>
                <w:kern w:val="0"/>
                <w:sz w:val="18"/>
                <w:szCs w:val="18"/>
                <w:lang w:val="en-US" w:eastAsia="zh-CN"/>
              </w:rPr>
              <w:t>3.因处罚不当给当事人造成损失的。</w:t>
            </w:r>
            <w:r>
              <w:rPr>
                <w:rFonts w:hint="eastAsia" w:ascii="仿宋_GB2312" w:eastAsia="仿宋_GB2312" w:cs="仿宋_GB2312"/>
                <w:color w:val="000000"/>
                <w:kern w:val="0"/>
                <w:sz w:val="18"/>
                <w:szCs w:val="18"/>
                <w:lang w:val="en-US" w:eastAsia="zh-CN"/>
              </w:rPr>
              <w:br w:type="textWrapping"/>
            </w:r>
            <w:r>
              <w:rPr>
                <w:rFonts w:hint="eastAsia" w:ascii="仿宋_GB2312" w:eastAsia="仿宋_GB2312" w:cs="仿宋_GB2312"/>
                <w:color w:val="000000"/>
                <w:kern w:val="0"/>
                <w:sz w:val="18"/>
                <w:szCs w:val="18"/>
                <w:lang w:val="en-US" w:eastAsia="zh-CN"/>
              </w:rPr>
              <w:t>4.工作人员违反本法规定，滥用职权、玩忽职守。</w:t>
            </w:r>
            <w:r>
              <w:rPr>
                <w:rFonts w:hint="eastAsia" w:ascii="仿宋_GB2312" w:eastAsia="仿宋_GB2312" w:cs="仿宋_GB2312"/>
                <w:color w:val="000000"/>
                <w:kern w:val="0"/>
                <w:sz w:val="18"/>
                <w:szCs w:val="18"/>
                <w:lang w:val="en-US" w:eastAsia="zh-CN"/>
              </w:rPr>
              <w:br w:type="textWrapping"/>
            </w:r>
            <w:r>
              <w:rPr>
                <w:rFonts w:hint="eastAsia" w:ascii="仿宋_GB2312" w:eastAsia="仿宋_GB2312" w:cs="仿宋_GB2312"/>
                <w:color w:val="000000"/>
                <w:kern w:val="0"/>
                <w:sz w:val="18"/>
                <w:szCs w:val="18"/>
                <w:lang w:val="en-US" w:eastAsia="zh-CN"/>
              </w:rPr>
              <w:t>5.不具备行政执法资格的人实施行政处罚的。</w:t>
            </w:r>
            <w:r>
              <w:rPr>
                <w:rFonts w:hint="eastAsia" w:ascii="仿宋_GB2312" w:eastAsia="仿宋_GB2312" w:cs="仿宋_GB2312"/>
                <w:color w:val="000000"/>
                <w:kern w:val="0"/>
                <w:sz w:val="18"/>
                <w:szCs w:val="18"/>
                <w:lang w:val="en-US" w:eastAsia="zh-CN"/>
              </w:rPr>
              <w:br w:type="textWrapping"/>
            </w:r>
            <w:r>
              <w:rPr>
                <w:rFonts w:hint="eastAsia" w:ascii="仿宋_GB2312" w:eastAsia="仿宋_GB2312" w:cs="仿宋_GB2312"/>
                <w:color w:val="000000"/>
                <w:kern w:val="0"/>
                <w:sz w:val="18"/>
                <w:szCs w:val="18"/>
                <w:lang w:val="en-US" w:eastAsia="zh-CN"/>
              </w:rPr>
              <w:t>6.应当依法移送有权机关追究当事人刑事责任而未依法移送的。</w:t>
            </w:r>
            <w:r>
              <w:rPr>
                <w:rFonts w:hint="eastAsia" w:ascii="仿宋_GB2312" w:eastAsia="仿宋_GB2312" w:cs="仿宋_GB2312"/>
                <w:color w:val="000000"/>
                <w:kern w:val="0"/>
                <w:sz w:val="18"/>
                <w:szCs w:val="18"/>
                <w:lang w:val="en-US" w:eastAsia="zh-CN"/>
              </w:rPr>
              <w:br w:type="textWrapping"/>
            </w:r>
            <w:r>
              <w:rPr>
                <w:rFonts w:hint="eastAsia" w:ascii="仿宋_GB2312" w:eastAsia="仿宋_GB2312" w:cs="仿宋_GB2312"/>
                <w:color w:val="000000"/>
                <w:kern w:val="0"/>
                <w:sz w:val="18"/>
                <w:szCs w:val="18"/>
                <w:lang w:val="en-US" w:eastAsia="zh-CN"/>
              </w:rPr>
              <w:t>7.擅自改变处罚种类和幅度的。</w:t>
            </w:r>
            <w:r>
              <w:rPr>
                <w:rFonts w:hint="eastAsia" w:ascii="仿宋_GB2312" w:eastAsia="仿宋_GB2312" w:cs="仿宋_GB2312"/>
                <w:color w:val="000000"/>
                <w:kern w:val="0"/>
                <w:sz w:val="18"/>
                <w:szCs w:val="18"/>
                <w:lang w:val="en-US" w:eastAsia="zh-CN"/>
              </w:rPr>
              <w:br w:type="textWrapping"/>
            </w:r>
            <w:r>
              <w:rPr>
                <w:rFonts w:hint="eastAsia" w:ascii="仿宋_GB2312" w:eastAsia="仿宋_GB2312" w:cs="仿宋_GB2312"/>
                <w:color w:val="000000"/>
                <w:kern w:val="0"/>
                <w:sz w:val="18"/>
                <w:szCs w:val="18"/>
                <w:lang w:val="en-US" w:eastAsia="zh-CN"/>
              </w:rPr>
              <w:t>8.违反法定程序实施行政处罚的。</w:t>
            </w:r>
            <w:r>
              <w:rPr>
                <w:rFonts w:hint="eastAsia" w:ascii="仿宋_GB2312" w:eastAsia="仿宋_GB2312" w:cs="仿宋_GB2312"/>
                <w:color w:val="000000"/>
                <w:kern w:val="0"/>
                <w:sz w:val="18"/>
                <w:szCs w:val="18"/>
                <w:lang w:val="en-US" w:eastAsia="zh-CN"/>
              </w:rPr>
              <w:br w:type="textWrapping"/>
            </w:r>
            <w:r>
              <w:rPr>
                <w:rFonts w:hint="eastAsia" w:ascii="仿宋_GB2312" w:eastAsia="仿宋_GB2312" w:cs="仿宋_GB2312"/>
                <w:color w:val="000000"/>
                <w:kern w:val="0"/>
                <w:sz w:val="18"/>
                <w:szCs w:val="18"/>
                <w:lang w:val="en-US" w:eastAsia="zh-CN"/>
              </w:rPr>
              <w:t>9.应当组织听证而不组织听证的。</w:t>
            </w:r>
            <w:r>
              <w:rPr>
                <w:rFonts w:hint="eastAsia" w:ascii="仿宋_GB2312" w:eastAsia="仿宋_GB2312" w:cs="仿宋_GB2312"/>
                <w:color w:val="000000"/>
                <w:kern w:val="0"/>
                <w:sz w:val="18"/>
                <w:szCs w:val="18"/>
                <w:lang w:val="en-US" w:eastAsia="zh-CN"/>
              </w:rPr>
              <w:br w:type="textWrapping"/>
            </w:r>
            <w:r>
              <w:rPr>
                <w:rFonts w:hint="eastAsia" w:ascii="仿宋_GB2312" w:eastAsia="仿宋_GB2312" w:cs="仿宋_GB2312"/>
                <w:color w:val="000000"/>
                <w:kern w:val="0"/>
                <w:sz w:val="18"/>
                <w:szCs w:val="18"/>
                <w:lang w:val="en-US" w:eastAsia="zh-CN"/>
              </w:rPr>
              <w:t>10.在实施过程中发生腐败行为的。</w:t>
            </w:r>
            <w:r>
              <w:rPr>
                <w:rFonts w:hint="eastAsia" w:ascii="仿宋_GB2312" w:eastAsia="仿宋_GB2312" w:cs="仿宋_GB2312"/>
                <w:color w:val="000000"/>
                <w:kern w:val="0"/>
                <w:sz w:val="18"/>
                <w:szCs w:val="18"/>
                <w:lang w:val="en-US" w:eastAsia="zh-CN"/>
              </w:rPr>
              <w:br w:type="textWrapping"/>
            </w:r>
            <w:r>
              <w:rPr>
                <w:rFonts w:hint="eastAsia" w:ascii="仿宋_GB2312" w:eastAsia="仿宋_GB2312" w:cs="仿宋_GB2312"/>
                <w:color w:val="000000"/>
                <w:kern w:val="0"/>
                <w:sz w:val="18"/>
                <w:szCs w:val="18"/>
                <w:lang w:val="en-US" w:eastAsia="zh-CN"/>
              </w:rPr>
              <w:t>11.其他违反法律法规规章规定的行为。</w:t>
            </w:r>
          </w:p>
        </w:tc>
      </w:tr>
      <w:tr w14:paraId="2F71BC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636" w:hRule="atLeast"/>
          <w:jc w:val="center"/>
        </w:trPr>
        <w:tc>
          <w:tcPr>
            <w:tcW w:w="1497" w:type="dxa"/>
            <w:tcBorders>
              <w:tl2br w:val="nil"/>
              <w:tr2bl w:val="nil"/>
            </w:tcBorders>
            <w:noWrap w:val="0"/>
            <w:vAlign w:val="center"/>
          </w:tcPr>
          <w:p w14:paraId="424A20EC">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监督方式</w:t>
            </w:r>
          </w:p>
        </w:tc>
        <w:tc>
          <w:tcPr>
            <w:tcW w:w="8060" w:type="dxa"/>
            <w:gridSpan w:val="6"/>
            <w:tcBorders>
              <w:tl2br w:val="nil"/>
              <w:tr2bl w:val="nil"/>
            </w:tcBorders>
            <w:noWrap w:val="0"/>
            <w:vAlign w:val="center"/>
          </w:tcPr>
          <w:p w14:paraId="31EF0C8D">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color w:val="000000"/>
                <w:kern w:val="0"/>
                <w:sz w:val="18"/>
                <w:szCs w:val="18"/>
                <w:highlight w:val="none"/>
                <w:u w:val="none"/>
                <w:lang w:val="en-US" w:eastAsia="zh-CN" w:bidi="ar"/>
              </w:rPr>
            </w:pPr>
            <w:r>
              <w:rPr>
                <w:rFonts w:hint="eastAsia" w:ascii="仿宋_GB2312" w:eastAsia="仿宋_GB2312" w:cs="仿宋_GB2312"/>
                <w:color w:val="000000"/>
                <w:kern w:val="0"/>
                <w:sz w:val="18"/>
                <w:szCs w:val="18"/>
                <w:lang w:val="en-US" w:eastAsia="zh-CN"/>
              </w:rPr>
              <w:t>1.</w:t>
            </w:r>
            <w:r>
              <w:rPr>
                <w:rFonts w:hint="eastAsia" w:ascii="仿宋_GB2312" w:hAnsi="仿宋_GB2312" w:eastAsia="仿宋_GB2312" w:cs="仿宋_GB2312"/>
                <w:i w:val="0"/>
                <w:color w:val="000000"/>
                <w:kern w:val="0"/>
                <w:sz w:val="18"/>
                <w:szCs w:val="18"/>
                <w:highlight w:val="none"/>
                <w:u w:val="none"/>
                <w:lang w:val="en-US" w:eastAsia="zh-CN" w:bidi="ar"/>
              </w:rPr>
              <w:t>业务咨询：0335-7521130</w:t>
            </w:r>
          </w:p>
          <w:p w14:paraId="16EBD1D2">
            <w:pPr>
              <w:keepNext w:val="0"/>
              <w:keepLines w:val="0"/>
              <w:pageBreakBefore w:val="0"/>
              <w:kinsoku/>
              <w:wordWrap/>
              <w:overflowPunct/>
              <w:topLinePunct w:val="0"/>
              <w:autoSpaceDE/>
              <w:autoSpaceDN/>
              <w:bidi w:val="0"/>
              <w:adjustRightInd/>
              <w:snapToGrid/>
              <w:spacing w:line="240" w:lineRule="exact"/>
              <w:rPr>
                <w:rFonts w:hint="default" w:ascii="仿宋_GB2312" w:hAnsi="仿宋_GB2312" w:eastAsia="仿宋_GB2312" w:cs="仿宋_GB2312"/>
                <w:i w:val="0"/>
                <w:color w:val="000000"/>
                <w:kern w:val="0"/>
                <w:sz w:val="18"/>
                <w:szCs w:val="18"/>
                <w:highlight w:val="none"/>
                <w:u w:val="none"/>
                <w:lang w:val="en-US" w:eastAsia="zh-CN" w:bidi="ar"/>
              </w:rPr>
            </w:pPr>
            <w:r>
              <w:rPr>
                <w:rFonts w:hint="eastAsia" w:ascii="仿宋_GB2312" w:hAnsi="仿宋_GB2312" w:eastAsia="仿宋_GB2312" w:cs="仿宋_GB2312"/>
                <w:i w:val="0"/>
                <w:color w:val="000000"/>
                <w:kern w:val="0"/>
                <w:sz w:val="18"/>
                <w:szCs w:val="18"/>
                <w:highlight w:val="none"/>
                <w:u w:val="none"/>
                <w:lang w:val="en-US" w:eastAsia="zh-CN" w:bidi="ar"/>
              </w:rPr>
              <w:t>2.投诉举报电话：0335-7521126</w:t>
            </w:r>
          </w:p>
          <w:p w14:paraId="20824304">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default" w:ascii="黑体" w:eastAsia="仿宋_GB2312" w:cs="黑体"/>
                <w:color w:val="000000"/>
                <w:sz w:val="24"/>
                <w:lang w:val="en-US" w:eastAsia="zh-CN"/>
              </w:rPr>
            </w:pPr>
            <w:r>
              <w:rPr>
                <w:rFonts w:hint="eastAsia" w:ascii="仿宋_GB2312" w:hAnsi="仿宋_GB2312" w:eastAsia="仿宋_GB2312" w:cs="仿宋_GB2312"/>
                <w:i w:val="0"/>
                <w:color w:val="000000"/>
                <w:kern w:val="0"/>
                <w:sz w:val="18"/>
                <w:szCs w:val="18"/>
                <w:highlight w:val="none"/>
                <w:u w:val="none"/>
                <w:lang w:val="en-US" w:eastAsia="zh-CN" w:bidi="ar"/>
              </w:rPr>
              <w:t>3.纪检监察投诉：</w:t>
            </w:r>
            <w:r>
              <w:rPr>
                <w:rFonts w:hint="eastAsia" w:ascii="仿宋_GB2312" w:hAnsi="黑体" w:eastAsia="仿宋_GB2312" w:cs="黑体"/>
                <w:color w:val="000000"/>
                <w:kern w:val="0"/>
                <w:sz w:val="18"/>
                <w:szCs w:val="18"/>
                <w:lang w:val="en-US" w:eastAsia="zh-CN" w:bidi="ar"/>
              </w:rPr>
              <w:t>区</w:t>
            </w:r>
            <w:r>
              <w:rPr>
                <w:rFonts w:hint="eastAsia" w:ascii="仿宋_GB2312" w:hAnsi="黑体" w:eastAsia="仿宋_GB2312" w:cs="黑体"/>
                <w:color w:val="000000"/>
                <w:kern w:val="0"/>
                <w:sz w:val="18"/>
                <w:szCs w:val="18"/>
                <w:lang w:bidi="ar"/>
              </w:rPr>
              <w:t>纪委驻</w:t>
            </w:r>
            <w:r>
              <w:rPr>
                <w:rFonts w:hint="eastAsia" w:ascii="仿宋_GB2312" w:hAnsi="黑体" w:eastAsia="仿宋_GB2312" w:cs="黑体"/>
                <w:color w:val="000000"/>
                <w:kern w:val="0"/>
                <w:sz w:val="18"/>
                <w:szCs w:val="18"/>
                <w:lang w:val="en-US" w:eastAsia="zh-CN" w:bidi="ar"/>
              </w:rPr>
              <w:t>林业</w:t>
            </w:r>
            <w:r>
              <w:rPr>
                <w:rFonts w:hint="eastAsia" w:ascii="仿宋_GB2312" w:hAnsi="黑体" w:eastAsia="仿宋_GB2312" w:cs="黑体"/>
                <w:color w:val="000000"/>
                <w:kern w:val="0"/>
                <w:sz w:val="18"/>
                <w:szCs w:val="18"/>
                <w:lang w:bidi="ar"/>
              </w:rPr>
              <w:t>局纪检组，电话：</w:t>
            </w:r>
            <w:r>
              <w:rPr>
                <w:rFonts w:hint="eastAsia" w:ascii="仿宋_GB2312" w:eastAsia="仿宋_GB2312" w:cs="仿宋_GB2312"/>
                <w:color w:val="000000"/>
                <w:kern w:val="0"/>
                <w:sz w:val="18"/>
                <w:szCs w:val="18"/>
              </w:rPr>
              <w:t>0335-</w:t>
            </w:r>
            <w:r>
              <w:rPr>
                <w:rFonts w:hint="eastAsia" w:ascii="仿宋_GB2312" w:eastAsia="仿宋_GB2312" w:cs="仿宋_GB2312"/>
                <w:color w:val="000000"/>
                <w:kern w:val="0"/>
                <w:sz w:val="18"/>
                <w:szCs w:val="18"/>
                <w:lang w:val="en-US" w:eastAsia="zh-CN"/>
              </w:rPr>
              <w:t>4186759</w:t>
            </w:r>
          </w:p>
        </w:tc>
      </w:tr>
      <w:tr w14:paraId="311B8B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786" w:hRule="atLeast"/>
          <w:jc w:val="center"/>
        </w:trPr>
        <w:tc>
          <w:tcPr>
            <w:tcW w:w="1497" w:type="dxa"/>
            <w:tcBorders>
              <w:tl2br w:val="nil"/>
              <w:tr2bl w:val="nil"/>
            </w:tcBorders>
            <w:noWrap w:val="0"/>
            <w:vAlign w:val="center"/>
          </w:tcPr>
          <w:p w14:paraId="324237DB">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法定救济途径</w:t>
            </w:r>
          </w:p>
        </w:tc>
        <w:tc>
          <w:tcPr>
            <w:tcW w:w="8060" w:type="dxa"/>
            <w:gridSpan w:val="6"/>
            <w:tcBorders>
              <w:tl2br w:val="nil"/>
              <w:tr2bl w:val="nil"/>
            </w:tcBorders>
            <w:noWrap w:val="0"/>
            <w:vAlign w:val="center"/>
          </w:tcPr>
          <w:p w14:paraId="2621952A">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000000"/>
                <w:kern w:val="0"/>
                <w:sz w:val="18"/>
                <w:szCs w:val="18"/>
                <w:highlight w:val="none"/>
                <w:u w:val="none"/>
                <w:lang w:val="en-US" w:eastAsia="zh-CN" w:bidi="ar"/>
              </w:rPr>
            </w:pPr>
            <w:r>
              <w:rPr>
                <w:rFonts w:hint="eastAsia" w:ascii="仿宋_GB2312" w:eastAsia="仿宋_GB2312" w:cs="仿宋_GB2312"/>
                <w:color w:val="000000"/>
                <w:kern w:val="0"/>
                <w:sz w:val="18"/>
                <w:szCs w:val="18"/>
              </w:rPr>
              <w:t>1</w:t>
            </w:r>
            <w:r>
              <w:rPr>
                <w:rFonts w:hint="eastAsia" w:ascii="仿宋_GB2312" w:eastAsia="仿宋_GB2312" w:cs="仿宋_GB2312"/>
                <w:color w:val="000000"/>
                <w:kern w:val="0"/>
                <w:sz w:val="18"/>
                <w:szCs w:val="18"/>
                <w:lang w:val="en-US" w:eastAsia="zh-CN"/>
              </w:rPr>
              <w:t>.</w:t>
            </w:r>
            <w:r>
              <w:rPr>
                <w:rFonts w:hint="eastAsia" w:ascii="仿宋_GB2312" w:hAnsi="仿宋_GB2312" w:eastAsia="仿宋_GB2312" w:cs="仿宋_GB2312"/>
                <w:i w:val="0"/>
                <w:color w:val="000000"/>
                <w:kern w:val="0"/>
                <w:sz w:val="18"/>
                <w:szCs w:val="18"/>
                <w:highlight w:val="none"/>
                <w:u w:val="none"/>
                <w:lang w:val="en-US" w:eastAsia="zh-CN" w:bidi="ar"/>
              </w:rPr>
              <w:t>不服处罚决定自知道该具体行政行为之日起六十日内向区政府申请行政复议。</w:t>
            </w:r>
          </w:p>
          <w:p w14:paraId="73A8D50E">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ascii="黑体" w:eastAsia="黑体" w:cs="黑体"/>
                <w:b/>
                <w:bCs/>
                <w:color w:val="000000"/>
                <w:szCs w:val="21"/>
              </w:rPr>
            </w:pPr>
            <w:r>
              <w:rPr>
                <w:rFonts w:hint="eastAsia" w:ascii="仿宋_GB2312" w:hAnsi="仿宋_GB2312" w:eastAsia="仿宋_GB2312" w:cs="仿宋_GB2312"/>
                <w:i w:val="0"/>
                <w:color w:val="000000"/>
                <w:kern w:val="0"/>
                <w:sz w:val="18"/>
                <w:szCs w:val="18"/>
                <w:highlight w:val="none"/>
                <w:u w:val="none"/>
                <w:lang w:val="en-US" w:eastAsia="zh-CN" w:bidi="ar"/>
              </w:rPr>
              <w:t>2.不服处罚决定应当自知道或者应当知道作出行政行为之日起六个月内提出向北戴河区人民法院提起行政诉讼。</w:t>
            </w:r>
          </w:p>
        </w:tc>
      </w:tr>
      <w:tr w14:paraId="0A67A1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228" w:hRule="atLeast"/>
          <w:jc w:val="center"/>
        </w:trPr>
        <w:tc>
          <w:tcPr>
            <w:tcW w:w="1497" w:type="dxa"/>
            <w:tcBorders>
              <w:tl2br w:val="nil"/>
              <w:tr2bl w:val="nil"/>
            </w:tcBorders>
            <w:noWrap w:val="0"/>
            <w:vAlign w:val="center"/>
          </w:tcPr>
          <w:p w14:paraId="64EDE401">
            <w:pPr>
              <w:widowControl/>
              <w:jc w:val="center"/>
              <w:textAlignment w:val="center"/>
              <w:rPr>
                <w:rFonts w:ascii="黑体" w:eastAsia="黑体" w:cs="黑体"/>
                <w:b/>
                <w:bCs/>
                <w:color w:val="000000"/>
                <w:kern w:val="0"/>
                <w:szCs w:val="21"/>
              </w:rPr>
            </w:pPr>
            <w:r>
              <w:rPr>
                <w:rFonts w:hint="eastAsia" w:ascii="黑体" w:eastAsia="黑体" w:cs="黑体"/>
                <w:b/>
                <w:bCs/>
                <w:color w:val="000000"/>
                <w:kern w:val="0"/>
                <w:szCs w:val="21"/>
              </w:rPr>
              <w:t>备注</w:t>
            </w:r>
          </w:p>
        </w:tc>
        <w:tc>
          <w:tcPr>
            <w:tcW w:w="8060" w:type="dxa"/>
            <w:gridSpan w:val="6"/>
            <w:tcBorders>
              <w:tl2br w:val="nil"/>
              <w:tr2bl w:val="nil"/>
            </w:tcBorders>
            <w:noWrap w:val="0"/>
            <w:vAlign w:val="center"/>
          </w:tcPr>
          <w:p w14:paraId="4F26FE4F">
            <w:pPr>
              <w:widowControl/>
              <w:jc w:val="left"/>
              <w:textAlignment w:val="center"/>
              <w:rPr>
                <w:rFonts w:ascii="黑体" w:eastAsia="黑体" w:cs="黑体"/>
                <w:color w:val="000000"/>
                <w:kern w:val="0"/>
                <w:sz w:val="18"/>
                <w:szCs w:val="18"/>
              </w:rPr>
            </w:pPr>
          </w:p>
        </w:tc>
      </w:tr>
    </w:tbl>
    <w:p w14:paraId="645998F5">
      <w:pPr>
        <w:widowControl/>
        <w:jc w:val="center"/>
        <w:textAlignment w:val="center"/>
        <w:rPr>
          <w:rFonts w:ascii="方正小标宋简体" w:eastAsia="方正小标宋简体" w:cs="方正小标宋简体"/>
          <w:color w:val="000000"/>
          <w:kern w:val="0"/>
          <w:sz w:val="44"/>
          <w:szCs w:val="44"/>
        </w:rPr>
      </w:pPr>
      <w:r>
        <w:rPr>
          <w:rFonts w:hint="eastAsia" w:ascii="方正小标宋简体" w:eastAsia="方正小标宋简体" w:cs="方正小标宋简体"/>
          <w:color w:val="000000"/>
          <w:kern w:val="0"/>
          <w:sz w:val="44"/>
          <w:szCs w:val="44"/>
        </w:rPr>
        <w:t>履职行权规程</w:t>
      </w:r>
    </w:p>
    <w:tbl>
      <w:tblPr>
        <w:tblStyle w:val="6"/>
        <w:tblW w:w="9931"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15" w:type="dxa"/>
          <w:left w:w="15" w:type="dxa"/>
          <w:bottom w:w="15" w:type="dxa"/>
          <w:right w:w="15" w:type="dxa"/>
        </w:tblCellMar>
      </w:tblPr>
      <w:tblGrid>
        <w:gridCol w:w="1588"/>
        <w:gridCol w:w="948"/>
        <w:gridCol w:w="251"/>
        <w:gridCol w:w="1691"/>
        <w:gridCol w:w="1963"/>
        <w:gridCol w:w="1559"/>
        <w:gridCol w:w="1931"/>
      </w:tblGrid>
      <w:tr w14:paraId="607A64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24" w:hRule="atLeast"/>
          <w:jc w:val="center"/>
        </w:trPr>
        <w:tc>
          <w:tcPr>
            <w:tcW w:w="1588" w:type="dxa"/>
            <w:tcBorders>
              <w:tl2br w:val="nil"/>
              <w:tr2bl w:val="nil"/>
            </w:tcBorders>
            <w:noWrap w:val="0"/>
            <w:vAlign w:val="center"/>
          </w:tcPr>
          <w:p w14:paraId="400DDCE8">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编号</w:t>
            </w:r>
          </w:p>
        </w:tc>
        <w:tc>
          <w:tcPr>
            <w:tcW w:w="1199" w:type="dxa"/>
            <w:gridSpan w:val="2"/>
            <w:tcBorders>
              <w:tl2br w:val="nil"/>
              <w:tr2bl w:val="nil"/>
            </w:tcBorders>
            <w:noWrap w:val="0"/>
            <w:vAlign w:val="center"/>
          </w:tcPr>
          <w:p w14:paraId="292EA13F">
            <w:pPr>
              <w:jc w:val="center"/>
              <w:rPr>
                <w:rFonts w:hint="default" w:ascii="黑体" w:eastAsia="黑体" w:cs="黑体"/>
                <w:b/>
                <w:bCs/>
                <w:color w:val="000000"/>
                <w:szCs w:val="21"/>
                <w:lang w:val="en-US" w:eastAsia="zh-CN"/>
              </w:rPr>
            </w:pPr>
            <w:r>
              <w:rPr>
                <w:rFonts w:hint="default" w:ascii="黑体" w:eastAsia="黑体" w:cs="黑体"/>
                <w:b/>
                <w:bCs/>
                <w:color w:val="000000"/>
                <w:szCs w:val="21"/>
                <w:lang w:val="en-US" w:eastAsia="zh-CN"/>
              </w:rPr>
              <w:t>73</w:t>
            </w:r>
          </w:p>
        </w:tc>
        <w:tc>
          <w:tcPr>
            <w:tcW w:w="1691" w:type="dxa"/>
            <w:tcBorders>
              <w:tl2br w:val="nil"/>
              <w:tr2bl w:val="nil"/>
            </w:tcBorders>
            <w:noWrap w:val="0"/>
            <w:vAlign w:val="center"/>
          </w:tcPr>
          <w:p w14:paraId="3761983F">
            <w:pPr>
              <w:jc w:val="center"/>
              <w:rPr>
                <w:rFonts w:ascii="黑体" w:eastAsia="黑体" w:cs="黑体"/>
                <w:b/>
                <w:bCs/>
                <w:color w:val="000000"/>
                <w:szCs w:val="21"/>
              </w:rPr>
            </w:pPr>
            <w:r>
              <w:rPr>
                <w:rFonts w:hint="eastAsia" w:ascii="黑体" w:eastAsia="黑体" w:cs="黑体"/>
                <w:b/>
                <w:bCs/>
                <w:color w:val="000000"/>
                <w:kern w:val="0"/>
                <w:szCs w:val="21"/>
              </w:rPr>
              <w:t>权力类型</w:t>
            </w:r>
          </w:p>
        </w:tc>
        <w:tc>
          <w:tcPr>
            <w:tcW w:w="1963" w:type="dxa"/>
            <w:tcBorders>
              <w:tl2br w:val="nil"/>
              <w:tr2bl w:val="nil"/>
            </w:tcBorders>
            <w:noWrap w:val="0"/>
            <w:vAlign w:val="center"/>
          </w:tcPr>
          <w:p w14:paraId="47B97084">
            <w:pPr>
              <w:widowControl/>
              <w:jc w:val="center"/>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行政处罚</w:t>
            </w:r>
          </w:p>
        </w:tc>
        <w:tc>
          <w:tcPr>
            <w:tcW w:w="1559" w:type="dxa"/>
            <w:tcBorders>
              <w:tl2br w:val="nil"/>
              <w:tr2bl w:val="nil"/>
            </w:tcBorders>
            <w:noWrap w:val="0"/>
            <w:vAlign w:val="center"/>
          </w:tcPr>
          <w:p w14:paraId="057FB9B8">
            <w:pPr>
              <w:widowControl/>
              <w:jc w:val="center"/>
              <w:textAlignment w:val="center"/>
              <w:rPr>
                <w:rFonts w:ascii="黑体" w:eastAsia="黑体" w:cs="黑体"/>
                <w:b/>
                <w:bCs/>
                <w:color w:val="000000"/>
                <w:szCs w:val="21"/>
              </w:rPr>
            </w:pPr>
            <w:r>
              <w:rPr>
                <w:rFonts w:hint="eastAsia" w:ascii="黑体" w:eastAsia="黑体" w:cs="黑体"/>
                <w:b/>
                <w:bCs/>
                <w:color w:val="000000"/>
                <w:szCs w:val="21"/>
              </w:rPr>
              <w:t>实施主体</w:t>
            </w:r>
          </w:p>
        </w:tc>
        <w:tc>
          <w:tcPr>
            <w:tcW w:w="1931" w:type="dxa"/>
            <w:tcBorders>
              <w:tl2br w:val="nil"/>
              <w:tr2bl w:val="nil"/>
            </w:tcBorders>
            <w:noWrap w:val="0"/>
            <w:vAlign w:val="center"/>
          </w:tcPr>
          <w:p w14:paraId="632A7E0A">
            <w:pPr>
              <w:widowControl/>
              <w:jc w:val="center"/>
              <w:textAlignment w:val="center"/>
              <w:rPr>
                <w:rFonts w:ascii="仿宋_GB2312" w:eastAsia="仿宋_GB2312" w:cs="仿宋_GB2312"/>
                <w:color w:val="000000"/>
                <w:kern w:val="0"/>
                <w:sz w:val="18"/>
                <w:szCs w:val="18"/>
              </w:rPr>
            </w:pPr>
            <w:r>
              <w:rPr>
                <w:rFonts w:hint="eastAsia" w:ascii="仿宋_GB2312" w:hAnsi="仿宋_GB2312" w:eastAsia="仿宋_GB2312" w:cs="仿宋_GB2312"/>
                <w:b w:val="0"/>
                <w:bCs w:val="0"/>
                <w:i w:val="0"/>
                <w:color w:val="auto"/>
                <w:spacing w:val="-20"/>
                <w:kern w:val="0"/>
                <w:sz w:val="21"/>
                <w:szCs w:val="21"/>
                <w:u w:val="none"/>
                <w:lang w:val="en-US" w:eastAsia="zh-CN" w:bidi="ar"/>
              </w:rPr>
              <w:t>市、县级林业局</w:t>
            </w:r>
          </w:p>
        </w:tc>
      </w:tr>
      <w:tr w14:paraId="09EDCF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05" w:hRule="atLeast"/>
          <w:jc w:val="center"/>
        </w:trPr>
        <w:tc>
          <w:tcPr>
            <w:tcW w:w="1588" w:type="dxa"/>
            <w:tcBorders>
              <w:tl2br w:val="nil"/>
              <w:tr2bl w:val="nil"/>
            </w:tcBorders>
            <w:noWrap w:val="0"/>
            <w:vAlign w:val="center"/>
          </w:tcPr>
          <w:p w14:paraId="76B15E37">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事项名称</w:t>
            </w:r>
          </w:p>
        </w:tc>
        <w:tc>
          <w:tcPr>
            <w:tcW w:w="8343" w:type="dxa"/>
            <w:gridSpan w:val="6"/>
            <w:tcBorders>
              <w:tl2br w:val="nil"/>
              <w:tr2bl w:val="nil"/>
            </w:tcBorders>
            <w:noWrap w:val="0"/>
            <w:vAlign w:val="center"/>
          </w:tcPr>
          <w:p w14:paraId="5E970A39">
            <w:pPr>
              <w:widowControl/>
              <w:jc w:val="center"/>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对擅自开</w:t>
            </w:r>
            <w:r>
              <w:rPr>
                <w:rFonts w:hint="eastAsia" w:ascii="仿宋_GB2312" w:eastAsia="仿宋_GB2312" w:cs="仿宋_GB2312"/>
                <w:color w:val="000000"/>
                <w:kern w:val="0"/>
                <w:sz w:val="18"/>
                <w:szCs w:val="18"/>
                <w:lang w:val="en-US" w:eastAsia="zh-CN"/>
              </w:rPr>
              <w:t>拆</w:t>
            </w:r>
            <w:r>
              <w:rPr>
                <w:rFonts w:hint="eastAsia" w:ascii="仿宋_GB2312" w:eastAsia="仿宋_GB2312" w:cs="仿宋_GB2312"/>
                <w:color w:val="000000"/>
                <w:kern w:val="0"/>
                <w:sz w:val="18"/>
                <w:szCs w:val="18"/>
              </w:rPr>
              <w:t>森林植物及其产品包装的行政处罚</w:t>
            </w:r>
          </w:p>
        </w:tc>
      </w:tr>
      <w:tr w14:paraId="2E962D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05" w:hRule="atLeast"/>
          <w:jc w:val="center"/>
        </w:trPr>
        <w:tc>
          <w:tcPr>
            <w:tcW w:w="1588" w:type="dxa"/>
            <w:tcBorders>
              <w:tl2br w:val="nil"/>
              <w:tr2bl w:val="nil"/>
            </w:tcBorders>
            <w:noWrap w:val="0"/>
            <w:vAlign w:val="center"/>
          </w:tcPr>
          <w:p w14:paraId="4B5F8920">
            <w:pPr>
              <w:widowControl/>
              <w:jc w:val="center"/>
              <w:textAlignment w:val="center"/>
              <w:rPr>
                <w:rFonts w:ascii="黑体" w:eastAsia="黑体" w:cs="黑体"/>
                <w:b/>
                <w:bCs/>
                <w:color w:val="000000"/>
                <w:kern w:val="0"/>
                <w:szCs w:val="21"/>
              </w:rPr>
            </w:pPr>
            <w:r>
              <w:rPr>
                <w:rFonts w:hint="eastAsia" w:ascii="黑体" w:eastAsia="黑体" w:cs="黑体"/>
                <w:b/>
                <w:bCs/>
                <w:color w:val="000000"/>
                <w:kern w:val="0"/>
                <w:szCs w:val="21"/>
              </w:rPr>
              <w:t>管辖范围</w:t>
            </w:r>
          </w:p>
        </w:tc>
        <w:tc>
          <w:tcPr>
            <w:tcW w:w="8343" w:type="dxa"/>
            <w:gridSpan w:val="6"/>
            <w:tcBorders>
              <w:tl2br w:val="nil"/>
              <w:tr2bl w:val="nil"/>
            </w:tcBorders>
            <w:noWrap w:val="0"/>
            <w:vAlign w:val="center"/>
          </w:tcPr>
          <w:p w14:paraId="2D798C92">
            <w:pPr>
              <w:keepNext w:val="0"/>
              <w:keepLines w:val="0"/>
              <w:pageBreakBefore w:val="0"/>
              <w:kinsoku/>
              <w:wordWrap/>
              <w:overflowPunct/>
              <w:topLinePunct w:val="0"/>
              <w:autoSpaceDE/>
              <w:autoSpaceDN/>
              <w:bidi w:val="0"/>
              <w:adjustRightInd/>
              <w:snapToGrid/>
              <w:spacing w:line="240" w:lineRule="exact"/>
              <w:jc w:val="both"/>
              <w:rPr>
                <w:rFonts w:ascii="黑体" w:hAnsi="黑体" w:eastAsia="黑体" w:cs="黑体"/>
                <w:color w:val="000000"/>
                <w:kern w:val="0"/>
                <w:sz w:val="18"/>
                <w:szCs w:val="18"/>
                <w:lang w:bidi="ar"/>
              </w:rPr>
            </w:pPr>
            <w:r>
              <w:rPr>
                <w:rFonts w:hint="eastAsia" w:ascii="仿宋_GB2312" w:eastAsia="仿宋_GB2312" w:cs="仿宋_GB2312"/>
                <w:color w:val="000000"/>
                <w:kern w:val="0"/>
                <w:sz w:val="18"/>
                <w:szCs w:val="18"/>
                <w:lang w:eastAsia="zh-CN"/>
              </w:rPr>
              <w:t>北戴河区林木种子、苗木和其他繁殖材料；乔木、灌木、竹类、花卉和其他森林植物；木材、竹材、药材、果品、盆景和其他林产品。</w:t>
            </w:r>
          </w:p>
        </w:tc>
      </w:tr>
      <w:tr w14:paraId="2F8FC9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1725" w:hRule="atLeast"/>
          <w:jc w:val="center"/>
        </w:trPr>
        <w:tc>
          <w:tcPr>
            <w:tcW w:w="1588" w:type="dxa"/>
            <w:tcBorders>
              <w:tl2br w:val="nil"/>
              <w:tr2bl w:val="nil"/>
            </w:tcBorders>
            <w:noWrap w:val="0"/>
            <w:vAlign w:val="center"/>
          </w:tcPr>
          <w:p w14:paraId="1B4983E0">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履职依据</w:t>
            </w:r>
          </w:p>
        </w:tc>
        <w:tc>
          <w:tcPr>
            <w:tcW w:w="8343" w:type="dxa"/>
            <w:gridSpan w:val="6"/>
            <w:tcBorders>
              <w:tl2br w:val="nil"/>
              <w:tr2bl w:val="nil"/>
            </w:tcBorders>
            <w:noWrap w:val="0"/>
            <w:vAlign w:val="center"/>
          </w:tcPr>
          <w:p w14:paraId="3FC5FC4D">
            <w:pPr>
              <w:keepNext w:val="0"/>
              <w:keepLines w:val="0"/>
              <w:pageBreakBefore w:val="0"/>
              <w:kinsoku/>
              <w:wordWrap/>
              <w:overflowPunct/>
              <w:topLinePunct w:val="0"/>
              <w:autoSpaceDE/>
              <w:autoSpaceDN/>
              <w:bidi w:val="0"/>
              <w:adjustRightInd/>
              <w:snapToGrid/>
              <w:spacing w:line="240" w:lineRule="exact"/>
              <w:rPr>
                <w:rFonts w:ascii="黑体" w:hAnsi="黑体" w:eastAsia="黑体" w:cs="仿宋_GB2312"/>
                <w:kern w:val="0"/>
                <w:sz w:val="18"/>
                <w:szCs w:val="18"/>
              </w:rPr>
            </w:pPr>
            <w:r>
              <w:rPr>
                <w:rFonts w:hint="eastAsia" w:ascii="黑体" w:hAnsi="黑体" w:eastAsia="黑体" w:cs="仿宋_GB2312"/>
                <w:kern w:val="0"/>
                <w:sz w:val="18"/>
                <w:szCs w:val="18"/>
              </w:rPr>
              <w:t>【法律法规】</w:t>
            </w:r>
          </w:p>
          <w:p w14:paraId="4ED580AB">
            <w:pPr>
              <w:keepNext w:val="0"/>
              <w:keepLines w:val="0"/>
              <w:pageBreakBefore w:val="0"/>
              <w:widowControl/>
              <w:numPr>
                <w:ilvl w:val="0"/>
                <w:numId w:val="0"/>
              </w:numPr>
              <w:kinsoku/>
              <w:wordWrap/>
              <w:overflowPunct/>
              <w:topLinePunct w:val="0"/>
              <w:autoSpaceDE/>
              <w:autoSpaceDN/>
              <w:bidi w:val="0"/>
              <w:adjustRightInd/>
              <w:snapToGrid/>
              <w:spacing w:line="240" w:lineRule="exact"/>
              <w:jc w:val="both"/>
              <w:textAlignment w:val="center"/>
              <w:rPr>
                <w:rFonts w:hint="eastAsia" w:ascii="仿宋_GB2312" w:eastAsia="仿宋_GB2312" w:cs="仿宋_GB2312"/>
                <w:color w:val="000000"/>
                <w:kern w:val="0"/>
                <w:sz w:val="18"/>
                <w:szCs w:val="18"/>
                <w:lang w:val="en-US" w:eastAsia="zh-CN"/>
              </w:rPr>
            </w:pPr>
            <w:r>
              <w:rPr>
                <w:rFonts w:hint="eastAsia" w:ascii="仿宋_GB2312" w:eastAsia="仿宋_GB2312" w:cs="仿宋_GB2312"/>
                <w:color w:val="000000"/>
                <w:kern w:val="0"/>
                <w:sz w:val="18"/>
                <w:szCs w:val="18"/>
                <w:lang w:val="en-US" w:eastAsia="zh-CN"/>
              </w:rPr>
              <w:t>1.《植物检疫条例》（1992年5月13日国务院令第98号发布,2017年10月7日修正第十八条 《植物检疫条例实施细则》。</w:t>
            </w:r>
          </w:p>
          <w:p w14:paraId="376EDB50">
            <w:pPr>
              <w:keepNext w:val="0"/>
              <w:keepLines w:val="0"/>
              <w:pageBreakBefore w:val="0"/>
              <w:widowControl/>
              <w:numPr>
                <w:ilvl w:val="0"/>
                <w:numId w:val="0"/>
              </w:numPr>
              <w:kinsoku/>
              <w:wordWrap/>
              <w:overflowPunct/>
              <w:topLinePunct w:val="0"/>
              <w:autoSpaceDE/>
              <w:autoSpaceDN/>
              <w:bidi w:val="0"/>
              <w:adjustRightInd/>
              <w:snapToGrid/>
              <w:spacing w:line="240" w:lineRule="exact"/>
              <w:jc w:val="both"/>
              <w:textAlignment w:val="center"/>
              <w:rPr>
                <w:rFonts w:hint="eastAsia" w:ascii="仿宋_GB2312" w:eastAsia="仿宋_GB2312" w:cs="仿宋_GB2312"/>
                <w:color w:val="000000"/>
                <w:kern w:val="0"/>
                <w:sz w:val="18"/>
                <w:szCs w:val="18"/>
                <w:lang w:val="en-US" w:eastAsia="zh-CN"/>
              </w:rPr>
            </w:pPr>
            <w:r>
              <w:rPr>
                <w:rFonts w:hint="eastAsia" w:ascii="仿宋_GB2312" w:eastAsia="仿宋_GB2312" w:cs="仿宋_GB2312"/>
                <w:color w:val="000000"/>
                <w:kern w:val="0"/>
                <w:sz w:val="18"/>
                <w:szCs w:val="18"/>
                <w:lang w:val="en-US" w:eastAsia="zh-CN"/>
              </w:rPr>
              <w:t>2.《植物检疫条例实施细则》（林业部分）（1994年7月26日原林业部令第4号,2011年1月25日国家林业局令第26号修改,第三十条 。</w:t>
            </w:r>
          </w:p>
          <w:p w14:paraId="00DAD501">
            <w:pPr>
              <w:keepNext w:val="0"/>
              <w:keepLines w:val="0"/>
              <w:pageBreakBefore w:val="0"/>
              <w:kinsoku/>
              <w:wordWrap/>
              <w:overflowPunct/>
              <w:topLinePunct w:val="0"/>
              <w:autoSpaceDE/>
              <w:autoSpaceDN/>
              <w:bidi w:val="0"/>
              <w:adjustRightInd/>
              <w:snapToGrid/>
              <w:spacing w:line="240" w:lineRule="exact"/>
              <w:rPr>
                <w:rFonts w:ascii="黑体" w:hAnsi="黑体" w:eastAsia="黑体" w:cs="仿宋_GB2312"/>
                <w:kern w:val="0"/>
                <w:sz w:val="18"/>
                <w:szCs w:val="18"/>
              </w:rPr>
            </w:pPr>
            <w:r>
              <w:rPr>
                <w:rFonts w:hint="eastAsia" w:ascii="黑体" w:hAnsi="黑体" w:eastAsia="黑体" w:cs="仿宋_GB2312"/>
                <w:kern w:val="0"/>
                <w:sz w:val="18"/>
                <w:szCs w:val="18"/>
              </w:rPr>
              <w:t>【三定规定】</w:t>
            </w:r>
          </w:p>
          <w:p w14:paraId="7B226F72">
            <w:pPr>
              <w:keepNext w:val="0"/>
              <w:keepLines w:val="0"/>
              <w:pageBreakBefore w:val="0"/>
              <w:kinsoku/>
              <w:wordWrap/>
              <w:overflowPunct/>
              <w:topLinePunct w:val="0"/>
              <w:autoSpaceDE/>
              <w:autoSpaceDN/>
              <w:bidi w:val="0"/>
              <w:adjustRightInd/>
              <w:snapToGrid/>
              <w:spacing w:line="240" w:lineRule="exact"/>
              <w:ind w:firstLine="360" w:firstLineChars="200"/>
              <w:rPr>
                <w:rFonts w:ascii="仿宋_GB2312" w:eastAsia="仿宋_GB2312" w:cs="黑体"/>
                <w:b/>
                <w:bCs/>
                <w:color w:val="000000"/>
                <w:szCs w:val="21"/>
              </w:rPr>
            </w:pPr>
            <w:r>
              <w:rPr>
                <w:rFonts w:hint="eastAsia" w:ascii="仿宋_GB2312" w:eastAsia="仿宋_GB2312" w:cs="仿宋_GB2312"/>
                <w:color w:val="auto"/>
                <w:kern w:val="0"/>
                <w:sz w:val="18"/>
                <w:szCs w:val="18"/>
                <w:lang w:eastAsia="zh-CN" w:bidi="ar"/>
              </w:rPr>
              <w:t>北办字[</w:t>
            </w:r>
            <w:r>
              <w:rPr>
                <w:rFonts w:hint="default" w:ascii="仿宋_GB2312" w:eastAsia="仿宋_GB2312" w:cs="仿宋_GB2312"/>
                <w:color w:val="auto"/>
                <w:kern w:val="0"/>
                <w:sz w:val="18"/>
                <w:szCs w:val="18"/>
                <w:lang w:val="en-US" w:eastAsia="zh-CN" w:bidi="ar"/>
              </w:rPr>
              <w:t>2019</w:t>
            </w:r>
            <w:r>
              <w:rPr>
                <w:rFonts w:hint="eastAsia" w:ascii="仿宋_GB2312" w:eastAsia="仿宋_GB2312" w:cs="仿宋_GB2312"/>
                <w:color w:val="auto"/>
                <w:kern w:val="0"/>
                <w:sz w:val="18"/>
                <w:szCs w:val="18"/>
                <w:lang w:eastAsia="zh-CN" w:bidi="ar"/>
              </w:rPr>
              <w:t>]</w:t>
            </w:r>
            <w:r>
              <w:rPr>
                <w:rFonts w:hint="default" w:ascii="仿宋_GB2312" w:eastAsia="仿宋_GB2312" w:cs="仿宋_GB2312"/>
                <w:color w:val="auto"/>
                <w:kern w:val="0"/>
                <w:sz w:val="18"/>
                <w:szCs w:val="18"/>
                <w:lang w:val="en-US" w:eastAsia="zh-CN" w:bidi="ar"/>
              </w:rPr>
              <w:t>20</w:t>
            </w:r>
            <w:r>
              <w:rPr>
                <w:rFonts w:hint="eastAsia" w:ascii="仿宋_GB2312" w:eastAsia="仿宋_GB2312" w:cs="仿宋_GB2312"/>
                <w:color w:val="auto"/>
                <w:kern w:val="0"/>
                <w:sz w:val="18"/>
                <w:szCs w:val="18"/>
                <w:lang w:val="en-US" w:eastAsia="zh-CN" w:bidi="ar"/>
              </w:rPr>
              <w:t>号第三条、第四条、第五条</w:t>
            </w:r>
          </w:p>
        </w:tc>
      </w:tr>
      <w:tr w14:paraId="783986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20" w:hRule="atLeast"/>
          <w:jc w:val="center"/>
        </w:trPr>
        <w:tc>
          <w:tcPr>
            <w:tcW w:w="1588" w:type="dxa"/>
            <w:vMerge w:val="restart"/>
            <w:tcBorders>
              <w:tl2br w:val="nil"/>
              <w:tr2bl w:val="nil"/>
            </w:tcBorders>
            <w:noWrap w:val="0"/>
            <w:vAlign w:val="center"/>
          </w:tcPr>
          <w:p w14:paraId="23D37D13">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履职流程</w:t>
            </w:r>
          </w:p>
        </w:tc>
        <w:tc>
          <w:tcPr>
            <w:tcW w:w="948" w:type="dxa"/>
            <w:tcBorders>
              <w:tl2br w:val="nil"/>
              <w:tr2bl w:val="nil"/>
            </w:tcBorders>
            <w:noWrap w:val="0"/>
            <w:vAlign w:val="center"/>
          </w:tcPr>
          <w:p w14:paraId="09FBAF95">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ascii="黑体" w:eastAsia="黑体" w:cs="黑体"/>
                <w:b/>
                <w:bCs/>
                <w:color w:val="000000"/>
                <w:szCs w:val="21"/>
              </w:rPr>
            </w:pPr>
            <w:r>
              <w:rPr>
                <w:rFonts w:hint="eastAsia" w:ascii="黑体" w:eastAsia="黑体" w:cs="黑体"/>
                <w:b/>
                <w:bCs/>
                <w:color w:val="000000"/>
                <w:kern w:val="0"/>
                <w:szCs w:val="21"/>
              </w:rPr>
              <w:t>办理环节</w:t>
            </w:r>
          </w:p>
        </w:tc>
        <w:tc>
          <w:tcPr>
            <w:tcW w:w="5464" w:type="dxa"/>
            <w:gridSpan w:val="4"/>
            <w:tcBorders>
              <w:tl2br w:val="nil"/>
              <w:tr2bl w:val="nil"/>
            </w:tcBorders>
            <w:noWrap w:val="0"/>
            <w:vAlign w:val="center"/>
          </w:tcPr>
          <w:p w14:paraId="6367F9A9">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ascii="黑体" w:eastAsia="黑体" w:cs="黑体"/>
                <w:b/>
                <w:bCs/>
                <w:color w:val="000000"/>
                <w:szCs w:val="21"/>
              </w:rPr>
            </w:pPr>
            <w:r>
              <w:rPr>
                <w:rFonts w:hint="eastAsia" w:ascii="黑体" w:eastAsia="黑体" w:cs="黑体"/>
                <w:b/>
                <w:bCs/>
                <w:color w:val="000000"/>
                <w:kern w:val="0"/>
                <w:szCs w:val="21"/>
              </w:rPr>
              <w:t>办理内容</w:t>
            </w:r>
          </w:p>
        </w:tc>
        <w:tc>
          <w:tcPr>
            <w:tcW w:w="1931" w:type="dxa"/>
            <w:tcBorders>
              <w:tl2br w:val="nil"/>
              <w:tr2bl w:val="nil"/>
            </w:tcBorders>
            <w:noWrap w:val="0"/>
            <w:vAlign w:val="center"/>
          </w:tcPr>
          <w:p w14:paraId="644A2F8C">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ascii="黑体" w:eastAsia="黑体" w:cs="黑体"/>
                <w:b/>
                <w:bCs/>
                <w:color w:val="000000"/>
                <w:kern w:val="0"/>
                <w:szCs w:val="21"/>
              </w:rPr>
            </w:pPr>
            <w:r>
              <w:rPr>
                <w:rFonts w:hint="eastAsia" w:ascii="黑体" w:eastAsia="黑体" w:cs="黑体"/>
                <w:b/>
                <w:bCs/>
                <w:color w:val="000000"/>
                <w:kern w:val="0"/>
                <w:szCs w:val="21"/>
              </w:rPr>
              <w:t>责任科室</w:t>
            </w:r>
          </w:p>
        </w:tc>
      </w:tr>
      <w:tr w14:paraId="2FE8FE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540" w:hRule="atLeast"/>
          <w:jc w:val="center"/>
        </w:trPr>
        <w:tc>
          <w:tcPr>
            <w:tcW w:w="1588" w:type="dxa"/>
            <w:vMerge w:val="continue"/>
            <w:tcBorders>
              <w:tl2br w:val="nil"/>
              <w:tr2bl w:val="nil"/>
            </w:tcBorders>
            <w:noWrap w:val="0"/>
            <w:vAlign w:val="center"/>
          </w:tcPr>
          <w:p w14:paraId="054F2CEB"/>
        </w:tc>
        <w:tc>
          <w:tcPr>
            <w:tcW w:w="948" w:type="dxa"/>
            <w:tcBorders>
              <w:tl2br w:val="nil"/>
              <w:tr2bl w:val="nil"/>
            </w:tcBorders>
            <w:noWrap w:val="0"/>
            <w:vAlign w:val="center"/>
          </w:tcPr>
          <w:p w14:paraId="1108F3F0">
            <w:pPr>
              <w:keepNext w:val="0"/>
              <w:keepLines w:val="0"/>
              <w:pageBreakBefore w:val="0"/>
              <w:kinsoku/>
              <w:wordWrap/>
              <w:overflowPunct/>
              <w:topLinePunct w:val="0"/>
              <w:autoSpaceDE/>
              <w:autoSpaceDN/>
              <w:bidi w:val="0"/>
              <w:adjustRightInd/>
              <w:snapToGrid/>
              <w:spacing w:line="240" w:lineRule="exact"/>
              <w:jc w:val="center"/>
              <w:rPr>
                <w:rFonts w:ascii="仿宋_GB2312" w:hAnsi="黑体" w:eastAsia="仿宋_GB2312" w:cs="黑体"/>
                <w:color w:val="000000"/>
                <w:sz w:val="18"/>
                <w:szCs w:val="18"/>
              </w:rPr>
            </w:pPr>
            <w:r>
              <w:rPr>
                <w:rFonts w:hint="eastAsia" w:ascii="黑体" w:eastAsia="黑体" w:cs="黑体"/>
                <w:color w:val="000000"/>
                <w:sz w:val="18"/>
                <w:szCs w:val="18"/>
                <w:lang w:eastAsia="zh-CN"/>
              </w:rPr>
              <w:t>立案</w:t>
            </w:r>
          </w:p>
        </w:tc>
        <w:tc>
          <w:tcPr>
            <w:tcW w:w="5464" w:type="dxa"/>
            <w:gridSpan w:val="4"/>
            <w:tcBorders>
              <w:tl2br w:val="nil"/>
              <w:tr2bl w:val="nil"/>
            </w:tcBorders>
            <w:noWrap w:val="0"/>
            <w:vAlign w:val="center"/>
          </w:tcPr>
          <w:p w14:paraId="78FDD54B">
            <w:pPr>
              <w:keepNext w:val="0"/>
              <w:keepLines w:val="0"/>
              <w:pageBreakBefore w:val="0"/>
              <w:widowControl w:val="0"/>
              <w:kinsoku/>
              <w:wordWrap/>
              <w:overflowPunct/>
              <w:topLinePunct w:val="0"/>
              <w:autoSpaceDE/>
              <w:autoSpaceDN/>
              <w:bidi w:val="0"/>
              <w:adjustRightInd/>
              <w:snapToGrid/>
              <w:spacing w:line="240" w:lineRule="exact"/>
              <w:textAlignment w:val="auto"/>
              <w:rPr>
                <w:rFonts w:ascii="仿宋_GB2312" w:hAnsi="黑体" w:eastAsia="仿宋_GB2312" w:cs="黑体"/>
                <w:color w:val="000000"/>
                <w:sz w:val="18"/>
                <w:szCs w:val="18"/>
              </w:rPr>
            </w:pPr>
            <w:r>
              <w:rPr>
                <w:rFonts w:hint="eastAsia" w:ascii="仿宋_GB2312" w:eastAsia="仿宋_GB2312" w:cs="仿宋_GB2312"/>
                <w:color w:val="000000"/>
                <w:kern w:val="0"/>
                <w:sz w:val="18"/>
                <w:szCs w:val="18"/>
                <w:lang w:val="en-US" w:eastAsia="zh-CN"/>
              </w:rPr>
              <w:t>发现涉嫌拒绝、阻碍县级以上人民政府林业主管部门依法实施监督检查的违法行为（或者其他机关移送的违法案件等），予以审查，决定是否立案。</w:t>
            </w:r>
          </w:p>
        </w:tc>
        <w:tc>
          <w:tcPr>
            <w:tcW w:w="1931" w:type="dxa"/>
            <w:tcBorders>
              <w:tl2br w:val="nil"/>
              <w:tr2bl w:val="nil"/>
            </w:tcBorders>
            <w:noWrap w:val="0"/>
            <w:vAlign w:val="center"/>
          </w:tcPr>
          <w:p w14:paraId="6711E7CB">
            <w:pPr>
              <w:keepNext w:val="0"/>
              <w:keepLines w:val="0"/>
              <w:pageBreakBefore w:val="0"/>
              <w:kinsoku/>
              <w:wordWrap/>
              <w:overflowPunct/>
              <w:topLinePunct w:val="0"/>
              <w:autoSpaceDE/>
              <w:autoSpaceDN/>
              <w:bidi w:val="0"/>
              <w:adjustRightInd/>
              <w:snapToGrid/>
              <w:spacing w:line="240" w:lineRule="exact"/>
              <w:jc w:val="center"/>
              <w:rPr>
                <w:rFonts w:ascii="仿宋_GB2312" w:hAnsi="黑体" w:eastAsia="仿宋_GB2312" w:cs="黑体"/>
                <w:color w:val="000000"/>
                <w:sz w:val="18"/>
                <w:szCs w:val="18"/>
              </w:rPr>
            </w:pPr>
            <w:r>
              <w:rPr>
                <w:rFonts w:hint="eastAsia" w:ascii="仿宋_GB2312" w:eastAsia="仿宋_GB2312" w:cs="仿宋_GB2312"/>
                <w:color w:val="000000"/>
                <w:kern w:val="0"/>
                <w:sz w:val="18"/>
                <w:szCs w:val="18"/>
                <w:lang w:val="en-US" w:eastAsia="zh-CN"/>
              </w:rPr>
              <w:t>林业股</w:t>
            </w:r>
          </w:p>
        </w:tc>
      </w:tr>
      <w:tr w14:paraId="16C6CB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335" w:hRule="atLeast"/>
          <w:jc w:val="center"/>
        </w:trPr>
        <w:tc>
          <w:tcPr>
            <w:tcW w:w="1588" w:type="dxa"/>
            <w:vMerge w:val="continue"/>
            <w:tcBorders>
              <w:tl2br w:val="nil"/>
              <w:tr2bl w:val="nil"/>
            </w:tcBorders>
            <w:noWrap w:val="0"/>
            <w:vAlign w:val="center"/>
          </w:tcPr>
          <w:p w14:paraId="2E8EBFD7"/>
        </w:tc>
        <w:tc>
          <w:tcPr>
            <w:tcW w:w="948" w:type="dxa"/>
            <w:tcBorders>
              <w:tl2br w:val="nil"/>
              <w:tr2bl w:val="nil"/>
            </w:tcBorders>
            <w:noWrap w:val="0"/>
            <w:vAlign w:val="center"/>
          </w:tcPr>
          <w:p w14:paraId="63946573">
            <w:pPr>
              <w:keepNext w:val="0"/>
              <w:keepLines w:val="0"/>
              <w:pageBreakBefore w:val="0"/>
              <w:kinsoku/>
              <w:wordWrap/>
              <w:overflowPunct/>
              <w:topLinePunct w:val="0"/>
              <w:autoSpaceDE/>
              <w:autoSpaceDN/>
              <w:bidi w:val="0"/>
              <w:adjustRightInd/>
              <w:snapToGrid/>
              <w:spacing w:line="240" w:lineRule="exact"/>
              <w:jc w:val="center"/>
              <w:rPr>
                <w:rFonts w:ascii="仿宋_GB2312" w:hAnsi="黑体" w:eastAsia="仿宋_GB2312" w:cs="黑体"/>
                <w:color w:val="000000"/>
                <w:sz w:val="18"/>
                <w:szCs w:val="18"/>
              </w:rPr>
            </w:pPr>
            <w:r>
              <w:rPr>
                <w:rFonts w:hint="eastAsia" w:ascii="黑体" w:eastAsia="黑体" w:cs="黑体"/>
                <w:color w:val="000000"/>
                <w:sz w:val="18"/>
                <w:szCs w:val="18"/>
                <w:lang w:eastAsia="zh-CN"/>
              </w:rPr>
              <w:t>调查</w:t>
            </w:r>
          </w:p>
        </w:tc>
        <w:tc>
          <w:tcPr>
            <w:tcW w:w="5464" w:type="dxa"/>
            <w:gridSpan w:val="4"/>
            <w:tcBorders>
              <w:tl2br w:val="nil"/>
              <w:tr2bl w:val="nil"/>
            </w:tcBorders>
            <w:noWrap w:val="0"/>
            <w:vAlign w:val="center"/>
          </w:tcPr>
          <w:p w14:paraId="2B88CB8C">
            <w:pPr>
              <w:keepNext w:val="0"/>
              <w:keepLines w:val="0"/>
              <w:pageBreakBefore w:val="0"/>
              <w:widowControl w:val="0"/>
              <w:kinsoku/>
              <w:wordWrap/>
              <w:overflowPunct/>
              <w:topLinePunct w:val="0"/>
              <w:autoSpaceDE/>
              <w:autoSpaceDN/>
              <w:bidi w:val="0"/>
              <w:adjustRightInd/>
              <w:snapToGrid/>
              <w:spacing w:line="240" w:lineRule="exact"/>
              <w:textAlignment w:val="auto"/>
              <w:rPr>
                <w:rFonts w:ascii="仿宋_GB2312" w:hAnsi="黑体" w:eastAsia="仿宋_GB2312" w:cs="黑体"/>
                <w:color w:val="000000"/>
                <w:sz w:val="18"/>
                <w:szCs w:val="18"/>
              </w:rPr>
            </w:pPr>
            <w:r>
              <w:rPr>
                <w:rFonts w:hint="eastAsia" w:ascii="仿宋_GB2312" w:eastAsia="仿宋_GB2312" w:cs="仿宋_GB2312"/>
                <w:color w:val="000000"/>
                <w:kern w:val="0"/>
                <w:sz w:val="18"/>
                <w:szCs w:val="18"/>
                <w:lang w:val="en-US" w:eastAsia="zh-CN"/>
              </w:rPr>
              <w:t>对立案的案件，指定专人负责，及时组织调查取证，与当事人有直接利害关系的应当回避。执法人员不得少于两人，调查时应出示执法证件，允许当事人辩解陈述。执法人员应保守有关秘密。</w:t>
            </w:r>
          </w:p>
        </w:tc>
        <w:tc>
          <w:tcPr>
            <w:tcW w:w="1931" w:type="dxa"/>
            <w:tcBorders>
              <w:tl2br w:val="nil"/>
              <w:tr2bl w:val="nil"/>
            </w:tcBorders>
            <w:noWrap w:val="0"/>
            <w:vAlign w:val="center"/>
          </w:tcPr>
          <w:p w14:paraId="713E6DE0">
            <w:pPr>
              <w:keepNext w:val="0"/>
              <w:keepLines w:val="0"/>
              <w:pageBreakBefore w:val="0"/>
              <w:kinsoku/>
              <w:wordWrap/>
              <w:overflowPunct/>
              <w:topLinePunct w:val="0"/>
              <w:autoSpaceDE/>
              <w:autoSpaceDN/>
              <w:bidi w:val="0"/>
              <w:adjustRightInd/>
              <w:snapToGrid/>
              <w:spacing w:line="240" w:lineRule="exact"/>
              <w:jc w:val="center"/>
              <w:rPr>
                <w:rFonts w:ascii="仿宋_GB2312" w:hAnsi="黑体" w:eastAsia="仿宋_GB2312" w:cs="黑体"/>
                <w:color w:val="000000"/>
                <w:sz w:val="18"/>
                <w:szCs w:val="18"/>
              </w:rPr>
            </w:pPr>
            <w:r>
              <w:rPr>
                <w:rFonts w:hint="eastAsia" w:ascii="仿宋_GB2312" w:eastAsia="仿宋_GB2312" w:cs="仿宋_GB2312"/>
                <w:color w:val="000000"/>
                <w:kern w:val="0"/>
                <w:sz w:val="18"/>
                <w:szCs w:val="18"/>
                <w:lang w:val="en-US" w:eastAsia="zh-CN"/>
              </w:rPr>
              <w:t>林业股</w:t>
            </w:r>
          </w:p>
        </w:tc>
      </w:tr>
      <w:tr w14:paraId="47AD00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89" w:hRule="atLeast"/>
          <w:jc w:val="center"/>
        </w:trPr>
        <w:tc>
          <w:tcPr>
            <w:tcW w:w="1588" w:type="dxa"/>
            <w:vMerge w:val="continue"/>
            <w:tcBorders>
              <w:tl2br w:val="nil"/>
              <w:tr2bl w:val="nil"/>
            </w:tcBorders>
            <w:noWrap w:val="0"/>
            <w:vAlign w:val="center"/>
          </w:tcPr>
          <w:p w14:paraId="4AADECC6"/>
        </w:tc>
        <w:tc>
          <w:tcPr>
            <w:tcW w:w="948" w:type="dxa"/>
            <w:tcBorders>
              <w:tl2br w:val="nil"/>
              <w:tr2bl w:val="nil"/>
            </w:tcBorders>
            <w:noWrap w:val="0"/>
            <w:vAlign w:val="center"/>
          </w:tcPr>
          <w:p w14:paraId="449007DB">
            <w:pPr>
              <w:keepNext w:val="0"/>
              <w:keepLines w:val="0"/>
              <w:pageBreakBefore w:val="0"/>
              <w:kinsoku/>
              <w:wordWrap/>
              <w:overflowPunct/>
              <w:topLinePunct w:val="0"/>
              <w:autoSpaceDE/>
              <w:autoSpaceDN/>
              <w:bidi w:val="0"/>
              <w:adjustRightInd/>
              <w:snapToGrid/>
              <w:spacing w:line="240" w:lineRule="exact"/>
              <w:jc w:val="center"/>
              <w:rPr>
                <w:rFonts w:ascii="仿宋_GB2312" w:hAnsi="黑体" w:eastAsia="仿宋_GB2312" w:cs="黑体"/>
                <w:color w:val="000000"/>
                <w:sz w:val="18"/>
                <w:szCs w:val="18"/>
              </w:rPr>
            </w:pPr>
            <w:r>
              <w:rPr>
                <w:rFonts w:hint="eastAsia" w:ascii="黑体" w:eastAsia="黑体" w:cs="黑体"/>
                <w:color w:val="000000"/>
                <w:sz w:val="18"/>
                <w:szCs w:val="18"/>
                <w:lang w:eastAsia="zh-CN"/>
              </w:rPr>
              <w:t>审查</w:t>
            </w:r>
          </w:p>
        </w:tc>
        <w:tc>
          <w:tcPr>
            <w:tcW w:w="5464" w:type="dxa"/>
            <w:gridSpan w:val="4"/>
            <w:tcBorders>
              <w:tl2br w:val="nil"/>
              <w:tr2bl w:val="nil"/>
            </w:tcBorders>
            <w:noWrap w:val="0"/>
            <w:vAlign w:val="center"/>
          </w:tcPr>
          <w:p w14:paraId="5264DAAD">
            <w:pPr>
              <w:keepNext w:val="0"/>
              <w:keepLines w:val="0"/>
              <w:pageBreakBefore w:val="0"/>
              <w:widowControl w:val="0"/>
              <w:kinsoku/>
              <w:wordWrap/>
              <w:overflowPunct/>
              <w:topLinePunct w:val="0"/>
              <w:autoSpaceDE/>
              <w:autoSpaceDN/>
              <w:bidi w:val="0"/>
              <w:adjustRightInd/>
              <w:snapToGrid/>
              <w:spacing w:line="240" w:lineRule="exact"/>
              <w:textAlignment w:val="auto"/>
              <w:rPr>
                <w:rFonts w:ascii="仿宋_GB2312" w:hAnsi="黑体" w:eastAsia="仿宋_GB2312" w:cs="黑体"/>
                <w:color w:val="000000"/>
                <w:sz w:val="18"/>
                <w:szCs w:val="18"/>
              </w:rPr>
            </w:pPr>
            <w:r>
              <w:rPr>
                <w:rFonts w:hint="eastAsia" w:ascii="仿宋_GB2312" w:eastAsia="仿宋_GB2312" w:cs="仿宋_GB2312"/>
                <w:color w:val="000000"/>
                <w:kern w:val="0"/>
                <w:sz w:val="18"/>
                <w:szCs w:val="18"/>
                <w:lang w:val="en-US" w:eastAsia="zh-CN"/>
              </w:rPr>
              <w:t>审理案件调查报告，对案件违法事实、证据、调查取证程序、法律适用、处罚种类和幅度、当事人陈述和申辩理由等方面进行审查，提出处理意见（主要证据不足时，以适当的方式补充调查）。</w:t>
            </w:r>
          </w:p>
        </w:tc>
        <w:tc>
          <w:tcPr>
            <w:tcW w:w="1931" w:type="dxa"/>
            <w:tcBorders>
              <w:tl2br w:val="nil"/>
              <w:tr2bl w:val="nil"/>
            </w:tcBorders>
            <w:noWrap w:val="0"/>
            <w:vAlign w:val="center"/>
          </w:tcPr>
          <w:p w14:paraId="27CD9B65">
            <w:pPr>
              <w:keepNext w:val="0"/>
              <w:keepLines w:val="0"/>
              <w:pageBreakBefore w:val="0"/>
              <w:kinsoku/>
              <w:wordWrap/>
              <w:overflowPunct/>
              <w:topLinePunct w:val="0"/>
              <w:autoSpaceDE/>
              <w:autoSpaceDN/>
              <w:bidi w:val="0"/>
              <w:adjustRightInd/>
              <w:snapToGrid/>
              <w:spacing w:line="240" w:lineRule="exact"/>
              <w:jc w:val="center"/>
              <w:rPr>
                <w:rFonts w:ascii="仿宋_GB2312" w:hAnsi="黑体" w:eastAsia="仿宋_GB2312" w:cs="黑体"/>
                <w:color w:val="000000"/>
                <w:sz w:val="18"/>
                <w:szCs w:val="18"/>
              </w:rPr>
            </w:pPr>
            <w:r>
              <w:rPr>
                <w:rFonts w:hint="eastAsia" w:ascii="仿宋_GB2312" w:eastAsia="仿宋_GB2312" w:cs="仿宋_GB2312"/>
                <w:color w:val="000000"/>
                <w:kern w:val="0"/>
                <w:sz w:val="18"/>
                <w:szCs w:val="18"/>
                <w:lang w:val="en-US" w:eastAsia="zh-CN"/>
              </w:rPr>
              <w:t>林业股</w:t>
            </w:r>
          </w:p>
        </w:tc>
      </w:tr>
      <w:tr w14:paraId="6FD5C3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89" w:hRule="atLeast"/>
          <w:jc w:val="center"/>
        </w:trPr>
        <w:tc>
          <w:tcPr>
            <w:tcW w:w="1588" w:type="dxa"/>
            <w:vMerge w:val="continue"/>
            <w:tcBorders>
              <w:tl2br w:val="nil"/>
              <w:tr2bl w:val="nil"/>
            </w:tcBorders>
            <w:noWrap w:val="0"/>
            <w:vAlign w:val="center"/>
          </w:tcPr>
          <w:p w14:paraId="53E702A1"/>
        </w:tc>
        <w:tc>
          <w:tcPr>
            <w:tcW w:w="948" w:type="dxa"/>
            <w:tcBorders>
              <w:tl2br w:val="nil"/>
              <w:tr2bl w:val="nil"/>
            </w:tcBorders>
            <w:noWrap w:val="0"/>
            <w:vAlign w:val="center"/>
          </w:tcPr>
          <w:p w14:paraId="347FE33E">
            <w:pPr>
              <w:keepNext w:val="0"/>
              <w:keepLines w:val="0"/>
              <w:pageBreakBefore w:val="0"/>
              <w:kinsoku/>
              <w:wordWrap/>
              <w:overflowPunct/>
              <w:topLinePunct w:val="0"/>
              <w:autoSpaceDE/>
              <w:autoSpaceDN/>
              <w:bidi w:val="0"/>
              <w:adjustRightInd/>
              <w:snapToGrid/>
              <w:spacing w:line="240" w:lineRule="exact"/>
              <w:jc w:val="center"/>
              <w:rPr>
                <w:rFonts w:hint="eastAsia" w:ascii="黑体" w:hAnsi="Calibri" w:eastAsia="黑体" w:cs="黑体"/>
                <w:color w:val="000000"/>
                <w:kern w:val="2"/>
                <w:sz w:val="18"/>
                <w:szCs w:val="18"/>
                <w:lang w:val="en-US" w:eastAsia="zh-CN" w:bidi="ar-SA"/>
              </w:rPr>
            </w:pPr>
            <w:r>
              <w:rPr>
                <w:rFonts w:hint="eastAsia" w:ascii="黑体" w:eastAsia="黑体" w:cs="黑体"/>
                <w:color w:val="000000"/>
                <w:sz w:val="18"/>
                <w:szCs w:val="18"/>
                <w:lang w:eastAsia="zh-CN"/>
              </w:rPr>
              <w:t>告知</w:t>
            </w:r>
          </w:p>
        </w:tc>
        <w:tc>
          <w:tcPr>
            <w:tcW w:w="5464" w:type="dxa"/>
            <w:gridSpan w:val="4"/>
            <w:tcBorders>
              <w:tl2br w:val="nil"/>
              <w:tr2bl w:val="nil"/>
            </w:tcBorders>
            <w:noWrap w:val="0"/>
            <w:vAlign w:val="center"/>
          </w:tcPr>
          <w:p w14:paraId="521D3A8A">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Calibri" w:eastAsia="仿宋_GB2312" w:cs="仿宋_GB2312"/>
                <w:color w:val="000000"/>
                <w:kern w:val="0"/>
                <w:sz w:val="18"/>
                <w:szCs w:val="18"/>
                <w:lang w:val="en-US" w:eastAsia="zh-CN" w:bidi="ar-SA"/>
              </w:rPr>
            </w:pPr>
            <w:r>
              <w:rPr>
                <w:rFonts w:hint="eastAsia" w:ascii="仿宋_GB2312" w:eastAsia="仿宋_GB2312" w:cs="仿宋_GB2312"/>
                <w:color w:val="000000"/>
                <w:kern w:val="0"/>
                <w:sz w:val="18"/>
                <w:szCs w:val="18"/>
                <w:lang w:val="en-US" w:eastAsia="zh-CN"/>
              </w:rPr>
              <w:t>作出</w:t>
            </w:r>
            <w:r>
              <w:rPr>
                <w:rFonts w:hint="eastAsia" w:ascii="仿宋_GB2312" w:eastAsia="仿宋_GB2312" w:cs="仿宋_GB2312"/>
                <w:color w:val="000000"/>
                <w:kern w:val="0"/>
                <w:sz w:val="18"/>
                <w:szCs w:val="18"/>
              </w:rPr>
              <w:t>行政处罚决定前，应告知当事人作出行政处罚决定的事实、理由及依据，并告知当事人依法享有的权利。符合听证规定，当事人要求听证的，应当组织听证。</w:t>
            </w:r>
          </w:p>
        </w:tc>
        <w:tc>
          <w:tcPr>
            <w:tcW w:w="1931" w:type="dxa"/>
            <w:tcBorders>
              <w:tl2br w:val="nil"/>
              <w:tr2bl w:val="nil"/>
            </w:tcBorders>
            <w:noWrap w:val="0"/>
            <w:vAlign w:val="center"/>
          </w:tcPr>
          <w:p w14:paraId="72D6AD64">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黑体" w:eastAsia="仿宋_GB2312" w:cs="黑体"/>
                <w:color w:val="000000"/>
                <w:sz w:val="18"/>
                <w:szCs w:val="18"/>
                <w:lang w:val="en-US" w:eastAsia="zh-CN"/>
              </w:rPr>
            </w:pPr>
            <w:r>
              <w:rPr>
                <w:rFonts w:hint="eastAsia" w:ascii="仿宋_GB2312" w:eastAsia="仿宋_GB2312" w:cs="仿宋_GB2312"/>
                <w:color w:val="000000"/>
                <w:kern w:val="0"/>
                <w:sz w:val="18"/>
                <w:szCs w:val="18"/>
                <w:lang w:val="en-US" w:eastAsia="zh-CN"/>
              </w:rPr>
              <w:t>林业股</w:t>
            </w:r>
          </w:p>
        </w:tc>
      </w:tr>
      <w:tr w14:paraId="35AFE2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89" w:hRule="atLeast"/>
          <w:jc w:val="center"/>
        </w:trPr>
        <w:tc>
          <w:tcPr>
            <w:tcW w:w="1588" w:type="dxa"/>
            <w:vMerge w:val="continue"/>
            <w:tcBorders>
              <w:tl2br w:val="nil"/>
              <w:tr2bl w:val="nil"/>
            </w:tcBorders>
            <w:noWrap w:val="0"/>
            <w:vAlign w:val="center"/>
          </w:tcPr>
          <w:p w14:paraId="5EB89538"/>
        </w:tc>
        <w:tc>
          <w:tcPr>
            <w:tcW w:w="948" w:type="dxa"/>
            <w:tcBorders>
              <w:tl2br w:val="nil"/>
              <w:tr2bl w:val="nil"/>
            </w:tcBorders>
            <w:noWrap w:val="0"/>
            <w:vAlign w:val="center"/>
          </w:tcPr>
          <w:p w14:paraId="7FE93E56">
            <w:pPr>
              <w:keepNext w:val="0"/>
              <w:keepLines w:val="0"/>
              <w:pageBreakBefore w:val="0"/>
              <w:kinsoku/>
              <w:wordWrap/>
              <w:overflowPunct/>
              <w:topLinePunct w:val="0"/>
              <w:autoSpaceDE/>
              <w:autoSpaceDN/>
              <w:bidi w:val="0"/>
              <w:adjustRightInd/>
              <w:snapToGrid/>
              <w:spacing w:line="240" w:lineRule="exact"/>
              <w:jc w:val="center"/>
              <w:rPr>
                <w:rFonts w:ascii="仿宋_GB2312" w:hAnsi="黑体" w:eastAsia="仿宋_GB2312" w:cs="黑体"/>
                <w:color w:val="000000"/>
                <w:sz w:val="18"/>
                <w:szCs w:val="18"/>
              </w:rPr>
            </w:pPr>
            <w:r>
              <w:rPr>
                <w:rFonts w:hint="eastAsia" w:ascii="黑体" w:eastAsia="黑体" w:cs="黑体"/>
                <w:color w:val="000000"/>
                <w:sz w:val="18"/>
                <w:szCs w:val="18"/>
                <w:lang w:eastAsia="zh-CN"/>
              </w:rPr>
              <w:t>决定</w:t>
            </w:r>
          </w:p>
        </w:tc>
        <w:tc>
          <w:tcPr>
            <w:tcW w:w="5464" w:type="dxa"/>
            <w:gridSpan w:val="4"/>
            <w:tcBorders>
              <w:tl2br w:val="nil"/>
              <w:tr2bl w:val="nil"/>
            </w:tcBorders>
            <w:noWrap w:val="0"/>
            <w:vAlign w:val="center"/>
          </w:tcPr>
          <w:p w14:paraId="7F076AED">
            <w:pPr>
              <w:keepNext w:val="0"/>
              <w:keepLines w:val="0"/>
              <w:pageBreakBefore w:val="0"/>
              <w:widowControl w:val="0"/>
              <w:kinsoku/>
              <w:wordWrap/>
              <w:overflowPunct/>
              <w:topLinePunct w:val="0"/>
              <w:autoSpaceDE/>
              <w:autoSpaceDN/>
              <w:bidi w:val="0"/>
              <w:adjustRightInd/>
              <w:snapToGrid/>
              <w:spacing w:line="240" w:lineRule="exact"/>
              <w:textAlignment w:val="auto"/>
              <w:rPr>
                <w:rFonts w:ascii="仿宋_GB2312" w:hAnsi="黑体" w:eastAsia="仿宋_GB2312" w:cs="黑体"/>
                <w:color w:val="000000"/>
                <w:sz w:val="18"/>
                <w:szCs w:val="18"/>
              </w:rPr>
            </w:pPr>
            <w:r>
              <w:rPr>
                <w:rFonts w:hint="eastAsia" w:ascii="仿宋_GB2312" w:eastAsia="仿宋_GB2312" w:cs="仿宋_GB2312"/>
                <w:color w:val="000000"/>
                <w:kern w:val="0"/>
                <w:sz w:val="18"/>
                <w:szCs w:val="18"/>
                <w:lang w:val="en-US" w:eastAsia="zh-CN"/>
              </w:rPr>
              <w:t>制作行政处罚决定书，载明行政处罚告知、当事人陈述申辩或者听证情况等内容。</w:t>
            </w:r>
          </w:p>
        </w:tc>
        <w:tc>
          <w:tcPr>
            <w:tcW w:w="1931" w:type="dxa"/>
            <w:tcBorders>
              <w:tl2br w:val="nil"/>
              <w:tr2bl w:val="nil"/>
            </w:tcBorders>
            <w:noWrap w:val="0"/>
            <w:vAlign w:val="center"/>
          </w:tcPr>
          <w:p w14:paraId="215004AC">
            <w:pPr>
              <w:keepNext w:val="0"/>
              <w:keepLines w:val="0"/>
              <w:pageBreakBefore w:val="0"/>
              <w:kinsoku/>
              <w:wordWrap/>
              <w:overflowPunct/>
              <w:topLinePunct w:val="0"/>
              <w:autoSpaceDE/>
              <w:autoSpaceDN/>
              <w:bidi w:val="0"/>
              <w:adjustRightInd/>
              <w:snapToGrid/>
              <w:spacing w:line="240" w:lineRule="exact"/>
              <w:jc w:val="center"/>
              <w:rPr>
                <w:rFonts w:ascii="仿宋_GB2312" w:hAnsi="黑体" w:eastAsia="仿宋_GB2312" w:cs="黑体"/>
                <w:color w:val="000000"/>
                <w:sz w:val="18"/>
                <w:szCs w:val="18"/>
              </w:rPr>
            </w:pPr>
            <w:r>
              <w:rPr>
                <w:rFonts w:hint="eastAsia" w:ascii="仿宋_GB2312" w:eastAsia="仿宋_GB2312" w:cs="仿宋_GB2312"/>
                <w:color w:val="000000"/>
                <w:kern w:val="0"/>
                <w:sz w:val="18"/>
                <w:szCs w:val="18"/>
                <w:lang w:val="en-US" w:eastAsia="zh-CN"/>
              </w:rPr>
              <w:t>林业股</w:t>
            </w:r>
          </w:p>
        </w:tc>
      </w:tr>
      <w:tr w14:paraId="70B6C0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335" w:hRule="atLeast"/>
          <w:jc w:val="center"/>
        </w:trPr>
        <w:tc>
          <w:tcPr>
            <w:tcW w:w="1588" w:type="dxa"/>
            <w:vMerge w:val="continue"/>
            <w:tcBorders>
              <w:tl2br w:val="nil"/>
              <w:tr2bl w:val="nil"/>
            </w:tcBorders>
            <w:noWrap w:val="0"/>
            <w:vAlign w:val="center"/>
          </w:tcPr>
          <w:p w14:paraId="0CC306C7"/>
        </w:tc>
        <w:tc>
          <w:tcPr>
            <w:tcW w:w="948" w:type="dxa"/>
            <w:tcBorders>
              <w:tl2br w:val="nil"/>
              <w:tr2bl w:val="nil"/>
            </w:tcBorders>
            <w:noWrap w:val="0"/>
            <w:vAlign w:val="center"/>
          </w:tcPr>
          <w:p w14:paraId="5B78D5E3">
            <w:pPr>
              <w:keepNext w:val="0"/>
              <w:keepLines w:val="0"/>
              <w:pageBreakBefore w:val="0"/>
              <w:kinsoku/>
              <w:wordWrap/>
              <w:overflowPunct/>
              <w:topLinePunct w:val="0"/>
              <w:autoSpaceDE/>
              <w:autoSpaceDN/>
              <w:bidi w:val="0"/>
              <w:adjustRightInd/>
              <w:snapToGrid/>
              <w:spacing w:line="240" w:lineRule="exact"/>
              <w:jc w:val="center"/>
              <w:rPr>
                <w:rFonts w:ascii="仿宋_GB2312" w:hAnsi="黑体" w:eastAsia="仿宋_GB2312" w:cs="黑体"/>
                <w:color w:val="000000"/>
                <w:sz w:val="18"/>
                <w:szCs w:val="18"/>
              </w:rPr>
            </w:pPr>
            <w:r>
              <w:rPr>
                <w:rFonts w:hint="eastAsia" w:ascii="黑体" w:eastAsia="黑体" w:cs="黑体"/>
                <w:color w:val="000000"/>
                <w:sz w:val="18"/>
                <w:szCs w:val="18"/>
                <w:lang w:eastAsia="zh-CN"/>
              </w:rPr>
              <w:t>送达</w:t>
            </w:r>
          </w:p>
        </w:tc>
        <w:tc>
          <w:tcPr>
            <w:tcW w:w="5464" w:type="dxa"/>
            <w:gridSpan w:val="4"/>
            <w:tcBorders>
              <w:tl2br w:val="nil"/>
              <w:tr2bl w:val="nil"/>
            </w:tcBorders>
            <w:noWrap w:val="0"/>
            <w:vAlign w:val="center"/>
          </w:tcPr>
          <w:p w14:paraId="108BD109">
            <w:pPr>
              <w:keepNext w:val="0"/>
              <w:keepLines w:val="0"/>
              <w:pageBreakBefore w:val="0"/>
              <w:kinsoku/>
              <w:wordWrap/>
              <w:overflowPunct/>
              <w:topLinePunct w:val="0"/>
              <w:autoSpaceDE/>
              <w:autoSpaceDN/>
              <w:bidi w:val="0"/>
              <w:adjustRightInd/>
              <w:snapToGrid/>
              <w:spacing w:line="240" w:lineRule="exact"/>
              <w:rPr>
                <w:rFonts w:ascii="仿宋_GB2312" w:hAnsi="黑体" w:eastAsia="仿宋_GB2312" w:cs="黑体"/>
                <w:color w:val="000000"/>
                <w:szCs w:val="21"/>
              </w:rPr>
            </w:pPr>
            <w:r>
              <w:rPr>
                <w:rFonts w:hint="eastAsia" w:ascii="仿宋_GB2312" w:eastAsia="仿宋_GB2312" w:cs="仿宋_GB2312"/>
                <w:color w:val="000000"/>
                <w:kern w:val="0"/>
                <w:sz w:val="18"/>
                <w:szCs w:val="18"/>
                <w:lang w:val="en-US" w:eastAsia="zh-CN"/>
              </w:rPr>
              <w:t>行政处罚决定书按法律规定的方式送达当事人。信息公开。</w:t>
            </w:r>
          </w:p>
        </w:tc>
        <w:tc>
          <w:tcPr>
            <w:tcW w:w="1931" w:type="dxa"/>
            <w:tcBorders>
              <w:tl2br w:val="nil"/>
              <w:tr2bl w:val="nil"/>
            </w:tcBorders>
            <w:noWrap w:val="0"/>
            <w:vAlign w:val="center"/>
          </w:tcPr>
          <w:p w14:paraId="7A8F64D9">
            <w:pPr>
              <w:keepNext w:val="0"/>
              <w:keepLines w:val="0"/>
              <w:pageBreakBefore w:val="0"/>
              <w:kinsoku/>
              <w:wordWrap/>
              <w:overflowPunct/>
              <w:topLinePunct w:val="0"/>
              <w:autoSpaceDE/>
              <w:autoSpaceDN/>
              <w:bidi w:val="0"/>
              <w:adjustRightInd/>
              <w:snapToGrid/>
              <w:spacing w:line="240" w:lineRule="exact"/>
              <w:jc w:val="center"/>
              <w:rPr>
                <w:rFonts w:ascii="仿宋_GB2312" w:hAnsi="黑体" w:eastAsia="仿宋_GB2312" w:cs="黑体"/>
                <w:color w:val="000000"/>
                <w:sz w:val="18"/>
                <w:szCs w:val="18"/>
              </w:rPr>
            </w:pPr>
            <w:r>
              <w:rPr>
                <w:rFonts w:hint="eastAsia" w:ascii="仿宋_GB2312" w:eastAsia="仿宋_GB2312" w:cs="仿宋_GB2312"/>
                <w:color w:val="000000"/>
                <w:kern w:val="0"/>
                <w:sz w:val="18"/>
                <w:szCs w:val="18"/>
                <w:lang w:val="en-US" w:eastAsia="zh-CN"/>
              </w:rPr>
              <w:t>林业股</w:t>
            </w:r>
          </w:p>
        </w:tc>
      </w:tr>
      <w:tr w14:paraId="4CB4B2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335" w:hRule="atLeast"/>
          <w:jc w:val="center"/>
        </w:trPr>
        <w:tc>
          <w:tcPr>
            <w:tcW w:w="1588" w:type="dxa"/>
            <w:vMerge w:val="continue"/>
            <w:tcBorders>
              <w:tl2br w:val="nil"/>
              <w:tr2bl w:val="nil"/>
            </w:tcBorders>
            <w:noWrap w:val="0"/>
            <w:vAlign w:val="center"/>
          </w:tcPr>
          <w:p w14:paraId="7AF0065D"/>
        </w:tc>
        <w:tc>
          <w:tcPr>
            <w:tcW w:w="948" w:type="dxa"/>
            <w:tcBorders>
              <w:tl2br w:val="nil"/>
              <w:tr2bl w:val="nil"/>
            </w:tcBorders>
            <w:noWrap w:val="0"/>
            <w:vAlign w:val="center"/>
          </w:tcPr>
          <w:p w14:paraId="1B5D9FB7">
            <w:pPr>
              <w:keepNext w:val="0"/>
              <w:keepLines w:val="0"/>
              <w:pageBreakBefore w:val="0"/>
              <w:kinsoku/>
              <w:wordWrap/>
              <w:overflowPunct/>
              <w:topLinePunct w:val="0"/>
              <w:autoSpaceDE/>
              <w:autoSpaceDN/>
              <w:bidi w:val="0"/>
              <w:adjustRightInd/>
              <w:snapToGrid/>
              <w:spacing w:line="240" w:lineRule="exact"/>
              <w:jc w:val="center"/>
              <w:rPr>
                <w:rFonts w:hint="eastAsia" w:ascii="黑体" w:hAnsi="Calibri" w:eastAsia="黑体" w:cs="黑体"/>
                <w:color w:val="000000"/>
                <w:kern w:val="2"/>
                <w:sz w:val="18"/>
                <w:szCs w:val="18"/>
                <w:lang w:val="en-US" w:eastAsia="zh-CN" w:bidi="ar-SA"/>
              </w:rPr>
            </w:pPr>
            <w:r>
              <w:rPr>
                <w:rFonts w:hint="eastAsia" w:ascii="黑体" w:eastAsia="黑体" w:cs="黑体"/>
                <w:color w:val="000000"/>
                <w:sz w:val="18"/>
                <w:szCs w:val="18"/>
                <w:lang w:eastAsia="zh-CN"/>
              </w:rPr>
              <w:t>执行</w:t>
            </w:r>
          </w:p>
        </w:tc>
        <w:tc>
          <w:tcPr>
            <w:tcW w:w="5464" w:type="dxa"/>
            <w:gridSpan w:val="4"/>
            <w:tcBorders>
              <w:tl2br w:val="nil"/>
              <w:tr2bl w:val="nil"/>
            </w:tcBorders>
            <w:noWrap w:val="0"/>
            <w:vAlign w:val="center"/>
          </w:tcPr>
          <w:p w14:paraId="73DFF10E">
            <w:pPr>
              <w:keepNext w:val="0"/>
              <w:keepLines w:val="0"/>
              <w:pageBreakBefore w:val="0"/>
              <w:kinsoku/>
              <w:wordWrap/>
              <w:overflowPunct/>
              <w:topLinePunct w:val="0"/>
              <w:autoSpaceDE/>
              <w:autoSpaceDN/>
              <w:bidi w:val="0"/>
              <w:adjustRightInd/>
              <w:snapToGrid/>
              <w:spacing w:line="240" w:lineRule="exact"/>
              <w:rPr>
                <w:rFonts w:hint="eastAsia" w:ascii="黑体" w:hAnsi="Calibri" w:eastAsia="黑体" w:cs="黑体"/>
                <w:color w:val="000000"/>
                <w:kern w:val="2"/>
                <w:sz w:val="18"/>
                <w:szCs w:val="18"/>
                <w:lang w:val="en-US" w:eastAsia="zh-CN" w:bidi="ar-SA"/>
              </w:rPr>
            </w:pPr>
            <w:r>
              <w:rPr>
                <w:rFonts w:hint="eastAsia" w:ascii="仿宋_GB2312" w:eastAsia="仿宋_GB2312" w:cs="仿宋_GB2312"/>
                <w:color w:val="000000"/>
                <w:kern w:val="0"/>
                <w:sz w:val="18"/>
                <w:szCs w:val="18"/>
                <w:lang w:val="en-US" w:eastAsia="zh-CN"/>
              </w:rPr>
              <w:t>依照生效的行政处罚决定，予以罚款和责令停产停业整顿。</w:t>
            </w:r>
          </w:p>
        </w:tc>
        <w:tc>
          <w:tcPr>
            <w:tcW w:w="1931" w:type="dxa"/>
            <w:tcBorders>
              <w:tl2br w:val="nil"/>
              <w:tr2bl w:val="nil"/>
            </w:tcBorders>
            <w:noWrap w:val="0"/>
            <w:vAlign w:val="center"/>
          </w:tcPr>
          <w:p w14:paraId="06B984BB">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黑体" w:eastAsia="仿宋_GB2312" w:cs="黑体"/>
                <w:color w:val="000000"/>
                <w:sz w:val="18"/>
                <w:szCs w:val="18"/>
                <w:lang w:val="en-US" w:eastAsia="zh-CN"/>
              </w:rPr>
            </w:pPr>
            <w:r>
              <w:rPr>
                <w:rFonts w:hint="eastAsia" w:ascii="仿宋_GB2312" w:hAnsi="黑体" w:eastAsia="仿宋_GB2312" w:cs="黑体"/>
                <w:color w:val="000000"/>
                <w:sz w:val="18"/>
                <w:szCs w:val="18"/>
                <w:lang w:val="en-US" w:eastAsia="zh-CN"/>
              </w:rPr>
              <w:t>林业股</w:t>
            </w:r>
          </w:p>
        </w:tc>
      </w:tr>
      <w:tr w14:paraId="18E5E0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1170" w:hRule="atLeast"/>
          <w:jc w:val="center"/>
        </w:trPr>
        <w:tc>
          <w:tcPr>
            <w:tcW w:w="1588" w:type="dxa"/>
            <w:tcBorders>
              <w:tl2br w:val="nil"/>
              <w:tr2bl w:val="nil"/>
            </w:tcBorders>
            <w:noWrap w:val="0"/>
            <w:vAlign w:val="center"/>
          </w:tcPr>
          <w:p w14:paraId="5BAD0DC0">
            <w:pPr>
              <w:widowControl/>
              <w:spacing w:line="240" w:lineRule="exact"/>
              <w:jc w:val="center"/>
              <w:textAlignment w:val="center"/>
              <w:rPr>
                <w:rFonts w:ascii="黑体" w:eastAsia="黑体" w:cs="黑体"/>
                <w:b/>
                <w:bCs/>
                <w:color w:val="000000"/>
                <w:szCs w:val="21"/>
              </w:rPr>
            </w:pPr>
            <w:r>
              <w:rPr>
                <w:rFonts w:hint="eastAsia" w:ascii="黑体" w:eastAsia="黑体" w:cs="黑体"/>
                <w:b/>
                <w:bCs/>
                <w:color w:val="000000"/>
                <w:kern w:val="0"/>
                <w:szCs w:val="21"/>
              </w:rPr>
              <w:t>追责情形</w:t>
            </w:r>
          </w:p>
        </w:tc>
        <w:tc>
          <w:tcPr>
            <w:tcW w:w="8343" w:type="dxa"/>
            <w:gridSpan w:val="6"/>
            <w:tcBorders>
              <w:tl2br w:val="nil"/>
              <w:tr2bl w:val="nil"/>
            </w:tcBorders>
            <w:noWrap w:val="0"/>
            <w:vAlign w:val="center"/>
          </w:tcPr>
          <w:p w14:paraId="1B94C111">
            <w:pPr>
              <w:keepNext w:val="0"/>
              <w:keepLines w:val="0"/>
              <w:pageBreakBefore w:val="0"/>
              <w:kinsoku/>
              <w:wordWrap/>
              <w:overflowPunct/>
              <w:topLinePunct w:val="0"/>
              <w:autoSpaceDE/>
              <w:autoSpaceDN/>
              <w:bidi w:val="0"/>
              <w:adjustRightInd/>
              <w:snapToGrid/>
              <w:spacing w:line="240" w:lineRule="exact"/>
              <w:rPr>
                <w:rFonts w:ascii="黑体" w:eastAsia="黑体" w:cs="黑体"/>
                <w:color w:val="000000"/>
                <w:szCs w:val="21"/>
              </w:rPr>
            </w:pPr>
            <w:r>
              <w:rPr>
                <w:rFonts w:hint="eastAsia" w:ascii="仿宋_GB2312" w:eastAsia="仿宋_GB2312" w:cs="仿宋_GB2312"/>
                <w:color w:val="000000"/>
                <w:kern w:val="0"/>
                <w:sz w:val="18"/>
                <w:szCs w:val="18"/>
                <w:lang w:val="en-US" w:eastAsia="zh-CN"/>
              </w:rPr>
              <w:t>因不履行或不正确履行行政职责，有下列情形的，区林业局及其工作人员应当承担相应责任：</w:t>
            </w:r>
            <w:r>
              <w:rPr>
                <w:rFonts w:hint="eastAsia" w:ascii="仿宋_GB2312" w:eastAsia="仿宋_GB2312" w:cs="仿宋_GB2312"/>
                <w:color w:val="000000"/>
                <w:kern w:val="0"/>
                <w:sz w:val="18"/>
                <w:szCs w:val="18"/>
                <w:lang w:val="en-US" w:eastAsia="zh-CN"/>
              </w:rPr>
              <w:br w:type="textWrapping"/>
            </w:r>
            <w:r>
              <w:rPr>
                <w:rFonts w:hint="eastAsia" w:ascii="仿宋_GB2312" w:eastAsia="仿宋_GB2312" w:cs="仿宋_GB2312"/>
                <w:color w:val="000000"/>
                <w:kern w:val="0"/>
                <w:sz w:val="18"/>
                <w:szCs w:val="18"/>
                <w:lang w:val="en-US" w:eastAsia="zh-CN"/>
              </w:rPr>
              <w:t>1.对应当予以制止和处罚的违法行为不予制止和处罚的。</w:t>
            </w:r>
            <w:r>
              <w:rPr>
                <w:rFonts w:hint="eastAsia" w:ascii="仿宋_GB2312" w:eastAsia="仿宋_GB2312" w:cs="仿宋_GB2312"/>
                <w:color w:val="000000"/>
                <w:kern w:val="0"/>
                <w:sz w:val="18"/>
                <w:szCs w:val="18"/>
                <w:lang w:val="en-US" w:eastAsia="zh-CN"/>
              </w:rPr>
              <w:br w:type="textWrapping"/>
            </w:r>
            <w:r>
              <w:rPr>
                <w:rFonts w:hint="eastAsia" w:ascii="仿宋_GB2312" w:eastAsia="仿宋_GB2312" w:cs="仿宋_GB2312"/>
                <w:color w:val="000000"/>
                <w:kern w:val="0"/>
                <w:sz w:val="18"/>
                <w:szCs w:val="18"/>
                <w:lang w:val="en-US" w:eastAsia="zh-CN"/>
              </w:rPr>
              <w:t>2.没有事实和法律依据实施行政处罚的。</w:t>
            </w:r>
            <w:r>
              <w:rPr>
                <w:rFonts w:hint="eastAsia" w:ascii="仿宋_GB2312" w:eastAsia="仿宋_GB2312" w:cs="仿宋_GB2312"/>
                <w:color w:val="000000"/>
                <w:kern w:val="0"/>
                <w:sz w:val="18"/>
                <w:szCs w:val="18"/>
                <w:lang w:val="en-US" w:eastAsia="zh-CN"/>
              </w:rPr>
              <w:br w:type="textWrapping"/>
            </w:r>
            <w:r>
              <w:rPr>
                <w:rFonts w:hint="eastAsia" w:ascii="仿宋_GB2312" w:eastAsia="仿宋_GB2312" w:cs="仿宋_GB2312"/>
                <w:color w:val="000000"/>
                <w:kern w:val="0"/>
                <w:sz w:val="18"/>
                <w:szCs w:val="18"/>
                <w:lang w:val="en-US" w:eastAsia="zh-CN"/>
              </w:rPr>
              <w:t>3.因处罚不当给当事人造成损失的。</w:t>
            </w:r>
            <w:r>
              <w:rPr>
                <w:rFonts w:hint="eastAsia" w:ascii="仿宋_GB2312" w:eastAsia="仿宋_GB2312" w:cs="仿宋_GB2312"/>
                <w:color w:val="000000"/>
                <w:kern w:val="0"/>
                <w:sz w:val="18"/>
                <w:szCs w:val="18"/>
                <w:lang w:val="en-US" w:eastAsia="zh-CN"/>
              </w:rPr>
              <w:br w:type="textWrapping"/>
            </w:r>
            <w:r>
              <w:rPr>
                <w:rFonts w:hint="eastAsia" w:ascii="仿宋_GB2312" w:eastAsia="仿宋_GB2312" w:cs="仿宋_GB2312"/>
                <w:color w:val="000000"/>
                <w:kern w:val="0"/>
                <w:sz w:val="18"/>
                <w:szCs w:val="18"/>
                <w:lang w:val="en-US" w:eastAsia="zh-CN"/>
              </w:rPr>
              <w:t>4.工作人员违反本法规定，滥用职权、玩忽职守。</w:t>
            </w:r>
            <w:r>
              <w:rPr>
                <w:rFonts w:hint="eastAsia" w:ascii="仿宋_GB2312" w:eastAsia="仿宋_GB2312" w:cs="仿宋_GB2312"/>
                <w:color w:val="000000"/>
                <w:kern w:val="0"/>
                <w:sz w:val="18"/>
                <w:szCs w:val="18"/>
                <w:lang w:val="en-US" w:eastAsia="zh-CN"/>
              </w:rPr>
              <w:br w:type="textWrapping"/>
            </w:r>
            <w:r>
              <w:rPr>
                <w:rFonts w:hint="eastAsia" w:ascii="仿宋_GB2312" w:eastAsia="仿宋_GB2312" w:cs="仿宋_GB2312"/>
                <w:color w:val="000000"/>
                <w:kern w:val="0"/>
                <w:sz w:val="18"/>
                <w:szCs w:val="18"/>
                <w:lang w:val="en-US" w:eastAsia="zh-CN"/>
              </w:rPr>
              <w:t>5.不具备行政执法资格的人实施行政处罚的。</w:t>
            </w:r>
            <w:r>
              <w:rPr>
                <w:rFonts w:hint="eastAsia" w:ascii="仿宋_GB2312" w:eastAsia="仿宋_GB2312" w:cs="仿宋_GB2312"/>
                <w:color w:val="000000"/>
                <w:kern w:val="0"/>
                <w:sz w:val="18"/>
                <w:szCs w:val="18"/>
                <w:lang w:val="en-US" w:eastAsia="zh-CN"/>
              </w:rPr>
              <w:br w:type="textWrapping"/>
            </w:r>
            <w:r>
              <w:rPr>
                <w:rFonts w:hint="eastAsia" w:ascii="仿宋_GB2312" w:eastAsia="仿宋_GB2312" w:cs="仿宋_GB2312"/>
                <w:color w:val="000000"/>
                <w:kern w:val="0"/>
                <w:sz w:val="18"/>
                <w:szCs w:val="18"/>
                <w:lang w:val="en-US" w:eastAsia="zh-CN"/>
              </w:rPr>
              <w:t>6.应当依法移送有权机关追究当事人刑事责任而未依法移送的。</w:t>
            </w:r>
            <w:r>
              <w:rPr>
                <w:rFonts w:hint="eastAsia" w:ascii="仿宋_GB2312" w:eastAsia="仿宋_GB2312" w:cs="仿宋_GB2312"/>
                <w:color w:val="000000"/>
                <w:kern w:val="0"/>
                <w:sz w:val="18"/>
                <w:szCs w:val="18"/>
                <w:lang w:val="en-US" w:eastAsia="zh-CN"/>
              </w:rPr>
              <w:br w:type="textWrapping"/>
            </w:r>
            <w:r>
              <w:rPr>
                <w:rFonts w:hint="eastAsia" w:ascii="仿宋_GB2312" w:eastAsia="仿宋_GB2312" w:cs="仿宋_GB2312"/>
                <w:color w:val="000000"/>
                <w:kern w:val="0"/>
                <w:sz w:val="18"/>
                <w:szCs w:val="18"/>
                <w:lang w:val="en-US" w:eastAsia="zh-CN"/>
              </w:rPr>
              <w:t>7.擅自改变处罚种类和幅度的。</w:t>
            </w:r>
            <w:r>
              <w:rPr>
                <w:rFonts w:hint="eastAsia" w:ascii="仿宋_GB2312" w:eastAsia="仿宋_GB2312" w:cs="仿宋_GB2312"/>
                <w:color w:val="000000"/>
                <w:kern w:val="0"/>
                <w:sz w:val="18"/>
                <w:szCs w:val="18"/>
                <w:lang w:val="en-US" w:eastAsia="zh-CN"/>
              </w:rPr>
              <w:br w:type="textWrapping"/>
            </w:r>
            <w:r>
              <w:rPr>
                <w:rFonts w:hint="eastAsia" w:ascii="仿宋_GB2312" w:eastAsia="仿宋_GB2312" w:cs="仿宋_GB2312"/>
                <w:color w:val="000000"/>
                <w:kern w:val="0"/>
                <w:sz w:val="18"/>
                <w:szCs w:val="18"/>
                <w:lang w:val="en-US" w:eastAsia="zh-CN"/>
              </w:rPr>
              <w:t>8.违反法定程序实施行政处罚的。</w:t>
            </w:r>
            <w:r>
              <w:rPr>
                <w:rFonts w:hint="eastAsia" w:ascii="仿宋_GB2312" w:eastAsia="仿宋_GB2312" w:cs="仿宋_GB2312"/>
                <w:color w:val="000000"/>
                <w:kern w:val="0"/>
                <w:sz w:val="18"/>
                <w:szCs w:val="18"/>
                <w:lang w:val="en-US" w:eastAsia="zh-CN"/>
              </w:rPr>
              <w:br w:type="textWrapping"/>
            </w:r>
            <w:r>
              <w:rPr>
                <w:rFonts w:hint="eastAsia" w:ascii="仿宋_GB2312" w:eastAsia="仿宋_GB2312" w:cs="仿宋_GB2312"/>
                <w:color w:val="000000"/>
                <w:kern w:val="0"/>
                <w:sz w:val="18"/>
                <w:szCs w:val="18"/>
                <w:lang w:val="en-US" w:eastAsia="zh-CN"/>
              </w:rPr>
              <w:t>9.应当组织听证而不组织听证的。</w:t>
            </w:r>
            <w:r>
              <w:rPr>
                <w:rFonts w:hint="eastAsia" w:ascii="仿宋_GB2312" w:eastAsia="仿宋_GB2312" w:cs="仿宋_GB2312"/>
                <w:color w:val="000000"/>
                <w:kern w:val="0"/>
                <w:sz w:val="18"/>
                <w:szCs w:val="18"/>
                <w:lang w:val="en-US" w:eastAsia="zh-CN"/>
              </w:rPr>
              <w:br w:type="textWrapping"/>
            </w:r>
            <w:r>
              <w:rPr>
                <w:rFonts w:hint="eastAsia" w:ascii="仿宋_GB2312" w:eastAsia="仿宋_GB2312" w:cs="仿宋_GB2312"/>
                <w:color w:val="000000"/>
                <w:kern w:val="0"/>
                <w:sz w:val="18"/>
                <w:szCs w:val="18"/>
                <w:lang w:val="en-US" w:eastAsia="zh-CN"/>
              </w:rPr>
              <w:t>10.在实施过程中发生腐败行为的。</w:t>
            </w:r>
            <w:r>
              <w:rPr>
                <w:rFonts w:hint="eastAsia" w:ascii="仿宋_GB2312" w:eastAsia="仿宋_GB2312" w:cs="仿宋_GB2312"/>
                <w:color w:val="000000"/>
                <w:kern w:val="0"/>
                <w:sz w:val="18"/>
                <w:szCs w:val="18"/>
                <w:lang w:val="en-US" w:eastAsia="zh-CN"/>
              </w:rPr>
              <w:br w:type="textWrapping"/>
            </w:r>
            <w:r>
              <w:rPr>
                <w:rFonts w:hint="eastAsia" w:ascii="仿宋_GB2312" w:eastAsia="仿宋_GB2312" w:cs="仿宋_GB2312"/>
                <w:color w:val="000000"/>
                <w:kern w:val="0"/>
                <w:sz w:val="18"/>
                <w:szCs w:val="18"/>
                <w:lang w:val="en-US" w:eastAsia="zh-CN"/>
              </w:rPr>
              <w:t>11.其他违反法律法规规章规定的行为。</w:t>
            </w:r>
          </w:p>
        </w:tc>
      </w:tr>
      <w:tr w14:paraId="534E48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636" w:hRule="atLeast"/>
          <w:jc w:val="center"/>
        </w:trPr>
        <w:tc>
          <w:tcPr>
            <w:tcW w:w="1588" w:type="dxa"/>
            <w:tcBorders>
              <w:tl2br w:val="nil"/>
              <w:tr2bl w:val="nil"/>
            </w:tcBorders>
            <w:noWrap w:val="0"/>
            <w:vAlign w:val="center"/>
          </w:tcPr>
          <w:p w14:paraId="1C44B82D">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监督方式</w:t>
            </w:r>
          </w:p>
        </w:tc>
        <w:tc>
          <w:tcPr>
            <w:tcW w:w="8343" w:type="dxa"/>
            <w:gridSpan w:val="6"/>
            <w:tcBorders>
              <w:tl2br w:val="nil"/>
              <w:tr2bl w:val="nil"/>
            </w:tcBorders>
            <w:noWrap w:val="0"/>
            <w:vAlign w:val="center"/>
          </w:tcPr>
          <w:p w14:paraId="69BACD44">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color w:val="000000"/>
                <w:kern w:val="0"/>
                <w:sz w:val="18"/>
                <w:szCs w:val="18"/>
                <w:highlight w:val="none"/>
                <w:u w:val="none"/>
                <w:lang w:val="en-US" w:eastAsia="zh-CN" w:bidi="ar"/>
              </w:rPr>
            </w:pPr>
            <w:r>
              <w:rPr>
                <w:rFonts w:hint="eastAsia" w:ascii="仿宋_GB2312" w:eastAsia="仿宋_GB2312" w:cs="仿宋_GB2312"/>
                <w:color w:val="000000"/>
                <w:kern w:val="0"/>
                <w:sz w:val="18"/>
                <w:szCs w:val="18"/>
                <w:lang w:val="en-US" w:eastAsia="zh-CN"/>
              </w:rPr>
              <w:t>1.</w:t>
            </w:r>
            <w:r>
              <w:rPr>
                <w:rFonts w:hint="eastAsia" w:ascii="仿宋_GB2312" w:hAnsi="仿宋_GB2312" w:eastAsia="仿宋_GB2312" w:cs="仿宋_GB2312"/>
                <w:i w:val="0"/>
                <w:color w:val="000000"/>
                <w:kern w:val="0"/>
                <w:sz w:val="18"/>
                <w:szCs w:val="18"/>
                <w:highlight w:val="none"/>
                <w:u w:val="none"/>
                <w:lang w:val="en-US" w:eastAsia="zh-CN" w:bidi="ar"/>
              </w:rPr>
              <w:t>业务咨询：0335-7521130</w:t>
            </w:r>
          </w:p>
          <w:p w14:paraId="3800F4E5">
            <w:pPr>
              <w:keepNext w:val="0"/>
              <w:keepLines w:val="0"/>
              <w:pageBreakBefore w:val="0"/>
              <w:kinsoku/>
              <w:wordWrap/>
              <w:overflowPunct/>
              <w:topLinePunct w:val="0"/>
              <w:autoSpaceDE/>
              <w:autoSpaceDN/>
              <w:bidi w:val="0"/>
              <w:adjustRightInd/>
              <w:snapToGrid/>
              <w:spacing w:line="240" w:lineRule="exact"/>
              <w:rPr>
                <w:rFonts w:hint="default" w:ascii="仿宋_GB2312" w:hAnsi="仿宋_GB2312" w:eastAsia="仿宋_GB2312" w:cs="仿宋_GB2312"/>
                <w:i w:val="0"/>
                <w:color w:val="000000"/>
                <w:kern w:val="0"/>
                <w:sz w:val="18"/>
                <w:szCs w:val="18"/>
                <w:highlight w:val="none"/>
                <w:u w:val="none"/>
                <w:lang w:val="en-US" w:eastAsia="zh-CN" w:bidi="ar"/>
              </w:rPr>
            </w:pPr>
            <w:r>
              <w:rPr>
                <w:rFonts w:hint="eastAsia" w:ascii="仿宋_GB2312" w:hAnsi="仿宋_GB2312" w:eastAsia="仿宋_GB2312" w:cs="仿宋_GB2312"/>
                <w:i w:val="0"/>
                <w:color w:val="000000"/>
                <w:kern w:val="0"/>
                <w:sz w:val="18"/>
                <w:szCs w:val="18"/>
                <w:highlight w:val="none"/>
                <w:u w:val="none"/>
                <w:lang w:val="en-US" w:eastAsia="zh-CN" w:bidi="ar"/>
              </w:rPr>
              <w:t>2.投诉举报电话：0335-7521126</w:t>
            </w:r>
          </w:p>
          <w:p w14:paraId="63E5E6DA">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default" w:ascii="黑体" w:eastAsia="仿宋_GB2312" w:cs="黑体"/>
                <w:color w:val="000000"/>
                <w:sz w:val="24"/>
                <w:lang w:val="en-US" w:eastAsia="zh-CN"/>
              </w:rPr>
            </w:pPr>
            <w:r>
              <w:rPr>
                <w:rFonts w:hint="eastAsia" w:ascii="仿宋_GB2312" w:hAnsi="仿宋_GB2312" w:eastAsia="仿宋_GB2312" w:cs="仿宋_GB2312"/>
                <w:i w:val="0"/>
                <w:color w:val="000000"/>
                <w:kern w:val="0"/>
                <w:sz w:val="18"/>
                <w:szCs w:val="18"/>
                <w:highlight w:val="none"/>
                <w:u w:val="none"/>
                <w:lang w:val="en-US" w:eastAsia="zh-CN" w:bidi="ar"/>
              </w:rPr>
              <w:t>3.纪检监察投诉：</w:t>
            </w:r>
            <w:r>
              <w:rPr>
                <w:rFonts w:hint="eastAsia" w:ascii="仿宋_GB2312" w:hAnsi="黑体" w:eastAsia="仿宋_GB2312" w:cs="黑体"/>
                <w:color w:val="000000"/>
                <w:kern w:val="0"/>
                <w:sz w:val="18"/>
                <w:szCs w:val="18"/>
                <w:lang w:val="en-US" w:eastAsia="zh-CN" w:bidi="ar"/>
              </w:rPr>
              <w:t>区</w:t>
            </w:r>
            <w:r>
              <w:rPr>
                <w:rFonts w:hint="eastAsia" w:ascii="仿宋_GB2312" w:hAnsi="黑体" w:eastAsia="仿宋_GB2312" w:cs="黑体"/>
                <w:color w:val="000000"/>
                <w:kern w:val="0"/>
                <w:sz w:val="18"/>
                <w:szCs w:val="18"/>
                <w:lang w:bidi="ar"/>
              </w:rPr>
              <w:t>纪委驻</w:t>
            </w:r>
            <w:r>
              <w:rPr>
                <w:rFonts w:hint="eastAsia" w:ascii="仿宋_GB2312" w:hAnsi="黑体" w:eastAsia="仿宋_GB2312" w:cs="黑体"/>
                <w:color w:val="000000"/>
                <w:kern w:val="0"/>
                <w:sz w:val="18"/>
                <w:szCs w:val="18"/>
                <w:lang w:val="en-US" w:eastAsia="zh-CN" w:bidi="ar"/>
              </w:rPr>
              <w:t>林业</w:t>
            </w:r>
            <w:r>
              <w:rPr>
                <w:rFonts w:hint="eastAsia" w:ascii="仿宋_GB2312" w:hAnsi="黑体" w:eastAsia="仿宋_GB2312" w:cs="黑体"/>
                <w:color w:val="000000"/>
                <w:kern w:val="0"/>
                <w:sz w:val="18"/>
                <w:szCs w:val="18"/>
                <w:lang w:bidi="ar"/>
              </w:rPr>
              <w:t>局纪检组，电话：</w:t>
            </w:r>
            <w:r>
              <w:rPr>
                <w:rFonts w:hint="eastAsia" w:ascii="仿宋_GB2312" w:eastAsia="仿宋_GB2312" w:cs="仿宋_GB2312"/>
                <w:color w:val="000000"/>
                <w:kern w:val="0"/>
                <w:sz w:val="18"/>
                <w:szCs w:val="18"/>
              </w:rPr>
              <w:t>0335-</w:t>
            </w:r>
            <w:r>
              <w:rPr>
                <w:rFonts w:hint="eastAsia" w:ascii="仿宋_GB2312" w:eastAsia="仿宋_GB2312" w:cs="仿宋_GB2312"/>
                <w:color w:val="000000"/>
                <w:kern w:val="0"/>
                <w:sz w:val="18"/>
                <w:szCs w:val="18"/>
                <w:lang w:val="en-US" w:eastAsia="zh-CN"/>
              </w:rPr>
              <w:t>4186759</w:t>
            </w:r>
          </w:p>
        </w:tc>
      </w:tr>
      <w:tr w14:paraId="3630B9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786" w:hRule="atLeast"/>
          <w:jc w:val="center"/>
        </w:trPr>
        <w:tc>
          <w:tcPr>
            <w:tcW w:w="1588" w:type="dxa"/>
            <w:tcBorders>
              <w:tl2br w:val="nil"/>
              <w:tr2bl w:val="nil"/>
            </w:tcBorders>
            <w:noWrap w:val="0"/>
            <w:vAlign w:val="center"/>
          </w:tcPr>
          <w:p w14:paraId="48A820B1">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法定救济途径</w:t>
            </w:r>
          </w:p>
        </w:tc>
        <w:tc>
          <w:tcPr>
            <w:tcW w:w="8343" w:type="dxa"/>
            <w:gridSpan w:val="6"/>
            <w:tcBorders>
              <w:tl2br w:val="nil"/>
              <w:tr2bl w:val="nil"/>
            </w:tcBorders>
            <w:noWrap w:val="0"/>
            <w:vAlign w:val="center"/>
          </w:tcPr>
          <w:p w14:paraId="2996A198">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000000"/>
                <w:kern w:val="0"/>
                <w:sz w:val="18"/>
                <w:szCs w:val="18"/>
                <w:highlight w:val="none"/>
                <w:u w:val="none"/>
                <w:lang w:val="en-US" w:eastAsia="zh-CN" w:bidi="ar"/>
              </w:rPr>
            </w:pPr>
            <w:r>
              <w:rPr>
                <w:rFonts w:hint="eastAsia" w:ascii="仿宋_GB2312" w:eastAsia="仿宋_GB2312" w:cs="仿宋_GB2312"/>
                <w:color w:val="000000"/>
                <w:kern w:val="0"/>
                <w:sz w:val="18"/>
                <w:szCs w:val="18"/>
              </w:rPr>
              <w:t>1</w:t>
            </w:r>
            <w:r>
              <w:rPr>
                <w:rFonts w:hint="eastAsia" w:ascii="仿宋_GB2312" w:eastAsia="仿宋_GB2312" w:cs="仿宋_GB2312"/>
                <w:color w:val="000000"/>
                <w:kern w:val="0"/>
                <w:sz w:val="18"/>
                <w:szCs w:val="18"/>
                <w:lang w:val="en-US" w:eastAsia="zh-CN"/>
              </w:rPr>
              <w:t>.</w:t>
            </w:r>
            <w:r>
              <w:rPr>
                <w:rFonts w:hint="eastAsia" w:ascii="仿宋_GB2312" w:hAnsi="仿宋_GB2312" w:eastAsia="仿宋_GB2312" w:cs="仿宋_GB2312"/>
                <w:i w:val="0"/>
                <w:color w:val="000000"/>
                <w:kern w:val="0"/>
                <w:sz w:val="18"/>
                <w:szCs w:val="18"/>
                <w:highlight w:val="none"/>
                <w:u w:val="none"/>
                <w:lang w:val="en-US" w:eastAsia="zh-CN" w:bidi="ar"/>
              </w:rPr>
              <w:t>不服处罚决定自知道该具体行政行为之日起六十日内向区政府申请行政复议。</w:t>
            </w:r>
          </w:p>
          <w:p w14:paraId="1BADE76C">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ascii="黑体" w:eastAsia="黑体" w:cs="黑体"/>
                <w:b/>
                <w:bCs/>
                <w:color w:val="000000"/>
                <w:szCs w:val="21"/>
              </w:rPr>
            </w:pPr>
            <w:r>
              <w:rPr>
                <w:rFonts w:hint="eastAsia" w:ascii="仿宋_GB2312" w:hAnsi="仿宋_GB2312" w:eastAsia="仿宋_GB2312" w:cs="仿宋_GB2312"/>
                <w:i w:val="0"/>
                <w:color w:val="000000"/>
                <w:kern w:val="0"/>
                <w:sz w:val="18"/>
                <w:szCs w:val="18"/>
                <w:highlight w:val="none"/>
                <w:u w:val="none"/>
                <w:lang w:val="en-US" w:eastAsia="zh-CN" w:bidi="ar"/>
              </w:rPr>
              <w:t>2.不服处罚决定应当自知道或者应当知道作出行政行为之日起六个月内提出向北戴河区人民法院提起行政诉讼。</w:t>
            </w:r>
          </w:p>
        </w:tc>
      </w:tr>
      <w:tr w14:paraId="051F0D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228" w:hRule="atLeast"/>
          <w:jc w:val="center"/>
        </w:trPr>
        <w:tc>
          <w:tcPr>
            <w:tcW w:w="1588" w:type="dxa"/>
            <w:tcBorders>
              <w:tl2br w:val="nil"/>
              <w:tr2bl w:val="nil"/>
            </w:tcBorders>
            <w:noWrap w:val="0"/>
            <w:vAlign w:val="center"/>
          </w:tcPr>
          <w:p w14:paraId="65A0BEEB">
            <w:pPr>
              <w:widowControl/>
              <w:jc w:val="center"/>
              <w:textAlignment w:val="center"/>
              <w:rPr>
                <w:rFonts w:ascii="黑体" w:eastAsia="黑体" w:cs="黑体"/>
                <w:b/>
                <w:bCs/>
                <w:color w:val="000000"/>
                <w:kern w:val="0"/>
                <w:szCs w:val="21"/>
              </w:rPr>
            </w:pPr>
            <w:r>
              <w:rPr>
                <w:rFonts w:hint="eastAsia" w:ascii="黑体" w:eastAsia="黑体" w:cs="黑体"/>
                <w:b/>
                <w:bCs/>
                <w:color w:val="000000"/>
                <w:kern w:val="0"/>
                <w:szCs w:val="21"/>
              </w:rPr>
              <w:t>备注</w:t>
            </w:r>
          </w:p>
        </w:tc>
        <w:tc>
          <w:tcPr>
            <w:tcW w:w="8343" w:type="dxa"/>
            <w:gridSpan w:val="6"/>
            <w:tcBorders>
              <w:tl2br w:val="nil"/>
              <w:tr2bl w:val="nil"/>
            </w:tcBorders>
            <w:noWrap w:val="0"/>
            <w:vAlign w:val="center"/>
          </w:tcPr>
          <w:p w14:paraId="7EF1BFBB">
            <w:pPr>
              <w:widowControl/>
              <w:jc w:val="left"/>
              <w:textAlignment w:val="center"/>
              <w:rPr>
                <w:rFonts w:ascii="黑体" w:eastAsia="黑体" w:cs="黑体"/>
                <w:color w:val="000000"/>
                <w:kern w:val="0"/>
                <w:sz w:val="18"/>
                <w:szCs w:val="18"/>
              </w:rPr>
            </w:pPr>
          </w:p>
        </w:tc>
      </w:tr>
    </w:tbl>
    <w:p w14:paraId="20403B33">
      <w:pPr>
        <w:widowControl/>
        <w:jc w:val="center"/>
        <w:textAlignment w:val="center"/>
        <w:rPr>
          <w:rFonts w:ascii="方正小标宋简体" w:eastAsia="方正小标宋简体" w:cs="方正小标宋简体"/>
          <w:color w:val="000000"/>
          <w:kern w:val="0"/>
          <w:sz w:val="44"/>
          <w:szCs w:val="44"/>
        </w:rPr>
      </w:pPr>
      <w:r>
        <w:rPr>
          <w:rFonts w:hint="eastAsia" w:ascii="方正小标宋简体" w:eastAsia="方正小标宋简体" w:cs="方正小标宋简体"/>
          <w:color w:val="000000"/>
          <w:kern w:val="0"/>
          <w:sz w:val="44"/>
          <w:szCs w:val="44"/>
        </w:rPr>
        <w:t>履职行权规程</w:t>
      </w:r>
    </w:p>
    <w:tbl>
      <w:tblPr>
        <w:tblStyle w:val="6"/>
        <w:tblW w:w="1009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15" w:type="dxa"/>
          <w:left w:w="15" w:type="dxa"/>
          <w:bottom w:w="15" w:type="dxa"/>
          <w:right w:w="15" w:type="dxa"/>
        </w:tblCellMar>
      </w:tblPr>
      <w:tblGrid>
        <w:gridCol w:w="1471"/>
        <w:gridCol w:w="924"/>
        <w:gridCol w:w="759"/>
        <w:gridCol w:w="1691"/>
        <w:gridCol w:w="1963"/>
        <w:gridCol w:w="1559"/>
        <w:gridCol w:w="1732"/>
      </w:tblGrid>
      <w:tr w14:paraId="52F463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24" w:hRule="atLeast"/>
          <w:jc w:val="center"/>
        </w:trPr>
        <w:tc>
          <w:tcPr>
            <w:tcW w:w="1471" w:type="dxa"/>
            <w:tcBorders>
              <w:tl2br w:val="nil"/>
              <w:tr2bl w:val="nil"/>
            </w:tcBorders>
            <w:noWrap w:val="0"/>
            <w:vAlign w:val="center"/>
          </w:tcPr>
          <w:p w14:paraId="6EC1D497">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编号</w:t>
            </w:r>
          </w:p>
        </w:tc>
        <w:tc>
          <w:tcPr>
            <w:tcW w:w="1683" w:type="dxa"/>
            <w:gridSpan w:val="2"/>
            <w:tcBorders>
              <w:tl2br w:val="nil"/>
              <w:tr2bl w:val="nil"/>
            </w:tcBorders>
            <w:noWrap w:val="0"/>
            <w:vAlign w:val="center"/>
          </w:tcPr>
          <w:p w14:paraId="6C857592">
            <w:pPr>
              <w:jc w:val="center"/>
              <w:rPr>
                <w:rFonts w:hint="default" w:ascii="黑体" w:eastAsia="黑体" w:cs="黑体"/>
                <w:b/>
                <w:bCs/>
                <w:color w:val="000000"/>
                <w:szCs w:val="21"/>
                <w:lang w:val="en-US" w:eastAsia="zh-CN"/>
              </w:rPr>
            </w:pPr>
            <w:r>
              <w:rPr>
                <w:rFonts w:hint="default" w:ascii="黑体" w:eastAsia="黑体" w:cs="黑体"/>
                <w:b/>
                <w:bCs/>
                <w:color w:val="000000"/>
                <w:szCs w:val="21"/>
                <w:lang w:val="en-US" w:eastAsia="zh-CN"/>
              </w:rPr>
              <w:t>74</w:t>
            </w:r>
          </w:p>
        </w:tc>
        <w:tc>
          <w:tcPr>
            <w:tcW w:w="1691" w:type="dxa"/>
            <w:tcBorders>
              <w:tl2br w:val="nil"/>
              <w:tr2bl w:val="nil"/>
            </w:tcBorders>
            <w:noWrap w:val="0"/>
            <w:vAlign w:val="center"/>
          </w:tcPr>
          <w:p w14:paraId="07D22037">
            <w:pPr>
              <w:jc w:val="center"/>
              <w:rPr>
                <w:rFonts w:ascii="黑体" w:eastAsia="黑体" w:cs="黑体"/>
                <w:b/>
                <w:bCs/>
                <w:color w:val="000000"/>
                <w:szCs w:val="21"/>
              </w:rPr>
            </w:pPr>
            <w:r>
              <w:rPr>
                <w:rFonts w:hint="eastAsia" w:ascii="黑体" w:eastAsia="黑体" w:cs="黑体"/>
                <w:b/>
                <w:bCs/>
                <w:color w:val="000000"/>
                <w:kern w:val="0"/>
                <w:szCs w:val="21"/>
              </w:rPr>
              <w:t>权力类型</w:t>
            </w:r>
          </w:p>
        </w:tc>
        <w:tc>
          <w:tcPr>
            <w:tcW w:w="1963" w:type="dxa"/>
            <w:tcBorders>
              <w:tl2br w:val="nil"/>
              <w:tr2bl w:val="nil"/>
            </w:tcBorders>
            <w:noWrap w:val="0"/>
            <w:vAlign w:val="center"/>
          </w:tcPr>
          <w:p w14:paraId="3D51D82B">
            <w:pPr>
              <w:widowControl/>
              <w:jc w:val="center"/>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行政处罚</w:t>
            </w:r>
          </w:p>
        </w:tc>
        <w:tc>
          <w:tcPr>
            <w:tcW w:w="1559" w:type="dxa"/>
            <w:tcBorders>
              <w:tl2br w:val="nil"/>
              <w:tr2bl w:val="nil"/>
            </w:tcBorders>
            <w:noWrap w:val="0"/>
            <w:vAlign w:val="center"/>
          </w:tcPr>
          <w:p w14:paraId="4698C760">
            <w:pPr>
              <w:widowControl/>
              <w:jc w:val="center"/>
              <w:textAlignment w:val="center"/>
              <w:rPr>
                <w:rFonts w:ascii="黑体" w:eastAsia="黑体" w:cs="黑体"/>
                <w:b/>
                <w:bCs/>
                <w:color w:val="000000"/>
                <w:szCs w:val="21"/>
              </w:rPr>
            </w:pPr>
            <w:r>
              <w:rPr>
                <w:rFonts w:hint="eastAsia" w:ascii="黑体" w:eastAsia="黑体" w:cs="黑体"/>
                <w:b/>
                <w:bCs/>
                <w:color w:val="000000"/>
                <w:szCs w:val="21"/>
              </w:rPr>
              <w:t>实施主体</w:t>
            </w:r>
          </w:p>
        </w:tc>
        <w:tc>
          <w:tcPr>
            <w:tcW w:w="1732" w:type="dxa"/>
            <w:tcBorders>
              <w:tl2br w:val="nil"/>
              <w:tr2bl w:val="nil"/>
            </w:tcBorders>
            <w:noWrap w:val="0"/>
            <w:vAlign w:val="center"/>
          </w:tcPr>
          <w:p w14:paraId="66F07E68">
            <w:pPr>
              <w:widowControl/>
              <w:jc w:val="center"/>
              <w:textAlignment w:val="center"/>
              <w:rPr>
                <w:rFonts w:ascii="仿宋_GB2312" w:eastAsia="仿宋_GB2312" w:cs="仿宋_GB2312"/>
                <w:color w:val="000000"/>
                <w:kern w:val="0"/>
                <w:sz w:val="18"/>
                <w:szCs w:val="18"/>
              </w:rPr>
            </w:pPr>
            <w:r>
              <w:rPr>
                <w:rFonts w:hint="eastAsia" w:ascii="仿宋_GB2312" w:hAnsi="仿宋_GB2312" w:eastAsia="仿宋_GB2312" w:cs="仿宋_GB2312"/>
                <w:b w:val="0"/>
                <w:bCs w:val="0"/>
                <w:i w:val="0"/>
                <w:color w:val="auto"/>
                <w:spacing w:val="-20"/>
                <w:kern w:val="0"/>
                <w:sz w:val="21"/>
                <w:szCs w:val="21"/>
                <w:u w:val="none"/>
                <w:lang w:val="en-US" w:eastAsia="zh-CN" w:bidi="ar"/>
              </w:rPr>
              <w:t>市、县级林业局</w:t>
            </w:r>
          </w:p>
        </w:tc>
      </w:tr>
      <w:tr w14:paraId="21E95F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05" w:hRule="atLeast"/>
          <w:jc w:val="center"/>
        </w:trPr>
        <w:tc>
          <w:tcPr>
            <w:tcW w:w="1471" w:type="dxa"/>
            <w:tcBorders>
              <w:tl2br w:val="nil"/>
              <w:tr2bl w:val="nil"/>
            </w:tcBorders>
            <w:noWrap w:val="0"/>
            <w:vAlign w:val="center"/>
          </w:tcPr>
          <w:p w14:paraId="374B56E4">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事项名称</w:t>
            </w:r>
          </w:p>
        </w:tc>
        <w:tc>
          <w:tcPr>
            <w:tcW w:w="8628" w:type="dxa"/>
            <w:gridSpan w:val="6"/>
            <w:tcBorders>
              <w:tl2br w:val="nil"/>
              <w:tr2bl w:val="nil"/>
            </w:tcBorders>
            <w:noWrap w:val="0"/>
            <w:vAlign w:val="center"/>
          </w:tcPr>
          <w:p w14:paraId="125AF689">
            <w:pPr>
              <w:widowControl/>
              <w:jc w:val="center"/>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对擅自调换森林植物及其产品的行政处罚</w:t>
            </w:r>
          </w:p>
        </w:tc>
      </w:tr>
      <w:tr w14:paraId="7420E8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05" w:hRule="atLeast"/>
          <w:jc w:val="center"/>
        </w:trPr>
        <w:tc>
          <w:tcPr>
            <w:tcW w:w="1471" w:type="dxa"/>
            <w:tcBorders>
              <w:tl2br w:val="nil"/>
              <w:tr2bl w:val="nil"/>
            </w:tcBorders>
            <w:noWrap w:val="0"/>
            <w:vAlign w:val="center"/>
          </w:tcPr>
          <w:p w14:paraId="03EB9B23">
            <w:pPr>
              <w:widowControl/>
              <w:jc w:val="center"/>
              <w:textAlignment w:val="center"/>
              <w:rPr>
                <w:rFonts w:ascii="黑体" w:eastAsia="黑体" w:cs="黑体"/>
                <w:b/>
                <w:bCs/>
                <w:color w:val="000000"/>
                <w:kern w:val="0"/>
                <w:szCs w:val="21"/>
              </w:rPr>
            </w:pPr>
            <w:r>
              <w:rPr>
                <w:rFonts w:hint="eastAsia" w:ascii="黑体" w:eastAsia="黑体" w:cs="黑体"/>
                <w:b/>
                <w:bCs/>
                <w:color w:val="000000"/>
                <w:kern w:val="0"/>
                <w:szCs w:val="21"/>
              </w:rPr>
              <w:t>管辖范围</w:t>
            </w:r>
          </w:p>
        </w:tc>
        <w:tc>
          <w:tcPr>
            <w:tcW w:w="8628" w:type="dxa"/>
            <w:gridSpan w:val="6"/>
            <w:tcBorders>
              <w:tl2br w:val="nil"/>
              <w:tr2bl w:val="nil"/>
            </w:tcBorders>
            <w:noWrap w:val="0"/>
            <w:vAlign w:val="center"/>
          </w:tcPr>
          <w:p w14:paraId="21DC30BC">
            <w:pPr>
              <w:keepNext w:val="0"/>
              <w:keepLines w:val="0"/>
              <w:pageBreakBefore w:val="0"/>
              <w:kinsoku/>
              <w:wordWrap/>
              <w:overflowPunct/>
              <w:topLinePunct w:val="0"/>
              <w:autoSpaceDE/>
              <w:autoSpaceDN/>
              <w:bidi w:val="0"/>
              <w:adjustRightInd/>
              <w:snapToGrid/>
              <w:spacing w:line="240" w:lineRule="exact"/>
              <w:jc w:val="both"/>
              <w:rPr>
                <w:rFonts w:ascii="黑体" w:hAnsi="黑体" w:eastAsia="黑体" w:cs="黑体"/>
                <w:color w:val="000000"/>
                <w:kern w:val="0"/>
                <w:sz w:val="18"/>
                <w:szCs w:val="18"/>
                <w:lang w:bidi="ar"/>
              </w:rPr>
            </w:pPr>
            <w:r>
              <w:rPr>
                <w:rFonts w:hint="eastAsia" w:ascii="仿宋_GB2312" w:eastAsia="仿宋_GB2312" w:cs="仿宋_GB2312"/>
                <w:color w:val="000000"/>
                <w:kern w:val="0"/>
                <w:sz w:val="18"/>
                <w:szCs w:val="18"/>
                <w:lang w:eastAsia="zh-CN"/>
              </w:rPr>
              <w:t>北戴河区林木种子、苗木和其他繁殖材料；乔木、灌木、竹类、花卉和其他森林植物；木材、竹材、药材、果品、盆景和其他林产品。</w:t>
            </w:r>
          </w:p>
        </w:tc>
      </w:tr>
      <w:tr w14:paraId="0175A9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1913" w:hRule="atLeast"/>
          <w:jc w:val="center"/>
        </w:trPr>
        <w:tc>
          <w:tcPr>
            <w:tcW w:w="1471" w:type="dxa"/>
            <w:tcBorders>
              <w:tl2br w:val="nil"/>
              <w:tr2bl w:val="nil"/>
            </w:tcBorders>
            <w:noWrap w:val="0"/>
            <w:vAlign w:val="center"/>
          </w:tcPr>
          <w:p w14:paraId="55823561">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履职依据</w:t>
            </w:r>
          </w:p>
        </w:tc>
        <w:tc>
          <w:tcPr>
            <w:tcW w:w="8628" w:type="dxa"/>
            <w:gridSpan w:val="6"/>
            <w:tcBorders>
              <w:tl2br w:val="nil"/>
              <w:tr2bl w:val="nil"/>
            </w:tcBorders>
            <w:noWrap w:val="0"/>
            <w:vAlign w:val="center"/>
          </w:tcPr>
          <w:p w14:paraId="72A4D5A8">
            <w:pPr>
              <w:keepNext w:val="0"/>
              <w:keepLines w:val="0"/>
              <w:pageBreakBefore w:val="0"/>
              <w:kinsoku/>
              <w:wordWrap/>
              <w:overflowPunct/>
              <w:topLinePunct w:val="0"/>
              <w:autoSpaceDE/>
              <w:autoSpaceDN/>
              <w:bidi w:val="0"/>
              <w:adjustRightInd/>
              <w:snapToGrid/>
              <w:spacing w:line="240" w:lineRule="exact"/>
              <w:rPr>
                <w:rFonts w:ascii="黑体" w:hAnsi="黑体" w:eastAsia="黑体" w:cs="仿宋_GB2312"/>
                <w:kern w:val="0"/>
                <w:sz w:val="18"/>
                <w:szCs w:val="18"/>
              </w:rPr>
            </w:pPr>
            <w:r>
              <w:rPr>
                <w:rFonts w:hint="eastAsia" w:ascii="黑体" w:hAnsi="黑体" w:eastAsia="黑体" w:cs="仿宋_GB2312"/>
                <w:kern w:val="0"/>
                <w:sz w:val="18"/>
                <w:szCs w:val="18"/>
              </w:rPr>
              <w:t>【法律法规】</w:t>
            </w:r>
          </w:p>
          <w:p w14:paraId="6AEBE451">
            <w:pPr>
              <w:keepNext w:val="0"/>
              <w:keepLines w:val="0"/>
              <w:pageBreakBefore w:val="0"/>
              <w:widowControl/>
              <w:numPr>
                <w:ilvl w:val="0"/>
                <w:numId w:val="0"/>
              </w:numPr>
              <w:kinsoku/>
              <w:wordWrap/>
              <w:overflowPunct/>
              <w:topLinePunct w:val="0"/>
              <w:autoSpaceDE/>
              <w:autoSpaceDN/>
              <w:bidi w:val="0"/>
              <w:adjustRightInd/>
              <w:snapToGrid/>
              <w:spacing w:line="240" w:lineRule="exact"/>
              <w:jc w:val="both"/>
              <w:textAlignment w:val="center"/>
              <w:rPr>
                <w:rFonts w:hint="eastAsia" w:ascii="仿宋_GB2312" w:eastAsia="仿宋_GB2312" w:cs="仿宋_GB2312"/>
                <w:color w:val="000000"/>
                <w:kern w:val="0"/>
                <w:sz w:val="18"/>
                <w:szCs w:val="18"/>
                <w:lang w:val="en-US" w:eastAsia="zh-CN"/>
              </w:rPr>
            </w:pPr>
            <w:r>
              <w:rPr>
                <w:rFonts w:hint="eastAsia" w:ascii="仿宋_GB2312" w:eastAsia="仿宋_GB2312" w:cs="仿宋_GB2312"/>
                <w:color w:val="000000"/>
                <w:kern w:val="0"/>
                <w:sz w:val="18"/>
                <w:szCs w:val="18"/>
                <w:lang w:val="en-US" w:eastAsia="zh-CN"/>
              </w:rPr>
              <w:t>1.《植物检疫条例》（1992年5月13日国务院令第98号发布,2017年10月7日修正）第十八条；</w:t>
            </w:r>
          </w:p>
          <w:p w14:paraId="0FBFDCF9">
            <w:pPr>
              <w:keepNext w:val="0"/>
              <w:keepLines w:val="0"/>
              <w:pageBreakBefore w:val="0"/>
              <w:widowControl/>
              <w:numPr>
                <w:ilvl w:val="0"/>
                <w:numId w:val="0"/>
              </w:numPr>
              <w:kinsoku/>
              <w:wordWrap/>
              <w:overflowPunct/>
              <w:topLinePunct w:val="0"/>
              <w:autoSpaceDE/>
              <w:autoSpaceDN/>
              <w:bidi w:val="0"/>
              <w:adjustRightInd/>
              <w:snapToGrid/>
              <w:spacing w:line="240" w:lineRule="exact"/>
              <w:jc w:val="both"/>
              <w:textAlignment w:val="center"/>
              <w:rPr>
                <w:rFonts w:hint="eastAsia" w:ascii="仿宋_GB2312" w:eastAsia="仿宋_GB2312" w:cs="仿宋_GB2312"/>
                <w:color w:val="000000"/>
                <w:kern w:val="0"/>
                <w:sz w:val="18"/>
                <w:szCs w:val="18"/>
                <w:lang w:val="en-US" w:eastAsia="zh-CN"/>
              </w:rPr>
            </w:pPr>
            <w:r>
              <w:rPr>
                <w:rFonts w:hint="eastAsia" w:ascii="仿宋_GB2312" w:eastAsia="仿宋_GB2312" w:cs="仿宋_GB2312"/>
                <w:color w:val="000000"/>
                <w:kern w:val="0"/>
                <w:sz w:val="18"/>
                <w:szCs w:val="18"/>
                <w:lang w:val="en-US" w:eastAsia="zh-CN"/>
              </w:rPr>
              <w:t>2.《植物检疫条例实施细则》（林业部分）（1994年7月26日原林业部令第4号,2011年1月25日国家林业局令第26号修改）第三十条。</w:t>
            </w:r>
          </w:p>
          <w:p w14:paraId="12C5EFB2">
            <w:pPr>
              <w:keepNext w:val="0"/>
              <w:keepLines w:val="0"/>
              <w:pageBreakBefore w:val="0"/>
              <w:widowControl/>
              <w:numPr>
                <w:ilvl w:val="0"/>
                <w:numId w:val="0"/>
              </w:numPr>
              <w:kinsoku/>
              <w:wordWrap/>
              <w:overflowPunct/>
              <w:topLinePunct w:val="0"/>
              <w:autoSpaceDE/>
              <w:autoSpaceDN/>
              <w:bidi w:val="0"/>
              <w:adjustRightInd/>
              <w:snapToGrid/>
              <w:spacing w:line="240" w:lineRule="exact"/>
              <w:jc w:val="both"/>
              <w:textAlignment w:val="center"/>
              <w:rPr>
                <w:rFonts w:ascii="黑体" w:hAnsi="黑体" w:eastAsia="黑体" w:cs="仿宋_GB2312"/>
                <w:kern w:val="0"/>
                <w:sz w:val="18"/>
                <w:szCs w:val="18"/>
              </w:rPr>
            </w:pPr>
            <w:r>
              <w:rPr>
                <w:rFonts w:hint="eastAsia" w:ascii="黑体" w:hAnsi="黑体" w:eastAsia="黑体" w:cs="仿宋_GB2312"/>
                <w:kern w:val="0"/>
                <w:sz w:val="18"/>
                <w:szCs w:val="18"/>
              </w:rPr>
              <w:t>【三定规定】</w:t>
            </w:r>
          </w:p>
          <w:p w14:paraId="6DA3C3E3">
            <w:pPr>
              <w:keepNext w:val="0"/>
              <w:keepLines w:val="0"/>
              <w:pageBreakBefore w:val="0"/>
              <w:kinsoku/>
              <w:wordWrap/>
              <w:overflowPunct/>
              <w:topLinePunct w:val="0"/>
              <w:autoSpaceDE/>
              <w:autoSpaceDN/>
              <w:bidi w:val="0"/>
              <w:adjustRightInd/>
              <w:snapToGrid/>
              <w:spacing w:line="240" w:lineRule="exact"/>
              <w:ind w:firstLine="360" w:firstLineChars="200"/>
              <w:rPr>
                <w:rFonts w:ascii="仿宋_GB2312" w:eastAsia="仿宋_GB2312" w:cs="黑体"/>
                <w:b/>
                <w:bCs/>
                <w:color w:val="000000"/>
                <w:szCs w:val="21"/>
              </w:rPr>
            </w:pPr>
            <w:r>
              <w:rPr>
                <w:rFonts w:hint="eastAsia" w:ascii="仿宋_GB2312" w:eastAsia="仿宋_GB2312" w:cs="仿宋_GB2312"/>
                <w:color w:val="auto"/>
                <w:kern w:val="0"/>
                <w:sz w:val="18"/>
                <w:szCs w:val="18"/>
                <w:lang w:eastAsia="zh-CN" w:bidi="ar"/>
              </w:rPr>
              <w:t>北办字[</w:t>
            </w:r>
            <w:r>
              <w:rPr>
                <w:rFonts w:hint="default" w:ascii="仿宋_GB2312" w:eastAsia="仿宋_GB2312" w:cs="仿宋_GB2312"/>
                <w:color w:val="auto"/>
                <w:kern w:val="0"/>
                <w:sz w:val="18"/>
                <w:szCs w:val="18"/>
                <w:lang w:val="en-US" w:eastAsia="zh-CN" w:bidi="ar"/>
              </w:rPr>
              <w:t>2019</w:t>
            </w:r>
            <w:r>
              <w:rPr>
                <w:rFonts w:hint="eastAsia" w:ascii="仿宋_GB2312" w:eastAsia="仿宋_GB2312" w:cs="仿宋_GB2312"/>
                <w:color w:val="auto"/>
                <w:kern w:val="0"/>
                <w:sz w:val="18"/>
                <w:szCs w:val="18"/>
                <w:lang w:eastAsia="zh-CN" w:bidi="ar"/>
              </w:rPr>
              <w:t>]</w:t>
            </w:r>
            <w:r>
              <w:rPr>
                <w:rFonts w:hint="default" w:ascii="仿宋_GB2312" w:eastAsia="仿宋_GB2312" w:cs="仿宋_GB2312"/>
                <w:color w:val="auto"/>
                <w:kern w:val="0"/>
                <w:sz w:val="18"/>
                <w:szCs w:val="18"/>
                <w:lang w:val="en-US" w:eastAsia="zh-CN" w:bidi="ar"/>
              </w:rPr>
              <w:t>20</w:t>
            </w:r>
            <w:r>
              <w:rPr>
                <w:rFonts w:hint="eastAsia" w:ascii="仿宋_GB2312" w:eastAsia="仿宋_GB2312" w:cs="仿宋_GB2312"/>
                <w:color w:val="auto"/>
                <w:kern w:val="0"/>
                <w:sz w:val="18"/>
                <w:szCs w:val="18"/>
                <w:lang w:val="en-US" w:eastAsia="zh-CN" w:bidi="ar"/>
              </w:rPr>
              <w:t>号第三条、第四条、第五条</w:t>
            </w:r>
          </w:p>
        </w:tc>
      </w:tr>
      <w:tr w14:paraId="569764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20" w:hRule="atLeast"/>
          <w:jc w:val="center"/>
        </w:trPr>
        <w:tc>
          <w:tcPr>
            <w:tcW w:w="1471" w:type="dxa"/>
            <w:vMerge w:val="restart"/>
            <w:tcBorders>
              <w:tl2br w:val="nil"/>
              <w:tr2bl w:val="nil"/>
            </w:tcBorders>
            <w:noWrap w:val="0"/>
            <w:vAlign w:val="center"/>
          </w:tcPr>
          <w:p w14:paraId="5CD41FD4">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履职流程</w:t>
            </w:r>
          </w:p>
        </w:tc>
        <w:tc>
          <w:tcPr>
            <w:tcW w:w="924" w:type="dxa"/>
            <w:tcBorders>
              <w:tl2br w:val="nil"/>
              <w:tr2bl w:val="nil"/>
            </w:tcBorders>
            <w:noWrap w:val="0"/>
            <w:vAlign w:val="center"/>
          </w:tcPr>
          <w:p w14:paraId="56431D1E">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ascii="黑体" w:eastAsia="黑体" w:cs="黑体"/>
                <w:b/>
                <w:bCs/>
                <w:color w:val="000000"/>
                <w:szCs w:val="21"/>
              </w:rPr>
            </w:pPr>
            <w:r>
              <w:rPr>
                <w:rFonts w:hint="eastAsia" w:ascii="黑体" w:eastAsia="黑体" w:cs="黑体"/>
                <w:b/>
                <w:bCs/>
                <w:color w:val="000000"/>
                <w:kern w:val="0"/>
                <w:szCs w:val="21"/>
              </w:rPr>
              <w:t>办理环节</w:t>
            </w:r>
          </w:p>
        </w:tc>
        <w:tc>
          <w:tcPr>
            <w:tcW w:w="5972" w:type="dxa"/>
            <w:gridSpan w:val="4"/>
            <w:tcBorders>
              <w:tl2br w:val="nil"/>
              <w:tr2bl w:val="nil"/>
            </w:tcBorders>
            <w:noWrap w:val="0"/>
            <w:vAlign w:val="center"/>
          </w:tcPr>
          <w:p w14:paraId="48DFFDA5">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ascii="黑体" w:eastAsia="黑体" w:cs="黑体"/>
                <w:b/>
                <w:bCs/>
                <w:color w:val="000000"/>
                <w:szCs w:val="21"/>
              </w:rPr>
            </w:pPr>
            <w:r>
              <w:rPr>
                <w:rFonts w:hint="eastAsia" w:ascii="黑体" w:eastAsia="黑体" w:cs="黑体"/>
                <w:b/>
                <w:bCs/>
                <w:color w:val="000000"/>
                <w:kern w:val="0"/>
                <w:szCs w:val="21"/>
              </w:rPr>
              <w:t>办理内容</w:t>
            </w:r>
          </w:p>
        </w:tc>
        <w:tc>
          <w:tcPr>
            <w:tcW w:w="1732" w:type="dxa"/>
            <w:tcBorders>
              <w:tl2br w:val="nil"/>
              <w:tr2bl w:val="nil"/>
            </w:tcBorders>
            <w:noWrap w:val="0"/>
            <w:vAlign w:val="center"/>
          </w:tcPr>
          <w:p w14:paraId="427567BE">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ascii="黑体" w:eastAsia="黑体" w:cs="黑体"/>
                <w:b/>
                <w:bCs/>
                <w:color w:val="000000"/>
                <w:kern w:val="0"/>
                <w:szCs w:val="21"/>
              </w:rPr>
            </w:pPr>
            <w:r>
              <w:rPr>
                <w:rFonts w:hint="eastAsia" w:ascii="黑体" w:eastAsia="黑体" w:cs="黑体"/>
                <w:b/>
                <w:bCs/>
                <w:color w:val="000000"/>
                <w:kern w:val="0"/>
                <w:szCs w:val="21"/>
              </w:rPr>
              <w:t>责任科室</w:t>
            </w:r>
          </w:p>
        </w:tc>
      </w:tr>
      <w:tr w14:paraId="234EB1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540" w:hRule="atLeast"/>
          <w:jc w:val="center"/>
        </w:trPr>
        <w:tc>
          <w:tcPr>
            <w:tcW w:w="1471" w:type="dxa"/>
            <w:vMerge w:val="continue"/>
            <w:tcBorders>
              <w:tl2br w:val="nil"/>
              <w:tr2bl w:val="nil"/>
            </w:tcBorders>
            <w:noWrap w:val="0"/>
            <w:vAlign w:val="center"/>
          </w:tcPr>
          <w:p w14:paraId="5940B838"/>
        </w:tc>
        <w:tc>
          <w:tcPr>
            <w:tcW w:w="924" w:type="dxa"/>
            <w:tcBorders>
              <w:tl2br w:val="nil"/>
              <w:tr2bl w:val="nil"/>
            </w:tcBorders>
            <w:noWrap w:val="0"/>
            <w:vAlign w:val="center"/>
          </w:tcPr>
          <w:p w14:paraId="1B0DB234">
            <w:pPr>
              <w:keepNext w:val="0"/>
              <w:keepLines w:val="0"/>
              <w:pageBreakBefore w:val="0"/>
              <w:kinsoku/>
              <w:wordWrap/>
              <w:overflowPunct/>
              <w:topLinePunct w:val="0"/>
              <w:autoSpaceDE/>
              <w:autoSpaceDN/>
              <w:bidi w:val="0"/>
              <w:adjustRightInd/>
              <w:snapToGrid/>
              <w:spacing w:line="240" w:lineRule="exact"/>
              <w:jc w:val="center"/>
              <w:rPr>
                <w:rFonts w:ascii="仿宋_GB2312" w:hAnsi="黑体" w:eastAsia="仿宋_GB2312" w:cs="黑体"/>
                <w:color w:val="000000"/>
                <w:sz w:val="18"/>
                <w:szCs w:val="18"/>
              </w:rPr>
            </w:pPr>
            <w:r>
              <w:rPr>
                <w:rFonts w:hint="eastAsia" w:ascii="黑体" w:eastAsia="黑体" w:cs="黑体"/>
                <w:color w:val="000000"/>
                <w:sz w:val="18"/>
                <w:szCs w:val="18"/>
                <w:lang w:eastAsia="zh-CN"/>
              </w:rPr>
              <w:t>立案</w:t>
            </w:r>
          </w:p>
        </w:tc>
        <w:tc>
          <w:tcPr>
            <w:tcW w:w="5972" w:type="dxa"/>
            <w:gridSpan w:val="4"/>
            <w:tcBorders>
              <w:tl2br w:val="nil"/>
              <w:tr2bl w:val="nil"/>
            </w:tcBorders>
            <w:noWrap w:val="0"/>
            <w:vAlign w:val="center"/>
          </w:tcPr>
          <w:p w14:paraId="7F54EE5E">
            <w:pPr>
              <w:keepNext w:val="0"/>
              <w:keepLines w:val="0"/>
              <w:pageBreakBefore w:val="0"/>
              <w:kinsoku/>
              <w:wordWrap/>
              <w:overflowPunct/>
              <w:topLinePunct w:val="0"/>
              <w:autoSpaceDE/>
              <w:autoSpaceDN/>
              <w:bidi w:val="0"/>
              <w:adjustRightInd/>
              <w:snapToGrid/>
              <w:spacing w:line="240" w:lineRule="exact"/>
              <w:rPr>
                <w:rFonts w:ascii="仿宋_GB2312" w:hAnsi="黑体" w:eastAsia="仿宋_GB2312" w:cs="黑体"/>
                <w:color w:val="000000"/>
                <w:sz w:val="18"/>
                <w:szCs w:val="18"/>
              </w:rPr>
            </w:pPr>
            <w:r>
              <w:rPr>
                <w:rFonts w:hint="eastAsia" w:ascii="仿宋_GB2312" w:eastAsia="仿宋_GB2312" w:cs="仿宋_GB2312"/>
                <w:color w:val="000000"/>
                <w:kern w:val="0"/>
                <w:sz w:val="18"/>
                <w:szCs w:val="18"/>
                <w:lang w:val="en-US" w:eastAsia="zh-CN"/>
              </w:rPr>
              <w:t>发现涉嫌拒绝、阻碍县级以上人民政府林业主管部门依法实施监督检查的违法行为（或者其他机关移送的违法案件等），予以审查，决定是否立案。</w:t>
            </w:r>
          </w:p>
        </w:tc>
        <w:tc>
          <w:tcPr>
            <w:tcW w:w="1732" w:type="dxa"/>
            <w:tcBorders>
              <w:tl2br w:val="nil"/>
              <w:tr2bl w:val="nil"/>
            </w:tcBorders>
            <w:noWrap w:val="0"/>
            <w:vAlign w:val="center"/>
          </w:tcPr>
          <w:p w14:paraId="0742DCAC">
            <w:pPr>
              <w:keepNext w:val="0"/>
              <w:keepLines w:val="0"/>
              <w:pageBreakBefore w:val="0"/>
              <w:kinsoku/>
              <w:wordWrap/>
              <w:overflowPunct/>
              <w:topLinePunct w:val="0"/>
              <w:autoSpaceDE/>
              <w:autoSpaceDN/>
              <w:bidi w:val="0"/>
              <w:adjustRightInd/>
              <w:snapToGrid/>
              <w:spacing w:line="240" w:lineRule="exact"/>
              <w:jc w:val="center"/>
              <w:rPr>
                <w:rFonts w:ascii="仿宋_GB2312" w:hAnsi="黑体" w:eastAsia="仿宋_GB2312" w:cs="黑体"/>
                <w:color w:val="000000"/>
                <w:sz w:val="18"/>
                <w:szCs w:val="18"/>
              </w:rPr>
            </w:pPr>
            <w:r>
              <w:rPr>
                <w:rFonts w:hint="eastAsia" w:ascii="仿宋_GB2312" w:eastAsia="仿宋_GB2312" w:cs="仿宋_GB2312"/>
                <w:color w:val="000000"/>
                <w:kern w:val="0"/>
                <w:sz w:val="18"/>
                <w:szCs w:val="18"/>
                <w:lang w:val="en-US" w:eastAsia="zh-CN"/>
              </w:rPr>
              <w:t>林业股</w:t>
            </w:r>
          </w:p>
        </w:tc>
      </w:tr>
      <w:tr w14:paraId="29B060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335" w:hRule="atLeast"/>
          <w:jc w:val="center"/>
        </w:trPr>
        <w:tc>
          <w:tcPr>
            <w:tcW w:w="1471" w:type="dxa"/>
            <w:vMerge w:val="continue"/>
            <w:tcBorders>
              <w:tl2br w:val="nil"/>
              <w:tr2bl w:val="nil"/>
            </w:tcBorders>
            <w:noWrap w:val="0"/>
            <w:vAlign w:val="center"/>
          </w:tcPr>
          <w:p w14:paraId="3BBB2F18"/>
        </w:tc>
        <w:tc>
          <w:tcPr>
            <w:tcW w:w="924" w:type="dxa"/>
            <w:tcBorders>
              <w:tl2br w:val="nil"/>
              <w:tr2bl w:val="nil"/>
            </w:tcBorders>
            <w:noWrap w:val="0"/>
            <w:vAlign w:val="center"/>
          </w:tcPr>
          <w:p w14:paraId="31DFDC09">
            <w:pPr>
              <w:keepNext w:val="0"/>
              <w:keepLines w:val="0"/>
              <w:pageBreakBefore w:val="0"/>
              <w:kinsoku/>
              <w:wordWrap/>
              <w:overflowPunct/>
              <w:topLinePunct w:val="0"/>
              <w:autoSpaceDE/>
              <w:autoSpaceDN/>
              <w:bidi w:val="0"/>
              <w:adjustRightInd/>
              <w:snapToGrid/>
              <w:spacing w:line="240" w:lineRule="exact"/>
              <w:jc w:val="center"/>
              <w:rPr>
                <w:rFonts w:ascii="仿宋_GB2312" w:hAnsi="黑体" w:eastAsia="仿宋_GB2312" w:cs="黑体"/>
                <w:color w:val="000000"/>
                <w:sz w:val="18"/>
                <w:szCs w:val="18"/>
              </w:rPr>
            </w:pPr>
            <w:r>
              <w:rPr>
                <w:rFonts w:hint="eastAsia" w:ascii="黑体" w:eastAsia="黑体" w:cs="黑体"/>
                <w:color w:val="000000"/>
                <w:sz w:val="18"/>
                <w:szCs w:val="18"/>
                <w:lang w:eastAsia="zh-CN"/>
              </w:rPr>
              <w:t>调查</w:t>
            </w:r>
          </w:p>
        </w:tc>
        <w:tc>
          <w:tcPr>
            <w:tcW w:w="5972" w:type="dxa"/>
            <w:gridSpan w:val="4"/>
            <w:tcBorders>
              <w:tl2br w:val="nil"/>
              <w:tr2bl w:val="nil"/>
            </w:tcBorders>
            <w:noWrap w:val="0"/>
            <w:vAlign w:val="center"/>
          </w:tcPr>
          <w:p w14:paraId="1F3899D6">
            <w:pPr>
              <w:keepNext w:val="0"/>
              <w:keepLines w:val="0"/>
              <w:pageBreakBefore w:val="0"/>
              <w:kinsoku/>
              <w:wordWrap/>
              <w:overflowPunct/>
              <w:topLinePunct w:val="0"/>
              <w:autoSpaceDE/>
              <w:autoSpaceDN/>
              <w:bidi w:val="0"/>
              <w:adjustRightInd/>
              <w:snapToGrid/>
              <w:spacing w:line="240" w:lineRule="exact"/>
              <w:rPr>
                <w:rFonts w:ascii="仿宋_GB2312" w:hAnsi="黑体" w:eastAsia="仿宋_GB2312" w:cs="黑体"/>
                <w:color w:val="000000"/>
                <w:sz w:val="18"/>
                <w:szCs w:val="18"/>
              </w:rPr>
            </w:pPr>
            <w:r>
              <w:rPr>
                <w:rFonts w:hint="eastAsia" w:ascii="仿宋_GB2312" w:eastAsia="仿宋_GB2312" w:cs="仿宋_GB2312"/>
                <w:color w:val="000000"/>
                <w:kern w:val="0"/>
                <w:sz w:val="18"/>
                <w:szCs w:val="18"/>
                <w:lang w:val="en-US" w:eastAsia="zh-CN"/>
              </w:rPr>
              <w:t>对立案的案件，指定专人负责，及时组织调查取证，与当事人有直接利害关系的应当回避。执法人员不得少于两人，调查时应出示执法证件，允许当事人辩解陈述。执法人员应保守有关秘密。</w:t>
            </w:r>
          </w:p>
        </w:tc>
        <w:tc>
          <w:tcPr>
            <w:tcW w:w="1732" w:type="dxa"/>
            <w:tcBorders>
              <w:tl2br w:val="nil"/>
              <w:tr2bl w:val="nil"/>
            </w:tcBorders>
            <w:noWrap w:val="0"/>
            <w:vAlign w:val="center"/>
          </w:tcPr>
          <w:p w14:paraId="77D2950B">
            <w:pPr>
              <w:keepNext w:val="0"/>
              <w:keepLines w:val="0"/>
              <w:pageBreakBefore w:val="0"/>
              <w:kinsoku/>
              <w:wordWrap/>
              <w:overflowPunct/>
              <w:topLinePunct w:val="0"/>
              <w:autoSpaceDE/>
              <w:autoSpaceDN/>
              <w:bidi w:val="0"/>
              <w:adjustRightInd/>
              <w:snapToGrid/>
              <w:spacing w:line="240" w:lineRule="exact"/>
              <w:jc w:val="center"/>
              <w:rPr>
                <w:rFonts w:ascii="仿宋_GB2312" w:hAnsi="黑体" w:eastAsia="仿宋_GB2312" w:cs="黑体"/>
                <w:color w:val="000000"/>
                <w:sz w:val="18"/>
                <w:szCs w:val="18"/>
              </w:rPr>
            </w:pPr>
            <w:r>
              <w:rPr>
                <w:rFonts w:hint="eastAsia" w:ascii="仿宋_GB2312" w:eastAsia="仿宋_GB2312" w:cs="仿宋_GB2312"/>
                <w:color w:val="000000"/>
                <w:kern w:val="0"/>
                <w:sz w:val="18"/>
                <w:szCs w:val="18"/>
                <w:lang w:val="en-US" w:eastAsia="zh-CN"/>
              </w:rPr>
              <w:t>林业股</w:t>
            </w:r>
          </w:p>
        </w:tc>
      </w:tr>
      <w:tr w14:paraId="2EF9FC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89" w:hRule="atLeast"/>
          <w:jc w:val="center"/>
        </w:trPr>
        <w:tc>
          <w:tcPr>
            <w:tcW w:w="1471" w:type="dxa"/>
            <w:vMerge w:val="continue"/>
            <w:tcBorders>
              <w:tl2br w:val="nil"/>
              <w:tr2bl w:val="nil"/>
            </w:tcBorders>
            <w:noWrap w:val="0"/>
            <w:vAlign w:val="center"/>
          </w:tcPr>
          <w:p w14:paraId="66000D50"/>
        </w:tc>
        <w:tc>
          <w:tcPr>
            <w:tcW w:w="924" w:type="dxa"/>
            <w:tcBorders>
              <w:tl2br w:val="nil"/>
              <w:tr2bl w:val="nil"/>
            </w:tcBorders>
            <w:noWrap w:val="0"/>
            <w:vAlign w:val="center"/>
          </w:tcPr>
          <w:p w14:paraId="0D2AD2BB">
            <w:pPr>
              <w:keepNext w:val="0"/>
              <w:keepLines w:val="0"/>
              <w:pageBreakBefore w:val="0"/>
              <w:kinsoku/>
              <w:wordWrap/>
              <w:overflowPunct/>
              <w:topLinePunct w:val="0"/>
              <w:autoSpaceDE/>
              <w:autoSpaceDN/>
              <w:bidi w:val="0"/>
              <w:adjustRightInd/>
              <w:snapToGrid/>
              <w:spacing w:line="240" w:lineRule="exact"/>
              <w:jc w:val="center"/>
              <w:rPr>
                <w:rFonts w:ascii="仿宋_GB2312" w:hAnsi="黑体" w:eastAsia="仿宋_GB2312" w:cs="黑体"/>
                <w:color w:val="000000"/>
                <w:sz w:val="18"/>
                <w:szCs w:val="18"/>
              </w:rPr>
            </w:pPr>
            <w:r>
              <w:rPr>
                <w:rFonts w:hint="eastAsia" w:ascii="黑体" w:eastAsia="黑体" w:cs="黑体"/>
                <w:color w:val="000000"/>
                <w:sz w:val="18"/>
                <w:szCs w:val="18"/>
                <w:lang w:eastAsia="zh-CN"/>
              </w:rPr>
              <w:t>审查</w:t>
            </w:r>
          </w:p>
        </w:tc>
        <w:tc>
          <w:tcPr>
            <w:tcW w:w="5972" w:type="dxa"/>
            <w:gridSpan w:val="4"/>
            <w:tcBorders>
              <w:tl2br w:val="nil"/>
              <w:tr2bl w:val="nil"/>
            </w:tcBorders>
            <w:noWrap w:val="0"/>
            <w:vAlign w:val="center"/>
          </w:tcPr>
          <w:p w14:paraId="7887CE04">
            <w:pPr>
              <w:keepNext w:val="0"/>
              <w:keepLines w:val="0"/>
              <w:pageBreakBefore w:val="0"/>
              <w:kinsoku/>
              <w:wordWrap/>
              <w:overflowPunct/>
              <w:topLinePunct w:val="0"/>
              <w:autoSpaceDE/>
              <w:autoSpaceDN/>
              <w:bidi w:val="0"/>
              <w:adjustRightInd/>
              <w:snapToGrid/>
              <w:spacing w:line="240" w:lineRule="exact"/>
              <w:rPr>
                <w:rFonts w:ascii="仿宋_GB2312" w:hAnsi="黑体" w:eastAsia="仿宋_GB2312" w:cs="黑体"/>
                <w:color w:val="000000"/>
                <w:sz w:val="18"/>
                <w:szCs w:val="18"/>
              </w:rPr>
            </w:pPr>
            <w:r>
              <w:rPr>
                <w:rFonts w:hint="eastAsia" w:ascii="仿宋_GB2312" w:eastAsia="仿宋_GB2312" w:cs="仿宋_GB2312"/>
                <w:color w:val="000000"/>
                <w:kern w:val="0"/>
                <w:sz w:val="18"/>
                <w:szCs w:val="18"/>
                <w:lang w:val="en-US" w:eastAsia="zh-CN"/>
              </w:rPr>
              <w:t>审理案件调查报告，对案件违法事实、证据、调查取证程序、法律适用、处罚种类和幅度、当事人陈述和申辩理由等方面进行审查，提出处理意见（主要证据不足时，以适当的方式补充调查）。</w:t>
            </w:r>
          </w:p>
        </w:tc>
        <w:tc>
          <w:tcPr>
            <w:tcW w:w="1732" w:type="dxa"/>
            <w:tcBorders>
              <w:tl2br w:val="nil"/>
              <w:tr2bl w:val="nil"/>
            </w:tcBorders>
            <w:noWrap w:val="0"/>
            <w:vAlign w:val="center"/>
          </w:tcPr>
          <w:p w14:paraId="7D80FE1E">
            <w:pPr>
              <w:keepNext w:val="0"/>
              <w:keepLines w:val="0"/>
              <w:pageBreakBefore w:val="0"/>
              <w:kinsoku/>
              <w:wordWrap/>
              <w:overflowPunct/>
              <w:topLinePunct w:val="0"/>
              <w:autoSpaceDE/>
              <w:autoSpaceDN/>
              <w:bidi w:val="0"/>
              <w:adjustRightInd/>
              <w:snapToGrid/>
              <w:spacing w:line="240" w:lineRule="exact"/>
              <w:jc w:val="center"/>
              <w:rPr>
                <w:rFonts w:ascii="仿宋_GB2312" w:hAnsi="黑体" w:eastAsia="仿宋_GB2312" w:cs="黑体"/>
                <w:color w:val="000000"/>
                <w:sz w:val="18"/>
                <w:szCs w:val="18"/>
              </w:rPr>
            </w:pPr>
            <w:r>
              <w:rPr>
                <w:rFonts w:hint="eastAsia" w:ascii="仿宋_GB2312" w:eastAsia="仿宋_GB2312" w:cs="仿宋_GB2312"/>
                <w:color w:val="000000"/>
                <w:kern w:val="0"/>
                <w:sz w:val="18"/>
                <w:szCs w:val="18"/>
                <w:lang w:val="en-US" w:eastAsia="zh-CN"/>
              </w:rPr>
              <w:t>林业股</w:t>
            </w:r>
          </w:p>
        </w:tc>
      </w:tr>
      <w:tr w14:paraId="3E8665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89" w:hRule="atLeast"/>
          <w:jc w:val="center"/>
        </w:trPr>
        <w:tc>
          <w:tcPr>
            <w:tcW w:w="1471" w:type="dxa"/>
            <w:vMerge w:val="continue"/>
            <w:tcBorders>
              <w:tl2br w:val="nil"/>
              <w:tr2bl w:val="nil"/>
            </w:tcBorders>
            <w:noWrap w:val="0"/>
            <w:vAlign w:val="center"/>
          </w:tcPr>
          <w:p w14:paraId="558B4795"/>
        </w:tc>
        <w:tc>
          <w:tcPr>
            <w:tcW w:w="924" w:type="dxa"/>
            <w:tcBorders>
              <w:tl2br w:val="nil"/>
              <w:tr2bl w:val="nil"/>
            </w:tcBorders>
            <w:noWrap w:val="0"/>
            <w:vAlign w:val="center"/>
          </w:tcPr>
          <w:p w14:paraId="6597A5FF">
            <w:pPr>
              <w:keepNext w:val="0"/>
              <w:keepLines w:val="0"/>
              <w:pageBreakBefore w:val="0"/>
              <w:kinsoku/>
              <w:wordWrap/>
              <w:overflowPunct/>
              <w:topLinePunct w:val="0"/>
              <w:autoSpaceDE/>
              <w:autoSpaceDN/>
              <w:bidi w:val="0"/>
              <w:adjustRightInd/>
              <w:snapToGrid/>
              <w:spacing w:line="240" w:lineRule="exact"/>
              <w:jc w:val="center"/>
              <w:rPr>
                <w:rFonts w:hint="eastAsia" w:ascii="黑体" w:hAnsi="Calibri" w:eastAsia="黑体" w:cs="黑体"/>
                <w:color w:val="000000"/>
                <w:kern w:val="2"/>
                <w:sz w:val="18"/>
                <w:szCs w:val="18"/>
                <w:lang w:val="en-US" w:eastAsia="zh-CN" w:bidi="ar-SA"/>
              </w:rPr>
            </w:pPr>
            <w:r>
              <w:rPr>
                <w:rFonts w:hint="eastAsia" w:ascii="黑体" w:eastAsia="黑体" w:cs="黑体"/>
                <w:color w:val="000000"/>
                <w:sz w:val="18"/>
                <w:szCs w:val="18"/>
                <w:lang w:eastAsia="zh-CN"/>
              </w:rPr>
              <w:t>告知</w:t>
            </w:r>
          </w:p>
        </w:tc>
        <w:tc>
          <w:tcPr>
            <w:tcW w:w="5972" w:type="dxa"/>
            <w:gridSpan w:val="4"/>
            <w:tcBorders>
              <w:tl2br w:val="nil"/>
              <w:tr2bl w:val="nil"/>
            </w:tcBorders>
            <w:noWrap w:val="0"/>
            <w:vAlign w:val="center"/>
          </w:tcPr>
          <w:p w14:paraId="7093D26D">
            <w:pPr>
              <w:keepNext w:val="0"/>
              <w:keepLines w:val="0"/>
              <w:pageBreakBefore w:val="0"/>
              <w:kinsoku/>
              <w:wordWrap/>
              <w:overflowPunct/>
              <w:topLinePunct w:val="0"/>
              <w:autoSpaceDE/>
              <w:autoSpaceDN/>
              <w:bidi w:val="0"/>
              <w:adjustRightInd/>
              <w:snapToGrid/>
              <w:spacing w:line="240" w:lineRule="exact"/>
              <w:rPr>
                <w:rFonts w:hint="eastAsia" w:ascii="仿宋_GB2312" w:hAnsi="Calibri" w:eastAsia="仿宋_GB2312" w:cs="仿宋_GB2312"/>
                <w:color w:val="000000"/>
                <w:kern w:val="0"/>
                <w:sz w:val="18"/>
                <w:szCs w:val="18"/>
                <w:lang w:val="en-US" w:eastAsia="zh-CN" w:bidi="ar-SA"/>
              </w:rPr>
            </w:pPr>
            <w:r>
              <w:rPr>
                <w:rFonts w:hint="eastAsia" w:ascii="仿宋_GB2312" w:eastAsia="仿宋_GB2312" w:cs="仿宋_GB2312"/>
                <w:color w:val="000000"/>
                <w:kern w:val="0"/>
                <w:sz w:val="18"/>
                <w:szCs w:val="18"/>
                <w:lang w:val="en-US" w:eastAsia="zh-CN"/>
              </w:rPr>
              <w:t>作出</w:t>
            </w:r>
            <w:r>
              <w:rPr>
                <w:rFonts w:hint="eastAsia" w:ascii="仿宋_GB2312" w:eastAsia="仿宋_GB2312" w:cs="仿宋_GB2312"/>
                <w:color w:val="000000"/>
                <w:kern w:val="0"/>
                <w:sz w:val="18"/>
                <w:szCs w:val="18"/>
              </w:rPr>
              <w:t>行政处罚决定前，应告知当事人作出行政处罚决定的事实、理由及依据，并告知当事人依法享有的权利。符合听证规定，当事人要求听证的，应当组织听证。</w:t>
            </w:r>
          </w:p>
        </w:tc>
        <w:tc>
          <w:tcPr>
            <w:tcW w:w="1732" w:type="dxa"/>
            <w:tcBorders>
              <w:tl2br w:val="nil"/>
              <w:tr2bl w:val="nil"/>
            </w:tcBorders>
            <w:noWrap w:val="0"/>
            <w:vAlign w:val="center"/>
          </w:tcPr>
          <w:p w14:paraId="788903C3">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黑体" w:eastAsia="仿宋_GB2312" w:cs="黑体"/>
                <w:color w:val="000000"/>
                <w:sz w:val="18"/>
                <w:szCs w:val="18"/>
                <w:lang w:val="en-US" w:eastAsia="zh-CN"/>
              </w:rPr>
            </w:pPr>
            <w:r>
              <w:rPr>
                <w:rFonts w:hint="eastAsia" w:ascii="仿宋_GB2312" w:eastAsia="仿宋_GB2312" w:cs="仿宋_GB2312"/>
                <w:color w:val="000000"/>
                <w:kern w:val="0"/>
                <w:sz w:val="18"/>
                <w:szCs w:val="18"/>
                <w:lang w:val="en-US" w:eastAsia="zh-CN"/>
              </w:rPr>
              <w:t>林业股</w:t>
            </w:r>
          </w:p>
        </w:tc>
      </w:tr>
      <w:tr w14:paraId="56D9CF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89" w:hRule="atLeast"/>
          <w:jc w:val="center"/>
        </w:trPr>
        <w:tc>
          <w:tcPr>
            <w:tcW w:w="1471" w:type="dxa"/>
            <w:vMerge w:val="continue"/>
            <w:tcBorders>
              <w:tl2br w:val="nil"/>
              <w:tr2bl w:val="nil"/>
            </w:tcBorders>
            <w:noWrap w:val="0"/>
            <w:vAlign w:val="center"/>
          </w:tcPr>
          <w:p w14:paraId="0758E43A"/>
        </w:tc>
        <w:tc>
          <w:tcPr>
            <w:tcW w:w="924" w:type="dxa"/>
            <w:tcBorders>
              <w:tl2br w:val="nil"/>
              <w:tr2bl w:val="nil"/>
            </w:tcBorders>
            <w:noWrap w:val="0"/>
            <w:vAlign w:val="center"/>
          </w:tcPr>
          <w:p w14:paraId="6114E7A9">
            <w:pPr>
              <w:keepNext w:val="0"/>
              <w:keepLines w:val="0"/>
              <w:pageBreakBefore w:val="0"/>
              <w:kinsoku/>
              <w:wordWrap/>
              <w:overflowPunct/>
              <w:topLinePunct w:val="0"/>
              <w:autoSpaceDE/>
              <w:autoSpaceDN/>
              <w:bidi w:val="0"/>
              <w:adjustRightInd/>
              <w:snapToGrid/>
              <w:spacing w:line="240" w:lineRule="exact"/>
              <w:jc w:val="center"/>
              <w:rPr>
                <w:rFonts w:ascii="仿宋_GB2312" w:hAnsi="黑体" w:eastAsia="仿宋_GB2312" w:cs="黑体"/>
                <w:color w:val="000000"/>
                <w:sz w:val="18"/>
                <w:szCs w:val="18"/>
              </w:rPr>
            </w:pPr>
            <w:r>
              <w:rPr>
                <w:rFonts w:hint="eastAsia" w:ascii="黑体" w:eastAsia="黑体" w:cs="黑体"/>
                <w:color w:val="000000"/>
                <w:sz w:val="18"/>
                <w:szCs w:val="18"/>
                <w:lang w:eastAsia="zh-CN"/>
              </w:rPr>
              <w:t>决定</w:t>
            </w:r>
          </w:p>
        </w:tc>
        <w:tc>
          <w:tcPr>
            <w:tcW w:w="5972" w:type="dxa"/>
            <w:gridSpan w:val="4"/>
            <w:tcBorders>
              <w:tl2br w:val="nil"/>
              <w:tr2bl w:val="nil"/>
            </w:tcBorders>
            <w:noWrap w:val="0"/>
            <w:vAlign w:val="center"/>
          </w:tcPr>
          <w:p w14:paraId="2E2624B9">
            <w:pPr>
              <w:keepNext w:val="0"/>
              <w:keepLines w:val="0"/>
              <w:pageBreakBefore w:val="0"/>
              <w:kinsoku/>
              <w:wordWrap/>
              <w:overflowPunct/>
              <w:topLinePunct w:val="0"/>
              <w:autoSpaceDE/>
              <w:autoSpaceDN/>
              <w:bidi w:val="0"/>
              <w:adjustRightInd/>
              <w:snapToGrid/>
              <w:spacing w:line="240" w:lineRule="exact"/>
              <w:rPr>
                <w:rFonts w:ascii="仿宋_GB2312" w:hAnsi="黑体" w:eastAsia="仿宋_GB2312" w:cs="黑体"/>
                <w:color w:val="000000"/>
                <w:sz w:val="18"/>
                <w:szCs w:val="18"/>
              </w:rPr>
            </w:pPr>
            <w:r>
              <w:rPr>
                <w:rFonts w:hint="eastAsia" w:ascii="仿宋_GB2312" w:eastAsia="仿宋_GB2312" w:cs="仿宋_GB2312"/>
                <w:color w:val="000000"/>
                <w:kern w:val="0"/>
                <w:sz w:val="18"/>
                <w:szCs w:val="18"/>
                <w:lang w:val="en-US" w:eastAsia="zh-CN"/>
              </w:rPr>
              <w:t>制作行政处罚决定书，载明行政处罚告知、当事人陈述申辩或者听证情况等内容。</w:t>
            </w:r>
          </w:p>
        </w:tc>
        <w:tc>
          <w:tcPr>
            <w:tcW w:w="1732" w:type="dxa"/>
            <w:tcBorders>
              <w:tl2br w:val="nil"/>
              <w:tr2bl w:val="nil"/>
            </w:tcBorders>
            <w:noWrap w:val="0"/>
            <w:vAlign w:val="center"/>
          </w:tcPr>
          <w:p w14:paraId="6483C83E">
            <w:pPr>
              <w:keepNext w:val="0"/>
              <w:keepLines w:val="0"/>
              <w:pageBreakBefore w:val="0"/>
              <w:kinsoku/>
              <w:wordWrap/>
              <w:overflowPunct/>
              <w:topLinePunct w:val="0"/>
              <w:autoSpaceDE/>
              <w:autoSpaceDN/>
              <w:bidi w:val="0"/>
              <w:adjustRightInd/>
              <w:snapToGrid/>
              <w:spacing w:line="240" w:lineRule="exact"/>
              <w:jc w:val="center"/>
              <w:rPr>
                <w:rFonts w:ascii="仿宋_GB2312" w:hAnsi="黑体" w:eastAsia="仿宋_GB2312" w:cs="黑体"/>
                <w:color w:val="000000"/>
                <w:sz w:val="18"/>
                <w:szCs w:val="18"/>
              </w:rPr>
            </w:pPr>
            <w:r>
              <w:rPr>
                <w:rFonts w:hint="eastAsia" w:ascii="仿宋_GB2312" w:eastAsia="仿宋_GB2312" w:cs="仿宋_GB2312"/>
                <w:color w:val="000000"/>
                <w:kern w:val="0"/>
                <w:sz w:val="18"/>
                <w:szCs w:val="18"/>
                <w:lang w:val="en-US" w:eastAsia="zh-CN"/>
              </w:rPr>
              <w:t>林业股</w:t>
            </w:r>
          </w:p>
        </w:tc>
      </w:tr>
      <w:tr w14:paraId="767E97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335" w:hRule="atLeast"/>
          <w:jc w:val="center"/>
        </w:trPr>
        <w:tc>
          <w:tcPr>
            <w:tcW w:w="1471" w:type="dxa"/>
            <w:vMerge w:val="continue"/>
            <w:tcBorders>
              <w:tl2br w:val="nil"/>
              <w:tr2bl w:val="nil"/>
            </w:tcBorders>
            <w:noWrap w:val="0"/>
            <w:vAlign w:val="center"/>
          </w:tcPr>
          <w:p w14:paraId="5B18192E"/>
        </w:tc>
        <w:tc>
          <w:tcPr>
            <w:tcW w:w="924" w:type="dxa"/>
            <w:tcBorders>
              <w:tl2br w:val="nil"/>
              <w:tr2bl w:val="nil"/>
            </w:tcBorders>
            <w:noWrap w:val="0"/>
            <w:vAlign w:val="center"/>
          </w:tcPr>
          <w:p w14:paraId="188E215E">
            <w:pPr>
              <w:keepNext w:val="0"/>
              <w:keepLines w:val="0"/>
              <w:pageBreakBefore w:val="0"/>
              <w:kinsoku/>
              <w:wordWrap/>
              <w:overflowPunct/>
              <w:topLinePunct w:val="0"/>
              <w:autoSpaceDE/>
              <w:autoSpaceDN/>
              <w:bidi w:val="0"/>
              <w:adjustRightInd/>
              <w:snapToGrid/>
              <w:spacing w:line="240" w:lineRule="exact"/>
              <w:jc w:val="center"/>
              <w:rPr>
                <w:rFonts w:ascii="仿宋_GB2312" w:hAnsi="黑体" w:eastAsia="仿宋_GB2312" w:cs="黑体"/>
                <w:color w:val="000000"/>
                <w:sz w:val="18"/>
                <w:szCs w:val="18"/>
              </w:rPr>
            </w:pPr>
            <w:r>
              <w:rPr>
                <w:rFonts w:hint="eastAsia" w:ascii="黑体" w:eastAsia="黑体" w:cs="黑体"/>
                <w:color w:val="000000"/>
                <w:sz w:val="18"/>
                <w:szCs w:val="18"/>
                <w:lang w:eastAsia="zh-CN"/>
              </w:rPr>
              <w:t>送达</w:t>
            </w:r>
          </w:p>
        </w:tc>
        <w:tc>
          <w:tcPr>
            <w:tcW w:w="5972" w:type="dxa"/>
            <w:gridSpan w:val="4"/>
            <w:tcBorders>
              <w:tl2br w:val="nil"/>
              <w:tr2bl w:val="nil"/>
            </w:tcBorders>
            <w:noWrap w:val="0"/>
            <w:vAlign w:val="center"/>
          </w:tcPr>
          <w:p w14:paraId="6179804A">
            <w:pPr>
              <w:keepNext w:val="0"/>
              <w:keepLines w:val="0"/>
              <w:pageBreakBefore w:val="0"/>
              <w:kinsoku/>
              <w:wordWrap/>
              <w:overflowPunct/>
              <w:topLinePunct w:val="0"/>
              <w:autoSpaceDE/>
              <w:autoSpaceDN/>
              <w:bidi w:val="0"/>
              <w:adjustRightInd/>
              <w:snapToGrid/>
              <w:spacing w:line="240" w:lineRule="exact"/>
              <w:rPr>
                <w:rFonts w:ascii="仿宋_GB2312" w:hAnsi="黑体" w:eastAsia="仿宋_GB2312" w:cs="黑体"/>
                <w:color w:val="000000"/>
                <w:szCs w:val="21"/>
              </w:rPr>
            </w:pPr>
            <w:r>
              <w:rPr>
                <w:rFonts w:hint="eastAsia" w:ascii="仿宋_GB2312" w:eastAsia="仿宋_GB2312" w:cs="仿宋_GB2312"/>
                <w:color w:val="000000"/>
                <w:kern w:val="0"/>
                <w:sz w:val="18"/>
                <w:szCs w:val="18"/>
                <w:lang w:val="en-US" w:eastAsia="zh-CN"/>
              </w:rPr>
              <w:t>行政处罚决定书按法律规定的方式送达当事人。信息公开。</w:t>
            </w:r>
          </w:p>
        </w:tc>
        <w:tc>
          <w:tcPr>
            <w:tcW w:w="1732" w:type="dxa"/>
            <w:tcBorders>
              <w:tl2br w:val="nil"/>
              <w:tr2bl w:val="nil"/>
            </w:tcBorders>
            <w:noWrap w:val="0"/>
            <w:vAlign w:val="center"/>
          </w:tcPr>
          <w:p w14:paraId="3833E014">
            <w:pPr>
              <w:keepNext w:val="0"/>
              <w:keepLines w:val="0"/>
              <w:pageBreakBefore w:val="0"/>
              <w:kinsoku/>
              <w:wordWrap/>
              <w:overflowPunct/>
              <w:topLinePunct w:val="0"/>
              <w:autoSpaceDE/>
              <w:autoSpaceDN/>
              <w:bidi w:val="0"/>
              <w:adjustRightInd/>
              <w:snapToGrid/>
              <w:spacing w:line="240" w:lineRule="exact"/>
              <w:jc w:val="center"/>
              <w:rPr>
                <w:rFonts w:ascii="仿宋_GB2312" w:hAnsi="黑体" w:eastAsia="仿宋_GB2312" w:cs="黑体"/>
                <w:color w:val="000000"/>
                <w:sz w:val="18"/>
                <w:szCs w:val="18"/>
              </w:rPr>
            </w:pPr>
            <w:r>
              <w:rPr>
                <w:rFonts w:hint="eastAsia" w:ascii="仿宋_GB2312" w:eastAsia="仿宋_GB2312" w:cs="仿宋_GB2312"/>
                <w:color w:val="000000"/>
                <w:kern w:val="0"/>
                <w:sz w:val="18"/>
                <w:szCs w:val="18"/>
                <w:lang w:val="en-US" w:eastAsia="zh-CN"/>
              </w:rPr>
              <w:t>林业股</w:t>
            </w:r>
          </w:p>
        </w:tc>
      </w:tr>
      <w:tr w14:paraId="6BC11A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335" w:hRule="atLeast"/>
          <w:jc w:val="center"/>
        </w:trPr>
        <w:tc>
          <w:tcPr>
            <w:tcW w:w="1471" w:type="dxa"/>
            <w:vMerge w:val="continue"/>
            <w:tcBorders>
              <w:tl2br w:val="nil"/>
              <w:tr2bl w:val="nil"/>
            </w:tcBorders>
            <w:noWrap w:val="0"/>
            <w:vAlign w:val="center"/>
          </w:tcPr>
          <w:p w14:paraId="2B33B2BA"/>
        </w:tc>
        <w:tc>
          <w:tcPr>
            <w:tcW w:w="924" w:type="dxa"/>
            <w:tcBorders>
              <w:tl2br w:val="nil"/>
              <w:tr2bl w:val="nil"/>
            </w:tcBorders>
            <w:noWrap w:val="0"/>
            <w:vAlign w:val="center"/>
          </w:tcPr>
          <w:p w14:paraId="62D35CF1">
            <w:pPr>
              <w:keepNext w:val="0"/>
              <w:keepLines w:val="0"/>
              <w:pageBreakBefore w:val="0"/>
              <w:kinsoku/>
              <w:wordWrap/>
              <w:overflowPunct/>
              <w:topLinePunct w:val="0"/>
              <w:autoSpaceDE/>
              <w:autoSpaceDN/>
              <w:bidi w:val="0"/>
              <w:adjustRightInd/>
              <w:snapToGrid/>
              <w:spacing w:line="240" w:lineRule="exact"/>
              <w:jc w:val="center"/>
              <w:rPr>
                <w:rFonts w:hint="eastAsia" w:ascii="黑体" w:hAnsi="Calibri" w:eastAsia="黑体" w:cs="黑体"/>
                <w:color w:val="000000"/>
                <w:kern w:val="2"/>
                <w:sz w:val="18"/>
                <w:szCs w:val="18"/>
                <w:lang w:val="en-US" w:eastAsia="zh-CN" w:bidi="ar-SA"/>
              </w:rPr>
            </w:pPr>
            <w:r>
              <w:rPr>
                <w:rFonts w:hint="eastAsia" w:ascii="黑体" w:eastAsia="黑体" w:cs="黑体"/>
                <w:color w:val="000000"/>
                <w:sz w:val="18"/>
                <w:szCs w:val="18"/>
                <w:lang w:eastAsia="zh-CN"/>
              </w:rPr>
              <w:t>执行</w:t>
            </w:r>
          </w:p>
        </w:tc>
        <w:tc>
          <w:tcPr>
            <w:tcW w:w="5972" w:type="dxa"/>
            <w:gridSpan w:val="4"/>
            <w:tcBorders>
              <w:tl2br w:val="nil"/>
              <w:tr2bl w:val="nil"/>
            </w:tcBorders>
            <w:noWrap w:val="0"/>
            <w:vAlign w:val="center"/>
          </w:tcPr>
          <w:p w14:paraId="4BB5FA39">
            <w:pPr>
              <w:keepNext w:val="0"/>
              <w:keepLines w:val="0"/>
              <w:pageBreakBefore w:val="0"/>
              <w:kinsoku/>
              <w:wordWrap/>
              <w:overflowPunct/>
              <w:topLinePunct w:val="0"/>
              <w:autoSpaceDE/>
              <w:autoSpaceDN/>
              <w:bidi w:val="0"/>
              <w:adjustRightInd/>
              <w:snapToGrid/>
              <w:spacing w:line="240" w:lineRule="exact"/>
              <w:rPr>
                <w:rFonts w:hint="eastAsia" w:ascii="黑体" w:hAnsi="Calibri" w:eastAsia="黑体" w:cs="黑体"/>
                <w:color w:val="000000"/>
                <w:kern w:val="2"/>
                <w:sz w:val="18"/>
                <w:szCs w:val="18"/>
                <w:lang w:val="en-US" w:eastAsia="zh-CN" w:bidi="ar-SA"/>
              </w:rPr>
            </w:pPr>
            <w:r>
              <w:rPr>
                <w:rFonts w:hint="eastAsia" w:ascii="仿宋_GB2312" w:eastAsia="仿宋_GB2312" w:cs="仿宋_GB2312"/>
                <w:color w:val="000000"/>
                <w:kern w:val="0"/>
                <w:sz w:val="18"/>
                <w:szCs w:val="18"/>
                <w:lang w:val="en-US" w:eastAsia="zh-CN"/>
              </w:rPr>
              <w:t>依照生效的行政处罚决定，予以罚款和责令停产停业整顿。</w:t>
            </w:r>
          </w:p>
        </w:tc>
        <w:tc>
          <w:tcPr>
            <w:tcW w:w="1732" w:type="dxa"/>
            <w:tcBorders>
              <w:tl2br w:val="nil"/>
              <w:tr2bl w:val="nil"/>
            </w:tcBorders>
            <w:noWrap w:val="0"/>
            <w:vAlign w:val="center"/>
          </w:tcPr>
          <w:p w14:paraId="4B8DDE53">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黑体" w:eastAsia="仿宋_GB2312" w:cs="黑体"/>
                <w:color w:val="000000"/>
                <w:sz w:val="18"/>
                <w:szCs w:val="18"/>
                <w:lang w:val="en-US" w:eastAsia="zh-CN"/>
              </w:rPr>
            </w:pPr>
            <w:r>
              <w:rPr>
                <w:rFonts w:hint="eastAsia" w:ascii="仿宋_GB2312" w:hAnsi="黑体" w:eastAsia="仿宋_GB2312" w:cs="黑体"/>
                <w:color w:val="000000"/>
                <w:sz w:val="18"/>
                <w:szCs w:val="18"/>
                <w:lang w:val="en-US" w:eastAsia="zh-CN"/>
              </w:rPr>
              <w:t>林业股</w:t>
            </w:r>
          </w:p>
        </w:tc>
      </w:tr>
      <w:tr w14:paraId="7F904B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1170" w:hRule="atLeast"/>
          <w:jc w:val="center"/>
        </w:trPr>
        <w:tc>
          <w:tcPr>
            <w:tcW w:w="1471" w:type="dxa"/>
            <w:tcBorders>
              <w:tl2br w:val="nil"/>
              <w:tr2bl w:val="nil"/>
            </w:tcBorders>
            <w:noWrap w:val="0"/>
            <w:vAlign w:val="center"/>
          </w:tcPr>
          <w:p w14:paraId="1991C4D0">
            <w:pPr>
              <w:widowControl/>
              <w:spacing w:line="240" w:lineRule="exact"/>
              <w:jc w:val="center"/>
              <w:textAlignment w:val="center"/>
              <w:rPr>
                <w:rFonts w:ascii="黑体" w:eastAsia="黑体" w:cs="黑体"/>
                <w:b/>
                <w:bCs/>
                <w:color w:val="000000"/>
                <w:szCs w:val="21"/>
              </w:rPr>
            </w:pPr>
            <w:r>
              <w:rPr>
                <w:rFonts w:hint="eastAsia" w:ascii="黑体" w:eastAsia="黑体" w:cs="黑体"/>
                <w:b/>
                <w:bCs/>
                <w:color w:val="000000"/>
                <w:kern w:val="0"/>
                <w:szCs w:val="21"/>
              </w:rPr>
              <w:t>追责情形</w:t>
            </w:r>
          </w:p>
        </w:tc>
        <w:tc>
          <w:tcPr>
            <w:tcW w:w="8628" w:type="dxa"/>
            <w:gridSpan w:val="6"/>
            <w:tcBorders>
              <w:tl2br w:val="nil"/>
              <w:tr2bl w:val="nil"/>
            </w:tcBorders>
            <w:noWrap w:val="0"/>
            <w:vAlign w:val="center"/>
          </w:tcPr>
          <w:p w14:paraId="2A899B07">
            <w:pPr>
              <w:keepNext w:val="0"/>
              <w:keepLines w:val="0"/>
              <w:pageBreakBefore w:val="0"/>
              <w:kinsoku/>
              <w:wordWrap/>
              <w:overflowPunct/>
              <w:topLinePunct w:val="0"/>
              <w:autoSpaceDE/>
              <w:autoSpaceDN/>
              <w:bidi w:val="0"/>
              <w:adjustRightInd/>
              <w:snapToGrid/>
              <w:spacing w:line="240" w:lineRule="exact"/>
              <w:rPr>
                <w:rFonts w:ascii="黑体" w:eastAsia="黑体" w:cs="黑体"/>
                <w:color w:val="000000"/>
                <w:szCs w:val="21"/>
              </w:rPr>
            </w:pPr>
            <w:r>
              <w:rPr>
                <w:rFonts w:hint="eastAsia" w:ascii="仿宋_GB2312" w:eastAsia="仿宋_GB2312" w:cs="仿宋_GB2312"/>
                <w:color w:val="000000"/>
                <w:kern w:val="0"/>
                <w:sz w:val="18"/>
                <w:szCs w:val="18"/>
                <w:lang w:val="en-US" w:eastAsia="zh-CN"/>
              </w:rPr>
              <w:t>因不履行或不正确履行行政职责，有下列情形的，区林业局及其工作人员应当承担相应责任：</w:t>
            </w:r>
            <w:r>
              <w:rPr>
                <w:rFonts w:hint="eastAsia" w:ascii="仿宋_GB2312" w:eastAsia="仿宋_GB2312" w:cs="仿宋_GB2312"/>
                <w:color w:val="000000"/>
                <w:kern w:val="0"/>
                <w:sz w:val="18"/>
                <w:szCs w:val="18"/>
                <w:lang w:val="en-US" w:eastAsia="zh-CN"/>
              </w:rPr>
              <w:br w:type="textWrapping"/>
            </w:r>
            <w:r>
              <w:rPr>
                <w:rFonts w:hint="eastAsia" w:ascii="仿宋_GB2312" w:eastAsia="仿宋_GB2312" w:cs="仿宋_GB2312"/>
                <w:color w:val="000000"/>
                <w:kern w:val="0"/>
                <w:sz w:val="18"/>
                <w:szCs w:val="18"/>
                <w:lang w:val="en-US" w:eastAsia="zh-CN"/>
              </w:rPr>
              <w:t>1.对应当予以制止和处罚的违法行为不予制止和处罚的。</w:t>
            </w:r>
            <w:r>
              <w:rPr>
                <w:rFonts w:hint="eastAsia" w:ascii="仿宋_GB2312" w:eastAsia="仿宋_GB2312" w:cs="仿宋_GB2312"/>
                <w:color w:val="000000"/>
                <w:kern w:val="0"/>
                <w:sz w:val="18"/>
                <w:szCs w:val="18"/>
                <w:lang w:val="en-US" w:eastAsia="zh-CN"/>
              </w:rPr>
              <w:br w:type="textWrapping"/>
            </w:r>
            <w:r>
              <w:rPr>
                <w:rFonts w:hint="eastAsia" w:ascii="仿宋_GB2312" w:eastAsia="仿宋_GB2312" w:cs="仿宋_GB2312"/>
                <w:color w:val="000000"/>
                <w:kern w:val="0"/>
                <w:sz w:val="18"/>
                <w:szCs w:val="18"/>
                <w:lang w:val="en-US" w:eastAsia="zh-CN"/>
              </w:rPr>
              <w:t>2.没有事实和法律依据实施行政处罚的。</w:t>
            </w:r>
            <w:r>
              <w:rPr>
                <w:rFonts w:hint="eastAsia" w:ascii="仿宋_GB2312" w:eastAsia="仿宋_GB2312" w:cs="仿宋_GB2312"/>
                <w:color w:val="000000"/>
                <w:kern w:val="0"/>
                <w:sz w:val="18"/>
                <w:szCs w:val="18"/>
                <w:lang w:val="en-US" w:eastAsia="zh-CN"/>
              </w:rPr>
              <w:br w:type="textWrapping"/>
            </w:r>
            <w:r>
              <w:rPr>
                <w:rFonts w:hint="eastAsia" w:ascii="仿宋_GB2312" w:eastAsia="仿宋_GB2312" w:cs="仿宋_GB2312"/>
                <w:color w:val="000000"/>
                <w:kern w:val="0"/>
                <w:sz w:val="18"/>
                <w:szCs w:val="18"/>
                <w:lang w:val="en-US" w:eastAsia="zh-CN"/>
              </w:rPr>
              <w:t>3.因处罚不当给当事人造成损失的。</w:t>
            </w:r>
            <w:r>
              <w:rPr>
                <w:rFonts w:hint="eastAsia" w:ascii="仿宋_GB2312" w:eastAsia="仿宋_GB2312" w:cs="仿宋_GB2312"/>
                <w:color w:val="000000"/>
                <w:kern w:val="0"/>
                <w:sz w:val="18"/>
                <w:szCs w:val="18"/>
                <w:lang w:val="en-US" w:eastAsia="zh-CN"/>
              </w:rPr>
              <w:br w:type="textWrapping"/>
            </w:r>
            <w:r>
              <w:rPr>
                <w:rFonts w:hint="eastAsia" w:ascii="仿宋_GB2312" w:eastAsia="仿宋_GB2312" w:cs="仿宋_GB2312"/>
                <w:color w:val="000000"/>
                <w:kern w:val="0"/>
                <w:sz w:val="18"/>
                <w:szCs w:val="18"/>
                <w:lang w:val="en-US" w:eastAsia="zh-CN"/>
              </w:rPr>
              <w:t>4.工作人员违反本法规定，滥用职权、玩忽职守。</w:t>
            </w:r>
            <w:r>
              <w:rPr>
                <w:rFonts w:hint="eastAsia" w:ascii="仿宋_GB2312" w:eastAsia="仿宋_GB2312" w:cs="仿宋_GB2312"/>
                <w:color w:val="000000"/>
                <w:kern w:val="0"/>
                <w:sz w:val="18"/>
                <w:szCs w:val="18"/>
                <w:lang w:val="en-US" w:eastAsia="zh-CN"/>
              </w:rPr>
              <w:br w:type="textWrapping"/>
            </w:r>
            <w:r>
              <w:rPr>
                <w:rFonts w:hint="eastAsia" w:ascii="仿宋_GB2312" w:eastAsia="仿宋_GB2312" w:cs="仿宋_GB2312"/>
                <w:color w:val="000000"/>
                <w:kern w:val="0"/>
                <w:sz w:val="18"/>
                <w:szCs w:val="18"/>
                <w:lang w:val="en-US" w:eastAsia="zh-CN"/>
              </w:rPr>
              <w:t>5.不具备行政执法资格的人实施行政处罚的。</w:t>
            </w:r>
            <w:r>
              <w:rPr>
                <w:rFonts w:hint="eastAsia" w:ascii="仿宋_GB2312" w:eastAsia="仿宋_GB2312" w:cs="仿宋_GB2312"/>
                <w:color w:val="000000"/>
                <w:kern w:val="0"/>
                <w:sz w:val="18"/>
                <w:szCs w:val="18"/>
                <w:lang w:val="en-US" w:eastAsia="zh-CN"/>
              </w:rPr>
              <w:br w:type="textWrapping"/>
            </w:r>
            <w:r>
              <w:rPr>
                <w:rFonts w:hint="eastAsia" w:ascii="仿宋_GB2312" w:eastAsia="仿宋_GB2312" w:cs="仿宋_GB2312"/>
                <w:color w:val="000000"/>
                <w:kern w:val="0"/>
                <w:sz w:val="18"/>
                <w:szCs w:val="18"/>
                <w:lang w:val="en-US" w:eastAsia="zh-CN"/>
              </w:rPr>
              <w:t>6.应当依法移送有权机关追究当事人刑事责任而未依法移送的。</w:t>
            </w:r>
            <w:r>
              <w:rPr>
                <w:rFonts w:hint="eastAsia" w:ascii="仿宋_GB2312" w:eastAsia="仿宋_GB2312" w:cs="仿宋_GB2312"/>
                <w:color w:val="000000"/>
                <w:kern w:val="0"/>
                <w:sz w:val="18"/>
                <w:szCs w:val="18"/>
                <w:lang w:val="en-US" w:eastAsia="zh-CN"/>
              </w:rPr>
              <w:br w:type="textWrapping"/>
            </w:r>
            <w:r>
              <w:rPr>
                <w:rFonts w:hint="eastAsia" w:ascii="仿宋_GB2312" w:eastAsia="仿宋_GB2312" w:cs="仿宋_GB2312"/>
                <w:color w:val="000000"/>
                <w:kern w:val="0"/>
                <w:sz w:val="18"/>
                <w:szCs w:val="18"/>
                <w:lang w:val="en-US" w:eastAsia="zh-CN"/>
              </w:rPr>
              <w:t>7.擅自改变处罚种类和幅度的。</w:t>
            </w:r>
            <w:r>
              <w:rPr>
                <w:rFonts w:hint="eastAsia" w:ascii="仿宋_GB2312" w:eastAsia="仿宋_GB2312" w:cs="仿宋_GB2312"/>
                <w:color w:val="000000"/>
                <w:kern w:val="0"/>
                <w:sz w:val="18"/>
                <w:szCs w:val="18"/>
                <w:lang w:val="en-US" w:eastAsia="zh-CN"/>
              </w:rPr>
              <w:br w:type="textWrapping"/>
            </w:r>
            <w:r>
              <w:rPr>
                <w:rFonts w:hint="eastAsia" w:ascii="仿宋_GB2312" w:eastAsia="仿宋_GB2312" w:cs="仿宋_GB2312"/>
                <w:color w:val="000000"/>
                <w:kern w:val="0"/>
                <w:sz w:val="18"/>
                <w:szCs w:val="18"/>
                <w:lang w:val="en-US" w:eastAsia="zh-CN"/>
              </w:rPr>
              <w:t>8.违反法定程序实施行政处罚的。</w:t>
            </w:r>
            <w:r>
              <w:rPr>
                <w:rFonts w:hint="eastAsia" w:ascii="仿宋_GB2312" w:eastAsia="仿宋_GB2312" w:cs="仿宋_GB2312"/>
                <w:color w:val="000000"/>
                <w:kern w:val="0"/>
                <w:sz w:val="18"/>
                <w:szCs w:val="18"/>
                <w:lang w:val="en-US" w:eastAsia="zh-CN"/>
              </w:rPr>
              <w:br w:type="textWrapping"/>
            </w:r>
            <w:r>
              <w:rPr>
                <w:rFonts w:hint="eastAsia" w:ascii="仿宋_GB2312" w:eastAsia="仿宋_GB2312" w:cs="仿宋_GB2312"/>
                <w:color w:val="000000"/>
                <w:kern w:val="0"/>
                <w:sz w:val="18"/>
                <w:szCs w:val="18"/>
                <w:lang w:val="en-US" w:eastAsia="zh-CN"/>
              </w:rPr>
              <w:t>9.应当组织听证而不组织听证的。</w:t>
            </w:r>
            <w:r>
              <w:rPr>
                <w:rFonts w:hint="eastAsia" w:ascii="仿宋_GB2312" w:eastAsia="仿宋_GB2312" w:cs="仿宋_GB2312"/>
                <w:color w:val="000000"/>
                <w:kern w:val="0"/>
                <w:sz w:val="18"/>
                <w:szCs w:val="18"/>
                <w:lang w:val="en-US" w:eastAsia="zh-CN"/>
              </w:rPr>
              <w:br w:type="textWrapping"/>
            </w:r>
            <w:r>
              <w:rPr>
                <w:rFonts w:hint="eastAsia" w:ascii="仿宋_GB2312" w:eastAsia="仿宋_GB2312" w:cs="仿宋_GB2312"/>
                <w:color w:val="000000"/>
                <w:kern w:val="0"/>
                <w:sz w:val="18"/>
                <w:szCs w:val="18"/>
                <w:lang w:val="en-US" w:eastAsia="zh-CN"/>
              </w:rPr>
              <w:t>10.在实施过程中发生腐败行为的。</w:t>
            </w:r>
            <w:r>
              <w:rPr>
                <w:rFonts w:hint="eastAsia" w:ascii="仿宋_GB2312" w:eastAsia="仿宋_GB2312" w:cs="仿宋_GB2312"/>
                <w:color w:val="000000"/>
                <w:kern w:val="0"/>
                <w:sz w:val="18"/>
                <w:szCs w:val="18"/>
                <w:lang w:val="en-US" w:eastAsia="zh-CN"/>
              </w:rPr>
              <w:br w:type="textWrapping"/>
            </w:r>
            <w:r>
              <w:rPr>
                <w:rFonts w:hint="eastAsia" w:ascii="仿宋_GB2312" w:eastAsia="仿宋_GB2312" w:cs="仿宋_GB2312"/>
                <w:color w:val="000000"/>
                <w:kern w:val="0"/>
                <w:sz w:val="18"/>
                <w:szCs w:val="18"/>
                <w:lang w:val="en-US" w:eastAsia="zh-CN"/>
              </w:rPr>
              <w:t>11.其他违反法律法规规章规定的行为。</w:t>
            </w:r>
          </w:p>
        </w:tc>
      </w:tr>
      <w:tr w14:paraId="04005D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636" w:hRule="atLeast"/>
          <w:jc w:val="center"/>
        </w:trPr>
        <w:tc>
          <w:tcPr>
            <w:tcW w:w="1471" w:type="dxa"/>
            <w:tcBorders>
              <w:tl2br w:val="nil"/>
              <w:tr2bl w:val="nil"/>
            </w:tcBorders>
            <w:noWrap w:val="0"/>
            <w:vAlign w:val="center"/>
          </w:tcPr>
          <w:p w14:paraId="0D670E10">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监督方式</w:t>
            </w:r>
          </w:p>
        </w:tc>
        <w:tc>
          <w:tcPr>
            <w:tcW w:w="8628" w:type="dxa"/>
            <w:gridSpan w:val="6"/>
            <w:tcBorders>
              <w:tl2br w:val="nil"/>
              <w:tr2bl w:val="nil"/>
            </w:tcBorders>
            <w:noWrap w:val="0"/>
            <w:vAlign w:val="center"/>
          </w:tcPr>
          <w:p w14:paraId="74858D81">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color w:val="000000"/>
                <w:kern w:val="0"/>
                <w:sz w:val="18"/>
                <w:szCs w:val="18"/>
                <w:highlight w:val="none"/>
                <w:u w:val="none"/>
                <w:lang w:val="en-US" w:eastAsia="zh-CN" w:bidi="ar"/>
              </w:rPr>
            </w:pPr>
            <w:r>
              <w:rPr>
                <w:rFonts w:hint="eastAsia" w:ascii="仿宋_GB2312" w:eastAsia="仿宋_GB2312" w:cs="仿宋_GB2312"/>
                <w:color w:val="000000"/>
                <w:kern w:val="0"/>
                <w:sz w:val="18"/>
                <w:szCs w:val="18"/>
                <w:lang w:val="en-US" w:eastAsia="zh-CN"/>
              </w:rPr>
              <w:t>1.</w:t>
            </w:r>
            <w:r>
              <w:rPr>
                <w:rFonts w:hint="eastAsia" w:ascii="仿宋_GB2312" w:hAnsi="仿宋_GB2312" w:eastAsia="仿宋_GB2312" w:cs="仿宋_GB2312"/>
                <w:i w:val="0"/>
                <w:color w:val="000000"/>
                <w:kern w:val="0"/>
                <w:sz w:val="18"/>
                <w:szCs w:val="18"/>
                <w:highlight w:val="none"/>
                <w:u w:val="none"/>
                <w:lang w:val="en-US" w:eastAsia="zh-CN" w:bidi="ar"/>
              </w:rPr>
              <w:t>业务咨询：0335-7521130</w:t>
            </w:r>
          </w:p>
          <w:p w14:paraId="150AE181">
            <w:pPr>
              <w:keepNext w:val="0"/>
              <w:keepLines w:val="0"/>
              <w:pageBreakBefore w:val="0"/>
              <w:kinsoku/>
              <w:wordWrap/>
              <w:overflowPunct/>
              <w:topLinePunct w:val="0"/>
              <w:autoSpaceDE/>
              <w:autoSpaceDN/>
              <w:bidi w:val="0"/>
              <w:adjustRightInd/>
              <w:snapToGrid/>
              <w:spacing w:line="240" w:lineRule="exact"/>
              <w:rPr>
                <w:rFonts w:hint="default" w:ascii="仿宋_GB2312" w:hAnsi="仿宋_GB2312" w:eastAsia="仿宋_GB2312" w:cs="仿宋_GB2312"/>
                <w:i w:val="0"/>
                <w:color w:val="000000"/>
                <w:kern w:val="0"/>
                <w:sz w:val="18"/>
                <w:szCs w:val="18"/>
                <w:highlight w:val="none"/>
                <w:u w:val="none"/>
                <w:lang w:val="en-US" w:eastAsia="zh-CN" w:bidi="ar"/>
              </w:rPr>
            </w:pPr>
            <w:r>
              <w:rPr>
                <w:rFonts w:hint="eastAsia" w:ascii="仿宋_GB2312" w:hAnsi="仿宋_GB2312" w:eastAsia="仿宋_GB2312" w:cs="仿宋_GB2312"/>
                <w:i w:val="0"/>
                <w:color w:val="000000"/>
                <w:kern w:val="0"/>
                <w:sz w:val="18"/>
                <w:szCs w:val="18"/>
                <w:highlight w:val="none"/>
                <w:u w:val="none"/>
                <w:lang w:val="en-US" w:eastAsia="zh-CN" w:bidi="ar"/>
              </w:rPr>
              <w:t>2.投诉举报电话：0335-7521126</w:t>
            </w:r>
          </w:p>
          <w:p w14:paraId="3A1E7688">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default" w:ascii="黑体" w:eastAsia="仿宋_GB2312" w:cs="黑体"/>
                <w:color w:val="000000"/>
                <w:sz w:val="24"/>
                <w:lang w:val="en-US" w:eastAsia="zh-CN"/>
              </w:rPr>
            </w:pPr>
            <w:r>
              <w:rPr>
                <w:rFonts w:hint="eastAsia" w:ascii="仿宋_GB2312" w:hAnsi="仿宋_GB2312" w:eastAsia="仿宋_GB2312" w:cs="仿宋_GB2312"/>
                <w:i w:val="0"/>
                <w:color w:val="000000"/>
                <w:kern w:val="0"/>
                <w:sz w:val="18"/>
                <w:szCs w:val="18"/>
                <w:highlight w:val="none"/>
                <w:u w:val="none"/>
                <w:lang w:val="en-US" w:eastAsia="zh-CN" w:bidi="ar"/>
              </w:rPr>
              <w:t>3.纪检监察投诉：</w:t>
            </w:r>
            <w:r>
              <w:rPr>
                <w:rFonts w:hint="eastAsia" w:ascii="仿宋_GB2312" w:hAnsi="黑体" w:eastAsia="仿宋_GB2312" w:cs="黑体"/>
                <w:color w:val="000000"/>
                <w:kern w:val="0"/>
                <w:sz w:val="18"/>
                <w:szCs w:val="18"/>
                <w:lang w:val="en-US" w:eastAsia="zh-CN" w:bidi="ar"/>
              </w:rPr>
              <w:t>区</w:t>
            </w:r>
            <w:r>
              <w:rPr>
                <w:rFonts w:hint="eastAsia" w:ascii="仿宋_GB2312" w:hAnsi="黑体" w:eastAsia="仿宋_GB2312" w:cs="黑体"/>
                <w:color w:val="000000"/>
                <w:kern w:val="0"/>
                <w:sz w:val="18"/>
                <w:szCs w:val="18"/>
                <w:lang w:bidi="ar"/>
              </w:rPr>
              <w:t>纪委驻</w:t>
            </w:r>
            <w:r>
              <w:rPr>
                <w:rFonts w:hint="eastAsia" w:ascii="仿宋_GB2312" w:hAnsi="黑体" w:eastAsia="仿宋_GB2312" w:cs="黑体"/>
                <w:color w:val="000000"/>
                <w:kern w:val="0"/>
                <w:sz w:val="18"/>
                <w:szCs w:val="18"/>
                <w:lang w:val="en-US" w:eastAsia="zh-CN" w:bidi="ar"/>
              </w:rPr>
              <w:t>林业</w:t>
            </w:r>
            <w:r>
              <w:rPr>
                <w:rFonts w:hint="eastAsia" w:ascii="仿宋_GB2312" w:hAnsi="黑体" w:eastAsia="仿宋_GB2312" w:cs="黑体"/>
                <w:color w:val="000000"/>
                <w:kern w:val="0"/>
                <w:sz w:val="18"/>
                <w:szCs w:val="18"/>
                <w:lang w:bidi="ar"/>
              </w:rPr>
              <w:t>局纪检组，电话：</w:t>
            </w:r>
            <w:r>
              <w:rPr>
                <w:rFonts w:hint="eastAsia" w:ascii="仿宋_GB2312" w:eastAsia="仿宋_GB2312" w:cs="仿宋_GB2312"/>
                <w:color w:val="000000"/>
                <w:kern w:val="0"/>
                <w:sz w:val="18"/>
                <w:szCs w:val="18"/>
              </w:rPr>
              <w:t>0335-</w:t>
            </w:r>
            <w:r>
              <w:rPr>
                <w:rFonts w:hint="eastAsia" w:ascii="仿宋_GB2312" w:eastAsia="仿宋_GB2312" w:cs="仿宋_GB2312"/>
                <w:color w:val="000000"/>
                <w:kern w:val="0"/>
                <w:sz w:val="18"/>
                <w:szCs w:val="18"/>
                <w:lang w:val="en-US" w:eastAsia="zh-CN"/>
              </w:rPr>
              <w:t>4186759</w:t>
            </w:r>
          </w:p>
        </w:tc>
      </w:tr>
      <w:tr w14:paraId="145865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786" w:hRule="atLeast"/>
          <w:jc w:val="center"/>
        </w:trPr>
        <w:tc>
          <w:tcPr>
            <w:tcW w:w="1471" w:type="dxa"/>
            <w:tcBorders>
              <w:tl2br w:val="nil"/>
              <w:tr2bl w:val="nil"/>
            </w:tcBorders>
            <w:noWrap w:val="0"/>
            <w:vAlign w:val="center"/>
          </w:tcPr>
          <w:p w14:paraId="4AA3DBAF">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法定救济途径</w:t>
            </w:r>
          </w:p>
        </w:tc>
        <w:tc>
          <w:tcPr>
            <w:tcW w:w="8628" w:type="dxa"/>
            <w:gridSpan w:val="6"/>
            <w:tcBorders>
              <w:tl2br w:val="nil"/>
              <w:tr2bl w:val="nil"/>
            </w:tcBorders>
            <w:noWrap w:val="0"/>
            <w:vAlign w:val="center"/>
          </w:tcPr>
          <w:p w14:paraId="63172722">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000000"/>
                <w:kern w:val="0"/>
                <w:sz w:val="18"/>
                <w:szCs w:val="18"/>
                <w:highlight w:val="none"/>
                <w:u w:val="none"/>
                <w:lang w:val="en-US" w:eastAsia="zh-CN" w:bidi="ar"/>
              </w:rPr>
            </w:pPr>
            <w:r>
              <w:rPr>
                <w:rFonts w:hint="eastAsia" w:ascii="仿宋_GB2312" w:eastAsia="仿宋_GB2312" w:cs="仿宋_GB2312"/>
                <w:color w:val="000000"/>
                <w:kern w:val="0"/>
                <w:sz w:val="18"/>
                <w:szCs w:val="18"/>
              </w:rPr>
              <w:t>1</w:t>
            </w:r>
            <w:r>
              <w:rPr>
                <w:rFonts w:hint="eastAsia" w:ascii="仿宋_GB2312" w:eastAsia="仿宋_GB2312" w:cs="仿宋_GB2312"/>
                <w:color w:val="000000"/>
                <w:kern w:val="0"/>
                <w:sz w:val="18"/>
                <w:szCs w:val="18"/>
                <w:lang w:val="en-US" w:eastAsia="zh-CN"/>
              </w:rPr>
              <w:t>.</w:t>
            </w:r>
            <w:r>
              <w:rPr>
                <w:rFonts w:hint="eastAsia" w:ascii="仿宋_GB2312" w:hAnsi="仿宋_GB2312" w:eastAsia="仿宋_GB2312" w:cs="仿宋_GB2312"/>
                <w:i w:val="0"/>
                <w:color w:val="000000"/>
                <w:kern w:val="0"/>
                <w:sz w:val="18"/>
                <w:szCs w:val="18"/>
                <w:highlight w:val="none"/>
                <w:u w:val="none"/>
                <w:lang w:val="en-US" w:eastAsia="zh-CN" w:bidi="ar"/>
              </w:rPr>
              <w:t>不服处罚决定自知道该具体行政行为之日起六十日内向区政府申请行政复议。</w:t>
            </w:r>
          </w:p>
          <w:p w14:paraId="1D395895">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ascii="黑体" w:eastAsia="黑体" w:cs="黑体"/>
                <w:b/>
                <w:bCs/>
                <w:color w:val="000000"/>
                <w:szCs w:val="21"/>
              </w:rPr>
            </w:pPr>
            <w:r>
              <w:rPr>
                <w:rFonts w:hint="eastAsia" w:ascii="仿宋_GB2312" w:hAnsi="仿宋_GB2312" w:eastAsia="仿宋_GB2312" w:cs="仿宋_GB2312"/>
                <w:i w:val="0"/>
                <w:color w:val="000000"/>
                <w:kern w:val="0"/>
                <w:sz w:val="18"/>
                <w:szCs w:val="18"/>
                <w:highlight w:val="none"/>
                <w:u w:val="none"/>
                <w:lang w:val="en-US" w:eastAsia="zh-CN" w:bidi="ar"/>
              </w:rPr>
              <w:t>2.不服处罚决定应当自知道或者应当知道作出行政行为之日起六个月内提出向北戴河区人民法院提起行政诉讼。</w:t>
            </w:r>
          </w:p>
        </w:tc>
      </w:tr>
      <w:tr w14:paraId="1E6F13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228" w:hRule="atLeast"/>
          <w:jc w:val="center"/>
        </w:trPr>
        <w:tc>
          <w:tcPr>
            <w:tcW w:w="1471" w:type="dxa"/>
            <w:tcBorders>
              <w:tl2br w:val="nil"/>
              <w:tr2bl w:val="nil"/>
            </w:tcBorders>
            <w:noWrap w:val="0"/>
            <w:vAlign w:val="center"/>
          </w:tcPr>
          <w:p w14:paraId="0CB5E804">
            <w:pPr>
              <w:widowControl/>
              <w:jc w:val="center"/>
              <w:textAlignment w:val="center"/>
              <w:rPr>
                <w:rFonts w:ascii="黑体" w:eastAsia="黑体" w:cs="黑体"/>
                <w:b/>
                <w:bCs/>
                <w:color w:val="000000"/>
                <w:kern w:val="0"/>
                <w:szCs w:val="21"/>
              </w:rPr>
            </w:pPr>
            <w:r>
              <w:rPr>
                <w:rFonts w:hint="eastAsia" w:ascii="黑体" w:eastAsia="黑体" w:cs="黑体"/>
                <w:b/>
                <w:bCs/>
                <w:color w:val="000000"/>
                <w:kern w:val="0"/>
                <w:szCs w:val="21"/>
              </w:rPr>
              <w:t>备注</w:t>
            </w:r>
          </w:p>
        </w:tc>
        <w:tc>
          <w:tcPr>
            <w:tcW w:w="8628" w:type="dxa"/>
            <w:gridSpan w:val="6"/>
            <w:tcBorders>
              <w:tl2br w:val="nil"/>
              <w:tr2bl w:val="nil"/>
            </w:tcBorders>
            <w:noWrap w:val="0"/>
            <w:vAlign w:val="center"/>
          </w:tcPr>
          <w:p w14:paraId="33E4EEE1">
            <w:pPr>
              <w:widowControl/>
              <w:jc w:val="left"/>
              <w:textAlignment w:val="center"/>
              <w:rPr>
                <w:rFonts w:ascii="黑体" w:eastAsia="黑体" w:cs="黑体"/>
                <w:color w:val="000000"/>
                <w:kern w:val="0"/>
                <w:sz w:val="18"/>
                <w:szCs w:val="18"/>
              </w:rPr>
            </w:pPr>
          </w:p>
        </w:tc>
      </w:tr>
    </w:tbl>
    <w:p w14:paraId="420D77A8">
      <w:pPr>
        <w:widowControl/>
        <w:jc w:val="center"/>
        <w:textAlignment w:val="center"/>
        <w:rPr>
          <w:rFonts w:ascii="方正小标宋简体" w:eastAsia="方正小标宋简体" w:cs="方正小标宋简体"/>
          <w:color w:val="000000"/>
          <w:kern w:val="0"/>
          <w:sz w:val="44"/>
          <w:szCs w:val="44"/>
        </w:rPr>
      </w:pPr>
      <w:r>
        <w:rPr>
          <w:rFonts w:hint="eastAsia" w:ascii="方正小标宋简体" w:eastAsia="方正小标宋简体" w:cs="方正小标宋简体"/>
          <w:color w:val="000000"/>
          <w:kern w:val="0"/>
          <w:sz w:val="44"/>
          <w:szCs w:val="44"/>
        </w:rPr>
        <w:t>履职行权规程</w:t>
      </w:r>
    </w:p>
    <w:tbl>
      <w:tblPr>
        <w:tblStyle w:val="6"/>
        <w:tblW w:w="102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15" w:type="dxa"/>
          <w:left w:w="15" w:type="dxa"/>
          <w:bottom w:w="15" w:type="dxa"/>
          <w:right w:w="15" w:type="dxa"/>
        </w:tblCellMar>
      </w:tblPr>
      <w:tblGrid>
        <w:gridCol w:w="1591"/>
        <w:gridCol w:w="1128"/>
        <w:gridCol w:w="2126"/>
        <w:gridCol w:w="1963"/>
        <w:gridCol w:w="1559"/>
        <w:gridCol w:w="1931"/>
      </w:tblGrid>
      <w:tr w14:paraId="2321B8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24" w:hRule="atLeast"/>
          <w:jc w:val="center"/>
        </w:trPr>
        <w:tc>
          <w:tcPr>
            <w:tcW w:w="1591" w:type="dxa"/>
            <w:tcBorders>
              <w:tl2br w:val="nil"/>
              <w:tr2bl w:val="nil"/>
            </w:tcBorders>
            <w:noWrap w:val="0"/>
            <w:vAlign w:val="center"/>
          </w:tcPr>
          <w:p w14:paraId="5823C6C9">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编号</w:t>
            </w:r>
          </w:p>
        </w:tc>
        <w:tc>
          <w:tcPr>
            <w:tcW w:w="1128" w:type="dxa"/>
            <w:tcBorders>
              <w:tl2br w:val="nil"/>
              <w:tr2bl w:val="nil"/>
            </w:tcBorders>
            <w:noWrap w:val="0"/>
            <w:vAlign w:val="center"/>
          </w:tcPr>
          <w:p w14:paraId="68FDA4C4">
            <w:pPr>
              <w:jc w:val="center"/>
              <w:rPr>
                <w:rFonts w:hint="default" w:ascii="黑体" w:eastAsia="黑体" w:cs="黑体"/>
                <w:b/>
                <w:bCs/>
                <w:color w:val="000000"/>
                <w:szCs w:val="21"/>
                <w:lang w:val="en-US" w:eastAsia="zh-CN"/>
              </w:rPr>
            </w:pPr>
            <w:r>
              <w:rPr>
                <w:rFonts w:hint="default" w:ascii="黑体" w:eastAsia="黑体" w:cs="黑体"/>
                <w:b/>
                <w:bCs/>
                <w:color w:val="000000"/>
                <w:szCs w:val="21"/>
                <w:lang w:val="en-US" w:eastAsia="zh-CN"/>
              </w:rPr>
              <w:t>75</w:t>
            </w:r>
          </w:p>
        </w:tc>
        <w:tc>
          <w:tcPr>
            <w:tcW w:w="2126" w:type="dxa"/>
            <w:tcBorders>
              <w:tl2br w:val="nil"/>
              <w:tr2bl w:val="nil"/>
            </w:tcBorders>
            <w:noWrap w:val="0"/>
            <w:vAlign w:val="center"/>
          </w:tcPr>
          <w:p w14:paraId="763B830B">
            <w:pPr>
              <w:jc w:val="center"/>
              <w:rPr>
                <w:rFonts w:ascii="黑体" w:eastAsia="黑体" w:cs="黑体"/>
                <w:b/>
                <w:bCs/>
                <w:color w:val="000000"/>
                <w:szCs w:val="21"/>
              </w:rPr>
            </w:pPr>
            <w:r>
              <w:rPr>
                <w:rFonts w:hint="eastAsia" w:ascii="黑体" w:eastAsia="黑体" w:cs="黑体"/>
                <w:b/>
                <w:bCs/>
                <w:color w:val="000000"/>
                <w:kern w:val="0"/>
                <w:szCs w:val="21"/>
              </w:rPr>
              <w:t>权力类型</w:t>
            </w:r>
          </w:p>
        </w:tc>
        <w:tc>
          <w:tcPr>
            <w:tcW w:w="1963" w:type="dxa"/>
            <w:tcBorders>
              <w:tl2br w:val="nil"/>
              <w:tr2bl w:val="nil"/>
            </w:tcBorders>
            <w:noWrap w:val="0"/>
            <w:vAlign w:val="center"/>
          </w:tcPr>
          <w:p w14:paraId="3E7B9FE6">
            <w:pPr>
              <w:widowControl/>
              <w:jc w:val="center"/>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行政处罚</w:t>
            </w:r>
          </w:p>
        </w:tc>
        <w:tc>
          <w:tcPr>
            <w:tcW w:w="1559" w:type="dxa"/>
            <w:tcBorders>
              <w:tl2br w:val="nil"/>
              <w:tr2bl w:val="nil"/>
            </w:tcBorders>
            <w:noWrap w:val="0"/>
            <w:vAlign w:val="center"/>
          </w:tcPr>
          <w:p w14:paraId="43C9559C">
            <w:pPr>
              <w:widowControl/>
              <w:jc w:val="center"/>
              <w:textAlignment w:val="center"/>
              <w:rPr>
                <w:rFonts w:ascii="黑体" w:eastAsia="黑体" w:cs="黑体"/>
                <w:b/>
                <w:bCs/>
                <w:color w:val="000000"/>
                <w:szCs w:val="21"/>
              </w:rPr>
            </w:pPr>
            <w:r>
              <w:rPr>
                <w:rFonts w:hint="eastAsia" w:ascii="黑体" w:eastAsia="黑体" w:cs="黑体"/>
                <w:b/>
                <w:bCs/>
                <w:color w:val="000000"/>
                <w:szCs w:val="21"/>
              </w:rPr>
              <w:t>实施主体</w:t>
            </w:r>
          </w:p>
        </w:tc>
        <w:tc>
          <w:tcPr>
            <w:tcW w:w="1931" w:type="dxa"/>
            <w:tcBorders>
              <w:tl2br w:val="nil"/>
              <w:tr2bl w:val="nil"/>
            </w:tcBorders>
            <w:noWrap w:val="0"/>
            <w:vAlign w:val="center"/>
          </w:tcPr>
          <w:p w14:paraId="5787E317">
            <w:pPr>
              <w:widowControl/>
              <w:jc w:val="center"/>
              <w:textAlignment w:val="center"/>
              <w:rPr>
                <w:rFonts w:ascii="仿宋_GB2312" w:eastAsia="仿宋_GB2312" w:cs="仿宋_GB2312"/>
                <w:color w:val="000000"/>
                <w:kern w:val="0"/>
                <w:sz w:val="18"/>
                <w:szCs w:val="18"/>
              </w:rPr>
            </w:pPr>
            <w:r>
              <w:rPr>
                <w:rFonts w:hint="eastAsia" w:ascii="仿宋_GB2312" w:hAnsi="仿宋_GB2312" w:eastAsia="仿宋_GB2312" w:cs="仿宋_GB2312"/>
                <w:b w:val="0"/>
                <w:bCs w:val="0"/>
                <w:i w:val="0"/>
                <w:color w:val="auto"/>
                <w:spacing w:val="-20"/>
                <w:kern w:val="0"/>
                <w:sz w:val="21"/>
                <w:szCs w:val="21"/>
                <w:u w:val="none"/>
                <w:lang w:val="en-US" w:eastAsia="zh-CN" w:bidi="ar"/>
              </w:rPr>
              <w:t>市、县级林业局</w:t>
            </w:r>
          </w:p>
        </w:tc>
      </w:tr>
      <w:tr w14:paraId="270F0B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05" w:hRule="atLeast"/>
          <w:jc w:val="center"/>
        </w:trPr>
        <w:tc>
          <w:tcPr>
            <w:tcW w:w="1591" w:type="dxa"/>
            <w:tcBorders>
              <w:tl2br w:val="nil"/>
              <w:tr2bl w:val="nil"/>
            </w:tcBorders>
            <w:noWrap w:val="0"/>
            <w:vAlign w:val="center"/>
          </w:tcPr>
          <w:p w14:paraId="1B017CEC">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事项名称</w:t>
            </w:r>
          </w:p>
        </w:tc>
        <w:tc>
          <w:tcPr>
            <w:tcW w:w="8707" w:type="dxa"/>
            <w:gridSpan w:val="5"/>
            <w:tcBorders>
              <w:tl2br w:val="nil"/>
              <w:tr2bl w:val="nil"/>
            </w:tcBorders>
            <w:noWrap w:val="0"/>
            <w:vAlign w:val="center"/>
          </w:tcPr>
          <w:p w14:paraId="42ADAA21">
            <w:pPr>
              <w:widowControl/>
              <w:jc w:val="center"/>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对擅自改变森林植物及其产品的规定用途的行政处罚</w:t>
            </w:r>
          </w:p>
        </w:tc>
      </w:tr>
      <w:tr w14:paraId="26998E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05" w:hRule="atLeast"/>
          <w:jc w:val="center"/>
        </w:trPr>
        <w:tc>
          <w:tcPr>
            <w:tcW w:w="1591" w:type="dxa"/>
            <w:tcBorders>
              <w:tl2br w:val="nil"/>
              <w:tr2bl w:val="nil"/>
            </w:tcBorders>
            <w:noWrap w:val="0"/>
            <w:vAlign w:val="center"/>
          </w:tcPr>
          <w:p w14:paraId="6A2E17EA">
            <w:pPr>
              <w:widowControl/>
              <w:jc w:val="center"/>
              <w:textAlignment w:val="center"/>
              <w:rPr>
                <w:rFonts w:ascii="黑体" w:eastAsia="黑体" w:cs="黑体"/>
                <w:b/>
                <w:bCs/>
                <w:color w:val="000000"/>
                <w:kern w:val="0"/>
                <w:szCs w:val="21"/>
              </w:rPr>
            </w:pPr>
            <w:r>
              <w:rPr>
                <w:rFonts w:hint="eastAsia" w:ascii="黑体" w:eastAsia="黑体" w:cs="黑体"/>
                <w:b/>
                <w:bCs/>
                <w:color w:val="000000"/>
                <w:kern w:val="0"/>
                <w:szCs w:val="21"/>
              </w:rPr>
              <w:t>管辖范围</w:t>
            </w:r>
          </w:p>
        </w:tc>
        <w:tc>
          <w:tcPr>
            <w:tcW w:w="8707" w:type="dxa"/>
            <w:gridSpan w:val="5"/>
            <w:tcBorders>
              <w:tl2br w:val="nil"/>
              <w:tr2bl w:val="nil"/>
            </w:tcBorders>
            <w:noWrap w:val="0"/>
            <w:vAlign w:val="center"/>
          </w:tcPr>
          <w:p w14:paraId="05F3378D">
            <w:pPr>
              <w:jc w:val="center"/>
              <w:rPr>
                <w:rFonts w:ascii="黑体" w:hAnsi="黑体" w:eastAsia="黑体" w:cs="黑体"/>
                <w:color w:val="000000"/>
                <w:kern w:val="0"/>
                <w:sz w:val="18"/>
                <w:szCs w:val="18"/>
                <w:lang w:bidi="ar"/>
              </w:rPr>
            </w:pPr>
            <w:r>
              <w:rPr>
                <w:rFonts w:hint="eastAsia" w:ascii="仿宋_GB2312" w:eastAsia="仿宋_GB2312" w:cs="仿宋_GB2312"/>
                <w:color w:val="000000"/>
                <w:kern w:val="0"/>
                <w:sz w:val="18"/>
                <w:szCs w:val="18"/>
                <w:lang w:eastAsia="zh-CN"/>
              </w:rPr>
              <w:t>北戴河区林木种子、苗木和其他繁殖材料；乔木、灌木、竹类、花卉和其他森林植物；木材、竹材、药材、果品、盆景和其他林产品。</w:t>
            </w:r>
          </w:p>
        </w:tc>
      </w:tr>
      <w:tr w14:paraId="2608AD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1643" w:hRule="atLeast"/>
          <w:jc w:val="center"/>
        </w:trPr>
        <w:tc>
          <w:tcPr>
            <w:tcW w:w="1591" w:type="dxa"/>
            <w:tcBorders>
              <w:tl2br w:val="nil"/>
              <w:tr2bl w:val="nil"/>
            </w:tcBorders>
            <w:noWrap w:val="0"/>
            <w:vAlign w:val="center"/>
          </w:tcPr>
          <w:p w14:paraId="04904259">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履职依据</w:t>
            </w:r>
          </w:p>
        </w:tc>
        <w:tc>
          <w:tcPr>
            <w:tcW w:w="8707" w:type="dxa"/>
            <w:gridSpan w:val="5"/>
            <w:tcBorders>
              <w:tl2br w:val="nil"/>
              <w:tr2bl w:val="nil"/>
            </w:tcBorders>
            <w:noWrap w:val="0"/>
            <w:vAlign w:val="center"/>
          </w:tcPr>
          <w:p w14:paraId="54456D86">
            <w:pPr>
              <w:spacing w:line="240" w:lineRule="exact"/>
              <w:rPr>
                <w:rFonts w:ascii="黑体" w:hAnsi="黑体" w:eastAsia="黑体" w:cs="仿宋_GB2312"/>
                <w:kern w:val="0"/>
                <w:sz w:val="18"/>
                <w:szCs w:val="18"/>
              </w:rPr>
            </w:pPr>
            <w:r>
              <w:rPr>
                <w:rFonts w:hint="eastAsia" w:ascii="黑体" w:hAnsi="黑体" w:eastAsia="黑体" w:cs="仿宋_GB2312"/>
                <w:kern w:val="0"/>
                <w:sz w:val="18"/>
                <w:szCs w:val="18"/>
              </w:rPr>
              <w:t>【法律法规】</w:t>
            </w:r>
          </w:p>
          <w:p w14:paraId="5D33CE74">
            <w:pPr>
              <w:widowControl/>
              <w:jc w:val="both"/>
              <w:textAlignment w:val="center"/>
              <w:rPr>
                <w:rFonts w:hint="eastAsia" w:ascii="仿宋_GB2312" w:eastAsia="仿宋_GB2312" w:cs="仿宋_GB2312"/>
                <w:color w:val="000000"/>
                <w:kern w:val="0"/>
                <w:sz w:val="18"/>
                <w:szCs w:val="18"/>
                <w:lang w:val="en-US" w:eastAsia="zh-CN"/>
              </w:rPr>
            </w:pPr>
            <w:r>
              <w:rPr>
                <w:rFonts w:hint="eastAsia" w:ascii="仿宋_GB2312" w:eastAsia="仿宋_GB2312" w:cs="仿宋_GB2312"/>
                <w:color w:val="000000"/>
                <w:kern w:val="0"/>
                <w:sz w:val="18"/>
                <w:szCs w:val="18"/>
                <w:lang w:val="en-US" w:eastAsia="zh-CN"/>
              </w:rPr>
              <w:t>1.《植物检疫条例》（1992年5月13日国务院令第98号发布,2017年10月7日修正）第十八条；</w:t>
            </w:r>
          </w:p>
          <w:p w14:paraId="73CDFB12">
            <w:pPr>
              <w:spacing w:line="240" w:lineRule="exact"/>
              <w:rPr>
                <w:rFonts w:hint="eastAsia" w:ascii="黑体" w:hAnsi="黑体" w:eastAsia="黑体" w:cs="仿宋_GB2312"/>
                <w:kern w:val="0"/>
                <w:sz w:val="18"/>
                <w:szCs w:val="18"/>
                <w:lang w:val="en-US" w:eastAsia="zh-CN"/>
              </w:rPr>
            </w:pPr>
            <w:r>
              <w:rPr>
                <w:rFonts w:hint="eastAsia" w:ascii="黑体" w:hAnsi="黑体" w:eastAsia="黑体" w:cs="仿宋_GB2312"/>
                <w:kern w:val="0"/>
                <w:sz w:val="18"/>
                <w:szCs w:val="18"/>
                <w:lang w:val="en-US" w:eastAsia="zh-CN"/>
              </w:rPr>
              <w:t xml:space="preserve">2.《植物检疫条例实施细则》（林业部分）（1994年7月26日原林业部令第4号,2011年1月25日国家林业局令第26号修改）第三十条。 </w:t>
            </w:r>
          </w:p>
          <w:p w14:paraId="7F61CE7A">
            <w:pPr>
              <w:spacing w:line="240" w:lineRule="exact"/>
              <w:rPr>
                <w:rFonts w:ascii="黑体" w:hAnsi="黑体" w:eastAsia="黑体" w:cs="仿宋_GB2312"/>
                <w:kern w:val="0"/>
                <w:sz w:val="18"/>
                <w:szCs w:val="18"/>
              </w:rPr>
            </w:pPr>
            <w:r>
              <w:rPr>
                <w:rFonts w:hint="eastAsia" w:ascii="黑体" w:hAnsi="黑体" w:eastAsia="黑体" w:cs="仿宋_GB2312"/>
                <w:kern w:val="0"/>
                <w:sz w:val="18"/>
                <w:szCs w:val="18"/>
              </w:rPr>
              <w:t>【三定规定】</w:t>
            </w:r>
          </w:p>
          <w:p w14:paraId="4E9D5225">
            <w:pPr>
              <w:spacing w:line="240" w:lineRule="exact"/>
              <w:ind w:firstLine="360" w:firstLineChars="200"/>
              <w:rPr>
                <w:rFonts w:ascii="仿宋_GB2312" w:eastAsia="仿宋_GB2312" w:cs="黑体"/>
                <w:b/>
                <w:bCs/>
                <w:color w:val="000000"/>
                <w:szCs w:val="21"/>
              </w:rPr>
            </w:pPr>
            <w:r>
              <w:rPr>
                <w:rFonts w:hint="eastAsia" w:ascii="仿宋_GB2312" w:eastAsia="仿宋_GB2312" w:cs="仿宋_GB2312"/>
                <w:color w:val="auto"/>
                <w:kern w:val="0"/>
                <w:sz w:val="18"/>
                <w:szCs w:val="18"/>
                <w:lang w:eastAsia="zh-CN" w:bidi="ar"/>
              </w:rPr>
              <w:t>北办字[</w:t>
            </w:r>
            <w:r>
              <w:rPr>
                <w:rFonts w:hint="default" w:ascii="仿宋_GB2312" w:eastAsia="仿宋_GB2312" w:cs="仿宋_GB2312"/>
                <w:color w:val="auto"/>
                <w:kern w:val="0"/>
                <w:sz w:val="18"/>
                <w:szCs w:val="18"/>
                <w:lang w:val="en-US" w:eastAsia="zh-CN" w:bidi="ar"/>
              </w:rPr>
              <w:t>2019</w:t>
            </w:r>
            <w:r>
              <w:rPr>
                <w:rFonts w:hint="eastAsia" w:ascii="仿宋_GB2312" w:eastAsia="仿宋_GB2312" w:cs="仿宋_GB2312"/>
                <w:color w:val="auto"/>
                <w:kern w:val="0"/>
                <w:sz w:val="18"/>
                <w:szCs w:val="18"/>
                <w:lang w:eastAsia="zh-CN" w:bidi="ar"/>
              </w:rPr>
              <w:t>]</w:t>
            </w:r>
            <w:r>
              <w:rPr>
                <w:rFonts w:hint="default" w:ascii="仿宋_GB2312" w:eastAsia="仿宋_GB2312" w:cs="仿宋_GB2312"/>
                <w:color w:val="auto"/>
                <w:kern w:val="0"/>
                <w:sz w:val="18"/>
                <w:szCs w:val="18"/>
                <w:lang w:val="en-US" w:eastAsia="zh-CN" w:bidi="ar"/>
              </w:rPr>
              <w:t>20</w:t>
            </w:r>
            <w:r>
              <w:rPr>
                <w:rFonts w:hint="eastAsia" w:ascii="仿宋_GB2312" w:eastAsia="仿宋_GB2312" w:cs="仿宋_GB2312"/>
                <w:color w:val="auto"/>
                <w:kern w:val="0"/>
                <w:sz w:val="18"/>
                <w:szCs w:val="18"/>
                <w:lang w:val="en-US" w:eastAsia="zh-CN" w:bidi="ar"/>
              </w:rPr>
              <w:t>号第三条、第四条、第五条</w:t>
            </w:r>
          </w:p>
        </w:tc>
      </w:tr>
      <w:tr w14:paraId="58869D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20" w:hRule="atLeast"/>
          <w:jc w:val="center"/>
        </w:trPr>
        <w:tc>
          <w:tcPr>
            <w:tcW w:w="1591" w:type="dxa"/>
            <w:vMerge w:val="restart"/>
            <w:tcBorders>
              <w:tl2br w:val="nil"/>
              <w:tr2bl w:val="nil"/>
            </w:tcBorders>
            <w:noWrap w:val="0"/>
            <w:vAlign w:val="center"/>
          </w:tcPr>
          <w:p w14:paraId="70395F76">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履职流程</w:t>
            </w:r>
          </w:p>
        </w:tc>
        <w:tc>
          <w:tcPr>
            <w:tcW w:w="1128" w:type="dxa"/>
            <w:tcBorders>
              <w:tl2br w:val="nil"/>
              <w:tr2bl w:val="nil"/>
            </w:tcBorders>
            <w:noWrap w:val="0"/>
            <w:vAlign w:val="center"/>
          </w:tcPr>
          <w:p w14:paraId="43AFA226">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办理环节</w:t>
            </w:r>
          </w:p>
        </w:tc>
        <w:tc>
          <w:tcPr>
            <w:tcW w:w="5648" w:type="dxa"/>
            <w:gridSpan w:val="3"/>
            <w:tcBorders>
              <w:tl2br w:val="nil"/>
              <w:tr2bl w:val="nil"/>
            </w:tcBorders>
            <w:noWrap w:val="0"/>
            <w:vAlign w:val="center"/>
          </w:tcPr>
          <w:p w14:paraId="07395CC5">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办理内容</w:t>
            </w:r>
          </w:p>
        </w:tc>
        <w:tc>
          <w:tcPr>
            <w:tcW w:w="1931" w:type="dxa"/>
            <w:tcBorders>
              <w:tl2br w:val="nil"/>
              <w:tr2bl w:val="nil"/>
            </w:tcBorders>
            <w:noWrap w:val="0"/>
            <w:vAlign w:val="center"/>
          </w:tcPr>
          <w:p w14:paraId="096D2281">
            <w:pPr>
              <w:widowControl/>
              <w:jc w:val="center"/>
              <w:textAlignment w:val="center"/>
              <w:rPr>
                <w:rFonts w:ascii="黑体" w:eastAsia="黑体" w:cs="黑体"/>
                <w:b/>
                <w:bCs/>
                <w:color w:val="000000"/>
                <w:kern w:val="0"/>
                <w:szCs w:val="21"/>
              </w:rPr>
            </w:pPr>
            <w:r>
              <w:rPr>
                <w:rFonts w:hint="eastAsia" w:ascii="黑体" w:eastAsia="黑体" w:cs="黑体"/>
                <w:b/>
                <w:bCs/>
                <w:color w:val="000000"/>
                <w:kern w:val="0"/>
                <w:szCs w:val="21"/>
              </w:rPr>
              <w:t>责任科室</w:t>
            </w:r>
          </w:p>
        </w:tc>
      </w:tr>
      <w:tr w14:paraId="0A068F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540" w:hRule="atLeast"/>
          <w:jc w:val="center"/>
        </w:trPr>
        <w:tc>
          <w:tcPr>
            <w:tcW w:w="1591" w:type="dxa"/>
            <w:vMerge w:val="continue"/>
            <w:tcBorders>
              <w:tl2br w:val="nil"/>
              <w:tr2bl w:val="nil"/>
            </w:tcBorders>
            <w:noWrap w:val="0"/>
            <w:vAlign w:val="center"/>
          </w:tcPr>
          <w:p w14:paraId="1DE759BA"/>
        </w:tc>
        <w:tc>
          <w:tcPr>
            <w:tcW w:w="1128" w:type="dxa"/>
            <w:tcBorders>
              <w:tl2br w:val="nil"/>
              <w:tr2bl w:val="nil"/>
            </w:tcBorders>
            <w:noWrap w:val="0"/>
            <w:vAlign w:val="center"/>
          </w:tcPr>
          <w:p w14:paraId="58E41F91">
            <w:pPr>
              <w:jc w:val="center"/>
              <w:rPr>
                <w:rFonts w:ascii="仿宋_GB2312" w:hAnsi="黑体" w:eastAsia="仿宋_GB2312" w:cs="黑体"/>
                <w:color w:val="000000"/>
                <w:sz w:val="18"/>
                <w:szCs w:val="18"/>
              </w:rPr>
            </w:pPr>
            <w:r>
              <w:rPr>
                <w:rFonts w:hint="eastAsia" w:ascii="黑体" w:eastAsia="黑体" w:cs="黑体"/>
                <w:color w:val="000000"/>
                <w:sz w:val="18"/>
                <w:szCs w:val="18"/>
                <w:lang w:eastAsia="zh-CN"/>
              </w:rPr>
              <w:t>立案</w:t>
            </w:r>
          </w:p>
        </w:tc>
        <w:tc>
          <w:tcPr>
            <w:tcW w:w="5648" w:type="dxa"/>
            <w:gridSpan w:val="3"/>
            <w:tcBorders>
              <w:tl2br w:val="nil"/>
              <w:tr2bl w:val="nil"/>
            </w:tcBorders>
            <w:noWrap w:val="0"/>
            <w:vAlign w:val="center"/>
          </w:tcPr>
          <w:p w14:paraId="1AF1B6E5">
            <w:pPr>
              <w:keepNext w:val="0"/>
              <w:keepLines w:val="0"/>
              <w:pageBreakBefore w:val="0"/>
              <w:widowControl w:val="0"/>
              <w:kinsoku/>
              <w:wordWrap/>
              <w:overflowPunct/>
              <w:topLinePunct w:val="0"/>
              <w:autoSpaceDE/>
              <w:autoSpaceDN/>
              <w:bidi w:val="0"/>
              <w:adjustRightInd/>
              <w:snapToGrid/>
              <w:spacing w:line="240" w:lineRule="exact"/>
              <w:textAlignment w:val="auto"/>
              <w:rPr>
                <w:rFonts w:ascii="仿宋_GB2312" w:hAnsi="黑体" w:eastAsia="仿宋_GB2312" w:cs="黑体"/>
                <w:color w:val="000000"/>
                <w:sz w:val="18"/>
                <w:szCs w:val="18"/>
              </w:rPr>
            </w:pPr>
            <w:r>
              <w:rPr>
                <w:rFonts w:hint="eastAsia" w:ascii="仿宋_GB2312" w:eastAsia="仿宋_GB2312" w:cs="仿宋_GB2312"/>
                <w:color w:val="000000"/>
                <w:kern w:val="0"/>
                <w:sz w:val="18"/>
                <w:szCs w:val="18"/>
                <w:lang w:val="en-US" w:eastAsia="zh-CN"/>
              </w:rPr>
              <w:t>发现涉嫌拒绝、阻碍县级以上人民政府林业主管部门依法实施监督检查的违法行为（或者其他机关移送的违法案件等），予以审查，决定是否立案。</w:t>
            </w:r>
          </w:p>
        </w:tc>
        <w:tc>
          <w:tcPr>
            <w:tcW w:w="1931" w:type="dxa"/>
            <w:tcBorders>
              <w:tl2br w:val="nil"/>
              <w:tr2bl w:val="nil"/>
            </w:tcBorders>
            <w:noWrap w:val="0"/>
            <w:vAlign w:val="center"/>
          </w:tcPr>
          <w:p w14:paraId="608E1355">
            <w:pPr>
              <w:jc w:val="center"/>
              <w:rPr>
                <w:rFonts w:ascii="仿宋_GB2312" w:hAnsi="黑体" w:eastAsia="仿宋_GB2312" w:cs="黑体"/>
                <w:color w:val="000000"/>
                <w:sz w:val="18"/>
                <w:szCs w:val="18"/>
              </w:rPr>
            </w:pPr>
            <w:r>
              <w:rPr>
                <w:rFonts w:hint="eastAsia" w:ascii="仿宋_GB2312" w:eastAsia="仿宋_GB2312" w:cs="仿宋_GB2312"/>
                <w:color w:val="000000"/>
                <w:kern w:val="0"/>
                <w:sz w:val="18"/>
                <w:szCs w:val="18"/>
                <w:lang w:val="en-US" w:eastAsia="zh-CN"/>
              </w:rPr>
              <w:t>林业股</w:t>
            </w:r>
          </w:p>
        </w:tc>
      </w:tr>
      <w:tr w14:paraId="4E9AA7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335" w:hRule="atLeast"/>
          <w:jc w:val="center"/>
        </w:trPr>
        <w:tc>
          <w:tcPr>
            <w:tcW w:w="1591" w:type="dxa"/>
            <w:vMerge w:val="continue"/>
            <w:tcBorders>
              <w:tl2br w:val="nil"/>
              <w:tr2bl w:val="nil"/>
            </w:tcBorders>
            <w:noWrap w:val="0"/>
            <w:vAlign w:val="center"/>
          </w:tcPr>
          <w:p w14:paraId="1A4FD980"/>
        </w:tc>
        <w:tc>
          <w:tcPr>
            <w:tcW w:w="1128" w:type="dxa"/>
            <w:tcBorders>
              <w:tl2br w:val="nil"/>
              <w:tr2bl w:val="nil"/>
            </w:tcBorders>
            <w:noWrap w:val="0"/>
            <w:vAlign w:val="center"/>
          </w:tcPr>
          <w:p w14:paraId="45B3A6DA">
            <w:pPr>
              <w:jc w:val="center"/>
              <w:rPr>
                <w:rFonts w:ascii="仿宋_GB2312" w:hAnsi="黑体" w:eastAsia="仿宋_GB2312" w:cs="黑体"/>
                <w:color w:val="000000"/>
                <w:sz w:val="18"/>
                <w:szCs w:val="18"/>
              </w:rPr>
            </w:pPr>
            <w:r>
              <w:rPr>
                <w:rFonts w:hint="eastAsia" w:ascii="黑体" w:eastAsia="黑体" w:cs="黑体"/>
                <w:color w:val="000000"/>
                <w:sz w:val="18"/>
                <w:szCs w:val="18"/>
                <w:lang w:eastAsia="zh-CN"/>
              </w:rPr>
              <w:t>调查</w:t>
            </w:r>
          </w:p>
        </w:tc>
        <w:tc>
          <w:tcPr>
            <w:tcW w:w="5648" w:type="dxa"/>
            <w:gridSpan w:val="3"/>
            <w:tcBorders>
              <w:tl2br w:val="nil"/>
              <w:tr2bl w:val="nil"/>
            </w:tcBorders>
            <w:noWrap w:val="0"/>
            <w:vAlign w:val="center"/>
          </w:tcPr>
          <w:p w14:paraId="0C47CA0F">
            <w:pPr>
              <w:keepNext w:val="0"/>
              <w:keepLines w:val="0"/>
              <w:pageBreakBefore w:val="0"/>
              <w:widowControl w:val="0"/>
              <w:kinsoku/>
              <w:wordWrap/>
              <w:overflowPunct/>
              <w:topLinePunct w:val="0"/>
              <w:autoSpaceDE/>
              <w:autoSpaceDN/>
              <w:bidi w:val="0"/>
              <w:adjustRightInd/>
              <w:snapToGrid/>
              <w:spacing w:line="240" w:lineRule="exact"/>
              <w:textAlignment w:val="auto"/>
              <w:rPr>
                <w:rFonts w:ascii="仿宋_GB2312" w:hAnsi="黑体" w:eastAsia="仿宋_GB2312" w:cs="黑体"/>
                <w:color w:val="000000"/>
                <w:sz w:val="18"/>
                <w:szCs w:val="18"/>
              </w:rPr>
            </w:pPr>
            <w:r>
              <w:rPr>
                <w:rFonts w:hint="eastAsia" w:ascii="仿宋_GB2312" w:eastAsia="仿宋_GB2312" w:cs="仿宋_GB2312"/>
                <w:color w:val="000000"/>
                <w:kern w:val="0"/>
                <w:sz w:val="18"/>
                <w:szCs w:val="18"/>
                <w:lang w:val="en-US" w:eastAsia="zh-CN"/>
              </w:rPr>
              <w:t>对立案的案件，指定专人负责，及时组织调查取证，与当事人有直接利害关系的应当回避。执法人员不得少于两人，调查时应出示执法证件，允许当事人辩解陈述。执法人员应保守有关秘密。</w:t>
            </w:r>
          </w:p>
        </w:tc>
        <w:tc>
          <w:tcPr>
            <w:tcW w:w="1931" w:type="dxa"/>
            <w:tcBorders>
              <w:tl2br w:val="nil"/>
              <w:tr2bl w:val="nil"/>
            </w:tcBorders>
            <w:noWrap w:val="0"/>
            <w:vAlign w:val="center"/>
          </w:tcPr>
          <w:p w14:paraId="70CF720C">
            <w:pPr>
              <w:jc w:val="center"/>
              <w:rPr>
                <w:rFonts w:ascii="仿宋_GB2312" w:hAnsi="黑体" w:eastAsia="仿宋_GB2312" w:cs="黑体"/>
                <w:color w:val="000000"/>
                <w:sz w:val="18"/>
                <w:szCs w:val="18"/>
              </w:rPr>
            </w:pPr>
            <w:r>
              <w:rPr>
                <w:rFonts w:hint="eastAsia" w:ascii="仿宋_GB2312" w:eastAsia="仿宋_GB2312" w:cs="仿宋_GB2312"/>
                <w:color w:val="000000"/>
                <w:kern w:val="0"/>
                <w:sz w:val="18"/>
                <w:szCs w:val="18"/>
                <w:lang w:val="en-US" w:eastAsia="zh-CN"/>
              </w:rPr>
              <w:t>林业股</w:t>
            </w:r>
          </w:p>
        </w:tc>
      </w:tr>
      <w:tr w14:paraId="6F25A4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89" w:hRule="atLeast"/>
          <w:jc w:val="center"/>
        </w:trPr>
        <w:tc>
          <w:tcPr>
            <w:tcW w:w="1591" w:type="dxa"/>
            <w:vMerge w:val="continue"/>
            <w:tcBorders>
              <w:tl2br w:val="nil"/>
              <w:tr2bl w:val="nil"/>
            </w:tcBorders>
            <w:noWrap w:val="0"/>
            <w:vAlign w:val="center"/>
          </w:tcPr>
          <w:p w14:paraId="5A4A6630"/>
        </w:tc>
        <w:tc>
          <w:tcPr>
            <w:tcW w:w="1128" w:type="dxa"/>
            <w:tcBorders>
              <w:tl2br w:val="nil"/>
              <w:tr2bl w:val="nil"/>
            </w:tcBorders>
            <w:noWrap w:val="0"/>
            <w:vAlign w:val="center"/>
          </w:tcPr>
          <w:p w14:paraId="07A94A07">
            <w:pPr>
              <w:jc w:val="center"/>
              <w:rPr>
                <w:rFonts w:ascii="仿宋_GB2312" w:hAnsi="黑体" w:eastAsia="仿宋_GB2312" w:cs="黑体"/>
                <w:color w:val="000000"/>
                <w:sz w:val="18"/>
                <w:szCs w:val="18"/>
              </w:rPr>
            </w:pPr>
            <w:r>
              <w:rPr>
                <w:rFonts w:hint="eastAsia" w:ascii="黑体" w:eastAsia="黑体" w:cs="黑体"/>
                <w:color w:val="000000"/>
                <w:sz w:val="18"/>
                <w:szCs w:val="18"/>
                <w:lang w:eastAsia="zh-CN"/>
              </w:rPr>
              <w:t>审查</w:t>
            </w:r>
          </w:p>
        </w:tc>
        <w:tc>
          <w:tcPr>
            <w:tcW w:w="5648" w:type="dxa"/>
            <w:gridSpan w:val="3"/>
            <w:tcBorders>
              <w:tl2br w:val="nil"/>
              <w:tr2bl w:val="nil"/>
            </w:tcBorders>
            <w:noWrap w:val="0"/>
            <w:vAlign w:val="center"/>
          </w:tcPr>
          <w:p w14:paraId="48F07523">
            <w:pPr>
              <w:keepNext w:val="0"/>
              <w:keepLines w:val="0"/>
              <w:pageBreakBefore w:val="0"/>
              <w:widowControl w:val="0"/>
              <w:kinsoku/>
              <w:wordWrap/>
              <w:overflowPunct/>
              <w:topLinePunct w:val="0"/>
              <w:autoSpaceDE/>
              <w:autoSpaceDN/>
              <w:bidi w:val="0"/>
              <w:adjustRightInd/>
              <w:snapToGrid/>
              <w:spacing w:line="240" w:lineRule="exact"/>
              <w:textAlignment w:val="auto"/>
              <w:rPr>
                <w:rFonts w:ascii="仿宋_GB2312" w:hAnsi="黑体" w:eastAsia="仿宋_GB2312" w:cs="黑体"/>
                <w:color w:val="000000"/>
                <w:sz w:val="18"/>
                <w:szCs w:val="18"/>
              </w:rPr>
            </w:pPr>
            <w:r>
              <w:rPr>
                <w:rFonts w:hint="eastAsia" w:ascii="仿宋_GB2312" w:eastAsia="仿宋_GB2312" w:cs="仿宋_GB2312"/>
                <w:color w:val="000000"/>
                <w:kern w:val="0"/>
                <w:sz w:val="18"/>
                <w:szCs w:val="18"/>
                <w:lang w:val="en-US" w:eastAsia="zh-CN"/>
              </w:rPr>
              <w:t>审理案件调查报告，对案件违法事实、证据、调查取证程序、法律适用、处罚种类和幅度、当事人陈述和申辩理由等方面进行审查，提出处理意见（主要证据不足时，以适当的方式补充调查）。</w:t>
            </w:r>
          </w:p>
        </w:tc>
        <w:tc>
          <w:tcPr>
            <w:tcW w:w="1931" w:type="dxa"/>
            <w:tcBorders>
              <w:tl2br w:val="nil"/>
              <w:tr2bl w:val="nil"/>
            </w:tcBorders>
            <w:noWrap w:val="0"/>
            <w:vAlign w:val="center"/>
          </w:tcPr>
          <w:p w14:paraId="2F4EBE7A">
            <w:pPr>
              <w:jc w:val="center"/>
              <w:rPr>
                <w:rFonts w:ascii="仿宋_GB2312" w:hAnsi="黑体" w:eastAsia="仿宋_GB2312" w:cs="黑体"/>
                <w:color w:val="000000"/>
                <w:sz w:val="18"/>
                <w:szCs w:val="18"/>
              </w:rPr>
            </w:pPr>
            <w:r>
              <w:rPr>
                <w:rFonts w:hint="eastAsia" w:ascii="仿宋_GB2312" w:eastAsia="仿宋_GB2312" w:cs="仿宋_GB2312"/>
                <w:color w:val="000000"/>
                <w:kern w:val="0"/>
                <w:sz w:val="18"/>
                <w:szCs w:val="18"/>
                <w:lang w:val="en-US" w:eastAsia="zh-CN"/>
              </w:rPr>
              <w:t>林业股</w:t>
            </w:r>
          </w:p>
        </w:tc>
      </w:tr>
      <w:tr w14:paraId="4218FA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89" w:hRule="atLeast"/>
          <w:jc w:val="center"/>
        </w:trPr>
        <w:tc>
          <w:tcPr>
            <w:tcW w:w="1591" w:type="dxa"/>
            <w:vMerge w:val="continue"/>
            <w:tcBorders>
              <w:tl2br w:val="nil"/>
              <w:tr2bl w:val="nil"/>
            </w:tcBorders>
            <w:noWrap w:val="0"/>
            <w:vAlign w:val="center"/>
          </w:tcPr>
          <w:p w14:paraId="5855D6AE"/>
        </w:tc>
        <w:tc>
          <w:tcPr>
            <w:tcW w:w="1128" w:type="dxa"/>
            <w:tcBorders>
              <w:tl2br w:val="nil"/>
              <w:tr2bl w:val="nil"/>
            </w:tcBorders>
            <w:noWrap w:val="0"/>
            <w:vAlign w:val="center"/>
          </w:tcPr>
          <w:p w14:paraId="0E9849AB">
            <w:pPr>
              <w:jc w:val="center"/>
              <w:rPr>
                <w:rFonts w:hint="eastAsia" w:ascii="黑体" w:hAnsi="Calibri" w:eastAsia="黑体" w:cs="黑体"/>
                <w:color w:val="000000"/>
                <w:kern w:val="2"/>
                <w:sz w:val="18"/>
                <w:szCs w:val="18"/>
                <w:lang w:val="en-US" w:eastAsia="zh-CN" w:bidi="ar-SA"/>
              </w:rPr>
            </w:pPr>
            <w:r>
              <w:rPr>
                <w:rFonts w:hint="eastAsia" w:ascii="黑体" w:eastAsia="黑体" w:cs="黑体"/>
                <w:color w:val="000000"/>
                <w:sz w:val="18"/>
                <w:szCs w:val="18"/>
                <w:lang w:eastAsia="zh-CN"/>
              </w:rPr>
              <w:t>告知</w:t>
            </w:r>
          </w:p>
        </w:tc>
        <w:tc>
          <w:tcPr>
            <w:tcW w:w="5648" w:type="dxa"/>
            <w:gridSpan w:val="3"/>
            <w:tcBorders>
              <w:tl2br w:val="nil"/>
              <w:tr2bl w:val="nil"/>
            </w:tcBorders>
            <w:noWrap w:val="0"/>
            <w:vAlign w:val="center"/>
          </w:tcPr>
          <w:p w14:paraId="6009953D">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Calibri" w:eastAsia="仿宋_GB2312" w:cs="仿宋_GB2312"/>
                <w:color w:val="000000"/>
                <w:kern w:val="0"/>
                <w:sz w:val="18"/>
                <w:szCs w:val="18"/>
                <w:lang w:val="en-US" w:eastAsia="zh-CN" w:bidi="ar-SA"/>
              </w:rPr>
            </w:pPr>
            <w:r>
              <w:rPr>
                <w:rFonts w:hint="eastAsia" w:ascii="仿宋_GB2312" w:eastAsia="仿宋_GB2312" w:cs="仿宋_GB2312"/>
                <w:color w:val="000000"/>
                <w:kern w:val="0"/>
                <w:sz w:val="18"/>
                <w:szCs w:val="18"/>
                <w:lang w:val="en-US" w:eastAsia="zh-CN"/>
              </w:rPr>
              <w:t>作出</w:t>
            </w:r>
            <w:r>
              <w:rPr>
                <w:rFonts w:hint="eastAsia" w:ascii="仿宋_GB2312" w:eastAsia="仿宋_GB2312" w:cs="仿宋_GB2312"/>
                <w:color w:val="000000"/>
                <w:kern w:val="0"/>
                <w:sz w:val="18"/>
                <w:szCs w:val="18"/>
              </w:rPr>
              <w:t>行政处罚决定前，应告知当事人作出行政处罚决定的事实、理由及依据，并告知当事人依法享有的权利。符合听证规定，当事人要求听证的，应当组织听证。</w:t>
            </w:r>
          </w:p>
        </w:tc>
        <w:tc>
          <w:tcPr>
            <w:tcW w:w="1931" w:type="dxa"/>
            <w:tcBorders>
              <w:tl2br w:val="nil"/>
              <w:tr2bl w:val="nil"/>
            </w:tcBorders>
            <w:noWrap w:val="0"/>
            <w:vAlign w:val="center"/>
          </w:tcPr>
          <w:p w14:paraId="50B8283D">
            <w:pPr>
              <w:jc w:val="center"/>
              <w:rPr>
                <w:rFonts w:hint="eastAsia" w:ascii="仿宋_GB2312" w:hAnsi="黑体" w:eastAsia="仿宋_GB2312" w:cs="黑体"/>
                <w:color w:val="000000"/>
                <w:sz w:val="18"/>
                <w:szCs w:val="18"/>
                <w:lang w:val="en-US" w:eastAsia="zh-CN"/>
              </w:rPr>
            </w:pPr>
            <w:r>
              <w:rPr>
                <w:rFonts w:hint="eastAsia" w:ascii="仿宋_GB2312" w:eastAsia="仿宋_GB2312" w:cs="仿宋_GB2312"/>
                <w:color w:val="000000"/>
                <w:kern w:val="0"/>
                <w:sz w:val="18"/>
                <w:szCs w:val="18"/>
                <w:lang w:val="en-US" w:eastAsia="zh-CN"/>
              </w:rPr>
              <w:t>林业股</w:t>
            </w:r>
          </w:p>
        </w:tc>
      </w:tr>
      <w:tr w14:paraId="4D9E55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89" w:hRule="atLeast"/>
          <w:jc w:val="center"/>
        </w:trPr>
        <w:tc>
          <w:tcPr>
            <w:tcW w:w="1591" w:type="dxa"/>
            <w:vMerge w:val="continue"/>
            <w:tcBorders>
              <w:tl2br w:val="nil"/>
              <w:tr2bl w:val="nil"/>
            </w:tcBorders>
            <w:noWrap w:val="0"/>
            <w:vAlign w:val="center"/>
          </w:tcPr>
          <w:p w14:paraId="1369B032"/>
        </w:tc>
        <w:tc>
          <w:tcPr>
            <w:tcW w:w="1128" w:type="dxa"/>
            <w:tcBorders>
              <w:tl2br w:val="nil"/>
              <w:tr2bl w:val="nil"/>
            </w:tcBorders>
            <w:noWrap w:val="0"/>
            <w:vAlign w:val="center"/>
          </w:tcPr>
          <w:p w14:paraId="3A0CB8BB">
            <w:pPr>
              <w:jc w:val="center"/>
              <w:rPr>
                <w:rFonts w:ascii="仿宋_GB2312" w:hAnsi="黑体" w:eastAsia="仿宋_GB2312" w:cs="黑体"/>
                <w:color w:val="000000"/>
                <w:sz w:val="18"/>
                <w:szCs w:val="18"/>
              </w:rPr>
            </w:pPr>
            <w:r>
              <w:rPr>
                <w:rFonts w:hint="eastAsia" w:ascii="黑体" w:eastAsia="黑体" w:cs="黑体"/>
                <w:color w:val="000000"/>
                <w:sz w:val="18"/>
                <w:szCs w:val="18"/>
                <w:lang w:eastAsia="zh-CN"/>
              </w:rPr>
              <w:t>决定</w:t>
            </w:r>
          </w:p>
        </w:tc>
        <w:tc>
          <w:tcPr>
            <w:tcW w:w="5648" w:type="dxa"/>
            <w:gridSpan w:val="3"/>
            <w:tcBorders>
              <w:tl2br w:val="nil"/>
              <w:tr2bl w:val="nil"/>
            </w:tcBorders>
            <w:noWrap w:val="0"/>
            <w:vAlign w:val="center"/>
          </w:tcPr>
          <w:p w14:paraId="729F2821">
            <w:pPr>
              <w:keepNext w:val="0"/>
              <w:keepLines w:val="0"/>
              <w:pageBreakBefore w:val="0"/>
              <w:widowControl w:val="0"/>
              <w:kinsoku/>
              <w:wordWrap/>
              <w:overflowPunct/>
              <w:topLinePunct w:val="0"/>
              <w:autoSpaceDE/>
              <w:autoSpaceDN/>
              <w:bidi w:val="0"/>
              <w:adjustRightInd/>
              <w:snapToGrid/>
              <w:spacing w:line="240" w:lineRule="exact"/>
              <w:textAlignment w:val="auto"/>
              <w:rPr>
                <w:rFonts w:ascii="仿宋_GB2312" w:hAnsi="黑体" w:eastAsia="仿宋_GB2312" w:cs="黑体"/>
                <w:color w:val="000000"/>
                <w:sz w:val="18"/>
                <w:szCs w:val="18"/>
              </w:rPr>
            </w:pPr>
            <w:r>
              <w:rPr>
                <w:rFonts w:hint="eastAsia" w:ascii="仿宋_GB2312" w:eastAsia="仿宋_GB2312" w:cs="仿宋_GB2312"/>
                <w:color w:val="000000"/>
                <w:kern w:val="0"/>
                <w:sz w:val="18"/>
                <w:szCs w:val="18"/>
                <w:lang w:val="en-US" w:eastAsia="zh-CN"/>
              </w:rPr>
              <w:t>制作行政处罚决定书，载明行政处罚告知、当事人陈述申辩或者听证情况等内容。</w:t>
            </w:r>
          </w:p>
        </w:tc>
        <w:tc>
          <w:tcPr>
            <w:tcW w:w="1931" w:type="dxa"/>
            <w:tcBorders>
              <w:tl2br w:val="nil"/>
              <w:tr2bl w:val="nil"/>
            </w:tcBorders>
            <w:noWrap w:val="0"/>
            <w:vAlign w:val="center"/>
          </w:tcPr>
          <w:p w14:paraId="4ED49926">
            <w:pPr>
              <w:jc w:val="center"/>
              <w:rPr>
                <w:rFonts w:ascii="仿宋_GB2312" w:hAnsi="黑体" w:eastAsia="仿宋_GB2312" w:cs="黑体"/>
                <w:color w:val="000000"/>
                <w:sz w:val="18"/>
                <w:szCs w:val="18"/>
              </w:rPr>
            </w:pPr>
            <w:r>
              <w:rPr>
                <w:rFonts w:hint="eastAsia" w:ascii="仿宋_GB2312" w:eastAsia="仿宋_GB2312" w:cs="仿宋_GB2312"/>
                <w:color w:val="000000"/>
                <w:kern w:val="0"/>
                <w:sz w:val="18"/>
                <w:szCs w:val="18"/>
                <w:lang w:val="en-US" w:eastAsia="zh-CN"/>
              </w:rPr>
              <w:t>林业股</w:t>
            </w:r>
          </w:p>
        </w:tc>
      </w:tr>
      <w:tr w14:paraId="3EB087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335" w:hRule="atLeast"/>
          <w:jc w:val="center"/>
        </w:trPr>
        <w:tc>
          <w:tcPr>
            <w:tcW w:w="1591" w:type="dxa"/>
            <w:vMerge w:val="continue"/>
            <w:tcBorders>
              <w:tl2br w:val="nil"/>
              <w:tr2bl w:val="nil"/>
            </w:tcBorders>
            <w:noWrap w:val="0"/>
            <w:vAlign w:val="center"/>
          </w:tcPr>
          <w:p w14:paraId="77F65304"/>
        </w:tc>
        <w:tc>
          <w:tcPr>
            <w:tcW w:w="1128" w:type="dxa"/>
            <w:tcBorders>
              <w:tl2br w:val="nil"/>
              <w:tr2bl w:val="nil"/>
            </w:tcBorders>
            <w:noWrap w:val="0"/>
            <w:vAlign w:val="center"/>
          </w:tcPr>
          <w:p w14:paraId="5DF0501A">
            <w:pPr>
              <w:jc w:val="center"/>
              <w:rPr>
                <w:rFonts w:ascii="仿宋_GB2312" w:hAnsi="黑体" w:eastAsia="仿宋_GB2312" w:cs="黑体"/>
                <w:color w:val="000000"/>
                <w:sz w:val="18"/>
                <w:szCs w:val="18"/>
              </w:rPr>
            </w:pPr>
            <w:r>
              <w:rPr>
                <w:rFonts w:hint="eastAsia" w:ascii="黑体" w:eastAsia="黑体" w:cs="黑体"/>
                <w:color w:val="000000"/>
                <w:sz w:val="18"/>
                <w:szCs w:val="18"/>
                <w:lang w:eastAsia="zh-CN"/>
              </w:rPr>
              <w:t>送达</w:t>
            </w:r>
          </w:p>
        </w:tc>
        <w:tc>
          <w:tcPr>
            <w:tcW w:w="5648" w:type="dxa"/>
            <w:gridSpan w:val="3"/>
            <w:tcBorders>
              <w:tl2br w:val="nil"/>
              <w:tr2bl w:val="nil"/>
            </w:tcBorders>
            <w:noWrap w:val="0"/>
            <w:vAlign w:val="center"/>
          </w:tcPr>
          <w:p w14:paraId="4916BEAA">
            <w:pPr>
              <w:rPr>
                <w:rFonts w:ascii="仿宋_GB2312" w:hAnsi="黑体" w:eastAsia="仿宋_GB2312" w:cs="黑体"/>
                <w:color w:val="000000"/>
                <w:szCs w:val="21"/>
              </w:rPr>
            </w:pPr>
            <w:r>
              <w:rPr>
                <w:rFonts w:hint="eastAsia" w:ascii="仿宋_GB2312" w:eastAsia="仿宋_GB2312" w:cs="仿宋_GB2312"/>
                <w:color w:val="000000"/>
                <w:kern w:val="0"/>
                <w:sz w:val="18"/>
                <w:szCs w:val="18"/>
                <w:lang w:val="en-US" w:eastAsia="zh-CN"/>
              </w:rPr>
              <w:t>行政处罚决定书按法律规定的方式送达当事人。信息公开。</w:t>
            </w:r>
          </w:p>
        </w:tc>
        <w:tc>
          <w:tcPr>
            <w:tcW w:w="1931" w:type="dxa"/>
            <w:tcBorders>
              <w:tl2br w:val="nil"/>
              <w:tr2bl w:val="nil"/>
            </w:tcBorders>
            <w:noWrap w:val="0"/>
            <w:vAlign w:val="center"/>
          </w:tcPr>
          <w:p w14:paraId="715F868C">
            <w:pPr>
              <w:jc w:val="center"/>
              <w:rPr>
                <w:rFonts w:ascii="仿宋_GB2312" w:hAnsi="黑体" w:eastAsia="仿宋_GB2312" w:cs="黑体"/>
                <w:color w:val="000000"/>
                <w:sz w:val="18"/>
                <w:szCs w:val="18"/>
              </w:rPr>
            </w:pPr>
            <w:r>
              <w:rPr>
                <w:rFonts w:hint="eastAsia" w:ascii="仿宋_GB2312" w:eastAsia="仿宋_GB2312" w:cs="仿宋_GB2312"/>
                <w:color w:val="000000"/>
                <w:kern w:val="0"/>
                <w:sz w:val="18"/>
                <w:szCs w:val="18"/>
                <w:lang w:val="en-US" w:eastAsia="zh-CN"/>
              </w:rPr>
              <w:t>林业股</w:t>
            </w:r>
          </w:p>
        </w:tc>
      </w:tr>
      <w:tr w14:paraId="4BCF2C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335" w:hRule="atLeast"/>
          <w:jc w:val="center"/>
        </w:trPr>
        <w:tc>
          <w:tcPr>
            <w:tcW w:w="1591" w:type="dxa"/>
            <w:vMerge w:val="continue"/>
            <w:tcBorders>
              <w:tl2br w:val="nil"/>
              <w:tr2bl w:val="nil"/>
            </w:tcBorders>
            <w:noWrap w:val="0"/>
            <w:vAlign w:val="center"/>
          </w:tcPr>
          <w:p w14:paraId="087B5886"/>
        </w:tc>
        <w:tc>
          <w:tcPr>
            <w:tcW w:w="1128" w:type="dxa"/>
            <w:tcBorders>
              <w:tl2br w:val="nil"/>
              <w:tr2bl w:val="nil"/>
            </w:tcBorders>
            <w:noWrap w:val="0"/>
            <w:vAlign w:val="center"/>
          </w:tcPr>
          <w:p w14:paraId="077D682D">
            <w:pPr>
              <w:jc w:val="center"/>
              <w:rPr>
                <w:rFonts w:hint="eastAsia" w:ascii="黑体" w:hAnsi="Calibri" w:eastAsia="黑体" w:cs="黑体"/>
                <w:color w:val="000000"/>
                <w:kern w:val="2"/>
                <w:sz w:val="18"/>
                <w:szCs w:val="18"/>
                <w:lang w:val="en-US" w:eastAsia="zh-CN" w:bidi="ar-SA"/>
              </w:rPr>
            </w:pPr>
            <w:r>
              <w:rPr>
                <w:rFonts w:hint="eastAsia" w:ascii="黑体" w:eastAsia="黑体" w:cs="黑体"/>
                <w:color w:val="000000"/>
                <w:sz w:val="18"/>
                <w:szCs w:val="18"/>
                <w:lang w:eastAsia="zh-CN"/>
              </w:rPr>
              <w:t>执行</w:t>
            </w:r>
          </w:p>
        </w:tc>
        <w:tc>
          <w:tcPr>
            <w:tcW w:w="5648" w:type="dxa"/>
            <w:gridSpan w:val="3"/>
            <w:tcBorders>
              <w:tl2br w:val="nil"/>
              <w:tr2bl w:val="nil"/>
            </w:tcBorders>
            <w:noWrap w:val="0"/>
            <w:vAlign w:val="center"/>
          </w:tcPr>
          <w:p w14:paraId="276E2D17">
            <w:pPr>
              <w:rPr>
                <w:rFonts w:hint="eastAsia" w:ascii="黑体" w:hAnsi="Calibri" w:eastAsia="黑体" w:cs="黑体"/>
                <w:color w:val="000000"/>
                <w:kern w:val="2"/>
                <w:sz w:val="18"/>
                <w:szCs w:val="18"/>
                <w:lang w:val="en-US" w:eastAsia="zh-CN" w:bidi="ar-SA"/>
              </w:rPr>
            </w:pPr>
            <w:r>
              <w:rPr>
                <w:rFonts w:hint="eastAsia" w:ascii="仿宋_GB2312" w:eastAsia="仿宋_GB2312" w:cs="仿宋_GB2312"/>
                <w:color w:val="000000"/>
                <w:kern w:val="0"/>
                <w:sz w:val="18"/>
                <w:szCs w:val="18"/>
                <w:lang w:val="en-US" w:eastAsia="zh-CN"/>
              </w:rPr>
              <w:t>依照生效的行政处罚决定，予以罚款和责令停产停业整顿。</w:t>
            </w:r>
          </w:p>
        </w:tc>
        <w:tc>
          <w:tcPr>
            <w:tcW w:w="1931" w:type="dxa"/>
            <w:tcBorders>
              <w:tl2br w:val="nil"/>
              <w:tr2bl w:val="nil"/>
            </w:tcBorders>
            <w:noWrap w:val="0"/>
            <w:vAlign w:val="center"/>
          </w:tcPr>
          <w:p w14:paraId="601102BC">
            <w:pPr>
              <w:jc w:val="center"/>
              <w:rPr>
                <w:rFonts w:hint="eastAsia" w:ascii="仿宋_GB2312" w:hAnsi="黑体" w:eastAsia="仿宋_GB2312" w:cs="黑体"/>
                <w:color w:val="000000"/>
                <w:sz w:val="18"/>
                <w:szCs w:val="18"/>
                <w:lang w:val="en-US" w:eastAsia="zh-CN"/>
              </w:rPr>
            </w:pPr>
            <w:r>
              <w:rPr>
                <w:rFonts w:hint="eastAsia" w:ascii="仿宋_GB2312" w:hAnsi="黑体" w:eastAsia="仿宋_GB2312" w:cs="黑体"/>
                <w:color w:val="000000"/>
                <w:sz w:val="18"/>
                <w:szCs w:val="18"/>
                <w:lang w:val="en-US" w:eastAsia="zh-CN"/>
              </w:rPr>
              <w:t>林业股</w:t>
            </w:r>
          </w:p>
        </w:tc>
      </w:tr>
      <w:tr w14:paraId="0BD028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1170" w:hRule="atLeast"/>
          <w:jc w:val="center"/>
        </w:trPr>
        <w:tc>
          <w:tcPr>
            <w:tcW w:w="1591" w:type="dxa"/>
            <w:tcBorders>
              <w:tl2br w:val="nil"/>
              <w:tr2bl w:val="nil"/>
            </w:tcBorders>
            <w:noWrap w:val="0"/>
            <w:vAlign w:val="center"/>
          </w:tcPr>
          <w:p w14:paraId="527773DF">
            <w:pPr>
              <w:widowControl/>
              <w:spacing w:line="240" w:lineRule="exact"/>
              <w:jc w:val="center"/>
              <w:textAlignment w:val="center"/>
              <w:rPr>
                <w:rFonts w:ascii="黑体" w:eastAsia="黑体" w:cs="黑体"/>
                <w:b/>
                <w:bCs/>
                <w:color w:val="000000"/>
                <w:szCs w:val="21"/>
              </w:rPr>
            </w:pPr>
            <w:r>
              <w:rPr>
                <w:rFonts w:hint="eastAsia" w:ascii="黑体" w:eastAsia="黑体" w:cs="黑体"/>
                <w:b/>
                <w:bCs/>
                <w:color w:val="000000"/>
                <w:kern w:val="0"/>
                <w:szCs w:val="21"/>
              </w:rPr>
              <w:t>追责情形</w:t>
            </w:r>
          </w:p>
        </w:tc>
        <w:tc>
          <w:tcPr>
            <w:tcW w:w="8707" w:type="dxa"/>
            <w:gridSpan w:val="5"/>
            <w:tcBorders>
              <w:tl2br w:val="nil"/>
              <w:tr2bl w:val="nil"/>
            </w:tcBorders>
            <w:noWrap w:val="0"/>
            <w:vAlign w:val="center"/>
          </w:tcPr>
          <w:p w14:paraId="745435A7">
            <w:pPr>
              <w:spacing w:line="240" w:lineRule="exact"/>
              <w:rPr>
                <w:rFonts w:ascii="黑体" w:eastAsia="黑体" w:cs="黑体"/>
                <w:color w:val="000000"/>
                <w:szCs w:val="21"/>
              </w:rPr>
            </w:pPr>
            <w:r>
              <w:rPr>
                <w:rFonts w:hint="eastAsia" w:ascii="仿宋_GB2312" w:eastAsia="仿宋_GB2312" w:cs="仿宋_GB2312"/>
                <w:color w:val="000000"/>
                <w:kern w:val="0"/>
                <w:sz w:val="18"/>
                <w:szCs w:val="18"/>
                <w:lang w:val="en-US" w:eastAsia="zh-CN"/>
              </w:rPr>
              <w:t>因不履行或不正确履行行政职责，有下列情形的，区林业局及其工作人员应当承担相应责任：</w:t>
            </w:r>
            <w:r>
              <w:rPr>
                <w:rFonts w:hint="eastAsia" w:ascii="仿宋_GB2312" w:eastAsia="仿宋_GB2312" w:cs="仿宋_GB2312"/>
                <w:color w:val="000000"/>
                <w:kern w:val="0"/>
                <w:sz w:val="18"/>
                <w:szCs w:val="18"/>
                <w:lang w:val="en-US" w:eastAsia="zh-CN"/>
              </w:rPr>
              <w:br w:type="textWrapping"/>
            </w:r>
            <w:r>
              <w:rPr>
                <w:rFonts w:hint="eastAsia" w:ascii="仿宋_GB2312" w:eastAsia="仿宋_GB2312" w:cs="仿宋_GB2312"/>
                <w:color w:val="000000"/>
                <w:kern w:val="0"/>
                <w:sz w:val="18"/>
                <w:szCs w:val="18"/>
                <w:lang w:val="en-US" w:eastAsia="zh-CN"/>
              </w:rPr>
              <w:t>1.对应当予以制止和处罚的违法行为不予制止和处罚的。</w:t>
            </w:r>
            <w:r>
              <w:rPr>
                <w:rFonts w:hint="eastAsia" w:ascii="仿宋_GB2312" w:eastAsia="仿宋_GB2312" w:cs="仿宋_GB2312"/>
                <w:color w:val="000000"/>
                <w:kern w:val="0"/>
                <w:sz w:val="18"/>
                <w:szCs w:val="18"/>
                <w:lang w:val="en-US" w:eastAsia="zh-CN"/>
              </w:rPr>
              <w:br w:type="textWrapping"/>
            </w:r>
            <w:r>
              <w:rPr>
                <w:rFonts w:hint="eastAsia" w:ascii="仿宋_GB2312" w:eastAsia="仿宋_GB2312" w:cs="仿宋_GB2312"/>
                <w:color w:val="000000"/>
                <w:kern w:val="0"/>
                <w:sz w:val="18"/>
                <w:szCs w:val="18"/>
                <w:lang w:val="en-US" w:eastAsia="zh-CN"/>
              </w:rPr>
              <w:t>2.没有事实和法律依据实施行政处罚的。</w:t>
            </w:r>
            <w:r>
              <w:rPr>
                <w:rFonts w:hint="eastAsia" w:ascii="仿宋_GB2312" w:eastAsia="仿宋_GB2312" w:cs="仿宋_GB2312"/>
                <w:color w:val="000000"/>
                <w:kern w:val="0"/>
                <w:sz w:val="18"/>
                <w:szCs w:val="18"/>
                <w:lang w:val="en-US" w:eastAsia="zh-CN"/>
              </w:rPr>
              <w:br w:type="textWrapping"/>
            </w:r>
            <w:r>
              <w:rPr>
                <w:rFonts w:hint="eastAsia" w:ascii="仿宋_GB2312" w:eastAsia="仿宋_GB2312" w:cs="仿宋_GB2312"/>
                <w:color w:val="000000"/>
                <w:kern w:val="0"/>
                <w:sz w:val="18"/>
                <w:szCs w:val="18"/>
                <w:lang w:val="en-US" w:eastAsia="zh-CN"/>
              </w:rPr>
              <w:t>3.因处罚不当给当事人造成损失的。</w:t>
            </w:r>
            <w:r>
              <w:rPr>
                <w:rFonts w:hint="eastAsia" w:ascii="仿宋_GB2312" w:eastAsia="仿宋_GB2312" w:cs="仿宋_GB2312"/>
                <w:color w:val="000000"/>
                <w:kern w:val="0"/>
                <w:sz w:val="18"/>
                <w:szCs w:val="18"/>
                <w:lang w:val="en-US" w:eastAsia="zh-CN"/>
              </w:rPr>
              <w:br w:type="textWrapping"/>
            </w:r>
            <w:r>
              <w:rPr>
                <w:rFonts w:hint="eastAsia" w:ascii="仿宋_GB2312" w:eastAsia="仿宋_GB2312" w:cs="仿宋_GB2312"/>
                <w:color w:val="000000"/>
                <w:kern w:val="0"/>
                <w:sz w:val="18"/>
                <w:szCs w:val="18"/>
                <w:lang w:val="en-US" w:eastAsia="zh-CN"/>
              </w:rPr>
              <w:t>4.工作人员违反本法规定，滥用职权、玩忽职守。</w:t>
            </w:r>
            <w:r>
              <w:rPr>
                <w:rFonts w:hint="eastAsia" w:ascii="仿宋_GB2312" w:eastAsia="仿宋_GB2312" w:cs="仿宋_GB2312"/>
                <w:color w:val="000000"/>
                <w:kern w:val="0"/>
                <w:sz w:val="18"/>
                <w:szCs w:val="18"/>
                <w:lang w:val="en-US" w:eastAsia="zh-CN"/>
              </w:rPr>
              <w:br w:type="textWrapping"/>
            </w:r>
            <w:r>
              <w:rPr>
                <w:rFonts w:hint="eastAsia" w:ascii="仿宋_GB2312" w:eastAsia="仿宋_GB2312" w:cs="仿宋_GB2312"/>
                <w:color w:val="000000"/>
                <w:kern w:val="0"/>
                <w:sz w:val="18"/>
                <w:szCs w:val="18"/>
                <w:lang w:val="en-US" w:eastAsia="zh-CN"/>
              </w:rPr>
              <w:t>5.不具备行政执法资格的人实施行政处罚的。</w:t>
            </w:r>
            <w:r>
              <w:rPr>
                <w:rFonts w:hint="eastAsia" w:ascii="仿宋_GB2312" w:eastAsia="仿宋_GB2312" w:cs="仿宋_GB2312"/>
                <w:color w:val="000000"/>
                <w:kern w:val="0"/>
                <w:sz w:val="18"/>
                <w:szCs w:val="18"/>
                <w:lang w:val="en-US" w:eastAsia="zh-CN"/>
              </w:rPr>
              <w:br w:type="textWrapping"/>
            </w:r>
            <w:r>
              <w:rPr>
                <w:rFonts w:hint="eastAsia" w:ascii="仿宋_GB2312" w:eastAsia="仿宋_GB2312" w:cs="仿宋_GB2312"/>
                <w:color w:val="000000"/>
                <w:kern w:val="0"/>
                <w:sz w:val="18"/>
                <w:szCs w:val="18"/>
                <w:lang w:val="en-US" w:eastAsia="zh-CN"/>
              </w:rPr>
              <w:t>6.应当依法移送有权机关追究当事人刑事责任而未依法移送的。</w:t>
            </w:r>
            <w:r>
              <w:rPr>
                <w:rFonts w:hint="eastAsia" w:ascii="仿宋_GB2312" w:eastAsia="仿宋_GB2312" w:cs="仿宋_GB2312"/>
                <w:color w:val="000000"/>
                <w:kern w:val="0"/>
                <w:sz w:val="18"/>
                <w:szCs w:val="18"/>
                <w:lang w:val="en-US" w:eastAsia="zh-CN"/>
              </w:rPr>
              <w:br w:type="textWrapping"/>
            </w:r>
            <w:r>
              <w:rPr>
                <w:rFonts w:hint="eastAsia" w:ascii="仿宋_GB2312" w:eastAsia="仿宋_GB2312" w:cs="仿宋_GB2312"/>
                <w:color w:val="000000"/>
                <w:kern w:val="0"/>
                <w:sz w:val="18"/>
                <w:szCs w:val="18"/>
                <w:lang w:val="en-US" w:eastAsia="zh-CN"/>
              </w:rPr>
              <w:t>7.擅自改变处罚种类和幅度的。</w:t>
            </w:r>
            <w:r>
              <w:rPr>
                <w:rFonts w:hint="eastAsia" w:ascii="仿宋_GB2312" w:eastAsia="仿宋_GB2312" w:cs="仿宋_GB2312"/>
                <w:color w:val="000000"/>
                <w:kern w:val="0"/>
                <w:sz w:val="18"/>
                <w:szCs w:val="18"/>
                <w:lang w:val="en-US" w:eastAsia="zh-CN"/>
              </w:rPr>
              <w:br w:type="textWrapping"/>
            </w:r>
            <w:r>
              <w:rPr>
                <w:rFonts w:hint="eastAsia" w:ascii="仿宋_GB2312" w:eastAsia="仿宋_GB2312" w:cs="仿宋_GB2312"/>
                <w:color w:val="000000"/>
                <w:kern w:val="0"/>
                <w:sz w:val="18"/>
                <w:szCs w:val="18"/>
                <w:lang w:val="en-US" w:eastAsia="zh-CN"/>
              </w:rPr>
              <w:t>8.违反法定程序实施行政处罚的。</w:t>
            </w:r>
            <w:r>
              <w:rPr>
                <w:rFonts w:hint="eastAsia" w:ascii="仿宋_GB2312" w:eastAsia="仿宋_GB2312" w:cs="仿宋_GB2312"/>
                <w:color w:val="000000"/>
                <w:kern w:val="0"/>
                <w:sz w:val="18"/>
                <w:szCs w:val="18"/>
                <w:lang w:val="en-US" w:eastAsia="zh-CN"/>
              </w:rPr>
              <w:br w:type="textWrapping"/>
            </w:r>
            <w:r>
              <w:rPr>
                <w:rFonts w:hint="eastAsia" w:ascii="仿宋_GB2312" w:eastAsia="仿宋_GB2312" w:cs="仿宋_GB2312"/>
                <w:color w:val="000000"/>
                <w:kern w:val="0"/>
                <w:sz w:val="18"/>
                <w:szCs w:val="18"/>
                <w:lang w:val="en-US" w:eastAsia="zh-CN"/>
              </w:rPr>
              <w:t>9.应当组织听证而不组织听证的。</w:t>
            </w:r>
            <w:r>
              <w:rPr>
                <w:rFonts w:hint="eastAsia" w:ascii="仿宋_GB2312" w:eastAsia="仿宋_GB2312" w:cs="仿宋_GB2312"/>
                <w:color w:val="000000"/>
                <w:kern w:val="0"/>
                <w:sz w:val="18"/>
                <w:szCs w:val="18"/>
                <w:lang w:val="en-US" w:eastAsia="zh-CN"/>
              </w:rPr>
              <w:br w:type="textWrapping"/>
            </w:r>
            <w:r>
              <w:rPr>
                <w:rFonts w:hint="eastAsia" w:ascii="仿宋_GB2312" w:eastAsia="仿宋_GB2312" w:cs="仿宋_GB2312"/>
                <w:color w:val="000000"/>
                <w:kern w:val="0"/>
                <w:sz w:val="18"/>
                <w:szCs w:val="18"/>
                <w:lang w:val="en-US" w:eastAsia="zh-CN"/>
              </w:rPr>
              <w:t>10.在实施过程中发生腐败行为的。</w:t>
            </w:r>
            <w:r>
              <w:rPr>
                <w:rFonts w:hint="eastAsia" w:ascii="仿宋_GB2312" w:eastAsia="仿宋_GB2312" w:cs="仿宋_GB2312"/>
                <w:color w:val="000000"/>
                <w:kern w:val="0"/>
                <w:sz w:val="18"/>
                <w:szCs w:val="18"/>
                <w:lang w:val="en-US" w:eastAsia="zh-CN"/>
              </w:rPr>
              <w:br w:type="textWrapping"/>
            </w:r>
            <w:r>
              <w:rPr>
                <w:rFonts w:hint="eastAsia" w:ascii="仿宋_GB2312" w:eastAsia="仿宋_GB2312" w:cs="仿宋_GB2312"/>
                <w:color w:val="000000"/>
                <w:kern w:val="0"/>
                <w:sz w:val="18"/>
                <w:szCs w:val="18"/>
                <w:lang w:val="en-US" w:eastAsia="zh-CN"/>
              </w:rPr>
              <w:t>11.其他违反法律法规规章规定的行为。</w:t>
            </w:r>
          </w:p>
        </w:tc>
      </w:tr>
      <w:tr w14:paraId="254420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636" w:hRule="atLeast"/>
          <w:jc w:val="center"/>
        </w:trPr>
        <w:tc>
          <w:tcPr>
            <w:tcW w:w="1591" w:type="dxa"/>
            <w:tcBorders>
              <w:tl2br w:val="nil"/>
              <w:tr2bl w:val="nil"/>
            </w:tcBorders>
            <w:noWrap w:val="0"/>
            <w:vAlign w:val="center"/>
          </w:tcPr>
          <w:p w14:paraId="1FDB300B">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监督方式</w:t>
            </w:r>
          </w:p>
        </w:tc>
        <w:tc>
          <w:tcPr>
            <w:tcW w:w="8707" w:type="dxa"/>
            <w:gridSpan w:val="5"/>
            <w:tcBorders>
              <w:tl2br w:val="nil"/>
              <w:tr2bl w:val="nil"/>
            </w:tcBorders>
            <w:noWrap w:val="0"/>
            <w:vAlign w:val="center"/>
          </w:tcPr>
          <w:p w14:paraId="57C64951">
            <w:pPr>
              <w:spacing w:line="240" w:lineRule="exact"/>
              <w:rPr>
                <w:rFonts w:hint="eastAsia" w:ascii="仿宋_GB2312" w:hAnsi="仿宋_GB2312" w:eastAsia="仿宋_GB2312" w:cs="仿宋_GB2312"/>
                <w:i w:val="0"/>
                <w:color w:val="000000"/>
                <w:kern w:val="0"/>
                <w:sz w:val="18"/>
                <w:szCs w:val="18"/>
                <w:highlight w:val="none"/>
                <w:u w:val="none"/>
                <w:lang w:val="en-US" w:eastAsia="zh-CN" w:bidi="ar"/>
              </w:rPr>
            </w:pPr>
            <w:r>
              <w:rPr>
                <w:rFonts w:hint="eastAsia" w:ascii="仿宋_GB2312" w:eastAsia="仿宋_GB2312" w:cs="仿宋_GB2312"/>
                <w:color w:val="000000"/>
                <w:kern w:val="0"/>
                <w:sz w:val="18"/>
                <w:szCs w:val="18"/>
                <w:lang w:val="en-US" w:eastAsia="zh-CN"/>
              </w:rPr>
              <w:t>1.</w:t>
            </w:r>
            <w:r>
              <w:rPr>
                <w:rFonts w:hint="eastAsia" w:ascii="仿宋_GB2312" w:hAnsi="仿宋_GB2312" w:eastAsia="仿宋_GB2312" w:cs="仿宋_GB2312"/>
                <w:i w:val="0"/>
                <w:color w:val="000000"/>
                <w:kern w:val="0"/>
                <w:sz w:val="18"/>
                <w:szCs w:val="18"/>
                <w:highlight w:val="none"/>
                <w:u w:val="none"/>
                <w:lang w:val="en-US" w:eastAsia="zh-CN" w:bidi="ar"/>
              </w:rPr>
              <w:t>业务咨询：0335-7521130</w:t>
            </w:r>
          </w:p>
          <w:p w14:paraId="5443C5C0">
            <w:pPr>
              <w:spacing w:line="240" w:lineRule="exact"/>
              <w:rPr>
                <w:rFonts w:hint="default" w:ascii="仿宋_GB2312" w:hAnsi="仿宋_GB2312" w:eastAsia="仿宋_GB2312" w:cs="仿宋_GB2312"/>
                <w:i w:val="0"/>
                <w:color w:val="000000"/>
                <w:kern w:val="0"/>
                <w:sz w:val="18"/>
                <w:szCs w:val="18"/>
                <w:highlight w:val="none"/>
                <w:u w:val="none"/>
                <w:lang w:val="en-US" w:eastAsia="zh-CN" w:bidi="ar"/>
              </w:rPr>
            </w:pPr>
            <w:r>
              <w:rPr>
                <w:rFonts w:hint="eastAsia" w:ascii="仿宋_GB2312" w:hAnsi="仿宋_GB2312" w:eastAsia="仿宋_GB2312" w:cs="仿宋_GB2312"/>
                <w:i w:val="0"/>
                <w:color w:val="000000"/>
                <w:kern w:val="0"/>
                <w:sz w:val="18"/>
                <w:szCs w:val="18"/>
                <w:highlight w:val="none"/>
                <w:u w:val="none"/>
                <w:lang w:val="en-US" w:eastAsia="zh-CN" w:bidi="ar"/>
              </w:rPr>
              <w:t>2.投诉举报电话：0335-7521126</w:t>
            </w:r>
          </w:p>
          <w:p w14:paraId="53D2964E">
            <w:pPr>
              <w:widowControl/>
              <w:spacing w:line="240" w:lineRule="exact"/>
              <w:jc w:val="left"/>
              <w:textAlignment w:val="center"/>
              <w:rPr>
                <w:rFonts w:hint="default" w:ascii="黑体" w:eastAsia="仿宋_GB2312" w:cs="黑体"/>
                <w:color w:val="000000"/>
                <w:sz w:val="24"/>
                <w:lang w:val="en-US" w:eastAsia="zh-CN"/>
              </w:rPr>
            </w:pPr>
            <w:r>
              <w:rPr>
                <w:rFonts w:hint="eastAsia" w:ascii="仿宋_GB2312" w:hAnsi="仿宋_GB2312" w:eastAsia="仿宋_GB2312" w:cs="仿宋_GB2312"/>
                <w:i w:val="0"/>
                <w:color w:val="000000"/>
                <w:kern w:val="0"/>
                <w:sz w:val="18"/>
                <w:szCs w:val="18"/>
                <w:highlight w:val="none"/>
                <w:u w:val="none"/>
                <w:lang w:val="en-US" w:eastAsia="zh-CN" w:bidi="ar"/>
              </w:rPr>
              <w:t>3.纪检监察投诉：</w:t>
            </w:r>
            <w:r>
              <w:rPr>
                <w:rFonts w:hint="eastAsia" w:ascii="仿宋_GB2312" w:hAnsi="黑体" w:eastAsia="仿宋_GB2312" w:cs="黑体"/>
                <w:color w:val="000000"/>
                <w:kern w:val="0"/>
                <w:sz w:val="18"/>
                <w:szCs w:val="18"/>
                <w:lang w:val="en-US" w:eastAsia="zh-CN" w:bidi="ar"/>
              </w:rPr>
              <w:t>区</w:t>
            </w:r>
            <w:r>
              <w:rPr>
                <w:rFonts w:hint="eastAsia" w:ascii="仿宋_GB2312" w:hAnsi="黑体" w:eastAsia="仿宋_GB2312" w:cs="黑体"/>
                <w:color w:val="000000"/>
                <w:kern w:val="0"/>
                <w:sz w:val="18"/>
                <w:szCs w:val="18"/>
                <w:lang w:bidi="ar"/>
              </w:rPr>
              <w:t>纪委驻</w:t>
            </w:r>
            <w:r>
              <w:rPr>
                <w:rFonts w:hint="eastAsia" w:ascii="仿宋_GB2312" w:hAnsi="黑体" w:eastAsia="仿宋_GB2312" w:cs="黑体"/>
                <w:color w:val="000000"/>
                <w:kern w:val="0"/>
                <w:sz w:val="18"/>
                <w:szCs w:val="18"/>
                <w:lang w:val="en-US" w:eastAsia="zh-CN" w:bidi="ar"/>
              </w:rPr>
              <w:t>林业</w:t>
            </w:r>
            <w:r>
              <w:rPr>
                <w:rFonts w:hint="eastAsia" w:ascii="仿宋_GB2312" w:hAnsi="黑体" w:eastAsia="仿宋_GB2312" w:cs="黑体"/>
                <w:color w:val="000000"/>
                <w:kern w:val="0"/>
                <w:sz w:val="18"/>
                <w:szCs w:val="18"/>
                <w:lang w:bidi="ar"/>
              </w:rPr>
              <w:t>局纪检组，电话：</w:t>
            </w:r>
            <w:r>
              <w:rPr>
                <w:rFonts w:hint="eastAsia" w:ascii="仿宋_GB2312" w:eastAsia="仿宋_GB2312" w:cs="仿宋_GB2312"/>
                <w:color w:val="000000"/>
                <w:kern w:val="0"/>
                <w:sz w:val="18"/>
                <w:szCs w:val="18"/>
              </w:rPr>
              <w:t>0335-</w:t>
            </w:r>
            <w:r>
              <w:rPr>
                <w:rFonts w:hint="eastAsia" w:ascii="仿宋_GB2312" w:eastAsia="仿宋_GB2312" w:cs="仿宋_GB2312"/>
                <w:color w:val="000000"/>
                <w:kern w:val="0"/>
                <w:sz w:val="18"/>
                <w:szCs w:val="18"/>
                <w:lang w:val="en-US" w:eastAsia="zh-CN"/>
              </w:rPr>
              <w:t>4186759</w:t>
            </w:r>
          </w:p>
        </w:tc>
      </w:tr>
      <w:tr w14:paraId="5C0008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786" w:hRule="atLeast"/>
          <w:jc w:val="center"/>
        </w:trPr>
        <w:tc>
          <w:tcPr>
            <w:tcW w:w="1591" w:type="dxa"/>
            <w:tcBorders>
              <w:tl2br w:val="nil"/>
              <w:tr2bl w:val="nil"/>
            </w:tcBorders>
            <w:noWrap w:val="0"/>
            <w:vAlign w:val="center"/>
          </w:tcPr>
          <w:p w14:paraId="11112271">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法定救济途径</w:t>
            </w:r>
          </w:p>
        </w:tc>
        <w:tc>
          <w:tcPr>
            <w:tcW w:w="8707" w:type="dxa"/>
            <w:gridSpan w:val="5"/>
            <w:tcBorders>
              <w:tl2br w:val="nil"/>
              <w:tr2bl w:val="nil"/>
            </w:tcBorders>
            <w:noWrap w:val="0"/>
            <w:vAlign w:val="center"/>
          </w:tcPr>
          <w:p w14:paraId="2DDAA45B">
            <w:pPr>
              <w:widowControl/>
              <w:spacing w:line="240" w:lineRule="exact"/>
              <w:jc w:val="left"/>
              <w:textAlignment w:val="center"/>
              <w:rPr>
                <w:rFonts w:hint="eastAsia" w:ascii="仿宋_GB2312" w:hAnsi="仿宋_GB2312" w:eastAsia="仿宋_GB2312" w:cs="仿宋_GB2312"/>
                <w:i w:val="0"/>
                <w:color w:val="000000"/>
                <w:kern w:val="0"/>
                <w:sz w:val="18"/>
                <w:szCs w:val="18"/>
                <w:highlight w:val="none"/>
                <w:u w:val="none"/>
                <w:lang w:val="en-US" w:eastAsia="zh-CN" w:bidi="ar"/>
              </w:rPr>
            </w:pPr>
            <w:r>
              <w:rPr>
                <w:rFonts w:hint="eastAsia" w:ascii="仿宋_GB2312" w:eastAsia="仿宋_GB2312" w:cs="仿宋_GB2312"/>
                <w:color w:val="000000"/>
                <w:kern w:val="0"/>
                <w:sz w:val="18"/>
                <w:szCs w:val="18"/>
              </w:rPr>
              <w:t>1</w:t>
            </w:r>
            <w:r>
              <w:rPr>
                <w:rFonts w:hint="eastAsia" w:ascii="仿宋_GB2312" w:eastAsia="仿宋_GB2312" w:cs="仿宋_GB2312"/>
                <w:color w:val="000000"/>
                <w:kern w:val="0"/>
                <w:sz w:val="18"/>
                <w:szCs w:val="18"/>
                <w:lang w:val="en-US" w:eastAsia="zh-CN"/>
              </w:rPr>
              <w:t>.</w:t>
            </w:r>
            <w:r>
              <w:rPr>
                <w:rFonts w:hint="eastAsia" w:ascii="仿宋_GB2312" w:hAnsi="仿宋_GB2312" w:eastAsia="仿宋_GB2312" w:cs="仿宋_GB2312"/>
                <w:i w:val="0"/>
                <w:color w:val="000000"/>
                <w:kern w:val="0"/>
                <w:sz w:val="18"/>
                <w:szCs w:val="18"/>
                <w:highlight w:val="none"/>
                <w:u w:val="none"/>
                <w:lang w:val="en-US" w:eastAsia="zh-CN" w:bidi="ar"/>
              </w:rPr>
              <w:t>不服处罚决定自知道该具体行政行为之日起六十日内向区政府申请行政复议。</w:t>
            </w:r>
          </w:p>
          <w:p w14:paraId="49788263">
            <w:pPr>
              <w:widowControl/>
              <w:spacing w:line="240" w:lineRule="exact"/>
              <w:jc w:val="left"/>
              <w:textAlignment w:val="center"/>
              <w:rPr>
                <w:rFonts w:ascii="黑体" w:eastAsia="黑体" w:cs="黑体"/>
                <w:b/>
                <w:bCs/>
                <w:color w:val="000000"/>
                <w:szCs w:val="21"/>
              </w:rPr>
            </w:pPr>
            <w:r>
              <w:rPr>
                <w:rFonts w:hint="eastAsia" w:ascii="仿宋_GB2312" w:hAnsi="仿宋_GB2312" w:eastAsia="仿宋_GB2312" w:cs="仿宋_GB2312"/>
                <w:i w:val="0"/>
                <w:color w:val="000000"/>
                <w:kern w:val="0"/>
                <w:sz w:val="18"/>
                <w:szCs w:val="18"/>
                <w:highlight w:val="none"/>
                <w:u w:val="none"/>
                <w:lang w:val="en-US" w:eastAsia="zh-CN" w:bidi="ar"/>
              </w:rPr>
              <w:t>2.不服处罚决定应当自知道或者应当知道作出行政行为之日起六个月内提出向北戴河区人民法院提起行政诉讼。</w:t>
            </w:r>
          </w:p>
        </w:tc>
      </w:tr>
      <w:tr w14:paraId="396A2B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228" w:hRule="atLeast"/>
          <w:jc w:val="center"/>
        </w:trPr>
        <w:tc>
          <w:tcPr>
            <w:tcW w:w="1591" w:type="dxa"/>
            <w:tcBorders>
              <w:tl2br w:val="nil"/>
              <w:tr2bl w:val="nil"/>
            </w:tcBorders>
            <w:noWrap w:val="0"/>
            <w:vAlign w:val="center"/>
          </w:tcPr>
          <w:p w14:paraId="2D112939">
            <w:pPr>
              <w:widowControl/>
              <w:jc w:val="center"/>
              <w:textAlignment w:val="center"/>
              <w:rPr>
                <w:rFonts w:ascii="黑体" w:eastAsia="黑体" w:cs="黑体"/>
                <w:b/>
                <w:bCs/>
                <w:color w:val="000000"/>
                <w:kern w:val="0"/>
                <w:szCs w:val="21"/>
              </w:rPr>
            </w:pPr>
            <w:r>
              <w:rPr>
                <w:rFonts w:hint="eastAsia" w:ascii="黑体" w:eastAsia="黑体" w:cs="黑体"/>
                <w:b/>
                <w:bCs/>
                <w:color w:val="000000"/>
                <w:kern w:val="0"/>
                <w:szCs w:val="21"/>
              </w:rPr>
              <w:t>备注</w:t>
            </w:r>
          </w:p>
        </w:tc>
        <w:tc>
          <w:tcPr>
            <w:tcW w:w="8707" w:type="dxa"/>
            <w:gridSpan w:val="5"/>
            <w:tcBorders>
              <w:tl2br w:val="nil"/>
              <w:tr2bl w:val="nil"/>
            </w:tcBorders>
            <w:noWrap w:val="0"/>
            <w:vAlign w:val="center"/>
          </w:tcPr>
          <w:p w14:paraId="2BAA1322">
            <w:pPr>
              <w:widowControl/>
              <w:jc w:val="left"/>
              <w:textAlignment w:val="center"/>
              <w:rPr>
                <w:rFonts w:ascii="黑体" w:eastAsia="黑体" w:cs="黑体"/>
                <w:color w:val="000000"/>
                <w:kern w:val="0"/>
                <w:sz w:val="18"/>
                <w:szCs w:val="18"/>
              </w:rPr>
            </w:pPr>
          </w:p>
        </w:tc>
      </w:tr>
    </w:tbl>
    <w:p w14:paraId="68DE78BE">
      <w:pPr>
        <w:widowControl/>
        <w:jc w:val="center"/>
        <w:textAlignment w:val="center"/>
        <w:rPr>
          <w:rFonts w:ascii="方正小标宋简体" w:eastAsia="方正小标宋简体" w:cs="方正小标宋简体"/>
          <w:color w:val="000000"/>
          <w:kern w:val="0"/>
          <w:sz w:val="44"/>
          <w:szCs w:val="44"/>
        </w:rPr>
      </w:pPr>
      <w:r>
        <w:rPr>
          <w:rFonts w:hint="eastAsia" w:ascii="方正小标宋简体" w:eastAsia="方正小标宋简体" w:cs="方正小标宋简体"/>
          <w:color w:val="000000"/>
          <w:kern w:val="0"/>
          <w:sz w:val="44"/>
          <w:szCs w:val="44"/>
        </w:rPr>
        <w:t>履职行权规程</w:t>
      </w:r>
    </w:p>
    <w:tbl>
      <w:tblPr>
        <w:tblStyle w:val="6"/>
        <w:tblW w:w="102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15" w:type="dxa"/>
          <w:left w:w="15" w:type="dxa"/>
          <w:bottom w:w="15" w:type="dxa"/>
          <w:right w:w="15" w:type="dxa"/>
        </w:tblCellMar>
      </w:tblPr>
      <w:tblGrid>
        <w:gridCol w:w="1591"/>
        <w:gridCol w:w="1020"/>
        <w:gridCol w:w="543"/>
        <w:gridCol w:w="1691"/>
        <w:gridCol w:w="1963"/>
        <w:gridCol w:w="1559"/>
        <w:gridCol w:w="1931"/>
      </w:tblGrid>
      <w:tr w14:paraId="3F166F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24" w:hRule="atLeast"/>
          <w:jc w:val="center"/>
        </w:trPr>
        <w:tc>
          <w:tcPr>
            <w:tcW w:w="1591" w:type="dxa"/>
            <w:tcBorders>
              <w:tl2br w:val="nil"/>
              <w:tr2bl w:val="nil"/>
            </w:tcBorders>
            <w:noWrap w:val="0"/>
            <w:vAlign w:val="center"/>
          </w:tcPr>
          <w:p w14:paraId="4B9C9E8D">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编号</w:t>
            </w:r>
          </w:p>
        </w:tc>
        <w:tc>
          <w:tcPr>
            <w:tcW w:w="1563" w:type="dxa"/>
            <w:gridSpan w:val="2"/>
            <w:tcBorders>
              <w:tl2br w:val="nil"/>
              <w:tr2bl w:val="nil"/>
            </w:tcBorders>
            <w:noWrap w:val="0"/>
            <w:vAlign w:val="center"/>
          </w:tcPr>
          <w:p w14:paraId="50C45624">
            <w:pPr>
              <w:jc w:val="center"/>
              <w:rPr>
                <w:rFonts w:hint="default" w:ascii="黑体" w:eastAsia="黑体" w:cs="黑体"/>
                <w:b/>
                <w:bCs/>
                <w:color w:val="000000"/>
                <w:szCs w:val="21"/>
                <w:lang w:val="en-US" w:eastAsia="zh-CN"/>
              </w:rPr>
            </w:pPr>
            <w:r>
              <w:rPr>
                <w:rFonts w:hint="default" w:ascii="黑体" w:eastAsia="黑体" w:cs="黑体"/>
                <w:b/>
                <w:bCs/>
                <w:color w:val="000000"/>
                <w:szCs w:val="21"/>
                <w:lang w:val="en-US" w:eastAsia="zh-CN"/>
              </w:rPr>
              <w:t>76</w:t>
            </w:r>
          </w:p>
        </w:tc>
        <w:tc>
          <w:tcPr>
            <w:tcW w:w="1691" w:type="dxa"/>
            <w:tcBorders>
              <w:tl2br w:val="nil"/>
              <w:tr2bl w:val="nil"/>
            </w:tcBorders>
            <w:noWrap w:val="0"/>
            <w:vAlign w:val="center"/>
          </w:tcPr>
          <w:p w14:paraId="0B941551">
            <w:pPr>
              <w:jc w:val="center"/>
              <w:rPr>
                <w:rFonts w:ascii="黑体" w:eastAsia="黑体" w:cs="黑体"/>
                <w:b/>
                <w:bCs/>
                <w:color w:val="000000"/>
                <w:szCs w:val="21"/>
              </w:rPr>
            </w:pPr>
            <w:r>
              <w:rPr>
                <w:rFonts w:hint="eastAsia" w:ascii="黑体" w:eastAsia="黑体" w:cs="黑体"/>
                <w:b/>
                <w:bCs/>
                <w:color w:val="000000"/>
                <w:kern w:val="0"/>
                <w:szCs w:val="21"/>
              </w:rPr>
              <w:t>权力类型</w:t>
            </w:r>
          </w:p>
        </w:tc>
        <w:tc>
          <w:tcPr>
            <w:tcW w:w="1963" w:type="dxa"/>
            <w:tcBorders>
              <w:tl2br w:val="nil"/>
              <w:tr2bl w:val="nil"/>
            </w:tcBorders>
            <w:noWrap w:val="0"/>
            <w:vAlign w:val="center"/>
          </w:tcPr>
          <w:p w14:paraId="126D4CB5">
            <w:pPr>
              <w:widowControl/>
              <w:jc w:val="center"/>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行政处罚</w:t>
            </w:r>
          </w:p>
        </w:tc>
        <w:tc>
          <w:tcPr>
            <w:tcW w:w="1559" w:type="dxa"/>
            <w:tcBorders>
              <w:tl2br w:val="nil"/>
              <w:tr2bl w:val="nil"/>
            </w:tcBorders>
            <w:noWrap w:val="0"/>
            <w:vAlign w:val="center"/>
          </w:tcPr>
          <w:p w14:paraId="5855588B">
            <w:pPr>
              <w:widowControl/>
              <w:jc w:val="center"/>
              <w:textAlignment w:val="center"/>
              <w:rPr>
                <w:rFonts w:ascii="黑体" w:eastAsia="黑体" w:cs="黑体"/>
                <w:b/>
                <w:bCs/>
                <w:color w:val="000000"/>
                <w:szCs w:val="21"/>
              </w:rPr>
            </w:pPr>
            <w:r>
              <w:rPr>
                <w:rFonts w:hint="eastAsia" w:ascii="黑体" w:eastAsia="黑体" w:cs="黑体"/>
                <w:b/>
                <w:bCs/>
                <w:color w:val="000000"/>
                <w:szCs w:val="21"/>
              </w:rPr>
              <w:t>实施主体</w:t>
            </w:r>
          </w:p>
        </w:tc>
        <w:tc>
          <w:tcPr>
            <w:tcW w:w="1931" w:type="dxa"/>
            <w:tcBorders>
              <w:tl2br w:val="nil"/>
              <w:tr2bl w:val="nil"/>
            </w:tcBorders>
            <w:noWrap w:val="0"/>
            <w:vAlign w:val="center"/>
          </w:tcPr>
          <w:p w14:paraId="6E4EC986">
            <w:pPr>
              <w:widowControl/>
              <w:jc w:val="center"/>
              <w:textAlignment w:val="center"/>
              <w:rPr>
                <w:rFonts w:ascii="仿宋_GB2312" w:eastAsia="仿宋_GB2312" w:cs="仿宋_GB2312"/>
                <w:color w:val="000000"/>
                <w:kern w:val="0"/>
                <w:sz w:val="18"/>
                <w:szCs w:val="18"/>
              </w:rPr>
            </w:pPr>
            <w:r>
              <w:rPr>
                <w:rFonts w:hint="eastAsia" w:ascii="仿宋_GB2312" w:hAnsi="仿宋_GB2312" w:eastAsia="仿宋_GB2312" w:cs="仿宋_GB2312"/>
                <w:b w:val="0"/>
                <w:bCs w:val="0"/>
                <w:i w:val="0"/>
                <w:color w:val="auto"/>
                <w:spacing w:val="-20"/>
                <w:kern w:val="0"/>
                <w:sz w:val="21"/>
                <w:szCs w:val="21"/>
                <w:u w:val="none"/>
                <w:lang w:val="en-US" w:eastAsia="zh-CN" w:bidi="ar"/>
              </w:rPr>
              <w:t>市、县级林业局</w:t>
            </w:r>
          </w:p>
        </w:tc>
      </w:tr>
      <w:tr w14:paraId="0DA03C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05" w:hRule="atLeast"/>
          <w:jc w:val="center"/>
        </w:trPr>
        <w:tc>
          <w:tcPr>
            <w:tcW w:w="1591" w:type="dxa"/>
            <w:tcBorders>
              <w:tl2br w:val="nil"/>
              <w:tr2bl w:val="nil"/>
            </w:tcBorders>
            <w:noWrap w:val="0"/>
            <w:vAlign w:val="center"/>
          </w:tcPr>
          <w:p w14:paraId="314C6D2D">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事项名称</w:t>
            </w:r>
          </w:p>
        </w:tc>
        <w:tc>
          <w:tcPr>
            <w:tcW w:w="8707" w:type="dxa"/>
            <w:gridSpan w:val="6"/>
            <w:tcBorders>
              <w:tl2br w:val="nil"/>
              <w:tr2bl w:val="nil"/>
            </w:tcBorders>
            <w:noWrap w:val="0"/>
            <w:vAlign w:val="center"/>
          </w:tcPr>
          <w:p w14:paraId="007197B4">
            <w:pPr>
              <w:widowControl/>
              <w:jc w:val="center"/>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对非法引起林业有害生物疫情扩散的行政处罚</w:t>
            </w:r>
          </w:p>
        </w:tc>
      </w:tr>
      <w:tr w14:paraId="39E604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05" w:hRule="atLeast"/>
          <w:jc w:val="center"/>
        </w:trPr>
        <w:tc>
          <w:tcPr>
            <w:tcW w:w="1591" w:type="dxa"/>
            <w:tcBorders>
              <w:tl2br w:val="nil"/>
              <w:tr2bl w:val="nil"/>
            </w:tcBorders>
            <w:noWrap w:val="0"/>
            <w:vAlign w:val="center"/>
          </w:tcPr>
          <w:p w14:paraId="3DADF7A1">
            <w:pPr>
              <w:widowControl/>
              <w:jc w:val="center"/>
              <w:textAlignment w:val="center"/>
              <w:rPr>
                <w:rFonts w:ascii="黑体" w:eastAsia="黑体" w:cs="黑体"/>
                <w:b/>
                <w:bCs/>
                <w:color w:val="000000"/>
                <w:kern w:val="0"/>
                <w:szCs w:val="21"/>
              </w:rPr>
            </w:pPr>
            <w:r>
              <w:rPr>
                <w:rFonts w:hint="eastAsia" w:ascii="黑体" w:eastAsia="黑体" w:cs="黑体"/>
                <w:b/>
                <w:bCs/>
                <w:color w:val="000000"/>
                <w:kern w:val="0"/>
                <w:szCs w:val="21"/>
              </w:rPr>
              <w:t>管辖范围</w:t>
            </w:r>
          </w:p>
        </w:tc>
        <w:tc>
          <w:tcPr>
            <w:tcW w:w="8707" w:type="dxa"/>
            <w:gridSpan w:val="6"/>
            <w:tcBorders>
              <w:tl2br w:val="nil"/>
              <w:tr2bl w:val="nil"/>
            </w:tcBorders>
            <w:noWrap w:val="0"/>
            <w:vAlign w:val="center"/>
          </w:tcPr>
          <w:p w14:paraId="326313B9">
            <w:pPr>
              <w:keepNext w:val="0"/>
              <w:keepLines w:val="0"/>
              <w:pageBreakBefore w:val="0"/>
              <w:kinsoku/>
              <w:wordWrap/>
              <w:overflowPunct/>
              <w:topLinePunct w:val="0"/>
              <w:autoSpaceDE/>
              <w:autoSpaceDN/>
              <w:bidi w:val="0"/>
              <w:adjustRightInd/>
              <w:snapToGrid/>
              <w:spacing w:line="240" w:lineRule="exact"/>
              <w:jc w:val="both"/>
              <w:rPr>
                <w:rFonts w:ascii="黑体" w:hAnsi="黑体" w:eastAsia="黑体" w:cs="黑体"/>
                <w:color w:val="000000"/>
                <w:kern w:val="0"/>
                <w:sz w:val="18"/>
                <w:szCs w:val="18"/>
                <w:lang w:bidi="ar"/>
              </w:rPr>
            </w:pPr>
            <w:r>
              <w:rPr>
                <w:rFonts w:hint="eastAsia" w:ascii="仿宋_GB2312" w:eastAsia="仿宋_GB2312" w:cs="仿宋_GB2312"/>
                <w:color w:val="000000"/>
                <w:kern w:val="0"/>
                <w:sz w:val="18"/>
                <w:szCs w:val="18"/>
                <w:lang w:eastAsia="zh-CN"/>
              </w:rPr>
              <w:t>北戴河区林木种子、苗木和其他繁殖材料；乔木、灌木、竹类、花卉和其他森林植物；木材、竹材、药材、果品、盆景和其他林产品。</w:t>
            </w:r>
          </w:p>
        </w:tc>
      </w:tr>
      <w:tr w14:paraId="6AAED9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1631" w:hRule="atLeast"/>
          <w:jc w:val="center"/>
        </w:trPr>
        <w:tc>
          <w:tcPr>
            <w:tcW w:w="1591" w:type="dxa"/>
            <w:tcBorders>
              <w:tl2br w:val="nil"/>
              <w:tr2bl w:val="nil"/>
            </w:tcBorders>
            <w:noWrap w:val="0"/>
            <w:vAlign w:val="center"/>
          </w:tcPr>
          <w:p w14:paraId="1BF3C935">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履职依据</w:t>
            </w:r>
          </w:p>
        </w:tc>
        <w:tc>
          <w:tcPr>
            <w:tcW w:w="8707" w:type="dxa"/>
            <w:gridSpan w:val="6"/>
            <w:tcBorders>
              <w:tl2br w:val="nil"/>
              <w:tr2bl w:val="nil"/>
            </w:tcBorders>
            <w:noWrap w:val="0"/>
            <w:vAlign w:val="center"/>
          </w:tcPr>
          <w:p w14:paraId="223F31D3">
            <w:pPr>
              <w:keepNext w:val="0"/>
              <w:keepLines w:val="0"/>
              <w:pageBreakBefore w:val="0"/>
              <w:kinsoku/>
              <w:wordWrap/>
              <w:overflowPunct/>
              <w:topLinePunct w:val="0"/>
              <w:autoSpaceDE/>
              <w:autoSpaceDN/>
              <w:bidi w:val="0"/>
              <w:adjustRightInd/>
              <w:snapToGrid/>
              <w:spacing w:line="240" w:lineRule="exact"/>
              <w:rPr>
                <w:rFonts w:ascii="黑体" w:hAnsi="黑体" w:eastAsia="黑体" w:cs="仿宋_GB2312"/>
                <w:kern w:val="0"/>
                <w:sz w:val="18"/>
                <w:szCs w:val="18"/>
              </w:rPr>
            </w:pPr>
            <w:r>
              <w:rPr>
                <w:rFonts w:hint="eastAsia" w:ascii="黑体" w:hAnsi="黑体" w:eastAsia="黑体" w:cs="仿宋_GB2312"/>
                <w:kern w:val="0"/>
                <w:sz w:val="18"/>
                <w:szCs w:val="18"/>
              </w:rPr>
              <w:t>【法律法规】</w:t>
            </w:r>
          </w:p>
          <w:p w14:paraId="6DC83C20">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仿宋_GB2312" w:eastAsia="仿宋_GB2312" w:cs="仿宋_GB2312"/>
                <w:color w:val="000000"/>
                <w:kern w:val="0"/>
                <w:sz w:val="18"/>
                <w:szCs w:val="18"/>
                <w:lang w:val="en-US" w:eastAsia="zh-CN"/>
              </w:rPr>
            </w:pPr>
            <w:r>
              <w:rPr>
                <w:rFonts w:hint="eastAsia" w:ascii="仿宋_GB2312" w:eastAsia="仿宋_GB2312" w:cs="仿宋_GB2312"/>
                <w:color w:val="000000"/>
                <w:kern w:val="0"/>
                <w:sz w:val="18"/>
                <w:szCs w:val="18"/>
                <w:lang w:val="en-US" w:eastAsia="zh-CN"/>
              </w:rPr>
              <w:t>1.《植物检疫条例》（1992年5月13日国务院令第98号发布,2017年10月7日修正）第十八条；</w:t>
            </w:r>
          </w:p>
          <w:p w14:paraId="0BD91097">
            <w:pPr>
              <w:keepNext w:val="0"/>
              <w:keepLines w:val="0"/>
              <w:pageBreakBefore w:val="0"/>
              <w:kinsoku/>
              <w:wordWrap/>
              <w:overflowPunct/>
              <w:topLinePunct w:val="0"/>
              <w:autoSpaceDE/>
              <w:autoSpaceDN/>
              <w:bidi w:val="0"/>
              <w:adjustRightInd/>
              <w:snapToGrid/>
              <w:spacing w:line="240" w:lineRule="exact"/>
              <w:rPr>
                <w:rFonts w:hint="eastAsia" w:ascii="黑体" w:hAnsi="黑体" w:eastAsia="黑体" w:cs="仿宋_GB2312"/>
                <w:kern w:val="0"/>
                <w:sz w:val="18"/>
                <w:szCs w:val="18"/>
                <w:lang w:val="en-US" w:eastAsia="zh-CN"/>
              </w:rPr>
            </w:pPr>
            <w:r>
              <w:rPr>
                <w:rFonts w:hint="eastAsia" w:ascii="黑体" w:hAnsi="黑体" w:eastAsia="黑体" w:cs="仿宋_GB2312"/>
                <w:kern w:val="0"/>
                <w:sz w:val="18"/>
                <w:szCs w:val="18"/>
                <w:lang w:val="en-US" w:eastAsia="zh-CN"/>
              </w:rPr>
              <w:t xml:space="preserve">2.《植物检疫条例实施细则》（林业部分）（1994年7月26日原林业部令第4号,2011年1月25日国家林业局令第26号修改）第三十条。 </w:t>
            </w:r>
          </w:p>
          <w:p w14:paraId="7AF12FF4">
            <w:pPr>
              <w:keepNext w:val="0"/>
              <w:keepLines w:val="0"/>
              <w:pageBreakBefore w:val="0"/>
              <w:kinsoku/>
              <w:wordWrap/>
              <w:overflowPunct/>
              <w:topLinePunct w:val="0"/>
              <w:autoSpaceDE/>
              <w:autoSpaceDN/>
              <w:bidi w:val="0"/>
              <w:adjustRightInd/>
              <w:snapToGrid/>
              <w:spacing w:line="240" w:lineRule="exact"/>
              <w:rPr>
                <w:rFonts w:ascii="黑体" w:hAnsi="黑体" w:eastAsia="黑体" w:cs="仿宋_GB2312"/>
                <w:kern w:val="0"/>
                <w:sz w:val="18"/>
                <w:szCs w:val="18"/>
              </w:rPr>
            </w:pPr>
            <w:r>
              <w:rPr>
                <w:rFonts w:hint="eastAsia" w:ascii="黑体" w:hAnsi="黑体" w:eastAsia="黑体" w:cs="仿宋_GB2312"/>
                <w:kern w:val="0"/>
                <w:sz w:val="18"/>
                <w:szCs w:val="18"/>
              </w:rPr>
              <w:t>【三定规定】</w:t>
            </w:r>
          </w:p>
          <w:p w14:paraId="41EE35F9">
            <w:pPr>
              <w:keepNext w:val="0"/>
              <w:keepLines w:val="0"/>
              <w:pageBreakBefore w:val="0"/>
              <w:kinsoku/>
              <w:wordWrap/>
              <w:overflowPunct/>
              <w:topLinePunct w:val="0"/>
              <w:autoSpaceDE/>
              <w:autoSpaceDN/>
              <w:bidi w:val="0"/>
              <w:adjustRightInd/>
              <w:snapToGrid/>
              <w:spacing w:line="240" w:lineRule="exact"/>
              <w:ind w:firstLine="360" w:firstLineChars="200"/>
              <w:rPr>
                <w:rFonts w:ascii="仿宋_GB2312" w:eastAsia="仿宋_GB2312" w:cs="黑体"/>
                <w:b/>
                <w:bCs/>
                <w:color w:val="000000"/>
                <w:szCs w:val="21"/>
              </w:rPr>
            </w:pPr>
            <w:r>
              <w:rPr>
                <w:rFonts w:hint="eastAsia" w:ascii="仿宋_GB2312" w:eastAsia="仿宋_GB2312" w:cs="仿宋_GB2312"/>
                <w:color w:val="auto"/>
                <w:kern w:val="0"/>
                <w:sz w:val="18"/>
                <w:szCs w:val="18"/>
                <w:lang w:eastAsia="zh-CN" w:bidi="ar"/>
              </w:rPr>
              <w:t>北办字[</w:t>
            </w:r>
            <w:r>
              <w:rPr>
                <w:rFonts w:hint="default" w:ascii="仿宋_GB2312" w:eastAsia="仿宋_GB2312" w:cs="仿宋_GB2312"/>
                <w:color w:val="auto"/>
                <w:kern w:val="0"/>
                <w:sz w:val="18"/>
                <w:szCs w:val="18"/>
                <w:lang w:val="en-US" w:eastAsia="zh-CN" w:bidi="ar"/>
              </w:rPr>
              <w:t>2019</w:t>
            </w:r>
            <w:r>
              <w:rPr>
                <w:rFonts w:hint="eastAsia" w:ascii="仿宋_GB2312" w:eastAsia="仿宋_GB2312" w:cs="仿宋_GB2312"/>
                <w:color w:val="auto"/>
                <w:kern w:val="0"/>
                <w:sz w:val="18"/>
                <w:szCs w:val="18"/>
                <w:lang w:eastAsia="zh-CN" w:bidi="ar"/>
              </w:rPr>
              <w:t>]</w:t>
            </w:r>
            <w:r>
              <w:rPr>
                <w:rFonts w:hint="default" w:ascii="仿宋_GB2312" w:eastAsia="仿宋_GB2312" w:cs="仿宋_GB2312"/>
                <w:color w:val="auto"/>
                <w:kern w:val="0"/>
                <w:sz w:val="18"/>
                <w:szCs w:val="18"/>
                <w:lang w:val="en-US" w:eastAsia="zh-CN" w:bidi="ar"/>
              </w:rPr>
              <w:t>20</w:t>
            </w:r>
            <w:r>
              <w:rPr>
                <w:rFonts w:hint="eastAsia" w:ascii="仿宋_GB2312" w:eastAsia="仿宋_GB2312" w:cs="仿宋_GB2312"/>
                <w:color w:val="auto"/>
                <w:kern w:val="0"/>
                <w:sz w:val="18"/>
                <w:szCs w:val="18"/>
                <w:lang w:val="en-US" w:eastAsia="zh-CN" w:bidi="ar"/>
              </w:rPr>
              <w:t>号第三条、第四条、第五条</w:t>
            </w:r>
          </w:p>
        </w:tc>
      </w:tr>
      <w:tr w14:paraId="035C98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20" w:hRule="atLeast"/>
          <w:jc w:val="center"/>
        </w:trPr>
        <w:tc>
          <w:tcPr>
            <w:tcW w:w="1591" w:type="dxa"/>
            <w:vMerge w:val="restart"/>
            <w:tcBorders>
              <w:tl2br w:val="nil"/>
              <w:tr2bl w:val="nil"/>
            </w:tcBorders>
            <w:noWrap w:val="0"/>
            <w:vAlign w:val="center"/>
          </w:tcPr>
          <w:p w14:paraId="684D2DA1">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履职流程</w:t>
            </w:r>
          </w:p>
        </w:tc>
        <w:tc>
          <w:tcPr>
            <w:tcW w:w="1020" w:type="dxa"/>
            <w:tcBorders>
              <w:tl2br w:val="nil"/>
              <w:tr2bl w:val="nil"/>
            </w:tcBorders>
            <w:noWrap w:val="0"/>
            <w:vAlign w:val="center"/>
          </w:tcPr>
          <w:p w14:paraId="3C92C88C">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ascii="黑体" w:eastAsia="黑体" w:cs="黑体"/>
                <w:b/>
                <w:bCs/>
                <w:color w:val="000000"/>
                <w:szCs w:val="21"/>
              </w:rPr>
            </w:pPr>
            <w:r>
              <w:rPr>
                <w:rFonts w:hint="eastAsia" w:ascii="黑体" w:eastAsia="黑体" w:cs="黑体"/>
                <w:b/>
                <w:bCs/>
                <w:color w:val="000000"/>
                <w:kern w:val="0"/>
                <w:szCs w:val="21"/>
              </w:rPr>
              <w:t>办理环节</w:t>
            </w:r>
          </w:p>
        </w:tc>
        <w:tc>
          <w:tcPr>
            <w:tcW w:w="5756" w:type="dxa"/>
            <w:gridSpan w:val="4"/>
            <w:tcBorders>
              <w:tl2br w:val="nil"/>
              <w:tr2bl w:val="nil"/>
            </w:tcBorders>
            <w:noWrap w:val="0"/>
            <w:vAlign w:val="center"/>
          </w:tcPr>
          <w:p w14:paraId="1C544CED">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ascii="黑体" w:eastAsia="黑体" w:cs="黑体"/>
                <w:b/>
                <w:bCs/>
                <w:color w:val="000000"/>
                <w:szCs w:val="21"/>
              </w:rPr>
            </w:pPr>
            <w:r>
              <w:rPr>
                <w:rFonts w:hint="eastAsia" w:ascii="黑体" w:eastAsia="黑体" w:cs="黑体"/>
                <w:b/>
                <w:bCs/>
                <w:color w:val="000000"/>
                <w:kern w:val="0"/>
                <w:szCs w:val="21"/>
              </w:rPr>
              <w:t>办理内容</w:t>
            </w:r>
          </w:p>
        </w:tc>
        <w:tc>
          <w:tcPr>
            <w:tcW w:w="1931" w:type="dxa"/>
            <w:tcBorders>
              <w:tl2br w:val="nil"/>
              <w:tr2bl w:val="nil"/>
            </w:tcBorders>
            <w:noWrap w:val="0"/>
            <w:vAlign w:val="center"/>
          </w:tcPr>
          <w:p w14:paraId="0A600E0F">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ascii="黑体" w:eastAsia="黑体" w:cs="黑体"/>
                <w:b/>
                <w:bCs/>
                <w:color w:val="000000"/>
                <w:kern w:val="0"/>
                <w:szCs w:val="21"/>
              </w:rPr>
            </w:pPr>
            <w:r>
              <w:rPr>
                <w:rFonts w:hint="eastAsia" w:ascii="黑体" w:eastAsia="黑体" w:cs="黑体"/>
                <w:b/>
                <w:bCs/>
                <w:color w:val="000000"/>
                <w:kern w:val="0"/>
                <w:szCs w:val="21"/>
              </w:rPr>
              <w:t>责任科室</w:t>
            </w:r>
          </w:p>
        </w:tc>
      </w:tr>
      <w:tr w14:paraId="23719E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540" w:hRule="atLeast"/>
          <w:jc w:val="center"/>
        </w:trPr>
        <w:tc>
          <w:tcPr>
            <w:tcW w:w="1591" w:type="dxa"/>
            <w:vMerge w:val="continue"/>
            <w:tcBorders>
              <w:tl2br w:val="nil"/>
              <w:tr2bl w:val="nil"/>
            </w:tcBorders>
            <w:noWrap w:val="0"/>
            <w:vAlign w:val="center"/>
          </w:tcPr>
          <w:p w14:paraId="234D521A"/>
        </w:tc>
        <w:tc>
          <w:tcPr>
            <w:tcW w:w="1020" w:type="dxa"/>
            <w:tcBorders>
              <w:tl2br w:val="nil"/>
              <w:tr2bl w:val="nil"/>
            </w:tcBorders>
            <w:noWrap w:val="0"/>
            <w:vAlign w:val="center"/>
          </w:tcPr>
          <w:p w14:paraId="72CC70AE">
            <w:pPr>
              <w:keepNext w:val="0"/>
              <w:keepLines w:val="0"/>
              <w:pageBreakBefore w:val="0"/>
              <w:kinsoku/>
              <w:wordWrap/>
              <w:overflowPunct/>
              <w:topLinePunct w:val="0"/>
              <w:autoSpaceDE/>
              <w:autoSpaceDN/>
              <w:bidi w:val="0"/>
              <w:adjustRightInd/>
              <w:snapToGrid/>
              <w:spacing w:line="240" w:lineRule="exact"/>
              <w:jc w:val="center"/>
              <w:rPr>
                <w:rFonts w:ascii="仿宋_GB2312" w:hAnsi="黑体" w:eastAsia="仿宋_GB2312" w:cs="黑体"/>
                <w:color w:val="000000"/>
                <w:sz w:val="18"/>
                <w:szCs w:val="18"/>
              </w:rPr>
            </w:pPr>
            <w:r>
              <w:rPr>
                <w:rFonts w:hint="eastAsia" w:ascii="黑体" w:eastAsia="黑体" w:cs="黑体"/>
                <w:color w:val="000000"/>
                <w:sz w:val="18"/>
                <w:szCs w:val="18"/>
                <w:lang w:eastAsia="zh-CN"/>
              </w:rPr>
              <w:t>立案</w:t>
            </w:r>
          </w:p>
        </w:tc>
        <w:tc>
          <w:tcPr>
            <w:tcW w:w="5756" w:type="dxa"/>
            <w:gridSpan w:val="4"/>
            <w:tcBorders>
              <w:tl2br w:val="nil"/>
              <w:tr2bl w:val="nil"/>
            </w:tcBorders>
            <w:noWrap w:val="0"/>
            <w:vAlign w:val="center"/>
          </w:tcPr>
          <w:p w14:paraId="7C84FAC5">
            <w:pPr>
              <w:keepNext w:val="0"/>
              <w:keepLines w:val="0"/>
              <w:pageBreakBefore w:val="0"/>
              <w:kinsoku/>
              <w:wordWrap/>
              <w:overflowPunct/>
              <w:topLinePunct w:val="0"/>
              <w:autoSpaceDE/>
              <w:autoSpaceDN/>
              <w:bidi w:val="0"/>
              <w:adjustRightInd/>
              <w:snapToGrid/>
              <w:spacing w:line="240" w:lineRule="exact"/>
              <w:rPr>
                <w:rFonts w:ascii="仿宋_GB2312" w:hAnsi="黑体" w:eastAsia="仿宋_GB2312" w:cs="黑体"/>
                <w:color w:val="000000"/>
                <w:sz w:val="18"/>
                <w:szCs w:val="18"/>
              </w:rPr>
            </w:pPr>
            <w:r>
              <w:rPr>
                <w:rFonts w:hint="eastAsia" w:ascii="仿宋_GB2312" w:eastAsia="仿宋_GB2312" w:cs="仿宋_GB2312"/>
                <w:color w:val="000000"/>
                <w:kern w:val="0"/>
                <w:sz w:val="18"/>
                <w:szCs w:val="18"/>
                <w:lang w:val="en-US" w:eastAsia="zh-CN"/>
              </w:rPr>
              <w:t>发现涉嫌拒绝、阻碍县级以上人民政府林业主管部门依法实施监督检查的违法行为（或者其他机关移送的违法案件等），予以审查，决定是否立案。</w:t>
            </w:r>
          </w:p>
        </w:tc>
        <w:tc>
          <w:tcPr>
            <w:tcW w:w="1931" w:type="dxa"/>
            <w:tcBorders>
              <w:tl2br w:val="nil"/>
              <w:tr2bl w:val="nil"/>
            </w:tcBorders>
            <w:noWrap w:val="0"/>
            <w:vAlign w:val="center"/>
          </w:tcPr>
          <w:p w14:paraId="4B8DD676">
            <w:pPr>
              <w:keepNext w:val="0"/>
              <w:keepLines w:val="0"/>
              <w:pageBreakBefore w:val="0"/>
              <w:kinsoku/>
              <w:wordWrap/>
              <w:overflowPunct/>
              <w:topLinePunct w:val="0"/>
              <w:autoSpaceDE/>
              <w:autoSpaceDN/>
              <w:bidi w:val="0"/>
              <w:adjustRightInd/>
              <w:snapToGrid/>
              <w:spacing w:line="240" w:lineRule="exact"/>
              <w:jc w:val="center"/>
              <w:rPr>
                <w:rFonts w:ascii="仿宋_GB2312" w:hAnsi="黑体" w:eastAsia="仿宋_GB2312" w:cs="黑体"/>
                <w:color w:val="000000"/>
                <w:sz w:val="18"/>
                <w:szCs w:val="18"/>
              </w:rPr>
            </w:pPr>
            <w:r>
              <w:rPr>
                <w:rFonts w:hint="eastAsia" w:ascii="仿宋_GB2312" w:eastAsia="仿宋_GB2312" w:cs="仿宋_GB2312"/>
                <w:color w:val="000000"/>
                <w:kern w:val="0"/>
                <w:sz w:val="18"/>
                <w:szCs w:val="18"/>
                <w:lang w:val="en-US" w:eastAsia="zh-CN"/>
              </w:rPr>
              <w:t>林业股</w:t>
            </w:r>
          </w:p>
        </w:tc>
      </w:tr>
      <w:tr w14:paraId="619C66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335" w:hRule="atLeast"/>
          <w:jc w:val="center"/>
        </w:trPr>
        <w:tc>
          <w:tcPr>
            <w:tcW w:w="1591" w:type="dxa"/>
            <w:vMerge w:val="continue"/>
            <w:tcBorders>
              <w:tl2br w:val="nil"/>
              <w:tr2bl w:val="nil"/>
            </w:tcBorders>
            <w:noWrap w:val="0"/>
            <w:vAlign w:val="center"/>
          </w:tcPr>
          <w:p w14:paraId="0541CBC6"/>
        </w:tc>
        <w:tc>
          <w:tcPr>
            <w:tcW w:w="1020" w:type="dxa"/>
            <w:tcBorders>
              <w:tl2br w:val="nil"/>
              <w:tr2bl w:val="nil"/>
            </w:tcBorders>
            <w:noWrap w:val="0"/>
            <w:vAlign w:val="center"/>
          </w:tcPr>
          <w:p w14:paraId="63A75835">
            <w:pPr>
              <w:keepNext w:val="0"/>
              <w:keepLines w:val="0"/>
              <w:pageBreakBefore w:val="0"/>
              <w:kinsoku/>
              <w:wordWrap/>
              <w:overflowPunct/>
              <w:topLinePunct w:val="0"/>
              <w:autoSpaceDE/>
              <w:autoSpaceDN/>
              <w:bidi w:val="0"/>
              <w:adjustRightInd/>
              <w:snapToGrid/>
              <w:spacing w:line="240" w:lineRule="exact"/>
              <w:jc w:val="center"/>
              <w:rPr>
                <w:rFonts w:ascii="仿宋_GB2312" w:hAnsi="黑体" w:eastAsia="仿宋_GB2312" w:cs="黑体"/>
                <w:color w:val="000000"/>
                <w:sz w:val="18"/>
                <w:szCs w:val="18"/>
              </w:rPr>
            </w:pPr>
            <w:r>
              <w:rPr>
                <w:rFonts w:hint="eastAsia" w:ascii="黑体" w:eastAsia="黑体" w:cs="黑体"/>
                <w:color w:val="000000"/>
                <w:sz w:val="18"/>
                <w:szCs w:val="18"/>
                <w:lang w:eastAsia="zh-CN"/>
              </w:rPr>
              <w:t>调查</w:t>
            </w:r>
          </w:p>
        </w:tc>
        <w:tc>
          <w:tcPr>
            <w:tcW w:w="5756" w:type="dxa"/>
            <w:gridSpan w:val="4"/>
            <w:tcBorders>
              <w:tl2br w:val="nil"/>
              <w:tr2bl w:val="nil"/>
            </w:tcBorders>
            <w:noWrap w:val="0"/>
            <w:vAlign w:val="center"/>
          </w:tcPr>
          <w:p w14:paraId="3F7EF236">
            <w:pPr>
              <w:keepNext w:val="0"/>
              <w:keepLines w:val="0"/>
              <w:pageBreakBefore w:val="0"/>
              <w:kinsoku/>
              <w:wordWrap/>
              <w:overflowPunct/>
              <w:topLinePunct w:val="0"/>
              <w:autoSpaceDE/>
              <w:autoSpaceDN/>
              <w:bidi w:val="0"/>
              <w:adjustRightInd/>
              <w:snapToGrid/>
              <w:spacing w:line="240" w:lineRule="exact"/>
              <w:rPr>
                <w:rFonts w:ascii="仿宋_GB2312" w:hAnsi="黑体" w:eastAsia="仿宋_GB2312" w:cs="黑体"/>
                <w:color w:val="000000"/>
                <w:sz w:val="18"/>
                <w:szCs w:val="18"/>
              </w:rPr>
            </w:pPr>
            <w:r>
              <w:rPr>
                <w:rFonts w:hint="eastAsia" w:ascii="仿宋_GB2312" w:eastAsia="仿宋_GB2312" w:cs="仿宋_GB2312"/>
                <w:color w:val="000000"/>
                <w:kern w:val="0"/>
                <w:sz w:val="18"/>
                <w:szCs w:val="18"/>
                <w:lang w:val="en-US" w:eastAsia="zh-CN"/>
              </w:rPr>
              <w:t>对立案的案件，指定专人负责，及时组织调查取证，与当事人有直接利害关系的应当回避。执法人员不得少于两人，调查时应出示执法证件，允许当事人辩解陈述。执法人员应保守有关秘密。</w:t>
            </w:r>
          </w:p>
        </w:tc>
        <w:tc>
          <w:tcPr>
            <w:tcW w:w="1931" w:type="dxa"/>
            <w:tcBorders>
              <w:tl2br w:val="nil"/>
              <w:tr2bl w:val="nil"/>
            </w:tcBorders>
            <w:noWrap w:val="0"/>
            <w:vAlign w:val="center"/>
          </w:tcPr>
          <w:p w14:paraId="5F046D40">
            <w:pPr>
              <w:keepNext w:val="0"/>
              <w:keepLines w:val="0"/>
              <w:pageBreakBefore w:val="0"/>
              <w:kinsoku/>
              <w:wordWrap/>
              <w:overflowPunct/>
              <w:topLinePunct w:val="0"/>
              <w:autoSpaceDE/>
              <w:autoSpaceDN/>
              <w:bidi w:val="0"/>
              <w:adjustRightInd/>
              <w:snapToGrid/>
              <w:spacing w:line="240" w:lineRule="exact"/>
              <w:jc w:val="center"/>
              <w:rPr>
                <w:rFonts w:ascii="仿宋_GB2312" w:hAnsi="黑体" w:eastAsia="仿宋_GB2312" w:cs="黑体"/>
                <w:color w:val="000000"/>
                <w:sz w:val="18"/>
                <w:szCs w:val="18"/>
              </w:rPr>
            </w:pPr>
            <w:r>
              <w:rPr>
                <w:rFonts w:hint="eastAsia" w:ascii="仿宋_GB2312" w:eastAsia="仿宋_GB2312" w:cs="仿宋_GB2312"/>
                <w:color w:val="000000"/>
                <w:kern w:val="0"/>
                <w:sz w:val="18"/>
                <w:szCs w:val="18"/>
                <w:lang w:val="en-US" w:eastAsia="zh-CN"/>
              </w:rPr>
              <w:t>林业股</w:t>
            </w:r>
          </w:p>
        </w:tc>
      </w:tr>
      <w:tr w14:paraId="789151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89" w:hRule="atLeast"/>
          <w:jc w:val="center"/>
        </w:trPr>
        <w:tc>
          <w:tcPr>
            <w:tcW w:w="1591" w:type="dxa"/>
            <w:vMerge w:val="continue"/>
            <w:tcBorders>
              <w:tl2br w:val="nil"/>
              <w:tr2bl w:val="nil"/>
            </w:tcBorders>
            <w:noWrap w:val="0"/>
            <w:vAlign w:val="center"/>
          </w:tcPr>
          <w:p w14:paraId="6687FF85"/>
        </w:tc>
        <w:tc>
          <w:tcPr>
            <w:tcW w:w="1020" w:type="dxa"/>
            <w:tcBorders>
              <w:tl2br w:val="nil"/>
              <w:tr2bl w:val="nil"/>
            </w:tcBorders>
            <w:noWrap w:val="0"/>
            <w:vAlign w:val="center"/>
          </w:tcPr>
          <w:p w14:paraId="23D54DFF">
            <w:pPr>
              <w:keepNext w:val="0"/>
              <w:keepLines w:val="0"/>
              <w:pageBreakBefore w:val="0"/>
              <w:kinsoku/>
              <w:wordWrap/>
              <w:overflowPunct/>
              <w:topLinePunct w:val="0"/>
              <w:autoSpaceDE/>
              <w:autoSpaceDN/>
              <w:bidi w:val="0"/>
              <w:adjustRightInd/>
              <w:snapToGrid/>
              <w:spacing w:line="240" w:lineRule="exact"/>
              <w:jc w:val="center"/>
              <w:rPr>
                <w:rFonts w:ascii="仿宋_GB2312" w:hAnsi="黑体" w:eastAsia="仿宋_GB2312" w:cs="黑体"/>
                <w:color w:val="000000"/>
                <w:sz w:val="18"/>
                <w:szCs w:val="18"/>
              </w:rPr>
            </w:pPr>
            <w:r>
              <w:rPr>
                <w:rFonts w:hint="eastAsia" w:ascii="黑体" w:eastAsia="黑体" w:cs="黑体"/>
                <w:color w:val="000000"/>
                <w:sz w:val="18"/>
                <w:szCs w:val="18"/>
                <w:lang w:eastAsia="zh-CN"/>
              </w:rPr>
              <w:t>审查</w:t>
            </w:r>
          </w:p>
        </w:tc>
        <w:tc>
          <w:tcPr>
            <w:tcW w:w="5756" w:type="dxa"/>
            <w:gridSpan w:val="4"/>
            <w:tcBorders>
              <w:tl2br w:val="nil"/>
              <w:tr2bl w:val="nil"/>
            </w:tcBorders>
            <w:noWrap w:val="0"/>
            <w:vAlign w:val="center"/>
          </w:tcPr>
          <w:p w14:paraId="44A74AAC">
            <w:pPr>
              <w:keepNext w:val="0"/>
              <w:keepLines w:val="0"/>
              <w:pageBreakBefore w:val="0"/>
              <w:kinsoku/>
              <w:wordWrap/>
              <w:overflowPunct/>
              <w:topLinePunct w:val="0"/>
              <w:autoSpaceDE/>
              <w:autoSpaceDN/>
              <w:bidi w:val="0"/>
              <w:adjustRightInd/>
              <w:snapToGrid/>
              <w:spacing w:line="240" w:lineRule="exact"/>
              <w:rPr>
                <w:rFonts w:ascii="仿宋_GB2312" w:hAnsi="黑体" w:eastAsia="仿宋_GB2312" w:cs="黑体"/>
                <w:color w:val="000000"/>
                <w:sz w:val="18"/>
                <w:szCs w:val="18"/>
              </w:rPr>
            </w:pPr>
            <w:r>
              <w:rPr>
                <w:rFonts w:hint="eastAsia" w:ascii="仿宋_GB2312" w:eastAsia="仿宋_GB2312" w:cs="仿宋_GB2312"/>
                <w:color w:val="000000"/>
                <w:kern w:val="0"/>
                <w:sz w:val="18"/>
                <w:szCs w:val="18"/>
                <w:lang w:val="en-US" w:eastAsia="zh-CN"/>
              </w:rPr>
              <w:t>审理案件调查报告，对案件违法事实、证据、调查取证程序、法律适用、处罚种类和幅度、当事人陈述和申辩理由等方面进行审查，提出处理意见（主要证据不足时，以适当的方式补充调查）。</w:t>
            </w:r>
          </w:p>
        </w:tc>
        <w:tc>
          <w:tcPr>
            <w:tcW w:w="1931" w:type="dxa"/>
            <w:tcBorders>
              <w:tl2br w:val="nil"/>
              <w:tr2bl w:val="nil"/>
            </w:tcBorders>
            <w:noWrap w:val="0"/>
            <w:vAlign w:val="center"/>
          </w:tcPr>
          <w:p w14:paraId="72E25AA0">
            <w:pPr>
              <w:keepNext w:val="0"/>
              <w:keepLines w:val="0"/>
              <w:pageBreakBefore w:val="0"/>
              <w:kinsoku/>
              <w:wordWrap/>
              <w:overflowPunct/>
              <w:topLinePunct w:val="0"/>
              <w:autoSpaceDE/>
              <w:autoSpaceDN/>
              <w:bidi w:val="0"/>
              <w:adjustRightInd/>
              <w:snapToGrid/>
              <w:spacing w:line="240" w:lineRule="exact"/>
              <w:jc w:val="center"/>
              <w:rPr>
                <w:rFonts w:ascii="仿宋_GB2312" w:hAnsi="黑体" w:eastAsia="仿宋_GB2312" w:cs="黑体"/>
                <w:color w:val="000000"/>
                <w:sz w:val="18"/>
                <w:szCs w:val="18"/>
              </w:rPr>
            </w:pPr>
            <w:r>
              <w:rPr>
                <w:rFonts w:hint="eastAsia" w:ascii="仿宋_GB2312" w:eastAsia="仿宋_GB2312" w:cs="仿宋_GB2312"/>
                <w:color w:val="000000"/>
                <w:kern w:val="0"/>
                <w:sz w:val="18"/>
                <w:szCs w:val="18"/>
                <w:lang w:val="en-US" w:eastAsia="zh-CN"/>
              </w:rPr>
              <w:t>林业股</w:t>
            </w:r>
          </w:p>
        </w:tc>
      </w:tr>
      <w:tr w14:paraId="33EEB2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89" w:hRule="atLeast"/>
          <w:jc w:val="center"/>
        </w:trPr>
        <w:tc>
          <w:tcPr>
            <w:tcW w:w="1591" w:type="dxa"/>
            <w:vMerge w:val="continue"/>
            <w:tcBorders>
              <w:tl2br w:val="nil"/>
              <w:tr2bl w:val="nil"/>
            </w:tcBorders>
            <w:noWrap w:val="0"/>
            <w:vAlign w:val="center"/>
          </w:tcPr>
          <w:p w14:paraId="3482FF00"/>
        </w:tc>
        <w:tc>
          <w:tcPr>
            <w:tcW w:w="1020" w:type="dxa"/>
            <w:tcBorders>
              <w:tl2br w:val="nil"/>
              <w:tr2bl w:val="nil"/>
            </w:tcBorders>
            <w:noWrap w:val="0"/>
            <w:vAlign w:val="center"/>
          </w:tcPr>
          <w:p w14:paraId="68484F96">
            <w:pPr>
              <w:keepNext w:val="0"/>
              <w:keepLines w:val="0"/>
              <w:pageBreakBefore w:val="0"/>
              <w:kinsoku/>
              <w:wordWrap/>
              <w:overflowPunct/>
              <w:topLinePunct w:val="0"/>
              <w:autoSpaceDE/>
              <w:autoSpaceDN/>
              <w:bidi w:val="0"/>
              <w:adjustRightInd/>
              <w:snapToGrid/>
              <w:spacing w:line="240" w:lineRule="exact"/>
              <w:jc w:val="center"/>
              <w:rPr>
                <w:rFonts w:hint="eastAsia" w:ascii="黑体" w:hAnsi="Calibri" w:eastAsia="黑体" w:cs="黑体"/>
                <w:color w:val="000000"/>
                <w:kern w:val="2"/>
                <w:sz w:val="18"/>
                <w:szCs w:val="18"/>
                <w:lang w:val="en-US" w:eastAsia="zh-CN" w:bidi="ar-SA"/>
              </w:rPr>
            </w:pPr>
            <w:r>
              <w:rPr>
                <w:rFonts w:hint="eastAsia" w:ascii="黑体" w:eastAsia="黑体" w:cs="黑体"/>
                <w:color w:val="000000"/>
                <w:sz w:val="18"/>
                <w:szCs w:val="18"/>
                <w:lang w:eastAsia="zh-CN"/>
              </w:rPr>
              <w:t>告知</w:t>
            </w:r>
          </w:p>
        </w:tc>
        <w:tc>
          <w:tcPr>
            <w:tcW w:w="5756" w:type="dxa"/>
            <w:gridSpan w:val="4"/>
            <w:tcBorders>
              <w:tl2br w:val="nil"/>
              <w:tr2bl w:val="nil"/>
            </w:tcBorders>
            <w:noWrap w:val="0"/>
            <w:vAlign w:val="center"/>
          </w:tcPr>
          <w:p w14:paraId="17D95A2F">
            <w:pPr>
              <w:keepNext w:val="0"/>
              <w:keepLines w:val="0"/>
              <w:pageBreakBefore w:val="0"/>
              <w:kinsoku/>
              <w:wordWrap/>
              <w:overflowPunct/>
              <w:topLinePunct w:val="0"/>
              <w:autoSpaceDE/>
              <w:autoSpaceDN/>
              <w:bidi w:val="0"/>
              <w:adjustRightInd/>
              <w:snapToGrid/>
              <w:spacing w:line="240" w:lineRule="exact"/>
              <w:rPr>
                <w:rFonts w:hint="eastAsia" w:ascii="仿宋_GB2312" w:hAnsi="Calibri" w:eastAsia="仿宋_GB2312" w:cs="仿宋_GB2312"/>
                <w:color w:val="000000"/>
                <w:kern w:val="0"/>
                <w:sz w:val="18"/>
                <w:szCs w:val="18"/>
                <w:lang w:val="en-US" w:eastAsia="zh-CN" w:bidi="ar-SA"/>
              </w:rPr>
            </w:pPr>
            <w:r>
              <w:rPr>
                <w:rFonts w:hint="eastAsia" w:ascii="仿宋_GB2312" w:eastAsia="仿宋_GB2312" w:cs="仿宋_GB2312"/>
                <w:color w:val="000000"/>
                <w:kern w:val="0"/>
                <w:sz w:val="18"/>
                <w:szCs w:val="18"/>
                <w:lang w:val="en-US" w:eastAsia="zh-CN"/>
              </w:rPr>
              <w:t>作出</w:t>
            </w:r>
            <w:r>
              <w:rPr>
                <w:rFonts w:hint="eastAsia" w:ascii="仿宋_GB2312" w:eastAsia="仿宋_GB2312" w:cs="仿宋_GB2312"/>
                <w:color w:val="000000"/>
                <w:kern w:val="0"/>
                <w:sz w:val="18"/>
                <w:szCs w:val="18"/>
              </w:rPr>
              <w:t>行政处罚决定前，应告知当事人作出行政处罚决定的事实、理由及依据，并告知当事人依法享有的权利。符合听证规定，当事人要求听证的，应当组织听证。</w:t>
            </w:r>
          </w:p>
        </w:tc>
        <w:tc>
          <w:tcPr>
            <w:tcW w:w="1931" w:type="dxa"/>
            <w:tcBorders>
              <w:tl2br w:val="nil"/>
              <w:tr2bl w:val="nil"/>
            </w:tcBorders>
            <w:noWrap w:val="0"/>
            <w:vAlign w:val="center"/>
          </w:tcPr>
          <w:p w14:paraId="6CD96595">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黑体" w:eastAsia="仿宋_GB2312" w:cs="黑体"/>
                <w:color w:val="000000"/>
                <w:sz w:val="18"/>
                <w:szCs w:val="18"/>
                <w:lang w:val="en-US" w:eastAsia="zh-CN"/>
              </w:rPr>
            </w:pPr>
            <w:r>
              <w:rPr>
                <w:rFonts w:hint="eastAsia" w:ascii="仿宋_GB2312" w:eastAsia="仿宋_GB2312" w:cs="仿宋_GB2312"/>
                <w:color w:val="000000"/>
                <w:kern w:val="0"/>
                <w:sz w:val="18"/>
                <w:szCs w:val="18"/>
                <w:lang w:val="en-US" w:eastAsia="zh-CN"/>
              </w:rPr>
              <w:t>林业股</w:t>
            </w:r>
          </w:p>
        </w:tc>
      </w:tr>
      <w:tr w14:paraId="18926A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89" w:hRule="atLeast"/>
          <w:jc w:val="center"/>
        </w:trPr>
        <w:tc>
          <w:tcPr>
            <w:tcW w:w="1591" w:type="dxa"/>
            <w:vMerge w:val="continue"/>
            <w:tcBorders>
              <w:tl2br w:val="nil"/>
              <w:tr2bl w:val="nil"/>
            </w:tcBorders>
            <w:noWrap w:val="0"/>
            <w:vAlign w:val="center"/>
          </w:tcPr>
          <w:p w14:paraId="545D1984"/>
        </w:tc>
        <w:tc>
          <w:tcPr>
            <w:tcW w:w="1020" w:type="dxa"/>
            <w:tcBorders>
              <w:tl2br w:val="nil"/>
              <w:tr2bl w:val="nil"/>
            </w:tcBorders>
            <w:noWrap w:val="0"/>
            <w:vAlign w:val="center"/>
          </w:tcPr>
          <w:p w14:paraId="3538DF3E">
            <w:pPr>
              <w:keepNext w:val="0"/>
              <w:keepLines w:val="0"/>
              <w:pageBreakBefore w:val="0"/>
              <w:kinsoku/>
              <w:wordWrap/>
              <w:overflowPunct/>
              <w:topLinePunct w:val="0"/>
              <w:autoSpaceDE/>
              <w:autoSpaceDN/>
              <w:bidi w:val="0"/>
              <w:adjustRightInd/>
              <w:snapToGrid/>
              <w:spacing w:line="240" w:lineRule="exact"/>
              <w:jc w:val="center"/>
              <w:rPr>
                <w:rFonts w:ascii="仿宋_GB2312" w:hAnsi="黑体" w:eastAsia="仿宋_GB2312" w:cs="黑体"/>
                <w:color w:val="000000"/>
                <w:sz w:val="18"/>
                <w:szCs w:val="18"/>
              </w:rPr>
            </w:pPr>
            <w:r>
              <w:rPr>
                <w:rFonts w:hint="eastAsia" w:ascii="黑体" w:eastAsia="黑体" w:cs="黑体"/>
                <w:color w:val="000000"/>
                <w:sz w:val="18"/>
                <w:szCs w:val="18"/>
                <w:lang w:eastAsia="zh-CN"/>
              </w:rPr>
              <w:t>决定</w:t>
            </w:r>
          </w:p>
        </w:tc>
        <w:tc>
          <w:tcPr>
            <w:tcW w:w="5756" w:type="dxa"/>
            <w:gridSpan w:val="4"/>
            <w:tcBorders>
              <w:tl2br w:val="nil"/>
              <w:tr2bl w:val="nil"/>
            </w:tcBorders>
            <w:noWrap w:val="0"/>
            <w:vAlign w:val="center"/>
          </w:tcPr>
          <w:p w14:paraId="6C9C8CC7">
            <w:pPr>
              <w:keepNext w:val="0"/>
              <w:keepLines w:val="0"/>
              <w:pageBreakBefore w:val="0"/>
              <w:kinsoku/>
              <w:wordWrap/>
              <w:overflowPunct/>
              <w:topLinePunct w:val="0"/>
              <w:autoSpaceDE/>
              <w:autoSpaceDN/>
              <w:bidi w:val="0"/>
              <w:adjustRightInd/>
              <w:snapToGrid/>
              <w:spacing w:line="240" w:lineRule="exact"/>
              <w:rPr>
                <w:rFonts w:ascii="仿宋_GB2312" w:hAnsi="黑体" w:eastAsia="仿宋_GB2312" w:cs="黑体"/>
                <w:color w:val="000000"/>
                <w:sz w:val="18"/>
                <w:szCs w:val="18"/>
              </w:rPr>
            </w:pPr>
            <w:r>
              <w:rPr>
                <w:rFonts w:hint="eastAsia" w:ascii="仿宋_GB2312" w:eastAsia="仿宋_GB2312" w:cs="仿宋_GB2312"/>
                <w:color w:val="000000"/>
                <w:kern w:val="0"/>
                <w:sz w:val="18"/>
                <w:szCs w:val="18"/>
                <w:lang w:val="en-US" w:eastAsia="zh-CN"/>
              </w:rPr>
              <w:t>制作行政处罚决定书，载明行政处罚告知、当事人陈述申辩或者听证情况等内容。</w:t>
            </w:r>
          </w:p>
        </w:tc>
        <w:tc>
          <w:tcPr>
            <w:tcW w:w="1931" w:type="dxa"/>
            <w:tcBorders>
              <w:tl2br w:val="nil"/>
              <w:tr2bl w:val="nil"/>
            </w:tcBorders>
            <w:noWrap w:val="0"/>
            <w:vAlign w:val="center"/>
          </w:tcPr>
          <w:p w14:paraId="34F13343">
            <w:pPr>
              <w:keepNext w:val="0"/>
              <w:keepLines w:val="0"/>
              <w:pageBreakBefore w:val="0"/>
              <w:kinsoku/>
              <w:wordWrap/>
              <w:overflowPunct/>
              <w:topLinePunct w:val="0"/>
              <w:autoSpaceDE/>
              <w:autoSpaceDN/>
              <w:bidi w:val="0"/>
              <w:adjustRightInd/>
              <w:snapToGrid/>
              <w:spacing w:line="240" w:lineRule="exact"/>
              <w:jc w:val="center"/>
              <w:rPr>
                <w:rFonts w:ascii="仿宋_GB2312" w:hAnsi="黑体" w:eastAsia="仿宋_GB2312" w:cs="黑体"/>
                <w:color w:val="000000"/>
                <w:sz w:val="18"/>
                <w:szCs w:val="18"/>
              </w:rPr>
            </w:pPr>
            <w:r>
              <w:rPr>
                <w:rFonts w:hint="eastAsia" w:ascii="仿宋_GB2312" w:eastAsia="仿宋_GB2312" w:cs="仿宋_GB2312"/>
                <w:color w:val="000000"/>
                <w:kern w:val="0"/>
                <w:sz w:val="18"/>
                <w:szCs w:val="18"/>
                <w:lang w:val="en-US" w:eastAsia="zh-CN"/>
              </w:rPr>
              <w:t>林业股</w:t>
            </w:r>
          </w:p>
        </w:tc>
      </w:tr>
      <w:tr w14:paraId="76CF2F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335" w:hRule="atLeast"/>
          <w:jc w:val="center"/>
        </w:trPr>
        <w:tc>
          <w:tcPr>
            <w:tcW w:w="1591" w:type="dxa"/>
            <w:vMerge w:val="continue"/>
            <w:tcBorders>
              <w:tl2br w:val="nil"/>
              <w:tr2bl w:val="nil"/>
            </w:tcBorders>
            <w:noWrap w:val="0"/>
            <w:vAlign w:val="center"/>
          </w:tcPr>
          <w:p w14:paraId="1076B60D"/>
        </w:tc>
        <w:tc>
          <w:tcPr>
            <w:tcW w:w="1020" w:type="dxa"/>
            <w:tcBorders>
              <w:tl2br w:val="nil"/>
              <w:tr2bl w:val="nil"/>
            </w:tcBorders>
            <w:noWrap w:val="0"/>
            <w:vAlign w:val="center"/>
          </w:tcPr>
          <w:p w14:paraId="7331858C">
            <w:pPr>
              <w:keepNext w:val="0"/>
              <w:keepLines w:val="0"/>
              <w:pageBreakBefore w:val="0"/>
              <w:kinsoku/>
              <w:wordWrap/>
              <w:overflowPunct/>
              <w:topLinePunct w:val="0"/>
              <w:autoSpaceDE/>
              <w:autoSpaceDN/>
              <w:bidi w:val="0"/>
              <w:adjustRightInd/>
              <w:snapToGrid/>
              <w:spacing w:line="240" w:lineRule="exact"/>
              <w:jc w:val="center"/>
              <w:rPr>
                <w:rFonts w:ascii="仿宋_GB2312" w:hAnsi="黑体" w:eastAsia="仿宋_GB2312" w:cs="黑体"/>
                <w:color w:val="000000"/>
                <w:sz w:val="18"/>
                <w:szCs w:val="18"/>
              </w:rPr>
            </w:pPr>
            <w:r>
              <w:rPr>
                <w:rFonts w:hint="eastAsia" w:ascii="黑体" w:eastAsia="黑体" w:cs="黑体"/>
                <w:color w:val="000000"/>
                <w:sz w:val="18"/>
                <w:szCs w:val="18"/>
                <w:lang w:eastAsia="zh-CN"/>
              </w:rPr>
              <w:t>送达</w:t>
            </w:r>
          </w:p>
        </w:tc>
        <w:tc>
          <w:tcPr>
            <w:tcW w:w="5756" w:type="dxa"/>
            <w:gridSpan w:val="4"/>
            <w:tcBorders>
              <w:tl2br w:val="nil"/>
              <w:tr2bl w:val="nil"/>
            </w:tcBorders>
            <w:noWrap w:val="0"/>
            <w:vAlign w:val="center"/>
          </w:tcPr>
          <w:p w14:paraId="1045EC4E">
            <w:pPr>
              <w:keepNext w:val="0"/>
              <w:keepLines w:val="0"/>
              <w:pageBreakBefore w:val="0"/>
              <w:kinsoku/>
              <w:wordWrap/>
              <w:overflowPunct/>
              <w:topLinePunct w:val="0"/>
              <w:autoSpaceDE/>
              <w:autoSpaceDN/>
              <w:bidi w:val="0"/>
              <w:adjustRightInd/>
              <w:snapToGrid/>
              <w:spacing w:line="240" w:lineRule="exact"/>
              <w:rPr>
                <w:rFonts w:ascii="仿宋_GB2312" w:hAnsi="黑体" w:eastAsia="仿宋_GB2312" w:cs="黑体"/>
                <w:color w:val="000000"/>
                <w:szCs w:val="21"/>
              </w:rPr>
            </w:pPr>
            <w:r>
              <w:rPr>
                <w:rFonts w:hint="eastAsia" w:ascii="仿宋_GB2312" w:eastAsia="仿宋_GB2312" w:cs="仿宋_GB2312"/>
                <w:color w:val="000000"/>
                <w:kern w:val="0"/>
                <w:sz w:val="18"/>
                <w:szCs w:val="18"/>
                <w:lang w:val="en-US" w:eastAsia="zh-CN"/>
              </w:rPr>
              <w:t>行政处罚决定书按法律规定的方式送达当事人。信息公开。</w:t>
            </w:r>
          </w:p>
        </w:tc>
        <w:tc>
          <w:tcPr>
            <w:tcW w:w="1931" w:type="dxa"/>
            <w:tcBorders>
              <w:tl2br w:val="nil"/>
              <w:tr2bl w:val="nil"/>
            </w:tcBorders>
            <w:noWrap w:val="0"/>
            <w:vAlign w:val="center"/>
          </w:tcPr>
          <w:p w14:paraId="7ACE6949">
            <w:pPr>
              <w:keepNext w:val="0"/>
              <w:keepLines w:val="0"/>
              <w:pageBreakBefore w:val="0"/>
              <w:kinsoku/>
              <w:wordWrap/>
              <w:overflowPunct/>
              <w:topLinePunct w:val="0"/>
              <w:autoSpaceDE/>
              <w:autoSpaceDN/>
              <w:bidi w:val="0"/>
              <w:adjustRightInd/>
              <w:snapToGrid/>
              <w:spacing w:line="240" w:lineRule="exact"/>
              <w:jc w:val="center"/>
              <w:rPr>
                <w:rFonts w:ascii="仿宋_GB2312" w:hAnsi="黑体" w:eastAsia="仿宋_GB2312" w:cs="黑体"/>
                <w:color w:val="000000"/>
                <w:sz w:val="18"/>
                <w:szCs w:val="18"/>
              </w:rPr>
            </w:pPr>
            <w:r>
              <w:rPr>
                <w:rFonts w:hint="eastAsia" w:ascii="仿宋_GB2312" w:eastAsia="仿宋_GB2312" w:cs="仿宋_GB2312"/>
                <w:color w:val="000000"/>
                <w:kern w:val="0"/>
                <w:sz w:val="18"/>
                <w:szCs w:val="18"/>
                <w:lang w:val="en-US" w:eastAsia="zh-CN"/>
              </w:rPr>
              <w:t>林业股</w:t>
            </w:r>
          </w:p>
        </w:tc>
      </w:tr>
      <w:tr w14:paraId="35B089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335" w:hRule="atLeast"/>
          <w:jc w:val="center"/>
        </w:trPr>
        <w:tc>
          <w:tcPr>
            <w:tcW w:w="1591" w:type="dxa"/>
            <w:vMerge w:val="continue"/>
            <w:tcBorders>
              <w:tl2br w:val="nil"/>
              <w:tr2bl w:val="nil"/>
            </w:tcBorders>
            <w:noWrap w:val="0"/>
            <w:vAlign w:val="center"/>
          </w:tcPr>
          <w:p w14:paraId="0B5FEDAC"/>
        </w:tc>
        <w:tc>
          <w:tcPr>
            <w:tcW w:w="1020" w:type="dxa"/>
            <w:tcBorders>
              <w:tl2br w:val="nil"/>
              <w:tr2bl w:val="nil"/>
            </w:tcBorders>
            <w:noWrap w:val="0"/>
            <w:vAlign w:val="center"/>
          </w:tcPr>
          <w:p w14:paraId="7E9DD99C">
            <w:pPr>
              <w:keepNext w:val="0"/>
              <w:keepLines w:val="0"/>
              <w:pageBreakBefore w:val="0"/>
              <w:kinsoku/>
              <w:wordWrap/>
              <w:overflowPunct/>
              <w:topLinePunct w:val="0"/>
              <w:autoSpaceDE/>
              <w:autoSpaceDN/>
              <w:bidi w:val="0"/>
              <w:adjustRightInd/>
              <w:snapToGrid/>
              <w:spacing w:line="240" w:lineRule="exact"/>
              <w:jc w:val="center"/>
              <w:rPr>
                <w:rFonts w:hint="eastAsia" w:ascii="黑体" w:hAnsi="Calibri" w:eastAsia="黑体" w:cs="黑体"/>
                <w:color w:val="000000"/>
                <w:kern w:val="2"/>
                <w:sz w:val="18"/>
                <w:szCs w:val="18"/>
                <w:lang w:val="en-US" w:eastAsia="zh-CN" w:bidi="ar-SA"/>
              </w:rPr>
            </w:pPr>
            <w:r>
              <w:rPr>
                <w:rFonts w:hint="eastAsia" w:ascii="黑体" w:eastAsia="黑体" w:cs="黑体"/>
                <w:color w:val="000000"/>
                <w:sz w:val="18"/>
                <w:szCs w:val="18"/>
                <w:lang w:eastAsia="zh-CN"/>
              </w:rPr>
              <w:t>执行</w:t>
            </w:r>
          </w:p>
        </w:tc>
        <w:tc>
          <w:tcPr>
            <w:tcW w:w="5756" w:type="dxa"/>
            <w:gridSpan w:val="4"/>
            <w:tcBorders>
              <w:tl2br w:val="nil"/>
              <w:tr2bl w:val="nil"/>
            </w:tcBorders>
            <w:noWrap w:val="0"/>
            <w:vAlign w:val="center"/>
          </w:tcPr>
          <w:p w14:paraId="24E42E95">
            <w:pPr>
              <w:keepNext w:val="0"/>
              <w:keepLines w:val="0"/>
              <w:pageBreakBefore w:val="0"/>
              <w:kinsoku/>
              <w:wordWrap/>
              <w:overflowPunct/>
              <w:topLinePunct w:val="0"/>
              <w:autoSpaceDE/>
              <w:autoSpaceDN/>
              <w:bidi w:val="0"/>
              <w:adjustRightInd/>
              <w:snapToGrid/>
              <w:spacing w:line="240" w:lineRule="exact"/>
              <w:rPr>
                <w:rFonts w:hint="eastAsia" w:ascii="黑体" w:hAnsi="Calibri" w:eastAsia="黑体" w:cs="黑体"/>
                <w:color w:val="000000"/>
                <w:kern w:val="2"/>
                <w:sz w:val="18"/>
                <w:szCs w:val="18"/>
                <w:lang w:val="en-US" w:eastAsia="zh-CN" w:bidi="ar-SA"/>
              </w:rPr>
            </w:pPr>
            <w:r>
              <w:rPr>
                <w:rFonts w:hint="eastAsia" w:ascii="仿宋_GB2312" w:eastAsia="仿宋_GB2312" w:cs="仿宋_GB2312"/>
                <w:color w:val="000000"/>
                <w:kern w:val="0"/>
                <w:sz w:val="18"/>
                <w:szCs w:val="18"/>
                <w:lang w:val="en-US" w:eastAsia="zh-CN"/>
              </w:rPr>
              <w:t>依照生效的行政处罚决定，予以罚款和责令停产停业整顿。</w:t>
            </w:r>
          </w:p>
        </w:tc>
        <w:tc>
          <w:tcPr>
            <w:tcW w:w="1931" w:type="dxa"/>
            <w:tcBorders>
              <w:tl2br w:val="nil"/>
              <w:tr2bl w:val="nil"/>
            </w:tcBorders>
            <w:noWrap w:val="0"/>
            <w:vAlign w:val="center"/>
          </w:tcPr>
          <w:p w14:paraId="518C1C48">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黑体" w:eastAsia="仿宋_GB2312" w:cs="黑体"/>
                <w:color w:val="000000"/>
                <w:sz w:val="18"/>
                <w:szCs w:val="18"/>
                <w:lang w:val="en-US" w:eastAsia="zh-CN"/>
              </w:rPr>
            </w:pPr>
            <w:r>
              <w:rPr>
                <w:rFonts w:hint="eastAsia" w:ascii="仿宋_GB2312" w:hAnsi="黑体" w:eastAsia="仿宋_GB2312" w:cs="黑体"/>
                <w:color w:val="000000"/>
                <w:sz w:val="18"/>
                <w:szCs w:val="18"/>
                <w:lang w:val="en-US" w:eastAsia="zh-CN"/>
              </w:rPr>
              <w:t>林业股</w:t>
            </w:r>
          </w:p>
        </w:tc>
      </w:tr>
      <w:tr w14:paraId="46D677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1170" w:hRule="atLeast"/>
          <w:jc w:val="center"/>
        </w:trPr>
        <w:tc>
          <w:tcPr>
            <w:tcW w:w="1591" w:type="dxa"/>
            <w:tcBorders>
              <w:tl2br w:val="nil"/>
              <w:tr2bl w:val="nil"/>
            </w:tcBorders>
            <w:noWrap w:val="0"/>
            <w:vAlign w:val="center"/>
          </w:tcPr>
          <w:p w14:paraId="7D5BC861">
            <w:pPr>
              <w:widowControl/>
              <w:spacing w:line="240" w:lineRule="exact"/>
              <w:jc w:val="center"/>
              <w:textAlignment w:val="center"/>
              <w:rPr>
                <w:rFonts w:ascii="黑体" w:eastAsia="黑体" w:cs="黑体"/>
                <w:b/>
                <w:bCs/>
                <w:color w:val="000000"/>
                <w:szCs w:val="21"/>
              </w:rPr>
            </w:pPr>
            <w:r>
              <w:rPr>
                <w:rFonts w:hint="eastAsia" w:ascii="黑体" w:eastAsia="黑体" w:cs="黑体"/>
                <w:b/>
                <w:bCs/>
                <w:color w:val="000000"/>
                <w:kern w:val="0"/>
                <w:szCs w:val="21"/>
              </w:rPr>
              <w:t>追责情形</w:t>
            </w:r>
          </w:p>
        </w:tc>
        <w:tc>
          <w:tcPr>
            <w:tcW w:w="8707" w:type="dxa"/>
            <w:gridSpan w:val="6"/>
            <w:tcBorders>
              <w:tl2br w:val="nil"/>
              <w:tr2bl w:val="nil"/>
            </w:tcBorders>
            <w:noWrap w:val="0"/>
            <w:vAlign w:val="center"/>
          </w:tcPr>
          <w:p w14:paraId="73E06031">
            <w:pPr>
              <w:keepNext w:val="0"/>
              <w:keepLines w:val="0"/>
              <w:pageBreakBefore w:val="0"/>
              <w:kinsoku/>
              <w:wordWrap/>
              <w:overflowPunct/>
              <w:topLinePunct w:val="0"/>
              <w:autoSpaceDE/>
              <w:autoSpaceDN/>
              <w:bidi w:val="0"/>
              <w:adjustRightInd/>
              <w:snapToGrid/>
              <w:spacing w:line="240" w:lineRule="exact"/>
              <w:rPr>
                <w:rFonts w:ascii="黑体" w:eastAsia="黑体" w:cs="黑体"/>
                <w:color w:val="000000"/>
                <w:szCs w:val="21"/>
              </w:rPr>
            </w:pPr>
            <w:r>
              <w:rPr>
                <w:rFonts w:hint="eastAsia" w:ascii="仿宋_GB2312" w:eastAsia="仿宋_GB2312" w:cs="仿宋_GB2312"/>
                <w:color w:val="000000"/>
                <w:kern w:val="0"/>
                <w:sz w:val="18"/>
                <w:szCs w:val="18"/>
                <w:lang w:val="en-US" w:eastAsia="zh-CN"/>
              </w:rPr>
              <w:t>因不履行或不正确履行行政职责，有下列情形的，区林业局及其工作人员应当承担相应责任：</w:t>
            </w:r>
            <w:r>
              <w:rPr>
                <w:rFonts w:hint="eastAsia" w:ascii="仿宋_GB2312" w:eastAsia="仿宋_GB2312" w:cs="仿宋_GB2312"/>
                <w:color w:val="000000"/>
                <w:kern w:val="0"/>
                <w:sz w:val="18"/>
                <w:szCs w:val="18"/>
                <w:lang w:val="en-US" w:eastAsia="zh-CN"/>
              </w:rPr>
              <w:br w:type="textWrapping"/>
            </w:r>
            <w:r>
              <w:rPr>
                <w:rFonts w:hint="eastAsia" w:ascii="仿宋_GB2312" w:eastAsia="仿宋_GB2312" w:cs="仿宋_GB2312"/>
                <w:color w:val="000000"/>
                <w:kern w:val="0"/>
                <w:sz w:val="18"/>
                <w:szCs w:val="18"/>
                <w:lang w:val="en-US" w:eastAsia="zh-CN"/>
              </w:rPr>
              <w:t>1.对应当予以制止和处罚的违法行为不予制止和处罚的。</w:t>
            </w:r>
            <w:r>
              <w:rPr>
                <w:rFonts w:hint="eastAsia" w:ascii="仿宋_GB2312" w:eastAsia="仿宋_GB2312" w:cs="仿宋_GB2312"/>
                <w:color w:val="000000"/>
                <w:kern w:val="0"/>
                <w:sz w:val="18"/>
                <w:szCs w:val="18"/>
                <w:lang w:val="en-US" w:eastAsia="zh-CN"/>
              </w:rPr>
              <w:br w:type="textWrapping"/>
            </w:r>
            <w:r>
              <w:rPr>
                <w:rFonts w:hint="eastAsia" w:ascii="仿宋_GB2312" w:eastAsia="仿宋_GB2312" w:cs="仿宋_GB2312"/>
                <w:color w:val="000000"/>
                <w:kern w:val="0"/>
                <w:sz w:val="18"/>
                <w:szCs w:val="18"/>
                <w:lang w:val="en-US" w:eastAsia="zh-CN"/>
              </w:rPr>
              <w:t>2.没有事实和法律依据实施行政处罚的。</w:t>
            </w:r>
            <w:r>
              <w:rPr>
                <w:rFonts w:hint="eastAsia" w:ascii="仿宋_GB2312" w:eastAsia="仿宋_GB2312" w:cs="仿宋_GB2312"/>
                <w:color w:val="000000"/>
                <w:kern w:val="0"/>
                <w:sz w:val="18"/>
                <w:szCs w:val="18"/>
                <w:lang w:val="en-US" w:eastAsia="zh-CN"/>
              </w:rPr>
              <w:br w:type="textWrapping"/>
            </w:r>
            <w:r>
              <w:rPr>
                <w:rFonts w:hint="eastAsia" w:ascii="仿宋_GB2312" w:eastAsia="仿宋_GB2312" w:cs="仿宋_GB2312"/>
                <w:color w:val="000000"/>
                <w:kern w:val="0"/>
                <w:sz w:val="18"/>
                <w:szCs w:val="18"/>
                <w:lang w:val="en-US" w:eastAsia="zh-CN"/>
              </w:rPr>
              <w:t>3.因处罚不当给当事人造成损失的。</w:t>
            </w:r>
            <w:r>
              <w:rPr>
                <w:rFonts w:hint="eastAsia" w:ascii="仿宋_GB2312" w:eastAsia="仿宋_GB2312" w:cs="仿宋_GB2312"/>
                <w:color w:val="000000"/>
                <w:kern w:val="0"/>
                <w:sz w:val="18"/>
                <w:szCs w:val="18"/>
                <w:lang w:val="en-US" w:eastAsia="zh-CN"/>
              </w:rPr>
              <w:br w:type="textWrapping"/>
            </w:r>
            <w:r>
              <w:rPr>
                <w:rFonts w:hint="eastAsia" w:ascii="仿宋_GB2312" w:eastAsia="仿宋_GB2312" w:cs="仿宋_GB2312"/>
                <w:color w:val="000000"/>
                <w:kern w:val="0"/>
                <w:sz w:val="18"/>
                <w:szCs w:val="18"/>
                <w:lang w:val="en-US" w:eastAsia="zh-CN"/>
              </w:rPr>
              <w:t>4.工作人员违反本法规定，滥用职权、玩忽职守。</w:t>
            </w:r>
            <w:r>
              <w:rPr>
                <w:rFonts w:hint="eastAsia" w:ascii="仿宋_GB2312" w:eastAsia="仿宋_GB2312" w:cs="仿宋_GB2312"/>
                <w:color w:val="000000"/>
                <w:kern w:val="0"/>
                <w:sz w:val="18"/>
                <w:szCs w:val="18"/>
                <w:lang w:val="en-US" w:eastAsia="zh-CN"/>
              </w:rPr>
              <w:br w:type="textWrapping"/>
            </w:r>
            <w:r>
              <w:rPr>
                <w:rFonts w:hint="eastAsia" w:ascii="仿宋_GB2312" w:eastAsia="仿宋_GB2312" w:cs="仿宋_GB2312"/>
                <w:color w:val="000000"/>
                <w:kern w:val="0"/>
                <w:sz w:val="18"/>
                <w:szCs w:val="18"/>
                <w:lang w:val="en-US" w:eastAsia="zh-CN"/>
              </w:rPr>
              <w:t>5.不具备行政执法资格的人实施行政处罚的。</w:t>
            </w:r>
            <w:r>
              <w:rPr>
                <w:rFonts w:hint="eastAsia" w:ascii="仿宋_GB2312" w:eastAsia="仿宋_GB2312" w:cs="仿宋_GB2312"/>
                <w:color w:val="000000"/>
                <w:kern w:val="0"/>
                <w:sz w:val="18"/>
                <w:szCs w:val="18"/>
                <w:lang w:val="en-US" w:eastAsia="zh-CN"/>
              </w:rPr>
              <w:br w:type="textWrapping"/>
            </w:r>
            <w:r>
              <w:rPr>
                <w:rFonts w:hint="eastAsia" w:ascii="仿宋_GB2312" w:eastAsia="仿宋_GB2312" w:cs="仿宋_GB2312"/>
                <w:color w:val="000000"/>
                <w:kern w:val="0"/>
                <w:sz w:val="18"/>
                <w:szCs w:val="18"/>
                <w:lang w:val="en-US" w:eastAsia="zh-CN"/>
              </w:rPr>
              <w:t>6.应当依法移送有权机关追究当事人刑事责任而未依法移送的。</w:t>
            </w:r>
            <w:r>
              <w:rPr>
                <w:rFonts w:hint="eastAsia" w:ascii="仿宋_GB2312" w:eastAsia="仿宋_GB2312" w:cs="仿宋_GB2312"/>
                <w:color w:val="000000"/>
                <w:kern w:val="0"/>
                <w:sz w:val="18"/>
                <w:szCs w:val="18"/>
                <w:lang w:val="en-US" w:eastAsia="zh-CN"/>
              </w:rPr>
              <w:br w:type="textWrapping"/>
            </w:r>
            <w:r>
              <w:rPr>
                <w:rFonts w:hint="eastAsia" w:ascii="仿宋_GB2312" w:eastAsia="仿宋_GB2312" w:cs="仿宋_GB2312"/>
                <w:color w:val="000000"/>
                <w:kern w:val="0"/>
                <w:sz w:val="18"/>
                <w:szCs w:val="18"/>
                <w:lang w:val="en-US" w:eastAsia="zh-CN"/>
              </w:rPr>
              <w:t>7.擅自改变处罚种类和幅度的。</w:t>
            </w:r>
            <w:r>
              <w:rPr>
                <w:rFonts w:hint="eastAsia" w:ascii="仿宋_GB2312" w:eastAsia="仿宋_GB2312" w:cs="仿宋_GB2312"/>
                <w:color w:val="000000"/>
                <w:kern w:val="0"/>
                <w:sz w:val="18"/>
                <w:szCs w:val="18"/>
                <w:lang w:val="en-US" w:eastAsia="zh-CN"/>
              </w:rPr>
              <w:br w:type="textWrapping"/>
            </w:r>
            <w:r>
              <w:rPr>
                <w:rFonts w:hint="eastAsia" w:ascii="仿宋_GB2312" w:eastAsia="仿宋_GB2312" w:cs="仿宋_GB2312"/>
                <w:color w:val="000000"/>
                <w:kern w:val="0"/>
                <w:sz w:val="18"/>
                <w:szCs w:val="18"/>
                <w:lang w:val="en-US" w:eastAsia="zh-CN"/>
              </w:rPr>
              <w:t>8.违反法定程序实施行政处罚的。</w:t>
            </w:r>
            <w:r>
              <w:rPr>
                <w:rFonts w:hint="eastAsia" w:ascii="仿宋_GB2312" w:eastAsia="仿宋_GB2312" w:cs="仿宋_GB2312"/>
                <w:color w:val="000000"/>
                <w:kern w:val="0"/>
                <w:sz w:val="18"/>
                <w:szCs w:val="18"/>
                <w:lang w:val="en-US" w:eastAsia="zh-CN"/>
              </w:rPr>
              <w:br w:type="textWrapping"/>
            </w:r>
            <w:r>
              <w:rPr>
                <w:rFonts w:hint="eastAsia" w:ascii="仿宋_GB2312" w:eastAsia="仿宋_GB2312" w:cs="仿宋_GB2312"/>
                <w:color w:val="000000"/>
                <w:kern w:val="0"/>
                <w:sz w:val="18"/>
                <w:szCs w:val="18"/>
                <w:lang w:val="en-US" w:eastAsia="zh-CN"/>
              </w:rPr>
              <w:t>9.应当组织听证而不组织听证的。</w:t>
            </w:r>
            <w:r>
              <w:rPr>
                <w:rFonts w:hint="eastAsia" w:ascii="仿宋_GB2312" w:eastAsia="仿宋_GB2312" w:cs="仿宋_GB2312"/>
                <w:color w:val="000000"/>
                <w:kern w:val="0"/>
                <w:sz w:val="18"/>
                <w:szCs w:val="18"/>
                <w:lang w:val="en-US" w:eastAsia="zh-CN"/>
              </w:rPr>
              <w:br w:type="textWrapping"/>
            </w:r>
            <w:r>
              <w:rPr>
                <w:rFonts w:hint="eastAsia" w:ascii="仿宋_GB2312" w:eastAsia="仿宋_GB2312" w:cs="仿宋_GB2312"/>
                <w:color w:val="000000"/>
                <w:kern w:val="0"/>
                <w:sz w:val="18"/>
                <w:szCs w:val="18"/>
                <w:lang w:val="en-US" w:eastAsia="zh-CN"/>
              </w:rPr>
              <w:t>10.在实施过程中发生腐败行为的。</w:t>
            </w:r>
            <w:r>
              <w:rPr>
                <w:rFonts w:hint="eastAsia" w:ascii="仿宋_GB2312" w:eastAsia="仿宋_GB2312" w:cs="仿宋_GB2312"/>
                <w:color w:val="000000"/>
                <w:kern w:val="0"/>
                <w:sz w:val="18"/>
                <w:szCs w:val="18"/>
                <w:lang w:val="en-US" w:eastAsia="zh-CN"/>
              </w:rPr>
              <w:br w:type="textWrapping"/>
            </w:r>
            <w:r>
              <w:rPr>
                <w:rFonts w:hint="eastAsia" w:ascii="仿宋_GB2312" w:eastAsia="仿宋_GB2312" w:cs="仿宋_GB2312"/>
                <w:color w:val="000000"/>
                <w:kern w:val="0"/>
                <w:sz w:val="18"/>
                <w:szCs w:val="18"/>
                <w:lang w:val="en-US" w:eastAsia="zh-CN"/>
              </w:rPr>
              <w:t>11.其他违反法律法规规章规定的行为。</w:t>
            </w:r>
          </w:p>
        </w:tc>
      </w:tr>
      <w:tr w14:paraId="65237F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636" w:hRule="atLeast"/>
          <w:jc w:val="center"/>
        </w:trPr>
        <w:tc>
          <w:tcPr>
            <w:tcW w:w="1591" w:type="dxa"/>
            <w:tcBorders>
              <w:tl2br w:val="nil"/>
              <w:tr2bl w:val="nil"/>
            </w:tcBorders>
            <w:noWrap w:val="0"/>
            <w:vAlign w:val="center"/>
          </w:tcPr>
          <w:p w14:paraId="27A67FA6">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监督方式</w:t>
            </w:r>
          </w:p>
        </w:tc>
        <w:tc>
          <w:tcPr>
            <w:tcW w:w="8707" w:type="dxa"/>
            <w:gridSpan w:val="6"/>
            <w:tcBorders>
              <w:tl2br w:val="nil"/>
              <w:tr2bl w:val="nil"/>
            </w:tcBorders>
            <w:noWrap w:val="0"/>
            <w:vAlign w:val="center"/>
          </w:tcPr>
          <w:p w14:paraId="7B603DFB">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color w:val="000000"/>
                <w:kern w:val="0"/>
                <w:sz w:val="18"/>
                <w:szCs w:val="18"/>
                <w:highlight w:val="none"/>
                <w:u w:val="none"/>
                <w:lang w:val="en-US" w:eastAsia="zh-CN" w:bidi="ar"/>
              </w:rPr>
            </w:pPr>
            <w:r>
              <w:rPr>
                <w:rFonts w:hint="eastAsia" w:ascii="仿宋_GB2312" w:eastAsia="仿宋_GB2312" w:cs="仿宋_GB2312"/>
                <w:color w:val="000000"/>
                <w:kern w:val="0"/>
                <w:sz w:val="18"/>
                <w:szCs w:val="18"/>
                <w:lang w:val="en-US" w:eastAsia="zh-CN"/>
              </w:rPr>
              <w:t>1.</w:t>
            </w:r>
            <w:r>
              <w:rPr>
                <w:rFonts w:hint="eastAsia" w:ascii="仿宋_GB2312" w:hAnsi="仿宋_GB2312" w:eastAsia="仿宋_GB2312" w:cs="仿宋_GB2312"/>
                <w:i w:val="0"/>
                <w:color w:val="000000"/>
                <w:kern w:val="0"/>
                <w:sz w:val="18"/>
                <w:szCs w:val="18"/>
                <w:highlight w:val="none"/>
                <w:u w:val="none"/>
                <w:lang w:val="en-US" w:eastAsia="zh-CN" w:bidi="ar"/>
              </w:rPr>
              <w:t>业务咨询：0335-7521130</w:t>
            </w:r>
          </w:p>
          <w:p w14:paraId="0DD8EAF6">
            <w:pPr>
              <w:keepNext w:val="0"/>
              <w:keepLines w:val="0"/>
              <w:pageBreakBefore w:val="0"/>
              <w:kinsoku/>
              <w:wordWrap/>
              <w:overflowPunct/>
              <w:topLinePunct w:val="0"/>
              <w:autoSpaceDE/>
              <w:autoSpaceDN/>
              <w:bidi w:val="0"/>
              <w:adjustRightInd/>
              <w:snapToGrid/>
              <w:spacing w:line="240" w:lineRule="exact"/>
              <w:rPr>
                <w:rFonts w:hint="default" w:ascii="仿宋_GB2312" w:hAnsi="仿宋_GB2312" w:eastAsia="仿宋_GB2312" w:cs="仿宋_GB2312"/>
                <w:i w:val="0"/>
                <w:color w:val="000000"/>
                <w:kern w:val="0"/>
                <w:sz w:val="18"/>
                <w:szCs w:val="18"/>
                <w:highlight w:val="none"/>
                <w:u w:val="none"/>
                <w:lang w:val="en-US" w:eastAsia="zh-CN" w:bidi="ar"/>
              </w:rPr>
            </w:pPr>
            <w:r>
              <w:rPr>
                <w:rFonts w:hint="eastAsia" w:ascii="仿宋_GB2312" w:hAnsi="仿宋_GB2312" w:eastAsia="仿宋_GB2312" w:cs="仿宋_GB2312"/>
                <w:i w:val="0"/>
                <w:color w:val="000000"/>
                <w:kern w:val="0"/>
                <w:sz w:val="18"/>
                <w:szCs w:val="18"/>
                <w:highlight w:val="none"/>
                <w:u w:val="none"/>
                <w:lang w:val="en-US" w:eastAsia="zh-CN" w:bidi="ar"/>
              </w:rPr>
              <w:t>2.投诉举报电话：0335-7521126</w:t>
            </w:r>
          </w:p>
          <w:p w14:paraId="7CD74760">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default" w:ascii="黑体" w:eastAsia="仿宋_GB2312" w:cs="黑体"/>
                <w:color w:val="000000"/>
                <w:sz w:val="24"/>
                <w:lang w:val="en-US" w:eastAsia="zh-CN"/>
              </w:rPr>
            </w:pPr>
            <w:r>
              <w:rPr>
                <w:rFonts w:hint="eastAsia" w:ascii="仿宋_GB2312" w:hAnsi="仿宋_GB2312" w:eastAsia="仿宋_GB2312" w:cs="仿宋_GB2312"/>
                <w:i w:val="0"/>
                <w:color w:val="000000"/>
                <w:kern w:val="0"/>
                <w:sz w:val="18"/>
                <w:szCs w:val="18"/>
                <w:highlight w:val="none"/>
                <w:u w:val="none"/>
                <w:lang w:val="en-US" w:eastAsia="zh-CN" w:bidi="ar"/>
              </w:rPr>
              <w:t>3.纪检监察投诉：</w:t>
            </w:r>
            <w:r>
              <w:rPr>
                <w:rFonts w:hint="eastAsia" w:ascii="仿宋_GB2312" w:hAnsi="黑体" w:eastAsia="仿宋_GB2312" w:cs="黑体"/>
                <w:color w:val="000000"/>
                <w:kern w:val="0"/>
                <w:sz w:val="18"/>
                <w:szCs w:val="18"/>
                <w:lang w:val="en-US" w:eastAsia="zh-CN" w:bidi="ar"/>
              </w:rPr>
              <w:t>区</w:t>
            </w:r>
            <w:r>
              <w:rPr>
                <w:rFonts w:hint="eastAsia" w:ascii="仿宋_GB2312" w:hAnsi="黑体" w:eastAsia="仿宋_GB2312" w:cs="黑体"/>
                <w:color w:val="000000"/>
                <w:kern w:val="0"/>
                <w:sz w:val="18"/>
                <w:szCs w:val="18"/>
                <w:lang w:bidi="ar"/>
              </w:rPr>
              <w:t>纪委驻</w:t>
            </w:r>
            <w:r>
              <w:rPr>
                <w:rFonts w:hint="eastAsia" w:ascii="仿宋_GB2312" w:hAnsi="黑体" w:eastAsia="仿宋_GB2312" w:cs="黑体"/>
                <w:color w:val="000000"/>
                <w:kern w:val="0"/>
                <w:sz w:val="18"/>
                <w:szCs w:val="18"/>
                <w:lang w:val="en-US" w:eastAsia="zh-CN" w:bidi="ar"/>
              </w:rPr>
              <w:t>林业</w:t>
            </w:r>
            <w:r>
              <w:rPr>
                <w:rFonts w:hint="eastAsia" w:ascii="仿宋_GB2312" w:hAnsi="黑体" w:eastAsia="仿宋_GB2312" w:cs="黑体"/>
                <w:color w:val="000000"/>
                <w:kern w:val="0"/>
                <w:sz w:val="18"/>
                <w:szCs w:val="18"/>
                <w:lang w:bidi="ar"/>
              </w:rPr>
              <w:t>局纪检组，电话：</w:t>
            </w:r>
            <w:r>
              <w:rPr>
                <w:rFonts w:hint="eastAsia" w:ascii="仿宋_GB2312" w:eastAsia="仿宋_GB2312" w:cs="仿宋_GB2312"/>
                <w:color w:val="000000"/>
                <w:kern w:val="0"/>
                <w:sz w:val="18"/>
                <w:szCs w:val="18"/>
              </w:rPr>
              <w:t>0335-</w:t>
            </w:r>
            <w:r>
              <w:rPr>
                <w:rFonts w:hint="eastAsia" w:ascii="仿宋_GB2312" w:eastAsia="仿宋_GB2312" w:cs="仿宋_GB2312"/>
                <w:color w:val="000000"/>
                <w:kern w:val="0"/>
                <w:sz w:val="18"/>
                <w:szCs w:val="18"/>
                <w:lang w:val="en-US" w:eastAsia="zh-CN"/>
              </w:rPr>
              <w:t>4186759</w:t>
            </w:r>
          </w:p>
        </w:tc>
      </w:tr>
      <w:tr w14:paraId="0E6EBF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786" w:hRule="atLeast"/>
          <w:jc w:val="center"/>
        </w:trPr>
        <w:tc>
          <w:tcPr>
            <w:tcW w:w="1591" w:type="dxa"/>
            <w:tcBorders>
              <w:tl2br w:val="nil"/>
              <w:tr2bl w:val="nil"/>
            </w:tcBorders>
            <w:noWrap w:val="0"/>
            <w:vAlign w:val="center"/>
          </w:tcPr>
          <w:p w14:paraId="3CA29040">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法定救济途径</w:t>
            </w:r>
          </w:p>
        </w:tc>
        <w:tc>
          <w:tcPr>
            <w:tcW w:w="8707" w:type="dxa"/>
            <w:gridSpan w:val="6"/>
            <w:tcBorders>
              <w:tl2br w:val="nil"/>
              <w:tr2bl w:val="nil"/>
            </w:tcBorders>
            <w:noWrap w:val="0"/>
            <w:vAlign w:val="center"/>
          </w:tcPr>
          <w:p w14:paraId="7A57F243">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000000"/>
                <w:kern w:val="0"/>
                <w:sz w:val="18"/>
                <w:szCs w:val="18"/>
                <w:highlight w:val="none"/>
                <w:u w:val="none"/>
                <w:lang w:val="en-US" w:eastAsia="zh-CN" w:bidi="ar"/>
              </w:rPr>
            </w:pPr>
            <w:r>
              <w:rPr>
                <w:rFonts w:hint="eastAsia" w:ascii="仿宋_GB2312" w:eastAsia="仿宋_GB2312" w:cs="仿宋_GB2312"/>
                <w:color w:val="000000"/>
                <w:kern w:val="0"/>
                <w:sz w:val="18"/>
                <w:szCs w:val="18"/>
              </w:rPr>
              <w:t>1</w:t>
            </w:r>
            <w:r>
              <w:rPr>
                <w:rFonts w:hint="eastAsia" w:ascii="仿宋_GB2312" w:eastAsia="仿宋_GB2312" w:cs="仿宋_GB2312"/>
                <w:color w:val="000000"/>
                <w:kern w:val="0"/>
                <w:sz w:val="18"/>
                <w:szCs w:val="18"/>
                <w:lang w:val="en-US" w:eastAsia="zh-CN"/>
              </w:rPr>
              <w:t>.</w:t>
            </w:r>
            <w:r>
              <w:rPr>
                <w:rFonts w:hint="eastAsia" w:ascii="仿宋_GB2312" w:hAnsi="仿宋_GB2312" w:eastAsia="仿宋_GB2312" w:cs="仿宋_GB2312"/>
                <w:i w:val="0"/>
                <w:color w:val="000000"/>
                <w:kern w:val="0"/>
                <w:sz w:val="18"/>
                <w:szCs w:val="18"/>
                <w:highlight w:val="none"/>
                <w:u w:val="none"/>
                <w:lang w:val="en-US" w:eastAsia="zh-CN" w:bidi="ar"/>
              </w:rPr>
              <w:t>不服处罚决定自知道该具体行政行为之日起六十日内向区政府申请行政复议。</w:t>
            </w:r>
          </w:p>
          <w:p w14:paraId="1592FD22">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ascii="黑体" w:eastAsia="黑体" w:cs="黑体"/>
                <w:b/>
                <w:bCs/>
                <w:color w:val="000000"/>
                <w:szCs w:val="21"/>
              </w:rPr>
            </w:pPr>
            <w:r>
              <w:rPr>
                <w:rFonts w:hint="eastAsia" w:ascii="仿宋_GB2312" w:hAnsi="仿宋_GB2312" w:eastAsia="仿宋_GB2312" w:cs="仿宋_GB2312"/>
                <w:i w:val="0"/>
                <w:color w:val="000000"/>
                <w:kern w:val="0"/>
                <w:sz w:val="18"/>
                <w:szCs w:val="18"/>
                <w:highlight w:val="none"/>
                <w:u w:val="none"/>
                <w:lang w:val="en-US" w:eastAsia="zh-CN" w:bidi="ar"/>
              </w:rPr>
              <w:t>2.不服处罚决定应当自知道或者应当知道作出行政行为之日起六个月内提出向北戴河区人民法院提起行政诉讼。</w:t>
            </w:r>
          </w:p>
        </w:tc>
      </w:tr>
      <w:tr w14:paraId="4DBDFC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228" w:hRule="atLeast"/>
          <w:jc w:val="center"/>
        </w:trPr>
        <w:tc>
          <w:tcPr>
            <w:tcW w:w="1591" w:type="dxa"/>
            <w:tcBorders>
              <w:tl2br w:val="nil"/>
              <w:tr2bl w:val="nil"/>
            </w:tcBorders>
            <w:noWrap w:val="0"/>
            <w:vAlign w:val="center"/>
          </w:tcPr>
          <w:p w14:paraId="5BBCF7ED">
            <w:pPr>
              <w:widowControl/>
              <w:jc w:val="center"/>
              <w:textAlignment w:val="center"/>
              <w:rPr>
                <w:rFonts w:ascii="黑体" w:eastAsia="黑体" w:cs="黑体"/>
                <w:b/>
                <w:bCs/>
                <w:color w:val="000000"/>
                <w:kern w:val="0"/>
                <w:szCs w:val="21"/>
              </w:rPr>
            </w:pPr>
            <w:r>
              <w:rPr>
                <w:rFonts w:hint="eastAsia" w:ascii="黑体" w:eastAsia="黑体" w:cs="黑体"/>
                <w:b/>
                <w:bCs/>
                <w:color w:val="000000"/>
                <w:kern w:val="0"/>
                <w:szCs w:val="21"/>
              </w:rPr>
              <w:t>备注</w:t>
            </w:r>
          </w:p>
        </w:tc>
        <w:tc>
          <w:tcPr>
            <w:tcW w:w="8707" w:type="dxa"/>
            <w:gridSpan w:val="6"/>
            <w:tcBorders>
              <w:tl2br w:val="nil"/>
              <w:tr2bl w:val="nil"/>
            </w:tcBorders>
            <w:noWrap w:val="0"/>
            <w:vAlign w:val="center"/>
          </w:tcPr>
          <w:p w14:paraId="6AECBD68">
            <w:pPr>
              <w:widowControl/>
              <w:jc w:val="left"/>
              <w:textAlignment w:val="center"/>
              <w:rPr>
                <w:rFonts w:ascii="黑体" w:eastAsia="黑体" w:cs="黑体"/>
                <w:color w:val="000000"/>
                <w:kern w:val="0"/>
                <w:sz w:val="18"/>
                <w:szCs w:val="18"/>
              </w:rPr>
            </w:pPr>
          </w:p>
        </w:tc>
      </w:tr>
    </w:tbl>
    <w:p w14:paraId="684C3A07">
      <w:pPr>
        <w:widowControl/>
        <w:jc w:val="center"/>
        <w:textAlignment w:val="center"/>
        <w:rPr>
          <w:rFonts w:ascii="方正小标宋简体" w:eastAsia="方正小标宋简体" w:cs="方正小标宋简体"/>
          <w:color w:val="000000"/>
          <w:kern w:val="0"/>
          <w:sz w:val="44"/>
          <w:szCs w:val="44"/>
        </w:rPr>
      </w:pPr>
      <w:r>
        <w:rPr>
          <w:rFonts w:hint="eastAsia" w:ascii="方正小标宋简体" w:eastAsia="方正小标宋简体" w:cs="方正小标宋简体"/>
          <w:color w:val="000000"/>
          <w:kern w:val="0"/>
          <w:sz w:val="44"/>
          <w:szCs w:val="44"/>
        </w:rPr>
        <w:t>履职行权规程</w:t>
      </w:r>
    </w:p>
    <w:tbl>
      <w:tblPr>
        <w:tblStyle w:val="6"/>
        <w:tblW w:w="102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15" w:type="dxa"/>
          <w:left w:w="15" w:type="dxa"/>
          <w:bottom w:w="15" w:type="dxa"/>
          <w:right w:w="15" w:type="dxa"/>
        </w:tblCellMar>
      </w:tblPr>
      <w:tblGrid>
        <w:gridCol w:w="1579"/>
        <w:gridCol w:w="948"/>
        <w:gridCol w:w="627"/>
        <w:gridCol w:w="1691"/>
        <w:gridCol w:w="1963"/>
        <w:gridCol w:w="1559"/>
        <w:gridCol w:w="1931"/>
      </w:tblGrid>
      <w:tr w14:paraId="569DFD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24" w:hRule="atLeast"/>
          <w:jc w:val="center"/>
        </w:trPr>
        <w:tc>
          <w:tcPr>
            <w:tcW w:w="1579" w:type="dxa"/>
            <w:tcBorders>
              <w:tl2br w:val="nil"/>
              <w:tr2bl w:val="nil"/>
            </w:tcBorders>
            <w:noWrap w:val="0"/>
            <w:vAlign w:val="center"/>
          </w:tcPr>
          <w:p w14:paraId="3721D5AA">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编号</w:t>
            </w:r>
          </w:p>
        </w:tc>
        <w:tc>
          <w:tcPr>
            <w:tcW w:w="1575" w:type="dxa"/>
            <w:gridSpan w:val="2"/>
            <w:tcBorders>
              <w:tl2br w:val="nil"/>
              <w:tr2bl w:val="nil"/>
            </w:tcBorders>
            <w:noWrap w:val="0"/>
            <w:vAlign w:val="center"/>
          </w:tcPr>
          <w:p w14:paraId="7246661E">
            <w:pPr>
              <w:jc w:val="center"/>
              <w:rPr>
                <w:rFonts w:hint="default" w:ascii="黑体" w:eastAsia="黑体" w:cs="黑体"/>
                <w:b/>
                <w:bCs/>
                <w:color w:val="000000"/>
                <w:szCs w:val="21"/>
                <w:lang w:val="en-US" w:eastAsia="zh-CN"/>
              </w:rPr>
            </w:pPr>
            <w:r>
              <w:rPr>
                <w:rFonts w:hint="default" w:ascii="黑体" w:eastAsia="黑体" w:cs="黑体"/>
                <w:b/>
                <w:bCs/>
                <w:color w:val="000000"/>
                <w:szCs w:val="21"/>
                <w:lang w:val="en-US" w:eastAsia="zh-CN"/>
              </w:rPr>
              <w:t>77</w:t>
            </w:r>
          </w:p>
        </w:tc>
        <w:tc>
          <w:tcPr>
            <w:tcW w:w="1691" w:type="dxa"/>
            <w:tcBorders>
              <w:tl2br w:val="nil"/>
              <w:tr2bl w:val="nil"/>
            </w:tcBorders>
            <w:noWrap w:val="0"/>
            <w:vAlign w:val="center"/>
          </w:tcPr>
          <w:p w14:paraId="192FC523">
            <w:pPr>
              <w:jc w:val="center"/>
              <w:rPr>
                <w:rFonts w:ascii="黑体" w:eastAsia="黑体" w:cs="黑体"/>
                <w:b/>
                <w:bCs/>
                <w:color w:val="000000"/>
                <w:szCs w:val="21"/>
              </w:rPr>
            </w:pPr>
            <w:r>
              <w:rPr>
                <w:rFonts w:hint="eastAsia" w:ascii="黑体" w:eastAsia="黑体" w:cs="黑体"/>
                <w:b/>
                <w:bCs/>
                <w:color w:val="000000"/>
                <w:kern w:val="0"/>
                <w:szCs w:val="21"/>
              </w:rPr>
              <w:t>权力类型</w:t>
            </w:r>
          </w:p>
        </w:tc>
        <w:tc>
          <w:tcPr>
            <w:tcW w:w="1963" w:type="dxa"/>
            <w:tcBorders>
              <w:tl2br w:val="nil"/>
              <w:tr2bl w:val="nil"/>
            </w:tcBorders>
            <w:noWrap w:val="0"/>
            <w:vAlign w:val="center"/>
          </w:tcPr>
          <w:p w14:paraId="00659D69">
            <w:pPr>
              <w:widowControl/>
              <w:jc w:val="center"/>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行政处罚</w:t>
            </w:r>
          </w:p>
        </w:tc>
        <w:tc>
          <w:tcPr>
            <w:tcW w:w="1559" w:type="dxa"/>
            <w:tcBorders>
              <w:tl2br w:val="nil"/>
              <w:tr2bl w:val="nil"/>
            </w:tcBorders>
            <w:noWrap w:val="0"/>
            <w:vAlign w:val="center"/>
          </w:tcPr>
          <w:p w14:paraId="18E79B0F">
            <w:pPr>
              <w:widowControl/>
              <w:jc w:val="center"/>
              <w:textAlignment w:val="center"/>
              <w:rPr>
                <w:rFonts w:ascii="黑体" w:eastAsia="黑体" w:cs="黑体"/>
                <w:b/>
                <w:bCs/>
                <w:color w:val="000000"/>
                <w:szCs w:val="21"/>
              </w:rPr>
            </w:pPr>
            <w:r>
              <w:rPr>
                <w:rFonts w:hint="eastAsia" w:ascii="黑体" w:eastAsia="黑体" w:cs="黑体"/>
                <w:b/>
                <w:bCs/>
                <w:color w:val="000000"/>
                <w:szCs w:val="21"/>
              </w:rPr>
              <w:t>实施主体</w:t>
            </w:r>
          </w:p>
        </w:tc>
        <w:tc>
          <w:tcPr>
            <w:tcW w:w="1931" w:type="dxa"/>
            <w:tcBorders>
              <w:tl2br w:val="nil"/>
              <w:tr2bl w:val="nil"/>
            </w:tcBorders>
            <w:noWrap w:val="0"/>
            <w:vAlign w:val="center"/>
          </w:tcPr>
          <w:p w14:paraId="7F7A3E24">
            <w:pPr>
              <w:widowControl/>
              <w:jc w:val="center"/>
              <w:textAlignment w:val="center"/>
              <w:rPr>
                <w:rFonts w:ascii="仿宋_GB2312" w:eastAsia="仿宋_GB2312" w:cs="仿宋_GB2312"/>
                <w:color w:val="000000"/>
                <w:kern w:val="0"/>
                <w:sz w:val="18"/>
                <w:szCs w:val="18"/>
              </w:rPr>
            </w:pPr>
            <w:r>
              <w:rPr>
                <w:rFonts w:hint="eastAsia" w:ascii="仿宋_GB2312" w:hAnsi="仿宋_GB2312" w:eastAsia="仿宋_GB2312" w:cs="仿宋_GB2312"/>
                <w:b w:val="0"/>
                <w:bCs w:val="0"/>
                <w:i w:val="0"/>
                <w:color w:val="auto"/>
                <w:spacing w:val="-20"/>
                <w:kern w:val="0"/>
                <w:sz w:val="21"/>
                <w:szCs w:val="21"/>
                <w:u w:val="none"/>
                <w:lang w:val="en-US" w:eastAsia="zh-CN" w:bidi="ar"/>
              </w:rPr>
              <w:t>市、县级林业局</w:t>
            </w:r>
          </w:p>
        </w:tc>
      </w:tr>
      <w:tr w14:paraId="668589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05" w:hRule="atLeast"/>
          <w:jc w:val="center"/>
        </w:trPr>
        <w:tc>
          <w:tcPr>
            <w:tcW w:w="1579" w:type="dxa"/>
            <w:tcBorders>
              <w:tl2br w:val="nil"/>
              <w:tr2bl w:val="nil"/>
            </w:tcBorders>
            <w:noWrap w:val="0"/>
            <w:vAlign w:val="center"/>
          </w:tcPr>
          <w:p w14:paraId="56635C2C">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事项名称</w:t>
            </w:r>
          </w:p>
        </w:tc>
        <w:tc>
          <w:tcPr>
            <w:tcW w:w="8719" w:type="dxa"/>
            <w:gridSpan w:val="6"/>
            <w:tcBorders>
              <w:tl2br w:val="nil"/>
              <w:tr2bl w:val="nil"/>
            </w:tcBorders>
            <w:noWrap w:val="0"/>
            <w:vAlign w:val="center"/>
          </w:tcPr>
          <w:p w14:paraId="6C85F432">
            <w:pPr>
              <w:widowControl/>
              <w:jc w:val="center"/>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对运输或者邮寄未取得检疫证书的林木种苗的行为的行政处罚</w:t>
            </w:r>
          </w:p>
        </w:tc>
      </w:tr>
      <w:tr w14:paraId="2175B4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05" w:hRule="atLeast"/>
          <w:jc w:val="center"/>
        </w:trPr>
        <w:tc>
          <w:tcPr>
            <w:tcW w:w="1579" w:type="dxa"/>
            <w:tcBorders>
              <w:tl2br w:val="nil"/>
              <w:tr2bl w:val="nil"/>
            </w:tcBorders>
            <w:noWrap w:val="0"/>
            <w:vAlign w:val="center"/>
          </w:tcPr>
          <w:p w14:paraId="018818AD">
            <w:pPr>
              <w:widowControl/>
              <w:jc w:val="center"/>
              <w:textAlignment w:val="center"/>
              <w:rPr>
                <w:rFonts w:ascii="黑体" w:eastAsia="黑体" w:cs="黑体"/>
                <w:b/>
                <w:bCs/>
                <w:color w:val="000000"/>
                <w:kern w:val="0"/>
                <w:szCs w:val="21"/>
              </w:rPr>
            </w:pPr>
            <w:r>
              <w:rPr>
                <w:rFonts w:hint="eastAsia" w:ascii="黑体" w:eastAsia="黑体" w:cs="黑体"/>
                <w:b/>
                <w:bCs/>
                <w:color w:val="000000"/>
                <w:kern w:val="0"/>
                <w:szCs w:val="21"/>
              </w:rPr>
              <w:t>管辖范围</w:t>
            </w:r>
          </w:p>
        </w:tc>
        <w:tc>
          <w:tcPr>
            <w:tcW w:w="8719" w:type="dxa"/>
            <w:gridSpan w:val="6"/>
            <w:tcBorders>
              <w:tl2br w:val="nil"/>
              <w:tr2bl w:val="nil"/>
            </w:tcBorders>
            <w:noWrap w:val="0"/>
            <w:vAlign w:val="center"/>
          </w:tcPr>
          <w:p w14:paraId="034FE6A6">
            <w:pPr>
              <w:keepNext w:val="0"/>
              <w:keepLines w:val="0"/>
              <w:pageBreakBefore w:val="0"/>
              <w:kinsoku/>
              <w:wordWrap/>
              <w:overflowPunct/>
              <w:topLinePunct w:val="0"/>
              <w:autoSpaceDE/>
              <w:autoSpaceDN/>
              <w:bidi w:val="0"/>
              <w:adjustRightInd/>
              <w:snapToGrid/>
              <w:spacing w:line="240" w:lineRule="exact"/>
              <w:jc w:val="both"/>
              <w:rPr>
                <w:rFonts w:ascii="黑体" w:hAnsi="黑体" w:eastAsia="黑体" w:cs="黑体"/>
                <w:color w:val="000000"/>
                <w:kern w:val="0"/>
                <w:sz w:val="18"/>
                <w:szCs w:val="18"/>
                <w:lang w:bidi="ar"/>
              </w:rPr>
            </w:pPr>
            <w:r>
              <w:rPr>
                <w:rFonts w:hint="eastAsia" w:ascii="仿宋_GB2312" w:eastAsia="仿宋_GB2312" w:cs="仿宋_GB2312"/>
                <w:color w:val="000000"/>
                <w:kern w:val="0"/>
                <w:sz w:val="18"/>
                <w:szCs w:val="18"/>
                <w:lang w:eastAsia="zh-CN"/>
              </w:rPr>
              <w:t>北戴河区林木种子、苗木和其他繁殖材料；乔木、灌木、竹类、花卉和其他森林植物；木材、竹材、药材、果品、盆景和其他林产品。</w:t>
            </w:r>
          </w:p>
        </w:tc>
      </w:tr>
      <w:tr w14:paraId="591252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1913" w:hRule="atLeast"/>
          <w:jc w:val="center"/>
        </w:trPr>
        <w:tc>
          <w:tcPr>
            <w:tcW w:w="1579" w:type="dxa"/>
            <w:tcBorders>
              <w:tl2br w:val="nil"/>
              <w:tr2bl w:val="nil"/>
            </w:tcBorders>
            <w:noWrap w:val="0"/>
            <w:vAlign w:val="center"/>
          </w:tcPr>
          <w:p w14:paraId="17FD3C89">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履职依据</w:t>
            </w:r>
          </w:p>
        </w:tc>
        <w:tc>
          <w:tcPr>
            <w:tcW w:w="8719" w:type="dxa"/>
            <w:gridSpan w:val="6"/>
            <w:tcBorders>
              <w:tl2br w:val="nil"/>
              <w:tr2bl w:val="nil"/>
            </w:tcBorders>
            <w:noWrap w:val="0"/>
            <w:vAlign w:val="center"/>
          </w:tcPr>
          <w:p w14:paraId="33AA1DB4">
            <w:pPr>
              <w:keepNext w:val="0"/>
              <w:keepLines w:val="0"/>
              <w:pageBreakBefore w:val="0"/>
              <w:kinsoku/>
              <w:wordWrap/>
              <w:overflowPunct/>
              <w:topLinePunct w:val="0"/>
              <w:autoSpaceDE/>
              <w:autoSpaceDN/>
              <w:bidi w:val="0"/>
              <w:adjustRightInd/>
              <w:snapToGrid/>
              <w:spacing w:line="240" w:lineRule="exact"/>
              <w:rPr>
                <w:rFonts w:ascii="黑体" w:hAnsi="黑体" w:eastAsia="黑体" w:cs="仿宋_GB2312"/>
                <w:kern w:val="0"/>
                <w:sz w:val="18"/>
                <w:szCs w:val="18"/>
              </w:rPr>
            </w:pPr>
            <w:r>
              <w:rPr>
                <w:rFonts w:hint="eastAsia" w:ascii="黑体" w:hAnsi="黑体" w:eastAsia="黑体" w:cs="仿宋_GB2312"/>
                <w:kern w:val="0"/>
                <w:sz w:val="18"/>
                <w:szCs w:val="18"/>
              </w:rPr>
              <w:t>【法律法规】</w:t>
            </w:r>
          </w:p>
          <w:p w14:paraId="6FF2A1D4">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仿宋_GB2312" w:eastAsia="仿宋_GB2312" w:cs="仿宋_GB2312"/>
                <w:color w:val="000000"/>
                <w:kern w:val="0"/>
                <w:sz w:val="18"/>
                <w:szCs w:val="18"/>
                <w:lang w:val="en-US" w:eastAsia="zh-CN"/>
              </w:rPr>
            </w:pPr>
            <w:r>
              <w:rPr>
                <w:rFonts w:hint="eastAsia" w:ascii="仿宋_GB2312" w:eastAsia="仿宋_GB2312" w:cs="仿宋_GB2312"/>
                <w:color w:val="000000"/>
                <w:kern w:val="0"/>
                <w:sz w:val="18"/>
                <w:szCs w:val="18"/>
                <w:lang w:val="en-US" w:eastAsia="zh-CN"/>
              </w:rPr>
              <w:t>1.《中华人民共和国种子法》（2000年7月8日第九届全国人民代表大会常务委员会第十六次会议通过 ；2015年11月4日第十二届全国人民代表大会常务委员会第十七次会议修订）第四十二条；</w:t>
            </w:r>
          </w:p>
          <w:p w14:paraId="6CC9921F">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仿宋_GB2312" w:eastAsia="仿宋_GB2312" w:cs="仿宋_GB2312"/>
                <w:color w:val="000000"/>
                <w:kern w:val="0"/>
                <w:sz w:val="18"/>
                <w:szCs w:val="18"/>
                <w:lang w:val="en-US" w:eastAsia="zh-CN"/>
              </w:rPr>
            </w:pPr>
            <w:r>
              <w:rPr>
                <w:rFonts w:hint="eastAsia" w:ascii="仿宋_GB2312" w:eastAsia="仿宋_GB2312" w:cs="仿宋_GB2312"/>
                <w:color w:val="000000"/>
                <w:kern w:val="0"/>
                <w:sz w:val="18"/>
                <w:szCs w:val="18"/>
                <w:lang w:val="en-US" w:eastAsia="zh-CN"/>
              </w:rPr>
              <w:t>2.《植物检疫条例》（1992年5月13日国务院令第98号发布,2017年10月7日修正）第十八条；</w:t>
            </w:r>
          </w:p>
          <w:p w14:paraId="0DD04007">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仿宋_GB2312" w:eastAsia="仿宋_GB2312" w:cs="仿宋_GB2312"/>
                <w:color w:val="000000"/>
                <w:kern w:val="0"/>
                <w:sz w:val="18"/>
                <w:szCs w:val="18"/>
                <w:lang w:val="en-US" w:eastAsia="zh-CN"/>
              </w:rPr>
            </w:pPr>
            <w:r>
              <w:rPr>
                <w:rFonts w:hint="eastAsia" w:ascii="仿宋_GB2312" w:eastAsia="仿宋_GB2312" w:cs="仿宋_GB2312"/>
                <w:color w:val="000000"/>
                <w:kern w:val="0"/>
                <w:sz w:val="18"/>
                <w:szCs w:val="18"/>
                <w:lang w:val="en-US" w:eastAsia="zh-CN"/>
              </w:rPr>
              <w:t xml:space="preserve">3.《植物检疫条例实施细则》（林业部分）（1994年7月26日原林业部令第4号,2011年1月25日国家林业局令第26号修改）第三十条。 </w:t>
            </w:r>
          </w:p>
          <w:p w14:paraId="7806112F">
            <w:pPr>
              <w:keepNext w:val="0"/>
              <w:keepLines w:val="0"/>
              <w:pageBreakBefore w:val="0"/>
              <w:kinsoku/>
              <w:wordWrap/>
              <w:overflowPunct/>
              <w:topLinePunct w:val="0"/>
              <w:autoSpaceDE/>
              <w:autoSpaceDN/>
              <w:bidi w:val="0"/>
              <w:adjustRightInd/>
              <w:snapToGrid/>
              <w:spacing w:line="240" w:lineRule="exact"/>
              <w:rPr>
                <w:rFonts w:ascii="黑体" w:hAnsi="黑体" w:eastAsia="黑体" w:cs="仿宋_GB2312"/>
                <w:kern w:val="0"/>
                <w:sz w:val="18"/>
                <w:szCs w:val="18"/>
              </w:rPr>
            </w:pPr>
            <w:r>
              <w:rPr>
                <w:rFonts w:hint="eastAsia" w:ascii="黑体" w:hAnsi="黑体" w:eastAsia="黑体" w:cs="仿宋_GB2312"/>
                <w:kern w:val="0"/>
                <w:sz w:val="18"/>
                <w:szCs w:val="18"/>
              </w:rPr>
              <w:t>【三定规定】</w:t>
            </w:r>
          </w:p>
          <w:p w14:paraId="614CACEB">
            <w:pPr>
              <w:keepNext w:val="0"/>
              <w:keepLines w:val="0"/>
              <w:pageBreakBefore w:val="0"/>
              <w:kinsoku/>
              <w:wordWrap/>
              <w:overflowPunct/>
              <w:topLinePunct w:val="0"/>
              <w:autoSpaceDE/>
              <w:autoSpaceDN/>
              <w:bidi w:val="0"/>
              <w:adjustRightInd/>
              <w:snapToGrid/>
              <w:spacing w:line="240" w:lineRule="exact"/>
              <w:ind w:firstLine="360" w:firstLineChars="200"/>
              <w:rPr>
                <w:rFonts w:ascii="仿宋_GB2312" w:eastAsia="仿宋_GB2312" w:cs="黑体"/>
                <w:b/>
                <w:bCs/>
                <w:color w:val="000000"/>
                <w:szCs w:val="21"/>
              </w:rPr>
            </w:pPr>
            <w:r>
              <w:rPr>
                <w:rFonts w:hint="eastAsia" w:ascii="仿宋_GB2312" w:eastAsia="仿宋_GB2312" w:cs="仿宋_GB2312"/>
                <w:color w:val="auto"/>
                <w:kern w:val="0"/>
                <w:sz w:val="18"/>
                <w:szCs w:val="18"/>
                <w:lang w:eastAsia="zh-CN" w:bidi="ar"/>
              </w:rPr>
              <w:t>北办字[</w:t>
            </w:r>
            <w:r>
              <w:rPr>
                <w:rFonts w:hint="default" w:ascii="仿宋_GB2312" w:eastAsia="仿宋_GB2312" w:cs="仿宋_GB2312"/>
                <w:color w:val="auto"/>
                <w:kern w:val="0"/>
                <w:sz w:val="18"/>
                <w:szCs w:val="18"/>
                <w:lang w:val="en-US" w:eastAsia="zh-CN" w:bidi="ar"/>
              </w:rPr>
              <w:t>2019</w:t>
            </w:r>
            <w:r>
              <w:rPr>
                <w:rFonts w:hint="eastAsia" w:ascii="仿宋_GB2312" w:eastAsia="仿宋_GB2312" w:cs="仿宋_GB2312"/>
                <w:color w:val="auto"/>
                <w:kern w:val="0"/>
                <w:sz w:val="18"/>
                <w:szCs w:val="18"/>
                <w:lang w:eastAsia="zh-CN" w:bidi="ar"/>
              </w:rPr>
              <w:t>]</w:t>
            </w:r>
            <w:r>
              <w:rPr>
                <w:rFonts w:hint="default" w:ascii="仿宋_GB2312" w:eastAsia="仿宋_GB2312" w:cs="仿宋_GB2312"/>
                <w:color w:val="auto"/>
                <w:kern w:val="0"/>
                <w:sz w:val="18"/>
                <w:szCs w:val="18"/>
                <w:lang w:val="en-US" w:eastAsia="zh-CN" w:bidi="ar"/>
              </w:rPr>
              <w:t>20</w:t>
            </w:r>
            <w:r>
              <w:rPr>
                <w:rFonts w:hint="eastAsia" w:ascii="仿宋_GB2312" w:eastAsia="仿宋_GB2312" w:cs="仿宋_GB2312"/>
                <w:color w:val="auto"/>
                <w:kern w:val="0"/>
                <w:sz w:val="18"/>
                <w:szCs w:val="18"/>
                <w:lang w:val="en-US" w:eastAsia="zh-CN" w:bidi="ar"/>
              </w:rPr>
              <w:t>号第三条、第四条、第五条</w:t>
            </w:r>
          </w:p>
        </w:tc>
      </w:tr>
      <w:tr w14:paraId="6D37B3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20" w:hRule="atLeast"/>
          <w:jc w:val="center"/>
        </w:trPr>
        <w:tc>
          <w:tcPr>
            <w:tcW w:w="1579" w:type="dxa"/>
            <w:vMerge w:val="restart"/>
            <w:tcBorders>
              <w:tl2br w:val="nil"/>
              <w:tr2bl w:val="nil"/>
            </w:tcBorders>
            <w:noWrap w:val="0"/>
            <w:vAlign w:val="center"/>
          </w:tcPr>
          <w:p w14:paraId="5448B009">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履职流程</w:t>
            </w:r>
          </w:p>
        </w:tc>
        <w:tc>
          <w:tcPr>
            <w:tcW w:w="948" w:type="dxa"/>
            <w:tcBorders>
              <w:tl2br w:val="nil"/>
              <w:tr2bl w:val="nil"/>
            </w:tcBorders>
            <w:noWrap w:val="0"/>
            <w:vAlign w:val="center"/>
          </w:tcPr>
          <w:p w14:paraId="74A79E54">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ascii="黑体" w:eastAsia="黑体" w:cs="黑体"/>
                <w:b/>
                <w:bCs/>
                <w:color w:val="000000"/>
                <w:szCs w:val="21"/>
              </w:rPr>
            </w:pPr>
            <w:r>
              <w:rPr>
                <w:rFonts w:hint="eastAsia" w:ascii="黑体" w:eastAsia="黑体" w:cs="黑体"/>
                <w:b/>
                <w:bCs/>
                <w:color w:val="000000"/>
                <w:kern w:val="0"/>
                <w:szCs w:val="21"/>
              </w:rPr>
              <w:t>办理环节</w:t>
            </w:r>
          </w:p>
        </w:tc>
        <w:tc>
          <w:tcPr>
            <w:tcW w:w="5840" w:type="dxa"/>
            <w:gridSpan w:val="4"/>
            <w:tcBorders>
              <w:tl2br w:val="nil"/>
              <w:tr2bl w:val="nil"/>
            </w:tcBorders>
            <w:noWrap w:val="0"/>
            <w:vAlign w:val="center"/>
          </w:tcPr>
          <w:p w14:paraId="63491983">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ascii="黑体" w:eastAsia="黑体" w:cs="黑体"/>
                <w:b/>
                <w:bCs/>
                <w:color w:val="000000"/>
                <w:szCs w:val="21"/>
              </w:rPr>
            </w:pPr>
            <w:r>
              <w:rPr>
                <w:rFonts w:hint="eastAsia" w:ascii="黑体" w:eastAsia="黑体" w:cs="黑体"/>
                <w:b/>
                <w:bCs/>
                <w:color w:val="000000"/>
                <w:kern w:val="0"/>
                <w:szCs w:val="21"/>
              </w:rPr>
              <w:t>办理内容</w:t>
            </w:r>
          </w:p>
        </w:tc>
        <w:tc>
          <w:tcPr>
            <w:tcW w:w="1931" w:type="dxa"/>
            <w:tcBorders>
              <w:tl2br w:val="nil"/>
              <w:tr2bl w:val="nil"/>
            </w:tcBorders>
            <w:noWrap w:val="0"/>
            <w:vAlign w:val="center"/>
          </w:tcPr>
          <w:p w14:paraId="6BA95A16">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ascii="黑体" w:eastAsia="黑体" w:cs="黑体"/>
                <w:b/>
                <w:bCs/>
                <w:color w:val="000000"/>
                <w:kern w:val="0"/>
                <w:szCs w:val="21"/>
              </w:rPr>
            </w:pPr>
            <w:r>
              <w:rPr>
                <w:rFonts w:hint="eastAsia" w:ascii="黑体" w:eastAsia="黑体" w:cs="黑体"/>
                <w:b/>
                <w:bCs/>
                <w:color w:val="000000"/>
                <w:kern w:val="0"/>
                <w:szCs w:val="21"/>
              </w:rPr>
              <w:t>责任科室</w:t>
            </w:r>
          </w:p>
        </w:tc>
      </w:tr>
      <w:tr w14:paraId="672562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540" w:hRule="atLeast"/>
          <w:jc w:val="center"/>
        </w:trPr>
        <w:tc>
          <w:tcPr>
            <w:tcW w:w="1579" w:type="dxa"/>
            <w:vMerge w:val="continue"/>
            <w:tcBorders>
              <w:tl2br w:val="nil"/>
              <w:tr2bl w:val="nil"/>
            </w:tcBorders>
            <w:noWrap w:val="0"/>
            <w:vAlign w:val="center"/>
          </w:tcPr>
          <w:p w14:paraId="5287619C"/>
        </w:tc>
        <w:tc>
          <w:tcPr>
            <w:tcW w:w="948" w:type="dxa"/>
            <w:tcBorders>
              <w:tl2br w:val="nil"/>
              <w:tr2bl w:val="nil"/>
            </w:tcBorders>
            <w:noWrap w:val="0"/>
            <w:vAlign w:val="center"/>
          </w:tcPr>
          <w:p w14:paraId="7FCF170E">
            <w:pPr>
              <w:keepNext w:val="0"/>
              <w:keepLines w:val="0"/>
              <w:pageBreakBefore w:val="0"/>
              <w:kinsoku/>
              <w:wordWrap/>
              <w:overflowPunct/>
              <w:topLinePunct w:val="0"/>
              <w:autoSpaceDE/>
              <w:autoSpaceDN/>
              <w:bidi w:val="0"/>
              <w:adjustRightInd/>
              <w:snapToGrid/>
              <w:spacing w:line="240" w:lineRule="exact"/>
              <w:jc w:val="center"/>
              <w:rPr>
                <w:rFonts w:ascii="仿宋_GB2312" w:hAnsi="黑体" w:eastAsia="仿宋_GB2312" w:cs="黑体"/>
                <w:color w:val="000000"/>
                <w:sz w:val="18"/>
                <w:szCs w:val="18"/>
              </w:rPr>
            </w:pPr>
            <w:r>
              <w:rPr>
                <w:rFonts w:hint="eastAsia" w:ascii="黑体" w:eastAsia="黑体" w:cs="黑体"/>
                <w:color w:val="000000"/>
                <w:sz w:val="18"/>
                <w:szCs w:val="18"/>
                <w:lang w:eastAsia="zh-CN"/>
              </w:rPr>
              <w:t>立案</w:t>
            </w:r>
          </w:p>
        </w:tc>
        <w:tc>
          <w:tcPr>
            <w:tcW w:w="5840" w:type="dxa"/>
            <w:gridSpan w:val="4"/>
            <w:tcBorders>
              <w:tl2br w:val="nil"/>
              <w:tr2bl w:val="nil"/>
            </w:tcBorders>
            <w:noWrap w:val="0"/>
            <w:vAlign w:val="center"/>
          </w:tcPr>
          <w:p w14:paraId="42668D40">
            <w:pPr>
              <w:keepNext w:val="0"/>
              <w:keepLines w:val="0"/>
              <w:pageBreakBefore w:val="0"/>
              <w:widowControl w:val="0"/>
              <w:kinsoku/>
              <w:wordWrap/>
              <w:overflowPunct/>
              <w:topLinePunct w:val="0"/>
              <w:autoSpaceDE/>
              <w:autoSpaceDN/>
              <w:bidi w:val="0"/>
              <w:adjustRightInd/>
              <w:snapToGrid/>
              <w:spacing w:line="240" w:lineRule="exact"/>
              <w:textAlignment w:val="auto"/>
              <w:rPr>
                <w:rFonts w:ascii="仿宋_GB2312" w:hAnsi="黑体" w:eastAsia="仿宋_GB2312" w:cs="黑体"/>
                <w:color w:val="000000"/>
                <w:sz w:val="18"/>
                <w:szCs w:val="18"/>
              </w:rPr>
            </w:pPr>
            <w:r>
              <w:rPr>
                <w:rFonts w:hint="eastAsia" w:ascii="仿宋_GB2312" w:eastAsia="仿宋_GB2312" w:cs="仿宋_GB2312"/>
                <w:color w:val="000000"/>
                <w:kern w:val="0"/>
                <w:sz w:val="18"/>
                <w:szCs w:val="18"/>
                <w:lang w:val="en-US" w:eastAsia="zh-CN"/>
              </w:rPr>
              <w:t>发现涉嫌拒绝、阻碍县级以上人民政府林业主管部门依法实施监督检查的违法行为（或者其他机关移送的违法案件等），予以审查，决定是否立案。</w:t>
            </w:r>
          </w:p>
        </w:tc>
        <w:tc>
          <w:tcPr>
            <w:tcW w:w="1931" w:type="dxa"/>
            <w:tcBorders>
              <w:tl2br w:val="nil"/>
              <w:tr2bl w:val="nil"/>
            </w:tcBorders>
            <w:noWrap w:val="0"/>
            <w:vAlign w:val="center"/>
          </w:tcPr>
          <w:p w14:paraId="22CFABF4">
            <w:pPr>
              <w:keepNext w:val="0"/>
              <w:keepLines w:val="0"/>
              <w:pageBreakBefore w:val="0"/>
              <w:kinsoku/>
              <w:wordWrap/>
              <w:overflowPunct/>
              <w:topLinePunct w:val="0"/>
              <w:autoSpaceDE/>
              <w:autoSpaceDN/>
              <w:bidi w:val="0"/>
              <w:adjustRightInd/>
              <w:snapToGrid/>
              <w:spacing w:line="240" w:lineRule="exact"/>
              <w:jc w:val="center"/>
              <w:rPr>
                <w:rFonts w:ascii="仿宋_GB2312" w:hAnsi="黑体" w:eastAsia="仿宋_GB2312" w:cs="黑体"/>
                <w:color w:val="000000"/>
                <w:sz w:val="18"/>
                <w:szCs w:val="18"/>
              </w:rPr>
            </w:pPr>
            <w:r>
              <w:rPr>
                <w:rFonts w:hint="eastAsia" w:ascii="仿宋_GB2312" w:eastAsia="仿宋_GB2312" w:cs="仿宋_GB2312"/>
                <w:color w:val="000000"/>
                <w:kern w:val="0"/>
                <w:sz w:val="18"/>
                <w:szCs w:val="18"/>
                <w:lang w:val="en-US" w:eastAsia="zh-CN"/>
              </w:rPr>
              <w:t>林业股</w:t>
            </w:r>
          </w:p>
        </w:tc>
      </w:tr>
      <w:tr w14:paraId="4368D4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335" w:hRule="atLeast"/>
          <w:jc w:val="center"/>
        </w:trPr>
        <w:tc>
          <w:tcPr>
            <w:tcW w:w="1579" w:type="dxa"/>
            <w:vMerge w:val="continue"/>
            <w:tcBorders>
              <w:tl2br w:val="nil"/>
              <w:tr2bl w:val="nil"/>
            </w:tcBorders>
            <w:noWrap w:val="0"/>
            <w:vAlign w:val="center"/>
          </w:tcPr>
          <w:p w14:paraId="2BB2E2B2"/>
        </w:tc>
        <w:tc>
          <w:tcPr>
            <w:tcW w:w="948" w:type="dxa"/>
            <w:tcBorders>
              <w:tl2br w:val="nil"/>
              <w:tr2bl w:val="nil"/>
            </w:tcBorders>
            <w:noWrap w:val="0"/>
            <w:vAlign w:val="center"/>
          </w:tcPr>
          <w:p w14:paraId="41FFC103">
            <w:pPr>
              <w:keepNext w:val="0"/>
              <w:keepLines w:val="0"/>
              <w:pageBreakBefore w:val="0"/>
              <w:kinsoku/>
              <w:wordWrap/>
              <w:overflowPunct/>
              <w:topLinePunct w:val="0"/>
              <w:autoSpaceDE/>
              <w:autoSpaceDN/>
              <w:bidi w:val="0"/>
              <w:adjustRightInd/>
              <w:snapToGrid/>
              <w:spacing w:line="240" w:lineRule="exact"/>
              <w:jc w:val="center"/>
              <w:rPr>
                <w:rFonts w:ascii="仿宋_GB2312" w:hAnsi="黑体" w:eastAsia="仿宋_GB2312" w:cs="黑体"/>
                <w:color w:val="000000"/>
                <w:sz w:val="18"/>
                <w:szCs w:val="18"/>
              </w:rPr>
            </w:pPr>
            <w:r>
              <w:rPr>
                <w:rFonts w:hint="eastAsia" w:ascii="黑体" w:eastAsia="黑体" w:cs="黑体"/>
                <w:color w:val="000000"/>
                <w:sz w:val="18"/>
                <w:szCs w:val="18"/>
                <w:lang w:eastAsia="zh-CN"/>
              </w:rPr>
              <w:t>调查</w:t>
            </w:r>
          </w:p>
        </w:tc>
        <w:tc>
          <w:tcPr>
            <w:tcW w:w="5840" w:type="dxa"/>
            <w:gridSpan w:val="4"/>
            <w:tcBorders>
              <w:tl2br w:val="nil"/>
              <w:tr2bl w:val="nil"/>
            </w:tcBorders>
            <w:noWrap w:val="0"/>
            <w:vAlign w:val="center"/>
          </w:tcPr>
          <w:p w14:paraId="0E9E12D2">
            <w:pPr>
              <w:keepNext w:val="0"/>
              <w:keepLines w:val="0"/>
              <w:pageBreakBefore w:val="0"/>
              <w:widowControl w:val="0"/>
              <w:kinsoku/>
              <w:wordWrap/>
              <w:overflowPunct/>
              <w:topLinePunct w:val="0"/>
              <w:autoSpaceDE/>
              <w:autoSpaceDN/>
              <w:bidi w:val="0"/>
              <w:adjustRightInd/>
              <w:snapToGrid/>
              <w:spacing w:line="240" w:lineRule="exact"/>
              <w:textAlignment w:val="auto"/>
              <w:rPr>
                <w:rFonts w:ascii="仿宋_GB2312" w:hAnsi="黑体" w:eastAsia="仿宋_GB2312" w:cs="黑体"/>
                <w:color w:val="000000"/>
                <w:sz w:val="18"/>
                <w:szCs w:val="18"/>
              </w:rPr>
            </w:pPr>
            <w:r>
              <w:rPr>
                <w:rFonts w:hint="eastAsia" w:ascii="仿宋_GB2312" w:eastAsia="仿宋_GB2312" w:cs="仿宋_GB2312"/>
                <w:color w:val="000000"/>
                <w:kern w:val="0"/>
                <w:sz w:val="18"/>
                <w:szCs w:val="18"/>
                <w:lang w:val="en-US" w:eastAsia="zh-CN"/>
              </w:rPr>
              <w:t>对立案的案件，指定专人负责，及时组织调查取证，与当事人有直接利害关系的应当回避。执法人员不得少于两人，调查时应出示执法证件，允许当事人辩解陈述。执法人员应保守有关秘密。</w:t>
            </w:r>
          </w:p>
        </w:tc>
        <w:tc>
          <w:tcPr>
            <w:tcW w:w="1931" w:type="dxa"/>
            <w:tcBorders>
              <w:tl2br w:val="nil"/>
              <w:tr2bl w:val="nil"/>
            </w:tcBorders>
            <w:noWrap w:val="0"/>
            <w:vAlign w:val="center"/>
          </w:tcPr>
          <w:p w14:paraId="472B9C42">
            <w:pPr>
              <w:keepNext w:val="0"/>
              <w:keepLines w:val="0"/>
              <w:pageBreakBefore w:val="0"/>
              <w:kinsoku/>
              <w:wordWrap/>
              <w:overflowPunct/>
              <w:topLinePunct w:val="0"/>
              <w:autoSpaceDE/>
              <w:autoSpaceDN/>
              <w:bidi w:val="0"/>
              <w:adjustRightInd/>
              <w:snapToGrid/>
              <w:spacing w:line="240" w:lineRule="exact"/>
              <w:jc w:val="center"/>
              <w:rPr>
                <w:rFonts w:ascii="仿宋_GB2312" w:hAnsi="黑体" w:eastAsia="仿宋_GB2312" w:cs="黑体"/>
                <w:color w:val="000000"/>
                <w:sz w:val="18"/>
                <w:szCs w:val="18"/>
              </w:rPr>
            </w:pPr>
            <w:r>
              <w:rPr>
                <w:rFonts w:hint="eastAsia" w:ascii="仿宋_GB2312" w:eastAsia="仿宋_GB2312" w:cs="仿宋_GB2312"/>
                <w:color w:val="000000"/>
                <w:kern w:val="0"/>
                <w:sz w:val="18"/>
                <w:szCs w:val="18"/>
                <w:lang w:val="en-US" w:eastAsia="zh-CN"/>
              </w:rPr>
              <w:t>林业股</w:t>
            </w:r>
          </w:p>
        </w:tc>
      </w:tr>
      <w:tr w14:paraId="5D3237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89" w:hRule="atLeast"/>
          <w:jc w:val="center"/>
        </w:trPr>
        <w:tc>
          <w:tcPr>
            <w:tcW w:w="1579" w:type="dxa"/>
            <w:vMerge w:val="continue"/>
            <w:tcBorders>
              <w:tl2br w:val="nil"/>
              <w:tr2bl w:val="nil"/>
            </w:tcBorders>
            <w:noWrap w:val="0"/>
            <w:vAlign w:val="center"/>
          </w:tcPr>
          <w:p w14:paraId="5728774C"/>
        </w:tc>
        <w:tc>
          <w:tcPr>
            <w:tcW w:w="948" w:type="dxa"/>
            <w:tcBorders>
              <w:tl2br w:val="nil"/>
              <w:tr2bl w:val="nil"/>
            </w:tcBorders>
            <w:noWrap w:val="0"/>
            <w:vAlign w:val="center"/>
          </w:tcPr>
          <w:p w14:paraId="4D748A1B">
            <w:pPr>
              <w:keepNext w:val="0"/>
              <w:keepLines w:val="0"/>
              <w:pageBreakBefore w:val="0"/>
              <w:kinsoku/>
              <w:wordWrap/>
              <w:overflowPunct/>
              <w:topLinePunct w:val="0"/>
              <w:autoSpaceDE/>
              <w:autoSpaceDN/>
              <w:bidi w:val="0"/>
              <w:adjustRightInd/>
              <w:snapToGrid/>
              <w:spacing w:line="240" w:lineRule="exact"/>
              <w:jc w:val="center"/>
              <w:rPr>
                <w:rFonts w:ascii="仿宋_GB2312" w:hAnsi="黑体" w:eastAsia="仿宋_GB2312" w:cs="黑体"/>
                <w:color w:val="000000"/>
                <w:sz w:val="18"/>
                <w:szCs w:val="18"/>
              </w:rPr>
            </w:pPr>
            <w:r>
              <w:rPr>
                <w:rFonts w:hint="eastAsia" w:ascii="黑体" w:eastAsia="黑体" w:cs="黑体"/>
                <w:color w:val="000000"/>
                <w:sz w:val="18"/>
                <w:szCs w:val="18"/>
                <w:lang w:eastAsia="zh-CN"/>
              </w:rPr>
              <w:t>审查</w:t>
            </w:r>
          </w:p>
        </w:tc>
        <w:tc>
          <w:tcPr>
            <w:tcW w:w="5840" w:type="dxa"/>
            <w:gridSpan w:val="4"/>
            <w:tcBorders>
              <w:tl2br w:val="nil"/>
              <w:tr2bl w:val="nil"/>
            </w:tcBorders>
            <w:noWrap w:val="0"/>
            <w:vAlign w:val="center"/>
          </w:tcPr>
          <w:p w14:paraId="0B17A189">
            <w:pPr>
              <w:keepNext w:val="0"/>
              <w:keepLines w:val="0"/>
              <w:pageBreakBefore w:val="0"/>
              <w:widowControl w:val="0"/>
              <w:kinsoku/>
              <w:wordWrap/>
              <w:overflowPunct/>
              <w:topLinePunct w:val="0"/>
              <w:autoSpaceDE/>
              <w:autoSpaceDN/>
              <w:bidi w:val="0"/>
              <w:adjustRightInd/>
              <w:snapToGrid/>
              <w:spacing w:line="240" w:lineRule="exact"/>
              <w:textAlignment w:val="auto"/>
              <w:rPr>
                <w:rFonts w:ascii="仿宋_GB2312" w:hAnsi="黑体" w:eastAsia="仿宋_GB2312" w:cs="黑体"/>
                <w:color w:val="000000"/>
                <w:sz w:val="18"/>
                <w:szCs w:val="18"/>
              </w:rPr>
            </w:pPr>
            <w:r>
              <w:rPr>
                <w:rFonts w:hint="eastAsia" w:ascii="仿宋_GB2312" w:eastAsia="仿宋_GB2312" w:cs="仿宋_GB2312"/>
                <w:color w:val="000000"/>
                <w:kern w:val="0"/>
                <w:sz w:val="18"/>
                <w:szCs w:val="18"/>
                <w:lang w:val="en-US" w:eastAsia="zh-CN"/>
              </w:rPr>
              <w:t>审理案件调查报告，对案件违法事实、证据、调查取证程序、法律适用、处罚种类和幅度、当事人陈述和申辩理由等方面进行审查，提出处理意见（主要证据不足时，以适当的方式补充调查）。</w:t>
            </w:r>
          </w:p>
        </w:tc>
        <w:tc>
          <w:tcPr>
            <w:tcW w:w="1931" w:type="dxa"/>
            <w:tcBorders>
              <w:tl2br w:val="nil"/>
              <w:tr2bl w:val="nil"/>
            </w:tcBorders>
            <w:noWrap w:val="0"/>
            <w:vAlign w:val="center"/>
          </w:tcPr>
          <w:p w14:paraId="371F741A">
            <w:pPr>
              <w:keepNext w:val="0"/>
              <w:keepLines w:val="0"/>
              <w:pageBreakBefore w:val="0"/>
              <w:kinsoku/>
              <w:wordWrap/>
              <w:overflowPunct/>
              <w:topLinePunct w:val="0"/>
              <w:autoSpaceDE/>
              <w:autoSpaceDN/>
              <w:bidi w:val="0"/>
              <w:adjustRightInd/>
              <w:snapToGrid/>
              <w:spacing w:line="240" w:lineRule="exact"/>
              <w:jc w:val="center"/>
              <w:rPr>
                <w:rFonts w:ascii="仿宋_GB2312" w:hAnsi="黑体" w:eastAsia="仿宋_GB2312" w:cs="黑体"/>
                <w:color w:val="000000"/>
                <w:sz w:val="18"/>
                <w:szCs w:val="18"/>
              </w:rPr>
            </w:pPr>
            <w:r>
              <w:rPr>
                <w:rFonts w:hint="eastAsia" w:ascii="仿宋_GB2312" w:eastAsia="仿宋_GB2312" w:cs="仿宋_GB2312"/>
                <w:color w:val="000000"/>
                <w:kern w:val="0"/>
                <w:sz w:val="18"/>
                <w:szCs w:val="18"/>
                <w:lang w:val="en-US" w:eastAsia="zh-CN"/>
              </w:rPr>
              <w:t>林业股</w:t>
            </w:r>
          </w:p>
        </w:tc>
      </w:tr>
      <w:tr w14:paraId="0E4A59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89" w:hRule="atLeast"/>
          <w:jc w:val="center"/>
        </w:trPr>
        <w:tc>
          <w:tcPr>
            <w:tcW w:w="1579" w:type="dxa"/>
            <w:vMerge w:val="continue"/>
            <w:tcBorders>
              <w:tl2br w:val="nil"/>
              <w:tr2bl w:val="nil"/>
            </w:tcBorders>
            <w:noWrap w:val="0"/>
            <w:vAlign w:val="center"/>
          </w:tcPr>
          <w:p w14:paraId="04FE1655"/>
        </w:tc>
        <w:tc>
          <w:tcPr>
            <w:tcW w:w="948" w:type="dxa"/>
            <w:tcBorders>
              <w:tl2br w:val="nil"/>
              <w:tr2bl w:val="nil"/>
            </w:tcBorders>
            <w:noWrap w:val="0"/>
            <w:vAlign w:val="center"/>
          </w:tcPr>
          <w:p w14:paraId="029EC4A6">
            <w:pPr>
              <w:keepNext w:val="0"/>
              <w:keepLines w:val="0"/>
              <w:pageBreakBefore w:val="0"/>
              <w:kinsoku/>
              <w:wordWrap/>
              <w:overflowPunct/>
              <w:topLinePunct w:val="0"/>
              <w:autoSpaceDE/>
              <w:autoSpaceDN/>
              <w:bidi w:val="0"/>
              <w:adjustRightInd/>
              <w:snapToGrid/>
              <w:spacing w:line="240" w:lineRule="exact"/>
              <w:jc w:val="center"/>
              <w:rPr>
                <w:rFonts w:hint="eastAsia" w:ascii="黑体" w:hAnsi="Calibri" w:eastAsia="黑体" w:cs="黑体"/>
                <w:color w:val="000000"/>
                <w:kern w:val="2"/>
                <w:sz w:val="18"/>
                <w:szCs w:val="18"/>
                <w:lang w:val="en-US" w:eastAsia="zh-CN" w:bidi="ar-SA"/>
              </w:rPr>
            </w:pPr>
            <w:r>
              <w:rPr>
                <w:rFonts w:hint="eastAsia" w:ascii="黑体" w:eastAsia="黑体" w:cs="黑体"/>
                <w:color w:val="000000"/>
                <w:sz w:val="18"/>
                <w:szCs w:val="18"/>
                <w:lang w:eastAsia="zh-CN"/>
              </w:rPr>
              <w:t>告知</w:t>
            </w:r>
          </w:p>
        </w:tc>
        <w:tc>
          <w:tcPr>
            <w:tcW w:w="5840" w:type="dxa"/>
            <w:gridSpan w:val="4"/>
            <w:tcBorders>
              <w:tl2br w:val="nil"/>
              <w:tr2bl w:val="nil"/>
            </w:tcBorders>
            <w:noWrap w:val="0"/>
            <w:vAlign w:val="center"/>
          </w:tcPr>
          <w:p w14:paraId="687F4596">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Calibri" w:eastAsia="仿宋_GB2312" w:cs="仿宋_GB2312"/>
                <w:color w:val="000000"/>
                <w:kern w:val="0"/>
                <w:sz w:val="18"/>
                <w:szCs w:val="18"/>
                <w:lang w:val="en-US" w:eastAsia="zh-CN" w:bidi="ar-SA"/>
              </w:rPr>
            </w:pPr>
            <w:r>
              <w:rPr>
                <w:rFonts w:hint="eastAsia" w:ascii="仿宋_GB2312" w:eastAsia="仿宋_GB2312" w:cs="仿宋_GB2312"/>
                <w:color w:val="000000"/>
                <w:kern w:val="0"/>
                <w:sz w:val="18"/>
                <w:szCs w:val="18"/>
                <w:lang w:val="en-US" w:eastAsia="zh-CN"/>
              </w:rPr>
              <w:t>作出</w:t>
            </w:r>
            <w:r>
              <w:rPr>
                <w:rFonts w:hint="eastAsia" w:ascii="仿宋_GB2312" w:eastAsia="仿宋_GB2312" w:cs="仿宋_GB2312"/>
                <w:color w:val="000000"/>
                <w:kern w:val="0"/>
                <w:sz w:val="18"/>
                <w:szCs w:val="18"/>
              </w:rPr>
              <w:t>行政处罚决定前，应告知当事人作出行政处罚决定的事实、理由及依据，并告知当事人依法享有的权利。符合听证规定，当事人要求听证的，应当组织听证。</w:t>
            </w:r>
          </w:p>
        </w:tc>
        <w:tc>
          <w:tcPr>
            <w:tcW w:w="1931" w:type="dxa"/>
            <w:tcBorders>
              <w:tl2br w:val="nil"/>
              <w:tr2bl w:val="nil"/>
            </w:tcBorders>
            <w:noWrap w:val="0"/>
            <w:vAlign w:val="center"/>
          </w:tcPr>
          <w:p w14:paraId="6FEB8FE5">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黑体" w:eastAsia="仿宋_GB2312" w:cs="黑体"/>
                <w:color w:val="000000"/>
                <w:sz w:val="18"/>
                <w:szCs w:val="18"/>
                <w:lang w:val="en-US" w:eastAsia="zh-CN"/>
              </w:rPr>
            </w:pPr>
            <w:r>
              <w:rPr>
                <w:rFonts w:hint="eastAsia" w:ascii="仿宋_GB2312" w:eastAsia="仿宋_GB2312" w:cs="仿宋_GB2312"/>
                <w:color w:val="000000"/>
                <w:kern w:val="0"/>
                <w:sz w:val="18"/>
                <w:szCs w:val="18"/>
                <w:lang w:val="en-US" w:eastAsia="zh-CN"/>
              </w:rPr>
              <w:t>林业股</w:t>
            </w:r>
          </w:p>
        </w:tc>
      </w:tr>
      <w:tr w14:paraId="08678C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89" w:hRule="atLeast"/>
          <w:jc w:val="center"/>
        </w:trPr>
        <w:tc>
          <w:tcPr>
            <w:tcW w:w="1579" w:type="dxa"/>
            <w:vMerge w:val="continue"/>
            <w:tcBorders>
              <w:tl2br w:val="nil"/>
              <w:tr2bl w:val="nil"/>
            </w:tcBorders>
            <w:noWrap w:val="0"/>
            <w:vAlign w:val="center"/>
          </w:tcPr>
          <w:p w14:paraId="5C58F5A1"/>
        </w:tc>
        <w:tc>
          <w:tcPr>
            <w:tcW w:w="948" w:type="dxa"/>
            <w:tcBorders>
              <w:tl2br w:val="nil"/>
              <w:tr2bl w:val="nil"/>
            </w:tcBorders>
            <w:noWrap w:val="0"/>
            <w:vAlign w:val="center"/>
          </w:tcPr>
          <w:p w14:paraId="0F5FDA92">
            <w:pPr>
              <w:keepNext w:val="0"/>
              <w:keepLines w:val="0"/>
              <w:pageBreakBefore w:val="0"/>
              <w:kinsoku/>
              <w:wordWrap/>
              <w:overflowPunct/>
              <w:topLinePunct w:val="0"/>
              <w:autoSpaceDE/>
              <w:autoSpaceDN/>
              <w:bidi w:val="0"/>
              <w:adjustRightInd/>
              <w:snapToGrid/>
              <w:spacing w:line="240" w:lineRule="exact"/>
              <w:jc w:val="center"/>
              <w:rPr>
                <w:rFonts w:ascii="仿宋_GB2312" w:hAnsi="黑体" w:eastAsia="仿宋_GB2312" w:cs="黑体"/>
                <w:color w:val="000000"/>
                <w:sz w:val="18"/>
                <w:szCs w:val="18"/>
              </w:rPr>
            </w:pPr>
            <w:r>
              <w:rPr>
                <w:rFonts w:hint="eastAsia" w:ascii="黑体" w:eastAsia="黑体" w:cs="黑体"/>
                <w:color w:val="000000"/>
                <w:sz w:val="18"/>
                <w:szCs w:val="18"/>
                <w:lang w:eastAsia="zh-CN"/>
              </w:rPr>
              <w:t>决定</w:t>
            </w:r>
          </w:p>
        </w:tc>
        <w:tc>
          <w:tcPr>
            <w:tcW w:w="5840" w:type="dxa"/>
            <w:gridSpan w:val="4"/>
            <w:tcBorders>
              <w:tl2br w:val="nil"/>
              <w:tr2bl w:val="nil"/>
            </w:tcBorders>
            <w:noWrap w:val="0"/>
            <w:vAlign w:val="center"/>
          </w:tcPr>
          <w:p w14:paraId="0327A712">
            <w:pPr>
              <w:keepNext w:val="0"/>
              <w:keepLines w:val="0"/>
              <w:pageBreakBefore w:val="0"/>
              <w:widowControl w:val="0"/>
              <w:kinsoku/>
              <w:wordWrap/>
              <w:overflowPunct/>
              <w:topLinePunct w:val="0"/>
              <w:autoSpaceDE/>
              <w:autoSpaceDN/>
              <w:bidi w:val="0"/>
              <w:adjustRightInd/>
              <w:snapToGrid/>
              <w:spacing w:line="240" w:lineRule="exact"/>
              <w:textAlignment w:val="auto"/>
              <w:rPr>
                <w:rFonts w:ascii="仿宋_GB2312" w:hAnsi="黑体" w:eastAsia="仿宋_GB2312" w:cs="黑体"/>
                <w:color w:val="000000"/>
                <w:sz w:val="18"/>
                <w:szCs w:val="18"/>
              </w:rPr>
            </w:pPr>
            <w:r>
              <w:rPr>
                <w:rFonts w:hint="eastAsia" w:ascii="仿宋_GB2312" w:eastAsia="仿宋_GB2312" w:cs="仿宋_GB2312"/>
                <w:color w:val="000000"/>
                <w:kern w:val="0"/>
                <w:sz w:val="18"/>
                <w:szCs w:val="18"/>
                <w:lang w:val="en-US" w:eastAsia="zh-CN"/>
              </w:rPr>
              <w:t>制作行政处罚决定书，载明行政处罚告知、当事人陈述申辩或者听证情况等内容。</w:t>
            </w:r>
          </w:p>
        </w:tc>
        <w:tc>
          <w:tcPr>
            <w:tcW w:w="1931" w:type="dxa"/>
            <w:tcBorders>
              <w:tl2br w:val="nil"/>
              <w:tr2bl w:val="nil"/>
            </w:tcBorders>
            <w:noWrap w:val="0"/>
            <w:vAlign w:val="center"/>
          </w:tcPr>
          <w:p w14:paraId="18CA4724">
            <w:pPr>
              <w:keepNext w:val="0"/>
              <w:keepLines w:val="0"/>
              <w:pageBreakBefore w:val="0"/>
              <w:kinsoku/>
              <w:wordWrap/>
              <w:overflowPunct/>
              <w:topLinePunct w:val="0"/>
              <w:autoSpaceDE/>
              <w:autoSpaceDN/>
              <w:bidi w:val="0"/>
              <w:adjustRightInd/>
              <w:snapToGrid/>
              <w:spacing w:line="240" w:lineRule="exact"/>
              <w:jc w:val="center"/>
              <w:rPr>
                <w:rFonts w:ascii="仿宋_GB2312" w:hAnsi="黑体" w:eastAsia="仿宋_GB2312" w:cs="黑体"/>
                <w:color w:val="000000"/>
                <w:sz w:val="18"/>
                <w:szCs w:val="18"/>
              </w:rPr>
            </w:pPr>
            <w:r>
              <w:rPr>
                <w:rFonts w:hint="eastAsia" w:ascii="仿宋_GB2312" w:eastAsia="仿宋_GB2312" w:cs="仿宋_GB2312"/>
                <w:color w:val="000000"/>
                <w:kern w:val="0"/>
                <w:sz w:val="18"/>
                <w:szCs w:val="18"/>
                <w:lang w:val="en-US" w:eastAsia="zh-CN"/>
              </w:rPr>
              <w:t>林业股</w:t>
            </w:r>
          </w:p>
        </w:tc>
      </w:tr>
      <w:tr w14:paraId="3BF8CA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335" w:hRule="atLeast"/>
          <w:jc w:val="center"/>
        </w:trPr>
        <w:tc>
          <w:tcPr>
            <w:tcW w:w="1579" w:type="dxa"/>
            <w:vMerge w:val="continue"/>
            <w:tcBorders>
              <w:tl2br w:val="nil"/>
              <w:tr2bl w:val="nil"/>
            </w:tcBorders>
            <w:noWrap w:val="0"/>
            <w:vAlign w:val="center"/>
          </w:tcPr>
          <w:p w14:paraId="4F732B45"/>
        </w:tc>
        <w:tc>
          <w:tcPr>
            <w:tcW w:w="948" w:type="dxa"/>
            <w:tcBorders>
              <w:tl2br w:val="nil"/>
              <w:tr2bl w:val="nil"/>
            </w:tcBorders>
            <w:noWrap w:val="0"/>
            <w:vAlign w:val="center"/>
          </w:tcPr>
          <w:p w14:paraId="0C1E08AF">
            <w:pPr>
              <w:keepNext w:val="0"/>
              <w:keepLines w:val="0"/>
              <w:pageBreakBefore w:val="0"/>
              <w:kinsoku/>
              <w:wordWrap/>
              <w:overflowPunct/>
              <w:topLinePunct w:val="0"/>
              <w:autoSpaceDE/>
              <w:autoSpaceDN/>
              <w:bidi w:val="0"/>
              <w:adjustRightInd/>
              <w:snapToGrid/>
              <w:spacing w:line="240" w:lineRule="exact"/>
              <w:jc w:val="center"/>
              <w:rPr>
                <w:rFonts w:ascii="仿宋_GB2312" w:hAnsi="黑体" w:eastAsia="仿宋_GB2312" w:cs="黑体"/>
                <w:color w:val="000000"/>
                <w:sz w:val="18"/>
                <w:szCs w:val="18"/>
              </w:rPr>
            </w:pPr>
            <w:r>
              <w:rPr>
                <w:rFonts w:hint="eastAsia" w:ascii="黑体" w:eastAsia="黑体" w:cs="黑体"/>
                <w:color w:val="000000"/>
                <w:sz w:val="18"/>
                <w:szCs w:val="18"/>
                <w:lang w:eastAsia="zh-CN"/>
              </w:rPr>
              <w:t>送达</w:t>
            </w:r>
          </w:p>
        </w:tc>
        <w:tc>
          <w:tcPr>
            <w:tcW w:w="5840" w:type="dxa"/>
            <w:gridSpan w:val="4"/>
            <w:tcBorders>
              <w:tl2br w:val="nil"/>
              <w:tr2bl w:val="nil"/>
            </w:tcBorders>
            <w:noWrap w:val="0"/>
            <w:vAlign w:val="center"/>
          </w:tcPr>
          <w:p w14:paraId="6668C087">
            <w:pPr>
              <w:keepNext w:val="0"/>
              <w:keepLines w:val="0"/>
              <w:pageBreakBefore w:val="0"/>
              <w:kinsoku/>
              <w:wordWrap/>
              <w:overflowPunct/>
              <w:topLinePunct w:val="0"/>
              <w:autoSpaceDE/>
              <w:autoSpaceDN/>
              <w:bidi w:val="0"/>
              <w:adjustRightInd/>
              <w:snapToGrid/>
              <w:spacing w:line="240" w:lineRule="exact"/>
              <w:rPr>
                <w:rFonts w:ascii="仿宋_GB2312" w:hAnsi="黑体" w:eastAsia="仿宋_GB2312" w:cs="黑体"/>
                <w:color w:val="000000"/>
                <w:szCs w:val="21"/>
              </w:rPr>
            </w:pPr>
            <w:r>
              <w:rPr>
                <w:rFonts w:hint="eastAsia" w:ascii="仿宋_GB2312" w:eastAsia="仿宋_GB2312" w:cs="仿宋_GB2312"/>
                <w:color w:val="000000"/>
                <w:kern w:val="0"/>
                <w:sz w:val="18"/>
                <w:szCs w:val="18"/>
                <w:lang w:val="en-US" w:eastAsia="zh-CN"/>
              </w:rPr>
              <w:t>行政处罚决定书按法律规定的方式送达当事人。信息公开。</w:t>
            </w:r>
          </w:p>
        </w:tc>
        <w:tc>
          <w:tcPr>
            <w:tcW w:w="1931" w:type="dxa"/>
            <w:tcBorders>
              <w:tl2br w:val="nil"/>
              <w:tr2bl w:val="nil"/>
            </w:tcBorders>
            <w:noWrap w:val="0"/>
            <w:vAlign w:val="center"/>
          </w:tcPr>
          <w:p w14:paraId="5ABFC484">
            <w:pPr>
              <w:keepNext w:val="0"/>
              <w:keepLines w:val="0"/>
              <w:pageBreakBefore w:val="0"/>
              <w:kinsoku/>
              <w:wordWrap/>
              <w:overflowPunct/>
              <w:topLinePunct w:val="0"/>
              <w:autoSpaceDE/>
              <w:autoSpaceDN/>
              <w:bidi w:val="0"/>
              <w:adjustRightInd/>
              <w:snapToGrid/>
              <w:spacing w:line="240" w:lineRule="exact"/>
              <w:jc w:val="center"/>
              <w:rPr>
                <w:rFonts w:ascii="仿宋_GB2312" w:hAnsi="黑体" w:eastAsia="仿宋_GB2312" w:cs="黑体"/>
                <w:color w:val="000000"/>
                <w:sz w:val="18"/>
                <w:szCs w:val="18"/>
              </w:rPr>
            </w:pPr>
            <w:r>
              <w:rPr>
                <w:rFonts w:hint="eastAsia" w:ascii="仿宋_GB2312" w:eastAsia="仿宋_GB2312" w:cs="仿宋_GB2312"/>
                <w:color w:val="000000"/>
                <w:kern w:val="0"/>
                <w:sz w:val="18"/>
                <w:szCs w:val="18"/>
                <w:lang w:val="en-US" w:eastAsia="zh-CN"/>
              </w:rPr>
              <w:t>林业股</w:t>
            </w:r>
          </w:p>
        </w:tc>
      </w:tr>
      <w:tr w14:paraId="6B7465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335" w:hRule="atLeast"/>
          <w:jc w:val="center"/>
        </w:trPr>
        <w:tc>
          <w:tcPr>
            <w:tcW w:w="1579" w:type="dxa"/>
            <w:vMerge w:val="continue"/>
            <w:tcBorders>
              <w:tl2br w:val="nil"/>
              <w:tr2bl w:val="nil"/>
            </w:tcBorders>
            <w:noWrap w:val="0"/>
            <w:vAlign w:val="center"/>
          </w:tcPr>
          <w:p w14:paraId="4A7EBCC3"/>
        </w:tc>
        <w:tc>
          <w:tcPr>
            <w:tcW w:w="948" w:type="dxa"/>
            <w:tcBorders>
              <w:tl2br w:val="nil"/>
              <w:tr2bl w:val="nil"/>
            </w:tcBorders>
            <w:noWrap w:val="0"/>
            <w:vAlign w:val="center"/>
          </w:tcPr>
          <w:p w14:paraId="37FA4834">
            <w:pPr>
              <w:keepNext w:val="0"/>
              <w:keepLines w:val="0"/>
              <w:pageBreakBefore w:val="0"/>
              <w:kinsoku/>
              <w:wordWrap/>
              <w:overflowPunct/>
              <w:topLinePunct w:val="0"/>
              <w:autoSpaceDE/>
              <w:autoSpaceDN/>
              <w:bidi w:val="0"/>
              <w:adjustRightInd/>
              <w:snapToGrid/>
              <w:spacing w:line="240" w:lineRule="exact"/>
              <w:jc w:val="center"/>
              <w:rPr>
                <w:rFonts w:hint="eastAsia" w:ascii="黑体" w:hAnsi="Calibri" w:eastAsia="黑体" w:cs="黑体"/>
                <w:color w:val="000000"/>
                <w:kern w:val="2"/>
                <w:sz w:val="18"/>
                <w:szCs w:val="18"/>
                <w:lang w:val="en-US" w:eastAsia="zh-CN" w:bidi="ar-SA"/>
              </w:rPr>
            </w:pPr>
            <w:r>
              <w:rPr>
                <w:rFonts w:hint="eastAsia" w:ascii="黑体" w:eastAsia="黑体" w:cs="黑体"/>
                <w:color w:val="000000"/>
                <w:sz w:val="18"/>
                <w:szCs w:val="18"/>
                <w:lang w:eastAsia="zh-CN"/>
              </w:rPr>
              <w:t>执行</w:t>
            </w:r>
          </w:p>
        </w:tc>
        <w:tc>
          <w:tcPr>
            <w:tcW w:w="5840" w:type="dxa"/>
            <w:gridSpan w:val="4"/>
            <w:tcBorders>
              <w:tl2br w:val="nil"/>
              <w:tr2bl w:val="nil"/>
            </w:tcBorders>
            <w:noWrap w:val="0"/>
            <w:vAlign w:val="center"/>
          </w:tcPr>
          <w:p w14:paraId="3BE944D3">
            <w:pPr>
              <w:keepNext w:val="0"/>
              <w:keepLines w:val="0"/>
              <w:pageBreakBefore w:val="0"/>
              <w:kinsoku/>
              <w:wordWrap/>
              <w:overflowPunct/>
              <w:topLinePunct w:val="0"/>
              <w:autoSpaceDE/>
              <w:autoSpaceDN/>
              <w:bidi w:val="0"/>
              <w:adjustRightInd/>
              <w:snapToGrid/>
              <w:spacing w:line="240" w:lineRule="exact"/>
              <w:rPr>
                <w:rFonts w:hint="eastAsia" w:ascii="黑体" w:hAnsi="Calibri" w:eastAsia="黑体" w:cs="黑体"/>
                <w:color w:val="000000"/>
                <w:kern w:val="2"/>
                <w:sz w:val="18"/>
                <w:szCs w:val="18"/>
                <w:lang w:val="en-US" w:eastAsia="zh-CN" w:bidi="ar-SA"/>
              </w:rPr>
            </w:pPr>
            <w:r>
              <w:rPr>
                <w:rFonts w:hint="eastAsia" w:ascii="仿宋_GB2312" w:eastAsia="仿宋_GB2312" w:cs="仿宋_GB2312"/>
                <w:color w:val="000000"/>
                <w:kern w:val="0"/>
                <w:sz w:val="18"/>
                <w:szCs w:val="18"/>
                <w:lang w:val="en-US" w:eastAsia="zh-CN"/>
              </w:rPr>
              <w:t>依照生效的行政处罚决定，予以罚款和责令停产停业整顿。</w:t>
            </w:r>
          </w:p>
        </w:tc>
        <w:tc>
          <w:tcPr>
            <w:tcW w:w="1931" w:type="dxa"/>
            <w:tcBorders>
              <w:tl2br w:val="nil"/>
              <w:tr2bl w:val="nil"/>
            </w:tcBorders>
            <w:noWrap w:val="0"/>
            <w:vAlign w:val="center"/>
          </w:tcPr>
          <w:p w14:paraId="5EC0FDC6">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黑体" w:eastAsia="仿宋_GB2312" w:cs="黑体"/>
                <w:color w:val="000000"/>
                <w:sz w:val="18"/>
                <w:szCs w:val="18"/>
                <w:lang w:val="en-US" w:eastAsia="zh-CN"/>
              </w:rPr>
            </w:pPr>
            <w:r>
              <w:rPr>
                <w:rFonts w:hint="eastAsia" w:ascii="仿宋_GB2312" w:hAnsi="黑体" w:eastAsia="仿宋_GB2312" w:cs="黑体"/>
                <w:color w:val="000000"/>
                <w:sz w:val="18"/>
                <w:szCs w:val="18"/>
                <w:lang w:val="en-US" w:eastAsia="zh-CN"/>
              </w:rPr>
              <w:t>林业股</w:t>
            </w:r>
          </w:p>
        </w:tc>
      </w:tr>
      <w:tr w14:paraId="2F7181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1170" w:hRule="atLeast"/>
          <w:jc w:val="center"/>
        </w:trPr>
        <w:tc>
          <w:tcPr>
            <w:tcW w:w="1579" w:type="dxa"/>
            <w:tcBorders>
              <w:tl2br w:val="nil"/>
              <w:tr2bl w:val="nil"/>
            </w:tcBorders>
            <w:noWrap w:val="0"/>
            <w:vAlign w:val="center"/>
          </w:tcPr>
          <w:p w14:paraId="7FF710A1">
            <w:pPr>
              <w:widowControl/>
              <w:spacing w:line="240" w:lineRule="exact"/>
              <w:jc w:val="center"/>
              <w:textAlignment w:val="center"/>
              <w:rPr>
                <w:rFonts w:ascii="黑体" w:eastAsia="黑体" w:cs="黑体"/>
                <w:b/>
                <w:bCs/>
                <w:color w:val="000000"/>
                <w:szCs w:val="21"/>
              </w:rPr>
            </w:pPr>
            <w:r>
              <w:rPr>
                <w:rFonts w:hint="eastAsia" w:ascii="黑体" w:eastAsia="黑体" w:cs="黑体"/>
                <w:b/>
                <w:bCs/>
                <w:color w:val="000000"/>
                <w:kern w:val="0"/>
                <w:szCs w:val="21"/>
              </w:rPr>
              <w:t>追责情形</w:t>
            </w:r>
          </w:p>
        </w:tc>
        <w:tc>
          <w:tcPr>
            <w:tcW w:w="8719" w:type="dxa"/>
            <w:gridSpan w:val="6"/>
            <w:tcBorders>
              <w:tl2br w:val="nil"/>
              <w:tr2bl w:val="nil"/>
            </w:tcBorders>
            <w:noWrap w:val="0"/>
            <w:vAlign w:val="center"/>
          </w:tcPr>
          <w:p w14:paraId="2AD2148D">
            <w:pPr>
              <w:keepNext w:val="0"/>
              <w:keepLines w:val="0"/>
              <w:pageBreakBefore w:val="0"/>
              <w:kinsoku/>
              <w:wordWrap/>
              <w:overflowPunct/>
              <w:topLinePunct w:val="0"/>
              <w:autoSpaceDE/>
              <w:autoSpaceDN/>
              <w:bidi w:val="0"/>
              <w:adjustRightInd/>
              <w:snapToGrid/>
              <w:spacing w:line="240" w:lineRule="exact"/>
              <w:rPr>
                <w:rFonts w:ascii="黑体" w:eastAsia="黑体" w:cs="黑体"/>
                <w:color w:val="000000"/>
                <w:szCs w:val="21"/>
              </w:rPr>
            </w:pPr>
            <w:r>
              <w:rPr>
                <w:rFonts w:hint="eastAsia" w:ascii="仿宋_GB2312" w:eastAsia="仿宋_GB2312" w:cs="仿宋_GB2312"/>
                <w:color w:val="000000"/>
                <w:kern w:val="0"/>
                <w:sz w:val="18"/>
                <w:szCs w:val="18"/>
                <w:lang w:val="en-US" w:eastAsia="zh-CN"/>
              </w:rPr>
              <w:t>因不履行或不正确履行行政职责，有下列情形的，区林业局及其工作人员应当承担相应责任：</w:t>
            </w:r>
            <w:r>
              <w:rPr>
                <w:rFonts w:hint="eastAsia" w:ascii="仿宋_GB2312" w:eastAsia="仿宋_GB2312" w:cs="仿宋_GB2312"/>
                <w:color w:val="000000"/>
                <w:kern w:val="0"/>
                <w:sz w:val="18"/>
                <w:szCs w:val="18"/>
                <w:lang w:val="en-US" w:eastAsia="zh-CN"/>
              </w:rPr>
              <w:br w:type="textWrapping"/>
            </w:r>
            <w:r>
              <w:rPr>
                <w:rFonts w:hint="eastAsia" w:ascii="仿宋_GB2312" w:eastAsia="仿宋_GB2312" w:cs="仿宋_GB2312"/>
                <w:color w:val="000000"/>
                <w:kern w:val="0"/>
                <w:sz w:val="18"/>
                <w:szCs w:val="18"/>
                <w:lang w:val="en-US" w:eastAsia="zh-CN"/>
              </w:rPr>
              <w:t>1.对应当予以制止和处罚的违法行为不予制止和处罚的。</w:t>
            </w:r>
            <w:r>
              <w:rPr>
                <w:rFonts w:hint="eastAsia" w:ascii="仿宋_GB2312" w:eastAsia="仿宋_GB2312" w:cs="仿宋_GB2312"/>
                <w:color w:val="000000"/>
                <w:kern w:val="0"/>
                <w:sz w:val="18"/>
                <w:szCs w:val="18"/>
                <w:lang w:val="en-US" w:eastAsia="zh-CN"/>
              </w:rPr>
              <w:br w:type="textWrapping"/>
            </w:r>
            <w:r>
              <w:rPr>
                <w:rFonts w:hint="eastAsia" w:ascii="仿宋_GB2312" w:eastAsia="仿宋_GB2312" w:cs="仿宋_GB2312"/>
                <w:color w:val="000000"/>
                <w:kern w:val="0"/>
                <w:sz w:val="18"/>
                <w:szCs w:val="18"/>
                <w:lang w:val="en-US" w:eastAsia="zh-CN"/>
              </w:rPr>
              <w:t>2.没有事实和法律依据实施行政处罚的。</w:t>
            </w:r>
            <w:r>
              <w:rPr>
                <w:rFonts w:hint="eastAsia" w:ascii="仿宋_GB2312" w:eastAsia="仿宋_GB2312" w:cs="仿宋_GB2312"/>
                <w:color w:val="000000"/>
                <w:kern w:val="0"/>
                <w:sz w:val="18"/>
                <w:szCs w:val="18"/>
                <w:lang w:val="en-US" w:eastAsia="zh-CN"/>
              </w:rPr>
              <w:br w:type="textWrapping"/>
            </w:r>
            <w:r>
              <w:rPr>
                <w:rFonts w:hint="eastAsia" w:ascii="仿宋_GB2312" w:eastAsia="仿宋_GB2312" w:cs="仿宋_GB2312"/>
                <w:color w:val="000000"/>
                <w:kern w:val="0"/>
                <w:sz w:val="18"/>
                <w:szCs w:val="18"/>
                <w:lang w:val="en-US" w:eastAsia="zh-CN"/>
              </w:rPr>
              <w:t>3.因处罚不当给当事人造成损失的。</w:t>
            </w:r>
            <w:r>
              <w:rPr>
                <w:rFonts w:hint="eastAsia" w:ascii="仿宋_GB2312" w:eastAsia="仿宋_GB2312" w:cs="仿宋_GB2312"/>
                <w:color w:val="000000"/>
                <w:kern w:val="0"/>
                <w:sz w:val="18"/>
                <w:szCs w:val="18"/>
                <w:lang w:val="en-US" w:eastAsia="zh-CN"/>
              </w:rPr>
              <w:br w:type="textWrapping"/>
            </w:r>
            <w:r>
              <w:rPr>
                <w:rFonts w:hint="eastAsia" w:ascii="仿宋_GB2312" w:eastAsia="仿宋_GB2312" w:cs="仿宋_GB2312"/>
                <w:color w:val="000000"/>
                <w:kern w:val="0"/>
                <w:sz w:val="18"/>
                <w:szCs w:val="18"/>
                <w:lang w:val="en-US" w:eastAsia="zh-CN"/>
              </w:rPr>
              <w:t>4.工作人员违反本法规定，滥用职权、玩忽职守。</w:t>
            </w:r>
            <w:r>
              <w:rPr>
                <w:rFonts w:hint="eastAsia" w:ascii="仿宋_GB2312" w:eastAsia="仿宋_GB2312" w:cs="仿宋_GB2312"/>
                <w:color w:val="000000"/>
                <w:kern w:val="0"/>
                <w:sz w:val="18"/>
                <w:szCs w:val="18"/>
                <w:lang w:val="en-US" w:eastAsia="zh-CN"/>
              </w:rPr>
              <w:br w:type="textWrapping"/>
            </w:r>
            <w:r>
              <w:rPr>
                <w:rFonts w:hint="eastAsia" w:ascii="仿宋_GB2312" w:eastAsia="仿宋_GB2312" w:cs="仿宋_GB2312"/>
                <w:color w:val="000000"/>
                <w:kern w:val="0"/>
                <w:sz w:val="18"/>
                <w:szCs w:val="18"/>
                <w:lang w:val="en-US" w:eastAsia="zh-CN"/>
              </w:rPr>
              <w:t>5.不具备行政执法资格的人实施行政处罚的。</w:t>
            </w:r>
            <w:r>
              <w:rPr>
                <w:rFonts w:hint="eastAsia" w:ascii="仿宋_GB2312" w:eastAsia="仿宋_GB2312" w:cs="仿宋_GB2312"/>
                <w:color w:val="000000"/>
                <w:kern w:val="0"/>
                <w:sz w:val="18"/>
                <w:szCs w:val="18"/>
                <w:lang w:val="en-US" w:eastAsia="zh-CN"/>
              </w:rPr>
              <w:br w:type="textWrapping"/>
            </w:r>
            <w:r>
              <w:rPr>
                <w:rFonts w:hint="eastAsia" w:ascii="仿宋_GB2312" w:eastAsia="仿宋_GB2312" w:cs="仿宋_GB2312"/>
                <w:color w:val="000000"/>
                <w:kern w:val="0"/>
                <w:sz w:val="18"/>
                <w:szCs w:val="18"/>
                <w:lang w:val="en-US" w:eastAsia="zh-CN"/>
              </w:rPr>
              <w:t>6.应当依法移送有权机关追究当事人刑事责任而未依法移送的。</w:t>
            </w:r>
            <w:r>
              <w:rPr>
                <w:rFonts w:hint="eastAsia" w:ascii="仿宋_GB2312" w:eastAsia="仿宋_GB2312" w:cs="仿宋_GB2312"/>
                <w:color w:val="000000"/>
                <w:kern w:val="0"/>
                <w:sz w:val="18"/>
                <w:szCs w:val="18"/>
                <w:lang w:val="en-US" w:eastAsia="zh-CN"/>
              </w:rPr>
              <w:br w:type="textWrapping"/>
            </w:r>
            <w:r>
              <w:rPr>
                <w:rFonts w:hint="eastAsia" w:ascii="仿宋_GB2312" w:eastAsia="仿宋_GB2312" w:cs="仿宋_GB2312"/>
                <w:color w:val="000000"/>
                <w:kern w:val="0"/>
                <w:sz w:val="18"/>
                <w:szCs w:val="18"/>
                <w:lang w:val="en-US" w:eastAsia="zh-CN"/>
              </w:rPr>
              <w:t>7.擅自改变处罚种类和幅度的。</w:t>
            </w:r>
            <w:r>
              <w:rPr>
                <w:rFonts w:hint="eastAsia" w:ascii="仿宋_GB2312" w:eastAsia="仿宋_GB2312" w:cs="仿宋_GB2312"/>
                <w:color w:val="000000"/>
                <w:kern w:val="0"/>
                <w:sz w:val="18"/>
                <w:szCs w:val="18"/>
                <w:lang w:val="en-US" w:eastAsia="zh-CN"/>
              </w:rPr>
              <w:br w:type="textWrapping"/>
            </w:r>
            <w:r>
              <w:rPr>
                <w:rFonts w:hint="eastAsia" w:ascii="仿宋_GB2312" w:eastAsia="仿宋_GB2312" w:cs="仿宋_GB2312"/>
                <w:color w:val="000000"/>
                <w:kern w:val="0"/>
                <w:sz w:val="18"/>
                <w:szCs w:val="18"/>
                <w:lang w:val="en-US" w:eastAsia="zh-CN"/>
              </w:rPr>
              <w:t>8.违反法定程序实施行政处罚的。</w:t>
            </w:r>
            <w:r>
              <w:rPr>
                <w:rFonts w:hint="eastAsia" w:ascii="仿宋_GB2312" w:eastAsia="仿宋_GB2312" w:cs="仿宋_GB2312"/>
                <w:color w:val="000000"/>
                <w:kern w:val="0"/>
                <w:sz w:val="18"/>
                <w:szCs w:val="18"/>
                <w:lang w:val="en-US" w:eastAsia="zh-CN"/>
              </w:rPr>
              <w:br w:type="textWrapping"/>
            </w:r>
            <w:r>
              <w:rPr>
                <w:rFonts w:hint="eastAsia" w:ascii="仿宋_GB2312" w:eastAsia="仿宋_GB2312" w:cs="仿宋_GB2312"/>
                <w:color w:val="000000"/>
                <w:kern w:val="0"/>
                <w:sz w:val="18"/>
                <w:szCs w:val="18"/>
                <w:lang w:val="en-US" w:eastAsia="zh-CN"/>
              </w:rPr>
              <w:t>9.应当组织听证而不组织听证的。</w:t>
            </w:r>
            <w:r>
              <w:rPr>
                <w:rFonts w:hint="eastAsia" w:ascii="仿宋_GB2312" w:eastAsia="仿宋_GB2312" w:cs="仿宋_GB2312"/>
                <w:color w:val="000000"/>
                <w:kern w:val="0"/>
                <w:sz w:val="18"/>
                <w:szCs w:val="18"/>
                <w:lang w:val="en-US" w:eastAsia="zh-CN"/>
              </w:rPr>
              <w:br w:type="textWrapping"/>
            </w:r>
            <w:r>
              <w:rPr>
                <w:rFonts w:hint="eastAsia" w:ascii="仿宋_GB2312" w:eastAsia="仿宋_GB2312" w:cs="仿宋_GB2312"/>
                <w:color w:val="000000"/>
                <w:kern w:val="0"/>
                <w:sz w:val="18"/>
                <w:szCs w:val="18"/>
                <w:lang w:val="en-US" w:eastAsia="zh-CN"/>
              </w:rPr>
              <w:t>10.在实施过程中发生腐败行为的。</w:t>
            </w:r>
            <w:r>
              <w:rPr>
                <w:rFonts w:hint="eastAsia" w:ascii="仿宋_GB2312" w:eastAsia="仿宋_GB2312" w:cs="仿宋_GB2312"/>
                <w:color w:val="000000"/>
                <w:kern w:val="0"/>
                <w:sz w:val="18"/>
                <w:szCs w:val="18"/>
                <w:lang w:val="en-US" w:eastAsia="zh-CN"/>
              </w:rPr>
              <w:br w:type="textWrapping"/>
            </w:r>
            <w:r>
              <w:rPr>
                <w:rFonts w:hint="eastAsia" w:ascii="仿宋_GB2312" w:eastAsia="仿宋_GB2312" w:cs="仿宋_GB2312"/>
                <w:color w:val="000000"/>
                <w:kern w:val="0"/>
                <w:sz w:val="18"/>
                <w:szCs w:val="18"/>
                <w:lang w:val="en-US" w:eastAsia="zh-CN"/>
              </w:rPr>
              <w:t>11.其他违反法律法规规章规定的行为。</w:t>
            </w:r>
          </w:p>
        </w:tc>
      </w:tr>
      <w:tr w14:paraId="03B48D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636" w:hRule="atLeast"/>
          <w:jc w:val="center"/>
        </w:trPr>
        <w:tc>
          <w:tcPr>
            <w:tcW w:w="1579" w:type="dxa"/>
            <w:tcBorders>
              <w:tl2br w:val="nil"/>
              <w:tr2bl w:val="nil"/>
            </w:tcBorders>
            <w:noWrap w:val="0"/>
            <w:vAlign w:val="center"/>
          </w:tcPr>
          <w:p w14:paraId="667DA448">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监督方式</w:t>
            </w:r>
          </w:p>
        </w:tc>
        <w:tc>
          <w:tcPr>
            <w:tcW w:w="8719" w:type="dxa"/>
            <w:gridSpan w:val="6"/>
            <w:tcBorders>
              <w:tl2br w:val="nil"/>
              <w:tr2bl w:val="nil"/>
            </w:tcBorders>
            <w:noWrap w:val="0"/>
            <w:vAlign w:val="center"/>
          </w:tcPr>
          <w:p w14:paraId="3AD4F39B">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color w:val="000000"/>
                <w:kern w:val="0"/>
                <w:sz w:val="18"/>
                <w:szCs w:val="18"/>
                <w:highlight w:val="none"/>
                <w:u w:val="none"/>
                <w:lang w:val="en-US" w:eastAsia="zh-CN" w:bidi="ar"/>
              </w:rPr>
            </w:pPr>
            <w:r>
              <w:rPr>
                <w:rFonts w:hint="eastAsia" w:ascii="仿宋_GB2312" w:eastAsia="仿宋_GB2312" w:cs="仿宋_GB2312"/>
                <w:color w:val="000000"/>
                <w:kern w:val="0"/>
                <w:sz w:val="18"/>
                <w:szCs w:val="18"/>
                <w:lang w:val="en-US" w:eastAsia="zh-CN"/>
              </w:rPr>
              <w:t>1.</w:t>
            </w:r>
            <w:r>
              <w:rPr>
                <w:rFonts w:hint="eastAsia" w:ascii="仿宋_GB2312" w:hAnsi="仿宋_GB2312" w:eastAsia="仿宋_GB2312" w:cs="仿宋_GB2312"/>
                <w:i w:val="0"/>
                <w:color w:val="000000"/>
                <w:kern w:val="0"/>
                <w:sz w:val="18"/>
                <w:szCs w:val="18"/>
                <w:highlight w:val="none"/>
                <w:u w:val="none"/>
                <w:lang w:val="en-US" w:eastAsia="zh-CN" w:bidi="ar"/>
              </w:rPr>
              <w:t>业务咨询：0335-7521130</w:t>
            </w:r>
          </w:p>
          <w:p w14:paraId="396EFE5F">
            <w:pPr>
              <w:keepNext w:val="0"/>
              <w:keepLines w:val="0"/>
              <w:pageBreakBefore w:val="0"/>
              <w:kinsoku/>
              <w:wordWrap/>
              <w:overflowPunct/>
              <w:topLinePunct w:val="0"/>
              <w:autoSpaceDE/>
              <w:autoSpaceDN/>
              <w:bidi w:val="0"/>
              <w:adjustRightInd/>
              <w:snapToGrid/>
              <w:spacing w:line="240" w:lineRule="exact"/>
              <w:rPr>
                <w:rFonts w:hint="default" w:ascii="仿宋_GB2312" w:hAnsi="仿宋_GB2312" w:eastAsia="仿宋_GB2312" w:cs="仿宋_GB2312"/>
                <w:i w:val="0"/>
                <w:color w:val="000000"/>
                <w:kern w:val="0"/>
                <w:sz w:val="18"/>
                <w:szCs w:val="18"/>
                <w:highlight w:val="none"/>
                <w:u w:val="none"/>
                <w:lang w:val="en-US" w:eastAsia="zh-CN" w:bidi="ar"/>
              </w:rPr>
            </w:pPr>
            <w:r>
              <w:rPr>
                <w:rFonts w:hint="eastAsia" w:ascii="仿宋_GB2312" w:hAnsi="仿宋_GB2312" w:eastAsia="仿宋_GB2312" w:cs="仿宋_GB2312"/>
                <w:i w:val="0"/>
                <w:color w:val="000000"/>
                <w:kern w:val="0"/>
                <w:sz w:val="18"/>
                <w:szCs w:val="18"/>
                <w:highlight w:val="none"/>
                <w:u w:val="none"/>
                <w:lang w:val="en-US" w:eastAsia="zh-CN" w:bidi="ar"/>
              </w:rPr>
              <w:t>2.投诉举报电话：0335-7521126</w:t>
            </w:r>
          </w:p>
          <w:p w14:paraId="04A34CC3">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default" w:ascii="黑体" w:eastAsia="仿宋_GB2312" w:cs="黑体"/>
                <w:color w:val="000000"/>
                <w:sz w:val="24"/>
                <w:lang w:val="en-US" w:eastAsia="zh-CN"/>
              </w:rPr>
            </w:pPr>
            <w:r>
              <w:rPr>
                <w:rFonts w:hint="eastAsia" w:ascii="仿宋_GB2312" w:hAnsi="仿宋_GB2312" w:eastAsia="仿宋_GB2312" w:cs="仿宋_GB2312"/>
                <w:i w:val="0"/>
                <w:color w:val="000000"/>
                <w:kern w:val="0"/>
                <w:sz w:val="18"/>
                <w:szCs w:val="18"/>
                <w:highlight w:val="none"/>
                <w:u w:val="none"/>
                <w:lang w:val="en-US" w:eastAsia="zh-CN" w:bidi="ar"/>
              </w:rPr>
              <w:t>3.纪检监察投诉：</w:t>
            </w:r>
            <w:r>
              <w:rPr>
                <w:rFonts w:hint="eastAsia" w:ascii="仿宋_GB2312" w:hAnsi="黑体" w:eastAsia="仿宋_GB2312" w:cs="黑体"/>
                <w:color w:val="000000"/>
                <w:kern w:val="0"/>
                <w:sz w:val="18"/>
                <w:szCs w:val="18"/>
                <w:lang w:val="en-US" w:eastAsia="zh-CN" w:bidi="ar"/>
              </w:rPr>
              <w:t>区</w:t>
            </w:r>
            <w:r>
              <w:rPr>
                <w:rFonts w:hint="eastAsia" w:ascii="仿宋_GB2312" w:hAnsi="黑体" w:eastAsia="仿宋_GB2312" w:cs="黑体"/>
                <w:color w:val="000000"/>
                <w:kern w:val="0"/>
                <w:sz w:val="18"/>
                <w:szCs w:val="18"/>
                <w:lang w:bidi="ar"/>
              </w:rPr>
              <w:t>纪委驻</w:t>
            </w:r>
            <w:r>
              <w:rPr>
                <w:rFonts w:hint="eastAsia" w:ascii="仿宋_GB2312" w:hAnsi="黑体" w:eastAsia="仿宋_GB2312" w:cs="黑体"/>
                <w:color w:val="000000"/>
                <w:kern w:val="0"/>
                <w:sz w:val="18"/>
                <w:szCs w:val="18"/>
                <w:lang w:val="en-US" w:eastAsia="zh-CN" w:bidi="ar"/>
              </w:rPr>
              <w:t>林业</w:t>
            </w:r>
            <w:r>
              <w:rPr>
                <w:rFonts w:hint="eastAsia" w:ascii="仿宋_GB2312" w:hAnsi="黑体" w:eastAsia="仿宋_GB2312" w:cs="黑体"/>
                <w:color w:val="000000"/>
                <w:kern w:val="0"/>
                <w:sz w:val="18"/>
                <w:szCs w:val="18"/>
                <w:lang w:bidi="ar"/>
              </w:rPr>
              <w:t>局纪检组，电话：</w:t>
            </w:r>
            <w:r>
              <w:rPr>
                <w:rFonts w:hint="eastAsia" w:ascii="仿宋_GB2312" w:eastAsia="仿宋_GB2312" w:cs="仿宋_GB2312"/>
                <w:color w:val="000000"/>
                <w:kern w:val="0"/>
                <w:sz w:val="18"/>
                <w:szCs w:val="18"/>
              </w:rPr>
              <w:t>0335-</w:t>
            </w:r>
            <w:r>
              <w:rPr>
                <w:rFonts w:hint="eastAsia" w:ascii="仿宋_GB2312" w:eastAsia="仿宋_GB2312" w:cs="仿宋_GB2312"/>
                <w:color w:val="000000"/>
                <w:kern w:val="0"/>
                <w:sz w:val="18"/>
                <w:szCs w:val="18"/>
                <w:lang w:val="en-US" w:eastAsia="zh-CN"/>
              </w:rPr>
              <w:t>4186759</w:t>
            </w:r>
          </w:p>
        </w:tc>
      </w:tr>
      <w:tr w14:paraId="017777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786" w:hRule="atLeast"/>
          <w:jc w:val="center"/>
        </w:trPr>
        <w:tc>
          <w:tcPr>
            <w:tcW w:w="1579" w:type="dxa"/>
            <w:tcBorders>
              <w:tl2br w:val="nil"/>
              <w:tr2bl w:val="nil"/>
            </w:tcBorders>
            <w:noWrap w:val="0"/>
            <w:vAlign w:val="center"/>
          </w:tcPr>
          <w:p w14:paraId="2B1AD09B">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法定救济途径</w:t>
            </w:r>
          </w:p>
        </w:tc>
        <w:tc>
          <w:tcPr>
            <w:tcW w:w="8719" w:type="dxa"/>
            <w:gridSpan w:val="6"/>
            <w:tcBorders>
              <w:tl2br w:val="nil"/>
              <w:tr2bl w:val="nil"/>
            </w:tcBorders>
            <w:noWrap w:val="0"/>
            <w:vAlign w:val="center"/>
          </w:tcPr>
          <w:p w14:paraId="70F3835C">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000000"/>
                <w:kern w:val="0"/>
                <w:sz w:val="18"/>
                <w:szCs w:val="18"/>
                <w:highlight w:val="none"/>
                <w:u w:val="none"/>
                <w:lang w:val="en-US" w:eastAsia="zh-CN" w:bidi="ar"/>
              </w:rPr>
            </w:pPr>
            <w:r>
              <w:rPr>
                <w:rFonts w:hint="eastAsia" w:ascii="仿宋_GB2312" w:eastAsia="仿宋_GB2312" w:cs="仿宋_GB2312"/>
                <w:color w:val="000000"/>
                <w:kern w:val="0"/>
                <w:sz w:val="18"/>
                <w:szCs w:val="18"/>
              </w:rPr>
              <w:t>1</w:t>
            </w:r>
            <w:r>
              <w:rPr>
                <w:rFonts w:hint="eastAsia" w:ascii="仿宋_GB2312" w:eastAsia="仿宋_GB2312" w:cs="仿宋_GB2312"/>
                <w:color w:val="000000"/>
                <w:kern w:val="0"/>
                <w:sz w:val="18"/>
                <w:szCs w:val="18"/>
                <w:lang w:val="en-US" w:eastAsia="zh-CN"/>
              </w:rPr>
              <w:t>.</w:t>
            </w:r>
            <w:r>
              <w:rPr>
                <w:rFonts w:hint="eastAsia" w:ascii="仿宋_GB2312" w:hAnsi="仿宋_GB2312" w:eastAsia="仿宋_GB2312" w:cs="仿宋_GB2312"/>
                <w:i w:val="0"/>
                <w:color w:val="000000"/>
                <w:kern w:val="0"/>
                <w:sz w:val="18"/>
                <w:szCs w:val="18"/>
                <w:highlight w:val="none"/>
                <w:u w:val="none"/>
                <w:lang w:val="en-US" w:eastAsia="zh-CN" w:bidi="ar"/>
              </w:rPr>
              <w:t>不服处罚决定自知道该具体行政行为之日起六十日内向区政府申请行政复议。</w:t>
            </w:r>
          </w:p>
          <w:p w14:paraId="429C7CF5">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ascii="黑体" w:eastAsia="黑体" w:cs="黑体"/>
                <w:b/>
                <w:bCs/>
                <w:color w:val="000000"/>
                <w:szCs w:val="21"/>
              </w:rPr>
            </w:pPr>
            <w:r>
              <w:rPr>
                <w:rFonts w:hint="eastAsia" w:ascii="仿宋_GB2312" w:hAnsi="仿宋_GB2312" w:eastAsia="仿宋_GB2312" w:cs="仿宋_GB2312"/>
                <w:i w:val="0"/>
                <w:color w:val="000000"/>
                <w:kern w:val="0"/>
                <w:sz w:val="18"/>
                <w:szCs w:val="18"/>
                <w:highlight w:val="none"/>
                <w:u w:val="none"/>
                <w:lang w:val="en-US" w:eastAsia="zh-CN" w:bidi="ar"/>
              </w:rPr>
              <w:t>2.不服处罚决定应当自知道或者应当知道作出行政行为之日起六个月内提出向北戴河区人民法院提起行政诉讼。</w:t>
            </w:r>
          </w:p>
        </w:tc>
      </w:tr>
      <w:tr w14:paraId="5D7EDA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228" w:hRule="atLeast"/>
          <w:jc w:val="center"/>
        </w:trPr>
        <w:tc>
          <w:tcPr>
            <w:tcW w:w="1579" w:type="dxa"/>
            <w:tcBorders>
              <w:tl2br w:val="nil"/>
              <w:tr2bl w:val="nil"/>
            </w:tcBorders>
            <w:noWrap w:val="0"/>
            <w:vAlign w:val="center"/>
          </w:tcPr>
          <w:p w14:paraId="042D1A3B">
            <w:pPr>
              <w:widowControl/>
              <w:jc w:val="center"/>
              <w:textAlignment w:val="center"/>
              <w:rPr>
                <w:rFonts w:ascii="黑体" w:eastAsia="黑体" w:cs="黑体"/>
                <w:b/>
                <w:bCs/>
                <w:color w:val="000000"/>
                <w:kern w:val="0"/>
                <w:szCs w:val="21"/>
              </w:rPr>
            </w:pPr>
            <w:r>
              <w:rPr>
                <w:rFonts w:hint="eastAsia" w:ascii="黑体" w:eastAsia="黑体" w:cs="黑体"/>
                <w:b/>
                <w:bCs/>
                <w:color w:val="000000"/>
                <w:kern w:val="0"/>
                <w:szCs w:val="21"/>
              </w:rPr>
              <w:t>备注</w:t>
            </w:r>
          </w:p>
        </w:tc>
        <w:tc>
          <w:tcPr>
            <w:tcW w:w="8719" w:type="dxa"/>
            <w:gridSpan w:val="6"/>
            <w:tcBorders>
              <w:tl2br w:val="nil"/>
              <w:tr2bl w:val="nil"/>
            </w:tcBorders>
            <w:noWrap w:val="0"/>
            <w:vAlign w:val="center"/>
          </w:tcPr>
          <w:p w14:paraId="0B791A66">
            <w:pPr>
              <w:widowControl/>
              <w:jc w:val="left"/>
              <w:textAlignment w:val="center"/>
              <w:rPr>
                <w:rFonts w:ascii="黑体" w:eastAsia="黑体" w:cs="黑体"/>
                <w:color w:val="000000"/>
                <w:kern w:val="0"/>
                <w:sz w:val="18"/>
                <w:szCs w:val="18"/>
              </w:rPr>
            </w:pPr>
          </w:p>
        </w:tc>
      </w:tr>
    </w:tbl>
    <w:p w14:paraId="173B1834">
      <w:pPr>
        <w:widowControl/>
        <w:jc w:val="center"/>
        <w:textAlignment w:val="center"/>
        <w:rPr>
          <w:rFonts w:hint="eastAsia" w:ascii="方正小标宋简体" w:eastAsia="方正小标宋简体" w:cs="方正小标宋简体"/>
          <w:color w:val="000000"/>
          <w:kern w:val="0"/>
          <w:sz w:val="44"/>
          <w:szCs w:val="44"/>
        </w:rPr>
      </w:pPr>
      <w:r>
        <w:rPr>
          <w:rFonts w:hint="eastAsia" w:ascii="方正小标宋简体" w:eastAsia="方正小标宋简体" w:cs="方正小标宋简体"/>
          <w:color w:val="000000"/>
          <w:kern w:val="0"/>
          <w:sz w:val="44"/>
          <w:szCs w:val="44"/>
        </w:rPr>
        <w:t>履职行权规程</w:t>
      </w:r>
    </w:p>
    <w:tbl>
      <w:tblPr>
        <w:tblStyle w:val="6"/>
        <w:tblW w:w="10210"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15" w:type="dxa"/>
          <w:left w:w="15" w:type="dxa"/>
          <w:bottom w:w="15" w:type="dxa"/>
          <w:right w:w="15" w:type="dxa"/>
        </w:tblCellMar>
      </w:tblPr>
      <w:tblGrid>
        <w:gridCol w:w="1463"/>
        <w:gridCol w:w="1050"/>
        <w:gridCol w:w="641"/>
        <w:gridCol w:w="1691"/>
        <w:gridCol w:w="1963"/>
        <w:gridCol w:w="1515"/>
        <w:gridCol w:w="1887"/>
      </w:tblGrid>
      <w:tr w14:paraId="1D82F7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24" w:hRule="atLeast"/>
          <w:jc w:val="center"/>
        </w:trPr>
        <w:tc>
          <w:tcPr>
            <w:tcW w:w="1463" w:type="dxa"/>
            <w:tcBorders>
              <w:tl2br w:val="nil"/>
              <w:tr2bl w:val="nil"/>
            </w:tcBorders>
            <w:shd w:val="clear" w:color="auto" w:fill="auto"/>
            <w:vAlign w:val="center"/>
          </w:tcPr>
          <w:p w14:paraId="4D2CDC72">
            <w:pPr>
              <w:widowControl/>
              <w:spacing w:line="240" w:lineRule="exact"/>
              <w:jc w:val="center"/>
              <w:textAlignment w:val="center"/>
              <w:rPr>
                <w:rFonts w:ascii="黑体" w:eastAsia="黑体" w:cs="黑体"/>
                <w:b/>
                <w:bCs/>
                <w:color w:val="000000"/>
                <w:szCs w:val="21"/>
              </w:rPr>
            </w:pPr>
            <w:r>
              <w:rPr>
                <w:rFonts w:hint="eastAsia" w:ascii="黑体" w:eastAsia="黑体" w:cs="黑体"/>
                <w:b/>
                <w:bCs/>
                <w:color w:val="000000"/>
                <w:kern w:val="0"/>
                <w:szCs w:val="21"/>
              </w:rPr>
              <w:t>编号</w:t>
            </w:r>
          </w:p>
        </w:tc>
        <w:tc>
          <w:tcPr>
            <w:tcW w:w="1691" w:type="dxa"/>
            <w:gridSpan w:val="2"/>
            <w:tcBorders>
              <w:tl2br w:val="nil"/>
              <w:tr2bl w:val="nil"/>
            </w:tcBorders>
            <w:shd w:val="clear" w:color="auto" w:fill="auto"/>
            <w:vAlign w:val="center"/>
          </w:tcPr>
          <w:p w14:paraId="1C4EE9B4">
            <w:pPr>
              <w:spacing w:line="240" w:lineRule="exact"/>
              <w:jc w:val="center"/>
              <w:rPr>
                <w:rFonts w:hint="default" w:ascii="黑体" w:eastAsia="黑体" w:cs="黑体"/>
                <w:b/>
                <w:bCs/>
                <w:color w:val="000000"/>
                <w:szCs w:val="21"/>
                <w:lang w:val="en-US"/>
              </w:rPr>
            </w:pPr>
            <w:r>
              <w:rPr>
                <w:rFonts w:hint="default" w:ascii="黑体" w:eastAsia="黑体" w:cs="黑体"/>
                <w:b/>
                <w:bCs/>
                <w:color w:val="000000"/>
                <w:szCs w:val="21"/>
                <w:lang w:val="en-US"/>
              </w:rPr>
              <w:t>78</w:t>
            </w:r>
          </w:p>
        </w:tc>
        <w:tc>
          <w:tcPr>
            <w:tcW w:w="1691" w:type="dxa"/>
            <w:tcBorders>
              <w:tl2br w:val="nil"/>
              <w:tr2bl w:val="nil"/>
            </w:tcBorders>
            <w:shd w:val="clear" w:color="auto" w:fill="auto"/>
            <w:vAlign w:val="center"/>
          </w:tcPr>
          <w:p w14:paraId="213A79BF">
            <w:pPr>
              <w:spacing w:line="240" w:lineRule="exact"/>
              <w:jc w:val="center"/>
              <w:rPr>
                <w:rFonts w:ascii="黑体" w:eastAsia="黑体" w:cs="黑体"/>
                <w:b/>
                <w:bCs/>
                <w:color w:val="000000"/>
                <w:szCs w:val="21"/>
              </w:rPr>
            </w:pPr>
            <w:r>
              <w:rPr>
                <w:rFonts w:hint="eastAsia" w:ascii="黑体" w:eastAsia="黑体" w:cs="黑体"/>
                <w:b/>
                <w:bCs/>
                <w:color w:val="000000"/>
                <w:kern w:val="0"/>
                <w:szCs w:val="21"/>
              </w:rPr>
              <w:t>权力类型</w:t>
            </w:r>
          </w:p>
        </w:tc>
        <w:tc>
          <w:tcPr>
            <w:tcW w:w="1963" w:type="dxa"/>
            <w:tcBorders>
              <w:tl2br w:val="nil"/>
              <w:tr2bl w:val="nil"/>
            </w:tcBorders>
            <w:shd w:val="clear" w:color="auto" w:fill="auto"/>
            <w:vAlign w:val="center"/>
          </w:tcPr>
          <w:p w14:paraId="3B02890B">
            <w:pPr>
              <w:widowControl/>
              <w:spacing w:line="240" w:lineRule="exact"/>
              <w:jc w:val="center"/>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行政处罚</w:t>
            </w:r>
          </w:p>
        </w:tc>
        <w:tc>
          <w:tcPr>
            <w:tcW w:w="1515" w:type="dxa"/>
            <w:tcBorders>
              <w:tl2br w:val="nil"/>
              <w:tr2bl w:val="nil"/>
            </w:tcBorders>
            <w:shd w:val="clear" w:color="auto" w:fill="auto"/>
            <w:vAlign w:val="center"/>
          </w:tcPr>
          <w:p w14:paraId="5DDB21A5">
            <w:pPr>
              <w:widowControl/>
              <w:spacing w:line="240" w:lineRule="exact"/>
              <w:jc w:val="center"/>
              <w:textAlignment w:val="center"/>
              <w:rPr>
                <w:rFonts w:ascii="黑体" w:eastAsia="黑体" w:cs="黑体"/>
                <w:b/>
                <w:bCs/>
                <w:color w:val="000000"/>
                <w:szCs w:val="21"/>
              </w:rPr>
            </w:pPr>
            <w:r>
              <w:rPr>
                <w:rFonts w:hint="eastAsia" w:ascii="黑体" w:eastAsia="黑体" w:cs="黑体"/>
                <w:b/>
                <w:bCs/>
                <w:color w:val="000000"/>
                <w:szCs w:val="21"/>
              </w:rPr>
              <w:t>实施主体</w:t>
            </w:r>
          </w:p>
        </w:tc>
        <w:tc>
          <w:tcPr>
            <w:tcW w:w="1887" w:type="dxa"/>
            <w:tcBorders>
              <w:tl2br w:val="nil"/>
              <w:tr2bl w:val="nil"/>
            </w:tcBorders>
            <w:shd w:val="clear" w:color="auto" w:fill="auto"/>
            <w:vAlign w:val="center"/>
          </w:tcPr>
          <w:p w14:paraId="038DC649">
            <w:pPr>
              <w:widowControl/>
              <w:spacing w:line="240" w:lineRule="exact"/>
              <w:jc w:val="center"/>
              <w:textAlignment w:val="center"/>
              <w:rPr>
                <w:rFonts w:ascii="仿宋_GB2312" w:eastAsia="仿宋_GB2312" w:cs="仿宋_GB2312"/>
                <w:color w:val="000000"/>
                <w:kern w:val="0"/>
                <w:sz w:val="18"/>
                <w:szCs w:val="18"/>
              </w:rPr>
            </w:pPr>
            <w:r>
              <w:rPr>
                <w:rFonts w:hint="eastAsia" w:ascii="仿宋_GB2312" w:hAnsi="仿宋_GB2312" w:eastAsia="仿宋_GB2312" w:cs="仿宋_GB2312"/>
                <w:b w:val="0"/>
                <w:bCs w:val="0"/>
                <w:i w:val="0"/>
                <w:color w:val="auto"/>
                <w:spacing w:val="-20"/>
                <w:kern w:val="0"/>
                <w:sz w:val="21"/>
                <w:szCs w:val="21"/>
                <w:u w:val="none"/>
                <w:lang w:val="en-US" w:eastAsia="zh-CN" w:bidi="ar"/>
              </w:rPr>
              <w:t>市、县级林业局</w:t>
            </w:r>
          </w:p>
        </w:tc>
      </w:tr>
      <w:tr w14:paraId="31EA63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05" w:hRule="atLeast"/>
          <w:jc w:val="center"/>
        </w:trPr>
        <w:tc>
          <w:tcPr>
            <w:tcW w:w="1463" w:type="dxa"/>
            <w:tcBorders>
              <w:tl2br w:val="nil"/>
              <w:tr2bl w:val="nil"/>
            </w:tcBorders>
            <w:shd w:val="clear" w:color="auto" w:fill="auto"/>
            <w:vAlign w:val="center"/>
          </w:tcPr>
          <w:p w14:paraId="1E873BBA">
            <w:pPr>
              <w:widowControl/>
              <w:spacing w:line="240" w:lineRule="exact"/>
              <w:jc w:val="center"/>
              <w:textAlignment w:val="center"/>
              <w:rPr>
                <w:rFonts w:ascii="黑体" w:eastAsia="黑体" w:cs="黑体"/>
                <w:b/>
                <w:bCs/>
                <w:color w:val="000000"/>
                <w:szCs w:val="21"/>
              </w:rPr>
            </w:pPr>
            <w:r>
              <w:rPr>
                <w:rFonts w:hint="eastAsia" w:ascii="黑体" w:eastAsia="黑体" w:cs="黑体"/>
                <w:b/>
                <w:bCs/>
                <w:color w:val="000000"/>
                <w:kern w:val="0"/>
                <w:szCs w:val="21"/>
              </w:rPr>
              <w:t>事项名称</w:t>
            </w:r>
          </w:p>
        </w:tc>
        <w:tc>
          <w:tcPr>
            <w:tcW w:w="8747" w:type="dxa"/>
            <w:gridSpan w:val="6"/>
            <w:tcBorders>
              <w:tl2br w:val="nil"/>
              <w:tr2bl w:val="nil"/>
            </w:tcBorders>
            <w:shd w:val="clear" w:color="auto" w:fill="auto"/>
            <w:vAlign w:val="center"/>
          </w:tcPr>
          <w:p w14:paraId="0A00F786">
            <w:pPr>
              <w:widowControl/>
              <w:spacing w:line="240" w:lineRule="exact"/>
              <w:jc w:val="center"/>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对外国人未经批准在中国境内对国家或省重点保护野生动物进行野外考察、标本采集或者在野外拍摄电影、录像的行政处罚</w:t>
            </w:r>
          </w:p>
        </w:tc>
      </w:tr>
      <w:tr w14:paraId="3CDD40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05" w:hRule="atLeast"/>
          <w:jc w:val="center"/>
        </w:trPr>
        <w:tc>
          <w:tcPr>
            <w:tcW w:w="1463" w:type="dxa"/>
            <w:tcBorders>
              <w:tl2br w:val="nil"/>
              <w:tr2bl w:val="nil"/>
            </w:tcBorders>
            <w:shd w:val="clear" w:color="auto" w:fill="auto"/>
            <w:vAlign w:val="center"/>
          </w:tcPr>
          <w:p w14:paraId="39DA292C">
            <w:pPr>
              <w:widowControl/>
              <w:spacing w:line="240" w:lineRule="exact"/>
              <w:jc w:val="center"/>
              <w:textAlignment w:val="center"/>
              <w:rPr>
                <w:rFonts w:ascii="黑体" w:eastAsia="黑体" w:cs="黑体"/>
                <w:b/>
                <w:bCs/>
                <w:color w:val="000000"/>
                <w:kern w:val="0"/>
                <w:szCs w:val="21"/>
              </w:rPr>
            </w:pPr>
            <w:r>
              <w:rPr>
                <w:rFonts w:hint="eastAsia" w:ascii="黑体" w:eastAsia="黑体" w:cs="黑体"/>
                <w:b/>
                <w:bCs/>
                <w:color w:val="000000"/>
                <w:kern w:val="0"/>
                <w:szCs w:val="21"/>
              </w:rPr>
              <w:t>管辖范围</w:t>
            </w:r>
          </w:p>
        </w:tc>
        <w:tc>
          <w:tcPr>
            <w:tcW w:w="8747" w:type="dxa"/>
            <w:gridSpan w:val="6"/>
            <w:tcBorders>
              <w:tl2br w:val="nil"/>
              <w:tr2bl w:val="nil"/>
            </w:tcBorders>
            <w:shd w:val="clear" w:color="auto" w:fill="auto"/>
            <w:vAlign w:val="center"/>
          </w:tcPr>
          <w:p w14:paraId="52940280">
            <w:pPr>
              <w:spacing w:line="240" w:lineRule="exact"/>
              <w:jc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北戴河区</w:t>
            </w:r>
          </w:p>
        </w:tc>
      </w:tr>
      <w:tr w14:paraId="478B3A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2132" w:hRule="atLeast"/>
          <w:jc w:val="center"/>
        </w:trPr>
        <w:tc>
          <w:tcPr>
            <w:tcW w:w="1463" w:type="dxa"/>
            <w:tcBorders>
              <w:tl2br w:val="nil"/>
              <w:tr2bl w:val="nil"/>
            </w:tcBorders>
            <w:shd w:val="clear" w:color="auto" w:fill="auto"/>
            <w:vAlign w:val="center"/>
          </w:tcPr>
          <w:p w14:paraId="6F3BF139">
            <w:pPr>
              <w:widowControl/>
              <w:spacing w:line="240" w:lineRule="exact"/>
              <w:jc w:val="center"/>
              <w:textAlignment w:val="center"/>
              <w:rPr>
                <w:rFonts w:ascii="黑体" w:eastAsia="黑体" w:cs="黑体"/>
                <w:b/>
                <w:bCs/>
                <w:color w:val="000000"/>
                <w:szCs w:val="21"/>
              </w:rPr>
            </w:pPr>
            <w:r>
              <w:rPr>
                <w:rFonts w:hint="eastAsia" w:ascii="黑体" w:eastAsia="黑体" w:cs="黑体"/>
                <w:b/>
                <w:bCs/>
                <w:color w:val="000000"/>
                <w:kern w:val="0"/>
                <w:szCs w:val="21"/>
              </w:rPr>
              <w:t>履职依据</w:t>
            </w:r>
          </w:p>
        </w:tc>
        <w:tc>
          <w:tcPr>
            <w:tcW w:w="8747" w:type="dxa"/>
            <w:gridSpan w:val="6"/>
            <w:tcBorders>
              <w:tl2br w:val="nil"/>
              <w:tr2bl w:val="nil"/>
            </w:tcBorders>
            <w:shd w:val="clear" w:color="auto" w:fill="auto"/>
            <w:vAlign w:val="center"/>
          </w:tcPr>
          <w:p w14:paraId="30245D40">
            <w:pPr>
              <w:spacing w:line="240" w:lineRule="exact"/>
              <w:rPr>
                <w:rFonts w:ascii="黑体" w:hAnsi="黑体" w:eastAsia="黑体" w:cs="仿宋_GB2312"/>
                <w:kern w:val="0"/>
                <w:sz w:val="18"/>
                <w:szCs w:val="18"/>
              </w:rPr>
            </w:pPr>
            <w:r>
              <w:rPr>
                <w:rFonts w:hint="eastAsia" w:ascii="黑体" w:hAnsi="黑体" w:eastAsia="黑体" w:cs="仿宋_GB2312"/>
                <w:kern w:val="0"/>
                <w:sz w:val="18"/>
                <w:szCs w:val="18"/>
              </w:rPr>
              <w:t>【法律法规】</w:t>
            </w:r>
          </w:p>
          <w:p w14:paraId="5F06A9BC">
            <w:pPr>
              <w:spacing w:line="240" w:lineRule="exact"/>
              <w:jc w:val="left"/>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1.《中华人民共和国陆生野生动物保护实施条例》第三十九条 外国人未经批准在中国境内对国家重点保护野生动物进行野外考察、标本采集或者在野外拍摄电影、录像的，由野生动物行政主管部门没收考察、拍摄的资料以及所获标本，可以并处5万元以下罚款。                                                                          2.《河北省陆生野生动物保护条例》第四十三条 外国人未经批准在本省行政区域内对国家或者省重点保护陆生野生动物进行野外考察、采集标本或者在野外拍摄电影、录像的，由县级以上人民政府陆生野生动物行政主管部门没收考察、拍摄的资料和采集的标本，并处以五万元以下的罚款。</w:t>
            </w:r>
          </w:p>
          <w:p w14:paraId="46435433">
            <w:pPr>
              <w:spacing w:line="240" w:lineRule="exact"/>
              <w:rPr>
                <w:rFonts w:ascii="黑体" w:hAnsi="黑体" w:eastAsia="黑体" w:cs="仿宋_GB2312"/>
                <w:kern w:val="0"/>
                <w:sz w:val="18"/>
                <w:szCs w:val="18"/>
              </w:rPr>
            </w:pPr>
            <w:r>
              <w:rPr>
                <w:rFonts w:hint="eastAsia" w:ascii="黑体" w:hAnsi="黑体" w:eastAsia="黑体" w:cs="仿宋_GB2312"/>
                <w:kern w:val="0"/>
                <w:sz w:val="18"/>
                <w:szCs w:val="18"/>
              </w:rPr>
              <w:t>【三定规定】</w:t>
            </w:r>
          </w:p>
          <w:p w14:paraId="527CFB9F">
            <w:pPr>
              <w:spacing w:line="240" w:lineRule="exact"/>
              <w:ind w:firstLine="360" w:firstLineChars="200"/>
              <w:rPr>
                <w:rFonts w:ascii="仿宋_GB2312" w:eastAsia="仿宋_GB2312" w:cs="黑体"/>
                <w:b/>
                <w:bCs/>
                <w:color w:val="000000"/>
                <w:szCs w:val="21"/>
              </w:rPr>
            </w:pPr>
            <w:r>
              <w:rPr>
                <w:rFonts w:hint="eastAsia" w:ascii="仿宋_GB2312" w:eastAsia="仿宋_GB2312" w:cs="仿宋_GB2312"/>
                <w:color w:val="auto"/>
                <w:kern w:val="0"/>
                <w:sz w:val="18"/>
                <w:szCs w:val="18"/>
                <w:lang w:eastAsia="zh-CN" w:bidi="ar"/>
              </w:rPr>
              <w:t>北办字[</w:t>
            </w:r>
            <w:r>
              <w:rPr>
                <w:rFonts w:hint="default" w:ascii="仿宋_GB2312" w:eastAsia="仿宋_GB2312" w:cs="仿宋_GB2312"/>
                <w:color w:val="auto"/>
                <w:kern w:val="0"/>
                <w:sz w:val="18"/>
                <w:szCs w:val="18"/>
                <w:lang w:val="en-US" w:eastAsia="zh-CN" w:bidi="ar"/>
              </w:rPr>
              <w:t>2019</w:t>
            </w:r>
            <w:r>
              <w:rPr>
                <w:rFonts w:hint="eastAsia" w:ascii="仿宋_GB2312" w:eastAsia="仿宋_GB2312" w:cs="仿宋_GB2312"/>
                <w:color w:val="auto"/>
                <w:kern w:val="0"/>
                <w:sz w:val="18"/>
                <w:szCs w:val="18"/>
                <w:lang w:eastAsia="zh-CN" w:bidi="ar"/>
              </w:rPr>
              <w:t>]</w:t>
            </w:r>
            <w:r>
              <w:rPr>
                <w:rFonts w:hint="default" w:ascii="仿宋_GB2312" w:eastAsia="仿宋_GB2312" w:cs="仿宋_GB2312"/>
                <w:color w:val="auto"/>
                <w:kern w:val="0"/>
                <w:sz w:val="18"/>
                <w:szCs w:val="18"/>
                <w:lang w:val="en-US" w:eastAsia="zh-CN" w:bidi="ar"/>
              </w:rPr>
              <w:t>20</w:t>
            </w:r>
            <w:r>
              <w:rPr>
                <w:rFonts w:hint="eastAsia" w:ascii="仿宋_GB2312" w:eastAsia="仿宋_GB2312" w:cs="仿宋_GB2312"/>
                <w:color w:val="auto"/>
                <w:kern w:val="0"/>
                <w:sz w:val="18"/>
                <w:szCs w:val="18"/>
                <w:lang w:val="en-US" w:eastAsia="zh-CN" w:bidi="ar"/>
              </w:rPr>
              <w:t>号第三条、第四条、第五条</w:t>
            </w:r>
          </w:p>
        </w:tc>
      </w:tr>
      <w:tr w14:paraId="382C77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20" w:hRule="atLeast"/>
          <w:jc w:val="center"/>
        </w:trPr>
        <w:tc>
          <w:tcPr>
            <w:tcW w:w="1463" w:type="dxa"/>
            <w:vMerge w:val="restart"/>
            <w:tcBorders>
              <w:tl2br w:val="nil"/>
              <w:tr2bl w:val="nil"/>
            </w:tcBorders>
            <w:shd w:val="clear" w:color="auto" w:fill="auto"/>
            <w:vAlign w:val="center"/>
          </w:tcPr>
          <w:p w14:paraId="3EA4B1FF">
            <w:pPr>
              <w:widowControl/>
              <w:spacing w:line="240" w:lineRule="exact"/>
              <w:jc w:val="center"/>
              <w:textAlignment w:val="center"/>
              <w:rPr>
                <w:rFonts w:ascii="黑体" w:eastAsia="黑体" w:cs="黑体"/>
                <w:b/>
                <w:bCs/>
                <w:color w:val="000000"/>
                <w:szCs w:val="21"/>
              </w:rPr>
            </w:pPr>
            <w:r>
              <w:rPr>
                <w:rFonts w:hint="eastAsia" w:ascii="黑体" w:eastAsia="黑体" w:cs="黑体"/>
                <w:b/>
                <w:bCs/>
                <w:color w:val="000000"/>
                <w:kern w:val="0"/>
                <w:szCs w:val="21"/>
              </w:rPr>
              <w:t>履职流程</w:t>
            </w:r>
          </w:p>
        </w:tc>
        <w:tc>
          <w:tcPr>
            <w:tcW w:w="1050" w:type="dxa"/>
            <w:tcBorders>
              <w:tl2br w:val="nil"/>
              <w:tr2bl w:val="nil"/>
            </w:tcBorders>
            <w:shd w:val="clear" w:color="auto" w:fill="auto"/>
            <w:vAlign w:val="center"/>
          </w:tcPr>
          <w:p w14:paraId="4C50941D">
            <w:pPr>
              <w:widowControl/>
              <w:spacing w:line="240" w:lineRule="exact"/>
              <w:jc w:val="center"/>
              <w:textAlignment w:val="center"/>
              <w:rPr>
                <w:rFonts w:ascii="黑体" w:eastAsia="黑体" w:cs="黑体"/>
                <w:b/>
                <w:bCs/>
                <w:color w:val="000000"/>
                <w:szCs w:val="21"/>
              </w:rPr>
            </w:pPr>
            <w:r>
              <w:rPr>
                <w:rFonts w:hint="eastAsia" w:ascii="黑体" w:eastAsia="黑体" w:cs="黑体"/>
                <w:b/>
                <w:bCs/>
                <w:color w:val="000000"/>
                <w:kern w:val="0"/>
                <w:szCs w:val="21"/>
              </w:rPr>
              <w:t>办理环节</w:t>
            </w:r>
          </w:p>
        </w:tc>
        <w:tc>
          <w:tcPr>
            <w:tcW w:w="5810" w:type="dxa"/>
            <w:gridSpan w:val="4"/>
            <w:tcBorders>
              <w:tl2br w:val="nil"/>
              <w:tr2bl w:val="nil"/>
            </w:tcBorders>
            <w:shd w:val="clear" w:color="auto" w:fill="auto"/>
            <w:vAlign w:val="center"/>
          </w:tcPr>
          <w:p w14:paraId="3D0F2003">
            <w:pPr>
              <w:widowControl/>
              <w:spacing w:line="240" w:lineRule="exact"/>
              <w:jc w:val="center"/>
              <w:textAlignment w:val="center"/>
              <w:rPr>
                <w:rFonts w:ascii="黑体" w:eastAsia="黑体" w:cs="黑体"/>
                <w:b/>
                <w:bCs/>
                <w:color w:val="000000"/>
                <w:szCs w:val="21"/>
              </w:rPr>
            </w:pPr>
            <w:r>
              <w:rPr>
                <w:rFonts w:hint="eastAsia" w:ascii="黑体" w:eastAsia="黑体" w:cs="黑体"/>
                <w:b/>
                <w:bCs/>
                <w:color w:val="000000"/>
                <w:kern w:val="0"/>
                <w:szCs w:val="21"/>
              </w:rPr>
              <w:t>办理内容</w:t>
            </w:r>
          </w:p>
        </w:tc>
        <w:tc>
          <w:tcPr>
            <w:tcW w:w="1887" w:type="dxa"/>
            <w:tcBorders>
              <w:tl2br w:val="nil"/>
              <w:tr2bl w:val="nil"/>
            </w:tcBorders>
            <w:shd w:val="clear" w:color="auto" w:fill="auto"/>
            <w:vAlign w:val="center"/>
          </w:tcPr>
          <w:p w14:paraId="396542AD">
            <w:pPr>
              <w:widowControl/>
              <w:spacing w:line="240" w:lineRule="exact"/>
              <w:jc w:val="center"/>
              <w:textAlignment w:val="center"/>
              <w:rPr>
                <w:rFonts w:ascii="黑体" w:eastAsia="黑体" w:cs="黑体"/>
                <w:b/>
                <w:bCs/>
                <w:color w:val="000000"/>
                <w:kern w:val="0"/>
                <w:szCs w:val="21"/>
              </w:rPr>
            </w:pPr>
            <w:r>
              <w:rPr>
                <w:rFonts w:hint="eastAsia" w:ascii="黑体" w:eastAsia="黑体" w:cs="黑体"/>
                <w:b/>
                <w:bCs/>
                <w:color w:val="000000"/>
                <w:kern w:val="0"/>
                <w:szCs w:val="21"/>
              </w:rPr>
              <w:t>责任科室</w:t>
            </w:r>
          </w:p>
        </w:tc>
      </w:tr>
      <w:tr w14:paraId="0FDBE4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540" w:hRule="atLeast"/>
          <w:jc w:val="center"/>
        </w:trPr>
        <w:tc>
          <w:tcPr>
            <w:tcW w:w="1463" w:type="dxa"/>
            <w:vMerge w:val="continue"/>
            <w:tcBorders>
              <w:tl2br w:val="nil"/>
              <w:tr2bl w:val="nil"/>
            </w:tcBorders>
            <w:shd w:val="clear" w:color="auto" w:fill="auto"/>
            <w:vAlign w:val="center"/>
          </w:tcPr>
          <w:p w14:paraId="01F2E3CF">
            <w:pPr>
              <w:spacing w:line="240" w:lineRule="exact"/>
            </w:pPr>
          </w:p>
        </w:tc>
        <w:tc>
          <w:tcPr>
            <w:tcW w:w="1050" w:type="dxa"/>
            <w:tcBorders>
              <w:tl2br w:val="nil"/>
              <w:tr2bl w:val="nil"/>
            </w:tcBorders>
            <w:shd w:val="clear" w:color="auto" w:fill="auto"/>
            <w:vAlign w:val="center"/>
          </w:tcPr>
          <w:p w14:paraId="0FB06E69">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立案</w:t>
            </w:r>
          </w:p>
        </w:tc>
        <w:tc>
          <w:tcPr>
            <w:tcW w:w="5810" w:type="dxa"/>
            <w:gridSpan w:val="4"/>
            <w:tcBorders>
              <w:tl2br w:val="nil"/>
              <w:tr2bl w:val="nil"/>
            </w:tcBorders>
            <w:shd w:val="clear" w:color="auto" w:fill="auto"/>
            <w:vAlign w:val="center"/>
          </w:tcPr>
          <w:p w14:paraId="21FE74EE">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发现涉嫌拒绝、阻碍县级以上人民政府林业主管部门依法实施监督检查的违法行为（或者其他机关移送的违法案件等），予以审查，决定是否立案。</w:t>
            </w:r>
          </w:p>
        </w:tc>
        <w:tc>
          <w:tcPr>
            <w:tcW w:w="1887" w:type="dxa"/>
            <w:tcBorders>
              <w:tl2br w:val="nil"/>
              <w:tr2bl w:val="nil"/>
            </w:tcBorders>
            <w:shd w:val="clear" w:color="auto" w:fill="auto"/>
            <w:vAlign w:val="center"/>
          </w:tcPr>
          <w:p w14:paraId="03857958">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lang w:val="en-US" w:eastAsia="zh-CN"/>
              </w:rPr>
              <w:t>林业股</w:t>
            </w:r>
          </w:p>
        </w:tc>
      </w:tr>
      <w:tr w14:paraId="58876E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335" w:hRule="atLeast"/>
          <w:jc w:val="center"/>
        </w:trPr>
        <w:tc>
          <w:tcPr>
            <w:tcW w:w="1463" w:type="dxa"/>
            <w:vMerge w:val="continue"/>
            <w:tcBorders>
              <w:tl2br w:val="nil"/>
              <w:tr2bl w:val="nil"/>
            </w:tcBorders>
            <w:shd w:val="clear" w:color="auto" w:fill="auto"/>
            <w:vAlign w:val="center"/>
          </w:tcPr>
          <w:p w14:paraId="40B28E28">
            <w:pPr>
              <w:spacing w:line="240" w:lineRule="exact"/>
            </w:pPr>
          </w:p>
        </w:tc>
        <w:tc>
          <w:tcPr>
            <w:tcW w:w="1050" w:type="dxa"/>
            <w:tcBorders>
              <w:tl2br w:val="nil"/>
              <w:tr2bl w:val="nil"/>
            </w:tcBorders>
            <w:shd w:val="clear" w:color="auto" w:fill="auto"/>
            <w:vAlign w:val="center"/>
          </w:tcPr>
          <w:p w14:paraId="6EF579F4">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调查</w:t>
            </w:r>
          </w:p>
        </w:tc>
        <w:tc>
          <w:tcPr>
            <w:tcW w:w="5810" w:type="dxa"/>
            <w:gridSpan w:val="4"/>
            <w:tcBorders>
              <w:tl2br w:val="nil"/>
              <w:tr2bl w:val="nil"/>
            </w:tcBorders>
            <w:shd w:val="clear" w:color="auto" w:fill="auto"/>
            <w:vAlign w:val="center"/>
          </w:tcPr>
          <w:p w14:paraId="080E7774">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对立案的案件，指定专人负责，及时组织调查取证，与当事人有直接利害关系的应当回避。执法人员不得少于两人，调查时应出示执法证件，允许当事人辩解陈述。执法人员应保守有关秘密。</w:t>
            </w:r>
          </w:p>
        </w:tc>
        <w:tc>
          <w:tcPr>
            <w:tcW w:w="1887" w:type="dxa"/>
            <w:tcBorders>
              <w:tl2br w:val="nil"/>
              <w:tr2bl w:val="nil"/>
            </w:tcBorders>
            <w:shd w:val="clear" w:color="auto" w:fill="auto"/>
            <w:vAlign w:val="center"/>
          </w:tcPr>
          <w:p w14:paraId="48F570CF">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lang w:val="en-US" w:eastAsia="zh-CN"/>
              </w:rPr>
              <w:t>林业股</w:t>
            </w:r>
          </w:p>
        </w:tc>
      </w:tr>
      <w:tr w14:paraId="118F6F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89" w:hRule="atLeast"/>
          <w:jc w:val="center"/>
        </w:trPr>
        <w:tc>
          <w:tcPr>
            <w:tcW w:w="1463" w:type="dxa"/>
            <w:vMerge w:val="continue"/>
            <w:tcBorders>
              <w:tl2br w:val="nil"/>
              <w:tr2bl w:val="nil"/>
            </w:tcBorders>
            <w:shd w:val="clear" w:color="auto" w:fill="auto"/>
            <w:vAlign w:val="center"/>
          </w:tcPr>
          <w:p w14:paraId="148A2E37">
            <w:pPr>
              <w:spacing w:line="240" w:lineRule="exact"/>
            </w:pPr>
          </w:p>
        </w:tc>
        <w:tc>
          <w:tcPr>
            <w:tcW w:w="1050" w:type="dxa"/>
            <w:tcBorders>
              <w:tl2br w:val="nil"/>
              <w:tr2bl w:val="nil"/>
            </w:tcBorders>
            <w:shd w:val="clear" w:color="auto" w:fill="auto"/>
            <w:vAlign w:val="center"/>
          </w:tcPr>
          <w:p w14:paraId="3630DD0E">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审查</w:t>
            </w:r>
          </w:p>
        </w:tc>
        <w:tc>
          <w:tcPr>
            <w:tcW w:w="5810" w:type="dxa"/>
            <w:gridSpan w:val="4"/>
            <w:tcBorders>
              <w:tl2br w:val="nil"/>
              <w:tr2bl w:val="nil"/>
            </w:tcBorders>
            <w:shd w:val="clear" w:color="auto" w:fill="auto"/>
            <w:vAlign w:val="center"/>
          </w:tcPr>
          <w:p w14:paraId="07BE3FF0">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审理案件调查报告，对案件违法事实、证据、调查取证程序、法律适用、处罚种类和幅度、当事人陈述和申辩理由等方面进行审查，提出处理意见（主要证据不足时，以适当的方式补充调查）。</w:t>
            </w:r>
          </w:p>
        </w:tc>
        <w:tc>
          <w:tcPr>
            <w:tcW w:w="1887" w:type="dxa"/>
            <w:tcBorders>
              <w:tl2br w:val="nil"/>
              <w:tr2bl w:val="nil"/>
            </w:tcBorders>
            <w:shd w:val="clear" w:color="auto" w:fill="auto"/>
            <w:vAlign w:val="center"/>
          </w:tcPr>
          <w:p w14:paraId="7A3EB103">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lang w:val="en-US" w:eastAsia="zh-CN"/>
              </w:rPr>
              <w:t>林业股</w:t>
            </w:r>
          </w:p>
        </w:tc>
      </w:tr>
      <w:tr w14:paraId="19A2E1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89" w:hRule="atLeast"/>
          <w:jc w:val="center"/>
        </w:trPr>
        <w:tc>
          <w:tcPr>
            <w:tcW w:w="1463" w:type="dxa"/>
            <w:vMerge w:val="continue"/>
            <w:tcBorders>
              <w:tl2br w:val="nil"/>
              <w:tr2bl w:val="nil"/>
            </w:tcBorders>
            <w:shd w:val="clear" w:color="auto" w:fill="auto"/>
            <w:vAlign w:val="center"/>
          </w:tcPr>
          <w:p w14:paraId="555FB55E">
            <w:pPr>
              <w:spacing w:line="240" w:lineRule="exact"/>
            </w:pPr>
          </w:p>
        </w:tc>
        <w:tc>
          <w:tcPr>
            <w:tcW w:w="1050" w:type="dxa"/>
            <w:tcBorders>
              <w:tl2br w:val="nil"/>
              <w:tr2bl w:val="nil"/>
            </w:tcBorders>
            <w:shd w:val="clear" w:color="auto" w:fill="auto"/>
            <w:vAlign w:val="center"/>
          </w:tcPr>
          <w:p w14:paraId="3C11C09B">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告知</w:t>
            </w:r>
          </w:p>
        </w:tc>
        <w:tc>
          <w:tcPr>
            <w:tcW w:w="5810" w:type="dxa"/>
            <w:gridSpan w:val="4"/>
            <w:tcBorders>
              <w:tl2br w:val="nil"/>
              <w:tr2bl w:val="nil"/>
            </w:tcBorders>
            <w:shd w:val="clear" w:color="auto" w:fill="auto"/>
            <w:vAlign w:val="center"/>
          </w:tcPr>
          <w:p w14:paraId="439ECEFF">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作出行政处罚决定前，应告知当事人作出行政处罚决定的事实、理由及依据，并告知当事人依法享有的权利。符合听证规定，当事人要求听证的，应当组织听证。</w:t>
            </w:r>
          </w:p>
        </w:tc>
        <w:tc>
          <w:tcPr>
            <w:tcW w:w="1887" w:type="dxa"/>
            <w:tcBorders>
              <w:tl2br w:val="nil"/>
              <w:tr2bl w:val="nil"/>
            </w:tcBorders>
            <w:shd w:val="clear" w:color="auto" w:fill="auto"/>
            <w:vAlign w:val="center"/>
          </w:tcPr>
          <w:p w14:paraId="5ED2F6F7">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lang w:val="en-US" w:eastAsia="zh-CN"/>
              </w:rPr>
              <w:t>林业股</w:t>
            </w:r>
          </w:p>
        </w:tc>
      </w:tr>
      <w:tr w14:paraId="13D906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335" w:hRule="atLeast"/>
          <w:jc w:val="center"/>
        </w:trPr>
        <w:tc>
          <w:tcPr>
            <w:tcW w:w="1463" w:type="dxa"/>
            <w:vMerge w:val="continue"/>
            <w:tcBorders>
              <w:tl2br w:val="nil"/>
              <w:tr2bl w:val="nil"/>
            </w:tcBorders>
            <w:shd w:val="clear" w:color="auto" w:fill="auto"/>
            <w:vAlign w:val="center"/>
          </w:tcPr>
          <w:p w14:paraId="0DE0A256">
            <w:pPr>
              <w:spacing w:line="240" w:lineRule="exact"/>
            </w:pPr>
          </w:p>
        </w:tc>
        <w:tc>
          <w:tcPr>
            <w:tcW w:w="1050" w:type="dxa"/>
            <w:tcBorders>
              <w:tl2br w:val="nil"/>
              <w:tr2bl w:val="nil"/>
            </w:tcBorders>
            <w:shd w:val="clear" w:color="auto" w:fill="auto"/>
            <w:vAlign w:val="center"/>
          </w:tcPr>
          <w:p w14:paraId="1E6B9229">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决定</w:t>
            </w:r>
          </w:p>
        </w:tc>
        <w:tc>
          <w:tcPr>
            <w:tcW w:w="5810" w:type="dxa"/>
            <w:gridSpan w:val="4"/>
            <w:tcBorders>
              <w:tl2br w:val="nil"/>
              <w:tr2bl w:val="nil"/>
            </w:tcBorders>
            <w:shd w:val="clear" w:color="auto" w:fill="auto"/>
            <w:vAlign w:val="center"/>
          </w:tcPr>
          <w:p w14:paraId="1874B7CF">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制作行政处罚决定书，载明行政处罚告知、当事人陈述申辩或者听证情况等内容。</w:t>
            </w:r>
          </w:p>
        </w:tc>
        <w:tc>
          <w:tcPr>
            <w:tcW w:w="1887" w:type="dxa"/>
            <w:tcBorders>
              <w:tl2br w:val="nil"/>
              <w:tr2bl w:val="nil"/>
            </w:tcBorders>
            <w:shd w:val="clear" w:color="auto" w:fill="auto"/>
            <w:vAlign w:val="center"/>
          </w:tcPr>
          <w:p w14:paraId="10C8AAE2">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lang w:val="en-US" w:eastAsia="zh-CN"/>
              </w:rPr>
              <w:t>林业股</w:t>
            </w:r>
          </w:p>
        </w:tc>
      </w:tr>
      <w:tr w14:paraId="2803B8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335" w:hRule="atLeast"/>
          <w:jc w:val="center"/>
        </w:trPr>
        <w:tc>
          <w:tcPr>
            <w:tcW w:w="1463" w:type="dxa"/>
            <w:vMerge w:val="continue"/>
            <w:tcBorders>
              <w:tl2br w:val="nil"/>
              <w:tr2bl w:val="nil"/>
            </w:tcBorders>
            <w:shd w:val="clear" w:color="auto" w:fill="auto"/>
            <w:vAlign w:val="center"/>
          </w:tcPr>
          <w:p w14:paraId="51064A07">
            <w:pPr>
              <w:spacing w:line="240" w:lineRule="exact"/>
            </w:pPr>
          </w:p>
        </w:tc>
        <w:tc>
          <w:tcPr>
            <w:tcW w:w="1050" w:type="dxa"/>
            <w:tcBorders>
              <w:tl2br w:val="nil"/>
              <w:tr2bl w:val="nil"/>
            </w:tcBorders>
            <w:shd w:val="clear" w:color="auto" w:fill="auto"/>
            <w:vAlign w:val="center"/>
          </w:tcPr>
          <w:p w14:paraId="56E48D88">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送达</w:t>
            </w:r>
          </w:p>
        </w:tc>
        <w:tc>
          <w:tcPr>
            <w:tcW w:w="5810" w:type="dxa"/>
            <w:gridSpan w:val="4"/>
            <w:tcBorders>
              <w:tl2br w:val="nil"/>
              <w:tr2bl w:val="nil"/>
            </w:tcBorders>
            <w:shd w:val="clear" w:color="auto" w:fill="auto"/>
            <w:vAlign w:val="center"/>
          </w:tcPr>
          <w:p w14:paraId="7F3FA30D">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行政处罚决定书按法律规定的方式送达当事人。信息公开</w:t>
            </w:r>
          </w:p>
        </w:tc>
        <w:tc>
          <w:tcPr>
            <w:tcW w:w="1887" w:type="dxa"/>
            <w:tcBorders>
              <w:tl2br w:val="nil"/>
              <w:tr2bl w:val="nil"/>
            </w:tcBorders>
            <w:shd w:val="clear" w:color="auto" w:fill="auto"/>
            <w:vAlign w:val="center"/>
          </w:tcPr>
          <w:p w14:paraId="55735771">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lang w:val="en-US" w:eastAsia="zh-CN"/>
              </w:rPr>
              <w:t>林业股</w:t>
            </w:r>
          </w:p>
        </w:tc>
      </w:tr>
      <w:tr w14:paraId="44C547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335" w:hRule="atLeast"/>
          <w:jc w:val="center"/>
        </w:trPr>
        <w:tc>
          <w:tcPr>
            <w:tcW w:w="1463" w:type="dxa"/>
            <w:vMerge w:val="continue"/>
            <w:tcBorders>
              <w:tl2br w:val="nil"/>
              <w:tr2bl w:val="nil"/>
            </w:tcBorders>
            <w:shd w:val="clear" w:color="auto" w:fill="auto"/>
            <w:vAlign w:val="center"/>
          </w:tcPr>
          <w:p w14:paraId="2BA87B73">
            <w:pPr>
              <w:spacing w:line="240" w:lineRule="exact"/>
            </w:pPr>
          </w:p>
        </w:tc>
        <w:tc>
          <w:tcPr>
            <w:tcW w:w="1050" w:type="dxa"/>
            <w:tcBorders>
              <w:tl2br w:val="nil"/>
              <w:tr2bl w:val="nil"/>
            </w:tcBorders>
            <w:shd w:val="clear" w:color="auto" w:fill="auto"/>
            <w:vAlign w:val="center"/>
          </w:tcPr>
          <w:p w14:paraId="0A47A433">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执行</w:t>
            </w:r>
          </w:p>
        </w:tc>
        <w:tc>
          <w:tcPr>
            <w:tcW w:w="5810" w:type="dxa"/>
            <w:gridSpan w:val="4"/>
            <w:tcBorders>
              <w:tl2br w:val="nil"/>
              <w:tr2bl w:val="nil"/>
            </w:tcBorders>
            <w:shd w:val="clear" w:color="auto" w:fill="auto"/>
            <w:vAlign w:val="center"/>
          </w:tcPr>
          <w:p w14:paraId="17DCB38F">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依照生效的行政处罚决定，予以罚款和责令停产停业整顿。</w:t>
            </w:r>
          </w:p>
        </w:tc>
        <w:tc>
          <w:tcPr>
            <w:tcW w:w="1887" w:type="dxa"/>
            <w:tcBorders>
              <w:tl2br w:val="nil"/>
              <w:tr2bl w:val="nil"/>
            </w:tcBorders>
            <w:shd w:val="clear" w:color="auto" w:fill="auto"/>
            <w:vAlign w:val="center"/>
          </w:tcPr>
          <w:p w14:paraId="73D58C7A">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lang w:val="en-US" w:eastAsia="zh-CN"/>
              </w:rPr>
              <w:t>林业股</w:t>
            </w:r>
          </w:p>
        </w:tc>
      </w:tr>
      <w:tr w14:paraId="4FC590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335" w:hRule="atLeast"/>
          <w:jc w:val="center"/>
        </w:trPr>
        <w:tc>
          <w:tcPr>
            <w:tcW w:w="1463" w:type="dxa"/>
            <w:vMerge w:val="continue"/>
            <w:tcBorders>
              <w:tl2br w:val="nil"/>
              <w:tr2bl w:val="nil"/>
            </w:tcBorders>
            <w:shd w:val="clear" w:color="auto" w:fill="auto"/>
            <w:vAlign w:val="center"/>
          </w:tcPr>
          <w:p w14:paraId="4C7E0F43">
            <w:pPr>
              <w:spacing w:line="240" w:lineRule="exact"/>
            </w:pPr>
          </w:p>
        </w:tc>
        <w:tc>
          <w:tcPr>
            <w:tcW w:w="1050" w:type="dxa"/>
            <w:tcBorders>
              <w:tl2br w:val="nil"/>
              <w:tr2bl w:val="nil"/>
            </w:tcBorders>
            <w:shd w:val="clear" w:color="auto" w:fill="auto"/>
            <w:vAlign w:val="center"/>
          </w:tcPr>
          <w:p w14:paraId="470E8503">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其它</w:t>
            </w:r>
          </w:p>
        </w:tc>
        <w:tc>
          <w:tcPr>
            <w:tcW w:w="5810" w:type="dxa"/>
            <w:gridSpan w:val="4"/>
            <w:tcBorders>
              <w:tl2br w:val="nil"/>
              <w:tr2bl w:val="nil"/>
            </w:tcBorders>
            <w:shd w:val="clear" w:color="auto" w:fill="auto"/>
            <w:vAlign w:val="center"/>
          </w:tcPr>
          <w:p w14:paraId="2909C157">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其他法律法规规章文件规定应履行的责任。</w:t>
            </w:r>
          </w:p>
        </w:tc>
        <w:tc>
          <w:tcPr>
            <w:tcW w:w="1887" w:type="dxa"/>
            <w:tcBorders>
              <w:tl2br w:val="nil"/>
              <w:tr2bl w:val="nil"/>
            </w:tcBorders>
            <w:shd w:val="clear" w:color="auto" w:fill="auto"/>
            <w:vAlign w:val="center"/>
          </w:tcPr>
          <w:p w14:paraId="39D92464">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lang w:val="en-US" w:eastAsia="zh-CN"/>
              </w:rPr>
              <w:t>林业股</w:t>
            </w:r>
          </w:p>
        </w:tc>
      </w:tr>
      <w:tr w14:paraId="04FA95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1170" w:hRule="atLeast"/>
          <w:jc w:val="center"/>
        </w:trPr>
        <w:tc>
          <w:tcPr>
            <w:tcW w:w="1463" w:type="dxa"/>
            <w:tcBorders>
              <w:tl2br w:val="nil"/>
              <w:tr2bl w:val="nil"/>
            </w:tcBorders>
            <w:shd w:val="clear" w:color="auto" w:fill="auto"/>
            <w:vAlign w:val="center"/>
          </w:tcPr>
          <w:p w14:paraId="1F84C5AA">
            <w:pPr>
              <w:widowControl/>
              <w:spacing w:line="240" w:lineRule="exact"/>
              <w:jc w:val="center"/>
              <w:textAlignment w:val="center"/>
              <w:rPr>
                <w:rFonts w:ascii="黑体" w:eastAsia="黑体" w:cs="黑体"/>
                <w:b/>
                <w:bCs/>
                <w:color w:val="000000"/>
                <w:szCs w:val="21"/>
              </w:rPr>
            </w:pPr>
            <w:r>
              <w:rPr>
                <w:rFonts w:hint="eastAsia" w:ascii="黑体" w:eastAsia="黑体" w:cs="黑体"/>
                <w:b/>
                <w:bCs/>
                <w:color w:val="000000"/>
                <w:kern w:val="0"/>
                <w:szCs w:val="21"/>
              </w:rPr>
              <w:t>追责情形</w:t>
            </w:r>
          </w:p>
        </w:tc>
        <w:tc>
          <w:tcPr>
            <w:tcW w:w="8747" w:type="dxa"/>
            <w:gridSpan w:val="6"/>
            <w:tcBorders>
              <w:tl2br w:val="nil"/>
              <w:tr2bl w:val="nil"/>
            </w:tcBorders>
            <w:shd w:val="clear" w:color="auto" w:fill="auto"/>
            <w:vAlign w:val="center"/>
          </w:tcPr>
          <w:p w14:paraId="6BC9B29F">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因不履行或不正确履行行政职责，有下列情形的，市林业局及其工作人员应当承担相应责任：</w:t>
            </w:r>
          </w:p>
          <w:p w14:paraId="617BC37B">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1.对应当予以制止和处罚的违法行为不予制止和处罚的。</w:t>
            </w:r>
          </w:p>
          <w:p w14:paraId="67C26EA4">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2.没有事实和法律依据实施行政处罚的。</w:t>
            </w:r>
          </w:p>
          <w:p w14:paraId="0764292D">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3.因处罚不当给当事人造成损失的。</w:t>
            </w:r>
          </w:p>
          <w:p w14:paraId="03266A65">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4.工作人员违反本法规定，滥用职权、玩忽职守。</w:t>
            </w:r>
          </w:p>
          <w:p w14:paraId="0D7B9A7B">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5.不具备行政执法资格的人实施行政处罚的。</w:t>
            </w:r>
          </w:p>
          <w:p w14:paraId="0444332A">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6.应当依法移送有权机关追究当事人刑事责任而未依法移送的。</w:t>
            </w:r>
          </w:p>
          <w:p w14:paraId="66AC2E63">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7.擅自改变处罚种类和幅度的。</w:t>
            </w:r>
          </w:p>
          <w:p w14:paraId="3996A88F">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8.违反法定程序实施行政处罚的。</w:t>
            </w:r>
          </w:p>
          <w:p w14:paraId="6033C412">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9.应当组织听证而不组织听证的。</w:t>
            </w:r>
          </w:p>
          <w:p w14:paraId="1FF29E9A">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10.在实施过程中发生腐败行为的。</w:t>
            </w:r>
          </w:p>
          <w:p w14:paraId="623B6E70">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11.其他违反法律法规规章规定的行为。</w:t>
            </w:r>
          </w:p>
        </w:tc>
      </w:tr>
      <w:tr w14:paraId="071FEC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636" w:hRule="atLeast"/>
          <w:jc w:val="center"/>
        </w:trPr>
        <w:tc>
          <w:tcPr>
            <w:tcW w:w="1463" w:type="dxa"/>
            <w:tcBorders>
              <w:tl2br w:val="nil"/>
              <w:tr2bl w:val="nil"/>
            </w:tcBorders>
            <w:shd w:val="clear" w:color="auto" w:fill="auto"/>
            <w:vAlign w:val="center"/>
          </w:tcPr>
          <w:p w14:paraId="403F6222">
            <w:pPr>
              <w:widowControl/>
              <w:spacing w:line="240" w:lineRule="exact"/>
              <w:jc w:val="center"/>
              <w:textAlignment w:val="center"/>
              <w:rPr>
                <w:rFonts w:ascii="黑体" w:eastAsia="黑体" w:cs="黑体"/>
                <w:b/>
                <w:bCs/>
                <w:color w:val="000000"/>
                <w:szCs w:val="21"/>
              </w:rPr>
            </w:pPr>
            <w:r>
              <w:rPr>
                <w:rFonts w:hint="eastAsia" w:ascii="黑体" w:eastAsia="黑体" w:cs="黑体"/>
                <w:b/>
                <w:bCs/>
                <w:color w:val="000000"/>
                <w:kern w:val="0"/>
                <w:szCs w:val="21"/>
              </w:rPr>
              <w:t>监督方式</w:t>
            </w:r>
          </w:p>
        </w:tc>
        <w:tc>
          <w:tcPr>
            <w:tcW w:w="8747" w:type="dxa"/>
            <w:gridSpan w:val="6"/>
            <w:tcBorders>
              <w:tl2br w:val="nil"/>
              <w:tr2bl w:val="nil"/>
            </w:tcBorders>
            <w:shd w:val="clear" w:color="auto" w:fill="auto"/>
            <w:vAlign w:val="center"/>
          </w:tcPr>
          <w:p w14:paraId="20D85172">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1.业务咨询：0335-7521119</w:t>
            </w:r>
            <w:r>
              <w:rPr>
                <w:rFonts w:hint="eastAsia" w:ascii="仿宋_GB2312" w:eastAsia="仿宋_GB2312" w:cs="仿宋_GB2312"/>
                <w:color w:val="000000"/>
                <w:kern w:val="0"/>
                <w:sz w:val="18"/>
                <w:szCs w:val="18"/>
              </w:rPr>
              <w:br w:type="textWrapping"/>
            </w:r>
            <w:r>
              <w:rPr>
                <w:rFonts w:hint="eastAsia" w:ascii="仿宋_GB2312" w:eastAsia="仿宋_GB2312" w:cs="仿宋_GB2312"/>
                <w:color w:val="000000"/>
                <w:kern w:val="0"/>
                <w:sz w:val="18"/>
                <w:szCs w:val="18"/>
              </w:rPr>
              <w:t>2.投诉举报电话：0335-7521126</w:t>
            </w:r>
          </w:p>
          <w:p w14:paraId="3F6A0487">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3.纪检监察投诉：区纪委驻林业局纪检组，电话：0335-4186759</w:t>
            </w:r>
          </w:p>
        </w:tc>
      </w:tr>
      <w:tr w14:paraId="390212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786" w:hRule="atLeast"/>
          <w:jc w:val="center"/>
        </w:trPr>
        <w:tc>
          <w:tcPr>
            <w:tcW w:w="1463" w:type="dxa"/>
            <w:tcBorders>
              <w:tl2br w:val="nil"/>
              <w:tr2bl w:val="nil"/>
            </w:tcBorders>
            <w:shd w:val="clear" w:color="auto" w:fill="auto"/>
            <w:vAlign w:val="center"/>
          </w:tcPr>
          <w:p w14:paraId="15C03FC4">
            <w:pPr>
              <w:widowControl/>
              <w:spacing w:line="240" w:lineRule="exact"/>
              <w:jc w:val="center"/>
              <w:textAlignment w:val="center"/>
              <w:rPr>
                <w:rFonts w:ascii="黑体" w:eastAsia="黑体" w:cs="黑体"/>
                <w:b/>
                <w:bCs/>
                <w:color w:val="000000"/>
                <w:szCs w:val="21"/>
              </w:rPr>
            </w:pPr>
            <w:r>
              <w:rPr>
                <w:rFonts w:hint="eastAsia" w:ascii="黑体" w:eastAsia="黑体" w:cs="黑体"/>
                <w:b/>
                <w:bCs/>
                <w:color w:val="000000"/>
                <w:kern w:val="0"/>
                <w:szCs w:val="21"/>
              </w:rPr>
              <w:t>法定救济途径</w:t>
            </w:r>
          </w:p>
        </w:tc>
        <w:tc>
          <w:tcPr>
            <w:tcW w:w="8747" w:type="dxa"/>
            <w:gridSpan w:val="6"/>
            <w:tcBorders>
              <w:tl2br w:val="nil"/>
              <w:tr2bl w:val="nil"/>
            </w:tcBorders>
            <w:shd w:val="clear" w:color="auto" w:fill="auto"/>
            <w:vAlign w:val="center"/>
          </w:tcPr>
          <w:p w14:paraId="5EC14B9E">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1．不服</w:t>
            </w:r>
            <w:r>
              <w:rPr>
                <w:rFonts w:hint="eastAsia" w:ascii="仿宋_GB2312" w:hAnsi="仿宋_GB2312" w:eastAsia="仿宋_GB2312" w:cs="仿宋_GB2312"/>
                <w:i w:val="0"/>
                <w:color w:val="000000"/>
                <w:kern w:val="0"/>
                <w:sz w:val="18"/>
                <w:szCs w:val="18"/>
                <w:highlight w:val="none"/>
                <w:u w:val="none"/>
                <w:lang w:val="en-US" w:eastAsia="zh-CN" w:bidi="ar"/>
              </w:rPr>
              <w:t>处罚</w:t>
            </w:r>
            <w:r>
              <w:rPr>
                <w:rFonts w:hint="eastAsia" w:ascii="仿宋_GB2312" w:eastAsia="仿宋_GB2312" w:cs="仿宋_GB2312"/>
                <w:color w:val="000000"/>
                <w:kern w:val="0"/>
                <w:sz w:val="18"/>
                <w:szCs w:val="18"/>
              </w:rPr>
              <w:t>定自知道该具体行政行为之日起六十日内向区政府申请行政复议。</w:t>
            </w:r>
          </w:p>
          <w:p w14:paraId="665A83E9">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2．不服</w:t>
            </w:r>
            <w:r>
              <w:rPr>
                <w:rFonts w:hint="eastAsia" w:ascii="仿宋_GB2312" w:hAnsi="仿宋_GB2312" w:eastAsia="仿宋_GB2312" w:cs="仿宋_GB2312"/>
                <w:i w:val="0"/>
                <w:color w:val="000000"/>
                <w:kern w:val="0"/>
                <w:sz w:val="18"/>
                <w:szCs w:val="18"/>
                <w:highlight w:val="none"/>
                <w:u w:val="none"/>
                <w:lang w:val="en-US" w:eastAsia="zh-CN" w:bidi="ar"/>
              </w:rPr>
              <w:t>处罚</w:t>
            </w:r>
            <w:r>
              <w:rPr>
                <w:rFonts w:hint="eastAsia" w:ascii="仿宋_GB2312" w:eastAsia="仿宋_GB2312" w:cs="仿宋_GB2312"/>
                <w:color w:val="000000"/>
                <w:kern w:val="0"/>
                <w:sz w:val="18"/>
                <w:szCs w:val="18"/>
              </w:rPr>
              <w:t>决定应当自知道或者应当知道作出行政行为之日起六个月内提出向北戴河区人民法院提起行政诉讼。</w:t>
            </w:r>
          </w:p>
        </w:tc>
      </w:tr>
      <w:tr w14:paraId="1C78CB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228" w:hRule="atLeast"/>
          <w:jc w:val="center"/>
        </w:trPr>
        <w:tc>
          <w:tcPr>
            <w:tcW w:w="1463" w:type="dxa"/>
            <w:tcBorders>
              <w:tl2br w:val="nil"/>
              <w:tr2bl w:val="nil"/>
            </w:tcBorders>
            <w:shd w:val="clear" w:color="auto" w:fill="auto"/>
            <w:vAlign w:val="center"/>
          </w:tcPr>
          <w:p w14:paraId="4A0150D5">
            <w:pPr>
              <w:widowControl/>
              <w:spacing w:line="240" w:lineRule="exact"/>
              <w:jc w:val="center"/>
              <w:textAlignment w:val="center"/>
              <w:rPr>
                <w:rFonts w:ascii="黑体" w:eastAsia="黑体" w:cs="黑体"/>
                <w:b/>
                <w:bCs/>
                <w:color w:val="000000"/>
                <w:kern w:val="0"/>
                <w:szCs w:val="21"/>
              </w:rPr>
            </w:pPr>
            <w:r>
              <w:rPr>
                <w:rFonts w:hint="eastAsia" w:ascii="黑体" w:eastAsia="黑体" w:cs="黑体"/>
                <w:b/>
                <w:bCs/>
                <w:color w:val="000000"/>
                <w:kern w:val="0"/>
                <w:szCs w:val="21"/>
              </w:rPr>
              <w:t>备注</w:t>
            </w:r>
          </w:p>
        </w:tc>
        <w:tc>
          <w:tcPr>
            <w:tcW w:w="8747" w:type="dxa"/>
            <w:gridSpan w:val="6"/>
            <w:tcBorders>
              <w:tl2br w:val="nil"/>
              <w:tr2bl w:val="nil"/>
            </w:tcBorders>
            <w:shd w:val="clear" w:color="auto" w:fill="auto"/>
            <w:vAlign w:val="center"/>
          </w:tcPr>
          <w:p w14:paraId="505A1439">
            <w:pPr>
              <w:widowControl/>
              <w:spacing w:line="240" w:lineRule="exact"/>
              <w:jc w:val="left"/>
              <w:textAlignment w:val="center"/>
              <w:rPr>
                <w:rFonts w:ascii="黑体" w:eastAsia="黑体" w:cs="黑体"/>
                <w:color w:val="000000"/>
                <w:kern w:val="0"/>
                <w:sz w:val="18"/>
                <w:szCs w:val="18"/>
              </w:rPr>
            </w:pPr>
          </w:p>
        </w:tc>
      </w:tr>
    </w:tbl>
    <w:p w14:paraId="1B22C36E">
      <w:pPr>
        <w:widowControl/>
        <w:jc w:val="center"/>
        <w:textAlignment w:val="center"/>
        <w:rPr>
          <w:rFonts w:hint="eastAsia" w:ascii="方正小标宋简体" w:eastAsia="方正小标宋简体" w:cs="方正小标宋简体"/>
          <w:color w:val="000000"/>
          <w:kern w:val="0"/>
          <w:sz w:val="44"/>
          <w:szCs w:val="44"/>
        </w:rPr>
      </w:pPr>
      <w:r>
        <w:rPr>
          <w:rFonts w:hint="eastAsia" w:ascii="方正小标宋简体" w:eastAsia="方正小标宋简体" w:cs="方正小标宋简体"/>
          <w:color w:val="000000"/>
          <w:kern w:val="0"/>
          <w:sz w:val="44"/>
          <w:szCs w:val="44"/>
        </w:rPr>
        <w:t>履职行权规程</w:t>
      </w:r>
    </w:p>
    <w:tbl>
      <w:tblPr>
        <w:tblStyle w:val="6"/>
        <w:tblW w:w="10210"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15" w:type="dxa"/>
          <w:left w:w="15" w:type="dxa"/>
          <w:bottom w:w="15" w:type="dxa"/>
          <w:right w:w="15" w:type="dxa"/>
        </w:tblCellMar>
      </w:tblPr>
      <w:tblGrid>
        <w:gridCol w:w="1463"/>
        <w:gridCol w:w="1050"/>
        <w:gridCol w:w="641"/>
        <w:gridCol w:w="1691"/>
        <w:gridCol w:w="1963"/>
        <w:gridCol w:w="1657"/>
        <w:gridCol w:w="1745"/>
      </w:tblGrid>
      <w:tr w14:paraId="6CCCAA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24" w:hRule="atLeast"/>
          <w:jc w:val="center"/>
        </w:trPr>
        <w:tc>
          <w:tcPr>
            <w:tcW w:w="1463" w:type="dxa"/>
            <w:tcBorders>
              <w:tl2br w:val="nil"/>
              <w:tr2bl w:val="nil"/>
            </w:tcBorders>
            <w:shd w:val="clear" w:color="auto" w:fill="auto"/>
            <w:vAlign w:val="center"/>
          </w:tcPr>
          <w:p w14:paraId="42D0BA61">
            <w:pPr>
              <w:widowControl/>
              <w:spacing w:line="240" w:lineRule="exact"/>
              <w:jc w:val="center"/>
              <w:textAlignment w:val="center"/>
              <w:rPr>
                <w:rFonts w:ascii="黑体" w:eastAsia="黑体" w:cs="黑体"/>
                <w:b/>
                <w:bCs/>
                <w:color w:val="000000"/>
                <w:szCs w:val="21"/>
              </w:rPr>
            </w:pPr>
            <w:r>
              <w:rPr>
                <w:rFonts w:hint="eastAsia" w:ascii="黑体" w:eastAsia="黑体" w:cs="黑体"/>
                <w:b/>
                <w:bCs/>
                <w:color w:val="000000"/>
                <w:kern w:val="0"/>
                <w:szCs w:val="21"/>
              </w:rPr>
              <w:t>编号</w:t>
            </w:r>
          </w:p>
        </w:tc>
        <w:tc>
          <w:tcPr>
            <w:tcW w:w="1691" w:type="dxa"/>
            <w:gridSpan w:val="2"/>
            <w:tcBorders>
              <w:tl2br w:val="nil"/>
              <w:tr2bl w:val="nil"/>
            </w:tcBorders>
            <w:shd w:val="clear" w:color="auto" w:fill="auto"/>
            <w:vAlign w:val="center"/>
          </w:tcPr>
          <w:p w14:paraId="3318E542">
            <w:pPr>
              <w:spacing w:line="240" w:lineRule="exact"/>
              <w:jc w:val="center"/>
              <w:rPr>
                <w:rFonts w:hint="default" w:ascii="黑体" w:eastAsia="黑体" w:cs="黑体"/>
                <w:b/>
                <w:bCs/>
                <w:color w:val="000000"/>
                <w:szCs w:val="21"/>
                <w:lang w:val="en-US"/>
              </w:rPr>
            </w:pPr>
            <w:r>
              <w:rPr>
                <w:rFonts w:hint="default" w:ascii="黑体" w:eastAsia="黑体" w:cs="黑体"/>
                <w:b/>
                <w:bCs/>
                <w:color w:val="000000"/>
                <w:szCs w:val="21"/>
                <w:lang w:val="en-US"/>
              </w:rPr>
              <w:t>79</w:t>
            </w:r>
          </w:p>
        </w:tc>
        <w:tc>
          <w:tcPr>
            <w:tcW w:w="1691" w:type="dxa"/>
            <w:tcBorders>
              <w:tl2br w:val="nil"/>
              <w:tr2bl w:val="nil"/>
            </w:tcBorders>
            <w:shd w:val="clear" w:color="auto" w:fill="auto"/>
            <w:vAlign w:val="center"/>
          </w:tcPr>
          <w:p w14:paraId="74077D5A">
            <w:pPr>
              <w:spacing w:line="240" w:lineRule="exact"/>
              <w:jc w:val="center"/>
              <w:rPr>
                <w:rFonts w:ascii="黑体" w:eastAsia="黑体" w:cs="黑体"/>
                <w:b/>
                <w:bCs/>
                <w:color w:val="000000"/>
                <w:szCs w:val="21"/>
              </w:rPr>
            </w:pPr>
            <w:r>
              <w:rPr>
                <w:rFonts w:hint="eastAsia" w:ascii="黑体" w:eastAsia="黑体" w:cs="黑体"/>
                <w:b/>
                <w:bCs/>
                <w:color w:val="000000"/>
                <w:kern w:val="0"/>
                <w:szCs w:val="21"/>
              </w:rPr>
              <w:t>权力类型</w:t>
            </w:r>
          </w:p>
        </w:tc>
        <w:tc>
          <w:tcPr>
            <w:tcW w:w="1963" w:type="dxa"/>
            <w:tcBorders>
              <w:tl2br w:val="nil"/>
              <w:tr2bl w:val="nil"/>
            </w:tcBorders>
            <w:shd w:val="clear" w:color="auto" w:fill="auto"/>
            <w:vAlign w:val="center"/>
          </w:tcPr>
          <w:p w14:paraId="005B8F78">
            <w:pPr>
              <w:widowControl/>
              <w:spacing w:line="240" w:lineRule="exact"/>
              <w:jc w:val="center"/>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行政处罚</w:t>
            </w:r>
          </w:p>
        </w:tc>
        <w:tc>
          <w:tcPr>
            <w:tcW w:w="1657" w:type="dxa"/>
            <w:tcBorders>
              <w:tl2br w:val="nil"/>
              <w:tr2bl w:val="nil"/>
            </w:tcBorders>
            <w:shd w:val="clear" w:color="auto" w:fill="auto"/>
            <w:vAlign w:val="center"/>
          </w:tcPr>
          <w:p w14:paraId="7F14BBBA">
            <w:pPr>
              <w:widowControl/>
              <w:spacing w:line="240" w:lineRule="exact"/>
              <w:jc w:val="center"/>
              <w:textAlignment w:val="center"/>
              <w:rPr>
                <w:rFonts w:ascii="黑体" w:eastAsia="黑体" w:cs="黑体"/>
                <w:b/>
                <w:bCs/>
                <w:color w:val="000000"/>
                <w:szCs w:val="21"/>
              </w:rPr>
            </w:pPr>
            <w:r>
              <w:rPr>
                <w:rFonts w:hint="eastAsia" w:ascii="黑体" w:eastAsia="黑体" w:cs="黑体"/>
                <w:b/>
                <w:bCs/>
                <w:color w:val="000000"/>
                <w:szCs w:val="21"/>
              </w:rPr>
              <w:t>实施主体</w:t>
            </w:r>
          </w:p>
        </w:tc>
        <w:tc>
          <w:tcPr>
            <w:tcW w:w="1745" w:type="dxa"/>
            <w:tcBorders>
              <w:tl2br w:val="nil"/>
              <w:tr2bl w:val="nil"/>
            </w:tcBorders>
            <w:shd w:val="clear" w:color="auto" w:fill="auto"/>
            <w:vAlign w:val="center"/>
          </w:tcPr>
          <w:p w14:paraId="4568F87B">
            <w:pPr>
              <w:widowControl/>
              <w:spacing w:line="240" w:lineRule="exact"/>
              <w:jc w:val="center"/>
              <w:textAlignment w:val="center"/>
              <w:rPr>
                <w:rFonts w:ascii="仿宋_GB2312" w:eastAsia="仿宋_GB2312" w:cs="仿宋_GB2312"/>
                <w:color w:val="000000"/>
                <w:kern w:val="0"/>
                <w:sz w:val="18"/>
                <w:szCs w:val="18"/>
              </w:rPr>
            </w:pPr>
            <w:r>
              <w:rPr>
                <w:rFonts w:hint="eastAsia" w:ascii="仿宋_GB2312" w:hAnsi="仿宋_GB2312" w:eastAsia="仿宋_GB2312" w:cs="仿宋_GB2312"/>
                <w:b w:val="0"/>
                <w:bCs w:val="0"/>
                <w:i w:val="0"/>
                <w:color w:val="auto"/>
                <w:spacing w:val="-20"/>
                <w:kern w:val="0"/>
                <w:sz w:val="21"/>
                <w:szCs w:val="21"/>
                <w:u w:val="none"/>
                <w:lang w:val="en-US" w:eastAsia="zh-CN" w:bidi="ar"/>
              </w:rPr>
              <w:t>市、县级林业局</w:t>
            </w:r>
          </w:p>
        </w:tc>
      </w:tr>
      <w:tr w14:paraId="3D5486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384" w:hRule="atLeast"/>
          <w:jc w:val="center"/>
        </w:trPr>
        <w:tc>
          <w:tcPr>
            <w:tcW w:w="1463" w:type="dxa"/>
            <w:tcBorders>
              <w:tl2br w:val="nil"/>
              <w:tr2bl w:val="nil"/>
            </w:tcBorders>
            <w:shd w:val="clear" w:color="auto" w:fill="auto"/>
            <w:vAlign w:val="center"/>
          </w:tcPr>
          <w:p w14:paraId="6244FD34">
            <w:pPr>
              <w:widowControl/>
              <w:spacing w:line="240" w:lineRule="exact"/>
              <w:jc w:val="center"/>
              <w:textAlignment w:val="center"/>
              <w:rPr>
                <w:rFonts w:ascii="黑体" w:eastAsia="黑体" w:cs="黑体"/>
                <w:b/>
                <w:bCs/>
                <w:color w:val="000000"/>
                <w:szCs w:val="21"/>
              </w:rPr>
            </w:pPr>
            <w:r>
              <w:rPr>
                <w:rFonts w:hint="eastAsia" w:ascii="黑体" w:eastAsia="黑体" w:cs="黑体"/>
                <w:b/>
                <w:bCs/>
                <w:color w:val="000000"/>
                <w:kern w:val="0"/>
                <w:szCs w:val="21"/>
              </w:rPr>
              <w:t>事项名称</w:t>
            </w:r>
          </w:p>
        </w:tc>
        <w:tc>
          <w:tcPr>
            <w:tcW w:w="8747" w:type="dxa"/>
            <w:gridSpan w:val="6"/>
            <w:tcBorders>
              <w:tl2br w:val="nil"/>
              <w:tr2bl w:val="nil"/>
            </w:tcBorders>
            <w:shd w:val="clear" w:color="auto" w:fill="auto"/>
            <w:vAlign w:val="center"/>
          </w:tcPr>
          <w:p w14:paraId="3906A265">
            <w:pPr>
              <w:widowControl/>
              <w:spacing w:line="240" w:lineRule="exact"/>
              <w:jc w:val="center"/>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对擅自开垦林地的行政处罚</w:t>
            </w:r>
          </w:p>
        </w:tc>
      </w:tr>
      <w:tr w14:paraId="3F0DD4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372" w:hRule="atLeast"/>
          <w:jc w:val="center"/>
        </w:trPr>
        <w:tc>
          <w:tcPr>
            <w:tcW w:w="1463" w:type="dxa"/>
            <w:tcBorders>
              <w:tl2br w:val="nil"/>
              <w:tr2bl w:val="nil"/>
            </w:tcBorders>
            <w:shd w:val="clear" w:color="auto" w:fill="auto"/>
            <w:vAlign w:val="center"/>
          </w:tcPr>
          <w:p w14:paraId="699F2EAC">
            <w:pPr>
              <w:widowControl/>
              <w:spacing w:line="240" w:lineRule="exact"/>
              <w:jc w:val="center"/>
              <w:textAlignment w:val="center"/>
              <w:rPr>
                <w:rFonts w:ascii="黑体" w:eastAsia="黑体" w:cs="黑体"/>
                <w:b/>
                <w:bCs/>
                <w:color w:val="000000"/>
                <w:kern w:val="0"/>
                <w:szCs w:val="21"/>
              </w:rPr>
            </w:pPr>
            <w:r>
              <w:rPr>
                <w:rFonts w:hint="eastAsia" w:ascii="黑体" w:eastAsia="黑体" w:cs="黑体"/>
                <w:b/>
                <w:bCs/>
                <w:color w:val="000000"/>
                <w:kern w:val="0"/>
                <w:szCs w:val="21"/>
              </w:rPr>
              <w:t>管辖范围</w:t>
            </w:r>
          </w:p>
        </w:tc>
        <w:tc>
          <w:tcPr>
            <w:tcW w:w="8747" w:type="dxa"/>
            <w:gridSpan w:val="6"/>
            <w:tcBorders>
              <w:tl2br w:val="nil"/>
              <w:tr2bl w:val="nil"/>
            </w:tcBorders>
            <w:shd w:val="clear" w:color="auto" w:fill="auto"/>
            <w:vAlign w:val="center"/>
          </w:tcPr>
          <w:p w14:paraId="62EDF05B">
            <w:pPr>
              <w:spacing w:line="240" w:lineRule="exact"/>
              <w:jc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北戴河区</w:t>
            </w:r>
          </w:p>
        </w:tc>
      </w:tr>
      <w:tr w14:paraId="005877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2132" w:hRule="atLeast"/>
          <w:jc w:val="center"/>
        </w:trPr>
        <w:tc>
          <w:tcPr>
            <w:tcW w:w="1463" w:type="dxa"/>
            <w:tcBorders>
              <w:tl2br w:val="nil"/>
              <w:tr2bl w:val="nil"/>
            </w:tcBorders>
            <w:shd w:val="clear" w:color="auto" w:fill="auto"/>
            <w:vAlign w:val="center"/>
          </w:tcPr>
          <w:p w14:paraId="639D5ED4">
            <w:pPr>
              <w:widowControl/>
              <w:spacing w:line="240" w:lineRule="exact"/>
              <w:jc w:val="center"/>
              <w:textAlignment w:val="center"/>
              <w:rPr>
                <w:rFonts w:ascii="黑体" w:eastAsia="黑体" w:cs="黑体"/>
                <w:b/>
                <w:bCs/>
                <w:color w:val="000000"/>
                <w:szCs w:val="21"/>
              </w:rPr>
            </w:pPr>
            <w:r>
              <w:rPr>
                <w:rFonts w:hint="eastAsia" w:ascii="黑体" w:eastAsia="黑体" w:cs="黑体"/>
                <w:b/>
                <w:bCs/>
                <w:color w:val="000000"/>
                <w:kern w:val="0"/>
                <w:szCs w:val="21"/>
              </w:rPr>
              <w:t>履职依据</w:t>
            </w:r>
          </w:p>
        </w:tc>
        <w:tc>
          <w:tcPr>
            <w:tcW w:w="8747" w:type="dxa"/>
            <w:gridSpan w:val="6"/>
            <w:tcBorders>
              <w:tl2br w:val="nil"/>
              <w:tr2bl w:val="nil"/>
            </w:tcBorders>
            <w:shd w:val="clear" w:color="auto" w:fill="auto"/>
            <w:vAlign w:val="center"/>
          </w:tcPr>
          <w:p w14:paraId="2FD042C5">
            <w:pPr>
              <w:keepNext w:val="0"/>
              <w:keepLines w:val="0"/>
              <w:pageBreakBefore w:val="0"/>
              <w:kinsoku/>
              <w:wordWrap/>
              <w:overflowPunct/>
              <w:topLinePunct w:val="0"/>
              <w:autoSpaceDE/>
              <w:autoSpaceDN/>
              <w:bidi w:val="0"/>
              <w:adjustRightInd/>
              <w:snapToGrid/>
              <w:spacing w:line="200" w:lineRule="exact"/>
              <w:jc w:val="left"/>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【法律法规】1.《中华人民共和国森林法》第七十四条 违反本法规定，未经县级以上人民政府林业主管部门审核同意，擅自改变林地用途的，由县级以上人民政府林业主管部门责令限期恢复植被和林业生产条件，可以处恢复植被和林业生产条件所需费用三倍以下的罚款。虽经县级以上人民政府林业主管部门审核同意，但未办理建设用地审批手续擅自占用林地的，依照《中华人民共和国土地管理法》的有关规定处罚。在临时使用的林地上修建永久性建筑物，或者临时使用林地期满后一年内未恢复植被或者林业生产条件的，依照本条第一款规定处罚。 第七十四条 违反本法规定，进行开垦、采石、采砂、采土或者其他活动，造成林木毁坏的，由县级以上人民政府林业主管部门责令停止违法行为，限期在原地或者异地补种毁坏株数一倍以上三倍以下的树木，可以处毁坏林木价值五倍以下的罚款；造成林地毁坏的，由县级以上人民政府林业主管部门责令停止违法行为，限期恢复植被和林业生产条件，可以处恢复植被和林业生产条件所需费用三倍以下的罚款。违反本法规定，在幼林地砍柴、毁苗、放牧造成林木毁坏的，由县级以上人民政府林业主管部门责令停止违法行为，限期在原地或者异地补种毁坏株数一倍以上三倍以下的树木。向林地排放重金属或者其他有毒有害物质含量超标的污水、污泥，以及可能造成林地污染的清淤底泥、尾矿、矿渣等的，依照《中华人民共和国土壤污染防治法》的有关规定处罚。 2.《中华人民共和国森林法实施条例》第四十一条 违反本条例规定，毁林采种或者违反操作技术规程采脂、挖笋、掘根、剥树皮及过度修枝，致使森林、林木受到毁坏的，依法赔偿损失，由县级以上人民政府林业主管部门责令停止违法行为，补种毁坏株数1倍至3倍的树木，可以处毁坏林木价值1倍至5倍的罚款;拒不补种树木或者补种不符合国家有关规定的，由县级以上人民政府林业主管部门组织代为补种，所需费用由违法者支付。违反森林法和本条例规定，擅自开垦林地，致使森林、林木受到毁坏的，依照森林法第四十四条的规定予以处罚;对森林、林木未造成毁坏或者被开垦的林地上没有森林、林木的，由县级以上人民政府林业主管部门责令停止违法行为，限期恢复原状，可以处非法开垦林地每平方米10元以下的罚款。</w:t>
            </w:r>
          </w:p>
          <w:p w14:paraId="08F22BAC">
            <w:pPr>
              <w:keepNext w:val="0"/>
              <w:keepLines w:val="0"/>
              <w:pageBreakBefore w:val="0"/>
              <w:kinsoku/>
              <w:wordWrap/>
              <w:overflowPunct/>
              <w:topLinePunct w:val="0"/>
              <w:autoSpaceDE/>
              <w:autoSpaceDN/>
              <w:bidi w:val="0"/>
              <w:adjustRightInd/>
              <w:snapToGrid/>
              <w:spacing w:line="200" w:lineRule="exact"/>
              <w:jc w:val="left"/>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【三定规定】</w:t>
            </w:r>
            <w:r>
              <w:rPr>
                <w:rFonts w:hint="eastAsia" w:ascii="仿宋_GB2312" w:eastAsia="仿宋_GB2312" w:cs="仿宋_GB2312"/>
                <w:color w:val="auto"/>
                <w:kern w:val="0"/>
                <w:sz w:val="18"/>
                <w:szCs w:val="18"/>
                <w:lang w:eastAsia="zh-CN" w:bidi="ar"/>
              </w:rPr>
              <w:t>北办字[</w:t>
            </w:r>
            <w:r>
              <w:rPr>
                <w:rFonts w:hint="default" w:ascii="仿宋_GB2312" w:eastAsia="仿宋_GB2312" w:cs="仿宋_GB2312"/>
                <w:color w:val="auto"/>
                <w:kern w:val="0"/>
                <w:sz w:val="18"/>
                <w:szCs w:val="18"/>
                <w:lang w:val="en-US" w:eastAsia="zh-CN" w:bidi="ar"/>
              </w:rPr>
              <w:t>2019</w:t>
            </w:r>
            <w:r>
              <w:rPr>
                <w:rFonts w:hint="eastAsia" w:ascii="仿宋_GB2312" w:eastAsia="仿宋_GB2312" w:cs="仿宋_GB2312"/>
                <w:color w:val="auto"/>
                <w:kern w:val="0"/>
                <w:sz w:val="18"/>
                <w:szCs w:val="18"/>
                <w:lang w:eastAsia="zh-CN" w:bidi="ar"/>
              </w:rPr>
              <w:t>]</w:t>
            </w:r>
            <w:r>
              <w:rPr>
                <w:rFonts w:hint="default" w:ascii="仿宋_GB2312" w:eastAsia="仿宋_GB2312" w:cs="仿宋_GB2312"/>
                <w:color w:val="auto"/>
                <w:kern w:val="0"/>
                <w:sz w:val="18"/>
                <w:szCs w:val="18"/>
                <w:lang w:val="en-US" w:eastAsia="zh-CN" w:bidi="ar"/>
              </w:rPr>
              <w:t>20</w:t>
            </w:r>
            <w:r>
              <w:rPr>
                <w:rFonts w:hint="eastAsia" w:ascii="仿宋_GB2312" w:eastAsia="仿宋_GB2312" w:cs="仿宋_GB2312"/>
                <w:color w:val="auto"/>
                <w:kern w:val="0"/>
                <w:sz w:val="18"/>
                <w:szCs w:val="18"/>
                <w:lang w:val="en-US" w:eastAsia="zh-CN" w:bidi="ar"/>
              </w:rPr>
              <w:t>号第三条、第四条、第五条</w:t>
            </w:r>
          </w:p>
        </w:tc>
      </w:tr>
      <w:tr w14:paraId="5B7B5C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20" w:hRule="atLeast"/>
          <w:jc w:val="center"/>
        </w:trPr>
        <w:tc>
          <w:tcPr>
            <w:tcW w:w="1463" w:type="dxa"/>
            <w:vMerge w:val="restart"/>
            <w:tcBorders>
              <w:tl2br w:val="nil"/>
              <w:tr2bl w:val="nil"/>
            </w:tcBorders>
            <w:shd w:val="clear" w:color="auto" w:fill="auto"/>
            <w:vAlign w:val="center"/>
          </w:tcPr>
          <w:p w14:paraId="3859179A">
            <w:pPr>
              <w:widowControl/>
              <w:spacing w:line="240" w:lineRule="exact"/>
              <w:jc w:val="center"/>
              <w:textAlignment w:val="center"/>
              <w:rPr>
                <w:rFonts w:ascii="黑体" w:eastAsia="黑体" w:cs="黑体"/>
                <w:b/>
                <w:bCs/>
                <w:color w:val="000000"/>
                <w:szCs w:val="21"/>
              </w:rPr>
            </w:pPr>
            <w:r>
              <w:rPr>
                <w:rFonts w:hint="eastAsia" w:ascii="黑体" w:eastAsia="黑体" w:cs="黑体"/>
                <w:b/>
                <w:bCs/>
                <w:color w:val="000000"/>
                <w:kern w:val="0"/>
                <w:szCs w:val="21"/>
              </w:rPr>
              <w:t>履职流程</w:t>
            </w:r>
          </w:p>
        </w:tc>
        <w:tc>
          <w:tcPr>
            <w:tcW w:w="1050" w:type="dxa"/>
            <w:tcBorders>
              <w:tl2br w:val="nil"/>
              <w:tr2bl w:val="nil"/>
            </w:tcBorders>
            <w:shd w:val="clear" w:color="auto" w:fill="auto"/>
            <w:vAlign w:val="center"/>
          </w:tcPr>
          <w:p w14:paraId="3E4613A2">
            <w:pPr>
              <w:keepNext w:val="0"/>
              <w:keepLines w:val="0"/>
              <w:pageBreakBefore w:val="0"/>
              <w:widowControl/>
              <w:kinsoku/>
              <w:wordWrap/>
              <w:overflowPunct/>
              <w:topLinePunct w:val="0"/>
              <w:autoSpaceDE/>
              <w:autoSpaceDN/>
              <w:bidi w:val="0"/>
              <w:adjustRightInd/>
              <w:snapToGrid/>
              <w:spacing w:line="200" w:lineRule="exact"/>
              <w:jc w:val="center"/>
              <w:textAlignment w:val="center"/>
              <w:rPr>
                <w:rFonts w:ascii="黑体" w:eastAsia="黑体" w:cs="黑体"/>
                <w:b/>
                <w:bCs/>
                <w:color w:val="000000"/>
                <w:szCs w:val="21"/>
              </w:rPr>
            </w:pPr>
            <w:r>
              <w:rPr>
                <w:rFonts w:hint="eastAsia" w:ascii="黑体" w:eastAsia="黑体" w:cs="黑体"/>
                <w:b/>
                <w:bCs/>
                <w:color w:val="000000"/>
                <w:kern w:val="0"/>
                <w:szCs w:val="21"/>
              </w:rPr>
              <w:t>办理环节</w:t>
            </w:r>
          </w:p>
        </w:tc>
        <w:tc>
          <w:tcPr>
            <w:tcW w:w="5952" w:type="dxa"/>
            <w:gridSpan w:val="4"/>
            <w:tcBorders>
              <w:tl2br w:val="nil"/>
              <w:tr2bl w:val="nil"/>
            </w:tcBorders>
            <w:shd w:val="clear" w:color="auto" w:fill="auto"/>
            <w:vAlign w:val="center"/>
          </w:tcPr>
          <w:p w14:paraId="510FC7DD">
            <w:pPr>
              <w:keepNext w:val="0"/>
              <w:keepLines w:val="0"/>
              <w:pageBreakBefore w:val="0"/>
              <w:widowControl/>
              <w:kinsoku/>
              <w:wordWrap/>
              <w:overflowPunct/>
              <w:topLinePunct w:val="0"/>
              <w:autoSpaceDE/>
              <w:autoSpaceDN/>
              <w:bidi w:val="0"/>
              <w:adjustRightInd/>
              <w:snapToGrid/>
              <w:spacing w:line="200" w:lineRule="exact"/>
              <w:jc w:val="center"/>
              <w:textAlignment w:val="center"/>
              <w:rPr>
                <w:rFonts w:ascii="黑体" w:eastAsia="黑体" w:cs="黑体"/>
                <w:b/>
                <w:bCs/>
                <w:color w:val="000000"/>
                <w:szCs w:val="21"/>
              </w:rPr>
            </w:pPr>
            <w:r>
              <w:rPr>
                <w:rFonts w:hint="eastAsia" w:ascii="黑体" w:eastAsia="黑体" w:cs="黑体"/>
                <w:b/>
                <w:bCs/>
                <w:color w:val="000000"/>
                <w:kern w:val="0"/>
                <w:szCs w:val="21"/>
              </w:rPr>
              <w:t>办理内容</w:t>
            </w:r>
          </w:p>
        </w:tc>
        <w:tc>
          <w:tcPr>
            <w:tcW w:w="1745" w:type="dxa"/>
            <w:tcBorders>
              <w:tl2br w:val="nil"/>
              <w:tr2bl w:val="nil"/>
            </w:tcBorders>
            <w:shd w:val="clear" w:color="auto" w:fill="auto"/>
            <w:vAlign w:val="center"/>
          </w:tcPr>
          <w:p w14:paraId="33001C1B">
            <w:pPr>
              <w:keepNext w:val="0"/>
              <w:keepLines w:val="0"/>
              <w:pageBreakBefore w:val="0"/>
              <w:widowControl/>
              <w:kinsoku/>
              <w:wordWrap/>
              <w:overflowPunct/>
              <w:topLinePunct w:val="0"/>
              <w:autoSpaceDE/>
              <w:autoSpaceDN/>
              <w:bidi w:val="0"/>
              <w:adjustRightInd/>
              <w:snapToGrid/>
              <w:spacing w:line="200" w:lineRule="exact"/>
              <w:jc w:val="center"/>
              <w:textAlignment w:val="center"/>
              <w:rPr>
                <w:rFonts w:ascii="黑体" w:eastAsia="黑体" w:cs="黑体"/>
                <w:b/>
                <w:bCs/>
                <w:color w:val="000000"/>
                <w:kern w:val="0"/>
                <w:szCs w:val="21"/>
              </w:rPr>
            </w:pPr>
            <w:r>
              <w:rPr>
                <w:rFonts w:hint="eastAsia" w:ascii="黑体" w:eastAsia="黑体" w:cs="黑体"/>
                <w:b/>
                <w:bCs/>
                <w:color w:val="000000"/>
                <w:kern w:val="0"/>
                <w:szCs w:val="21"/>
              </w:rPr>
              <w:t>责任科室</w:t>
            </w:r>
          </w:p>
        </w:tc>
      </w:tr>
      <w:tr w14:paraId="04D950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02" w:hRule="atLeast"/>
          <w:jc w:val="center"/>
        </w:trPr>
        <w:tc>
          <w:tcPr>
            <w:tcW w:w="1463" w:type="dxa"/>
            <w:vMerge w:val="continue"/>
            <w:tcBorders>
              <w:tl2br w:val="nil"/>
              <w:tr2bl w:val="nil"/>
            </w:tcBorders>
            <w:shd w:val="clear" w:color="auto" w:fill="auto"/>
            <w:vAlign w:val="center"/>
          </w:tcPr>
          <w:p w14:paraId="1841F1DA">
            <w:pPr>
              <w:spacing w:line="240" w:lineRule="exact"/>
            </w:pPr>
          </w:p>
        </w:tc>
        <w:tc>
          <w:tcPr>
            <w:tcW w:w="1050" w:type="dxa"/>
            <w:tcBorders>
              <w:tl2br w:val="nil"/>
              <w:tr2bl w:val="nil"/>
            </w:tcBorders>
            <w:shd w:val="clear" w:color="auto" w:fill="auto"/>
            <w:vAlign w:val="center"/>
          </w:tcPr>
          <w:p w14:paraId="4CAEA931">
            <w:pPr>
              <w:keepNext w:val="0"/>
              <w:keepLines w:val="0"/>
              <w:pageBreakBefore w:val="0"/>
              <w:widowControl w:val="0"/>
              <w:kinsoku/>
              <w:wordWrap/>
              <w:overflowPunct/>
              <w:topLinePunct w:val="0"/>
              <w:autoSpaceDE/>
              <w:autoSpaceDN/>
              <w:bidi w:val="0"/>
              <w:adjustRightInd/>
              <w:snapToGrid/>
              <w:spacing w:line="180" w:lineRule="exact"/>
              <w:jc w:val="center"/>
              <w:textAlignment w:val="auto"/>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立案</w:t>
            </w:r>
          </w:p>
        </w:tc>
        <w:tc>
          <w:tcPr>
            <w:tcW w:w="5952" w:type="dxa"/>
            <w:gridSpan w:val="4"/>
            <w:tcBorders>
              <w:tl2br w:val="nil"/>
              <w:tr2bl w:val="nil"/>
            </w:tcBorders>
            <w:shd w:val="clear" w:color="auto" w:fill="auto"/>
            <w:vAlign w:val="center"/>
          </w:tcPr>
          <w:p w14:paraId="623D1324">
            <w:pPr>
              <w:keepNext w:val="0"/>
              <w:keepLines w:val="0"/>
              <w:pageBreakBefore w:val="0"/>
              <w:widowControl w:val="0"/>
              <w:kinsoku/>
              <w:wordWrap/>
              <w:overflowPunct/>
              <w:topLinePunct w:val="0"/>
              <w:autoSpaceDE/>
              <w:autoSpaceDN/>
              <w:bidi w:val="0"/>
              <w:adjustRightInd/>
              <w:snapToGrid/>
              <w:spacing w:line="180" w:lineRule="exact"/>
              <w:textAlignment w:val="auto"/>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发现涉嫌拒绝、阻碍县级以上人民政府林业主管部门依法实施监督检查的违法行为（或者其他机关移送的违法案件等），予以审查，决定是否立案。</w:t>
            </w:r>
          </w:p>
        </w:tc>
        <w:tc>
          <w:tcPr>
            <w:tcW w:w="1745" w:type="dxa"/>
            <w:tcBorders>
              <w:tl2br w:val="nil"/>
              <w:tr2bl w:val="nil"/>
            </w:tcBorders>
            <w:shd w:val="clear" w:color="auto" w:fill="auto"/>
            <w:vAlign w:val="center"/>
          </w:tcPr>
          <w:p w14:paraId="138EED92">
            <w:pPr>
              <w:keepNext w:val="0"/>
              <w:keepLines w:val="0"/>
              <w:pageBreakBefore w:val="0"/>
              <w:kinsoku/>
              <w:wordWrap/>
              <w:overflowPunct/>
              <w:topLinePunct w:val="0"/>
              <w:autoSpaceDE/>
              <w:autoSpaceDN/>
              <w:bidi w:val="0"/>
              <w:adjustRightInd/>
              <w:snapToGrid/>
              <w:spacing w:line="200" w:lineRule="exact"/>
              <w:jc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lang w:val="en-US" w:eastAsia="zh-CN"/>
              </w:rPr>
              <w:t>林业股</w:t>
            </w:r>
          </w:p>
        </w:tc>
      </w:tr>
      <w:tr w14:paraId="1FE14D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335" w:hRule="atLeast"/>
          <w:jc w:val="center"/>
        </w:trPr>
        <w:tc>
          <w:tcPr>
            <w:tcW w:w="1463" w:type="dxa"/>
            <w:vMerge w:val="continue"/>
            <w:tcBorders>
              <w:tl2br w:val="nil"/>
              <w:tr2bl w:val="nil"/>
            </w:tcBorders>
            <w:shd w:val="clear" w:color="auto" w:fill="auto"/>
            <w:vAlign w:val="center"/>
          </w:tcPr>
          <w:p w14:paraId="176D3C56">
            <w:pPr>
              <w:spacing w:line="240" w:lineRule="exact"/>
            </w:pPr>
          </w:p>
        </w:tc>
        <w:tc>
          <w:tcPr>
            <w:tcW w:w="1050" w:type="dxa"/>
            <w:tcBorders>
              <w:tl2br w:val="nil"/>
              <w:tr2bl w:val="nil"/>
            </w:tcBorders>
            <w:shd w:val="clear" w:color="auto" w:fill="auto"/>
            <w:vAlign w:val="center"/>
          </w:tcPr>
          <w:p w14:paraId="3443E559">
            <w:pPr>
              <w:keepNext w:val="0"/>
              <w:keepLines w:val="0"/>
              <w:pageBreakBefore w:val="0"/>
              <w:widowControl w:val="0"/>
              <w:kinsoku/>
              <w:wordWrap/>
              <w:overflowPunct/>
              <w:topLinePunct w:val="0"/>
              <w:autoSpaceDE/>
              <w:autoSpaceDN/>
              <w:bidi w:val="0"/>
              <w:adjustRightInd/>
              <w:snapToGrid/>
              <w:spacing w:line="180" w:lineRule="exact"/>
              <w:jc w:val="center"/>
              <w:textAlignment w:val="auto"/>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调查</w:t>
            </w:r>
          </w:p>
        </w:tc>
        <w:tc>
          <w:tcPr>
            <w:tcW w:w="5952" w:type="dxa"/>
            <w:gridSpan w:val="4"/>
            <w:tcBorders>
              <w:tl2br w:val="nil"/>
              <w:tr2bl w:val="nil"/>
            </w:tcBorders>
            <w:shd w:val="clear" w:color="auto" w:fill="auto"/>
            <w:vAlign w:val="center"/>
          </w:tcPr>
          <w:p w14:paraId="5C674D59">
            <w:pPr>
              <w:keepNext w:val="0"/>
              <w:keepLines w:val="0"/>
              <w:pageBreakBefore w:val="0"/>
              <w:widowControl w:val="0"/>
              <w:kinsoku/>
              <w:wordWrap/>
              <w:overflowPunct/>
              <w:topLinePunct w:val="0"/>
              <w:autoSpaceDE/>
              <w:autoSpaceDN/>
              <w:bidi w:val="0"/>
              <w:adjustRightInd/>
              <w:snapToGrid/>
              <w:spacing w:line="180" w:lineRule="exact"/>
              <w:textAlignment w:val="auto"/>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对立案的案件，指定专人负责，及时组织调查取证，与当事人有直接利害关系的应当回避。执法人员不得少于两人，调查时应出示执法证件，允许当事人辩解陈述。执法人员应保守有关秘密。</w:t>
            </w:r>
          </w:p>
        </w:tc>
        <w:tc>
          <w:tcPr>
            <w:tcW w:w="1745" w:type="dxa"/>
            <w:tcBorders>
              <w:tl2br w:val="nil"/>
              <w:tr2bl w:val="nil"/>
            </w:tcBorders>
            <w:shd w:val="clear" w:color="auto" w:fill="auto"/>
            <w:vAlign w:val="center"/>
          </w:tcPr>
          <w:p w14:paraId="6D88A517">
            <w:pPr>
              <w:keepNext w:val="0"/>
              <w:keepLines w:val="0"/>
              <w:pageBreakBefore w:val="0"/>
              <w:kinsoku/>
              <w:wordWrap/>
              <w:overflowPunct/>
              <w:topLinePunct w:val="0"/>
              <w:autoSpaceDE/>
              <w:autoSpaceDN/>
              <w:bidi w:val="0"/>
              <w:adjustRightInd/>
              <w:snapToGrid/>
              <w:spacing w:line="200" w:lineRule="exact"/>
              <w:jc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lang w:val="en-US" w:eastAsia="zh-CN"/>
              </w:rPr>
              <w:t>林业股</w:t>
            </w:r>
          </w:p>
        </w:tc>
      </w:tr>
      <w:tr w14:paraId="5338D1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89" w:hRule="atLeast"/>
          <w:jc w:val="center"/>
        </w:trPr>
        <w:tc>
          <w:tcPr>
            <w:tcW w:w="1463" w:type="dxa"/>
            <w:vMerge w:val="continue"/>
            <w:tcBorders>
              <w:tl2br w:val="nil"/>
              <w:tr2bl w:val="nil"/>
            </w:tcBorders>
            <w:shd w:val="clear" w:color="auto" w:fill="auto"/>
            <w:vAlign w:val="center"/>
          </w:tcPr>
          <w:p w14:paraId="238E0B2D">
            <w:pPr>
              <w:spacing w:line="240" w:lineRule="exact"/>
            </w:pPr>
          </w:p>
        </w:tc>
        <w:tc>
          <w:tcPr>
            <w:tcW w:w="1050" w:type="dxa"/>
            <w:tcBorders>
              <w:tl2br w:val="nil"/>
              <w:tr2bl w:val="nil"/>
            </w:tcBorders>
            <w:shd w:val="clear" w:color="auto" w:fill="auto"/>
            <w:vAlign w:val="center"/>
          </w:tcPr>
          <w:p w14:paraId="2216A8EC">
            <w:pPr>
              <w:keepNext w:val="0"/>
              <w:keepLines w:val="0"/>
              <w:pageBreakBefore w:val="0"/>
              <w:widowControl w:val="0"/>
              <w:kinsoku/>
              <w:wordWrap/>
              <w:overflowPunct/>
              <w:topLinePunct w:val="0"/>
              <w:autoSpaceDE/>
              <w:autoSpaceDN/>
              <w:bidi w:val="0"/>
              <w:adjustRightInd/>
              <w:snapToGrid/>
              <w:spacing w:line="180" w:lineRule="exact"/>
              <w:jc w:val="center"/>
              <w:textAlignment w:val="auto"/>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审查</w:t>
            </w:r>
          </w:p>
        </w:tc>
        <w:tc>
          <w:tcPr>
            <w:tcW w:w="5952" w:type="dxa"/>
            <w:gridSpan w:val="4"/>
            <w:tcBorders>
              <w:tl2br w:val="nil"/>
              <w:tr2bl w:val="nil"/>
            </w:tcBorders>
            <w:shd w:val="clear" w:color="auto" w:fill="auto"/>
            <w:vAlign w:val="center"/>
          </w:tcPr>
          <w:p w14:paraId="72479F8E">
            <w:pPr>
              <w:keepNext w:val="0"/>
              <w:keepLines w:val="0"/>
              <w:pageBreakBefore w:val="0"/>
              <w:widowControl w:val="0"/>
              <w:kinsoku/>
              <w:wordWrap/>
              <w:overflowPunct/>
              <w:topLinePunct w:val="0"/>
              <w:autoSpaceDE/>
              <w:autoSpaceDN/>
              <w:bidi w:val="0"/>
              <w:adjustRightInd/>
              <w:snapToGrid/>
              <w:spacing w:line="180" w:lineRule="exact"/>
              <w:textAlignment w:val="auto"/>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审理案件调查报告，对案件违法事实、证据、调查取证程序、法律适用、处罚种类和幅度、当事人陈述和申辩理由等方面进行审查，提出处理意见（主要证据不足时，以适当的方式补充调查）。</w:t>
            </w:r>
          </w:p>
        </w:tc>
        <w:tc>
          <w:tcPr>
            <w:tcW w:w="1745" w:type="dxa"/>
            <w:tcBorders>
              <w:tl2br w:val="nil"/>
              <w:tr2bl w:val="nil"/>
            </w:tcBorders>
            <w:shd w:val="clear" w:color="auto" w:fill="auto"/>
            <w:vAlign w:val="center"/>
          </w:tcPr>
          <w:p w14:paraId="252C9BF6">
            <w:pPr>
              <w:keepNext w:val="0"/>
              <w:keepLines w:val="0"/>
              <w:pageBreakBefore w:val="0"/>
              <w:kinsoku/>
              <w:wordWrap/>
              <w:overflowPunct/>
              <w:topLinePunct w:val="0"/>
              <w:autoSpaceDE/>
              <w:autoSpaceDN/>
              <w:bidi w:val="0"/>
              <w:adjustRightInd/>
              <w:snapToGrid/>
              <w:spacing w:line="200" w:lineRule="exact"/>
              <w:jc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lang w:val="en-US" w:eastAsia="zh-CN"/>
              </w:rPr>
              <w:t>林业股</w:t>
            </w:r>
          </w:p>
        </w:tc>
      </w:tr>
      <w:tr w14:paraId="28A81E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89" w:hRule="atLeast"/>
          <w:jc w:val="center"/>
        </w:trPr>
        <w:tc>
          <w:tcPr>
            <w:tcW w:w="1463" w:type="dxa"/>
            <w:vMerge w:val="continue"/>
            <w:tcBorders>
              <w:tl2br w:val="nil"/>
              <w:tr2bl w:val="nil"/>
            </w:tcBorders>
            <w:shd w:val="clear" w:color="auto" w:fill="auto"/>
            <w:vAlign w:val="center"/>
          </w:tcPr>
          <w:p w14:paraId="6CA986E2">
            <w:pPr>
              <w:spacing w:line="240" w:lineRule="exact"/>
            </w:pPr>
          </w:p>
        </w:tc>
        <w:tc>
          <w:tcPr>
            <w:tcW w:w="1050" w:type="dxa"/>
            <w:tcBorders>
              <w:tl2br w:val="nil"/>
              <w:tr2bl w:val="nil"/>
            </w:tcBorders>
            <w:shd w:val="clear" w:color="auto" w:fill="auto"/>
            <w:vAlign w:val="center"/>
          </w:tcPr>
          <w:p w14:paraId="0B04A59E">
            <w:pPr>
              <w:keepNext w:val="0"/>
              <w:keepLines w:val="0"/>
              <w:pageBreakBefore w:val="0"/>
              <w:widowControl w:val="0"/>
              <w:kinsoku/>
              <w:wordWrap/>
              <w:overflowPunct/>
              <w:topLinePunct w:val="0"/>
              <w:autoSpaceDE/>
              <w:autoSpaceDN/>
              <w:bidi w:val="0"/>
              <w:adjustRightInd/>
              <w:snapToGrid/>
              <w:spacing w:line="180" w:lineRule="exact"/>
              <w:jc w:val="center"/>
              <w:textAlignment w:val="auto"/>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告知</w:t>
            </w:r>
          </w:p>
        </w:tc>
        <w:tc>
          <w:tcPr>
            <w:tcW w:w="5952" w:type="dxa"/>
            <w:gridSpan w:val="4"/>
            <w:tcBorders>
              <w:tl2br w:val="nil"/>
              <w:tr2bl w:val="nil"/>
            </w:tcBorders>
            <w:shd w:val="clear" w:color="auto" w:fill="auto"/>
            <w:vAlign w:val="center"/>
          </w:tcPr>
          <w:p w14:paraId="6B200DB8">
            <w:pPr>
              <w:keepNext w:val="0"/>
              <w:keepLines w:val="0"/>
              <w:pageBreakBefore w:val="0"/>
              <w:widowControl w:val="0"/>
              <w:kinsoku/>
              <w:wordWrap/>
              <w:overflowPunct/>
              <w:topLinePunct w:val="0"/>
              <w:autoSpaceDE/>
              <w:autoSpaceDN/>
              <w:bidi w:val="0"/>
              <w:adjustRightInd/>
              <w:snapToGrid/>
              <w:spacing w:line="180" w:lineRule="exact"/>
              <w:textAlignment w:val="auto"/>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作出行政处罚决定前，应告知当事人作出行政处罚决定的事实、理由及依据，并告知当事人依法享有的权利。符合听证规定，当事人要求听证的，应当组织听证。</w:t>
            </w:r>
          </w:p>
        </w:tc>
        <w:tc>
          <w:tcPr>
            <w:tcW w:w="1745" w:type="dxa"/>
            <w:tcBorders>
              <w:tl2br w:val="nil"/>
              <w:tr2bl w:val="nil"/>
            </w:tcBorders>
            <w:shd w:val="clear" w:color="auto" w:fill="auto"/>
            <w:vAlign w:val="center"/>
          </w:tcPr>
          <w:p w14:paraId="65EFC795">
            <w:pPr>
              <w:keepNext w:val="0"/>
              <w:keepLines w:val="0"/>
              <w:pageBreakBefore w:val="0"/>
              <w:kinsoku/>
              <w:wordWrap/>
              <w:overflowPunct/>
              <w:topLinePunct w:val="0"/>
              <w:autoSpaceDE/>
              <w:autoSpaceDN/>
              <w:bidi w:val="0"/>
              <w:adjustRightInd/>
              <w:snapToGrid/>
              <w:spacing w:line="200" w:lineRule="exact"/>
              <w:jc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lang w:val="en-US" w:eastAsia="zh-CN"/>
              </w:rPr>
              <w:t>林业股</w:t>
            </w:r>
          </w:p>
        </w:tc>
      </w:tr>
      <w:tr w14:paraId="279BF3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335" w:hRule="atLeast"/>
          <w:jc w:val="center"/>
        </w:trPr>
        <w:tc>
          <w:tcPr>
            <w:tcW w:w="1463" w:type="dxa"/>
            <w:vMerge w:val="continue"/>
            <w:tcBorders>
              <w:tl2br w:val="nil"/>
              <w:tr2bl w:val="nil"/>
            </w:tcBorders>
            <w:shd w:val="clear" w:color="auto" w:fill="auto"/>
            <w:vAlign w:val="center"/>
          </w:tcPr>
          <w:p w14:paraId="2EAEEA74">
            <w:pPr>
              <w:spacing w:line="240" w:lineRule="exact"/>
            </w:pPr>
          </w:p>
        </w:tc>
        <w:tc>
          <w:tcPr>
            <w:tcW w:w="1050" w:type="dxa"/>
            <w:tcBorders>
              <w:tl2br w:val="nil"/>
              <w:tr2bl w:val="nil"/>
            </w:tcBorders>
            <w:shd w:val="clear" w:color="auto" w:fill="auto"/>
            <w:vAlign w:val="center"/>
          </w:tcPr>
          <w:p w14:paraId="08BF0C3A">
            <w:pPr>
              <w:keepNext w:val="0"/>
              <w:keepLines w:val="0"/>
              <w:pageBreakBefore w:val="0"/>
              <w:widowControl w:val="0"/>
              <w:kinsoku/>
              <w:wordWrap/>
              <w:overflowPunct/>
              <w:topLinePunct w:val="0"/>
              <w:autoSpaceDE/>
              <w:autoSpaceDN/>
              <w:bidi w:val="0"/>
              <w:adjustRightInd/>
              <w:snapToGrid/>
              <w:spacing w:line="180" w:lineRule="exact"/>
              <w:jc w:val="center"/>
              <w:textAlignment w:val="auto"/>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决定</w:t>
            </w:r>
          </w:p>
        </w:tc>
        <w:tc>
          <w:tcPr>
            <w:tcW w:w="5952" w:type="dxa"/>
            <w:gridSpan w:val="4"/>
            <w:tcBorders>
              <w:tl2br w:val="nil"/>
              <w:tr2bl w:val="nil"/>
            </w:tcBorders>
            <w:shd w:val="clear" w:color="auto" w:fill="auto"/>
            <w:vAlign w:val="center"/>
          </w:tcPr>
          <w:p w14:paraId="1B33AE8B">
            <w:pPr>
              <w:keepNext w:val="0"/>
              <w:keepLines w:val="0"/>
              <w:pageBreakBefore w:val="0"/>
              <w:widowControl w:val="0"/>
              <w:kinsoku/>
              <w:wordWrap/>
              <w:overflowPunct/>
              <w:topLinePunct w:val="0"/>
              <w:autoSpaceDE/>
              <w:autoSpaceDN/>
              <w:bidi w:val="0"/>
              <w:adjustRightInd/>
              <w:snapToGrid/>
              <w:spacing w:line="180" w:lineRule="exact"/>
              <w:textAlignment w:val="auto"/>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制作行政处罚决定书，载明行政处罚告知、当事人陈述申辩或者听证情况等内容。</w:t>
            </w:r>
          </w:p>
        </w:tc>
        <w:tc>
          <w:tcPr>
            <w:tcW w:w="1745" w:type="dxa"/>
            <w:tcBorders>
              <w:tl2br w:val="nil"/>
              <w:tr2bl w:val="nil"/>
            </w:tcBorders>
            <w:shd w:val="clear" w:color="auto" w:fill="auto"/>
            <w:vAlign w:val="center"/>
          </w:tcPr>
          <w:p w14:paraId="4C15D74F">
            <w:pPr>
              <w:keepNext w:val="0"/>
              <w:keepLines w:val="0"/>
              <w:pageBreakBefore w:val="0"/>
              <w:kinsoku/>
              <w:wordWrap/>
              <w:overflowPunct/>
              <w:topLinePunct w:val="0"/>
              <w:autoSpaceDE/>
              <w:autoSpaceDN/>
              <w:bidi w:val="0"/>
              <w:adjustRightInd/>
              <w:snapToGrid/>
              <w:spacing w:line="200" w:lineRule="exact"/>
              <w:jc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lang w:val="en-US" w:eastAsia="zh-CN"/>
              </w:rPr>
              <w:t>林业股</w:t>
            </w:r>
          </w:p>
        </w:tc>
      </w:tr>
      <w:tr w14:paraId="530F0B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90" w:hRule="atLeast"/>
          <w:jc w:val="center"/>
        </w:trPr>
        <w:tc>
          <w:tcPr>
            <w:tcW w:w="1463" w:type="dxa"/>
            <w:vMerge w:val="continue"/>
            <w:tcBorders>
              <w:tl2br w:val="nil"/>
              <w:tr2bl w:val="nil"/>
            </w:tcBorders>
            <w:shd w:val="clear" w:color="auto" w:fill="auto"/>
            <w:vAlign w:val="center"/>
          </w:tcPr>
          <w:p w14:paraId="2F126AE2">
            <w:pPr>
              <w:spacing w:line="240" w:lineRule="exact"/>
            </w:pPr>
          </w:p>
        </w:tc>
        <w:tc>
          <w:tcPr>
            <w:tcW w:w="1050" w:type="dxa"/>
            <w:tcBorders>
              <w:tl2br w:val="nil"/>
              <w:tr2bl w:val="nil"/>
            </w:tcBorders>
            <w:shd w:val="clear" w:color="auto" w:fill="auto"/>
            <w:vAlign w:val="center"/>
          </w:tcPr>
          <w:p w14:paraId="48D05B30">
            <w:pPr>
              <w:keepNext w:val="0"/>
              <w:keepLines w:val="0"/>
              <w:pageBreakBefore w:val="0"/>
              <w:widowControl w:val="0"/>
              <w:kinsoku/>
              <w:wordWrap/>
              <w:overflowPunct/>
              <w:topLinePunct w:val="0"/>
              <w:autoSpaceDE/>
              <w:autoSpaceDN/>
              <w:bidi w:val="0"/>
              <w:adjustRightInd/>
              <w:snapToGrid/>
              <w:spacing w:line="180" w:lineRule="exact"/>
              <w:jc w:val="center"/>
              <w:textAlignment w:val="auto"/>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送达</w:t>
            </w:r>
          </w:p>
        </w:tc>
        <w:tc>
          <w:tcPr>
            <w:tcW w:w="5952" w:type="dxa"/>
            <w:gridSpan w:val="4"/>
            <w:tcBorders>
              <w:tl2br w:val="nil"/>
              <w:tr2bl w:val="nil"/>
            </w:tcBorders>
            <w:shd w:val="clear" w:color="auto" w:fill="auto"/>
            <w:vAlign w:val="center"/>
          </w:tcPr>
          <w:p w14:paraId="7A97B23A">
            <w:pPr>
              <w:keepNext w:val="0"/>
              <w:keepLines w:val="0"/>
              <w:pageBreakBefore w:val="0"/>
              <w:widowControl w:val="0"/>
              <w:kinsoku/>
              <w:wordWrap/>
              <w:overflowPunct/>
              <w:topLinePunct w:val="0"/>
              <w:autoSpaceDE/>
              <w:autoSpaceDN/>
              <w:bidi w:val="0"/>
              <w:adjustRightInd/>
              <w:snapToGrid/>
              <w:spacing w:line="180" w:lineRule="exact"/>
              <w:textAlignment w:val="auto"/>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行政处罚决定书按法律规定的方式送达当事人。信息公开</w:t>
            </w:r>
          </w:p>
        </w:tc>
        <w:tc>
          <w:tcPr>
            <w:tcW w:w="1745" w:type="dxa"/>
            <w:tcBorders>
              <w:tl2br w:val="nil"/>
              <w:tr2bl w:val="nil"/>
            </w:tcBorders>
            <w:shd w:val="clear" w:color="auto" w:fill="auto"/>
            <w:vAlign w:val="center"/>
          </w:tcPr>
          <w:p w14:paraId="16CD6713">
            <w:pPr>
              <w:keepNext w:val="0"/>
              <w:keepLines w:val="0"/>
              <w:pageBreakBefore w:val="0"/>
              <w:kinsoku/>
              <w:wordWrap/>
              <w:overflowPunct/>
              <w:topLinePunct w:val="0"/>
              <w:autoSpaceDE/>
              <w:autoSpaceDN/>
              <w:bidi w:val="0"/>
              <w:adjustRightInd/>
              <w:snapToGrid/>
              <w:spacing w:line="200" w:lineRule="exact"/>
              <w:jc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lang w:val="en-US" w:eastAsia="zh-CN"/>
              </w:rPr>
              <w:t>林业股</w:t>
            </w:r>
          </w:p>
        </w:tc>
      </w:tr>
      <w:tr w14:paraId="63C9A8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221" w:hRule="atLeast"/>
          <w:jc w:val="center"/>
        </w:trPr>
        <w:tc>
          <w:tcPr>
            <w:tcW w:w="1463" w:type="dxa"/>
            <w:vMerge w:val="continue"/>
            <w:tcBorders>
              <w:tl2br w:val="nil"/>
              <w:tr2bl w:val="nil"/>
            </w:tcBorders>
            <w:shd w:val="clear" w:color="auto" w:fill="auto"/>
            <w:vAlign w:val="center"/>
          </w:tcPr>
          <w:p w14:paraId="236F8E91">
            <w:pPr>
              <w:spacing w:line="240" w:lineRule="exact"/>
            </w:pPr>
          </w:p>
        </w:tc>
        <w:tc>
          <w:tcPr>
            <w:tcW w:w="1050" w:type="dxa"/>
            <w:tcBorders>
              <w:tl2br w:val="nil"/>
              <w:tr2bl w:val="nil"/>
            </w:tcBorders>
            <w:shd w:val="clear" w:color="auto" w:fill="auto"/>
            <w:vAlign w:val="center"/>
          </w:tcPr>
          <w:p w14:paraId="2B2C79BB">
            <w:pPr>
              <w:keepNext w:val="0"/>
              <w:keepLines w:val="0"/>
              <w:pageBreakBefore w:val="0"/>
              <w:widowControl w:val="0"/>
              <w:kinsoku/>
              <w:wordWrap/>
              <w:overflowPunct/>
              <w:topLinePunct w:val="0"/>
              <w:autoSpaceDE/>
              <w:autoSpaceDN/>
              <w:bidi w:val="0"/>
              <w:adjustRightInd/>
              <w:snapToGrid/>
              <w:spacing w:line="180" w:lineRule="exact"/>
              <w:jc w:val="center"/>
              <w:textAlignment w:val="auto"/>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执行</w:t>
            </w:r>
          </w:p>
        </w:tc>
        <w:tc>
          <w:tcPr>
            <w:tcW w:w="5952" w:type="dxa"/>
            <w:gridSpan w:val="4"/>
            <w:tcBorders>
              <w:tl2br w:val="nil"/>
              <w:tr2bl w:val="nil"/>
            </w:tcBorders>
            <w:shd w:val="clear" w:color="auto" w:fill="auto"/>
            <w:vAlign w:val="center"/>
          </w:tcPr>
          <w:p w14:paraId="6B7B733F">
            <w:pPr>
              <w:keepNext w:val="0"/>
              <w:keepLines w:val="0"/>
              <w:pageBreakBefore w:val="0"/>
              <w:widowControl w:val="0"/>
              <w:kinsoku/>
              <w:wordWrap/>
              <w:overflowPunct/>
              <w:topLinePunct w:val="0"/>
              <w:autoSpaceDE/>
              <w:autoSpaceDN/>
              <w:bidi w:val="0"/>
              <w:adjustRightInd/>
              <w:snapToGrid/>
              <w:spacing w:line="180" w:lineRule="exact"/>
              <w:textAlignment w:val="auto"/>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依照生效的行政处罚决定，予以罚款和责令停产停业整顿。</w:t>
            </w:r>
          </w:p>
        </w:tc>
        <w:tc>
          <w:tcPr>
            <w:tcW w:w="1745" w:type="dxa"/>
            <w:tcBorders>
              <w:tl2br w:val="nil"/>
              <w:tr2bl w:val="nil"/>
            </w:tcBorders>
            <w:shd w:val="clear" w:color="auto" w:fill="auto"/>
            <w:vAlign w:val="center"/>
          </w:tcPr>
          <w:p w14:paraId="37938A01">
            <w:pPr>
              <w:keepNext w:val="0"/>
              <w:keepLines w:val="0"/>
              <w:pageBreakBefore w:val="0"/>
              <w:kinsoku/>
              <w:wordWrap/>
              <w:overflowPunct/>
              <w:topLinePunct w:val="0"/>
              <w:autoSpaceDE/>
              <w:autoSpaceDN/>
              <w:bidi w:val="0"/>
              <w:adjustRightInd/>
              <w:snapToGrid/>
              <w:spacing w:line="200" w:lineRule="exact"/>
              <w:jc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lang w:val="en-US" w:eastAsia="zh-CN"/>
              </w:rPr>
              <w:t>林业股</w:t>
            </w:r>
          </w:p>
        </w:tc>
      </w:tr>
      <w:tr w14:paraId="7B1366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281" w:hRule="atLeast"/>
          <w:jc w:val="center"/>
        </w:trPr>
        <w:tc>
          <w:tcPr>
            <w:tcW w:w="1463" w:type="dxa"/>
            <w:vMerge w:val="continue"/>
            <w:tcBorders>
              <w:tl2br w:val="nil"/>
              <w:tr2bl w:val="nil"/>
            </w:tcBorders>
            <w:shd w:val="clear" w:color="auto" w:fill="auto"/>
            <w:vAlign w:val="center"/>
          </w:tcPr>
          <w:p w14:paraId="332BCE37">
            <w:pPr>
              <w:spacing w:line="240" w:lineRule="exact"/>
            </w:pPr>
          </w:p>
        </w:tc>
        <w:tc>
          <w:tcPr>
            <w:tcW w:w="1050" w:type="dxa"/>
            <w:tcBorders>
              <w:tl2br w:val="nil"/>
              <w:tr2bl w:val="nil"/>
            </w:tcBorders>
            <w:shd w:val="clear" w:color="auto" w:fill="auto"/>
            <w:vAlign w:val="center"/>
          </w:tcPr>
          <w:p w14:paraId="7866F1A1">
            <w:pPr>
              <w:keepNext w:val="0"/>
              <w:keepLines w:val="0"/>
              <w:pageBreakBefore w:val="0"/>
              <w:widowControl w:val="0"/>
              <w:kinsoku/>
              <w:wordWrap/>
              <w:overflowPunct/>
              <w:topLinePunct w:val="0"/>
              <w:autoSpaceDE/>
              <w:autoSpaceDN/>
              <w:bidi w:val="0"/>
              <w:adjustRightInd/>
              <w:snapToGrid/>
              <w:spacing w:line="180" w:lineRule="exact"/>
              <w:jc w:val="center"/>
              <w:textAlignment w:val="auto"/>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其它</w:t>
            </w:r>
          </w:p>
        </w:tc>
        <w:tc>
          <w:tcPr>
            <w:tcW w:w="5952" w:type="dxa"/>
            <w:gridSpan w:val="4"/>
            <w:tcBorders>
              <w:tl2br w:val="nil"/>
              <w:tr2bl w:val="nil"/>
            </w:tcBorders>
            <w:shd w:val="clear" w:color="auto" w:fill="auto"/>
            <w:vAlign w:val="center"/>
          </w:tcPr>
          <w:p w14:paraId="7D6C689E">
            <w:pPr>
              <w:keepNext w:val="0"/>
              <w:keepLines w:val="0"/>
              <w:pageBreakBefore w:val="0"/>
              <w:widowControl w:val="0"/>
              <w:kinsoku/>
              <w:wordWrap/>
              <w:overflowPunct/>
              <w:topLinePunct w:val="0"/>
              <w:autoSpaceDE/>
              <w:autoSpaceDN/>
              <w:bidi w:val="0"/>
              <w:adjustRightInd/>
              <w:snapToGrid/>
              <w:spacing w:line="180" w:lineRule="exact"/>
              <w:textAlignment w:val="auto"/>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其他法律法规规章文件规定应履行的责任。</w:t>
            </w:r>
          </w:p>
        </w:tc>
        <w:tc>
          <w:tcPr>
            <w:tcW w:w="1745" w:type="dxa"/>
            <w:tcBorders>
              <w:tl2br w:val="nil"/>
              <w:tr2bl w:val="nil"/>
            </w:tcBorders>
            <w:shd w:val="clear" w:color="auto" w:fill="auto"/>
            <w:vAlign w:val="center"/>
          </w:tcPr>
          <w:p w14:paraId="002A2E09">
            <w:pPr>
              <w:keepNext w:val="0"/>
              <w:keepLines w:val="0"/>
              <w:pageBreakBefore w:val="0"/>
              <w:kinsoku/>
              <w:wordWrap/>
              <w:overflowPunct/>
              <w:topLinePunct w:val="0"/>
              <w:autoSpaceDE/>
              <w:autoSpaceDN/>
              <w:bidi w:val="0"/>
              <w:adjustRightInd/>
              <w:snapToGrid/>
              <w:spacing w:line="200" w:lineRule="exact"/>
              <w:jc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lang w:val="en-US" w:eastAsia="zh-CN"/>
              </w:rPr>
              <w:t>林业股</w:t>
            </w:r>
          </w:p>
        </w:tc>
      </w:tr>
      <w:tr w14:paraId="589EB5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1170" w:hRule="atLeast"/>
          <w:jc w:val="center"/>
        </w:trPr>
        <w:tc>
          <w:tcPr>
            <w:tcW w:w="1463" w:type="dxa"/>
            <w:tcBorders>
              <w:tl2br w:val="nil"/>
              <w:tr2bl w:val="nil"/>
            </w:tcBorders>
            <w:shd w:val="clear" w:color="auto" w:fill="auto"/>
            <w:vAlign w:val="center"/>
          </w:tcPr>
          <w:p w14:paraId="58806021">
            <w:pPr>
              <w:widowControl/>
              <w:spacing w:line="240" w:lineRule="exact"/>
              <w:jc w:val="center"/>
              <w:textAlignment w:val="center"/>
              <w:rPr>
                <w:rFonts w:ascii="黑体" w:eastAsia="黑体" w:cs="黑体"/>
                <w:b/>
                <w:bCs/>
                <w:color w:val="000000"/>
                <w:szCs w:val="21"/>
              </w:rPr>
            </w:pPr>
            <w:r>
              <w:rPr>
                <w:rFonts w:hint="eastAsia" w:ascii="黑体" w:eastAsia="黑体" w:cs="黑体"/>
                <w:b/>
                <w:bCs/>
                <w:color w:val="000000"/>
                <w:kern w:val="0"/>
                <w:szCs w:val="21"/>
              </w:rPr>
              <w:t>追责情形</w:t>
            </w:r>
          </w:p>
        </w:tc>
        <w:tc>
          <w:tcPr>
            <w:tcW w:w="8747" w:type="dxa"/>
            <w:gridSpan w:val="6"/>
            <w:tcBorders>
              <w:tl2br w:val="nil"/>
              <w:tr2bl w:val="nil"/>
            </w:tcBorders>
            <w:shd w:val="clear" w:color="auto" w:fill="auto"/>
            <w:vAlign w:val="center"/>
          </w:tcPr>
          <w:p w14:paraId="36E007BF">
            <w:pPr>
              <w:keepNext w:val="0"/>
              <w:keepLines w:val="0"/>
              <w:pageBreakBefore w:val="0"/>
              <w:kinsoku/>
              <w:wordWrap/>
              <w:overflowPunct/>
              <w:topLinePunct w:val="0"/>
              <w:autoSpaceDE/>
              <w:autoSpaceDN/>
              <w:bidi w:val="0"/>
              <w:adjustRightInd/>
              <w:snapToGrid/>
              <w:spacing w:line="180" w:lineRule="exact"/>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因不履行或不正确履行行政职责，有下列情形的，市林业局及其工作人员应当承担相应责任：</w:t>
            </w:r>
          </w:p>
          <w:p w14:paraId="5070E47B">
            <w:pPr>
              <w:keepNext w:val="0"/>
              <w:keepLines w:val="0"/>
              <w:pageBreakBefore w:val="0"/>
              <w:kinsoku/>
              <w:wordWrap/>
              <w:overflowPunct/>
              <w:topLinePunct w:val="0"/>
              <w:autoSpaceDE/>
              <w:autoSpaceDN/>
              <w:bidi w:val="0"/>
              <w:adjustRightInd/>
              <w:snapToGrid/>
              <w:spacing w:line="180" w:lineRule="exact"/>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1.对应当予以制止和处罚的违法行为不予制止和处罚的。</w:t>
            </w:r>
          </w:p>
          <w:p w14:paraId="5D9AA8F7">
            <w:pPr>
              <w:keepNext w:val="0"/>
              <w:keepLines w:val="0"/>
              <w:pageBreakBefore w:val="0"/>
              <w:kinsoku/>
              <w:wordWrap/>
              <w:overflowPunct/>
              <w:topLinePunct w:val="0"/>
              <w:autoSpaceDE/>
              <w:autoSpaceDN/>
              <w:bidi w:val="0"/>
              <w:adjustRightInd/>
              <w:snapToGrid/>
              <w:spacing w:line="180" w:lineRule="exact"/>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2.没有事实和法律依据实施行政处罚的。</w:t>
            </w:r>
          </w:p>
          <w:p w14:paraId="575E27C6">
            <w:pPr>
              <w:keepNext w:val="0"/>
              <w:keepLines w:val="0"/>
              <w:pageBreakBefore w:val="0"/>
              <w:kinsoku/>
              <w:wordWrap/>
              <w:overflowPunct/>
              <w:topLinePunct w:val="0"/>
              <w:autoSpaceDE/>
              <w:autoSpaceDN/>
              <w:bidi w:val="0"/>
              <w:adjustRightInd/>
              <w:snapToGrid/>
              <w:spacing w:line="180" w:lineRule="exact"/>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3.因处罚不当给当事人造成损失的。</w:t>
            </w:r>
          </w:p>
          <w:p w14:paraId="71ECB5E0">
            <w:pPr>
              <w:keepNext w:val="0"/>
              <w:keepLines w:val="0"/>
              <w:pageBreakBefore w:val="0"/>
              <w:kinsoku/>
              <w:wordWrap/>
              <w:overflowPunct/>
              <w:topLinePunct w:val="0"/>
              <w:autoSpaceDE/>
              <w:autoSpaceDN/>
              <w:bidi w:val="0"/>
              <w:adjustRightInd/>
              <w:snapToGrid/>
              <w:spacing w:line="180" w:lineRule="exact"/>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4.工作人员违反本法规定，滥用职权、玩忽职守。</w:t>
            </w:r>
          </w:p>
          <w:p w14:paraId="05F3AA92">
            <w:pPr>
              <w:keepNext w:val="0"/>
              <w:keepLines w:val="0"/>
              <w:pageBreakBefore w:val="0"/>
              <w:kinsoku/>
              <w:wordWrap/>
              <w:overflowPunct/>
              <w:topLinePunct w:val="0"/>
              <w:autoSpaceDE/>
              <w:autoSpaceDN/>
              <w:bidi w:val="0"/>
              <w:adjustRightInd/>
              <w:snapToGrid/>
              <w:spacing w:line="180" w:lineRule="exact"/>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5.不具备行政执法资格的人实施行政处罚的。</w:t>
            </w:r>
          </w:p>
          <w:p w14:paraId="6F40D8C4">
            <w:pPr>
              <w:keepNext w:val="0"/>
              <w:keepLines w:val="0"/>
              <w:pageBreakBefore w:val="0"/>
              <w:kinsoku/>
              <w:wordWrap/>
              <w:overflowPunct/>
              <w:topLinePunct w:val="0"/>
              <w:autoSpaceDE/>
              <w:autoSpaceDN/>
              <w:bidi w:val="0"/>
              <w:adjustRightInd/>
              <w:snapToGrid/>
              <w:spacing w:line="180" w:lineRule="exact"/>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6.应当依法移送有权机关追究当事人刑事责任而未依法移送的。</w:t>
            </w:r>
          </w:p>
          <w:p w14:paraId="2FC13991">
            <w:pPr>
              <w:keepNext w:val="0"/>
              <w:keepLines w:val="0"/>
              <w:pageBreakBefore w:val="0"/>
              <w:kinsoku/>
              <w:wordWrap/>
              <w:overflowPunct/>
              <w:topLinePunct w:val="0"/>
              <w:autoSpaceDE/>
              <w:autoSpaceDN/>
              <w:bidi w:val="0"/>
              <w:adjustRightInd/>
              <w:snapToGrid/>
              <w:spacing w:line="180" w:lineRule="exact"/>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7.擅自改变处罚种类和幅度的。</w:t>
            </w:r>
          </w:p>
          <w:p w14:paraId="23B5C107">
            <w:pPr>
              <w:keepNext w:val="0"/>
              <w:keepLines w:val="0"/>
              <w:pageBreakBefore w:val="0"/>
              <w:kinsoku/>
              <w:wordWrap/>
              <w:overflowPunct/>
              <w:topLinePunct w:val="0"/>
              <w:autoSpaceDE/>
              <w:autoSpaceDN/>
              <w:bidi w:val="0"/>
              <w:adjustRightInd/>
              <w:snapToGrid/>
              <w:spacing w:line="180" w:lineRule="exact"/>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8.违反法定程序实施行政处罚的。</w:t>
            </w:r>
          </w:p>
          <w:p w14:paraId="1B31FE57">
            <w:pPr>
              <w:keepNext w:val="0"/>
              <w:keepLines w:val="0"/>
              <w:pageBreakBefore w:val="0"/>
              <w:kinsoku/>
              <w:wordWrap/>
              <w:overflowPunct/>
              <w:topLinePunct w:val="0"/>
              <w:autoSpaceDE/>
              <w:autoSpaceDN/>
              <w:bidi w:val="0"/>
              <w:adjustRightInd/>
              <w:snapToGrid/>
              <w:spacing w:line="180" w:lineRule="exact"/>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9.应当组织听证而不组织听证的。</w:t>
            </w:r>
          </w:p>
          <w:p w14:paraId="7023EE21">
            <w:pPr>
              <w:keepNext w:val="0"/>
              <w:keepLines w:val="0"/>
              <w:pageBreakBefore w:val="0"/>
              <w:kinsoku/>
              <w:wordWrap/>
              <w:overflowPunct/>
              <w:topLinePunct w:val="0"/>
              <w:autoSpaceDE/>
              <w:autoSpaceDN/>
              <w:bidi w:val="0"/>
              <w:adjustRightInd/>
              <w:snapToGrid/>
              <w:spacing w:line="180" w:lineRule="exact"/>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10.在实施过程中发生腐败行为的。</w:t>
            </w:r>
          </w:p>
          <w:p w14:paraId="6DA129CE">
            <w:pPr>
              <w:keepNext w:val="0"/>
              <w:keepLines w:val="0"/>
              <w:pageBreakBefore w:val="0"/>
              <w:kinsoku/>
              <w:wordWrap/>
              <w:overflowPunct/>
              <w:topLinePunct w:val="0"/>
              <w:autoSpaceDE/>
              <w:autoSpaceDN/>
              <w:bidi w:val="0"/>
              <w:adjustRightInd/>
              <w:snapToGrid/>
              <w:spacing w:line="180" w:lineRule="exact"/>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11.其他违反法律法规规章规定的行为。</w:t>
            </w:r>
          </w:p>
        </w:tc>
      </w:tr>
      <w:tr w14:paraId="0A71F3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579" w:hRule="atLeast"/>
          <w:jc w:val="center"/>
        </w:trPr>
        <w:tc>
          <w:tcPr>
            <w:tcW w:w="1463" w:type="dxa"/>
            <w:tcBorders>
              <w:tl2br w:val="nil"/>
              <w:tr2bl w:val="nil"/>
            </w:tcBorders>
            <w:shd w:val="clear" w:color="auto" w:fill="auto"/>
            <w:vAlign w:val="center"/>
          </w:tcPr>
          <w:p w14:paraId="485004C3">
            <w:pPr>
              <w:widowControl/>
              <w:spacing w:line="240" w:lineRule="exact"/>
              <w:jc w:val="center"/>
              <w:textAlignment w:val="center"/>
              <w:rPr>
                <w:rFonts w:ascii="黑体" w:eastAsia="黑体" w:cs="黑体"/>
                <w:b/>
                <w:bCs/>
                <w:color w:val="000000"/>
                <w:szCs w:val="21"/>
              </w:rPr>
            </w:pPr>
            <w:r>
              <w:rPr>
                <w:rFonts w:hint="eastAsia" w:ascii="黑体" w:eastAsia="黑体" w:cs="黑体"/>
                <w:b/>
                <w:bCs/>
                <w:color w:val="000000"/>
                <w:kern w:val="0"/>
                <w:szCs w:val="21"/>
              </w:rPr>
              <w:t>监督方式</w:t>
            </w:r>
          </w:p>
        </w:tc>
        <w:tc>
          <w:tcPr>
            <w:tcW w:w="8747" w:type="dxa"/>
            <w:gridSpan w:val="6"/>
            <w:tcBorders>
              <w:tl2br w:val="nil"/>
              <w:tr2bl w:val="nil"/>
            </w:tcBorders>
            <w:shd w:val="clear" w:color="auto" w:fill="auto"/>
            <w:vAlign w:val="center"/>
          </w:tcPr>
          <w:p w14:paraId="26372C76">
            <w:pPr>
              <w:keepNext w:val="0"/>
              <w:keepLines w:val="0"/>
              <w:pageBreakBefore w:val="0"/>
              <w:widowControl/>
              <w:kinsoku/>
              <w:wordWrap/>
              <w:overflowPunct/>
              <w:topLinePunct w:val="0"/>
              <w:autoSpaceDE/>
              <w:autoSpaceDN/>
              <w:bidi w:val="0"/>
              <w:adjustRightInd/>
              <w:snapToGrid/>
              <w:spacing w:line="180" w:lineRule="exact"/>
              <w:jc w:val="left"/>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1.业务咨询：0335-7521119</w:t>
            </w:r>
            <w:r>
              <w:rPr>
                <w:rFonts w:hint="eastAsia" w:ascii="仿宋_GB2312" w:eastAsia="仿宋_GB2312" w:cs="仿宋_GB2312"/>
                <w:color w:val="000000"/>
                <w:kern w:val="0"/>
                <w:sz w:val="18"/>
                <w:szCs w:val="18"/>
              </w:rPr>
              <w:br w:type="textWrapping"/>
            </w:r>
            <w:r>
              <w:rPr>
                <w:rFonts w:hint="eastAsia" w:ascii="仿宋_GB2312" w:eastAsia="仿宋_GB2312" w:cs="仿宋_GB2312"/>
                <w:color w:val="000000"/>
                <w:kern w:val="0"/>
                <w:sz w:val="18"/>
                <w:szCs w:val="18"/>
              </w:rPr>
              <w:t>2.投诉举报电话：0335-7521126</w:t>
            </w:r>
          </w:p>
          <w:p w14:paraId="6C03D3DF">
            <w:pPr>
              <w:keepNext w:val="0"/>
              <w:keepLines w:val="0"/>
              <w:pageBreakBefore w:val="0"/>
              <w:widowControl/>
              <w:kinsoku/>
              <w:wordWrap/>
              <w:overflowPunct/>
              <w:topLinePunct w:val="0"/>
              <w:autoSpaceDE/>
              <w:autoSpaceDN/>
              <w:bidi w:val="0"/>
              <w:adjustRightInd/>
              <w:snapToGrid/>
              <w:spacing w:line="180" w:lineRule="exact"/>
              <w:jc w:val="left"/>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3.纪检监察投诉：区纪委驻林业局纪检组，电话：0335-4186759</w:t>
            </w:r>
          </w:p>
        </w:tc>
      </w:tr>
      <w:tr w14:paraId="484D20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555" w:hRule="atLeast"/>
          <w:jc w:val="center"/>
        </w:trPr>
        <w:tc>
          <w:tcPr>
            <w:tcW w:w="1463" w:type="dxa"/>
            <w:tcBorders>
              <w:tl2br w:val="nil"/>
              <w:tr2bl w:val="nil"/>
            </w:tcBorders>
            <w:shd w:val="clear" w:color="auto" w:fill="auto"/>
            <w:vAlign w:val="center"/>
          </w:tcPr>
          <w:p w14:paraId="4A8EB6B9">
            <w:pPr>
              <w:widowControl/>
              <w:spacing w:line="240" w:lineRule="exact"/>
              <w:jc w:val="center"/>
              <w:textAlignment w:val="center"/>
              <w:rPr>
                <w:rFonts w:ascii="黑体" w:eastAsia="黑体" w:cs="黑体"/>
                <w:b/>
                <w:bCs/>
                <w:color w:val="000000"/>
                <w:szCs w:val="21"/>
              </w:rPr>
            </w:pPr>
            <w:r>
              <w:rPr>
                <w:rFonts w:hint="eastAsia" w:ascii="黑体" w:eastAsia="黑体" w:cs="黑体"/>
                <w:b/>
                <w:bCs/>
                <w:color w:val="000000"/>
                <w:kern w:val="0"/>
                <w:szCs w:val="21"/>
              </w:rPr>
              <w:t>法定救济途径</w:t>
            </w:r>
          </w:p>
        </w:tc>
        <w:tc>
          <w:tcPr>
            <w:tcW w:w="8747" w:type="dxa"/>
            <w:gridSpan w:val="6"/>
            <w:tcBorders>
              <w:tl2br w:val="nil"/>
              <w:tr2bl w:val="nil"/>
            </w:tcBorders>
            <w:shd w:val="clear" w:color="auto" w:fill="auto"/>
            <w:vAlign w:val="center"/>
          </w:tcPr>
          <w:p w14:paraId="562C5EA8">
            <w:pPr>
              <w:keepNext w:val="0"/>
              <w:keepLines w:val="0"/>
              <w:pageBreakBefore w:val="0"/>
              <w:widowControl/>
              <w:kinsoku/>
              <w:wordWrap/>
              <w:overflowPunct/>
              <w:topLinePunct w:val="0"/>
              <w:autoSpaceDE/>
              <w:autoSpaceDN/>
              <w:bidi w:val="0"/>
              <w:adjustRightInd/>
              <w:snapToGrid/>
              <w:spacing w:line="180" w:lineRule="exact"/>
              <w:jc w:val="left"/>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1．不服</w:t>
            </w:r>
            <w:r>
              <w:rPr>
                <w:rFonts w:hint="eastAsia" w:ascii="仿宋_GB2312" w:hAnsi="仿宋_GB2312" w:eastAsia="仿宋_GB2312" w:cs="仿宋_GB2312"/>
                <w:i w:val="0"/>
                <w:color w:val="000000"/>
                <w:kern w:val="0"/>
                <w:sz w:val="18"/>
                <w:szCs w:val="18"/>
                <w:highlight w:val="none"/>
                <w:u w:val="none"/>
                <w:lang w:val="en-US" w:eastAsia="zh-CN" w:bidi="ar"/>
              </w:rPr>
              <w:t>处罚</w:t>
            </w:r>
            <w:r>
              <w:rPr>
                <w:rFonts w:hint="eastAsia" w:ascii="仿宋_GB2312" w:eastAsia="仿宋_GB2312" w:cs="仿宋_GB2312"/>
                <w:color w:val="000000"/>
                <w:kern w:val="0"/>
                <w:sz w:val="18"/>
                <w:szCs w:val="18"/>
              </w:rPr>
              <w:t>决定自知道该具体行政行为之日起六十日内向区政府申请行政复议。</w:t>
            </w:r>
          </w:p>
          <w:p w14:paraId="6DE8F8F4">
            <w:pPr>
              <w:keepNext w:val="0"/>
              <w:keepLines w:val="0"/>
              <w:pageBreakBefore w:val="0"/>
              <w:widowControl/>
              <w:kinsoku/>
              <w:wordWrap/>
              <w:overflowPunct/>
              <w:topLinePunct w:val="0"/>
              <w:autoSpaceDE/>
              <w:autoSpaceDN/>
              <w:bidi w:val="0"/>
              <w:adjustRightInd/>
              <w:snapToGrid/>
              <w:spacing w:line="180" w:lineRule="exact"/>
              <w:jc w:val="left"/>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2．不服</w:t>
            </w:r>
            <w:r>
              <w:rPr>
                <w:rFonts w:hint="eastAsia" w:ascii="仿宋_GB2312" w:hAnsi="仿宋_GB2312" w:eastAsia="仿宋_GB2312" w:cs="仿宋_GB2312"/>
                <w:i w:val="0"/>
                <w:color w:val="000000"/>
                <w:kern w:val="0"/>
                <w:sz w:val="18"/>
                <w:szCs w:val="18"/>
                <w:highlight w:val="none"/>
                <w:u w:val="none"/>
                <w:lang w:val="en-US" w:eastAsia="zh-CN" w:bidi="ar"/>
              </w:rPr>
              <w:t>处罚</w:t>
            </w:r>
            <w:r>
              <w:rPr>
                <w:rFonts w:hint="eastAsia" w:ascii="仿宋_GB2312" w:eastAsia="仿宋_GB2312" w:cs="仿宋_GB2312"/>
                <w:color w:val="000000"/>
                <w:kern w:val="0"/>
                <w:sz w:val="18"/>
                <w:szCs w:val="18"/>
              </w:rPr>
              <w:t>决定应当自知道或者应当知道作出行政行为之日起六个月内提出向北戴河区人民法院提起行政诉讼。</w:t>
            </w:r>
          </w:p>
        </w:tc>
      </w:tr>
      <w:tr w14:paraId="435037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228" w:hRule="atLeast"/>
          <w:jc w:val="center"/>
        </w:trPr>
        <w:tc>
          <w:tcPr>
            <w:tcW w:w="1463" w:type="dxa"/>
            <w:tcBorders>
              <w:tl2br w:val="nil"/>
              <w:tr2bl w:val="nil"/>
            </w:tcBorders>
            <w:shd w:val="clear" w:color="auto" w:fill="auto"/>
            <w:vAlign w:val="center"/>
          </w:tcPr>
          <w:p w14:paraId="5AF8449F">
            <w:pPr>
              <w:widowControl/>
              <w:spacing w:line="240" w:lineRule="exact"/>
              <w:jc w:val="center"/>
              <w:textAlignment w:val="center"/>
              <w:rPr>
                <w:rFonts w:ascii="黑体" w:eastAsia="黑体" w:cs="黑体"/>
                <w:b/>
                <w:bCs/>
                <w:color w:val="000000"/>
                <w:kern w:val="0"/>
                <w:szCs w:val="21"/>
              </w:rPr>
            </w:pPr>
            <w:r>
              <w:rPr>
                <w:rFonts w:hint="eastAsia" w:ascii="黑体" w:eastAsia="黑体" w:cs="黑体"/>
                <w:b/>
                <w:bCs/>
                <w:color w:val="000000"/>
                <w:kern w:val="0"/>
                <w:szCs w:val="21"/>
              </w:rPr>
              <w:t>备注</w:t>
            </w:r>
          </w:p>
        </w:tc>
        <w:tc>
          <w:tcPr>
            <w:tcW w:w="8747" w:type="dxa"/>
            <w:gridSpan w:val="6"/>
            <w:tcBorders>
              <w:tl2br w:val="nil"/>
              <w:tr2bl w:val="nil"/>
            </w:tcBorders>
            <w:shd w:val="clear" w:color="auto" w:fill="auto"/>
            <w:vAlign w:val="center"/>
          </w:tcPr>
          <w:p w14:paraId="57FCDB01">
            <w:pPr>
              <w:widowControl/>
              <w:spacing w:line="240" w:lineRule="exact"/>
              <w:jc w:val="left"/>
              <w:textAlignment w:val="center"/>
              <w:rPr>
                <w:rFonts w:ascii="黑体" w:eastAsia="黑体" w:cs="黑体"/>
                <w:color w:val="000000"/>
                <w:kern w:val="0"/>
                <w:sz w:val="18"/>
                <w:szCs w:val="18"/>
              </w:rPr>
            </w:pPr>
          </w:p>
        </w:tc>
      </w:tr>
    </w:tbl>
    <w:p w14:paraId="41C9E561">
      <w:pPr>
        <w:widowControl/>
        <w:jc w:val="center"/>
        <w:textAlignment w:val="center"/>
        <w:rPr>
          <w:rFonts w:hint="eastAsia" w:ascii="方正小标宋简体" w:eastAsia="方正小标宋简体" w:cs="方正小标宋简体"/>
          <w:color w:val="000000"/>
          <w:kern w:val="0"/>
          <w:sz w:val="44"/>
          <w:szCs w:val="44"/>
        </w:rPr>
      </w:pPr>
      <w:r>
        <w:rPr>
          <w:rFonts w:hint="eastAsia" w:ascii="方正小标宋简体" w:eastAsia="方正小标宋简体" w:cs="方正小标宋简体"/>
          <w:color w:val="000000"/>
          <w:kern w:val="0"/>
          <w:sz w:val="44"/>
          <w:szCs w:val="44"/>
        </w:rPr>
        <w:t>履职行权规程</w:t>
      </w:r>
    </w:p>
    <w:tbl>
      <w:tblPr>
        <w:tblStyle w:val="6"/>
        <w:tblW w:w="10210"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15" w:type="dxa"/>
          <w:left w:w="15" w:type="dxa"/>
          <w:bottom w:w="15" w:type="dxa"/>
          <w:right w:w="15" w:type="dxa"/>
        </w:tblCellMar>
      </w:tblPr>
      <w:tblGrid>
        <w:gridCol w:w="1463"/>
        <w:gridCol w:w="1050"/>
        <w:gridCol w:w="641"/>
        <w:gridCol w:w="1691"/>
        <w:gridCol w:w="1963"/>
        <w:gridCol w:w="1515"/>
        <w:gridCol w:w="1887"/>
      </w:tblGrid>
      <w:tr w14:paraId="272177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24" w:hRule="atLeast"/>
          <w:jc w:val="center"/>
        </w:trPr>
        <w:tc>
          <w:tcPr>
            <w:tcW w:w="1463" w:type="dxa"/>
            <w:tcBorders>
              <w:tl2br w:val="nil"/>
              <w:tr2bl w:val="nil"/>
            </w:tcBorders>
            <w:shd w:val="clear" w:color="auto" w:fill="auto"/>
            <w:vAlign w:val="center"/>
          </w:tcPr>
          <w:p w14:paraId="0E1FDBDE">
            <w:pPr>
              <w:widowControl/>
              <w:spacing w:line="240" w:lineRule="exact"/>
              <w:jc w:val="center"/>
              <w:textAlignment w:val="center"/>
              <w:rPr>
                <w:rFonts w:ascii="黑体" w:eastAsia="黑体" w:cs="黑体"/>
                <w:b/>
                <w:bCs/>
                <w:color w:val="000000"/>
                <w:szCs w:val="21"/>
              </w:rPr>
            </w:pPr>
            <w:r>
              <w:rPr>
                <w:rFonts w:hint="eastAsia" w:ascii="黑体" w:eastAsia="黑体" w:cs="黑体"/>
                <w:b/>
                <w:bCs/>
                <w:color w:val="000000"/>
                <w:kern w:val="0"/>
                <w:szCs w:val="21"/>
              </w:rPr>
              <w:t>编号</w:t>
            </w:r>
          </w:p>
        </w:tc>
        <w:tc>
          <w:tcPr>
            <w:tcW w:w="1691" w:type="dxa"/>
            <w:gridSpan w:val="2"/>
            <w:tcBorders>
              <w:tl2br w:val="nil"/>
              <w:tr2bl w:val="nil"/>
            </w:tcBorders>
            <w:shd w:val="clear" w:color="auto" w:fill="auto"/>
            <w:vAlign w:val="center"/>
          </w:tcPr>
          <w:p w14:paraId="24D0B492">
            <w:pPr>
              <w:spacing w:line="240" w:lineRule="exact"/>
              <w:jc w:val="center"/>
              <w:rPr>
                <w:rFonts w:hint="default" w:ascii="黑体" w:eastAsia="黑体" w:cs="黑体"/>
                <w:b/>
                <w:bCs/>
                <w:color w:val="000000"/>
                <w:szCs w:val="21"/>
                <w:lang w:val="en-US"/>
              </w:rPr>
            </w:pPr>
            <w:r>
              <w:rPr>
                <w:rFonts w:hint="default" w:ascii="黑体" w:eastAsia="黑体" w:cs="黑体"/>
                <w:b/>
                <w:bCs/>
                <w:color w:val="000000"/>
                <w:szCs w:val="21"/>
                <w:lang w:val="en-US"/>
              </w:rPr>
              <w:t>80</w:t>
            </w:r>
          </w:p>
        </w:tc>
        <w:tc>
          <w:tcPr>
            <w:tcW w:w="1691" w:type="dxa"/>
            <w:tcBorders>
              <w:tl2br w:val="nil"/>
              <w:tr2bl w:val="nil"/>
            </w:tcBorders>
            <w:shd w:val="clear" w:color="auto" w:fill="auto"/>
            <w:vAlign w:val="center"/>
          </w:tcPr>
          <w:p w14:paraId="2C248723">
            <w:pPr>
              <w:spacing w:line="240" w:lineRule="exact"/>
              <w:jc w:val="center"/>
              <w:rPr>
                <w:rFonts w:ascii="黑体" w:eastAsia="黑体" w:cs="黑体"/>
                <w:b/>
                <w:bCs/>
                <w:color w:val="000000"/>
                <w:szCs w:val="21"/>
              </w:rPr>
            </w:pPr>
            <w:r>
              <w:rPr>
                <w:rFonts w:hint="eastAsia" w:ascii="黑体" w:eastAsia="黑体" w:cs="黑体"/>
                <w:b/>
                <w:bCs/>
                <w:color w:val="000000"/>
                <w:kern w:val="0"/>
                <w:szCs w:val="21"/>
              </w:rPr>
              <w:t>权力类型</w:t>
            </w:r>
          </w:p>
        </w:tc>
        <w:tc>
          <w:tcPr>
            <w:tcW w:w="1963" w:type="dxa"/>
            <w:tcBorders>
              <w:tl2br w:val="nil"/>
              <w:tr2bl w:val="nil"/>
            </w:tcBorders>
            <w:shd w:val="clear" w:color="auto" w:fill="auto"/>
            <w:vAlign w:val="center"/>
          </w:tcPr>
          <w:p w14:paraId="03F68F45">
            <w:pPr>
              <w:widowControl/>
              <w:spacing w:line="240" w:lineRule="exact"/>
              <w:jc w:val="center"/>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行政处罚</w:t>
            </w:r>
          </w:p>
        </w:tc>
        <w:tc>
          <w:tcPr>
            <w:tcW w:w="1515" w:type="dxa"/>
            <w:tcBorders>
              <w:tl2br w:val="nil"/>
              <w:tr2bl w:val="nil"/>
            </w:tcBorders>
            <w:shd w:val="clear" w:color="auto" w:fill="auto"/>
            <w:vAlign w:val="center"/>
          </w:tcPr>
          <w:p w14:paraId="74F6316F">
            <w:pPr>
              <w:widowControl/>
              <w:spacing w:line="240" w:lineRule="exact"/>
              <w:jc w:val="center"/>
              <w:textAlignment w:val="center"/>
              <w:rPr>
                <w:rFonts w:ascii="黑体" w:eastAsia="黑体" w:cs="黑体"/>
                <w:b/>
                <w:bCs/>
                <w:color w:val="000000"/>
                <w:szCs w:val="21"/>
              </w:rPr>
            </w:pPr>
            <w:r>
              <w:rPr>
                <w:rFonts w:hint="eastAsia" w:ascii="黑体" w:eastAsia="黑体" w:cs="黑体"/>
                <w:b/>
                <w:bCs/>
                <w:color w:val="000000"/>
                <w:szCs w:val="21"/>
              </w:rPr>
              <w:t>实施主体</w:t>
            </w:r>
          </w:p>
        </w:tc>
        <w:tc>
          <w:tcPr>
            <w:tcW w:w="1887" w:type="dxa"/>
            <w:tcBorders>
              <w:tl2br w:val="nil"/>
              <w:tr2bl w:val="nil"/>
            </w:tcBorders>
            <w:shd w:val="clear" w:color="auto" w:fill="auto"/>
            <w:vAlign w:val="center"/>
          </w:tcPr>
          <w:p w14:paraId="3D93DF20">
            <w:pPr>
              <w:widowControl/>
              <w:spacing w:line="240" w:lineRule="exact"/>
              <w:jc w:val="center"/>
              <w:textAlignment w:val="center"/>
              <w:rPr>
                <w:rFonts w:ascii="仿宋_GB2312" w:eastAsia="仿宋_GB2312" w:cs="仿宋_GB2312"/>
                <w:color w:val="000000"/>
                <w:kern w:val="0"/>
                <w:sz w:val="18"/>
                <w:szCs w:val="18"/>
              </w:rPr>
            </w:pPr>
            <w:r>
              <w:rPr>
                <w:rFonts w:hint="eastAsia" w:ascii="仿宋_GB2312" w:hAnsi="仿宋_GB2312" w:eastAsia="仿宋_GB2312" w:cs="仿宋_GB2312"/>
                <w:b w:val="0"/>
                <w:bCs w:val="0"/>
                <w:i w:val="0"/>
                <w:color w:val="auto"/>
                <w:spacing w:val="-20"/>
                <w:kern w:val="0"/>
                <w:sz w:val="21"/>
                <w:szCs w:val="21"/>
                <w:u w:val="none"/>
                <w:lang w:val="en-US" w:eastAsia="zh-CN" w:bidi="ar"/>
              </w:rPr>
              <w:t>市、县级林业局</w:t>
            </w:r>
          </w:p>
        </w:tc>
      </w:tr>
      <w:tr w14:paraId="6313AE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05" w:hRule="atLeast"/>
          <w:jc w:val="center"/>
        </w:trPr>
        <w:tc>
          <w:tcPr>
            <w:tcW w:w="1463" w:type="dxa"/>
            <w:tcBorders>
              <w:tl2br w:val="nil"/>
              <w:tr2bl w:val="nil"/>
            </w:tcBorders>
            <w:shd w:val="clear" w:color="auto" w:fill="auto"/>
            <w:vAlign w:val="center"/>
          </w:tcPr>
          <w:p w14:paraId="4C0EFBFD">
            <w:pPr>
              <w:widowControl/>
              <w:spacing w:line="240" w:lineRule="exact"/>
              <w:jc w:val="center"/>
              <w:textAlignment w:val="center"/>
              <w:rPr>
                <w:rFonts w:ascii="黑体" w:eastAsia="黑体" w:cs="黑体"/>
                <w:b/>
                <w:bCs/>
                <w:color w:val="000000"/>
                <w:szCs w:val="21"/>
              </w:rPr>
            </w:pPr>
            <w:r>
              <w:rPr>
                <w:rFonts w:hint="eastAsia" w:ascii="黑体" w:eastAsia="黑体" w:cs="黑体"/>
                <w:b/>
                <w:bCs/>
                <w:color w:val="000000"/>
                <w:kern w:val="0"/>
                <w:szCs w:val="21"/>
              </w:rPr>
              <w:t>事项名称</w:t>
            </w:r>
          </w:p>
        </w:tc>
        <w:tc>
          <w:tcPr>
            <w:tcW w:w="8747" w:type="dxa"/>
            <w:gridSpan w:val="6"/>
            <w:tcBorders>
              <w:tl2br w:val="nil"/>
              <w:tr2bl w:val="nil"/>
            </w:tcBorders>
            <w:shd w:val="clear" w:color="auto" w:fill="auto"/>
            <w:vAlign w:val="center"/>
          </w:tcPr>
          <w:p w14:paraId="4A608BA4">
            <w:pPr>
              <w:widowControl/>
              <w:spacing w:line="240" w:lineRule="exact"/>
              <w:jc w:val="center"/>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对毁林采种或者违反操作技术规程采脂、挖笋、掘根、剥树皮及过度修枝，致使森林、林木受到损坏的处罚</w:t>
            </w:r>
          </w:p>
        </w:tc>
      </w:tr>
      <w:tr w14:paraId="06D20A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05" w:hRule="atLeast"/>
          <w:jc w:val="center"/>
        </w:trPr>
        <w:tc>
          <w:tcPr>
            <w:tcW w:w="1463" w:type="dxa"/>
            <w:tcBorders>
              <w:tl2br w:val="nil"/>
              <w:tr2bl w:val="nil"/>
            </w:tcBorders>
            <w:shd w:val="clear" w:color="auto" w:fill="auto"/>
            <w:vAlign w:val="center"/>
          </w:tcPr>
          <w:p w14:paraId="19296A01">
            <w:pPr>
              <w:widowControl/>
              <w:spacing w:line="240" w:lineRule="exact"/>
              <w:jc w:val="center"/>
              <w:textAlignment w:val="center"/>
              <w:rPr>
                <w:rFonts w:ascii="黑体" w:eastAsia="黑体" w:cs="黑体"/>
                <w:b/>
                <w:bCs/>
                <w:color w:val="000000"/>
                <w:kern w:val="0"/>
                <w:szCs w:val="21"/>
              </w:rPr>
            </w:pPr>
            <w:r>
              <w:rPr>
                <w:rFonts w:hint="eastAsia" w:ascii="黑体" w:eastAsia="黑体" w:cs="黑体"/>
                <w:b/>
                <w:bCs/>
                <w:color w:val="000000"/>
                <w:kern w:val="0"/>
                <w:szCs w:val="21"/>
              </w:rPr>
              <w:t>管辖范围</w:t>
            </w:r>
          </w:p>
        </w:tc>
        <w:tc>
          <w:tcPr>
            <w:tcW w:w="8747" w:type="dxa"/>
            <w:gridSpan w:val="6"/>
            <w:tcBorders>
              <w:tl2br w:val="nil"/>
              <w:tr2bl w:val="nil"/>
            </w:tcBorders>
            <w:shd w:val="clear" w:color="auto" w:fill="auto"/>
            <w:vAlign w:val="center"/>
          </w:tcPr>
          <w:p w14:paraId="14595CD1">
            <w:pPr>
              <w:spacing w:line="240" w:lineRule="exact"/>
              <w:jc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北戴河区</w:t>
            </w:r>
          </w:p>
        </w:tc>
      </w:tr>
      <w:tr w14:paraId="6DBEFD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1774" w:hRule="atLeast"/>
          <w:jc w:val="center"/>
        </w:trPr>
        <w:tc>
          <w:tcPr>
            <w:tcW w:w="1463" w:type="dxa"/>
            <w:tcBorders>
              <w:tl2br w:val="nil"/>
              <w:tr2bl w:val="nil"/>
            </w:tcBorders>
            <w:shd w:val="clear" w:color="auto" w:fill="auto"/>
            <w:vAlign w:val="center"/>
          </w:tcPr>
          <w:p w14:paraId="12706A06">
            <w:pPr>
              <w:widowControl/>
              <w:spacing w:line="240" w:lineRule="exact"/>
              <w:jc w:val="center"/>
              <w:textAlignment w:val="center"/>
              <w:rPr>
                <w:rFonts w:ascii="黑体" w:eastAsia="黑体" w:cs="黑体"/>
                <w:b/>
                <w:bCs/>
                <w:color w:val="000000"/>
                <w:szCs w:val="21"/>
              </w:rPr>
            </w:pPr>
            <w:r>
              <w:rPr>
                <w:rFonts w:hint="eastAsia" w:ascii="黑体" w:eastAsia="黑体" w:cs="黑体"/>
                <w:b/>
                <w:bCs/>
                <w:color w:val="000000"/>
                <w:kern w:val="0"/>
                <w:szCs w:val="21"/>
              </w:rPr>
              <w:t>履职依据</w:t>
            </w:r>
          </w:p>
        </w:tc>
        <w:tc>
          <w:tcPr>
            <w:tcW w:w="8747" w:type="dxa"/>
            <w:gridSpan w:val="6"/>
            <w:tcBorders>
              <w:tl2br w:val="nil"/>
              <w:tr2bl w:val="nil"/>
            </w:tcBorders>
            <w:shd w:val="clear" w:color="auto" w:fill="auto"/>
            <w:vAlign w:val="center"/>
          </w:tcPr>
          <w:p w14:paraId="39AA13C4">
            <w:pPr>
              <w:spacing w:line="240" w:lineRule="exact"/>
              <w:rPr>
                <w:rFonts w:ascii="黑体" w:hAnsi="黑体" w:eastAsia="黑体" w:cs="仿宋_GB2312"/>
                <w:kern w:val="0"/>
                <w:sz w:val="18"/>
                <w:szCs w:val="18"/>
              </w:rPr>
            </w:pPr>
            <w:r>
              <w:rPr>
                <w:rFonts w:hint="eastAsia" w:ascii="黑体" w:hAnsi="黑体" w:eastAsia="黑体" w:cs="仿宋_GB2312"/>
                <w:kern w:val="0"/>
                <w:sz w:val="18"/>
                <w:szCs w:val="18"/>
              </w:rPr>
              <w:t>【法律法规】</w:t>
            </w:r>
          </w:p>
          <w:p w14:paraId="72B7B8D2">
            <w:pPr>
              <w:spacing w:line="240" w:lineRule="exact"/>
              <w:jc w:val="left"/>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《中华人民共和国森林法实施条例》 第四十一条第一款 违反本条例规定，毁林采种或者违反操作技术规程采脂、挖笋、掘根、剥树皮及过度修枝，致使森林、林木受到毁坏的，依法赔偿损失，由县级以上人民政府林业主管部门责令停止违法行为，补种毁坏株数1倍至3倍的树木，可以处毁坏林木价值1倍至5倍的罚款；拒不补种树木或者补种不符合国家有关规定的，由县级以上人民政府林业主管部门组织代为补种，所需费用由违法者支付。</w:t>
            </w:r>
          </w:p>
          <w:p w14:paraId="58F1981B">
            <w:pPr>
              <w:spacing w:line="240" w:lineRule="exact"/>
              <w:rPr>
                <w:rFonts w:hint="eastAsia" w:ascii="黑体" w:hAnsi="黑体" w:eastAsia="黑体" w:cs="仿宋_GB2312"/>
                <w:kern w:val="0"/>
                <w:sz w:val="18"/>
                <w:szCs w:val="18"/>
              </w:rPr>
            </w:pPr>
            <w:r>
              <w:rPr>
                <w:rFonts w:hint="eastAsia" w:ascii="黑体" w:hAnsi="黑体" w:eastAsia="黑体" w:cs="仿宋_GB2312"/>
                <w:kern w:val="0"/>
                <w:sz w:val="18"/>
                <w:szCs w:val="18"/>
              </w:rPr>
              <w:t>【三定规定】</w:t>
            </w:r>
            <w:r>
              <w:rPr>
                <w:rFonts w:hint="eastAsia" w:ascii="仿宋_GB2312" w:eastAsia="仿宋_GB2312" w:cs="仿宋_GB2312"/>
                <w:color w:val="auto"/>
                <w:kern w:val="0"/>
                <w:sz w:val="18"/>
                <w:szCs w:val="18"/>
                <w:lang w:eastAsia="zh-CN" w:bidi="ar"/>
              </w:rPr>
              <w:t>北办字[</w:t>
            </w:r>
            <w:r>
              <w:rPr>
                <w:rFonts w:hint="default" w:ascii="仿宋_GB2312" w:eastAsia="仿宋_GB2312" w:cs="仿宋_GB2312"/>
                <w:color w:val="auto"/>
                <w:kern w:val="0"/>
                <w:sz w:val="18"/>
                <w:szCs w:val="18"/>
                <w:lang w:val="en-US" w:eastAsia="zh-CN" w:bidi="ar"/>
              </w:rPr>
              <w:t>2019</w:t>
            </w:r>
            <w:r>
              <w:rPr>
                <w:rFonts w:hint="eastAsia" w:ascii="仿宋_GB2312" w:eastAsia="仿宋_GB2312" w:cs="仿宋_GB2312"/>
                <w:color w:val="auto"/>
                <w:kern w:val="0"/>
                <w:sz w:val="18"/>
                <w:szCs w:val="18"/>
                <w:lang w:eastAsia="zh-CN" w:bidi="ar"/>
              </w:rPr>
              <w:t>]</w:t>
            </w:r>
            <w:r>
              <w:rPr>
                <w:rFonts w:hint="default" w:ascii="仿宋_GB2312" w:eastAsia="仿宋_GB2312" w:cs="仿宋_GB2312"/>
                <w:color w:val="auto"/>
                <w:kern w:val="0"/>
                <w:sz w:val="18"/>
                <w:szCs w:val="18"/>
                <w:lang w:val="en-US" w:eastAsia="zh-CN" w:bidi="ar"/>
              </w:rPr>
              <w:t>20</w:t>
            </w:r>
            <w:r>
              <w:rPr>
                <w:rFonts w:hint="eastAsia" w:ascii="仿宋_GB2312" w:eastAsia="仿宋_GB2312" w:cs="仿宋_GB2312"/>
                <w:color w:val="auto"/>
                <w:kern w:val="0"/>
                <w:sz w:val="18"/>
                <w:szCs w:val="18"/>
                <w:lang w:val="en-US" w:eastAsia="zh-CN" w:bidi="ar"/>
              </w:rPr>
              <w:t>号第三条、第四条、第五条</w:t>
            </w:r>
          </w:p>
        </w:tc>
      </w:tr>
      <w:tr w14:paraId="546DAE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20" w:hRule="atLeast"/>
          <w:jc w:val="center"/>
        </w:trPr>
        <w:tc>
          <w:tcPr>
            <w:tcW w:w="1463" w:type="dxa"/>
            <w:vMerge w:val="restart"/>
            <w:tcBorders>
              <w:tl2br w:val="nil"/>
              <w:tr2bl w:val="nil"/>
            </w:tcBorders>
            <w:shd w:val="clear" w:color="auto" w:fill="auto"/>
            <w:vAlign w:val="center"/>
          </w:tcPr>
          <w:p w14:paraId="4F7E5BA2">
            <w:pPr>
              <w:widowControl/>
              <w:spacing w:line="240" w:lineRule="exact"/>
              <w:jc w:val="center"/>
              <w:textAlignment w:val="center"/>
              <w:rPr>
                <w:rFonts w:ascii="黑体" w:eastAsia="黑体" w:cs="黑体"/>
                <w:b/>
                <w:bCs/>
                <w:color w:val="000000"/>
                <w:szCs w:val="21"/>
              </w:rPr>
            </w:pPr>
            <w:r>
              <w:rPr>
                <w:rFonts w:hint="eastAsia" w:ascii="黑体" w:eastAsia="黑体" w:cs="黑体"/>
                <w:b/>
                <w:bCs/>
                <w:color w:val="000000"/>
                <w:kern w:val="0"/>
                <w:szCs w:val="21"/>
              </w:rPr>
              <w:t>履职流程</w:t>
            </w:r>
          </w:p>
        </w:tc>
        <w:tc>
          <w:tcPr>
            <w:tcW w:w="1050" w:type="dxa"/>
            <w:tcBorders>
              <w:tl2br w:val="nil"/>
              <w:tr2bl w:val="nil"/>
            </w:tcBorders>
            <w:shd w:val="clear" w:color="auto" w:fill="auto"/>
            <w:vAlign w:val="center"/>
          </w:tcPr>
          <w:p w14:paraId="0F5B92B7">
            <w:pPr>
              <w:widowControl/>
              <w:spacing w:line="240" w:lineRule="exact"/>
              <w:jc w:val="center"/>
              <w:textAlignment w:val="center"/>
              <w:rPr>
                <w:rFonts w:ascii="黑体" w:eastAsia="黑体" w:cs="黑体"/>
                <w:b/>
                <w:bCs/>
                <w:color w:val="000000"/>
                <w:szCs w:val="21"/>
              </w:rPr>
            </w:pPr>
            <w:r>
              <w:rPr>
                <w:rFonts w:hint="eastAsia" w:ascii="黑体" w:eastAsia="黑体" w:cs="黑体"/>
                <w:b/>
                <w:bCs/>
                <w:color w:val="000000"/>
                <w:kern w:val="0"/>
                <w:szCs w:val="21"/>
              </w:rPr>
              <w:t>办理环节</w:t>
            </w:r>
          </w:p>
        </w:tc>
        <w:tc>
          <w:tcPr>
            <w:tcW w:w="5810" w:type="dxa"/>
            <w:gridSpan w:val="4"/>
            <w:tcBorders>
              <w:tl2br w:val="nil"/>
              <w:tr2bl w:val="nil"/>
            </w:tcBorders>
            <w:shd w:val="clear" w:color="auto" w:fill="auto"/>
            <w:vAlign w:val="center"/>
          </w:tcPr>
          <w:p w14:paraId="26753D55">
            <w:pPr>
              <w:widowControl/>
              <w:spacing w:line="240" w:lineRule="exact"/>
              <w:jc w:val="center"/>
              <w:textAlignment w:val="center"/>
              <w:rPr>
                <w:rFonts w:ascii="黑体" w:eastAsia="黑体" w:cs="黑体"/>
                <w:b/>
                <w:bCs/>
                <w:color w:val="000000"/>
                <w:szCs w:val="21"/>
              </w:rPr>
            </w:pPr>
            <w:r>
              <w:rPr>
                <w:rFonts w:hint="eastAsia" w:ascii="黑体" w:eastAsia="黑体" w:cs="黑体"/>
                <w:b/>
                <w:bCs/>
                <w:color w:val="000000"/>
                <w:kern w:val="0"/>
                <w:szCs w:val="21"/>
              </w:rPr>
              <w:t>办理内容</w:t>
            </w:r>
          </w:p>
        </w:tc>
        <w:tc>
          <w:tcPr>
            <w:tcW w:w="1887" w:type="dxa"/>
            <w:tcBorders>
              <w:tl2br w:val="nil"/>
              <w:tr2bl w:val="nil"/>
            </w:tcBorders>
            <w:shd w:val="clear" w:color="auto" w:fill="auto"/>
            <w:vAlign w:val="center"/>
          </w:tcPr>
          <w:p w14:paraId="610BD681">
            <w:pPr>
              <w:widowControl/>
              <w:spacing w:line="240" w:lineRule="exact"/>
              <w:jc w:val="center"/>
              <w:textAlignment w:val="center"/>
              <w:rPr>
                <w:rFonts w:ascii="黑体" w:eastAsia="黑体" w:cs="黑体"/>
                <w:b/>
                <w:bCs/>
                <w:color w:val="000000"/>
                <w:kern w:val="0"/>
                <w:szCs w:val="21"/>
              </w:rPr>
            </w:pPr>
            <w:r>
              <w:rPr>
                <w:rFonts w:hint="eastAsia" w:ascii="黑体" w:eastAsia="黑体" w:cs="黑体"/>
                <w:b/>
                <w:bCs/>
                <w:color w:val="000000"/>
                <w:kern w:val="0"/>
                <w:szCs w:val="21"/>
              </w:rPr>
              <w:t>责任科室</w:t>
            </w:r>
          </w:p>
        </w:tc>
      </w:tr>
      <w:tr w14:paraId="7C9A05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540" w:hRule="atLeast"/>
          <w:jc w:val="center"/>
        </w:trPr>
        <w:tc>
          <w:tcPr>
            <w:tcW w:w="1463" w:type="dxa"/>
            <w:vMerge w:val="continue"/>
            <w:tcBorders>
              <w:tl2br w:val="nil"/>
              <w:tr2bl w:val="nil"/>
            </w:tcBorders>
            <w:shd w:val="clear" w:color="auto" w:fill="auto"/>
            <w:vAlign w:val="center"/>
          </w:tcPr>
          <w:p w14:paraId="2C56D1FB">
            <w:pPr>
              <w:spacing w:line="240" w:lineRule="exact"/>
            </w:pPr>
          </w:p>
        </w:tc>
        <w:tc>
          <w:tcPr>
            <w:tcW w:w="1050" w:type="dxa"/>
            <w:tcBorders>
              <w:tl2br w:val="nil"/>
              <w:tr2bl w:val="nil"/>
            </w:tcBorders>
            <w:shd w:val="clear" w:color="auto" w:fill="auto"/>
            <w:vAlign w:val="center"/>
          </w:tcPr>
          <w:p w14:paraId="5B6179FE">
            <w:pPr>
              <w:spacing w:line="240" w:lineRule="exact"/>
              <w:jc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立案</w:t>
            </w:r>
          </w:p>
        </w:tc>
        <w:tc>
          <w:tcPr>
            <w:tcW w:w="5810" w:type="dxa"/>
            <w:gridSpan w:val="4"/>
            <w:tcBorders>
              <w:tl2br w:val="nil"/>
              <w:tr2bl w:val="nil"/>
            </w:tcBorders>
            <w:shd w:val="clear" w:color="auto" w:fill="auto"/>
            <w:vAlign w:val="center"/>
          </w:tcPr>
          <w:p w14:paraId="2C16756F">
            <w:pPr>
              <w:spacing w:line="240" w:lineRule="exact"/>
              <w:jc w:val="left"/>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发现涉嫌拒绝、阻碍县级以上人民政府林业主管部门依法实施监督检查的违法行为（或者其他机关移送的违法案件等），予以审查，决定是否立案。</w:t>
            </w:r>
          </w:p>
        </w:tc>
        <w:tc>
          <w:tcPr>
            <w:tcW w:w="1887" w:type="dxa"/>
            <w:tcBorders>
              <w:tl2br w:val="nil"/>
              <w:tr2bl w:val="nil"/>
            </w:tcBorders>
            <w:shd w:val="clear" w:color="auto" w:fill="auto"/>
            <w:vAlign w:val="center"/>
          </w:tcPr>
          <w:p w14:paraId="6EF1FE88">
            <w:pPr>
              <w:spacing w:line="240" w:lineRule="exact"/>
              <w:jc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lang w:val="en-US" w:eastAsia="zh-CN"/>
              </w:rPr>
              <w:t>林业股</w:t>
            </w:r>
          </w:p>
        </w:tc>
      </w:tr>
      <w:tr w14:paraId="184E38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335" w:hRule="atLeast"/>
          <w:jc w:val="center"/>
        </w:trPr>
        <w:tc>
          <w:tcPr>
            <w:tcW w:w="1463" w:type="dxa"/>
            <w:vMerge w:val="continue"/>
            <w:tcBorders>
              <w:tl2br w:val="nil"/>
              <w:tr2bl w:val="nil"/>
            </w:tcBorders>
            <w:shd w:val="clear" w:color="auto" w:fill="auto"/>
            <w:vAlign w:val="center"/>
          </w:tcPr>
          <w:p w14:paraId="4FFC62CD">
            <w:pPr>
              <w:spacing w:line="240" w:lineRule="exact"/>
            </w:pPr>
          </w:p>
        </w:tc>
        <w:tc>
          <w:tcPr>
            <w:tcW w:w="1050" w:type="dxa"/>
            <w:tcBorders>
              <w:tl2br w:val="nil"/>
              <w:tr2bl w:val="nil"/>
            </w:tcBorders>
            <w:shd w:val="clear" w:color="auto" w:fill="auto"/>
            <w:vAlign w:val="center"/>
          </w:tcPr>
          <w:p w14:paraId="266FA31E">
            <w:pPr>
              <w:spacing w:line="240" w:lineRule="exact"/>
              <w:jc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调查</w:t>
            </w:r>
          </w:p>
        </w:tc>
        <w:tc>
          <w:tcPr>
            <w:tcW w:w="5810" w:type="dxa"/>
            <w:gridSpan w:val="4"/>
            <w:tcBorders>
              <w:tl2br w:val="nil"/>
              <w:tr2bl w:val="nil"/>
            </w:tcBorders>
            <w:shd w:val="clear" w:color="auto" w:fill="auto"/>
            <w:vAlign w:val="center"/>
          </w:tcPr>
          <w:p w14:paraId="79581703">
            <w:pPr>
              <w:spacing w:line="240" w:lineRule="exact"/>
              <w:jc w:val="left"/>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对立案的案件，指定专人负责，及时组织调查取证，与当事人有直接利害关系的应当回避。执法人员不得少于两人，调查时应出示执法证件，允许当事人辩解陈述。执法人员应保守有关秘密。</w:t>
            </w:r>
          </w:p>
        </w:tc>
        <w:tc>
          <w:tcPr>
            <w:tcW w:w="1887" w:type="dxa"/>
            <w:tcBorders>
              <w:tl2br w:val="nil"/>
              <w:tr2bl w:val="nil"/>
            </w:tcBorders>
            <w:shd w:val="clear" w:color="auto" w:fill="auto"/>
            <w:vAlign w:val="center"/>
          </w:tcPr>
          <w:p w14:paraId="4EDD5A26">
            <w:pPr>
              <w:spacing w:line="240" w:lineRule="exact"/>
              <w:jc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lang w:val="en-US" w:eastAsia="zh-CN"/>
              </w:rPr>
              <w:t>林业股</w:t>
            </w:r>
          </w:p>
        </w:tc>
      </w:tr>
      <w:tr w14:paraId="03E395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89" w:hRule="atLeast"/>
          <w:jc w:val="center"/>
        </w:trPr>
        <w:tc>
          <w:tcPr>
            <w:tcW w:w="1463" w:type="dxa"/>
            <w:vMerge w:val="continue"/>
            <w:tcBorders>
              <w:tl2br w:val="nil"/>
              <w:tr2bl w:val="nil"/>
            </w:tcBorders>
            <w:shd w:val="clear" w:color="auto" w:fill="auto"/>
            <w:vAlign w:val="center"/>
          </w:tcPr>
          <w:p w14:paraId="746AA6E3">
            <w:pPr>
              <w:spacing w:line="240" w:lineRule="exact"/>
            </w:pPr>
          </w:p>
        </w:tc>
        <w:tc>
          <w:tcPr>
            <w:tcW w:w="1050" w:type="dxa"/>
            <w:tcBorders>
              <w:tl2br w:val="nil"/>
              <w:tr2bl w:val="nil"/>
            </w:tcBorders>
            <w:shd w:val="clear" w:color="auto" w:fill="auto"/>
            <w:vAlign w:val="center"/>
          </w:tcPr>
          <w:p w14:paraId="7AF8B3E0">
            <w:pPr>
              <w:spacing w:line="240" w:lineRule="exact"/>
              <w:jc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审查</w:t>
            </w:r>
          </w:p>
        </w:tc>
        <w:tc>
          <w:tcPr>
            <w:tcW w:w="5810" w:type="dxa"/>
            <w:gridSpan w:val="4"/>
            <w:tcBorders>
              <w:tl2br w:val="nil"/>
              <w:tr2bl w:val="nil"/>
            </w:tcBorders>
            <w:shd w:val="clear" w:color="auto" w:fill="auto"/>
            <w:vAlign w:val="center"/>
          </w:tcPr>
          <w:p w14:paraId="36F14D6A">
            <w:pPr>
              <w:spacing w:line="240" w:lineRule="exact"/>
              <w:jc w:val="left"/>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审理案件调查报告，对案件违法事实、证据、调查取证程序、法律适用、处罚种类和幅度、当事人陈述和申辩理由等方面进行审查，提出处理意见（主要证据不足时，以适当的方式补充调查）。</w:t>
            </w:r>
          </w:p>
        </w:tc>
        <w:tc>
          <w:tcPr>
            <w:tcW w:w="1887" w:type="dxa"/>
            <w:tcBorders>
              <w:tl2br w:val="nil"/>
              <w:tr2bl w:val="nil"/>
            </w:tcBorders>
            <w:shd w:val="clear" w:color="auto" w:fill="auto"/>
            <w:vAlign w:val="center"/>
          </w:tcPr>
          <w:p w14:paraId="6B6B05D1">
            <w:pPr>
              <w:spacing w:line="240" w:lineRule="exact"/>
              <w:jc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lang w:val="en-US" w:eastAsia="zh-CN"/>
              </w:rPr>
              <w:t>林业股</w:t>
            </w:r>
          </w:p>
        </w:tc>
      </w:tr>
      <w:tr w14:paraId="1CE482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89" w:hRule="atLeast"/>
          <w:jc w:val="center"/>
        </w:trPr>
        <w:tc>
          <w:tcPr>
            <w:tcW w:w="1463" w:type="dxa"/>
            <w:vMerge w:val="continue"/>
            <w:tcBorders>
              <w:tl2br w:val="nil"/>
              <w:tr2bl w:val="nil"/>
            </w:tcBorders>
            <w:shd w:val="clear" w:color="auto" w:fill="auto"/>
            <w:vAlign w:val="center"/>
          </w:tcPr>
          <w:p w14:paraId="62E17741">
            <w:pPr>
              <w:spacing w:line="240" w:lineRule="exact"/>
            </w:pPr>
          </w:p>
        </w:tc>
        <w:tc>
          <w:tcPr>
            <w:tcW w:w="1050" w:type="dxa"/>
            <w:tcBorders>
              <w:tl2br w:val="nil"/>
              <w:tr2bl w:val="nil"/>
            </w:tcBorders>
            <w:shd w:val="clear" w:color="auto" w:fill="auto"/>
            <w:vAlign w:val="center"/>
          </w:tcPr>
          <w:p w14:paraId="44426631">
            <w:pPr>
              <w:spacing w:line="240" w:lineRule="exact"/>
              <w:jc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告知</w:t>
            </w:r>
          </w:p>
        </w:tc>
        <w:tc>
          <w:tcPr>
            <w:tcW w:w="5810" w:type="dxa"/>
            <w:gridSpan w:val="4"/>
            <w:tcBorders>
              <w:tl2br w:val="nil"/>
              <w:tr2bl w:val="nil"/>
            </w:tcBorders>
            <w:shd w:val="clear" w:color="auto" w:fill="auto"/>
            <w:vAlign w:val="center"/>
          </w:tcPr>
          <w:p w14:paraId="38520D1F">
            <w:pPr>
              <w:spacing w:line="240" w:lineRule="exact"/>
              <w:jc w:val="left"/>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作出行政处罚决定前，应告知当事人作出行政处罚决定的事实、理由及依据，并告知当事人依法享有的权利。符合听证规定，当事人要求听证的，应当组织听证。</w:t>
            </w:r>
          </w:p>
        </w:tc>
        <w:tc>
          <w:tcPr>
            <w:tcW w:w="1887" w:type="dxa"/>
            <w:tcBorders>
              <w:tl2br w:val="nil"/>
              <w:tr2bl w:val="nil"/>
            </w:tcBorders>
            <w:shd w:val="clear" w:color="auto" w:fill="auto"/>
            <w:vAlign w:val="center"/>
          </w:tcPr>
          <w:p w14:paraId="1A62E1CE">
            <w:pPr>
              <w:spacing w:line="240" w:lineRule="exact"/>
              <w:jc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lang w:val="en-US" w:eastAsia="zh-CN"/>
              </w:rPr>
              <w:t>林业股</w:t>
            </w:r>
          </w:p>
        </w:tc>
      </w:tr>
      <w:tr w14:paraId="4D949A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335" w:hRule="atLeast"/>
          <w:jc w:val="center"/>
        </w:trPr>
        <w:tc>
          <w:tcPr>
            <w:tcW w:w="1463" w:type="dxa"/>
            <w:vMerge w:val="continue"/>
            <w:tcBorders>
              <w:tl2br w:val="nil"/>
              <w:tr2bl w:val="nil"/>
            </w:tcBorders>
            <w:shd w:val="clear" w:color="auto" w:fill="auto"/>
            <w:vAlign w:val="center"/>
          </w:tcPr>
          <w:p w14:paraId="7A05E15E">
            <w:pPr>
              <w:spacing w:line="240" w:lineRule="exact"/>
            </w:pPr>
          </w:p>
        </w:tc>
        <w:tc>
          <w:tcPr>
            <w:tcW w:w="1050" w:type="dxa"/>
            <w:tcBorders>
              <w:tl2br w:val="nil"/>
              <w:tr2bl w:val="nil"/>
            </w:tcBorders>
            <w:shd w:val="clear" w:color="auto" w:fill="auto"/>
            <w:vAlign w:val="center"/>
          </w:tcPr>
          <w:p w14:paraId="58F78164">
            <w:pPr>
              <w:spacing w:line="240" w:lineRule="exact"/>
              <w:jc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决定</w:t>
            </w:r>
          </w:p>
        </w:tc>
        <w:tc>
          <w:tcPr>
            <w:tcW w:w="5810" w:type="dxa"/>
            <w:gridSpan w:val="4"/>
            <w:tcBorders>
              <w:tl2br w:val="nil"/>
              <w:tr2bl w:val="nil"/>
            </w:tcBorders>
            <w:shd w:val="clear" w:color="auto" w:fill="auto"/>
            <w:vAlign w:val="center"/>
          </w:tcPr>
          <w:p w14:paraId="7193BAC2">
            <w:pPr>
              <w:spacing w:line="240" w:lineRule="exact"/>
              <w:jc w:val="left"/>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制作行政处罚决定书，载明行政处罚告知、当事人陈述申辩或者听证情况等内容。</w:t>
            </w:r>
          </w:p>
        </w:tc>
        <w:tc>
          <w:tcPr>
            <w:tcW w:w="1887" w:type="dxa"/>
            <w:tcBorders>
              <w:tl2br w:val="nil"/>
              <w:tr2bl w:val="nil"/>
            </w:tcBorders>
            <w:shd w:val="clear" w:color="auto" w:fill="auto"/>
            <w:vAlign w:val="center"/>
          </w:tcPr>
          <w:p w14:paraId="2BF4E4E7">
            <w:pPr>
              <w:spacing w:line="240" w:lineRule="exact"/>
              <w:jc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lang w:val="en-US" w:eastAsia="zh-CN"/>
              </w:rPr>
              <w:t>林业股</w:t>
            </w:r>
          </w:p>
        </w:tc>
      </w:tr>
      <w:tr w14:paraId="33E8E3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335" w:hRule="atLeast"/>
          <w:jc w:val="center"/>
        </w:trPr>
        <w:tc>
          <w:tcPr>
            <w:tcW w:w="1463" w:type="dxa"/>
            <w:vMerge w:val="continue"/>
            <w:tcBorders>
              <w:tl2br w:val="nil"/>
              <w:tr2bl w:val="nil"/>
            </w:tcBorders>
            <w:shd w:val="clear" w:color="auto" w:fill="auto"/>
            <w:vAlign w:val="center"/>
          </w:tcPr>
          <w:p w14:paraId="229574D4">
            <w:pPr>
              <w:spacing w:line="240" w:lineRule="exact"/>
            </w:pPr>
          </w:p>
        </w:tc>
        <w:tc>
          <w:tcPr>
            <w:tcW w:w="1050" w:type="dxa"/>
            <w:tcBorders>
              <w:tl2br w:val="nil"/>
              <w:tr2bl w:val="nil"/>
            </w:tcBorders>
            <w:shd w:val="clear" w:color="auto" w:fill="auto"/>
            <w:vAlign w:val="center"/>
          </w:tcPr>
          <w:p w14:paraId="37C34FF8">
            <w:pPr>
              <w:spacing w:line="240" w:lineRule="exact"/>
              <w:jc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送达</w:t>
            </w:r>
          </w:p>
        </w:tc>
        <w:tc>
          <w:tcPr>
            <w:tcW w:w="5810" w:type="dxa"/>
            <w:gridSpan w:val="4"/>
            <w:tcBorders>
              <w:tl2br w:val="nil"/>
              <w:tr2bl w:val="nil"/>
            </w:tcBorders>
            <w:shd w:val="clear" w:color="auto" w:fill="auto"/>
            <w:vAlign w:val="center"/>
          </w:tcPr>
          <w:p w14:paraId="3A4DEE4D">
            <w:pPr>
              <w:spacing w:line="240" w:lineRule="exact"/>
              <w:jc w:val="left"/>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行政处罚决定书按法律规定的方式送达当事人。信息公开</w:t>
            </w:r>
          </w:p>
        </w:tc>
        <w:tc>
          <w:tcPr>
            <w:tcW w:w="1887" w:type="dxa"/>
            <w:tcBorders>
              <w:tl2br w:val="nil"/>
              <w:tr2bl w:val="nil"/>
            </w:tcBorders>
            <w:shd w:val="clear" w:color="auto" w:fill="auto"/>
            <w:vAlign w:val="center"/>
          </w:tcPr>
          <w:p w14:paraId="4B946B2E">
            <w:pPr>
              <w:spacing w:line="240" w:lineRule="exact"/>
              <w:jc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lang w:val="en-US" w:eastAsia="zh-CN"/>
              </w:rPr>
              <w:t>林业股</w:t>
            </w:r>
          </w:p>
        </w:tc>
      </w:tr>
      <w:tr w14:paraId="5501C8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335" w:hRule="atLeast"/>
          <w:jc w:val="center"/>
        </w:trPr>
        <w:tc>
          <w:tcPr>
            <w:tcW w:w="1463" w:type="dxa"/>
            <w:vMerge w:val="continue"/>
            <w:tcBorders>
              <w:tl2br w:val="nil"/>
              <w:tr2bl w:val="nil"/>
            </w:tcBorders>
            <w:shd w:val="clear" w:color="auto" w:fill="auto"/>
            <w:vAlign w:val="center"/>
          </w:tcPr>
          <w:p w14:paraId="5BC4F24E">
            <w:pPr>
              <w:spacing w:line="240" w:lineRule="exact"/>
            </w:pPr>
          </w:p>
        </w:tc>
        <w:tc>
          <w:tcPr>
            <w:tcW w:w="1050" w:type="dxa"/>
            <w:tcBorders>
              <w:tl2br w:val="nil"/>
              <w:tr2bl w:val="nil"/>
            </w:tcBorders>
            <w:shd w:val="clear" w:color="auto" w:fill="auto"/>
            <w:vAlign w:val="center"/>
          </w:tcPr>
          <w:p w14:paraId="7738AC1B">
            <w:pPr>
              <w:spacing w:line="240" w:lineRule="exact"/>
              <w:jc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执行</w:t>
            </w:r>
          </w:p>
        </w:tc>
        <w:tc>
          <w:tcPr>
            <w:tcW w:w="5810" w:type="dxa"/>
            <w:gridSpan w:val="4"/>
            <w:tcBorders>
              <w:tl2br w:val="nil"/>
              <w:tr2bl w:val="nil"/>
            </w:tcBorders>
            <w:shd w:val="clear" w:color="auto" w:fill="auto"/>
            <w:vAlign w:val="center"/>
          </w:tcPr>
          <w:p w14:paraId="2C2D639B">
            <w:pPr>
              <w:spacing w:line="240" w:lineRule="exact"/>
              <w:jc w:val="left"/>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依照生效的行政处罚决定，予以罚款和责令停产停业整顿。</w:t>
            </w:r>
          </w:p>
        </w:tc>
        <w:tc>
          <w:tcPr>
            <w:tcW w:w="1887" w:type="dxa"/>
            <w:tcBorders>
              <w:tl2br w:val="nil"/>
              <w:tr2bl w:val="nil"/>
            </w:tcBorders>
            <w:shd w:val="clear" w:color="auto" w:fill="auto"/>
            <w:vAlign w:val="center"/>
          </w:tcPr>
          <w:p w14:paraId="45A92C35">
            <w:pPr>
              <w:spacing w:line="240" w:lineRule="exact"/>
              <w:jc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lang w:val="en-US" w:eastAsia="zh-CN"/>
              </w:rPr>
              <w:t>林业股</w:t>
            </w:r>
          </w:p>
        </w:tc>
      </w:tr>
      <w:tr w14:paraId="4D6AFD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335" w:hRule="atLeast"/>
          <w:jc w:val="center"/>
        </w:trPr>
        <w:tc>
          <w:tcPr>
            <w:tcW w:w="1463" w:type="dxa"/>
            <w:vMerge w:val="continue"/>
            <w:tcBorders>
              <w:tl2br w:val="nil"/>
              <w:tr2bl w:val="nil"/>
            </w:tcBorders>
            <w:shd w:val="clear" w:color="auto" w:fill="auto"/>
            <w:vAlign w:val="center"/>
          </w:tcPr>
          <w:p w14:paraId="303D149F">
            <w:pPr>
              <w:spacing w:line="240" w:lineRule="exact"/>
            </w:pPr>
          </w:p>
        </w:tc>
        <w:tc>
          <w:tcPr>
            <w:tcW w:w="1050" w:type="dxa"/>
            <w:tcBorders>
              <w:tl2br w:val="nil"/>
              <w:tr2bl w:val="nil"/>
            </w:tcBorders>
            <w:shd w:val="clear" w:color="auto" w:fill="auto"/>
            <w:vAlign w:val="center"/>
          </w:tcPr>
          <w:p w14:paraId="206C4690">
            <w:pPr>
              <w:spacing w:line="240" w:lineRule="exact"/>
              <w:jc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其它</w:t>
            </w:r>
          </w:p>
        </w:tc>
        <w:tc>
          <w:tcPr>
            <w:tcW w:w="5810" w:type="dxa"/>
            <w:gridSpan w:val="4"/>
            <w:tcBorders>
              <w:tl2br w:val="nil"/>
              <w:tr2bl w:val="nil"/>
            </w:tcBorders>
            <w:shd w:val="clear" w:color="auto" w:fill="auto"/>
            <w:vAlign w:val="center"/>
          </w:tcPr>
          <w:p w14:paraId="4DD96488">
            <w:pPr>
              <w:spacing w:line="240" w:lineRule="exact"/>
              <w:jc w:val="left"/>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其他法律法规规章文件规定应履行的责任。</w:t>
            </w:r>
          </w:p>
        </w:tc>
        <w:tc>
          <w:tcPr>
            <w:tcW w:w="1887" w:type="dxa"/>
            <w:tcBorders>
              <w:tl2br w:val="nil"/>
              <w:tr2bl w:val="nil"/>
            </w:tcBorders>
            <w:shd w:val="clear" w:color="auto" w:fill="auto"/>
            <w:vAlign w:val="center"/>
          </w:tcPr>
          <w:p w14:paraId="43C664A6">
            <w:pPr>
              <w:spacing w:line="240" w:lineRule="exact"/>
              <w:jc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lang w:val="en-US" w:eastAsia="zh-CN"/>
              </w:rPr>
              <w:t>林业股</w:t>
            </w:r>
          </w:p>
        </w:tc>
      </w:tr>
      <w:tr w14:paraId="4816A8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1170" w:hRule="atLeast"/>
          <w:jc w:val="center"/>
        </w:trPr>
        <w:tc>
          <w:tcPr>
            <w:tcW w:w="1463" w:type="dxa"/>
            <w:tcBorders>
              <w:tl2br w:val="nil"/>
              <w:tr2bl w:val="nil"/>
            </w:tcBorders>
            <w:shd w:val="clear" w:color="auto" w:fill="auto"/>
            <w:vAlign w:val="center"/>
          </w:tcPr>
          <w:p w14:paraId="07D93492">
            <w:pPr>
              <w:widowControl/>
              <w:spacing w:line="240" w:lineRule="exact"/>
              <w:jc w:val="center"/>
              <w:textAlignment w:val="center"/>
              <w:rPr>
                <w:rFonts w:ascii="黑体" w:eastAsia="黑体" w:cs="黑体"/>
                <w:b/>
                <w:bCs/>
                <w:color w:val="000000"/>
                <w:szCs w:val="21"/>
              </w:rPr>
            </w:pPr>
            <w:r>
              <w:rPr>
                <w:rFonts w:hint="eastAsia" w:ascii="黑体" w:eastAsia="黑体" w:cs="黑体"/>
                <w:b/>
                <w:bCs/>
                <w:color w:val="000000"/>
                <w:kern w:val="0"/>
                <w:szCs w:val="21"/>
              </w:rPr>
              <w:t>追责情形</w:t>
            </w:r>
          </w:p>
        </w:tc>
        <w:tc>
          <w:tcPr>
            <w:tcW w:w="8747" w:type="dxa"/>
            <w:gridSpan w:val="6"/>
            <w:tcBorders>
              <w:tl2br w:val="nil"/>
              <w:tr2bl w:val="nil"/>
            </w:tcBorders>
            <w:shd w:val="clear" w:color="auto" w:fill="auto"/>
            <w:vAlign w:val="center"/>
          </w:tcPr>
          <w:p w14:paraId="4107A102">
            <w:pPr>
              <w:spacing w:line="240" w:lineRule="exact"/>
              <w:jc w:val="left"/>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因不履行或不正确履行行政职责，有下列情形的，市林业局及其工作人员应当承担相应责任：</w:t>
            </w:r>
          </w:p>
          <w:p w14:paraId="63E5C61C">
            <w:pPr>
              <w:spacing w:line="240" w:lineRule="exact"/>
              <w:jc w:val="left"/>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1.对应当予以制止和处罚的违法行为不予制止和处罚的。</w:t>
            </w:r>
          </w:p>
          <w:p w14:paraId="7B586698">
            <w:pPr>
              <w:spacing w:line="240" w:lineRule="exact"/>
              <w:jc w:val="left"/>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2.没有事实和法律依据实施行政处罚的。</w:t>
            </w:r>
          </w:p>
          <w:p w14:paraId="0D1F6E50">
            <w:pPr>
              <w:spacing w:line="240" w:lineRule="exact"/>
              <w:jc w:val="left"/>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3.因处罚不当给当事人造成损失的。</w:t>
            </w:r>
          </w:p>
          <w:p w14:paraId="29BF009C">
            <w:pPr>
              <w:spacing w:line="240" w:lineRule="exact"/>
              <w:jc w:val="left"/>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4.工作人员违反本法规定，滥用职权、玩忽职守。</w:t>
            </w:r>
          </w:p>
          <w:p w14:paraId="07C1E862">
            <w:pPr>
              <w:spacing w:line="240" w:lineRule="exact"/>
              <w:jc w:val="left"/>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5.不具备行政执法资格的人实施行政处罚的。</w:t>
            </w:r>
          </w:p>
          <w:p w14:paraId="74AC2227">
            <w:pPr>
              <w:spacing w:line="240" w:lineRule="exact"/>
              <w:jc w:val="left"/>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6.应当依法移送有权机关追究当事人刑事责任而未依法移送的。</w:t>
            </w:r>
          </w:p>
          <w:p w14:paraId="2416DFB2">
            <w:pPr>
              <w:spacing w:line="240" w:lineRule="exact"/>
              <w:jc w:val="left"/>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7.擅自改变处罚种类和幅度的。</w:t>
            </w:r>
          </w:p>
          <w:p w14:paraId="1F67C0CA">
            <w:pPr>
              <w:spacing w:line="240" w:lineRule="exact"/>
              <w:jc w:val="left"/>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8.违反法定程序实施行政处罚的。</w:t>
            </w:r>
          </w:p>
          <w:p w14:paraId="22CC50E2">
            <w:pPr>
              <w:spacing w:line="240" w:lineRule="exact"/>
              <w:jc w:val="left"/>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9.应当组织听证而不组织听证的。</w:t>
            </w:r>
          </w:p>
          <w:p w14:paraId="6579B699">
            <w:pPr>
              <w:spacing w:line="240" w:lineRule="exact"/>
              <w:jc w:val="left"/>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10.在实施过程中发生腐败行为的。</w:t>
            </w:r>
          </w:p>
          <w:p w14:paraId="747B0D50">
            <w:pPr>
              <w:spacing w:line="240" w:lineRule="exact"/>
              <w:jc w:val="left"/>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11.其他违反法律法规规章规定的行为。</w:t>
            </w:r>
          </w:p>
        </w:tc>
      </w:tr>
      <w:tr w14:paraId="0F1229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636" w:hRule="atLeast"/>
          <w:jc w:val="center"/>
        </w:trPr>
        <w:tc>
          <w:tcPr>
            <w:tcW w:w="1463" w:type="dxa"/>
            <w:tcBorders>
              <w:tl2br w:val="nil"/>
              <w:tr2bl w:val="nil"/>
            </w:tcBorders>
            <w:shd w:val="clear" w:color="auto" w:fill="auto"/>
            <w:vAlign w:val="center"/>
          </w:tcPr>
          <w:p w14:paraId="1003DB93">
            <w:pPr>
              <w:widowControl/>
              <w:spacing w:line="240" w:lineRule="exact"/>
              <w:jc w:val="center"/>
              <w:textAlignment w:val="center"/>
              <w:rPr>
                <w:rFonts w:ascii="黑体" w:eastAsia="黑体" w:cs="黑体"/>
                <w:b/>
                <w:bCs/>
                <w:color w:val="000000"/>
                <w:szCs w:val="21"/>
              </w:rPr>
            </w:pPr>
            <w:r>
              <w:rPr>
                <w:rFonts w:hint="eastAsia" w:ascii="黑体" w:eastAsia="黑体" w:cs="黑体"/>
                <w:b/>
                <w:bCs/>
                <w:color w:val="000000"/>
                <w:kern w:val="0"/>
                <w:szCs w:val="21"/>
              </w:rPr>
              <w:t>监督方式</w:t>
            </w:r>
          </w:p>
        </w:tc>
        <w:tc>
          <w:tcPr>
            <w:tcW w:w="8747" w:type="dxa"/>
            <w:gridSpan w:val="6"/>
            <w:tcBorders>
              <w:tl2br w:val="nil"/>
              <w:tr2bl w:val="nil"/>
            </w:tcBorders>
            <w:shd w:val="clear" w:color="auto" w:fill="auto"/>
            <w:vAlign w:val="center"/>
          </w:tcPr>
          <w:p w14:paraId="2642AD04">
            <w:pPr>
              <w:spacing w:line="240" w:lineRule="exact"/>
              <w:jc w:val="left"/>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1.业务咨询：0335-7521119</w:t>
            </w:r>
            <w:r>
              <w:rPr>
                <w:rFonts w:hint="eastAsia" w:ascii="仿宋_GB2312" w:eastAsia="仿宋_GB2312" w:cs="仿宋_GB2312"/>
                <w:color w:val="000000"/>
                <w:kern w:val="0"/>
                <w:sz w:val="18"/>
                <w:szCs w:val="18"/>
              </w:rPr>
              <w:br w:type="textWrapping"/>
            </w:r>
            <w:r>
              <w:rPr>
                <w:rFonts w:hint="eastAsia" w:ascii="仿宋_GB2312" w:eastAsia="仿宋_GB2312" w:cs="仿宋_GB2312"/>
                <w:color w:val="000000"/>
                <w:kern w:val="0"/>
                <w:sz w:val="18"/>
                <w:szCs w:val="18"/>
              </w:rPr>
              <w:t>2.投诉举报电话：0335-7521126</w:t>
            </w:r>
          </w:p>
          <w:p w14:paraId="3F896BBF">
            <w:pPr>
              <w:spacing w:line="240" w:lineRule="exact"/>
              <w:jc w:val="left"/>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3.纪检监察投诉：区纪委驻林业局纪检组，电话：0335-4186759</w:t>
            </w:r>
          </w:p>
        </w:tc>
      </w:tr>
      <w:tr w14:paraId="7B0740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786" w:hRule="atLeast"/>
          <w:jc w:val="center"/>
        </w:trPr>
        <w:tc>
          <w:tcPr>
            <w:tcW w:w="1463" w:type="dxa"/>
            <w:tcBorders>
              <w:tl2br w:val="nil"/>
              <w:tr2bl w:val="nil"/>
            </w:tcBorders>
            <w:shd w:val="clear" w:color="auto" w:fill="auto"/>
            <w:vAlign w:val="center"/>
          </w:tcPr>
          <w:p w14:paraId="277882A4">
            <w:pPr>
              <w:widowControl/>
              <w:spacing w:line="240" w:lineRule="exact"/>
              <w:jc w:val="center"/>
              <w:textAlignment w:val="center"/>
              <w:rPr>
                <w:rFonts w:ascii="黑体" w:eastAsia="黑体" w:cs="黑体"/>
                <w:b/>
                <w:bCs/>
                <w:color w:val="000000"/>
                <w:szCs w:val="21"/>
              </w:rPr>
            </w:pPr>
            <w:r>
              <w:rPr>
                <w:rFonts w:hint="eastAsia" w:ascii="黑体" w:eastAsia="黑体" w:cs="黑体"/>
                <w:b/>
                <w:bCs/>
                <w:color w:val="000000"/>
                <w:kern w:val="0"/>
                <w:szCs w:val="21"/>
              </w:rPr>
              <w:t>法定救济途径</w:t>
            </w:r>
          </w:p>
        </w:tc>
        <w:tc>
          <w:tcPr>
            <w:tcW w:w="8747" w:type="dxa"/>
            <w:gridSpan w:val="6"/>
            <w:tcBorders>
              <w:tl2br w:val="nil"/>
              <w:tr2bl w:val="nil"/>
            </w:tcBorders>
            <w:shd w:val="clear" w:color="auto" w:fill="auto"/>
            <w:vAlign w:val="center"/>
          </w:tcPr>
          <w:p w14:paraId="75EA944C">
            <w:pPr>
              <w:spacing w:line="240" w:lineRule="exact"/>
              <w:jc w:val="left"/>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1．不服</w:t>
            </w:r>
            <w:r>
              <w:rPr>
                <w:rFonts w:hint="eastAsia" w:ascii="仿宋_GB2312" w:hAnsi="仿宋_GB2312" w:eastAsia="仿宋_GB2312" w:cs="仿宋_GB2312"/>
                <w:i w:val="0"/>
                <w:color w:val="000000"/>
                <w:kern w:val="0"/>
                <w:sz w:val="18"/>
                <w:szCs w:val="18"/>
                <w:highlight w:val="none"/>
                <w:u w:val="none"/>
                <w:lang w:val="en-US" w:eastAsia="zh-CN" w:bidi="ar"/>
              </w:rPr>
              <w:t>处罚</w:t>
            </w:r>
            <w:r>
              <w:rPr>
                <w:rFonts w:hint="eastAsia" w:ascii="仿宋_GB2312" w:eastAsia="仿宋_GB2312" w:cs="仿宋_GB2312"/>
                <w:color w:val="000000"/>
                <w:kern w:val="0"/>
                <w:sz w:val="18"/>
                <w:szCs w:val="18"/>
              </w:rPr>
              <w:t>决定自知道该具体行政行为之日起六十日内向区政府申请行政复议。</w:t>
            </w:r>
          </w:p>
          <w:p w14:paraId="09E1B5A1">
            <w:pPr>
              <w:spacing w:line="240" w:lineRule="exact"/>
              <w:jc w:val="left"/>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2．不服</w:t>
            </w:r>
            <w:r>
              <w:rPr>
                <w:rFonts w:hint="eastAsia" w:ascii="仿宋_GB2312" w:hAnsi="仿宋_GB2312" w:eastAsia="仿宋_GB2312" w:cs="仿宋_GB2312"/>
                <w:i w:val="0"/>
                <w:color w:val="000000"/>
                <w:kern w:val="0"/>
                <w:sz w:val="18"/>
                <w:szCs w:val="18"/>
                <w:highlight w:val="none"/>
                <w:u w:val="none"/>
                <w:lang w:val="en-US" w:eastAsia="zh-CN" w:bidi="ar"/>
              </w:rPr>
              <w:t>处罚</w:t>
            </w:r>
            <w:r>
              <w:rPr>
                <w:rFonts w:hint="eastAsia" w:ascii="仿宋_GB2312" w:eastAsia="仿宋_GB2312" w:cs="仿宋_GB2312"/>
                <w:color w:val="000000"/>
                <w:kern w:val="0"/>
                <w:sz w:val="18"/>
                <w:szCs w:val="18"/>
              </w:rPr>
              <w:t>决定应当自知道或者应当知道作出行政行为之日起六个月内提出向北戴河区人民法院提起行政诉讼。</w:t>
            </w:r>
          </w:p>
        </w:tc>
      </w:tr>
      <w:tr w14:paraId="094331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228" w:hRule="atLeast"/>
          <w:jc w:val="center"/>
        </w:trPr>
        <w:tc>
          <w:tcPr>
            <w:tcW w:w="1463" w:type="dxa"/>
            <w:tcBorders>
              <w:tl2br w:val="nil"/>
              <w:tr2bl w:val="nil"/>
            </w:tcBorders>
            <w:shd w:val="clear" w:color="auto" w:fill="auto"/>
            <w:vAlign w:val="center"/>
          </w:tcPr>
          <w:p w14:paraId="0A3697A2">
            <w:pPr>
              <w:widowControl/>
              <w:spacing w:line="240" w:lineRule="exact"/>
              <w:jc w:val="center"/>
              <w:textAlignment w:val="center"/>
              <w:rPr>
                <w:rFonts w:ascii="黑体" w:eastAsia="黑体" w:cs="黑体"/>
                <w:b/>
                <w:bCs/>
                <w:color w:val="000000"/>
                <w:kern w:val="0"/>
                <w:szCs w:val="21"/>
              </w:rPr>
            </w:pPr>
            <w:r>
              <w:rPr>
                <w:rFonts w:hint="eastAsia" w:ascii="黑体" w:eastAsia="黑体" w:cs="黑体"/>
                <w:b/>
                <w:bCs/>
                <w:color w:val="000000"/>
                <w:kern w:val="0"/>
                <w:szCs w:val="21"/>
              </w:rPr>
              <w:t>备注</w:t>
            </w:r>
          </w:p>
        </w:tc>
        <w:tc>
          <w:tcPr>
            <w:tcW w:w="8747" w:type="dxa"/>
            <w:gridSpan w:val="6"/>
            <w:tcBorders>
              <w:tl2br w:val="nil"/>
              <w:tr2bl w:val="nil"/>
            </w:tcBorders>
            <w:shd w:val="clear" w:color="auto" w:fill="auto"/>
            <w:vAlign w:val="center"/>
          </w:tcPr>
          <w:p w14:paraId="22B53884">
            <w:pPr>
              <w:widowControl/>
              <w:spacing w:line="240" w:lineRule="exact"/>
              <w:jc w:val="left"/>
              <w:textAlignment w:val="center"/>
              <w:rPr>
                <w:rFonts w:ascii="黑体" w:eastAsia="黑体" w:cs="黑体"/>
                <w:color w:val="000000"/>
                <w:kern w:val="0"/>
                <w:sz w:val="18"/>
                <w:szCs w:val="18"/>
              </w:rPr>
            </w:pPr>
          </w:p>
        </w:tc>
      </w:tr>
    </w:tbl>
    <w:p w14:paraId="5CEAD45E">
      <w:pPr>
        <w:widowControl/>
        <w:jc w:val="center"/>
        <w:textAlignment w:val="center"/>
        <w:rPr>
          <w:rFonts w:hint="eastAsia" w:ascii="方正小标宋简体" w:eastAsia="方正小标宋简体" w:cs="方正小标宋简体"/>
          <w:color w:val="000000"/>
          <w:kern w:val="0"/>
          <w:sz w:val="44"/>
          <w:szCs w:val="44"/>
        </w:rPr>
      </w:pPr>
      <w:r>
        <w:rPr>
          <w:rFonts w:hint="eastAsia" w:ascii="方正小标宋简体" w:eastAsia="方正小标宋简体" w:cs="方正小标宋简体"/>
          <w:color w:val="000000"/>
          <w:kern w:val="0"/>
          <w:sz w:val="44"/>
          <w:szCs w:val="44"/>
        </w:rPr>
        <w:t>履职行权规程</w:t>
      </w:r>
    </w:p>
    <w:tbl>
      <w:tblPr>
        <w:tblStyle w:val="6"/>
        <w:tblW w:w="10210"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15" w:type="dxa"/>
          <w:left w:w="15" w:type="dxa"/>
          <w:bottom w:w="15" w:type="dxa"/>
          <w:right w:w="15" w:type="dxa"/>
        </w:tblCellMar>
      </w:tblPr>
      <w:tblGrid>
        <w:gridCol w:w="1463"/>
        <w:gridCol w:w="1050"/>
        <w:gridCol w:w="641"/>
        <w:gridCol w:w="1691"/>
        <w:gridCol w:w="1963"/>
        <w:gridCol w:w="1515"/>
        <w:gridCol w:w="1887"/>
      </w:tblGrid>
      <w:tr w14:paraId="3B6454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24" w:hRule="atLeast"/>
          <w:jc w:val="center"/>
        </w:trPr>
        <w:tc>
          <w:tcPr>
            <w:tcW w:w="1463" w:type="dxa"/>
            <w:tcBorders>
              <w:tl2br w:val="nil"/>
              <w:tr2bl w:val="nil"/>
            </w:tcBorders>
            <w:shd w:val="clear" w:color="auto" w:fill="auto"/>
            <w:vAlign w:val="center"/>
          </w:tcPr>
          <w:p w14:paraId="4D7F0AA9">
            <w:pPr>
              <w:widowControl/>
              <w:spacing w:line="240" w:lineRule="exact"/>
              <w:jc w:val="center"/>
              <w:textAlignment w:val="center"/>
              <w:rPr>
                <w:rFonts w:ascii="黑体" w:eastAsia="黑体" w:cs="黑体"/>
                <w:b/>
                <w:bCs/>
                <w:color w:val="000000"/>
                <w:szCs w:val="21"/>
              </w:rPr>
            </w:pPr>
            <w:r>
              <w:rPr>
                <w:rFonts w:hint="eastAsia" w:ascii="黑体" w:eastAsia="黑体" w:cs="黑体"/>
                <w:b/>
                <w:bCs/>
                <w:color w:val="000000"/>
                <w:kern w:val="0"/>
                <w:szCs w:val="21"/>
              </w:rPr>
              <w:t>编号</w:t>
            </w:r>
          </w:p>
        </w:tc>
        <w:tc>
          <w:tcPr>
            <w:tcW w:w="1691" w:type="dxa"/>
            <w:gridSpan w:val="2"/>
            <w:tcBorders>
              <w:tl2br w:val="nil"/>
              <w:tr2bl w:val="nil"/>
            </w:tcBorders>
            <w:shd w:val="clear" w:color="auto" w:fill="auto"/>
            <w:vAlign w:val="center"/>
          </w:tcPr>
          <w:p w14:paraId="31386123">
            <w:pPr>
              <w:spacing w:line="240" w:lineRule="exact"/>
              <w:jc w:val="center"/>
              <w:rPr>
                <w:rFonts w:hint="default" w:ascii="黑体" w:eastAsia="黑体" w:cs="黑体"/>
                <w:b/>
                <w:bCs/>
                <w:color w:val="000000"/>
                <w:szCs w:val="21"/>
                <w:lang w:val="en-US"/>
              </w:rPr>
            </w:pPr>
            <w:r>
              <w:rPr>
                <w:rFonts w:hint="default" w:ascii="黑体" w:eastAsia="黑体" w:cs="黑体"/>
                <w:b/>
                <w:bCs/>
                <w:color w:val="000000"/>
                <w:szCs w:val="21"/>
                <w:lang w:val="en-US"/>
              </w:rPr>
              <w:t>81</w:t>
            </w:r>
          </w:p>
        </w:tc>
        <w:tc>
          <w:tcPr>
            <w:tcW w:w="1691" w:type="dxa"/>
            <w:tcBorders>
              <w:tl2br w:val="nil"/>
              <w:tr2bl w:val="nil"/>
            </w:tcBorders>
            <w:shd w:val="clear" w:color="auto" w:fill="auto"/>
            <w:vAlign w:val="center"/>
          </w:tcPr>
          <w:p w14:paraId="40F58490">
            <w:pPr>
              <w:spacing w:line="240" w:lineRule="exact"/>
              <w:jc w:val="center"/>
              <w:rPr>
                <w:rFonts w:ascii="黑体" w:eastAsia="黑体" w:cs="黑体"/>
                <w:b/>
                <w:bCs/>
                <w:color w:val="000000"/>
                <w:szCs w:val="21"/>
              </w:rPr>
            </w:pPr>
            <w:r>
              <w:rPr>
                <w:rFonts w:hint="eastAsia" w:ascii="黑体" w:eastAsia="黑体" w:cs="黑体"/>
                <w:b/>
                <w:bCs/>
                <w:color w:val="000000"/>
                <w:kern w:val="0"/>
                <w:szCs w:val="21"/>
              </w:rPr>
              <w:t>权力类型</w:t>
            </w:r>
          </w:p>
        </w:tc>
        <w:tc>
          <w:tcPr>
            <w:tcW w:w="1963" w:type="dxa"/>
            <w:tcBorders>
              <w:tl2br w:val="nil"/>
              <w:tr2bl w:val="nil"/>
            </w:tcBorders>
            <w:shd w:val="clear" w:color="auto" w:fill="auto"/>
            <w:vAlign w:val="center"/>
          </w:tcPr>
          <w:p w14:paraId="0F0613BD">
            <w:pPr>
              <w:widowControl/>
              <w:spacing w:line="240" w:lineRule="exact"/>
              <w:jc w:val="center"/>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行政处罚</w:t>
            </w:r>
          </w:p>
        </w:tc>
        <w:tc>
          <w:tcPr>
            <w:tcW w:w="1515" w:type="dxa"/>
            <w:tcBorders>
              <w:tl2br w:val="nil"/>
              <w:tr2bl w:val="nil"/>
            </w:tcBorders>
            <w:shd w:val="clear" w:color="auto" w:fill="auto"/>
            <w:vAlign w:val="center"/>
          </w:tcPr>
          <w:p w14:paraId="7AC233CE">
            <w:pPr>
              <w:widowControl/>
              <w:spacing w:line="240" w:lineRule="exact"/>
              <w:jc w:val="center"/>
              <w:textAlignment w:val="center"/>
              <w:rPr>
                <w:rFonts w:ascii="黑体" w:eastAsia="黑体" w:cs="黑体"/>
                <w:b/>
                <w:bCs/>
                <w:color w:val="000000"/>
                <w:szCs w:val="21"/>
              </w:rPr>
            </w:pPr>
            <w:r>
              <w:rPr>
                <w:rFonts w:hint="eastAsia" w:ascii="黑体" w:eastAsia="黑体" w:cs="黑体"/>
                <w:b/>
                <w:bCs/>
                <w:color w:val="000000"/>
                <w:szCs w:val="21"/>
              </w:rPr>
              <w:t>实施主体</w:t>
            </w:r>
          </w:p>
        </w:tc>
        <w:tc>
          <w:tcPr>
            <w:tcW w:w="1887" w:type="dxa"/>
            <w:tcBorders>
              <w:tl2br w:val="nil"/>
              <w:tr2bl w:val="nil"/>
            </w:tcBorders>
            <w:shd w:val="clear" w:color="auto" w:fill="auto"/>
            <w:vAlign w:val="center"/>
          </w:tcPr>
          <w:p w14:paraId="529AFC20">
            <w:pPr>
              <w:widowControl/>
              <w:spacing w:line="240" w:lineRule="exact"/>
              <w:jc w:val="center"/>
              <w:textAlignment w:val="center"/>
              <w:rPr>
                <w:rFonts w:ascii="仿宋_GB2312" w:eastAsia="仿宋_GB2312" w:cs="仿宋_GB2312"/>
                <w:color w:val="000000"/>
                <w:kern w:val="0"/>
                <w:sz w:val="18"/>
                <w:szCs w:val="18"/>
              </w:rPr>
            </w:pPr>
            <w:r>
              <w:rPr>
                <w:rFonts w:hint="eastAsia" w:ascii="仿宋_GB2312" w:hAnsi="仿宋_GB2312" w:eastAsia="仿宋_GB2312" w:cs="仿宋_GB2312"/>
                <w:b w:val="0"/>
                <w:bCs w:val="0"/>
                <w:i w:val="0"/>
                <w:color w:val="auto"/>
                <w:spacing w:val="-20"/>
                <w:kern w:val="0"/>
                <w:sz w:val="21"/>
                <w:szCs w:val="21"/>
                <w:u w:val="none"/>
                <w:lang w:val="en-US" w:eastAsia="zh-CN" w:bidi="ar"/>
              </w:rPr>
              <w:t>市、县级林业局</w:t>
            </w:r>
          </w:p>
        </w:tc>
      </w:tr>
      <w:tr w14:paraId="3D932B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05" w:hRule="atLeast"/>
          <w:jc w:val="center"/>
        </w:trPr>
        <w:tc>
          <w:tcPr>
            <w:tcW w:w="1463" w:type="dxa"/>
            <w:tcBorders>
              <w:tl2br w:val="nil"/>
              <w:tr2bl w:val="nil"/>
            </w:tcBorders>
            <w:shd w:val="clear" w:color="auto" w:fill="auto"/>
            <w:vAlign w:val="center"/>
          </w:tcPr>
          <w:p w14:paraId="7A177F51">
            <w:pPr>
              <w:widowControl/>
              <w:spacing w:line="240" w:lineRule="exact"/>
              <w:jc w:val="center"/>
              <w:textAlignment w:val="center"/>
              <w:rPr>
                <w:rFonts w:ascii="黑体" w:eastAsia="黑体" w:cs="黑体"/>
                <w:b/>
                <w:bCs/>
                <w:color w:val="000000"/>
                <w:szCs w:val="21"/>
              </w:rPr>
            </w:pPr>
            <w:r>
              <w:rPr>
                <w:rFonts w:hint="eastAsia" w:ascii="黑体" w:eastAsia="黑体" w:cs="黑体"/>
                <w:b/>
                <w:bCs/>
                <w:color w:val="000000"/>
                <w:kern w:val="0"/>
                <w:szCs w:val="21"/>
              </w:rPr>
              <w:t>事项名称</w:t>
            </w:r>
          </w:p>
        </w:tc>
        <w:tc>
          <w:tcPr>
            <w:tcW w:w="8747" w:type="dxa"/>
            <w:gridSpan w:val="6"/>
            <w:tcBorders>
              <w:tl2br w:val="nil"/>
              <w:tr2bl w:val="nil"/>
            </w:tcBorders>
            <w:shd w:val="clear" w:color="auto" w:fill="auto"/>
            <w:vAlign w:val="center"/>
          </w:tcPr>
          <w:p w14:paraId="42E498CC">
            <w:pPr>
              <w:widowControl/>
              <w:spacing w:line="240" w:lineRule="exact"/>
              <w:jc w:val="center"/>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对在幼林地砍柴、毁苗、放牧造成林木毁坏的处罚</w:t>
            </w:r>
          </w:p>
        </w:tc>
      </w:tr>
      <w:tr w14:paraId="0C63F6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05" w:hRule="atLeast"/>
          <w:jc w:val="center"/>
        </w:trPr>
        <w:tc>
          <w:tcPr>
            <w:tcW w:w="1463" w:type="dxa"/>
            <w:tcBorders>
              <w:tl2br w:val="nil"/>
              <w:tr2bl w:val="nil"/>
            </w:tcBorders>
            <w:shd w:val="clear" w:color="auto" w:fill="auto"/>
            <w:vAlign w:val="center"/>
          </w:tcPr>
          <w:p w14:paraId="55BFAC25">
            <w:pPr>
              <w:widowControl/>
              <w:spacing w:line="240" w:lineRule="exact"/>
              <w:jc w:val="center"/>
              <w:textAlignment w:val="center"/>
              <w:rPr>
                <w:rFonts w:ascii="黑体" w:eastAsia="黑体" w:cs="黑体"/>
                <w:b/>
                <w:bCs/>
                <w:color w:val="000000"/>
                <w:kern w:val="0"/>
                <w:szCs w:val="21"/>
              </w:rPr>
            </w:pPr>
            <w:r>
              <w:rPr>
                <w:rFonts w:hint="eastAsia" w:ascii="黑体" w:eastAsia="黑体" w:cs="黑体"/>
                <w:b/>
                <w:bCs/>
                <w:color w:val="000000"/>
                <w:kern w:val="0"/>
                <w:szCs w:val="21"/>
              </w:rPr>
              <w:t>管辖范围</w:t>
            </w:r>
          </w:p>
        </w:tc>
        <w:tc>
          <w:tcPr>
            <w:tcW w:w="8747" w:type="dxa"/>
            <w:gridSpan w:val="6"/>
            <w:tcBorders>
              <w:tl2br w:val="nil"/>
              <w:tr2bl w:val="nil"/>
            </w:tcBorders>
            <w:shd w:val="clear" w:color="auto" w:fill="auto"/>
            <w:vAlign w:val="center"/>
          </w:tcPr>
          <w:p w14:paraId="528283D5">
            <w:pPr>
              <w:spacing w:line="240" w:lineRule="exact"/>
              <w:jc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北戴河区</w:t>
            </w:r>
          </w:p>
        </w:tc>
      </w:tr>
      <w:tr w14:paraId="582B1A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924" w:hRule="atLeast"/>
          <w:jc w:val="center"/>
        </w:trPr>
        <w:tc>
          <w:tcPr>
            <w:tcW w:w="1463" w:type="dxa"/>
            <w:tcBorders>
              <w:tl2br w:val="nil"/>
              <w:tr2bl w:val="nil"/>
            </w:tcBorders>
            <w:shd w:val="clear" w:color="auto" w:fill="auto"/>
            <w:vAlign w:val="center"/>
          </w:tcPr>
          <w:p w14:paraId="02C71F8D">
            <w:pPr>
              <w:widowControl/>
              <w:spacing w:line="240" w:lineRule="exact"/>
              <w:jc w:val="center"/>
              <w:textAlignment w:val="center"/>
              <w:rPr>
                <w:rFonts w:ascii="黑体" w:eastAsia="黑体" w:cs="黑体"/>
                <w:b/>
                <w:bCs/>
                <w:color w:val="000000"/>
                <w:szCs w:val="21"/>
              </w:rPr>
            </w:pPr>
            <w:r>
              <w:rPr>
                <w:rFonts w:hint="eastAsia" w:ascii="黑体" w:eastAsia="黑体" w:cs="黑体"/>
                <w:b/>
                <w:bCs/>
                <w:color w:val="000000"/>
                <w:kern w:val="0"/>
                <w:szCs w:val="21"/>
              </w:rPr>
              <w:t>履职依据</w:t>
            </w:r>
          </w:p>
        </w:tc>
        <w:tc>
          <w:tcPr>
            <w:tcW w:w="8747" w:type="dxa"/>
            <w:gridSpan w:val="6"/>
            <w:tcBorders>
              <w:tl2br w:val="nil"/>
              <w:tr2bl w:val="nil"/>
            </w:tcBorders>
            <w:shd w:val="clear" w:color="auto" w:fill="auto"/>
            <w:vAlign w:val="center"/>
          </w:tcPr>
          <w:p w14:paraId="1554CEC1">
            <w:pPr>
              <w:spacing w:line="240" w:lineRule="exact"/>
              <w:rPr>
                <w:rFonts w:ascii="黑体" w:hAnsi="黑体" w:eastAsia="黑体" w:cs="仿宋_GB2312"/>
                <w:kern w:val="0"/>
                <w:sz w:val="18"/>
                <w:szCs w:val="18"/>
              </w:rPr>
            </w:pPr>
            <w:r>
              <w:rPr>
                <w:rFonts w:hint="eastAsia" w:ascii="黑体" w:hAnsi="黑体" w:eastAsia="黑体" w:cs="仿宋_GB2312"/>
                <w:kern w:val="0"/>
                <w:sz w:val="18"/>
                <w:szCs w:val="18"/>
              </w:rPr>
              <w:t>【法律法规】</w:t>
            </w:r>
          </w:p>
          <w:p w14:paraId="6AD89EAB">
            <w:pPr>
              <w:spacing w:line="240" w:lineRule="exact"/>
              <w:jc w:val="left"/>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《中华人民共和国森林法》第七十四条第二款 违反本法规定，在幼林地砍柴、毁苗、放牧造成林木毁坏的，由县级以上人民政府林业主管部门责令停止违法行为，限期在原地或者异地补种毁坏株数一倍以上三倍以下的树木。</w:t>
            </w:r>
          </w:p>
          <w:p w14:paraId="578D533F">
            <w:pPr>
              <w:spacing w:line="240" w:lineRule="exact"/>
              <w:rPr>
                <w:rFonts w:ascii="黑体" w:hAnsi="黑体" w:eastAsia="黑体" w:cs="仿宋_GB2312"/>
                <w:kern w:val="0"/>
                <w:sz w:val="18"/>
                <w:szCs w:val="18"/>
              </w:rPr>
            </w:pPr>
            <w:r>
              <w:rPr>
                <w:rFonts w:hint="eastAsia" w:ascii="黑体" w:hAnsi="黑体" w:eastAsia="黑体" w:cs="仿宋_GB2312"/>
                <w:kern w:val="0"/>
                <w:sz w:val="18"/>
                <w:szCs w:val="18"/>
              </w:rPr>
              <w:t>【三定规定】</w:t>
            </w:r>
          </w:p>
          <w:p w14:paraId="70E9C963">
            <w:pPr>
              <w:spacing w:line="240" w:lineRule="exact"/>
              <w:ind w:firstLine="360" w:firstLineChars="200"/>
              <w:rPr>
                <w:rFonts w:ascii="仿宋_GB2312" w:eastAsia="仿宋_GB2312" w:cs="黑体"/>
                <w:b/>
                <w:bCs/>
                <w:color w:val="000000"/>
                <w:szCs w:val="21"/>
              </w:rPr>
            </w:pPr>
            <w:r>
              <w:rPr>
                <w:rFonts w:hint="eastAsia" w:ascii="仿宋_GB2312" w:eastAsia="仿宋_GB2312" w:cs="仿宋_GB2312"/>
                <w:color w:val="auto"/>
                <w:kern w:val="0"/>
                <w:sz w:val="18"/>
                <w:szCs w:val="18"/>
                <w:lang w:eastAsia="zh-CN" w:bidi="ar"/>
              </w:rPr>
              <w:t>北办字[</w:t>
            </w:r>
            <w:r>
              <w:rPr>
                <w:rFonts w:hint="default" w:ascii="仿宋_GB2312" w:eastAsia="仿宋_GB2312" w:cs="仿宋_GB2312"/>
                <w:color w:val="auto"/>
                <w:kern w:val="0"/>
                <w:sz w:val="18"/>
                <w:szCs w:val="18"/>
                <w:lang w:val="en-US" w:eastAsia="zh-CN" w:bidi="ar"/>
              </w:rPr>
              <w:t>2019</w:t>
            </w:r>
            <w:r>
              <w:rPr>
                <w:rFonts w:hint="eastAsia" w:ascii="仿宋_GB2312" w:eastAsia="仿宋_GB2312" w:cs="仿宋_GB2312"/>
                <w:color w:val="auto"/>
                <w:kern w:val="0"/>
                <w:sz w:val="18"/>
                <w:szCs w:val="18"/>
                <w:lang w:eastAsia="zh-CN" w:bidi="ar"/>
              </w:rPr>
              <w:t>]</w:t>
            </w:r>
            <w:r>
              <w:rPr>
                <w:rFonts w:hint="default" w:ascii="仿宋_GB2312" w:eastAsia="仿宋_GB2312" w:cs="仿宋_GB2312"/>
                <w:color w:val="auto"/>
                <w:kern w:val="0"/>
                <w:sz w:val="18"/>
                <w:szCs w:val="18"/>
                <w:lang w:val="en-US" w:eastAsia="zh-CN" w:bidi="ar"/>
              </w:rPr>
              <w:t>20</w:t>
            </w:r>
            <w:r>
              <w:rPr>
                <w:rFonts w:hint="eastAsia" w:ascii="仿宋_GB2312" w:eastAsia="仿宋_GB2312" w:cs="仿宋_GB2312"/>
                <w:color w:val="auto"/>
                <w:kern w:val="0"/>
                <w:sz w:val="18"/>
                <w:szCs w:val="18"/>
                <w:lang w:val="en-US" w:eastAsia="zh-CN" w:bidi="ar"/>
              </w:rPr>
              <w:t>号第三条、第四条、第五条</w:t>
            </w:r>
          </w:p>
        </w:tc>
      </w:tr>
      <w:tr w14:paraId="7F0AF8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20" w:hRule="atLeast"/>
          <w:jc w:val="center"/>
        </w:trPr>
        <w:tc>
          <w:tcPr>
            <w:tcW w:w="1463" w:type="dxa"/>
            <w:vMerge w:val="restart"/>
            <w:tcBorders>
              <w:tl2br w:val="nil"/>
              <w:tr2bl w:val="nil"/>
            </w:tcBorders>
            <w:shd w:val="clear" w:color="auto" w:fill="auto"/>
            <w:vAlign w:val="center"/>
          </w:tcPr>
          <w:p w14:paraId="17F23937">
            <w:pPr>
              <w:widowControl/>
              <w:spacing w:line="240" w:lineRule="exact"/>
              <w:jc w:val="center"/>
              <w:textAlignment w:val="center"/>
              <w:rPr>
                <w:rFonts w:ascii="黑体" w:eastAsia="黑体" w:cs="黑体"/>
                <w:b/>
                <w:bCs/>
                <w:color w:val="000000"/>
                <w:szCs w:val="21"/>
              </w:rPr>
            </w:pPr>
            <w:r>
              <w:rPr>
                <w:rFonts w:hint="eastAsia" w:ascii="黑体" w:eastAsia="黑体" w:cs="黑体"/>
                <w:b/>
                <w:bCs/>
                <w:color w:val="000000"/>
                <w:kern w:val="0"/>
                <w:szCs w:val="21"/>
              </w:rPr>
              <w:t>履职流程</w:t>
            </w:r>
          </w:p>
        </w:tc>
        <w:tc>
          <w:tcPr>
            <w:tcW w:w="1050" w:type="dxa"/>
            <w:tcBorders>
              <w:tl2br w:val="nil"/>
              <w:tr2bl w:val="nil"/>
            </w:tcBorders>
            <w:shd w:val="clear" w:color="auto" w:fill="auto"/>
            <w:vAlign w:val="center"/>
          </w:tcPr>
          <w:p w14:paraId="1EE640D0">
            <w:pPr>
              <w:widowControl/>
              <w:spacing w:line="240" w:lineRule="exact"/>
              <w:jc w:val="center"/>
              <w:textAlignment w:val="center"/>
              <w:rPr>
                <w:rFonts w:ascii="黑体" w:eastAsia="黑体" w:cs="黑体"/>
                <w:b/>
                <w:bCs/>
                <w:color w:val="000000"/>
                <w:szCs w:val="21"/>
              </w:rPr>
            </w:pPr>
            <w:r>
              <w:rPr>
                <w:rFonts w:hint="eastAsia" w:ascii="黑体" w:eastAsia="黑体" w:cs="黑体"/>
                <w:b/>
                <w:bCs/>
                <w:color w:val="000000"/>
                <w:kern w:val="0"/>
                <w:szCs w:val="21"/>
              </w:rPr>
              <w:t>办理环节</w:t>
            </w:r>
          </w:p>
        </w:tc>
        <w:tc>
          <w:tcPr>
            <w:tcW w:w="5810" w:type="dxa"/>
            <w:gridSpan w:val="4"/>
            <w:tcBorders>
              <w:tl2br w:val="nil"/>
              <w:tr2bl w:val="nil"/>
            </w:tcBorders>
            <w:shd w:val="clear" w:color="auto" w:fill="auto"/>
            <w:vAlign w:val="center"/>
          </w:tcPr>
          <w:p w14:paraId="188C5FD9">
            <w:pPr>
              <w:widowControl/>
              <w:spacing w:line="240" w:lineRule="exact"/>
              <w:jc w:val="center"/>
              <w:textAlignment w:val="center"/>
              <w:rPr>
                <w:rFonts w:ascii="黑体" w:eastAsia="黑体" w:cs="黑体"/>
                <w:b/>
                <w:bCs/>
                <w:color w:val="000000"/>
                <w:szCs w:val="21"/>
              </w:rPr>
            </w:pPr>
            <w:r>
              <w:rPr>
                <w:rFonts w:hint="eastAsia" w:ascii="黑体" w:eastAsia="黑体" w:cs="黑体"/>
                <w:b/>
                <w:bCs/>
                <w:color w:val="000000"/>
                <w:kern w:val="0"/>
                <w:szCs w:val="21"/>
              </w:rPr>
              <w:t>办理内容</w:t>
            </w:r>
          </w:p>
        </w:tc>
        <w:tc>
          <w:tcPr>
            <w:tcW w:w="1887" w:type="dxa"/>
            <w:tcBorders>
              <w:tl2br w:val="nil"/>
              <w:tr2bl w:val="nil"/>
            </w:tcBorders>
            <w:shd w:val="clear" w:color="auto" w:fill="auto"/>
            <w:vAlign w:val="center"/>
          </w:tcPr>
          <w:p w14:paraId="09030769">
            <w:pPr>
              <w:widowControl/>
              <w:spacing w:line="240" w:lineRule="exact"/>
              <w:jc w:val="center"/>
              <w:textAlignment w:val="center"/>
              <w:rPr>
                <w:rFonts w:ascii="黑体" w:eastAsia="黑体" w:cs="黑体"/>
                <w:b/>
                <w:bCs/>
                <w:color w:val="000000"/>
                <w:kern w:val="0"/>
                <w:szCs w:val="21"/>
              </w:rPr>
            </w:pPr>
            <w:r>
              <w:rPr>
                <w:rFonts w:hint="eastAsia" w:ascii="黑体" w:eastAsia="黑体" w:cs="黑体"/>
                <w:b/>
                <w:bCs/>
                <w:color w:val="000000"/>
                <w:kern w:val="0"/>
                <w:szCs w:val="21"/>
              </w:rPr>
              <w:t>责任科室</w:t>
            </w:r>
          </w:p>
        </w:tc>
      </w:tr>
      <w:tr w14:paraId="7B158D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540" w:hRule="atLeast"/>
          <w:jc w:val="center"/>
        </w:trPr>
        <w:tc>
          <w:tcPr>
            <w:tcW w:w="1463" w:type="dxa"/>
            <w:vMerge w:val="continue"/>
            <w:tcBorders>
              <w:tl2br w:val="nil"/>
              <w:tr2bl w:val="nil"/>
            </w:tcBorders>
            <w:shd w:val="clear" w:color="auto" w:fill="auto"/>
            <w:vAlign w:val="center"/>
          </w:tcPr>
          <w:p w14:paraId="15E6A68A">
            <w:pPr>
              <w:spacing w:line="240" w:lineRule="exact"/>
            </w:pPr>
          </w:p>
        </w:tc>
        <w:tc>
          <w:tcPr>
            <w:tcW w:w="1050" w:type="dxa"/>
            <w:tcBorders>
              <w:tl2br w:val="nil"/>
              <w:tr2bl w:val="nil"/>
            </w:tcBorders>
            <w:shd w:val="clear" w:color="auto" w:fill="auto"/>
            <w:vAlign w:val="center"/>
          </w:tcPr>
          <w:p w14:paraId="46845515">
            <w:pPr>
              <w:spacing w:line="240" w:lineRule="exact"/>
              <w:jc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立案</w:t>
            </w:r>
          </w:p>
        </w:tc>
        <w:tc>
          <w:tcPr>
            <w:tcW w:w="5810" w:type="dxa"/>
            <w:gridSpan w:val="4"/>
            <w:tcBorders>
              <w:tl2br w:val="nil"/>
              <w:tr2bl w:val="nil"/>
            </w:tcBorders>
            <w:shd w:val="clear" w:color="auto" w:fill="auto"/>
            <w:vAlign w:val="center"/>
          </w:tcPr>
          <w:p w14:paraId="12325702">
            <w:pPr>
              <w:spacing w:line="240" w:lineRule="exact"/>
              <w:jc w:val="left"/>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发现涉嫌拒绝、阻碍县级以上人民政府林业主管部门依法实施监督检查的违法行为（或者其他机关移送的违法案件等），予以审查，决定是否立案。</w:t>
            </w:r>
          </w:p>
        </w:tc>
        <w:tc>
          <w:tcPr>
            <w:tcW w:w="1887" w:type="dxa"/>
            <w:tcBorders>
              <w:tl2br w:val="nil"/>
              <w:tr2bl w:val="nil"/>
            </w:tcBorders>
            <w:shd w:val="clear" w:color="auto" w:fill="auto"/>
            <w:vAlign w:val="center"/>
          </w:tcPr>
          <w:p w14:paraId="2D46CB55">
            <w:pPr>
              <w:spacing w:line="240" w:lineRule="exact"/>
              <w:jc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lang w:val="en-US" w:eastAsia="zh-CN"/>
              </w:rPr>
              <w:t>林业股</w:t>
            </w:r>
          </w:p>
        </w:tc>
      </w:tr>
      <w:tr w14:paraId="1399A5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335" w:hRule="atLeast"/>
          <w:jc w:val="center"/>
        </w:trPr>
        <w:tc>
          <w:tcPr>
            <w:tcW w:w="1463" w:type="dxa"/>
            <w:vMerge w:val="continue"/>
            <w:tcBorders>
              <w:tl2br w:val="nil"/>
              <w:tr2bl w:val="nil"/>
            </w:tcBorders>
            <w:shd w:val="clear" w:color="auto" w:fill="auto"/>
            <w:vAlign w:val="center"/>
          </w:tcPr>
          <w:p w14:paraId="6AC1A065">
            <w:pPr>
              <w:spacing w:line="240" w:lineRule="exact"/>
            </w:pPr>
          </w:p>
        </w:tc>
        <w:tc>
          <w:tcPr>
            <w:tcW w:w="1050" w:type="dxa"/>
            <w:tcBorders>
              <w:tl2br w:val="nil"/>
              <w:tr2bl w:val="nil"/>
            </w:tcBorders>
            <w:shd w:val="clear" w:color="auto" w:fill="auto"/>
            <w:vAlign w:val="center"/>
          </w:tcPr>
          <w:p w14:paraId="363C97A9">
            <w:pPr>
              <w:spacing w:line="240" w:lineRule="exact"/>
              <w:jc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调查</w:t>
            </w:r>
          </w:p>
        </w:tc>
        <w:tc>
          <w:tcPr>
            <w:tcW w:w="5810" w:type="dxa"/>
            <w:gridSpan w:val="4"/>
            <w:tcBorders>
              <w:tl2br w:val="nil"/>
              <w:tr2bl w:val="nil"/>
            </w:tcBorders>
            <w:shd w:val="clear" w:color="auto" w:fill="auto"/>
            <w:vAlign w:val="center"/>
          </w:tcPr>
          <w:p w14:paraId="48321E6F">
            <w:pPr>
              <w:spacing w:line="240" w:lineRule="exact"/>
              <w:jc w:val="left"/>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对立案的案件，指定专人负责，及时组织调查取证，与当事人有直接利害关系的应当回避。执法人员不得少于两人，调查时应出示执法证件，允许当事人辩解陈述。执法人员应保守有关秘密。</w:t>
            </w:r>
          </w:p>
        </w:tc>
        <w:tc>
          <w:tcPr>
            <w:tcW w:w="1887" w:type="dxa"/>
            <w:tcBorders>
              <w:tl2br w:val="nil"/>
              <w:tr2bl w:val="nil"/>
            </w:tcBorders>
            <w:shd w:val="clear" w:color="auto" w:fill="auto"/>
            <w:vAlign w:val="center"/>
          </w:tcPr>
          <w:p w14:paraId="153C7989">
            <w:pPr>
              <w:spacing w:line="240" w:lineRule="exact"/>
              <w:jc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lang w:val="en-US" w:eastAsia="zh-CN"/>
              </w:rPr>
              <w:t>林业股</w:t>
            </w:r>
          </w:p>
        </w:tc>
      </w:tr>
      <w:tr w14:paraId="79AF67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89" w:hRule="atLeast"/>
          <w:jc w:val="center"/>
        </w:trPr>
        <w:tc>
          <w:tcPr>
            <w:tcW w:w="1463" w:type="dxa"/>
            <w:vMerge w:val="continue"/>
            <w:tcBorders>
              <w:tl2br w:val="nil"/>
              <w:tr2bl w:val="nil"/>
            </w:tcBorders>
            <w:shd w:val="clear" w:color="auto" w:fill="auto"/>
            <w:vAlign w:val="center"/>
          </w:tcPr>
          <w:p w14:paraId="0F63822C">
            <w:pPr>
              <w:spacing w:line="240" w:lineRule="exact"/>
            </w:pPr>
          </w:p>
        </w:tc>
        <w:tc>
          <w:tcPr>
            <w:tcW w:w="1050" w:type="dxa"/>
            <w:tcBorders>
              <w:tl2br w:val="nil"/>
              <w:tr2bl w:val="nil"/>
            </w:tcBorders>
            <w:shd w:val="clear" w:color="auto" w:fill="auto"/>
            <w:vAlign w:val="center"/>
          </w:tcPr>
          <w:p w14:paraId="1318DEAD">
            <w:pPr>
              <w:spacing w:line="240" w:lineRule="exact"/>
              <w:jc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审查</w:t>
            </w:r>
          </w:p>
        </w:tc>
        <w:tc>
          <w:tcPr>
            <w:tcW w:w="5810" w:type="dxa"/>
            <w:gridSpan w:val="4"/>
            <w:tcBorders>
              <w:tl2br w:val="nil"/>
              <w:tr2bl w:val="nil"/>
            </w:tcBorders>
            <w:shd w:val="clear" w:color="auto" w:fill="auto"/>
            <w:vAlign w:val="center"/>
          </w:tcPr>
          <w:p w14:paraId="6A4ACD67">
            <w:pPr>
              <w:spacing w:line="240" w:lineRule="exact"/>
              <w:jc w:val="left"/>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审理案件调查报告，对案件违法事实、证据、调查取证程序、法律适用、处罚种类和幅度、当事人陈述和申辩理由等方面进行审查，提出处理意见（主要证据不足时，以适当的方式补充调查）。</w:t>
            </w:r>
          </w:p>
        </w:tc>
        <w:tc>
          <w:tcPr>
            <w:tcW w:w="1887" w:type="dxa"/>
            <w:tcBorders>
              <w:tl2br w:val="nil"/>
              <w:tr2bl w:val="nil"/>
            </w:tcBorders>
            <w:shd w:val="clear" w:color="auto" w:fill="auto"/>
            <w:vAlign w:val="center"/>
          </w:tcPr>
          <w:p w14:paraId="42192EDC">
            <w:pPr>
              <w:spacing w:line="240" w:lineRule="exact"/>
              <w:jc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lang w:val="en-US" w:eastAsia="zh-CN"/>
              </w:rPr>
              <w:t>林业股</w:t>
            </w:r>
          </w:p>
        </w:tc>
      </w:tr>
      <w:tr w14:paraId="67E070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89" w:hRule="atLeast"/>
          <w:jc w:val="center"/>
        </w:trPr>
        <w:tc>
          <w:tcPr>
            <w:tcW w:w="1463" w:type="dxa"/>
            <w:vMerge w:val="continue"/>
            <w:tcBorders>
              <w:tl2br w:val="nil"/>
              <w:tr2bl w:val="nil"/>
            </w:tcBorders>
            <w:shd w:val="clear" w:color="auto" w:fill="auto"/>
            <w:vAlign w:val="center"/>
          </w:tcPr>
          <w:p w14:paraId="3A2C3092">
            <w:pPr>
              <w:spacing w:line="240" w:lineRule="exact"/>
            </w:pPr>
          </w:p>
        </w:tc>
        <w:tc>
          <w:tcPr>
            <w:tcW w:w="1050" w:type="dxa"/>
            <w:tcBorders>
              <w:tl2br w:val="nil"/>
              <w:tr2bl w:val="nil"/>
            </w:tcBorders>
            <w:shd w:val="clear" w:color="auto" w:fill="auto"/>
            <w:vAlign w:val="center"/>
          </w:tcPr>
          <w:p w14:paraId="67A888C1">
            <w:pPr>
              <w:spacing w:line="240" w:lineRule="exact"/>
              <w:jc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告知</w:t>
            </w:r>
          </w:p>
        </w:tc>
        <w:tc>
          <w:tcPr>
            <w:tcW w:w="5810" w:type="dxa"/>
            <w:gridSpan w:val="4"/>
            <w:tcBorders>
              <w:tl2br w:val="nil"/>
              <w:tr2bl w:val="nil"/>
            </w:tcBorders>
            <w:shd w:val="clear" w:color="auto" w:fill="auto"/>
            <w:vAlign w:val="center"/>
          </w:tcPr>
          <w:p w14:paraId="663974FF">
            <w:pPr>
              <w:spacing w:line="240" w:lineRule="exact"/>
              <w:jc w:val="left"/>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作出行政处罚决定前，应告知当事人作出行政处罚决定的事实、理由及依据，并告知当事人依法享有的权利。符合听证规定，当事人要求听证的，应当组织听证。</w:t>
            </w:r>
          </w:p>
        </w:tc>
        <w:tc>
          <w:tcPr>
            <w:tcW w:w="1887" w:type="dxa"/>
            <w:tcBorders>
              <w:tl2br w:val="nil"/>
              <w:tr2bl w:val="nil"/>
            </w:tcBorders>
            <w:shd w:val="clear" w:color="auto" w:fill="auto"/>
            <w:vAlign w:val="center"/>
          </w:tcPr>
          <w:p w14:paraId="1AF490C6">
            <w:pPr>
              <w:spacing w:line="240" w:lineRule="exact"/>
              <w:jc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lang w:val="en-US" w:eastAsia="zh-CN"/>
              </w:rPr>
              <w:t>林业股</w:t>
            </w:r>
          </w:p>
        </w:tc>
      </w:tr>
      <w:tr w14:paraId="079228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335" w:hRule="atLeast"/>
          <w:jc w:val="center"/>
        </w:trPr>
        <w:tc>
          <w:tcPr>
            <w:tcW w:w="1463" w:type="dxa"/>
            <w:vMerge w:val="continue"/>
            <w:tcBorders>
              <w:tl2br w:val="nil"/>
              <w:tr2bl w:val="nil"/>
            </w:tcBorders>
            <w:shd w:val="clear" w:color="auto" w:fill="auto"/>
            <w:vAlign w:val="center"/>
          </w:tcPr>
          <w:p w14:paraId="799A094C">
            <w:pPr>
              <w:spacing w:line="240" w:lineRule="exact"/>
            </w:pPr>
          </w:p>
        </w:tc>
        <w:tc>
          <w:tcPr>
            <w:tcW w:w="1050" w:type="dxa"/>
            <w:tcBorders>
              <w:tl2br w:val="nil"/>
              <w:tr2bl w:val="nil"/>
            </w:tcBorders>
            <w:shd w:val="clear" w:color="auto" w:fill="auto"/>
            <w:vAlign w:val="center"/>
          </w:tcPr>
          <w:p w14:paraId="7987DF09">
            <w:pPr>
              <w:spacing w:line="240" w:lineRule="exact"/>
              <w:jc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决定</w:t>
            </w:r>
          </w:p>
        </w:tc>
        <w:tc>
          <w:tcPr>
            <w:tcW w:w="5810" w:type="dxa"/>
            <w:gridSpan w:val="4"/>
            <w:tcBorders>
              <w:tl2br w:val="nil"/>
              <w:tr2bl w:val="nil"/>
            </w:tcBorders>
            <w:shd w:val="clear" w:color="auto" w:fill="auto"/>
            <w:vAlign w:val="center"/>
          </w:tcPr>
          <w:p w14:paraId="30E49B3D">
            <w:pPr>
              <w:spacing w:line="240" w:lineRule="exact"/>
              <w:jc w:val="left"/>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制作行政处罚决定书，载明行政处罚告知、当事人陈述申辩或者听证情况等内容。</w:t>
            </w:r>
          </w:p>
        </w:tc>
        <w:tc>
          <w:tcPr>
            <w:tcW w:w="1887" w:type="dxa"/>
            <w:tcBorders>
              <w:tl2br w:val="nil"/>
              <w:tr2bl w:val="nil"/>
            </w:tcBorders>
            <w:shd w:val="clear" w:color="auto" w:fill="auto"/>
            <w:vAlign w:val="center"/>
          </w:tcPr>
          <w:p w14:paraId="54A4AC93">
            <w:pPr>
              <w:spacing w:line="240" w:lineRule="exact"/>
              <w:jc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lang w:val="en-US" w:eastAsia="zh-CN"/>
              </w:rPr>
              <w:t>林业股</w:t>
            </w:r>
          </w:p>
        </w:tc>
      </w:tr>
      <w:tr w14:paraId="15C9F8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335" w:hRule="atLeast"/>
          <w:jc w:val="center"/>
        </w:trPr>
        <w:tc>
          <w:tcPr>
            <w:tcW w:w="1463" w:type="dxa"/>
            <w:vMerge w:val="continue"/>
            <w:tcBorders>
              <w:tl2br w:val="nil"/>
              <w:tr2bl w:val="nil"/>
            </w:tcBorders>
            <w:shd w:val="clear" w:color="auto" w:fill="auto"/>
            <w:vAlign w:val="center"/>
          </w:tcPr>
          <w:p w14:paraId="2D90BD0A">
            <w:pPr>
              <w:spacing w:line="240" w:lineRule="exact"/>
            </w:pPr>
          </w:p>
        </w:tc>
        <w:tc>
          <w:tcPr>
            <w:tcW w:w="1050" w:type="dxa"/>
            <w:tcBorders>
              <w:tl2br w:val="nil"/>
              <w:tr2bl w:val="nil"/>
            </w:tcBorders>
            <w:shd w:val="clear" w:color="auto" w:fill="auto"/>
            <w:vAlign w:val="center"/>
          </w:tcPr>
          <w:p w14:paraId="7FB910D9">
            <w:pPr>
              <w:spacing w:line="240" w:lineRule="exact"/>
              <w:jc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送达</w:t>
            </w:r>
          </w:p>
        </w:tc>
        <w:tc>
          <w:tcPr>
            <w:tcW w:w="5810" w:type="dxa"/>
            <w:gridSpan w:val="4"/>
            <w:tcBorders>
              <w:tl2br w:val="nil"/>
              <w:tr2bl w:val="nil"/>
            </w:tcBorders>
            <w:shd w:val="clear" w:color="auto" w:fill="auto"/>
            <w:vAlign w:val="center"/>
          </w:tcPr>
          <w:p w14:paraId="7FF6D44C">
            <w:pPr>
              <w:spacing w:line="240" w:lineRule="exact"/>
              <w:jc w:val="left"/>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行政处罚决定书按法律规定的方式送达当事人。信息公开</w:t>
            </w:r>
          </w:p>
        </w:tc>
        <w:tc>
          <w:tcPr>
            <w:tcW w:w="1887" w:type="dxa"/>
            <w:tcBorders>
              <w:tl2br w:val="nil"/>
              <w:tr2bl w:val="nil"/>
            </w:tcBorders>
            <w:shd w:val="clear" w:color="auto" w:fill="auto"/>
            <w:vAlign w:val="center"/>
          </w:tcPr>
          <w:p w14:paraId="1C8242E9">
            <w:pPr>
              <w:spacing w:line="240" w:lineRule="exact"/>
              <w:jc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lang w:val="en-US" w:eastAsia="zh-CN"/>
              </w:rPr>
              <w:t>林业股</w:t>
            </w:r>
          </w:p>
        </w:tc>
      </w:tr>
      <w:tr w14:paraId="4AC6FC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335" w:hRule="atLeast"/>
          <w:jc w:val="center"/>
        </w:trPr>
        <w:tc>
          <w:tcPr>
            <w:tcW w:w="1463" w:type="dxa"/>
            <w:vMerge w:val="continue"/>
            <w:tcBorders>
              <w:tl2br w:val="nil"/>
              <w:tr2bl w:val="nil"/>
            </w:tcBorders>
            <w:shd w:val="clear" w:color="auto" w:fill="auto"/>
            <w:vAlign w:val="center"/>
          </w:tcPr>
          <w:p w14:paraId="4DF5A6AE">
            <w:pPr>
              <w:spacing w:line="240" w:lineRule="exact"/>
            </w:pPr>
          </w:p>
        </w:tc>
        <w:tc>
          <w:tcPr>
            <w:tcW w:w="1050" w:type="dxa"/>
            <w:tcBorders>
              <w:tl2br w:val="nil"/>
              <w:tr2bl w:val="nil"/>
            </w:tcBorders>
            <w:shd w:val="clear" w:color="auto" w:fill="auto"/>
            <w:vAlign w:val="center"/>
          </w:tcPr>
          <w:p w14:paraId="4FDF193B">
            <w:pPr>
              <w:spacing w:line="240" w:lineRule="exact"/>
              <w:jc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执行</w:t>
            </w:r>
          </w:p>
        </w:tc>
        <w:tc>
          <w:tcPr>
            <w:tcW w:w="5810" w:type="dxa"/>
            <w:gridSpan w:val="4"/>
            <w:tcBorders>
              <w:tl2br w:val="nil"/>
              <w:tr2bl w:val="nil"/>
            </w:tcBorders>
            <w:shd w:val="clear" w:color="auto" w:fill="auto"/>
            <w:vAlign w:val="center"/>
          </w:tcPr>
          <w:p w14:paraId="1F94FDE0">
            <w:pPr>
              <w:spacing w:line="240" w:lineRule="exact"/>
              <w:jc w:val="left"/>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依照生效的行政处罚决定，予以罚款和责令停产停业整顿。</w:t>
            </w:r>
          </w:p>
        </w:tc>
        <w:tc>
          <w:tcPr>
            <w:tcW w:w="1887" w:type="dxa"/>
            <w:tcBorders>
              <w:tl2br w:val="nil"/>
              <w:tr2bl w:val="nil"/>
            </w:tcBorders>
            <w:shd w:val="clear" w:color="auto" w:fill="auto"/>
            <w:vAlign w:val="center"/>
          </w:tcPr>
          <w:p w14:paraId="53E23986">
            <w:pPr>
              <w:spacing w:line="240" w:lineRule="exact"/>
              <w:jc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lang w:val="en-US" w:eastAsia="zh-CN"/>
              </w:rPr>
              <w:t>林业股</w:t>
            </w:r>
          </w:p>
        </w:tc>
      </w:tr>
      <w:tr w14:paraId="13595B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335" w:hRule="atLeast"/>
          <w:jc w:val="center"/>
        </w:trPr>
        <w:tc>
          <w:tcPr>
            <w:tcW w:w="1463" w:type="dxa"/>
            <w:vMerge w:val="continue"/>
            <w:tcBorders>
              <w:tl2br w:val="nil"/>
              <w:tr2bl w:val="nil"/>
            </w:tcBorders>
            <w:shd w:val="clear" w:color="auto" w:fill="auto"/>
            <w:vAlign w:val="center"/>
          </w:tcPr>
          <w:p w14:paraId="1B242FEE">
            <w:pPr>
              <w:spacing w:line="240" w:lineRule="exact"/>
            </w:pPr>
          </w:p>
        </w:tc>
        <w:tc>
          <w:tcPr>
            <w:tcW w:w="1050" w:type="dxa"/>
            <w:tcBorders>
              <w:tl2br w:val="nil"/>
              <w:tr2bl w:val="nil"/>
            </w:tcBorders>
            <w:shd w:val="clear" w:color="auto" w:fill="auto"/>
            <w:vAlign w:val="center"/>
          </w:tcPr>
          <w:p w14:paraId="2CCC3C4E">
            <w:pPr>
              <w:spacing w:line="240" w:lineRule="exact"/>
              <w:jc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其它</w:t>
            </w:r>
          </w:p>
        </w:tc>
        <w:tc>
          <w:tcPr>
            <w:tcW w:w="5810" w:type="dxa"/>
            <w:gridSpan w:val="4"/>
            <w:tcBorders>
              <w:tl2br w:val="nil"/>
              <w:tr2bl w:val="nil"/>
            </w:tcBorders>
            <w:shd w:val="clear" w:color="auto" w:fill="auto"/>
            <w:vAlign w:val="center"/>
          </w:tcPr>
          <w:p w14:paraId="54CD9DE1">
            <w:pPr>
              <w:spacing w:line="240" w:lineRule="exact"/>
              <w:jc w:val="left"/>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其他法律法规规章文件规定应履行的责任。</w:t>
            </w:r>
          </w:p>
        </w:tc>
        <w:tc>
          <w:tcPr>
            <w:tcW w:w="1887" w:type="dxa"/>
            <w:tcBorders>
              <w:tl2br w:val="nil"/>
              <w:tr2bl w:val="nil"/>
            </w:tcBorders>
            <w:shd w:val="clear" w:color="auto" w:fill="auto"/>
            <w:vAlign w:val="center"/>
          </w:tcPr>
          <w:p w14:paraId="1A977718">
            <w:pPr>
              <w:spacing w:line="240" w:lineRule="exact"/>
              <w:jc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lang w:val="en-US" w:eastAsia="zh-CN"/>
              </w:rPr>
              <w:t>林业股</w:t>
            </w:r>
          </w:p>
        </w:tc>
      </w:tr>
      <w:tr w14:paraId="36EA11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1170" w:hRule="atLeast"/>
          <w:jc w:val="center"/>
        </w:trPr>
        <w:tc>
          <w:tcPr>
            <w:tcW w:w="1463" w:type="dxa"/>
            <w:tcBorders>
              <w:tl2br w:val="nil"/>
              <w:tr2bl w:val="nil"/>
            </w:tcBorders>
            <w:shd w:val="clear" w:color="auto" w:fill="auto"/>
            <w:vAlign w:val="center"/>
          </w:tcPr>
          <w:p w14:paraId="652CE648">
            <w:pPr>
              <w:widowControl/>
              <w:spacing w:line="240" w:lineRule="exact"/>
              <w:jc w:val="center"/>
              <w:textAlignment w:val="center"/>
              <w:rPr>
                <w:rFonts w:ascii="黑体" w:eastAsia="黑体" w:cs="黑体"/>
                <w:b/>
                <w:bCs/>
                <w:color w:val="000000"/>
                <w:szCs w:val="21"/>
              </w:rPr>
            </w:pPr>
            <w:r>
              <w:rPr>
                <w:rFonts w:hint="eastAsia" w:ascii="黑体" w:eastAsia="黑体" w:cs="黑体"/>
                <w:b/>
                <w:bCs/>
                <w:color w:val="000000"/>
                <w:kern w:val="0"/>
                <w:szCs w:val="21"/>
              </w:rPr>
              <w:t>追责情形</w:t>
            </w:r>
          </w:p>
        </w:tc>
        <w:tc>
          <w:tcPr>
            <w:tcW w:w="8747" w:type="dxa"/>
            <w:gridSpan w:val="6"/>
            <w:tcBorders>
              <w:tl2br w:val="nil"/>
              <w:tr2bl w:val="nil"/>
            </w:tcBorders>
            <w:shd w:val="clear" w:color="auto" w:fill="auto"/>
            <w:vAlign w:val="center"/>
          </w:tcPr>
          <w:p w14:paraId="3CD880C0">
            <w:pPr>
              <w:spacing w:line="240" w:lineRule="exact"/>
              <w:jc w:val="left"/>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因不履行或不正确履行行政职责，有下列情形的，市林业局及其工作人员应当承担相应责任：</w:t>
            </w:r>
          </w:p>
          <w:p w14:paraId="1CE1C27E">
            <w:pPr>
              <w:spacing w:line="240" w:lineRule="exact"/>
              <w:jc w:val="left"/>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1.对应当予以制止和处罚的违法行为不予制止和处罚的。</w:t>
            </w:r>
          </w:p>
          <w:p w14:paraId="3114EA88">
            <w:pPr>
              <w:spacing w:line="240" w:lineRule="exact"/>
              <w:jc w:val="left"/>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2.没有事实和法律依据实施行政处罚的。</w:t>
            </w:r>
          </w:p>
          <w:p w14:paraId="19B5FA71">
            <w:pPr>
              <w:spacing w:line="240" w:lineRule="exact"/>
              <w:jc w:val="left"/>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3.因处罚不当给当事人造成损失的。</w:t>
            </w:r>
          </w:p>
          <w:p w14:paraId="38B8BFAC">
            <w:pPr>
              <w:spacing w:line="240" w:lineRule="exact"/>
              <w:jc w:val="left"/>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4.工作人员违反本法规定，滥用职权、玩忽职守。</w:t>
            </w:r>
          </w:p>
          <w:p w14:paraId="4B6B4407">
            <w:pPr>
              <w:spacing w:line="240" w:lineRule="exact"/>
              <w:jc w:val="left"/>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5.不具备行政执法资格的人实施行政处罚的。</w:t>
            </w:r>
          </w:p>
          <w:p w14:paraId="2073731B">
            <w:pPr>
              <w:spacing w:line="240" w:lineRule="exact"/>
              <w:jc w:val="left"/>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6.应当依法移送有权机关追究当事人刑事责任而未依法移送的。</w:t>
            </w:r>
          </w:p>
          <w:p w14:paraId="07B23B11">
            <w:pPr>
              <w:spacing w:line="240" w:lineRule="exact"/>
              <w:jc w:val="left"/>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7.擅自改变处罚种类和幅度的。</w:t>
            </w:r>
          </w:p>
          <w:p w14:paraId="0175B3AA">
            <w:pPr>
              <w:spacing w:line="240" w:lineRule="exact"/>
              <w:jc w:val="left"/>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8.违反法定程序实施行政处罚的。</w:t>
            </w:r>
          </w:p>
          <w:p w14:paraId="5D011502">
            <w:pPr>
              <w:spacing w:line="240" w:lineRule="exact"/>
              <w:jc w:val="left"/>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9.应当组织听证而不组织听证的。</w:t>
            </w:r>
          </w:p>
          <w:p w14:paraId="78C31671">
            <w:pPr>
              <w:spacing w:line="240" w:lineRule="exact"/>
              <w:jc w:val="left"/>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10.在实施过程中发生腐败行为的。</w:t>
            </w:r>
          </w:p>
          <w:p w14:paraId="36E34B99">
            <w:pPr>
              <w:spacing w:line="240" w:lineRule="exact"/>
              <w:jc w:val="left"/>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11.其他违反法律法规规章规定的行为。</w:t>
            </w:r>
          </w:p>
        </w:tc>
      </w:tr>
      <w:tr w14:paraId="3C6BBA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636" w:hRule="atLeast"/>
          <w:jc w:val="center"/>
        </w:trPr>
        <w:tc>
          <w:tcPr>
            <w:tcW w:w="1463" w:type="dxa"/>
            <w:tcBorders>
              <w:tl2br w:val="nil"/>
              <w:tr2bl w:val="nil"/>
            </w:tcBorders>
            <w:shd w:val="clear" w:color="auto" w:fill="auto"/>
            <w:vAlign w:val="center"/>
          </w:tcPr>
          <w:p w14:paraId="7BAB1408">
            <w:pPr>
              <w:widowControl/>
              <w:spacing w:line="240" w:lineRule="exact"/>
              <w:jc w:val="center"/>
              <w:textAlignment w:val="center"/>
              <w:rPr>
                <w:rFonts w:ascii="黑体" w:eastAsia="黑体" w:cs="黑体"/>
                <w:b/>
                <w:bCs/>
                <w:color w:val="000000"/>
                <w:szCs w:val="21"/>
              </w:rPr>
            </w:pPr>
            <w:r>
              <w:rPr>
                <w:rFonts w:hint="eastAsia" w:ascii="黑体" w:eastAsia="黑体" w:cs="黑体"/>
                <w:b/>
                <w:bCs/>
                <w:color w:val="000000"/>
                <w:kern w:val="0"/>
                <w:szCs w:val="21"/>
              </w:rPr>
              <w:t>监督方式</w:t>
            </w:r>
          </w:p>
        </w:tc>
        <w:tc>
          <w:tcPr>
            <w:tcW w:w="8747" w:type="dxa"/>
            <w:gridSpan w:val="6"/>
            <w:tcBorders>
              <w:tl2br w:val="nil"/>
              <w:tr2bl w:val="nil"/>
            </w:tcBorders>
            <w:shd w:val="clear" w:color="auto" w:fill="auto"/>
            <w:vAlign w:val="center"/>
          </w:tcPr>
          <w:p w14:paraId="6AFBB15A">
            <w:pPr>
              <w:spacing w:line="240" w:lineRule="exact"/>
              <w:jc w:val="left"/>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1.业务咨询：0335-7521119</w:t>
            </w:r>
            <w:r>
              <w:rPr>
                <w:rFonts w:hint="eastAsia" w:ascii="仿宋_GB2312" w:eastAsia="仿宋_GB2312" w:cs="仿宋_GB2312"/>
                <w:color w:val="000000"/>
                <w:kern w:val="0"/>
                <w:sz w:val="18"/>
                <w:szCs w:val="18"/>
              </w:rPr>
              <w:br w:type="textWrapping"/>
            </w:r>
            <w:r>
              <w:rPr>
                <w:rFonts w:hint="eastAsia" w:ascii="仿宋_GB2312" w:eastAsia="仿宋_GB2312" w:cs="仿宋_GB2312"/>
                <w:color w:val="000000"/>
                <w:kern w:val="0"/>
                <w:sz w:val="18"/>
                <w:szCs w:val="18"/>
              </w:rPr>
              <w:t>2.投诉举报电话：0335-7521126</w:t>
            </w:r>
          </w:p>
          <w:p w14:paraId="2AA05F58">
            <w:pPr>
              <w:spacing w:line="240" w:lineRule="exact"/>
              <w:jc w:val="left"/>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3.纪检监察投诉：区纪委驻林业局纪检组，电话：0335-4186759</w:t>
            </w:r>
          </w:p>
        </w:tc>
      </w:tr>
      <w:tr w14:paraId="377157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786" w:hRule="atLeast"/>
          <w:jc w:val="center"/>
        </w:trPr>
        <w:tc>
          <w:tcPr>
            <w:tcW w:w="1463" w:type="dxa"/>
            <w:tcBorders>
              <w:tl2br w:val="nil"/>
              <w:tr2bl w:val="nil"/>
            </w:tcBorders>
            <w:shd w:val="clear" w:color="auto" w:fill="auto"/>
            <w:vAlign w:val="center"/>
          </w:tcPr>
          <w:p w14:paraId="0B44FA48">
            <w:pPr>
              <w:widowControl/>
              <w:spacing w:line="240" w:lineRule="exact"/>
              <w:jc w:val="center"/>
              <w:textAlignment w:val="center"/>
              <w:rPr>
                <w:rFonts w:ascii="黑体" w:eastAsia="黑体" w:cs="黑体"/>
                <w:b/>
                <w:bCs/>
                <w:color w:val="000000"/>
                <w:szCs w:val="21"/>
              </w:rPr>
            </w:pPr>
            <w:r>
              <w:rPr>
                <w:rFonts w:hint="eastAsia" w:ascii="黑体" w:eastAsia="黑体" w:cs="黑体"/>
                <w:b/>
                <w:bCs/>
                <w:color w:val="000000"/>
                <w:kern w:val="0"/>
                <w:szCs w:val="21"/>
              </w:rPr>
              <w:t>法定救济途径</w:t>
            </w:r>
          </w:p>
        </w:tc>
        <w:tc>
          <w:tcPr>
            <w:tcW w:w="8747" w:type="dxa"/>
            <w:gridSpan w:val="6"/>
            <w:tcBorders>
              <w:tl2br w:val="nil"/>
              <w:tr2bl w:val="nil"/>
            </w:tcBorders>
            <w:shd w:val="clear" w:color="auto" w:fill="auto"/>
            <w:vAlign w:val="center"/>
          </w:tcPr>
          <w:p w14:paraId="2E025F51">
            <w:pPr>
              <w:spacing w:line="240" w:lineRule="exact"/>
              <w:jc w:val="left"/>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1．不服</w:t>
            </w:r>
            <w:r>
              <w:rPr>
                <w:rFonts w:hint="eastAsia" w:ascii="仿宋_GB2312" w:hAnsi="仿宋_GB2312" w:eastAsia="仿宋_GB2312" w:cs="仿宋_GB2312"/>
                <w:i w:val="0"/>
                <w:color w:val="000000"/>
                <w:kern w:val="0"/>
                <w:sz w:val="18"/>
                <w:szCs w:val="18"/>
                <w:highlight w:val="none"/>
                <w:u w:val="none"/>
                <w:lang w:val="en-US" w:eastAsia="zh-CN" w:bidi="ar"/>
              </w:rPr>
              <w:t>处罚</w:t>
            </w:r>
            <w:r>
              <w:rPr>
                <w:rFonts w:hint="eastAsia" w:ascii="仿宋_GB2312" w:eastAsia="仿宋_GB2312" w:cs="仿宋_GB2312"/>
                <w:color w:val="000000"/>
                <w:kern w:val="0"/>
                <w:sz w:val="18"/>
                <w:szCs w:val="18"/>
              </w:rPr>
              <w:t>决定自知道该具体行政行为之日起六十日内向区政府申请行政复议。</w:t>
            </w:r>
          </w:p>
          <w:p w14:paraId="10BC9658">
            <w:pPr>
              <w:spacing w:line="240" w:lineRule="exact"/>
              <w:jc w:val="left"/>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2．不服</w:t>
            </w:r>
            <w:r>
              <w:rPr>
                <w:rFonts w:hint="eastAsia" w:ascii="仿宋_GB2312" w:hAnsi="仿宋_GB2312" w:eastAsia="仿宋_GB2312" w:cs="仿宋_GB2312"/>
                <w:i w:val="0"/>
                <w:color w:val="000000"/>
                <w:kern w:val="0"/>
                <w:sz w:val="18"/>
                <w:szCs w:val="18"/>
                <w:highlight w:val="none"/>
                <w:u w:val="none"/>
                <w:lang w:val="en-US" w:eastAsia="zh-CN" w:bidi="ar"/>
              </w:rPr>
              <w:t>处罚</w:t>
            </w:r>
            <w:r>
              <w:rPr>
                <w:rFonts w:hint="eastAsia" w:ascii="仿宋_GB2312" w:eastAsia="仿宋_GB2312" w:cs="仿宋_GB2312"/>
                <w:color w:val="000000"/>
                <w:kern w:val="0"/>
                <w:sz w:val="18"/>
                <w:szCs w:val="18"/>
              </w:rPr>
              <w:t>决定应当自知道或者应当知道作出行政行为之日起六个月内提出向北戴河区人民法院提起行政诉讼。</w:t>
            </w:r>
          </w:p>
        </w:tc>
      </w:tr>
      <w:tr w14:paraId="0C3527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228" w:hRule="atLeast"/>
          <w:jc w:val="center"/>
        </w:trPr>
        <w:tc>
          <w:tcPr>
            <w:tcW w:w="1463" w:type="dxa"/>
            <w:tcBorders>
              <w:tl2br w:val="nil"/>
              <w:tr2bl w:val="nil"/>
            </w:tcBorders>
            <w:shd w:val="clear" w:color="auto" w:fill="auto"/>
            <w:vAlign w:val="center"/>
          </w:tcPr>
          <w:p w14:paraId="4633C5CC">
            <w:pPr>
              <w:widowControl/>
              <w:spacing w:line="240" w:lineRule="exact"/>
              <w:jc w:val="center"/>
              <w:textAlignment w:val="center"/>
              <w:rPr>
                <w:rFonts w:ascii="黑体" w:eastAsia="黑体" w:cs="黑体"/>
                <w:b/>
                <w:bCs/>
                <w:color w:val="000000"/>
                <w:kern w:val="0"/>
                <w:szCs w:val="21"/>
              </w:rPr>
            </w:pPr>
            <w:r>
              <w:rPr>
                <w:rFonts w:hint="eastAsia" w:ascii="黑体" w:eastAsia="黑体" w:cs="黑体"/>
                <w:b/>
                <w:bCs/>
                <w:color w:val="000000"/>
                <w:kern w:val="0"/>
                <w:szCs w:val="21"/>
              </w:rPr>
              <w:t>备注</w:t>
            </w:r>
          </w:p>
        </w:tc>
        <w:tc>
          <w:tcPr>
            <w:tcW w:w="8747" w:type="dxa"/>
            <w:gridSpan w:val="6"/>
            <w:tcBorders>
              <w:tl2br w:val="nil"/>
              <w:tr2bl w:val="nil"/>
            </w:tcBorders>
            <w:shd w:val="clear" w:color="auto" w:fill="auto"/>
            <w:vAlign w:val="center"/>
          </w:tcPr>
          <w:p w14:paraId="4BDF920D">
            <w:pPr>
              <w:widowControl/>
              <w:spacing w:line="240" w:lineRule="exact"/>
              <w:jc w:val="left"/>
              <w:textAlignment w:val="center"/>
              <w:rPr>
                <w:rFonts w:ascii="黑体" w:eastAsia="黑体" w:cs="黑体"/>
                <w:color w:val="000000"/>
                <w:kern w:val="0"/>
                <w:sz w:val="18"/>
                <w:szCs w:val="18"/>
              </w:rPr>
            </w:pPr>
          </w:p>
        </w:tc>
      </w:tr>
    </w:tbl>
    <w:p w14:paraId="23AC5595">
      <w:pPr>
        <w:widowControl/>
        <w:jc w:val="center"/>
        <w:textAlignment w:val="center"/>
        <w:rPr>
          <w:rFonts w:hint="eastAsia" w:ascii="方正小标宋简体" w:eastAsia="方正小标宋简体" w:cs="方正小标宋简体"/>
          <w:color w:val="000000"/>
          <w:kern w:val="0"/>
          <w:sz w:val="44"/>
          <w:szCs w:val="44"/>
        </w:rPr>
      </w:pPr>
      <w:r>
        <w:rPr>
          <w:rFonts w:hint="eastAsia" w:ascii="方正小标宋简体" w:eastAsia="方正小标宋简体" w:cs="方正小标宋简体"/>
          <w:color w:val="000000"/>
          <w:kern w:val="0"/>
          <w:sz w:val="44"/>
          <w:szCs w:val="44"/>
        </w:rPr>
        <w:t>履职行权规程</w:t>
      </w:r>
    </w:p>
    <w:tbl>
      <w:tblPr>
        <w:tblStyle w:val="6"/>
        <w:tblW w:w="10210"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15" w:type="dxa"/>
          <w:left w:w="15" w:type="dxa"/>
          <w:bottom w:w="15" w:type="dxa"/>
          <w:right w:w="15" w:type="dxa"/>
        </w:tblCellMar>
      </w:tblPr>
      <w:tblGrid>
        <w:gridCol w:w="1463"/>
        <w:gridCol w:w="1050"/>
        <w:gridCol w:w="641"/>
        <w:gridCol w:w="1691"/>
        <w:gridCol w:w="1963"/>
        <w:gridCol w:w="1515"/>
        <w:gridCol w:w="1887"/>
      </w:tblGrid>
      <w:tr w14:paraId="29F481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24" w:hRule="atLeast"/>
          <w:jc w:val="center"/>
        </w:trPr>
        <w:tc>
          <w:tcPr>
            <w:tcW w:w="1463" w:type="dxa"/>
            <w:tcBorders>
              <w:tl2br w:val="nil"/>
              <w:tr2bl w:val="nil"/>
            </w:tcBorders>
            <w:shd w:val="clear" w:color="auto" w:fill="auto"/>
            <w:vAlign w:val="center"/>
          </w:tcPr>
          <w:p w14:paraId="6724479C">
            <w:pPr>
              <w:widowControl/>
              <w:spacing w:line="240" w:lineRule="exact"/>
              <w:jc w:val="center"/>
              <w:textAlignment w:val="center"/>
              <w:rPr>
                <w:rFonts w:ascii="黑体" w:eastAsia="黑体" w:cs="黑体"/>
                <w:b/>
                <w:bCs/>
                <w:color w:val="000000"/>
                <w:szCs w:val="21"/>
              </w:rPr>
            </w:pPr>
            <w:r>
              <w:rPr>
                <w:rFonts w:hint="eastAsia" w:ascii="黑体" w:eastAsia="黑体" w:cs="黑体"/>
                <w:b/>
                <w:bCs/>
                <w:color w:val="000000"/>
                <w:kern w:val="0"/>
                <w:szCs w:val="21"/>
              </w:rPr>
              <w:t>编号</w:t>
            </w:r>
          </w:p>
        </w:tc>
        <w:tc>
          <w:tcPr>
            <w:tcW w:w="1691" w:type="dxa"/>
            <w:gridSpan w:val="2"/>
            <w:tcBorders>
              <w:tl2br w:val="nil"/>
              <w:tr2bl w:val="nil"/>
            </w:tcBorders>
            <w:shd w:val="clear" w:color="auto" w:fill="auto"/>
            <w:vAlign w:val="center"/>
          </w:tcPr>
          <w:p w14:paraId="6B0FC0C2">
            <w:pPr>
              <w:spacing w:line="240" w:lineRule="exact"/>
              <w:jc w:val="center"/>
              <w:rPr>
                <w:rFonts w:hint="eastAsia" w:ascii="黑体" w:eastAsia="黑体" w:cs="黑体"/>
                <w:b/>
                <w:bCs/>
                <w:color w:val="000000"/>
                <w:szCs w:val="21"/>
                <w:lang w:val="en-US" w:eastAsia="zh-CN"/>
              </w:rPr>
            </w:pPr>
            <w:r>
              <w:rPr>
                <w:rFonts w:hint="default" w:ascii="黑体" w:eastAsia="黑体" w:cs="黑体"/>
                <w:b/>
                <w:bCs/>
                <w:color w:val="000000"/>
                <w:szCs w:val="21"/>
                <w:lang w:val="en-US"/>
              </w:rPr>
              <w:t>8</w:t>
            </w:r>
            <w:r>
              <w:rPr>
                <w:rFonts w:hint="eastAsia" w:ascii="黑体" w:eastAsia="黑体" w:cs="黑体"/>
                <w:b/>
                <w:bCs/>
                <w:color w:val="000000"/>
                <w:szCs w:val="21"/>
                <w:lang w:val="en-US" w:eastAsia="zh-CN"/>
              </w:rPr>
              <w:t>2</w:t>
            </w:r>
          </w:p>
        </w:tc>
        <w:tc>
          <w:tcPr>
            <w:tcW w:w="1691" w:type="dxa"/>
            <w:tcBorders>
              <w:tl2br w:val="nil"/>
              <w:tr2bl w:val="nil"/>
            </w:tcBorders>
            <w:shd w:val="clear" w:color="auto" w:fill="auto"/>
            <w:vAlign w:val="center"/>
          </w:tcPr>
          <w:p w14:paraId="19C8E7CB">
            <w:pPr>
              <w:spacing w:line="240" w:lineRule="exact"/>
              <w:jc w:val="center"/>
              <w:rPr>
                <w:rFonts w:ascii="黑体" w:eastAsia="黑体" w:cs="黑体"/>
                <w:b/>
                <w:bCs/>
                <w:color w:val="000000"/>
                <w:szCs w:val="21"/>
              </w:rPr>
            </w:pPr>
            <w:r>
              <w:rPr>
                <w:rFonts w:hint="eastAsia" w:ascii="黑体" w:eastAsia="黑体" w:cs="黑体"/>
                <w:b/>
                <w:bCs/>
                <w:color w:val="000000"/>
                <w:kern w:val="0"/>
                <w:szCs w:val="21"/>
              </w:rPr>
              <w:t>权力类型</w:t>
            </w:r>
          </w:p>
        </w:tc>
        <w:tc>
          <w:tcPr>
            <w:tcW w:w="1963" w:type="dxa"/>
            <w:tcBorders>
              <w:tl2br w:val="nil"/>
              <w:tr2bl w:val="nil"/>
            </w:tcBorders>
            <w:shd w:val="clear" w:color="auto" w:fill="auto"/>
            <w:vAlign w:val="center"/>
          </w:tcPr>
          <w:p w14:paraId="58D023C1">
            <w:pPr>
              <w:widowControl/>
              <w:spacing w:line="240" w:lineRule="exact"/>
              <w:jc w:val="center"/>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行政处罚</w:t>
            </w:r>
          </w:p>
        </w:tc>
        <w:tc>
          <w:tcPr>
            <w:tcW w:w="1515" w:type="dxa"/>
            <w:tcBorders>
              <w:tl2br w:val="nil"/>
              <w:tr2bl w:val="nil"/>
            </w:tcBorders>
            <w:shd w:val="clear" w:color="auto" w:fill="auto"/>
            <w:vAlign w:val="center"/>
          </w:tcPr>
          <w:p w14:paraId="7E5D92D9">
            <w:pPr>
              <w:widowControl/>
              <w:spacing w:line="240" w:lineRule="exact"/>
              <w:jc w:val="center"/>
              <w:textAlignment w:val="center"/>
              <w:rPr>
                <w:rFonts w:ascii="黑体" w:eastAsia="黑体" w:cs="黑体"/>
                <w:b/>
                <w:bCs/>
                <w:color w:val="000000"/>
                <w:szCs w:val="21"/>
              </w:rPr>
            </w:pPr>
            <w:r>
              <w:rPr>
                <w:rFonts w:hint="eastAsia" w:ascii="黑体" w:eastAsia="黑体" w:cs="黑体"/>
                <w:b/>
                <w:bCs/>
                <w:color w:val="000000"/>
                <w:szCs w:val="21"/>
              </w:rPr>
              <w:t>实施主体</w:t>
            </w:r>
          </w:p>
        </w:tc>
        <w:tc>
          <w:tcPr>
            <w:tcW w:w="1887" w:type="dxa"/>
            <w:tcBorders>
              <w:tl2br w:val="nil"/>
              <w:tr2bl w:val="nil"/>
            </w:tcBorders>
            <w:shd w:val="clear" w:color="auto" w:fill="auto"/>
            <w:vAlign w:val="center"/>
          </w:tcPr>
          <w:p w14:paraId="6FDFE377">
            <w:pPr>
              <w:widowControl/>
              <w:spacing w:line="240" w:lineRule="exact"/>
              <w:jc w:val="center"/>
              <w:textAlignment w:val="center"/>
              <w:rPr>
                <w:rFonts w:ascii="仿宋_GB2312" w:eastAsia="仿宋_GB2312" w:cs="仿宋_GB2312"/>
                <w:color w:val="000000"/>
                <w:kern w:val="0"/>
                <w:sz w:val="18"/>
                <w:szCs w:val="18"/>
              </w:rPr>
            </w:pPr>
            <w:r>
              <w:rPr>
                <w:rFonts w:hint="eastAsia" w:ascii="仿宋_GB2312" w:hAnsi="仿宋_GB2312" w:eastAsia="仿宋_GB2312" w:cs="仿宋_GB2312"/>
                <w:b w:val="0"/>
                <w:bCs w:val="0"/>
                <w:i w:val="0"/>
                <w:color w:val="auto"/>
                <w:spacing w:val="-20"/>
                <w:kern w:val="0"/>
                <w:sz w:val="21"/>
                <w:szCs w:val="21"/>
                <w:u w:val="none"/>
                <w:lang w:val="en-US" w:eastAsia="zh-CN" w:bidi="ar"/>
              </w:rPr>
              <w:t>市、县级林业局</w:t>
            </w:r>
          </w:p>
        </w:tc>
      </w:tr>
      <w:tr w14:paraId="2F9774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05" w:hRule="atLeast"/>
          <w:jc w:val="center"/>
        </w:trPr>
        <w:tc>
          <w:tcPr>
            <w:tcW w:w="1463" w:type="dxa"/>
            <w:tcBorders>
              <w:tl2br w:val="nil"/>
              <w:tr2bl w:val="nil"/>
            </w:tcBorders>
            <w:shd w:val="clear" w:color="auto" w:fill="auto"/>
            <w:vAlign w:val="center"/>
          </w:tcPr>
          <w:p w14:paraId="50753BD3">
            <w:pPr>
              <w:widowControl/>
              <w:spacing w:line="240" w:lineRule="exact"/>
              <w:jc w:val="center"/>
              <w:textAlignment w:val="center"/>
              <w:rPr>
                <w:rFonts w:ascii="黑体" w:eastAsia="黑体" w:cs="黑体"/>
                <w:b/>
                <w:bCs/>
                <w:color w:val="000000"/>
                <w:szCs w:val="21"/>
              </w:rPr>
            </w:pPr>
            <w:r>
              <w:rPr>
                <w:rFonts w:hint="eastAsia" w:ascii="黑体" w:eastAsia="黑体" w:cs="黑体"/>
                <w:b/>
                <w:bCs/>
                <w:color w:val="000000"/>
                <w:kern w:val="0"/>
                <w:szCs w:val="21"/>
              </w:rPr>
              <w:t>事项名称</w:t>
            </w:r>
          </w:p>
        </w:tc>
        <w:tc>
          <w:tcPr>
            <w:tcW w:w="8747" w:type="dxa"/>
            <w:gridSpan w:val="6"/>
            <w:tcBorders>
              <w:tl2br w:val="nil"/>
              <w:tr2bl w:val="nil"/>
            </w:tcBorders>
            <w:shd w:val="clear" w:color="auto" w:fill="auto"/>
            <w:vAlign w:val="center"/>
          </w:tcPr>
          <w:p w14:paraId="3B7038A7">
            <w:pPr>
              <w:widowControl/>
              <w:spacing w:line="240" w:lineRule="exact"/>
              <w:jc w:val="center"/>
              <w:textAlignment w:val="center"/>
              <w:rPr>
                <w:rFonts w:ascii="仿宋_GB2312" w:eastAsia="仿宋_GB2312" w:cs="仿宋_GB2312"/>
                <w:color w:val="000000"/>
                <w:kern w:val="0"/>
                <w:sz w:val="18"/>
                <w:szCs w:val="18"/>
              </w:rPr>
            </w:pPr>
            <w:r>
              <w:rPr>
                <w:rFonts w:hint="eastAsia" w:ascii="仿宋_GB2312" w:hAnsi="仿宋_GB2312" w:eastAsia="仿宋_GB2312" w:cs="仿宋_GB2312"/>
                <w:i w:val="0"/>
                <w:color w:val="000000"/>
                <w:kern w:val="0"/>
                <w:sz w:val="21"/>
                <w:szCs w:val="21"/>
                <w:highlight w:val="none"/>
                <w:u w:val="none"/>
                <w:lang w:val="en-US" w:eastAsia="zh-CN" w:bidi="ar"/>
              </w:rPr>
              <w:t>对擅自移植、非法购买古树名木，擅自砍伐古树名木或者擅自移植致使古树名木死亡的处罚</w:t>
            </w:r>
          </w:p>
        </w:tc>
      </w:tr>
      <w:tr w14:paraId="17BA3B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05" w:hRule="atLeast"/>
          <w:jc w:val="center"/>
        </w:trPr>
        <w:tc>
          <w:tcPr>
            <w:tcW w:w="1463" w:type="dxa"/>
            <w:tcBorders>
              <w:tl2br w:val="nil"/>
              <w:tr2bl w:val="nil"/>
            </w:tcBorders>
            <w:shd w:val="clear" w:color="auto" w:fill="auto"/>
            <w:vAlign w:val="center"/>
          </w:tcPr>
          <w:p w14:paraId="70AE8DFA">
            <w:pPr>
              <w:widowControl/>
              <w:spacing w:line="240" w:lineRule="exact"/>
              <w:jc w:val="center"/>
              <w:textAlignment w:val="center"/>
              <w:rPr>
                <w:rFonts w:ascii="黑体" w:eastAsia="黑体" w:cs="黑体"/>
                <w:b/>
                <w:bCs/>
                <w:color w:val="000000"/>
                <w:kern w:val="0"/>
                <w:szCs w:val="21"/>
              </w:rPr>
            </w:pPr>
            <w:r>
              <w:rPr>
                <w:rFonts w:hint="eastAsia" w:ascii="黑体" w:eastAsia="黑体" w:cs="黑体"/>
                <w:b/>
                <w:bCs/>
                <w:color w:val="000000"/>
                <w:kern w:val="0"/>
                <w:szCs w:val="21"/>
              </w:rPr>
              <w:t>管辖范围</w:t>
            </w:r>
          </w:p>
        </w:tc>
        <w:tc>
          <w:tcPr>
            <w:tcW w:w="8747" w:type="dxa"/>
            <w:gridSpan w:val="6"/>
            <w:tcBorders>
              <w:tl2br w:val="nil"/>
              <w:tr2bl w:val="nil"/>
            </w:tcBorders>
            <w:shd w:val="clear" w:color="auto" w:fill="auto"/>
            <w:vAlign w:val="center"/>
          </w:tcPr>
          <w:p w14:paraId="32436713">
            <w:pPr>
              <w:spacing w:line="240" w:lineRule="exact"/>
              <w:jc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北戴河区</w:t>
            </w:r>
          </w:p>
        </w:tc>
      </w:tr>
      <w:tr w14:paraId="6E6018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924" w:hRule="atLeast"/>
          <w:jc w:val="center"/>
        </w:trPr>
        <w:tc>
          <w:tcPr>
            <w:tcW w:w="1463" w:type="dxa"/>
            <w:tcBorders>
              <w:tl2br w:val="nil"/>
              <w:tr2bl w:val="nil"/>
            </w:tcBorders>
            <w:shd w:val="clear" w:color="auto" w:fill="auto"/>
            <w:vAlign w:val="center"/>
          </w:tcPr>
          <w:p w14:paraId="6E5BB8DB">
            <w:pPr>
              <w:widowControl/>
              <w:spacing w:line="240" w:lineRule="exact"/>
              <w:jc w:val="center"/>
              <w:textAlignment w:val="center"/>
              <w:rPr>
                <w:rFonts w:ascii="黑体" w:eastAsia="黑体" w:cs="黑体"/>
                <w:b/>
                <w:bCs/>
                <w:color w:val="000000"/>
                <w:szCs w:val="21"/>
              </w:rPr>
            </w:pPr>
            <w:r>
              <w:rPr>
                <w:rFonts w:hint="eastAsia" w:ascii="黑体" w:eastAsia="黑体" w:cs="黑体"/>
                <w:b/>
                <w:bCs/>
                <w:color w:val="000000"/>
                <w:kern w:val="0"/>
                <w:szCs w:val="21"/>
              </w:rPr>
              <w:t>履职依据</w:t>
            </w:r>
          </w:p>
        </w:tc>
        <w:tc>
          <w:tcPr>
            <w:tcW w:w="8747" w:type="dxa"/>
            <w:gridSpan w:val="6"/>
            <w:tcBorders>
              <w:tl2br w:val="nil"/>
              <w:tr2bl w:val="nil"/>
            </w:tcBorders>
            <w:shd w:val="clear" w:color="auto" w:fill="auto"/>
            <w:vAlign w:val="center"/>
          </w:tcPr>
          <w:p w14:paraId="3EABCC4B">
            <w:pPr>
              <w:keepNext w:val="0"/>
              <w:keepLines w:val="0"/>
              <w:pageBreakBefore w:val="0"/>
              <w:widowControl w:val="0"/>
              <w:kinsoku/>
              <w:wordWrap/>
              <w:overflowPunct/>
              <w:topLinePunct w:val="0"/>
              <w:autoSpaceDE/>
              <w:autoSpaceDN/>
              <w:bidi w:val="0"/>
              <w:adjustRightInd/>
              <w:snapToGrid/>
              <w:spacing w:line="180" w:lineRule="exact"/>
              <w:ind w:firstLine="360" w:firstLineChars="200"/>
              <w:textAlignment w:val="auto"/>
              <w:rPr>
                <w:rFonts w:hint="eastAsia" w:ascii="仿宋_GB2312" w:eastAsia="仿宋_GB2312" w:cs="仿宋_GB2312"/>
                <w:color w:val="auto"/>
                <w:kern w:val="0"/>
                <w:sz w:val="18"/>
                <w:szCs w:val="18"/>
                <w:lang w:val="en-US" w:eastAsia="zh-CN" w:bidi="ar"/>
              </w:rPr>
            </w:pPr>
            <w:r>
              <w:rPr>
                <w:rFonts w:hint="eastAsia" w:ascii="黑体" w:hAnsi="黑体" w:eastAsia="黑体" w:cs="仿宋_GB2312"/>
                <w:kern w:val="0"/>
                <w:sz w:val="18"/>
                <w:szCs w:val="18"/>
              </w:rPr>
              <w:t>【法律法规】</w:t>
            </w:r>
            <w:r>
              <w:rPr>
                <w:rFonts w:hint="eastAsia" w:ascii="仿宋_GB2312" w:eastAsia="仿宋_GB2312" w:cs="仿宋_GB2312"/>
                <w:color w:val="auto"/>
                <w:kern w:val="0"/>
                <w:sz w:val="18"/>
                <w:szCs w:val="18"/>
                <w:lang w:val="en-US" w:eastAsia="zh-CN" w:bidi="ar"/>
              </w:rPr>
              <w:t>《古树名木保护条例》第十七条　任何单位、个人不得实施下列损害古树名木及其生长环境的行为：（一）买卖、运输、加工非法采伐、移植的古树名木；（二）挖根、剥损树皮、过度修剪枝干；（三）向古树名木灌注有毒有害物质；（四）在古树名木保护范围内铺设非通透性硬化地面、使用明火、堆放重物、倾倒易燃易爆物品或者有毒有害物质；（五）在古树名木上刻划、架设线缆、缠绕或者悬挂物体等，攀爬古树名木；（六）破坏古树名木保护设施、保护标志；（七）其他损害古树名木及其生长环境的行为。第二十六条　违反本条例规定，采伐、移植古树名木的，由县级以上地方人民政府古树名木主管部门责令停止违法行为、采取补救措施，没收违法所得，并依照下列规定处以罚款：</w:t>
            </w:r>
            <w:r>
              <w:rPr>
                <w:rFonts w:hint="eastAsia" w:ascii="仿宋_GB2312" w:eastAsia="仿宋_GB2312" w:cs="仿宋_GB2312"/>
                <w:color w:val="auto"/>
                <w:kern w:val="0"/>
                <w:sz w:val="18"/>
                <w:szCs w:val="18"/>
                <w:lang w:val="en-US" w:eastAsia="zh-CN" w:bidi="ar"/>
              </w:rPr>
              <w:t>（一）涉及实行一级保护的古树和名木的，处每株50万元以上100万元以下的罚款；（二）涉及实行二级保护的古树的，处每株20万元以上50万元以下的罚款；（三）涉及实行三级保护的古树的，处每株10万元以上20万元以下的罚款。违反本条例规定，损害古树名木及其生长环境，造成古树名木死亡的，依照前款规定处罚。第二十七条　有本条例第十七条第一项、第二项、第三项、第四项规定行为之一的，由县级以上地方人民政府古树名木主管部门责令停止违法行为、采取补救措施，没收违法所得，并处1万元以上10万元以下的罚款；拒不停止违法行为、不采取补救措施或者造成严重后果的，并处5万元以上20万元以下的罚款。有本条例第十七条第五项、第六项、第七项规定行为之一的，由县级以上地方人民政府古树名木主管部门责令停止违法行为、采取补救措施，没收违法所得，可以并处1万元以下的罚款；拒不停止违法行为、不采取补救措施或者造成严重后果的，并处1万元以上10万元以下的罚款。</w:t>
            </w:r>
          </w:p>
          <w:p w14:paraId="0CC1ECC7">
            <w:pPr>
              <w:keepNext w:val="0"/>
              <w:keepLines w:val="0"/>
              <w:pageBreakBefore w:val="0"/>
              <w:widowControl w:val="0"/>
              <w:kinsoku/>
              <w:wordWrap/>
              <w:overflowPunct/>
              <w:topLinePunct w:val="0"/>
              <w:autoSpaceDE/>
              <w:autoSpaceDN/>
              <w:bidi w:val="0"/>
              <w:adjustRightInd/>
              <w:snapToGrid/>
              <w:spacing w:line="180" w:lineRule="exact"/>
              <w:ind w:firstLine="360" w:firstLineChars="200"/>
              <w:textAlignment w:val="auto"/>
              <w:rPr>
                <w:rFonts w:ascii="仿宋_GB2312" w:eastAsia="仿宋_GB2312" w:cs="黑体"/>
                <w:b/>
                <w:bCs/>
                <w:color w:val="000000"/>
                <w:szCs w:val="21"/>
              </w:rPr>
            </w:pPr>
            <w:r>
              <w:rPr>
                <w:rFonts w:hint="eastAsia" w:ascii="黑体" w:hAnsi="黑体" w:eastAsia="黑体" w:cs="仿宋_GB2312"/>
                <w:kern w:val="0"/>
                <w:sz w:val="18"/>
                <w:szCs w:val="18"/>
              </w:rPr>
              <w:t>【三定规定】</w:t>
            </w:r>
            <w:r>
              <w:rPr>
                <w:rFonts w:hint="eastAsia" w:ascii="仿宋_GB2312" w:eastAsia="仿宋_GB2312" w:cs="仿宋_GB2312"/>
                <w:color w:val="auto"/>
                <w:kern w:val="0"/>
                <w:sz w:val="18"/>
                <w:szCs w:val="18"/>
                <w:lang w:eastAsia="zh-CN" w:bidi="ar"/>
              </w:rPr>
              <w:t>北办字[</w:t>
            </w:r>
            <w:r>
              <w:rPr>
                <w:rFonts w:hint="default" w:ascii="仿宋_GB2312" w:eastAsia="仿宋_GB2312" w:cs="仿宋_GB2312"/>
                <w:color w:val="auto"/>
                <w:kern w:val="0"/>
                <w:sz w:val="18"/>
                <w:szCs w:val="18"/>
                <w:lang w:val="en-US" w:eastAsia="zh-CN" w:bidi="ar"/>
              </w:rPr>
              <w:t>2019</w:t>
            </w:r>
            <w:r>
              <w:rPr>
                <w:rFonts w:hint="eastAsia" w:ascii="仿宋_GB2312" w:eastAsia="仿宋_GB2312" w:cs="仿宋_GB2312"/>
                <w:color w:val="auto"/>
                <w:kern w:val="0"/>
                <w:sz w:val="18"/>
                <w:szCs w:val="18"/>
                <w:lang w:eastAsia="zh-CN" w:bidi="ar"/>
              </w:rPr>
              <w:t>]</w:t>
            </w:r>
            <w:r>
              <w:rPr>
                <w:rFonts w:hint="default" w:ascii="仿宋_GB2312" w:eastAsia="仿宋_GB2312" w:cs="仿宋_GB2312"/>
                <w:color w:val="auto"/>
                <w:kern w:val="0"/>
                <w:sz w:val="18"/>
                <w:szCs w:val="18"/>
                <w:lang w:val="en-US" w:eastAsia="zh-CN" w:bidi="ar"/>
              </w:rPr>
              <w:t>20</w:t>
            </w:r>
            <w:r>
              <w:rPr>
                <w:rFonts w:hint="eastAsia" w:ascii="仿宋_GB2312" w:eastAsia="仿宋_GB2312" w:cs="仿宋_GB2312"/>
                <w:color w:val="auto"/>
                <w:kern w:val="0"/>
                <w:sz w:val="18"/>
                <w:szCs w:val="18"/>
                <w:lang w:val="en-US" w:eastAsia="zh-CN" w:bidi="ar"/>
              </w:rPr>
              <w:t>号第三条、第四条、第五条</w:t>
            </w:r>
          </w:p>
        </w:tc>
      </w:tr>
      <w:tr w14:paraId="39F39E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20" w:hRule="atLeast"/>
          <w:jc w:val="center"/>
        </w:trPr>
        <w:tc>
          <w:tcPr>
            <w:tcW w:w="1463" w:type="dxa"/>
            <w:vMerge w:val="restart"/>
            <w:tcBorders>
              <w:tl2br w:val="nil"/>
              <w:tr2bl w:val="nil"/>
            </w:tcBorders>
            <w:shd w:val="clear" w:color="auto" w:fill="auto"/>
            <w:vAlign w:val="center"/>
          </w:tcPr>
          <w:p w14:paraId="53934AED">
            <w:pPr>
              <w:widowControl/>
              <w:spacing w:line="240" w:lineRule="exact"/>
              <w:jc w:val="center"/>
              <w:textAlignment w:val="center"/>
              <w:rPr>
                <w:rFonts w:ascii="黑体" w:eastAsia="黑体" w:cs="黑体"/>
                <w:b/>
                <w:bCs/>
                <w:color w:val="000000"/>
                <w:szCs w:val="21"/>
              </w:rPr>
            </w:pPr>
            <w:r>
              <w:rPr>
                <w:rFonts w:hint="eastAsia" w:ascii="黑体" w:eastAsia="黑体" w:cs="黑体"/>
                <w:b/>
                <w:bCs/>
                <w:color w:val="000000"/>
                <w:kern w:val="0"/>
                <w:szCs w:val="21"/>
              </w:rPr>
              <w:t>履职流程</w:t>
            </w:r>
          </w:p>
        </w:tc>
        <w:tc>
          <w:tcPr>
            <w:tcW w:w="1050" w:type="dxa"/>
            <w:tcBorders>
              <w:tl2br w:val="nil"/>
              <w:tr2bl w:val="nil"/>
            </w:tcBorders>
            <w:shd w:val="clear" w:color="auto" w:fill="auto"/>
            <w:vAlign w:val="center"/>
          </w:tcPr>
          <w:p w14:paraId="1632D6B3">
            <w:pPr>
              <w:widowControl/>
              <w:spacing w:line="240" w:lineRule="exact"/>
              <w:jc w:val="center"/>
              <w:textAlignment w:val="center"/>
              <w:rPr>
                <w:rFonts w:ascii="黑体" w:eastAsia="黑体" w:cs="黑体"/>
                <w:b/>
                <w:bCs/>
                <w:color w:val="000000"/>
                <w:szCs w:val="21"/>
              </w:rPr>
            </w:pPr>
            <w:r>
              <w:rPr>
                <w:rFonts w:hint="eastAsia" w:ascii="黑体" w:eastAsia="黑体" w:cs="黑体"/>
                <w:b/>
                <w:bCs/>
                <w:color w:val="000000"/>
                <w:kern w:val="0"/>
                <w:szCs w:val="21"/>
              </w:rPr>
              <w:t>办理环节</w:t>
            </w:r>
          </w:p>
        </w:tc>
        <w:tc>
          <w:tcPr>
            <w:tcW w:w="5810" w:type="dxa"/>
            <w:gridSpan w:val="4"/>
            <w:tcBorders>
              <w:tl2br w:val="nil"/>
              <w:tr2bl w:val="nil"/>
            </w:tcBorders>
            <w:shd w:val="clear" w:color="auto" w:fill="auto"/>
            <w:vAlign w:val="center"/>
          </w:tcPr>
          <w:p w14:paraId="74AB476C">
            <w:pPr>
              <w:widowControl/>
              <w:spacing w:line="240" w:lineRule="exact"/>
              <w:jc w:val="center"/>
              <w:textAlignment w:val="center"/>
              <w:rPr>
                <w:rFonts w:ascii="黑体" w:eastAsia="黑体" w:cs="黑体"/>
                <w:b/>
                <w:bCs/>
                <w:color w:val="000000"/>
                <w:szCs w:val="21"/>
              </w:rPr>
            </w:pPr>
            <w:r>
              <w:rPr>
                <w:rFonts w:hint="eastAsia" w:ascii="黑体" w:eastAsia="黑体" w:cs="黑体"/>
                <w:b/>
                <w:bCs/>
                <w:color w:val="000000"/>
                <w:kern w:val="0"/>
                <w:szCs w:val="21"/>
              </w:rPr>
              <w:t>办理内容</w:t>
            </w:r>
          </w:p>
        </w:tc>
        <w:tc>
          <w:tcPr>
            <w:tcW w:w="1887" w:type="dxa"/>
            <w:tcBorders>
              <w:tl2br w:val="nil"/>
              <w:tr2bl w:val="nil"/>
            </w:tcBorders>
            <w:shd w:val="clear" w:color="auto" w:fill="auto"/>
            <w:vAlign w:val="center"/>
          </w:tcPr>
          <w:p w14:paraId="0B5112AF">
            <w:pPr>
              <w:widowControl/>
              <w:spacing w:line="240" w:lineRule="exact"/>
              <w:jc w:val="center"/>
              <w:textAlignment w:val="center"/>
              <w:rPr>
                <w:rFonts w:ascii="黑体" w:eastAsia="黑体" w:cs="黑体"/>
                <w:b/>
                <w:bCs/>
                <w:color w:val="000000"/>
                <w:kern w:val="0"/>
                <w:szCs w:val="21"/>
              </w:rPr>
            </w:pPr>
            <w:r>
              <w:rPr>
                <w:rFonts w:hint="eastAsia" w:ascii="黑体" w:eastAsia="黑体" w:cs="黑体"/>
                <w:b/>
                <w:bCs/>
                <w:color w:val="000000"/>
                <w:kern w:val="0"/>
                <w:szCs w:val="21"/>
              </w:rPr>
              <w:t>责任科室</w:t>
            </w:r>
          </w:p>
        </w:tc>
      </w:tr>
      <w:tr w14:paraId="32987D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540" w:hRule="atLeast"/>
          <w:jc w:val="center"/>
        </w:trPr>
        <w:tc>
          <w:tcPr>
            <w:tcW w:w="1463" w:type="dxa"/>
            <w:vMerge w:val="continue"/>
            <w:tcBorders>
              <w:tl2br w:val="nil"/>
              <w:tr2bl w:val="nil"/>
            </w:tcBorders>
            <w:shd w:val="clear" w:color="auto" w:fill="auto"/>
            <w:vAlign w:val="center"/>
          </w:tcPr>
          <w:p w14:paraId="2EAC4C00">
            <w:pPr>
              <w:spacing w:line="240" w:lineRule="exact"/>
            </w:pPr>
          </w:p>
        </w:tc>
        <w:tc>
          <w:tcPr>
            <w:tcW w:w="1050" w:type="dxa"/>
            <w:tcBorders>
              <w:tl2br w:val="nil"/>
              <w:tr2bl w:val="nil"/>
            </w:tcBorders>
            <w:shd w:val="clear" w:color="auto" w:fill="auto"/>
            <w:vAlign w:val="center"/>
          </w:tcPr>
          <w:p w14:paraId="6CC80162">
            <w:pPr>
              <w:spacing w:line="240" w:lineRule="exact"/>
              <w:jc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立案</w:t>
            </w:r>
          </w:p>
        </w:tc>
        <w:tc>
          <w:tcPr>
            <w:tcW w:w="5810" w:type="dxa"/>
            <w:gridSpan w:val="4"/>
            <w:tcBorders>
              <w:tl2br w:val="nil"/>
              <w:tr2bl w:val="nil"/>
            </w:tcBorders>
            <w:shd w:val="clear" w:color="auto" w:fill="auto"/>
            <w:vAlign w:val="center"/>
          </w:tcPr>
          <w:p w14:paraId="597AF0BF">
            <w:pPr>
              <w:keepNext w:val="0"/>
              <w:keepLines w:val="0"/>
              <w:pageBreakBefore w:val="0"/>
              <w:widowControl w:val="0"/>
              <w:kinsoku/>
              <w:wordWrap/>
              <w:overflowPunct/>
              <w:topLinePunct w:val="0"/>
              <w:autoSpaceDE/>
              <w:autoSpaceDN/>
              <w:bidi w:val="0"/>
              <w:adjustRightInd/>
              <w:snapToGrid/>
              <w:spacing w:line="200" w:lineRule="exact"/>
              <w:jc w:val="left"/>
              <w:textAlignment w:val="auto"/>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发现涉嫌拒绝、阻碍县级以上人民政府林业主管部门依法实施监督检查的违法行为（或者其他机关移送的违法案件等），予以审查，决定是否立案。</w:t>
            </w:r>
          </w:p>
        </w:tc>
        <w:tc>
          <w:tcPr>
            <w:tcW w:w="1887" w:type="dxa"/>
            <w:tcBorders>
              <w:tl2br w:val="nil"/>
              <w:tr2bl w:val="nil"/>
            </w:tcBorders>
            <w:shd w:val="clear" w:color="auto" w:fill="auto"/>
            <w:vAlign w:val="center"/>
          </w:tcPr>
          <w:p w14:paraId="145F6555">
            <w:pPr>
              <w:spacing w:line="240" w:lineRule="exact"/>
              <w:jc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lang w:val="en-US" w:eastAsia="zh-CN"/>
              </w:rPr>
              <w:t>林业股</w:t>
            </w:r>
          </w:p>
        </w:tc>
      </w:tr>
      <w:tr w14:paraId="49109F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335" w:hRule="atLeast"/>
          <w:jc w:val="center"/>
        </w:trPr>
        <w:tc>
          <w:tcPr>
            <w:tcW w:w="1463" w:type="dxa"/>
            <w:vMerge w:val="continue"/>
            <w:tcBorders>
              <w:tl2br w:val="nil"/>
              <w:tr2bl w:val="nil"/>
            </w:tcBorders>
            <w:shd w:val="clear" w:color="auto" w:fill="auto"/>
            <w:vAlign w:val="center"/>
          </w:tcPr>
          <w:p w14:paraId="1FF3A4E9">
            <w:pPr>
              <w:spacing w:line="240" w:lineRule="exact"/>
            </w:pPr>
          </w:p>
        </w:tc>
        <w:tc>
          <w:tcPr>
            <w:tcW w:w="1050" w:type="dxa"/>
            <w:tcBorders>
              <w:tl2br w:val="nil"/>
              <w:tr2bl w:val="nil"/>
            </w:tcBorders>
            <w:shd w:val="clear" w:color="auto" w:fill="auto"/>
            <w:vAlign w:val="center"/>
          </w:tcPr>
          <w:p w14:paraId="6851CD22">
            <w:pPr>
              <w:spacing w:line="240" w:lineRule="exact"/>
              <w:jc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调查</w:t>
            </w:r>
          </w:p>
        </w:tc>
        <w:tc>
          <w:tcPr>
            <w:tcW w:w="5810" w:type="dxa"/>
            <w:gridSpan w:val="4"/>
            <w:tcBorders>
              <w:tl2br w:val="nil"/>
              <w:tr2bl w:val="nil"/>
            </w:tcBorders>
            <w:shd w:val="clear" w:color="auto" w:fill="auto"/>
            <w:vAlign w:val="center"/>
          </w:tcPr>
          <w:p w14:paraId="45CE5AAE">
            <w:pPr>
              <w:keepNext w:val="0"/>
              <w:keepLines w:val="0"/>
              <w:pageBreakBefore w:val="0"/>
              <w:widowControl w:val="0"/>
              <w:kinsoku/>
              <w:wordWrap/>
              <w:overflowPunct/>
              <w:topLinePunct w:val="0"/>
              <w:autoSpaceDE/>
              <w:autoSpaceDN/>
              <w:bidi w:val="0"/>
              <w:adjustRightInd/>
              <w:snapToGrid/>
              <w:spacing w:line="200" w:lineRule="exact"/>
              <w:jc w:val="left"/>
              <w:textAlignment w:val="auto"/>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对立案的案件，指定专人负责，及时组织调查取证，与当事人有直接利害关系的应当回避。执法人员不得少于两人，调查时应出示执法证件，允许当事人辩解陈述。执法人员应保守有关秘密。</w:t>
            </w:r>
          </w:p>
        </w:tc>
        <w:tc>
          <w:tcPr>
            <w:tcW w:w="1887" w:type="dxa"/>
            <w:tcBorders>
              <w:tl2br w:val="nil"/>
              <w:tr2bl w:val="nil"/>
            </w:tcBorders>
            <w:shd w:val="clear" w:color="auto" w:fill="auto"/>
            <w:vAlign w:val="center"/>
          </w:tcPr>
          <w:p w14:paraId="607AAE79">
            <w:pPr>
              <w:spacing w:line="240" w:lineRule="exact"/>
              <w:jc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lang w:val="en-US" w:eastAsia="zh-CN"/>
              </w:rPr>
              <w:t>林业股</w:t>
            </w:r>
          </w:p>
        </w:tc>
      </w:tr>
      <w:tr w14:paraId="185FC7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89" w:hRule="atLeast"/>
          <w:jc w:val="center"/>
        </w:trPr>
        <w:tc>
          <w:tcPr>
            <w:tcW w:w="1463" w:type="dxa"/>
            <w:vMerge w:val="continue"/>
            <w:tcBorders>
              <w:tl2br w:val="nil"/>
              <w:tr2bl w:val="nil"/>
            </w:tcBorders>
            <w:shd w:val="clear" w:color="auto" w:fill="auto"/>
            <w:vAlign w:val="center"/>
          </w:tcPr>
          <w:p w14:paraId="25D5C4C2">
            <w:pPr>
              <w:spacing w:line="240" w:lineRule="exact"/>
            </w:pPr>
          </w:p>
        </w:tc>
        <w:tc>
          <w:tcPr>
            <w:tcW w:w="1050" w:type="dxa"/>
            <w:tcBorders>
              <w:tl2br w:val="nil"/>
              <w:tr2bl w:val="nil"/>
            </w:tcBorders>
            <w:shd w:val="clear" w:color="auto" w:fill="auto"/>
            <w:vAlign w:val="center"/>
          </w:tcPr>
          <w:p w14:paraId="5E8B7315">
            <w:pPr>
              <w:spacing w:line="240" w:lineRule="exact"/>
              <w:jc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审查</w:t>
            </w:r>
          </w:p>
        </w:tc>
        <w:tc>
          <w:tcPr>
            <w:tcW w:w="5810" w:type="dxa"/>
            <w:gridSpan w:val="4"/>
            <w:tcBorders>
              <w:tl2br w:val="nil"/>
              <w:tr2bl w:val="nil"/>
            </w:tcBorders>
            <w:shd w:val="clear" w:color="auto" w:fill="auto"/>
            <w:vAlign w:val="center"/>
          </w:tcPr>
          <w:p w14:paraId="1F2A14C0">
            <w:pPr>
              <w:keepNext w:val="0"/>
              <w:keepLines w:val="0"/>
              <w:pageBreakBefore w:val="0"/>
              <w:widowControl w:val="0"/>
              <w:kinsoku/>
              <w:wordWrap/>
              <w:overflowPunct/>
              <w:topLinePunct w:val="0"/>
              <w:autoSpaceDE/>
              <w:autoSpaceDN/>
              <w:bidi w:val="0"/>
              <w:adjustRightInd/>
              <w:snapToGrid/>
              <w:spacing w:line="200" w:lineRule="exact"/>
              <w:jc w:val="left"/>
              <w:textAlignment w:val="auto"/>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审理案件调查报告，对案件违法事实、证据、调查取证程序、法律适用、处罚种类和幅度、当事人陈述和申辩理由等方面进行审查，提出处理意见（主要证据不足时，以适当的方式补充调查）。</w:t>
            </w:r>
          </w:p>
        </w:tc>
        <w:tc>
          <w:tcPr>
            <w:tcW w:w="1887" w:type="dxa"/>
            <w:tcBorders>
              <w:tl2br w:val="nil"/>
              <w:tr2bl w:val="nil"/>
            </w:tcBorders>
            <w:shd w:val="clear" w:color="auto" w:fill="auto"/>
            <w:vAlign w:val="center"/>
          </w:tcPr>
          <w:p w14:paraId="76F09594">
            <w:pPr>
              <w:spacing w:line="240" w:lineRule="exact"/>
              <w:jc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lang w:val="en-US" w:eastAsia="zh-CN"/>
              </w:rPr>
              <w:t>林业股</w:t>
            </w:r>
          </w:p>
        </w:tc>
      </w:tr>
      <w:tr w14:paraId="0036DB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89" w:hRule="atLeast"/>
          <w:jc w:val="center"/>
        </w:trPr>
        <w:tc>
          <w:tcPr>
            <w:tcW w:w="1463" w:type="dxa"/>
            <w:vMerge w:val="continue"/>
            <w:tcBorders>
              <w:tl2br w:val="nil"/>
              <w:tr2bl w:val="nil"/>
            </w:tcBorders>
            <w:shd w:val="clear" w:color="auto" w:fill="auto"/>
            <w:vAlign w:val="center"/>
          </w:tcPr>
          <w:p w14:paraId="70F2BB6D">
            <w:pPr>
              <w:spacing w:line="240" w:lineRule="exact"/>
            </w:pPr>
          </w:p>
        </w:tc>
        <w:tc>
          <w:tcPr>
            <w:tcW w:w="1050" w:type="dxa"/>
            <w:tcBorders>
              <w:tl2br w:val="nil"/>
              <w:tr2bl w:val="nil"/>
            </w:tcBorders>
            <w:shd w:val="clear" w:color="auto" w:fill="auto"/>
            <w:vAlign w:val="center"/>
          </w:tcPr>
          <w:p w14:paraId="7FB93524">
            <w:pPr>
              <w:spacing w:line="240" w:lineRule="exact"/>
              <w:jc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告知</w:t>
            </w:r>
          </w:p>
        </w:tc>
        <w:tc>
          <w:tcPr>
            <w:tcW w:w="5810" w:type="dxa"/>
            <w:gridSpan w:val="4"/>
            <w:tcBorders>
              <w:tl2br w:val="nil"/>
              <w:tr2bl w:val="nil"/>
            </w:tcBorders>
            <w:shd w:val="clear" w:color="auto" w:fill="auto"/>
            <w:vAlign w:val="center"/>
          </w:tcPr>
          <w:p w14:paraId="3E84144A">
            <w:pPr>
              <w:keepNext w:val="0"/>
              <w:keepLines w:val="0"/>
              <w:pageBreakBefore w:val="0"/>
              <w:widowControl w:val="0"/>
              <w:kinsoku/>
              <w:wordWrap/>
              <w:overflowPunct/>
              <w:topLinePunct w:val="0"/>
              <w:autoSpaceDE/>
              <w:autoSpaceDN/>
              <w:bidi w:val="0"/>
              <w:adjustRightInd/>
              <w:snapToGrid/>
              <w:spacing w:line="200" w:lineRule="exact"/>
              <w:jc w:val="left"/>
              <w:textAlignment w:val="auto"/>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作出行政处罚决定前，应告知当事人作出行政处罚决定的事实、理由及依据，并告知当事人依法享有的权利。符合听证规定，当事人要求听证的，应当组织听证。</w:t>
            </w:r>
          </w:p>
        </w:tc>
        <w:tc>
          <w:tcPr>
            <w:tcW w:w="1887" w:type="dxa"/>
            <w:tcBorders>
              <w:tl2br w:val="nil"/>
              <w:tr2bl w:val="nil"/>
            </w:tcBorders>
            <w:shd w:val="clear" w:color="auto" w:fill="auto"/>
            <w:vAlign w:val="center"/>
          </w:tcPr>
          <w:p w14:paraId="345DE62D">
            <w:pPr>
              <w:spacing w:line="240" w:lineRule="exact"/>
              <w:jc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lang w:val="en-US" w:eastAsia="zh-CN"/>
              </w:rPr>
              <w:t>林业股</w:t>
            </w:r>
          </w:p>
        </w:tc>
      </w:tr>
      <w:tr w14:paraId="0B41D6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335" w:hRule="atLeast"/>
          <w:jc w:val="center"/>
        </w:trPr>
        <w:tc>
          <w:tcPr>
            <w:tcW w:w="1463" w:type="dxa"/>
            <w:vMerge w:val="continue"/>
            <w:tcBorders>
              <w:tl2br w:val="nil"/>
              <w:tr2bl w:val="nil"/>
            </w:tcBorders>
            <w:shd w:val="clear" w:color="auto" w:fill="auto"/>
            <w:vAlign w:val="center"/>
          </w:tcPr>
          <w:p w14:paraId="52DFCF27">
            <w:pPr>
              <w:spacing w:line="240" w:lineRule="exact"/>
            </w:pPr>
          </w:p>
        </w:tc>
        <w:tc>
          <w:tcPr>
            <w:tcW w:w="1050" w:type="dxa"/>
            <w:tcBorders>
              <w:tl2br w:val="nil"/>
              <w:tr2bl w:val="nil"/>
            </w:tcBorders>
            <w:shd w:val="clear" w:color="auto" w:fill="auto"/>
            <w:vAlign w:val="center"/>
          </w:tcPr>
          <w:p w14:paraId="5DC66AD7">
            <w:pPr>
              <w:spacing w:line="240" w:lineRule="exact"/>
              <w:jc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决定</w:t>
            </w:r>
          </w:p>
        </w:tc>
        <w:tc>
          <w:tcPr>
            <w:tcW w:w="5810" w:type="dxa"/>
            <w:gridSpan w:val="4"/>
            <w:tcBorders>
              <w:tl2br w:val="nil"/>
              <w:tr2bl w:val="nil"/>
            </w:tcBorders>
            <w:shd w:val="clear" w:color="auto" w:fill="auto"/>
            <w:vAlign w:val="center"/>
          </w:tcPr>
          <w:p w14:paraId="7EEC6363">
            <w:pPr>
              <w:keepNext w:val="0"/>
              <w:keepLines w:val="0"/>
              <w:pageBreakBefore w:val="0"/>
              <w:widowControl w:val="0"/>
              <w:kinsoku/>
              <w:wordWrap/>
              <w:overflowPunct/>
              <w:topLinePunct w:val="0"/>
              <w:autoSpaceDE/>
              <w:autoSpaceDN/>
              <w:bidi w:val="0"/>
              <w:adjustRightInd/>
              <w:snapToGrid/>
              <w:spacing w:line="200" w:lineRule="exact"/>
              <w:jc w:val="left"/>
              <w:textAlignment w:val="auto"/>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制作行政处罚决定书，载明行政处罚告知、当事人陈述申辩或者听证情况等内容。</w:t>
            </w:r>
          </w:p>
        </w:tc>
        <w:tc>
          <w:tcPr>
            <w:tcW w:w="1887" w:type="dxa"/>
            <w:tcBorders>
              <w:tl2br w:val="nil"/>
              <w:tr2bl w:val="nil"/>
            </w:tcBorders>
            <w:shd w:val="clear" w:color="auto" w:fill="auto"/>
            <w:vAlign w:val="center"/>
          </w:tcPr>
          <w:p w14:paraId="02FC1437">
            <w:pPr>
              <w:spacing w:line="240" w:lineRule="exact"/>
              <w:jc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lang w:val="en-US" w:eastAsia="zh-CN"/>
              </w:rPr>
              <w:t>林业股</w:t>
            </w:r>
          </w:p>
        </w:tc>
      </w:tr>
      <w:tr w14:paraId="2F2259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335" w:hRule="atLeast"/>
          <w:jc w:val="center"/>
        </w:trPr>
        <w:tc>
          <w:tcPr>
            <w:tcW w:w="1463" w:type="dxa"/>
            <w:vMerge w:val="continue"/>
            <w:tcBorders>
              <w:tl2br w:val="nil"/>
              <w:tr2bl w:val="nil"/>
            </w:tcBorders>
            <w:shd w:val="clear" w:color="auto" w:fill="auto"/>
            <w:vAlign w:val="center"/>
          </w:tcPr>
          <w:p w14:paraId="6529FE31">
            <w:pPr>
              <w:spacing w:line="240" w:lineRule="exact"/>
            </w:pPr>
          </w:p>
        </w:tc>
        <w:tc>
          <w:tcPr>
            <w:tcW w:w="1050" w:type="dxa"/>
            <w:tcBorders>
              <w:tl2br w:val="nil"/>
              <w:tr2bl w:val="nil"/>
            </w:tcBorders>
            <w:shd w:val="clear" w:color="auto" w:fill="auto"/>
            <w:vAlign w:val="center"/>
          </w:tcPr>
          <w:p w14:paraId="3B95E3CC">
            <w:pPr>
              <w:spacing w:line="240" w:lineRule="exact"/>
              <w:jc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送达</w:t>
            </w:r>
          </w:p>
        </w:tc>
        <w:tc>
          <w:tcPr>
            <w:tcW w:w="5810" w:type="dxa"/>
            <w:gridSpan w:val="4"/>
            <w:tcBorders>
              <w:tl2br w:val="nil"/>
              <w:tr2bl w:val="nil"/>
            </w:tcBorders>
            <w:shd w:val="clear" w:color="auto" w:fill="auto"/>
            <w:vAlign w:val="center"/>
          </w:tcPr>
          <w:p w14:paraId="5F6E9F01">
            <w:pPr>
              <w:keepNext w:val="0"/>
              <w:keepLines w:val="0"/>
              <w:pageBreakBefore w:val="0"/>
              <w:widowControl w:val="0"/>
              <w:kinsoku/>
              <w:wordWrap/>
              <w:overflowPunct/>
              <w:topLinePunct w:val="0"/>
              <w:autoSpaceDE/>
              <w:autoSpaceDN/>
              <w:bidi w:val="0"/>
              <w:adjustRightInd/>
              <w:snapToGrid/>
              <w:spacing w:line="200" w:lineRule="exact"/>
              <w:jc w:val="left"/>
              <w:textAlignment w:val="auto"/>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行政处罚决定书按法律规定的方式送达当事人。信息公开</w:t>
            </w:r>
          </w:p>
        </w:tc>
        <w:tc>
          <w:tcPr>
            <w:tcW w:w="1887" w:type="dxa"/>
            <w:tcBorders>
              <w:tl2br w:val="nil"/>
              <w:tr2bl w:val="nil"/>
            </w:tcBorders>
            <w:shd w:val="clear" w:color="auto" w:fill="auto"/>
            <w:vAlign w:val="center"/>
          </w:tcPr>
          <w:p w14:paraId="51410ED2">
            <w:pPr>
              <w:spacing w:line="240" w:lineRule="exact"/>
              <w:jc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lang w:val="en-US" w:eastAsia="zh-CN"/>
              </w:rPr>
              <w:t>林业股</w:t>
            </w:r>
          </w:p>
        </w:tc>
      </w:tr>
      <w:tr w14:paraId="7BFA54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335" w:hRule="atLeast"/>
          <w:jc w:val="center"/>
        </w:trPr>
        <w:tc>
          <w:tcPr>
            <w:tcW w:w="1463" w:type="dxa"/>
            <w:vMerge w:val="continue"/>
            <w:tcBorders>
              <w:tl2br w:val="nil"/>
              <w:tr2bl w:val="nil"/>
            </w:tcBorders>
            <w:shd w:val="clear" w:color="auto" w:fill="auto"/>
            <w:vAlign w:val="center"/>
          </w:tcPr>
          <w:p w14:paraId="107ED171">
            <w:pPr>
              <w:spacing w:line="240" w:lineRule="exact"/>
            </w:pPr>
          </w:p>
        </w:tc>
        <w:tc>
          <w:tcPr>
            <w:tcW w:w="1050" w:type="dxa"/>
            <w:tcBorders>
              <w:tl2br w:val="nil"/>
              <w:tr2bl w:val="nil"/>
            </w:tcBorders>
            <w:shd w:val="clear" w:color="auto" w:fill="auto"/>
            <w:vAlign w:val="center"/>
          </w:tcPr>
          <w:p w14:paraId="1998F3AC">
            <w:pPr>
              <w:spacing w:line="240" w:lineRule="exact"/>
              <w:jc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执行</w:t>
            </w:r>
          </w:p>
        </w:tc>
        <w:tc>
          <w:tcPr>
            <w:tcW w:w="5810" w:type="dxa"/>
            <w:gridSpan w:val="4"/>
            <w:tcBorders>
              <w:tl2br w:val="nil"/>
              <w:tr2bl w:val="nil"/>
            </w:tcBorders>
            <w:shd w:val="clear" w:color="auto" w:fill="auto"/>
            <w:vAlign w:val="center"/>
          </w:tcPr>
          <w:p w14:paraId="492D03AB">
            <w:pPr>
              <w:keepNext w:val="0"/>
              <w:keepLines w:val="0"/>
              <w:pageBreakBefore w:val="0"/>
              <w:widowControl w:val="0"/>
              <w:kinsoku/>
              <w:wordWrap/>
              <w:overflowPunct/>
              <w:topLinePunct w:val="0"/>
              <w:autoSpaceDE/>
              <w:autoSpaceDN/>
              <w:bidi w:val="0"/>
              <w:adjustRightInd/>
              <w:snapToGrid/>
              <w:spacing w:line="200" w:lineRule="exact"/>
              <w:jc w:val="left"/>
              <w:textAlignment w:val="auto"/>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依照生效的行政处罚决定，予以罚款和责令停产停业整顿。</w:t>
            </w:r>
          </w:p>
        </w:tc>
        <w:tc>
          <w:tcPr>
            <w:tcW w:w="1887" w:type="dxa"/>
            <w:tcBorders>
              <w:tl2br w:val="nil"/>
              <w:tr2bl w:val="nil"/>
            </w:tcBorders>
            <w:shd w:val="clear" w:color="auto" w:fill="auto"/>
            <w:vAlign w:val="center"/>
          </w:tcPr>
          <w:p w14:paraId="36E85543">
            <w:pPr>
              <w:spacing w:line="240" w:lineRule="exact"/>
              <w:jc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lang w:val="en-US" w:eastAsia="zh-CN"/>
              </w:rPr>
              <w:t>林业股</w:t>
            </w:r>
          </w:p>
        </w:tc>
      </w:tr>
      <w:tr w14:paraId="2FFC05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335" w:hRule="atLeast"/>
          <w:jc w:val="center"/>
        </w:trPr>
        <w:tc>
          <w:tcPr>
            <w:tcW w:w="1463" w:type="dxa"/>
            <w:vMerge w:val="continue"/>
            <w:tcBorders>
              <w:tl2br w:val="nil"/>
              <w:tr2bl w:val="nil"/>
            </w:tcBorders>
            <w:shd w:val="clear" w:color="auto" w:fill="auto"/>
            <w:vAlign w:val="center"/>
          </w:tcPr>
          <w:p w14:paraId="302D07CD">
            <w:pPr>
              <w:spacing w:line="240" w:lineRule="exact"/>
            </w:pPr>
          </w:p>
        </w:tc>
        <w:tc>
          <w:tcPr>
            <w:tcW w:w="1050" w:type="dxa"/>
            <w:tcBorders>
              <w:tl2br w:val="nil"/>
              <w:tr2bl w:val="nil"/>
            </w:tcBorders>
            <w:shd w:val="clear" w:color="auto" w:fill="auto"/>
            <w:vAlign w:val="center"/>
          </w:tcPr>
          <w:p w14:paraId="21F5C3BE">
            <w:pPr>
              <w:spacing w:line="240" w:lineRule="exact"/>
              <w:jc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其它</w:t>
            </w:r>
          </w:p>
        </w:tc>
        <w:tc>
          <w:tcPr>
            <w:tcW w:w="5810" w:type="dxa"/>
            <w:gridSpan w:val="4"/>
            <w:tcBorders>
              <w:tl2br w:val="nil"/>
              <w:tr2bl w:val="nil"/>
            </w:tcBorders>
            <w:shd w:val="clear" w:color="auto" w:fill="auto"/>
            <w:vAlign w:val="center"/>
          </w:tcPr>
          <w:p w14:paraId="0D4F1F3F">
            <w:pPr>
              <w:keepNext w:val="0"/>
              <w:keepLines w:val="0"/>
              <w:pageBreakBefore w:val="0"/>
              <w:widowControl w:val="0"/>
              <w:kinsoku/>
              <w:wordWrap/>
              <w:overflowPunct/>
              <w:topLinePunct w:val="0"/>
              <w:autoSpaceDE/>
              <w:autoSpaceDN/>
              <w:bidi w:val="0"/>
              <w:adjustRightInd/>
              <w:snapToGrid/>
              <w:spacing w:line="200" w:lineRule="exact"/>
              <w:jc w:val="left"/>
              <w:textAlignment w:val="auto"/>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其他法律法规规章文件规定应履行的责任。</w:t>
            </w:r>
          </w:p>
        </w:tc>
        <w:tc>
          <w:tcPr>
            <w:tcW w:w="1887" w:type="dxa"/>
            <w:tcBorders>
              <w:tl2br w:val="nil"/>
              <w:tr2bl w:val="nil"/>
            </w:tcBorders>
            <w:shd w:val="clear" w:color="auto" w:fill="auto"/>
            <w:vAlign w:val="center"/>
          </w:tcPr>
          <w:p w14:paraId="5822B35B">
            <w:pPr>
              <w:spacing w:line="240" w:lineRule="exact"/>
              <w:jc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lang w:val="en-US" w:eastAsia="zh-CN"/>
              </w:rPr>
              <w:t>林业股</w:t>
            </w:r>
          </w:p>
        </w:tc>
      </w:tr>
      <w:tr w14:paraId="32800D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1170" w:hRule="atLeast"/>
          <w:jc w:val="center"/>
        </w:trPr>
        <w:tc>
          <w:tcPr>
            <w:tcW w:w="1463" w:type="dxa"/>
            <w:tcBorders>
              <w:tl2br w:val="nil"/>
              <w:tr2bl w:val="nil"/>
            </w:tcBorders>
            <w:shd w:val="clear" w:color="auto" w:fill="auto"/>
            <w:vAlign w:val="center"/>
          </w:tcPr>
          <w:p w14:paraId="5E1D7582">
            <w:pPr>
              <w:widowControl/>
              <w:spacing w:line="240" w:lineRule="exact"/>
              <w:jc w:val="center"/>
              <w:textAlignment w:val="center"/>
              <w:rPr>
                <w:rFonts w:ascii="黑体" w:eastAsia="黑体" w:cs="黑体"/>
                <w:b/>
                <w:bCs/>
                <w:color w:val="000000"/>
                <w:szCs w:val="21"/>
              </w:rPr>
            </w:pPr>
            <w:r>
              <w:rPr>
                <w:rFonts w:hint="eastAsia" w:ascii="黑体" w:eastAsia="黑体" w:cs="黑体"/>
                <w:b/>
                <w:bCs/>
                <w:color w:val="000000"/>
                <w:kern w:val="0"/>
                <w:szCs w:val="21"/>
              </w:rPr>
              <w:t>追责情形</w:t>
            </w:r>
          </w:p>
        </w:tc>
        <w:tc>
          <w:tcPr>
            <w:tcW w:w="8747" w:type="dxa"/>
            <w:gridSpan w:val="6"/>
            <w:tcBorders>
              <w:tl2br w:val="nil"/>
              <w:tr2bl w:val="nil"/>
            </w:tcBorders>
            <w:shd w:val="clear" w:color="auto" w:fill="auto"/>
            <w:vAlign w:val="center"/>
          </w:tcPr>
          <w:p w14:paraId="65C6281C">
            <w:pPr>
              <w:keepNext w:val="0"/>
              <w:keepLines w:val="0"/>
              <w:pageBreakBefore w:val="0"/>
              <w:widowControl w:val="0"/>
              <w:kinsoku/>
              <w:wordWrap/>
              <w:overflowPunct/>
              <w:topLinePunct w:val="0"/>
              <w:autoSpaceDE/>
              <w:autoSpaceDN/>
              <w:bidi w:val="0"/>
              <w:adjustRightInd/>
              <w:snapToGrid/>
              <w:spacing w:line="200" w:lineRule="exact"/>
              <w:jc w:val="left"/>
              <w:textAlignment w:val="auto"/>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因不履行或不正确履行行政职责，有下列情形的，市林业局及其工作人员应当承担相应责任：</w:t>
            </w:r>
          </w:p>
          <w:p w14:paraId="00032AE2">
            <w:pPr>
              <w:keepNext w:val="0"/>
              <w:keepLines w:val="0"/>
              <w:pageBreakBefore w:val="0"/>
              <w:widowControl w:val="0"/>
              <w:kinsoku/>
              <w:wordWrap/>
              <w:overflowPunct/>
              <w:topLinePunct w:val="0"/>
              <w:autoSpaceDE/>
              <w:autoSpaceDN/>
              <w:bidi w:val="0"/>
              <w:adjustRightInd/>
              <w:snapToGrid/>
              <w:spacing w:line="200" w:lineRule="exact"/>
              <w:jc w:val="left"/>
              <w:textAlignment w:val="auto"/>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1.对应当予以制止和处罚的违法行为不予制止和处罚的。</w:t>
            </w:r>
          </w:p>
          <w:p w14:paraId="4D44B468">
            <w:pPr>
              <w:keepNext w:val="0"/>
              <w:keepLines w:val="0"/>
              <w:pageBreakBefore w:val="0"/>
              <w:widowControl w:val="0"/>
              <w:kinsoku/>
              <w:wordWrap/>
              <w:overflowPunct/>
              <w:topLinePunct w:val="0"/>
              <w:autoSpaceDE/>
              <w:autoSpaceDN/>
              <w:bidi w:val="0"/>
              <w:adjustRightInd/>
              <w:snapToGrid/>
              <w:spacing w:line="200" w:lineRule="exact"/>
              <w:jc w:val="left"/>
              <w:textAlignment w:val="auto"/>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2.没有事实和法律依据实施行政处罚的。</w:t>
            </w:r>
          </w:p>
          <w:p w14:paraId="2419C632">
            <w:pPr>
              <w:keepNext w:val="0"/>
              <w:keepLines w:val="0"/>
              <w:pageBreakBefore w:val="0"/>
              <w:widowControl w:val="0"/>
              <w:kinsoku/>
              <w:wordWrap/>
              <w:overflowPunct/>
              <w:topLinePunct w:val="0"/>
              <w:autoSpaceDE/>
              <w:autoSpaceDN/>
              <w:bidi w:val="0"/>
              <w:adjustRightInd/>
              <w:snapToGrid/>
              <w:spacing w:line="200" w:lineRule="exact"/>
              <w:jc w:val="left"/>
              <w:textAlignment w:val="auto"/>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3.因处罚不当给当事人造成损失的。</w:t>
            </w:r>
          </w:p>
          <w:p w14:paraId="0CA8DCC5">
            <w:pPr>
              <w:keepNext w:val="0"/>
              <w:keepLines w:val="0"/>
              <w:pageBreakBefore w:val="0"/>
              <w:widowControl w:val="0"/>
              <w:kinsoku/>
              <w:wordWrap/>
              <w:overflowPunct/>
              <w:topLinePunct w:val="0"/>
              <w:autoSpaceDE/>
              <w:autoSpaceDN/>
              <w:bidi w:val="0"/>
              <w:adjustRightInd/>
              <w:snapToGrid/>
              <w:spacing w:line="200" w:lineRule="exact"/>
              <w:jc w:val="left"/>
              <w:textAlignment w:val="auto"/>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4.工作人员违反本法规定，滥用职权、玩忽职守。</w:t>
            </w:r>
          </w:p>
          <w:p w14:paraId="346AB762">
            <w:pPr>
              <w:keepNext w:val="0"/>
              <w:keepLines w:val="0"/>
              <w:pageBreakBefore w:val="0"/>
              <w:widowControl w:val="0"/>
              <w:kinsoku/>
              <w:wordWrap/>
              <w:overflowPunct/>
              <w:topLinePunct w:val="0"/>
              <w:autoSpaceDE/>
              <w:autoSpaceDN/>
              <w:bidi w:val="0"/>
              <w:adjustRightInd/>
              <w:snapToGrid/>
              <w:spacing w:line="200" w:lineRule="exact"/>
              <w:jc w:val="left"/>
              <w:textAlignment w:val="auto"/>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5.不具备行政执法资格的人实施行政处罚的。</w:t>
            </w:r>
          </w:p>
          <w:p w14:paraId="74F75912">
            <w:pPr>
              <w:keepNext w:val="0"/>
              <w:keepLines w:val="0"/>
              <w:pageBreakBefore w:val="0"/>
              <w:widowControl w:val="0"/>
              <w:kinsoku/>
              <w:wordWrap/>
              <w:overflowPunct/>
              <w:topLinePunct w:val="0"/>
              <w:autoSpaceDE/>
              <w:autoSpaceDN/>
              <w:bidi w:val="0"/>
              <w:adjustRightInd/>
              <w:snapToGrid/>
              <w:spacing w:line="200" w:lineRule="exact"/>
              <w:jc w:val="left"/>
              <w:textAlignment w:val="auto"/>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6.应当依法移送有权机关追究当事人刑事责任而未依法移送的。</w:t>
            </w:r>
          </w:p>
          <w:p w14:paraId="434E8930">
            <w:pPr>
              <w:keepNext w:val="0"/>
              <w:keepLines w:val="0"/>
              <w:pageBreakBefore w:val="0"/>
              <w:widowControl w:val="0"/>
              <w:kinsoku/>
              <w:wordWrap/>
              <w:overflowPunct/>
              <w:topLinePunct w:val="0"/>
              <w:autoSpaceDE/>
              <w:autoSpaceDN/>
              <w:bidi w:val="0"/>
              <w:adjustRightInd/>
              <w:snapToGrid/>
              <w:spacing w:line="200" w:lineRule="exact"/>
              <w:jc w:val="left"/>
              <w:textAlignment w:val="auto"/>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7.擅自改变处罚种类和幅度的。</w:t>
            </w:r>
          </w:p>
          <w:p w14:paraId="41131602">
            <w:pPr>
              <w:keepNext w:val="0"/>
              <w:keepLines w:val="0"/>
              <w:pageBreakBefore w:val="0"/>
              <w:widowControl w:val="0"/>
              <w:kinsoku/>
              <w:wordWrap/>
              <w:overflowPunct/>
              <w:topLinePunct w:val="0"/>
              <w:autoSpaceDE/>
              <w:autoSpaceDN/>
              <w:bidi w:val="0"/>
              <w:adjustRightInd/>
              <w:snapToGrid/>
              <w:spacing w:line="200" w:lineRule="exact"/>
              <w:jc w:val="left"/>
              <w:textAlignment w:val="auto"/>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8.违反法定程序实施行政处罚的。</w:t>
            </w:r>
          </w:p>
          <w:p w14:paraId="671DED45">
            <w:pPr>
              <w:keepNext w:val="0"/>
              <w:keepLines w:val="0"/>
              <w:pageBreakBefore w:val="0"/>
              <w:widowControl w:val="0"/>
              <w:kinsoku/>
              <w:wordWrap/>
              <w:overflowPunct/>
              <w:topLinePunct w:val="0"/>
              <w:autoSpaceDE/>
              <w:autoSpaceDN/>
              <w:bidi w:val="0"/>
              <w:adjustRightInd/>
              <w:snapToGrid/>
              <w:spacing w:line="200" w:lineRule="exact"/>
              <w:jc w:val="left"/>
              <w:textAlignment w:val="auto"/>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9.应当组织听证而不组织听证的。</w:t>
            </w:r>
          </w:p>
          <w:p w14:paraId="264D9DD9">
            <w:pPr>
              <w:keepNext w:val="0"/>
              <w:keepLines w:val="0"/>
              <w:pageBreakBefore w:val="0"/>
              <w:widowControl w:val="0"/>
              <w:kinsoku/>
              <w:wordWrap/>
              <w:overflowPunct/>
              <w:topLinePunct w:val="0"/>
              <w:autoSpaceDE/>
              <w:autoSpaceDN/>
              <w:bidi w:val="0"/>
              <w:adjustRightInd/>
              <w:snapToGrid/>
              <w:spacing w:line="200" w:lineRule="exact"/>
              <w:jc w:val="left"/>
              <w:textAlignment w:val="auto"/>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10.在实施过程中发生腐败行为的。</w:t>
            </w:r>
            <w:bookmarkStart w:id="3" w:name="_GoBack"/>
            <w:bookmarkEnd w:id="3"/>
          </w:p>
          <w:p w14:paraId="74DD801F">
            <w:pPr>
              <w:keepNext w:val="0"/>
              <w:keepLines w:val="0"/>
              <w:pageBreakBefore w:val="0"/>
              <w:widowControl w:val="0"/>
              <w:kinsoku/>
              <w:wordWrap/>
              <w:overflowPunct/>
              <w:topLinePunct w:val="0"/>
              <w:autoSpaceDE/>
              <w:autoSpaceDN/>
              <w:bidi w:val="0"/>
              <w:adjustRightInd/>
              <w:snapToGrid/>
              <w:spacing w:line="200" w:lineRule="exact"/>
              <w:jc w:val="left"/>
              <w:textAlignment w:val="auto"/>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11.其他违反法律法规规章规定的行为。</w:t>
            </w:r>
          </w:p>
        </w:tc>
      </w:tr>
      <w:tr w14:paraId="4BEC42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636" w:hRule="atLeast"/>
          <w:jc w:val="center"/>
        </w:trPr>
        <w:tc>
          <w:tcPr>
            <w:tcW w:w="1463" w:type="dxa"/>
            <w:tcBorders>
              <w:tl2br w:val="nil"/>
              <w:tr2bl w:val="nil"/>
            </w:tcBorders>
            <w:shd w:val="clear" w:color="auto" w:fill="auto"/>
            <w:vAlign w:val="center"/>
          </w:tcPr>
          <w:p w14:paraId="35CB1C01">
            <w:pPr>
              <w:widowControl/>
              <w:spacing w:line="240" w:lineRule="exact"/>
              <w:jc w:val="center"/>
              <w:textAlignment w:val="center"/>
              <w:rPr>
                <w:rFonts w:ascii="黑体" w:eastAsia="黑体" w:cs="黑体"/>
                <w:b/>
                <w:bCs/>
                <w:color w:val="000000"/>
                <w:szCs w:val="21"/>
              </w:rPr>
            </w:pPr>
            <w:r>
              <w:rPr>
                <w:rFonts w:hint="eastAsia" w:ascii="黑体" w:eastAsia="黑体" w:cs="黑体"/>
                <w:b/>
                <w:bCs/>
                <w:color w:val="000000"/>
                <w:kern w:val="0"/>
                <w:szCs w:val="21"/>
              </w:rPr>
              <w:t>监督方式</w:t>
            </w:r>
          </w:p>
        </w:tc>
        <w:tc>
          <w:tcPr>
            <w:tcW w:w="8747" w:type="dxa"/>
            <w:gridSpan w:val="6"/>
            <w:tcBorders>
              <w:tl2br w:val="nil"/>
              <w:tr2bl w:val="nil"/>
            </w:tcBorders>
            <w:shd w:val="clear" w:color="auto" w:fill="auto"/>
            <w:vAlign w:val="center"/>
          </w:tcPr>
          <w:p w14:paraId="0D3A6026">
            <w:pPr>
              <w:keepNext w:val="0"/>
              <w:keepLines w:val="0"/>
              <w:pageBreakBefore w:val="0"/>
              <w:widowControl w:val="0"/>
              <w:kinsoku/>
              <w:wordWrap/>
              <w:overflowPunct/>
              <w:topLinePunct w:val="0"/>
              <w:autoSpaceDE/>
              <w:autoSpaceDN/>
              <w:bidi w:val="0"/>
              <w:adjustRightInd/>
              <w:snapToGrid/>
              <w:spacing w:line="180" w:lineRule="exact"/>
              <w:jc w:val="left"/>
              <w:textAlignment w:val="auto"/>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1.业务咨询：0335-7521119</w:t>
            </w:r>
            <w:r>
              <w:rPr>
                <w:rFonts w:hint="eastAsia" w:ascii="仿宋_GB2312" w:eastAsia="仿宋_GB2312" w:cs="仿宋_GB2312"/>
                <w:color w:val="000000"/>
                <w:kern w:val="0"/>
                <w:sz w:val="18"/>
                <w:szCs w:val="18"/>
              </w:rPr>
              <w:br w:type="textWrapping"/>
            </w:r>
            <w:r>
              <w:rPr>
                <w:rFonts w:hint="eastAsia" w:ascii="仿宋_GB2312" w:eastAsia="仿宋_GB2312" w:cs="仿宋_GB2312"/>
                <w:color w:val="000000"/>
                <w:kern w:val="0"/>
                <w:sz w:val="18"/>
                <w:szCs w:val="18"/>
              </w:rPr>
              <w:t>2.投诉举报电话：0335-7521126</w:t>
            </w:r>
          </w:p>
          <w:p w14:paraId="7CB7F97E">
            <w:pPr>
              <w:keepNext w:val="0"/>
              <w:keepLines w:val="0"/>
              <w:pageBreakBefore w:val="0"/>
              <w:widowControl w:val="0"/>
              <w:kinsoku/>
              <w:wordWrap/>
              <w:overflowPunct/>
              <w:topLinePunct w:val="0"/>
              <w:autoSpaceDE/>
              <w:autoSpaceDN/>
              <w:bidi w:val="0"/>
              <w:adjustRightInd/>
              <w:snapToGrid/>
              <w:spacing w:line="180" w:lineRule="exact"/>
              <w:jc w:val="left"/>
              <w:textAlignment w:val="auto"/>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3.纪检监察投诉：区纪委驻林业局纪检组，电话：0335-4186759</w:t>
            </w:r>
          </w:p>
        </w:tc>
      </w:tr>
      <w:tr w14:paraId="4B6307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660" w:hRule="atLeast"/>
          <w:jc w:val="center"/>
        </w:trPr>
        <w:tc>
          <w:tcPr>
            <w:tcW w:w="1463" w:type="dxa"/>
            <w:tcBorders>
              <w:tl2br w:val="nil"/>
              <w:tr2bl w:val="nil"/>
            </w:tcBorders>
            <w:shd w:val="clear" w:color="auto" w:fill="auto"/>
            <w:vAlign w:val="center"/>
          </w:tcPr>
          <w:p w14:paraId="52B5EFDD">
            <w:pPr>
              <w:widowControl/>
              <w:spacing w:line="240" w:lineRule="exact"/>
              <w:jc w:val="center"/>
              <w:textAlignment w:val="center"/>
              <w:rPr>
                <w:rFonts w:ascii="黑体" w:eastAsia="黑体" w:cs="黑体"/>
                <w:b/>
                <w:bCs/>
                <w:color w:val="000000"/>
                <w:szCs w:val="21"/>
              </w:rPr>
            </w:pPr>
            <w:r>
              <w:rPr>
                <w:rFonts w:hint="eastAsia" w:ascii="黑体" w:eastAsia="黑体" w:cs="黑体"/>
                <w:b/>
                <w:bCs/>
                <w:color w:val="000000"/>
                <w:kern w:val="0"/>
                <w:szCs w:val="21"/>
              </w:rPr>
              <w:t>法定救济途径</w:t>
            </w:r>
          </w:p>
        </w:tc>
        <w:tc>
          <w:tcPr>
            <w:tcW w:w="8747" w:type="dxa"/>
            <w:gridSpan w:val="6"/>
            <w:tcBorders>
              <w:tl2br w:val="nil"/>
              <w:tr2bl w:val="nil"/>
            </w:tcBorders>
            <w:shd w:val="clear" w:color="auto" w:fill="auto"/>
            <w:vAlign w:val="center"/>
          </w:tcPr>
          <w:p w14:paraId="338C607C">
            <w:pPr>
              <w:keepNext w:val="0"/>
              <w:keepLines w:val="0"/>
              <w:pageBreakBefore w:val="0"/>
              <w:widowControl w:val="0"/>
              <w:kinsoku/>
              <w:wordWrap/>
              <w:overflowPunct/>
              <w:topLinePunct w:val="0"/>
              <w:autoSpaceDE/>
              <w:autoSpaceDN/>
              <w:bidi w:val="0"/>
              <w:adjustRightInd/>
              <w:snapToGrid/>
              <w:spacing w:line="180" w:lineRule="exact"/>
              <w:jc w:val="left"/>
              <w:textAlignment w:val="auto"/>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1．不服</w:t>
            </w:r>
            <w:r>
              <w:rPr>
                <w:rFonts w:hint="eastAsia" w:ascii="仿宋_GB2312" w:hAnsi="仿宋_GB2312" w:eastAsia="仿宋_GB2312" w:cs="仿宋_GB2312"/>
                <w:i w:val="0"/>
                <w:color w:val="000000"/>
                <w:kern w:val="0"/>
                <w:sz w:val="18"/>
                <w:szCs w:val="18"/>
                <w:highlight w:val="none"/>
                <w:u w:val="none"/>
                <w:lang w:val="en-US" w:eastAsia="zh-CN" w:bidi="ar"/>
              </w:rPr>
              <w:t>处罚</w:t>
            </w:r>
            <w:r>
              <w:rPr>
                <w:rFonts w:hint="eastAsia" w:ascii="仿宋_GB2312" w:eastAsia="仿宋_GB2312" w:cs="仿宋_GB2312"/>
                <w:color w:val="000000"/>
                <w:kern w:val="0"/>
                <w:sz w:val="18"/>
                <w:szCs w:val="18"/>
              </w:rPr>
              <w:t>决定自知道该具体行政行为之日起六十日内向区政府申请行政复议。</w:t>
            </w:r>
          </w:p>
          <w:p w14:paraId="67820FE6">
            <w:pPr>
              <w:keepNext w:val="0"/>
              <w:keepLines w:val="0"/>
              <w:pageBreakBefore w:val="0"/>
              <w:widowControl w:val="0"/>
              <w:kinsoku/>
              <w:wordWrap/>
              <w:overflowPunct/>
              <w:topLinePunct w:val="0"/>
              <w:autoSpaceDE/>
              <w:autoSpaceDN/>
              <w:bidi w:val="0"/>
              <w:adjustRightInd/>
              <w:snapToGrid/>
              <w:spacing w:line="180" w:lineRule="exact"/>
              <w:jc w:val="left"/>
              <w:textAlignment w:val="auto"/>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2．不服</w:t>
            </w:r>
            <w:r>
              <w:rPr>
                <w:rFonts w:hint="eastAsia" w:ascii="仿宋_GB2312" w:hAnsi="仿宋_GB2312" w:eastAsia="仿宋_GB2312" w:cs="仿宋_GB2312"/>
                <w:i w:val="0"/>
                <w:color w:val="000000"/>
                <w:kern w:val="0"/>
                <w:sz w:val="18"/>
                <w:szCs w:val="18"/>
                <w:highlight w:val="none"/>
                <w:u w:val="none"/>
                <w:lang w:val="en-US" w:eastAsia="zh-CN" w:bidi="ar"/>
              </w:rPr>
              <w:t>处罚</w:t>
            </w:r>
            <w:r>
              <w:rPr>
                <w:rFonts w:hint="eastAsia" w:ascii="仿宋_GB2312" w:eastAsia="仿宋_GB2312" w:cs="仿宋_GB2312"/>
                <w:color w:val="000000"/>
                <w:kern w:val="0"/>
                <w:sz w:val="18"/>
                <w:szCs w:val="18"/>
              </w:rPr>
              <w:t>决定应当自知道或者应当知道作出行政行为之日起六个月内提出向北戴河区人民法院提起行政诉讼。</w:t>
            </w:r>
          </w:p>
        </w:tc>
      </w:tr>
      <w:tr w14:paraId="03BFD6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228" w:hRule="atLeast"/>
          <w:jc w:val="center"/>
        </w:trPr>
        <w:tc>
          <w:tcPr>
            <w:tcW w:w="1463" w:type="dxa"/>
            <w:tcBorders>
              <w:tl2br w:val="nil"/>
              <w:tr2bl w:val="nil"/>
            </w:tcBorders>
            <w:shd w:val="clear" w:color="auto" w:fill="auto"/>
            <w:vAlign w:val="center"/>
          </w:tcPr>
          <w:p w14:paraId="4A839CD6">
            <w:pPr>
              <w:widowControl/>
              <w:spacing w:line="240" w:lineRule="exact"/>
              <w:jc w:val="center"/>
              <w:textAlignment w:val="center"/>
              <w:rPr>
                <w:rFonts w:ascii="黑体" w:eastAsia="黑体" w:cs="黑体"/>
                <w:b/>
                <w:bCs/>
                <w:color w:val="000000"/>
                <w:kern w:val="0"/>
                <w:szCs w:val="21"/>
              </w:rPr>
            </w:pPr>
            <w:r>
              <w:rPr>
                <w:rFonts w:hint="eastAsia" w:ascii="黑体" w:eastAsia="黑体" w:cs="黑体"/>
                <w:b/>
                <w:bCs/>
                <w:color w:val="000000"/>
                <w:kern w:val="0"/>
                <w:szCs w:val="21"/>
              </w:rPr>
              <w:t>备注</w:t>
            </w:r>
          </w:p>
        </w:tc>
        <w:tc>
          <w:tcPr>
            <w:tcW w:w="8747" w:type="dxa"/>
            <w:gridSpan w:val="6"/>
            <w:tcBorders>
              <w:tl2br w:val="nil"/>
              <w:tr2bl w:val="nil"/>
            </w:tcBorders>
            <w:shd w:val="clear" w:color="auto" w:fill="auto"/>
            <w:vAlign w:val="center"/>
          </w:tcPr>
          <w:p w14:paraId="3A945988">
            <w:pPr>
              <w:widowControl/>
              <w:spacing w:line="240" w:lineRule="exact"/>
              <w:jc w:val="left"/>
              <w:textAlignment w:val="center"/>
              <w:rPr>
                <w:rFonts w:ascii="黑体" w:eastAsia="黑体" w:cs="黑体"/>
                <w:color w:val="000000"/>
                <w:kern w:val="0"/>
                <w:sz w:val="18"/>
                <w:szCs w:val="18"/>
              </w:rPr>
            </w:pPr>
          </w:p>
        </w:tc>
      </w:tr>
    </w:tbl>
    <w:p w14:paraId="5D271FCC">
      <w:pPr>
        <w:spacing w:line="240" w:lineRule="exact"/>
      </w:pPr>
    </w:p>
    <w:p w14:paraId="2A10B37F">
      <w:pPr>
        <w:spacing w:line="240" w:lineRule="exact"/>
      </w:pPr>
    </w:p>
    <w:p w14:paraId="5C50CF07">
      <w:pPr>
        <w:widowControl/>
        <w:jc w:val="center"/>
        <w:textAlignment w:val="center"/>
        <w:rPr>
          <w:rFonts w:hint="eastAsia" w:ascii="方正小标宋简体" w:eastAsia="方正小标宋简体" w:cs="方正小标宋简体"/>
          <w:color w:val="000000"/>
          <w:kern w:val="0"/>
          <w:sz w:val="44"/>
          <w:szCs w:val="44"/>
        </w:rPr>
      </w:pPr>
      <w:r>
        <w:rPr>
          <w:rFonts w:hint="eastAsia" w:ascii="方正小标宋简体" w:eastAsia="方正小标宋简体" w:cs="方正小标宋简体"/>
          <w:color w:val="000000"/>
          <w:kern w:val="0"/>
          <w:sz w:val="44"/>
          <w:szCs w:val="44"/>
        </w:rPr>
        <w:t>履职行权规程</w:t>
      </w:r>
    </w:p>
    <w:tbl>
      <w:tblPr>
        <w:tblStyle w:val="6"/>
        <w:tblW w:w="10210"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15" w:type="dxa"/>
          <w:left w:w="15" w:type="dxa"/>
          <w:bottom w:w="15" w:type="dxa"/>
          <w:right w:w="15" w:type="dxa"/>
        </w:tblCellMar>
      </w:tblPr>
      <w:tblGrid>
        <w:gridCol w:w="1463"/>
        <w:gridCol w:w="1050"/>
        <w:gridCol w:w="641"/>
        <w:gridCol w:w="1691"/>
        <w:gridCol w:w="1963"/>
        <w:gridCol w:w="1515"/>
        <w:gridCol w:w="1887"/>
      </w:tblGrid>
      <w:tr w14:paraId="580400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24" w:hRule="atLeast"/>
          <w:jc w:val="center"/>
        </w:trPr>
        <w:tc>
          <w:tcPr>
            <w:tcW w:w="1463" w:type="dxa"/>
            <w:tcBorders>
              <w:tl2br w:val="nil"/>
              <w:tr2bl w:val="nil"/>
            </w:tcBorders>
            <w:shd w:val="clear" w:color="auto" w:fill="auto"/>
            <w:vAlign w:val="center"/>
          </w:tcPr>
          <w:p w14:paraId="5A4D342D">
            <w:pPr>
              <w:widowControl/>
              <w:spacing w:line="240" w:lineRule="exact"/>
              <w:jc w:val="center"/>
              <w:textAlignment w:val="center"/>
              <w:rPr>
                <w:rFonts w:ascii="黑体" w:eastAsia="黑体" w:cs="黑体"/>
                <w:b/>
                <w:bCs/>
                <w:color w:val="000000"/>
                <w:szCs w:val="21"/>
              </w:rPr>
            </w:pPr>
            <w:r>
              <w:rPr>
                <w:rFonts w:hint="eastAsia" w:ascii="黑体" w:eastAsia="黑体" w:cs="黑体"/>
                <w:b/>
                <w:bCs/>
                <w:color w:val="000000"/>
                <w:kern w:val="0"/>
                <w:szCs w:val="21"/>
              </w:rPr>
              <w:t>编号</w:t>
            </w:r>
          </w:p>
        </w:tc>
        <w:tc>
          <w:tcPr>
            <w:tcW w:w="1691" w:type="dxa"/>
            <w:gridSpan w:val="2"/>
            <w:tcBorders>
              <w:tl2br w:val="nil"/>
              <w:tr2bl w:val="nil"/>
            </w:tcBorders>
            <w:shd w:val="clear" w:color="auto" w:fill="auto"/>
            <w:vAlign w:val="center"/>
          </w:tcPr>
          <w:p w14:paraId="5DD07B4B">
            <w:pPr>
              <w:spacing w:line="240" w:lineRule="exact"/>
              <w:jc w:val="center"/>
              <w:rPr>
                <w:rFonts w:ascii="黑体" w:eastAsia="黑体" w:cs="黑体"/>
                <w:b/>
                <w:bCs/>
                <w:color w:val="000000"/>
                <w:szCs w:val="21"/>
              </w:rPr>
            </w:pPr>
            <w:r>
              <w:rPr>
                <w:rFonts w:hint="eastAsia" w:ascii="黑体" w:eastAsia="黑体" w:cs="黑体"/>
                <w:b/>
                <w:bCs/>
                <w:color w:val="000000"/>
                <w:szCs w:val="21"/>
              </w:rPr>
              <w:t>1</w:t>
            </w:r>
          </w:p>
        </w:tc>
        <w:tc>
          <w:tcPr>
            <w:tcW w:w="1691" w:type="dxa"/>
            <w:tcBorders>
              <w:tl2br w:val="nil"/>
              <w:tr2bl w:val="nil"/>
            </w:tcBorders>
            <w:shd w:val="clear" w:color="auto" w:fill="auto"/>
            <w:vAlign w:val="center"/>
          </w:tcPr>
          <w:p w14:paraId="7E3E108F">
            <w:pPr>
              <w:spacing w:line="240" w:lineRule="exact"/>
              <w:jc w:val="center"/>
              <w:rPr>
                <w:rFonts w:ascii="黑体" w:eastAsia="黑体" w:cs="黑体"/>
                <w:b/>
                <w:bCs/>
                <w:color w:val="000000"/>
                <w:szCs w:val="21"/>
              </w:rPr>
            </w:pPr>
            <w:r>
              <w:rPr>
                <w:rFonts w:hint="eastAsia" w:ascii="黑体" w:eastAsia="黑体" w:cs="黑体"/>
                <w:b/>
                <w:bCs/>
                <w:color w:val="000000"/>
                <w:kern w:val="0"/>
                <w:szCs w:val="21"/>
              </w:rPr>
              <w:t>权力类型</w:t>
            </w:r>
          </w:p>
        </w:tc>
        <w:tc>
          <w:tcPr>
            <w:tcW w:w="1963" w:type="dxa"/>
            <w:tcBorders>
              <w:tl2br w:val="nil"/>
              <w:tr2bl w:val="nil"/>
            </w:tcBorders>
            <w:shd w:val="clear" w:color="auto" w:fill="auto"/>
            <w:vAlign w:val="center"/>
          </w:tcPr>
          <w:p w14:paraId="7D8CC590">
            <w:pPr>
              <w:widowControl/>
              <w:spacing w:line="240" w:lineRule="exact"/>
              <w:jc w:val="center"/>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行政强制</w:t>
            </w:r>
          </w:p>
        </w:tc>
        <w:tc>
          <w:tcPr>
            <w:tcW w:w="1515" w:type="dxa"/>
            <w:tcBorders>
              <w:tl2br w:val="nil"/>
              <w:tr2bl w:val="nil"/>
            </w:tcBorders>
            <w:shd w:val="clear" w:color="auto" w:fill="auto"/>
            <w:vAlign w:val="center"/>
          </w:tcPr>
          <w:p w14:paraId="543702DC">
            <w:pPr>
              <w:widowControl/>
              <w:spacing w:line="240" w:lineRule="exact"/>
              <w:jc w:val="center"/>
              <w:textAlignment w:val="center"/>
              <w:rPr>
                <w:rFonts w:ascii="黑体" w:eastAsia="黑体" w:cs="黑体"/>
                <w:b/>
                <w:bCs/>
                <w:color w:val="000000"/>
                <w:szCs w:val="21"/>
              </w:rPr>
            </w:pPr>
            <w:r>
              <w:rPr>
                <w:rFonts w:hint="eastAsia" w:ascii="黑体" w:eastAsia="黑体" w:cs="黑体"/>
                <w:b/>
                <w:bCs/>
                <w:color w:val="000000"/>
                <w:szCs w:val="21"/>
              </w:rPr>
              <w:t>实施主体</w:t>
            </w:r>
          </w:p>
        </w:tc>
        <w:tc>
          <w:tcPr>
            <w:tcW w:w="1887" w:type="dxa"/>
            <w:tcBorders>
              <w:tl2br w:val="nil"/>
              <w:tr2bl w:val="nil"/>
            </w:tcBorders>
            <w:shd w:val="clear" w:color="auto" w:fill="auto"/>
            <w:vAlign w:val="center"/>
          </w:tcPr>
          <w:p w14:paraId="7A29C91A">
            <w:pPr>
              <w:widowControl/>
              <w:spacing w:line="240" w:lineRule="exact"/>
              <w:jc w:val="center"/>
              <w:textAlignment w:val="center"/>
              <w:rPr>
                <w:rFonts w:ascii="仿宋_GB2312" w:eastAsia="仿宋_GB2312" w:cs="仿宋_GB2312"/>
                <w:color w:val="000000"/>
                <w:kern w:val="0"/>
                <w:sz w:val="18"/>
                <w:szCs w:val="18"/>
              </w:rPr>
            </w:pPr>
            <w:r>
              <w:rPr>
                <w:rFonts w:hint="eastAsia" w:ascii="仿宋_GB2312" w:hAnsi="仿宋_GB2312" w:eastAsia="仿宋_GB2312" w:cs="仿宋_GB2312"/>
                <w:b w:val="0"/>
                <w:bCs w:val="0"/>
                <w:i w:val="0"/>
                <w:color w:val="auto"/>
                <w:spacing w:val="-20"/>
                <w:kern w:val="0"/>
                <w:sz w:val="21"/>
                <w:szCs w:val="21"/>
                <w:u w:val="none"/>
                <w:lang w:val="en-US" w:eastAsia="zh-CN" w:bidi="ar"/>
              </w:rPr>
              <w:t>市、县级林业局</w:t>
            </w:r>
          </w:p>
        </w:tc>
      </w:tr>
      <w:tr w14:paraId="6ABA68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05" w:hRule="atLeast"/>
          <w:jc w:val="center"/>
        </w:trPr>
        <w:tc>
          <w:tcPr>
            <w:tcW w:w="1463" w:type="dxa"/>
            <w:tcBorders>
              <w:tl2br w:val="nil"/>
              <w:tr2bl w:val="nil"/>
            </w:tcBorders>
            <w:shd w:val="clear" w:color="auto" w:fill="auto"/>
            <w:vAlign w:val="center"/>
          </w:tcPr>
          <w:p w14:paraId="62E8AAD1">
            <w:pPr>
              <w:widowControl/>
              <w:spacing w:line="240" w:lineRule="exact"/>
              <w:jc w:val="center"/>
              <w:textAlignment w:val="center"/>
              <w:rPr>
                <w:rFonts w:ascii="黑体" w:eastAsia="黑体" w:cs="黑体"/>
                <w:b/>
                <w:bCs/>
                <w:color w:val="000000"/>
                <w:szCs w:val="21"/>
              </w:rPr>
            </w:pPr>
            <w:r>
              <w:rPr>
                <w:rFonts w:hint="eastAsia" w:ascii="黑体" w:eastAsia="黑体" w:cs="黑体"/>
                <w:b/>
                <w:bCs/>
                <w:color w:val="000000"/>
                <w:kern w:val="0"/>
                <w:szCs w:val="21"/>
              </w:rPr>
              <w:t>事项名称</w:t>
            </w:r>
          </w:p>
        </w:tc>
        <w:tc>
          <w:tcPr>
            <w:tcW w:w="8747" w:type="dxa"/>
            <w:gridSpan w:val="6"/>
            <w:tcBorders>
              <w:tl2br w:val="nil"/>
              <w:tr2bl w:val="nil"/>
            </w:tcBorders>
            <w:shd w:val="clear" w:color="auto" w:fill="auto"/>
            <w:vAlign w:val="center"/>
          </w:tcPr>
          <w:p w14:paraId="2FBB0675">
            <w:pPr>
              <w:widowControl/>
              <w:spacing w:line="240" w:lineRule="exact"/>
              <w:jc w:val="center"/>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对可能被转移、销毁、隐匿或者篡改的文件、资料的封存</w:t>
            </w:r>
          </w:p>
        </w:tc>
      </w:tr>
      <w:tr w14:paraId="1BAA70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05" w:hRule="atLeast"/>
          <w:jc w:val="center"/>
        </w:trPr>
        <w:tc>
          <w:tcPr>
            <w:tcW w:w="1463" w:type="dxa"/>
            <w:tcBorders>
              <w:tl2br w:val="nil"/>
              <w:tr2bl w:val="nil"/>
            </w:tcBorders>
            <w:shd w:val="clear" w:color="auto" w:fill="auto"/>
            <w:vAlign w:val="center"/>
          </w:tcPr>
          <w:p w14:paraId="3DE729D3">
            <w:pPr>
              <w:widowControl/>
              <w:spacing w:line="240" w:lineRule="exact"/>
              <w:jc w:val="center"/>
              <w:textAlignment w:val="center"/>
              <w:rPr>
                <w:rFonts w:ascii="黑体" w:eastAsia="黑体" w:cs="黑体"/>
                <w:b/>
                <w:bCs/>
                <w:color w:val="000000"/>
                <w:kern w:val="0"/>
                <w:szCs w:val="21"/>
              </w:rPr>
            </w:pPr>
            <w:r>
              <w:rPr>
                <w:rFonts w:hint="eastAsia" w:ascii="黑体" w:eastAsia="黑体" w:cs="黑体"/>
                <w:b/>
                <w:bCs/>
                <w:color w:val="000000"/>
                <w:kern w:val="0"/>
                <w:szCs w:val="21"/>
              </w:rPr>
              <w:t>管辖范围</w:t>
            </w:r>
          </w:p>
        </w:tc>
        <w:tc>
          <w:tcPr>
            <w:tcW w:w="8747" w:type="dxa"/>
            <w:gridSpan w:val="6"/>
            <w:tcBorders>
              <w:tl2br w:val="nil"/>
              <w:tr2bl w:val="nil"/>
            </w:tcBorders>
            <w:shd w:val="clear" w:color="auto" w:fill="auto"/>
            <w:vAlign w:val="center"/>
          </w:tcPr>
          <w:p w14:paraId="23013AB8">
            <w:pPr>
              <w:spacing w:line="240" w:lineRule="exact"/>
              <w:jc w:val="center"/>
              <w:rPr>
                <w:rFonts w:ascii="黑体" w:hAnsi="黑体" w:eastAsia="黑体" w:cs="黑体"/>
                <w:color w:val="000000"/>
                <w:kern w:val="0"/>
                <w:sz w:val="18"/>
                <w:szCs w:val="18"/>
                <w:lang w:bidi="ar"/>
              </w:rPr>
            </w:pPr>
            <w:r>
              <w:rPr>
                <w:rFonts w:hint="eastAsia" w:ascii="仿宋_GB2312" w:eastAsia="仿宋_GB2312" w:cs="仿宋_GB2312"/>
                <w:color w:val="000000"/>
                <w:kern w:val="0"/>
                <w:sz w:val="18"/>
                <w:szCs w:val="18"/>
              </w:rPr>
              <w:t>北戴河区</w:t>
            </w:r>
          </w:p>
        </w:tc>
      </w:tr>
      <w:tr w14:paraId="4F536A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2132" w:hRule="atLeast"/>
          <w:jc w:val="center"/>
        </w:trPr>
        <w:tc>
          <w:tcPr>
            <w:tcW w:w="1463" w:type="dxa"/>
            <w:tcBorders>
              <w:tl2br w:val="nil"/>
              <w:tr2bl w:val="nil"/>
            </w:tcBorders>
            <w:shd w:val="clear" w:color="auto" w:fill="auto"/>
            <w:vAlign w:val="center"/>
          </w:tcPr>
          <w:p w14:paraId="789917BC">
            <w:pPr>
              <w:widowControl/>
              <w:spacing w:line="240" w:lineRule="exact"/>
              <w:jc w:val="center"/>
              <w:textAlignment w:val="center"/>
              <w:rPr>
                <w:rFonts w:ascii="黑体" w:eastAsia="黑体" w:cs="黑体"/>
                <w:b/>
                <w:bCs/>
                <w:color w:val="000000"/>
                <w:szCs w:val="21"/>
              </w:rPr>
            </w:pPr>
            <w:r>
              <w:rPr>
                <w:rFonts w:hint="eastAsia" w:ascii="黑体" w:eastAsia="黑体" w:cs="黑体"/>
                <w:b/>
                <w:bCs/>
                <w:color w:val="000000"/>
                <w:kern w:val="0"/>
                <w:szCs w:val="21"/>
              </w:rPr>
              <w:t>履职依据</w:t>
            </w:r>
          </w:p>
        </w:tc>
        <w:tc>
          <w:tcPr>
            <w:tcW w:w="8747" w:type="dxa"/>
            <w:gridSpan w:val="6"/>
            <w:tcBorders>
              <w:tl2br w:val="nil"/>
              <w:tr2bl w:val="nil"/>
            </w:tcBorders>
            <w:shd w:val="clear" w:color="auto" w:fill="auto"/>
            <w:vAlign w:val="center"/>
          </w:tcPr>
          <w:p w14:paraId="08E8B9CA">
            <w:pPr>
              <w:spacing w:line="240" w:lineRule="exact"/>
              <w:rPr>
                <w:rFonts w:ascii="黑体" w:hAnsi="黑体" w:eastAsia="黑体" w:cs="仿宋_GB2312"/>
                <w:kern w:val="0"/>
                <w:sz w:val="18"/>
                <w:szCs w:val="18"/>
              </w:rPr>
            </w:pPr>
            <w:r>
              <w:rPr>
                <w:rFonts w:hint="eastAsia" w:ascii="黑体" w:hAnsi="黑体" w:eastAsia="黑体" w:cs="仿宋_GB2312"/>
                <w:kern w:val="0"/>
                <w:sz w:val="18"/>
                <w:szCs w:val="18"/>
              </w:rPr>
              <w:t>【法律法规】</w:t>
            </w:r>
          </w:p>
          <w:p w14:paraId="4C5190DA">
            <w:pPr>
              <w:spacing w:line="240" w:lineRule="exact"/>
              <w:jc w:val="left"/>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《中华人民共和国森林法》 第六十七条 县级以上人民政府林业主管部门履行森林资源保护监督检查职责，有权采取下列措施：（一）进入生产经营场所进行现场检查；（二）查阅、复制有关文件、资料，对可能被转移、销毁、隐匿或者篡改的文件、资料予以封存；（三）查封、扣押有证据证明来源非法的林木以及从事破坏森林资源活动的工具、设备或者财物；（四）查封与破坏森林资源活动有关的场所。省级以上人民政府林业主管部门对森林资源保护发展工作不力、问题突出、群众反映强烈的地区，可以约谈所在地区县级以上地方人民政府及其有关部门主要负责人，要求其采取措施及时整改。约谈整改情况应当向社会公开。</w:t>
            </w:r>
          </w:p>
          <w:p w14:paraId="6EBE8143">
            <w:pPr>
              <w:spacing w:line="240" w:lineRule="exact"/>
              <w:rPr>
                <w:rFonts w:ascii="黑体" w:hAnsi="黑体" w:eastAsia="黑体" w:cs="仿宋_GB2312"/>
                <w:kern w:val="0"/>
                <w:sz w:val="18"/>
                <w:szCs w:val="18"/>
              </w:rPr>
            </w:pPr>
            <w:r>
              <w:rPr>
                <w:rFonts w:hint="eastAsia" w:ascii="黑体" w:hAnsi="黑体" w:eastAsia="黑体" w:cs="仿宋_GB2312"/>
                <w:kern w:val="0"/>
                <w:sz w:val="18"/>
                <w:szCs w:val="18"/>
              </w:rPr>
              <w:t>【三定规定】</w:t>
            </w:r>
          </w:p>
          <w:p w14:paraId="55AA5A77">
            <w:pPr>
              <w:spacing w:line="240" w:lineRule="exact"/>
              <w:ind w:firstLine="360" w:firstLineChars="200"/>
              <w:rPr>
                <w:rFonts w:ascii="仿宋_GB2312" w:eastAsia="仿宋_GB2312" w:cs="黑体"/>
                <w:b/>
                <w:bCs/>
                <w:color w:val="000000"/>
                <w:szCs w:val="21"/>
              </w:rPr>
            </w:pPr>
            <w:r>
              <w:rPr>
                <w:rFonts w:hint="eastAsia" w:ascii="仿宋_GB2312" w:eastAsia="仿宋_GB2312" w:cs="仿宋_GB2312"/>
                <w:color w:val="auto"/>
                <w:kern w:val="0"/>
                <w:sz w:val="18"/>
                <w:szCs w:val="18"/>
                <w:lang w:eastAsia="zh-CN" w:bidi="ar"/>
              </w:rPr>
              <w:t>北办字[</w:t>
            </w:r>
            <w:r>
              <w:rPr>
                <w:rFonts w:hint="default" w:ascii="仿宋_GB2312" w:eastAsia="仿宋_GB2312" w:cs="仿宋_GB2312"/>
                <w:color w:val="auto"/>
                <w:kern w:val="0"/>
                <w:sz w:val="18"/>
                <w:szCs w:val="18"/>
                <w:lang w:val="en-US" w:eastAsia="zh-CN" w:bidi="ar"/>
              </w:rPr>
              <w:t>2019</w:t>
            </w:r>
            <w:r>
              <w:rPr>
                <w:rFonts w:hint="eastAsia" w:ascii="仿宋_GB2312" w:eastAsia="仿宋_GB2312" w:cs="仿宋_GB2312"/>
                <w:color w:val="auto"/>
                <w:kern w:val="0"/>
                <w:sz w:val="18"/>
                <w:szCs w:val="18"/>
                <w:lang w:eastAsia="zh-CN" w:bidi="ar"/>
              </w:rPr>
              <w:t>]</w:t>
            </w:r>
            <w:r>
              <w:rPr>
                <w:rFonts w:hint="default" w:ascii="仿宋_GB2312" w:eastAsia="仿宋_GB2312" w:cs="仿宋_GB2312"/>
                <w:color w:val="auto"/>
                <w:kern w:val="0"/>
                <w:sz w:val="18"/>
                <w:szCs w:val="18"/>
                <w:lang w:val="en-US" w:eastAsia="zh-CN" w:bidi="ar"/>
              </w:rPr>
              <w:t>20</w:t>
            </w:r>
            <w:r>
              <w:rPr>
                <w:rFonts w:hint="eastAsia" w:ascii="仿宋_GB2312" w:eastAsia="仿宋_GB2312" w:cs="仿宋_GB2312"/>
                <w:color w:val="auto"/>
                <w:kern w:val="0"/>
                <w:sz w:val="18"/>
                <w:szCs w:val="18"/>
                <w:lang w:val="en-US" w:eastAsia="zh-CN" w:bidi="ar"/>
              </w:rPr>
              <w:t>号第三条、第四条、第五条</w:t>
            </w:r>
          </w:p>
        </w:tc>
      </w:tr>
      <w:tr w14:paraId="466DA0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20" w:hRule="atLeast"/>
          <w:jc w:val="center"/>
        </w:trPr>
        <w:tc>
          <w:tcPr>
            <w:tcW w:w="1463" w:type="dxa"/>
            <w:vMerge w:val="restart"/>
            <w:tcBorders>
              <w:tl2br w:val="nil"/>
              <w:tr2bl w:val="nil"/>
            </w:tcBorders>
            <w:shd w:val="clear" w:color="auto" w:fill="auto"/>
            <w:vAlign w:val="center"/>
          </w:tcPr>
          <w:p w14:paraId="21F1D199">
            <w:pPr>
              <w:widowControl/>
              <w:spacing w:line="240" w:lineRule="exact"/>
              <w:jc w:val="center"/>
              <w:textAlignment w:val="center"/>
              <w:rPr>
                <w:rFonts w:ascii="黑体" w:eastAsia="黑体" w:cs="黑体"/>
                <w:b/>
                <w:bCs/>
                <w:color w:val="000000"/>
                <w:szCs w:val="21"/>
              </w:rPr>
            </w:pPr>
            <w:r>
              <w:rPr>
                <w:rFonts w:hint="eastAsia" w:ascii="黑体" w:eastAsia="黑体" w:cs="黑体"/>
                <w:b/>
                <w:bCs/>
                <w:color w:val="000000"/>
                <w:kern w:val="0"/>
                <w:szCs w:val="21"/>
              </w:rPr>
              <w:t>履职流程</w:t>
            </w:r>
          </w:p>
        </w:tc>
        <w:tc>
          <w:tcPr>
            <w:tcW w:w="1050" w:type="dxa"/>
            <w:tcBorders>
              <w:tl2br w:val="nil"/>
              <w:tr2bl w:val="nil"/>
            </w:tcBorders>
            <w:shd w:val="clear" w:color="auto" w:fill="auto"/>
            <w:vAlign w:val="center"/>
          </w:tcPr>
          <w:p w14:paraId="6C47EAEA">
            <w:pPr>
              <w:widowControl/>
              <w:spacing w:line="240" w:lineRule="exact"/>
              <w:jc w:val="center"/>
              <w:textAlignment w:val="center"/>
              <w:rPr>
                <w:rFonts w:ascii="黑体" w:eastAsia="黑体" w:cs="黑体"/>
                <w:b/>
                <w:bCs/>
                <w:color w:val="000000"/>
                <w:szCs w:val="21"/>
              </w:rPr>
            </w:pPr>
            <w:r>
              <w:rPr>
                <w:rFonts w:hint="eastAsia" w:ascii="黑体" w:eastAsia="黑体" w:cs="黑体"/>
                <w:b/>
                <w:bCs/>
                <w:color w:val="000000"/>
                <w:kern w:val="0"/>
                <w:szCs w:val="21"/>
              </w:rPr>
              <w:t>办理环节</w:t>
            </w:r>
          </w:p>
        </w:tc>
        <w:tc>
          <w:tcPr>
            <w:tcW w:w="5810" w:type="dxa"/>
            <w:gridSpan w:val="4"/>
            <w:tcBorders>
              <w:tl2br w:val="nil"/>
              <w:tr2bl w:val="nil"/>
            </w:tcBorders>
            <w:shd w:val="clear" w:color="auto" w:fill="auto"/>
            <w:vAlign w:val="center"/>
          </w:tcPr>
          <w:p w14:paraId="577580D0">
            <w:pPr>
              <w:widowControl/>
              <w:spacing w:line="240" w:lineRule="exact"/>
              <w:jc w:val="center"/>
              <w:textAlignment w:val="center"/>
              <w:rPr>
                <w:rFonts w:ascii="黑体" w:eastAsia="黑体" w:cs="黑体"/>
                <w:b/>
                <w:bCs/>
                <w:color w:val="000000"/>
                <w:szCs w:val="21"/>
              </w:rPr>
            </w:pPr>
            <w:r>
              <w:rPr>
                <w:rFonts w:hint="eastAsia" w:ascii="黑体" w:eastAsia="黑体" w:cs="黑体"/>
                <w:b/>
                <w:bCs/>
                <w:color w:val="000000"/>
                <w:kern w:val="0"/>
                <w:szCs w:val="21"/>
              </w:rPr>
              <w:t>办理内容</w:t>
            </w:r>
          </w:p>
        </w:tc>
        <w:tc>
          <w:tcPr>
            <w:tcW w:w="1887" w:type="dxa"/>
            <w:tcBorders>
              <w:tl2br w:val="nil"/>
              <w:tr2bl w:val="nil"/>
            </w:tcBorders>
            <w:shd w:val="clear" w:color="auto" w:fill="auto"/>
            <w:vAlign w:val="center"/>
          </w:tcPr>
          <w:p w14:paraId="7DC305EA">
            <w:pPr>
              <w:widowControl/>
              <w:spacing w:line="240" w:lineRule="exact"/>
              <w:jc w:val="center"/>
              <w:textAlignment w:val="center"/>
              <w:rPr>
                <w:rFonts w:ascii="黑体" w:eastAsia="黑体" w:cs="黑体"/>
                <w:b/>
                <w:bCs/>
                <w:color w:val="000000"/>
                <w:kern w:val="0"/>
                <w:szCs w:val="21"/>
              </w:rPr>
            </w:pPr>
            <w:r>
              <w:rPr>
                <w:rFonts w:hint="eastAsia" w:ascii="黑体" w:eastAsia="黑体" w:cs="黑体"/>
                <w:b/>
                <w:bCs/>
                <w:color w:val="000000"/>
                <w:kern w:val="0"/>
                <w:szCs w:val="21"/>
              </w:rPr>
              <w:t>责任科室</w:t>
            </w:r>
          </w:p>
        </w:tc>
      </w:tr>
      <w:tr w14:paraId="1064CD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540" w:hRule="atLeast"/>
          <w:jc w:val="center"/>
        </w:trPr>
        <w:tc>
          <w:tcPr>
            <w:tcW w:w="1463" w:type="dxa"/>
            <w:vMerge w:val="continue"/>
            <w:tcBorders>
              <w:tl2br w:val="nil"/>
              <w:tr2bl w:val="nil"/>
            </w:tcBorders>
            <w:shd w:val="clear" w:color="auto" w:fill="auto"/>
            <w:vAlign w:val="center"/>
          </w:tcPr>
          <w:p w14:paraId="24AB98FA">
            <w:pPr>
              <w:spacing w:line="240" w:lineRule="exact"/>
            </w:pPr>
          </w:p>
        </w:tc>
        <w:tc>
          <w:tcPr>
            <w:tcW w:w="1050" w:type="dxa"/>
            <w:tcBorders>
              <w:tl2br w:val="nil"/>
              <w:tr2bl w:val="nil"/>
            </w:tcBorders>
            <w:shd w:val="clear" w:color="auto" w:fill="auto"/>
            <w:vAlign w:val="center"/>
          </w:tcPr>
          <w:p w14:paraId="2866BEB1">
            <w:pPr>
              <w:spacing w:line="240" w:lineRule="exact"/>
              <w:jc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审查催告</w:t>
            </w:r>
          </w:p>
        </w:tc>
        <w:tc>
          <w:tcPr>
            <w:tcW w:w="5810" w:type="dxa"/>
            <w:gridSpan w:val="4"/>
            <w:tcBorders>
              <w:tl2br w:val="nil"/>
              <w:tr2bl w:val="nil"/>
            </w:tcBorders>
            <w:shd w:val="clear" w:color="auto" w:fill="auto"/>
            <w:vAlign w:val="center"/>
          </w:tcPr>
          <w:p w14:paraId="0533BB57">
            <w:pPr>
              <w:spacing w:line="240" w:lineRule="exact"/>
              <w:jc w:val="left"/>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审查当事人是否逾期未履行义务。书面催告当事人履行义务的期限、方式及享有的陈述权和申辩权，催告当事人履行义务。</w:t>
            </w:r>
          </w:p>
        </w:tc>
        <w:tc>
          <w:tcPr>
            <w:tcW w:w="1887" w:type="dxa"/>
            <w:tcBorders>
              <w:tl2br w:val="nil"/>
              <w:tr2bl w:val="nil"/>
            </w:tcBorders>
            <w:shd w:val="clear" w:color="auto" w:fill="auto"/>
            <w:vAlign w:val="center"/>
          </w:tcPr>
          <w:p w14:paraId="6A9C46B4">
            <w:pPr>
              <w:spacing w:line="240" w:lineRule="exact"/>
              <w:jc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lang w:val="en-US" w:eastAsia="zh-CN"/>
              </w:rPr>
              <w:t>林业股</w:t>
            </w:r>
          </w:p>
        </w:tc>
      </w:tr>
      <w:tr w14:paraId="0B83FE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335" w:hRule="atLeast"/>
          <w:jc w:val="center"/>
        </w:trPr>
        <w:tc>
          <w:tcPr>
            <w:tcW w:w="1463" w:type="dxa"/>
            <w:vMerge w:val="continue"/>
            <w:tcBorders>
              <w:tl2br w:val="nil"/>
              <w:tr2bl w:val="nil"/>
            </w:tcBorders>
            <w:shd w:val="clear" w:color="auto" w:fill="auto"/>
            <w:vAlign w:val="center"/>
          </w:tcPr>
          <w:p w14:paraId="3BD090DC">
            <w:pPr>
              <w:spacing w:line="240" w:lineRule="exact"/>
            </w:pPr>
          </w:p>
        </w:tc>
        <w:tc>
          <w:tcPr>
            <w:tcW w:w="1050" w:type="dxa"/>
            <w:tcBorders>
              <w:tl2br w:val="nil"/>
              <w:tr2bl w:val="nil"/>
            </w:tcBorders>
            <w:shd w:val="clear" w:color="auto" w:fill="auto"/>
            <w:vAlign w:val="center"/>
          </w:tcPr>
          <w:p w14:paraId="0960E12C">
            <w:pPr>
              <w:spacing w:line="240" w:lineRule="exact"/>
              <w:jc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决定责任</w:t>
            </w:r>
          </w:p>
        </w:tc>
        <w:tc>
          <w:tcPr>
            <w:tcW w:w="5810" w:type="dxa"/>
            <w:gridSpan w:val="4"/>
            <w:tcBorders>
              <w:tl2br w:val="nil"/>
              <w:tr2bl w:val="nil"/>
            </w:tcBorders>
            <w:shd w:val="clear" w:color="auto" w:fill="auto"/>
            <w:vAlign w:val="center"/>
          </w:tcPr>
          <w:p w14:paraId="5C62E1B5">
            <w:pPr>
              <w:spacing w:line="240" w:lineRule="exact"/>
              <w:jc w:val="left"/>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充分听取当事人提出的事实、理由和证据，进行记录和复核，无正当理由的，向本行政机关负责人报告，经批准作出代履行决定书并送达当事人。</w:t>
            </w:r>
          </w:p>
        </w:tc>
        <w:tc>
          <w:tcPr>
            <w:tcW w:w="1887" w:type="dxa"/>
            <w:tcBorders>
              <w:tl2br w:val="nil"/>
              <w:tr2bl w:val="nil"/>
            </w:tcBorders>
            <w:shd w:val="clear" w:color="auto" w:fill="auto"/>
            <w:vAlign w:val="center"/>
          </w:tcPr>
          <w:p w14:paraId="0443C4BF">
            <w:pPr>
              <w:spacing w:line="240" w:lineRule="exact"/>
              <w:jc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lang w:val="en-US" w:eastAsia="zh-CN"/>
              </w:rPr>
              <w:t>林业股</w:t>
            </w:r>
          </w:p>
        </w:tc>
      </w:tr>
      <w:tr w14:paraId="45F7B2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89" w:hRule="atLeast"/>
          <w:jc w:val="center"/>
        </w:trPr>
        <w:tc>
          <w:tcPr>
            <w:tcW w:w="1463" w:type="dxa"/>
            <w:vMerge w:val="continue"/>
            <w:tcBorders>
              <w:tl2br w:val="nil"/>
              <w:tr2bl w:val="nil"/>
            </w:tcBorders>
            <w:shd w:val="clear" w:color="auto" w:fill="auto"/>
            <w:vAlign w:val="center"/>
          </w:tcPr>
          <w:p w14:paraId="7524009B">
            <w:pPr>
              <w:spacing w:line="240" w:lineRule="exact"/>
            </w:pPr>
          </w:p>
        </w:tc>
        <w:tc>
          <w:tcPr>
            <w:tcW w:w="1050" w:type="dxa"/>
            <w:tcBorders>
              <w:tl2br w:val="nil"/>
              <w:tr2bl w:val="nil"/>
            </w:tcBorders>
            <w:shd w:val="clear" w:color="auto" w:fill="auto"/>
            <w:vAlign w:val="center"/>
          </w:tcPr>
          <w:p w14:paraId="62ABD352">
            <w:pPr>
              <w:spacing w:line="240" w:lineRule="exact"/>
              <w:jc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代履行责任</w:t>
            </w:r>
          </w:p>
        </w:tc>
        <w:tc>
          <w:tcPr>
            <w:tcW w:w="5810" w:type="dxa"/>
            <w:gridSpan w:val="4"/>
            <w:tcBorders>
              <w:tl2br w:val="nil"/>
              <w:tr2bl w:val="nil"/>
            </w:tcBorders>
            <w:shd w:val="clear" w:color="auto" w:fill="auto"/>
            <w:vAlign w:val="center"/>
          </w:tcPr>
          <w:p w14:paraId="01D89C53">
            <w:pPr>
              <w:spacing w:line="240" w:lineRule="exact"/>
              <w:jc w:val="left"/>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代履行三日前，催告当事人履行，当事人履行的，停止代履行。代履行时到场监督。代履行完毕，到场监督的工作人员、代履行人和当事人或者见证人在执行文书上签名或者盖章。</w:t>
            </w:r>
          </w:p>
        </w:tc>
        <w:tc>
          <w:tcPr>
            <w:tcW w:w="1887" w:type="dxa"/>
            <w:tcBorders>
              <w:tl2br w:val="nil"/>
              <w:tr2bl w:val="nil"/>
            </w:tcBorders>
            <w:shd w:val="clear" w:color="auto" w:fill="auto"/>
            <w:vAlign w:val="center"/>
          </w:tcPr>
          <w:p w14:paraId="198ED776">
            <w:pPr>
              <w:spacing w:line="240" w:lineRule="exact"/>
              <w:jc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lang w:val="en-US" w:eastAsia="zh-CN"/>
              </w:rPr>
              <w:t>林业股</w:t>
            </w:r>
          </w:p>
        </w:tc>
      </w:tr>
      <w:tr w14:paraId="29BED4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89" w:hRule="atLeast"/>
          <w:jc w:val="center"/>
        </w:trPr>
        <w:tc>
          <w:tcPr>
            <w:tcW w:w="1463" w:type="dxa"/>
            <w:vMerge w:val="continue"/>
            <w:tcBorders>
              <w:tl2br w:val="nil"/>
              <w:tr2bl w:val="nil"/>
            </w:tcBorders>
            <w:shd w:val="clear" w:color="auto" w:fill="auto"/>
            <w:vAlign w:val="center"/>
          </w:tcPr>
          <w:p w14:paraId="34B080FD">
            <w:pPr>
              <w:spacing w:line="240" w:lineRule="exact"/>
            </w:pPr>
          </w:p>
        </w:tc>
        <w:tc>
          <w:tcPr>
            <w:tcW w:w="1050" w:type="dxa"/>
            <w:tcBorders>
              <w:tl2br w:val="nil"/>
              <w:tr2bl w:val="nil"/>
            </w:tcBorders>
            <w:shd w:val="clear" w:color="auto" w:fill="auto"/>
            <w:vAlign w:val="center"/>
          </w:tcPr>
          <w:p w14:paraId="68F4E2EC">
            <w:pPr>
              <w:spacing w:line="240" w:lineRule="exact"/>
              <w:jc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追缴代履行费用责任</w:t>
            </w:r>
          </w:p>
        </w:tc>
        <w:tc>
          <w:tcPr>
            <w:tcW w:w="5810" w:type="dxa"/>
            <w:gridSpan w:val="4"/>
            <w:tcBorders>
              <w:tl2br w:val="nil"/>
              <w:tr2bl w:val="nil"/>
            </w:tcBorders>
            <w:shd w:val="clear" w:color="auto" w:fill="auto"/>
            <w:vAlign w:val="center"/>
          </w:tcPr>
          <w:p w14:paraId="0D4000E4">
            <w:pPr>
              <w:spacing w:line="240" w:lineRule="exact"/>
              <w:jc w:val="left"/>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追缴代履行费用责任：核算代履行费用，并向被履行单位追缴费用。</w:t>
            </w:r>
          </w:p>
        </w:tc>
        <w:tc>
          <w:tcPr>
            <w:tcW w:w="1887" w:type="dxa"/>
            <w:tcBorders>
              <w:tl2br w:val="nil"/>
              <w:tr2bl w:val="nil"/>
            </w:tcBorders>
            <w:shd w:val="clear" w:color="auto" w:fill="auto"/>
            <w:vAlign w:val="center"/>
          </w:tcPr>
          <w:p w14:paraId="6B360291">
            <w:pPr>
              <w:spacing w:line="240" w:lineRule="exact"/>
              <w:jc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lang w:val="en-US" w:eastAsia="zh-CN"/>
              </w:rPr>
              <w:t>林业股</w:t>
            </w:r>
          </w:p>
        </w:tc>
      </w:tr>
      <w:tr w14:paraId="1ED12B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335" w:hRule="atLeast"/>
          <w:jc w:val="center"/>
        </w:trPr>
        <w:tc>
          <w:tcPr>
            <w:tcW w:w="1463" w:type="dxa"/>
            <w:vMerge w:val="continue"/>
            <w:tcBorders>
              <w:tl2br w:val="nil"/>
              <w:tr2bl w:val="nil"/>
            </w:tcBorders>
            <w:shd w:val="clear" w:color="auto" w:fill="auto"/>
            <w:vAlign w:val="center"/>
          </w:tcPr>
          <w:p w14:paraId="396AD852">
            <w:pPr>
              <w:spacing w:line="240" w:lineRule="exact"/>
            </w:pPr>
          </w:p>
        </w:tc>
        <w:tc>
          <w:tcPr>
            <w:tcW w:w="1050" w:type="dxa"/>
            <w:tcBorders>
              <w:tl2br w:val="nil"/>
              <w:tr2bl w:val="nil"/>
            </w:tcBorders>
            <w:shd w:val="clear" w:color="auto" w:fill="auto"/>
            <w:vAlign w:val="center"/>
          </w:tcPr>
          <w:p w14:paraId="66EEE879">
            <w:pPr>
              <w:spacing w:line="240" w:lineRule="exact"/>
              <w:jc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其他</w:t>
            </w:r>
          </w:p>
        </w:tc>
        <w:tc>
          <w:tcPr>
            <w:tcW w:w="5810" w:type="dxa"/>
            <w:gridSpan w:val="4"/>
            <w:tcBorders>
              <w:tl2br w:val="nil"/>
              <w:tr2bl w:val="nil"/>
            </w:tcBorders>
            <w:shd w:val="clear" w:color="auto" w:fill="auto"/>
            <w:vAlign w:val="center"/>
          </w:tcPr>
          <w:p w14:paraId="2E0C67A4">
            <w:pPr>
              <w:spacing w:line="240" w:lineRule="exact"/>
              <w:jc w:val="left"/>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其他法律法规规章文件规定应履行的责任。</w:t>
            </w:r>
          </w:p>
        </w:tc>
        <w:tc>
          <w:tcPr>
            <w:tcW w:w="1887" w:type="dxa"/>
            <w:tcBorders>
              <w:tl2br w:val="nil"/>
              <w:tr2bl w:val="nil"/>
            </w:tcBorders>
            <w:shd w:val="clear" w:color="auto" w:fill="auto"/>
            <w:vAlign w:val="center"/>
          </w:tcPr>
          <w:p w14:paraId="4CD8B13B">
            <w:pPr>
              <w:spacing w:line="240" w:lineRule="exact"/>
              <w:jc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lang w:val="en-US" w:eastAsia="zh-CN"/>
              </w:rPr>
              <w:t>林业股</w:t>
            </w:r>
          </w:p>
        </w:tc>
      </w:tr>
      <w:tr w14:paraId="567077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1170" w:hRule="atLeast"/>
          <w:jc w:val="center"/>
        </w:trPr>
        <w:tc>
          <w:tcPr>
            <w:tcW w:w="1463" w:type="dxa"/>
            <w:tcBorders>
              <w:tl2br w:val="nil"/>
              <w:tr2bl w:val="nil"/>
            </w:tcBorders>
            <w:shd w:val="clear" w:color="auto" w:fill="auto"/>
            <w:vAlign w:val="center"/>
          </w:tcPr>
          <w:p w14:paraId="3DD55FB6">
            <w:pPr>
              <w:widowControl/>
              <w:spacing w:line="240" w:lineRule="exact"/>
              <w:jc w:val="center"/>
              <w:textAlignment w:val="center"/>
              <w:rPr>
                <w:rFonts w:ascii="黑体" w:eastAsia="黑体" w:cs="黑体"/>
                <w:b/>
                <w:bCs/>
                <w:color w:val="000000"/>
                <w:szCs w:val="21"/>
              </w:rPr>
            </w:pPr>
            <w:r>
              <w:rPr>
                <w:rFonts w:hint="eastAsia" w:ascii="黑体" w:eastAsia="黑体" w:cs="黑体"/>
                <w:b/>
                <w:bCs/>
                <w:color w:val="000000"/>
                <w:kern w:val="0"/>
                <w:szCs w:val="21"/>
              </w:rPr>
              <w:t>追责情形</w:t>
            </w:r>
          </w:p>
        </w:tc>
        <w:tc>
          <w:tcPr>
            <w:tcW w:w="8747" w:type="dxa"/>
            <w:gridSpan w:val="6"/>
            <w:tcBorders>
              <w:tl2br w:val="nil"/>
              <w:tr2bl w:val="nil"/>
            </w:tcBorders>
            <w:shd w:val="clear" w:color="auto" w:fill="auto"/>
            <w:vAlign w:val="center"/>
          </w:tcPr>
          <w:p w14:paraId="763F8C4F">
            <w:pPr>
              <w:spacing w:line="240" w:lineRule="exact"/>
              <w:jc w:val="left"/>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因不履行或不正确履行行政职责，有下列情形的，行政机关及相关工作人员应承担相应责任：</w:t>
            </w:r>
          </w:p>
          <w:p w14:paraId="52B33DFF">
            <w:pPr>
              <w:spacing w:line="240" w:lineRule="exact"/>
              <w:jc w:val="left"/>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1.无法定依据或者超越法定权限实施查封、扣押的。</w:t>
            </w:r>
          </w:p>
          <w:p w14:paraId="19793410">
            <w:pPr>
              <w:spacing w:line="240" w:lineRule="exact"/>
              <w:jc w:val="left"/>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2.违反法定程序实施查封、扣押的。</w:t>
            </w:r>
          </w:p>
          <w:p w14:paraId="292597F0">
            <w:pPr>
              <w:spacing w:line="240" w:lineRule="exact"/>
              <w:jc w:val="left"/>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3.非法定主体实施查封、扣押的。</w:t>
            </w:r>
          </w:p>
          <w:p w14:paraId="0CFDAD9D">
            <w:pPr>
              <w:spacing w:line="240" w:lineRule="exact"/>
              <w:jc w:val="left"/>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4.使用、丢失或损毁扣押的财物，给行政相对人造成损失的。</w:t>
            </w:r>
          </w:p>
          <w:p w14:paraId="12986746">
            <w:pPr>
              <w:spacing w:line="240" w:lineRule="exact"/>
              <w:jc w:val="left"/>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5.改变查封、扣押对象、条件、方式的。</w:t>
            </w:r>
          </w:p>
          <w:p w14:paraId="3F3CEC05">
            <w:pPr>
              <w:spacing w:line="240" w:lineRule="exact"/>
              <w:jc w:val="left"/>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6.扩大查封、扣押范围的。</w:t>
            </w:r>
          </w:p>
          <w:p w14:paraId="284EBBA5">
            <w:pPr>
              <w:spacing w:line="240" w:lineRule="exact"/>
              <w:jc w:val="left"/>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7.在查封、扣押法定期间不作出处理决定或者未依法及时解除查封、扣押的。</w:t>
            </w:r>
          </w:p>
          <w:p w14:paraId="4A9D5277">
            <w:pPr>
              <w:spacing w:line="240" w:lineRule="exact"/>
              <w:jc w:val="left"/>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8.在查封、扣押过程中发生腐败行为的。</w:t>
            </w:r>
          </w:p>
          <w:p w14:paraId="212B5125">
            <w:pPr>
              <w:spacing w:line="240" w:lineRule="exact"/>
              <w:jc w:val="left"/>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9.违反规定采取查封、扣押行政强制措施的。</w:t>
            </w:r>
          </w:p>
          <w:p w14:paraId="70A6B45A">
            <w:pPr>
              <w:spacing w:line="240" w:lineRule="exact"/>
              <w:jc w:val="left"/>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10.擅自解除被依法查封、扣押物品的，造成不良后果的。</w:t>
            </w:r>
          </w:p>
          <w:p w14:paraId="4F2F9952">
            <w:pPr>
              <w:spacing w:line="240" w:lineRule="exact"/>
              <w:jc w:val="left"/>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11.其他违反法律法规规章规定的行为。</w:t>
            </w:r>
          </w:p>
        </w:tc>
      </w:tr>
      <w:tr w14:paraId="73C490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636" w:hRule="atLeast"/>
          <w:jc w:val="center"/>
        </w:trPr>
        <w:tc>
          <w:tcPr>
            <w:tcW w:w="1463" w:type="dxa"/>
            <w:tcBorders>
              <w:tl2br w:val="nil"/>
              <w:tr2bl w:val="nil"/>
            </w:tcBorders>
            <w:shd w:val="clear" w:color="auto" w:fill="auto"/>
            <w:vAlign w:val="center"/>
          </w:tcPr>
          <w:p w14:paraId="58FE1399">
            <w:pPr>
              <w:widowControl/>
              <w:spacing w:line="240" w:lineRule="exact"/>
              <w:jc w:val="center"/>
              <w:textAlignment w:val="center"/>
              <w:rPr>
                <w:rFonts w:ascii="黑体" w:eastAsia="黑体" w:cs="黑体"/>
                <w:b/>
                <w:bCs/>
                <w:color w:val="000000"/>
                <w:szCs w:val="21"/>
              </w:rPr>
            </w:pPr>
            <w:r>
              <w:rPr>
                <w:rFonts w:hint="eastAsia" w:ascii="黑体" w:eastAsia="黑体" w:cs="黑体"/>
                <w:b/>
                <w:bCs/>
                <w:color w:val="000000"/>
                <w:kern w:val="0"/>
                <w:szCs w:val="21"/>
              </w:rPr>
              <w:t>监督方式</w:t>
            </w:r>
          </w:p>
        </w:tc>
        <w:tc>
          <w:tcPr>
            <w:tcW w:w="8747" w:type="dxa"/>
            <w:gridSpan w:val="6"/>
            <w:tcBorders>
              <w:tl2br w:val="nil"/>
              <w:tr2bl w:val="nil"/>
            </w:tcBorders>
            <w:shd w:val="clear" w:color="auto" w:fill="auto"/>
            <w:vAlign w:val="center"/>
          </w:tcPr>
          <w:p w14:paraId="7E711F98">
            <w:pPr>
              <w:spacing w:line="240" w:lineRule="exact"/>
              <w:jc w:val="left"/>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1.业务咨询：0335-7521119</w:t>
            </w:r>
            <w:r>
              <w:rPr>
                <w:rFonts w:hint="eastAsia" w:ascii="仿宋_GB2312" w:eastAsia="仿宋_GB2312" w:cs="仿宋_GB2312"/>
                <w:color w:val="000000"/>
                <w:kern w:val="0"/>
                <w:sz w:val="18"/>
                <w:szCs w:val="18"/>
              </w:rPr>
              <w:br w:type="textWrapping"/>
            </w:r>
            <w:r>
              <w:rPr>
                <w:rFonts w:hint="eastAsia" w:ascii="仿宋_GB2312" w:eastAsia="仿宋_GB2312" w:cs="仿宋_GB2312"/>
                <w:color w:val="000000"/>
                <w:kern w:val="0"/>
                <w:sz w:val="18"/>
                <w:szCs w:val="18"/>
              </w:rPr>
              <w:t>2.投诉举报电话：0335-7521126</w:t>
            </w:r>
          </w:p>
          <w:p w14:paraId="7628BFCF">
            <w:pPr>
              <w:spacing w:line="240" w:lineRule="exact"/>
              <w:jc w:val="left"/>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3.纪检监察投诉：区纪委驻林业局纪检组，电话：0335-4186759</w:t>
            </w:r>
          </w:p>
        </w:tc>
      </w:tr>
      <w:tr w14:paraId="513621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786" w:hRule="atLeast"/>
          <w:jc w:val="center"/>
        </w:trPr>
        <w:tc>
          <w:tcPr>
            <w:tcW w:w="1463" w:type="dxa"/>
            <w:tcBorders>
              <w:tl2br w:val="nil"/>
              <w:tr2bl w:val="nil"/>
            </w:tcBorders>
            <w:shd w:val="clear" w:color="auto" w:fill="auto"/>
            <w:vAlign w:val="center"/>
          </w:tcPr>
          <w:p w14:paraId="3140108E">
            <w:pPr>
              <w:widowControl/>
              <w:spacing w:line="240" w:lineRule="exact"/>
              <w:jc w:val="center"/>
              <w:textAlignment w:val="center"/>
              <w:rPr>
                <w:rFonts w:ascii="黑体" w:eastAsia="黑体" w:cs="黑体"/>
                <w:b/>
                <w:bCs/>
                <w:color w:val="000000"/>
                <w:szCs w:val="21"/>
              </w:rPr>
            </w:pPr>
            <w:r>
              <w:rPr>
                <w:rFonts w:hint="eastAsia" w:ascii="黑体" w:eastAsia="黑体" w:cs="黑体"/>
                <w:b/>
                <w:bCs/>
                <w:color w:val="000000"/>
                <w:kern w:val="0"/>
                <w:szCs w:val="21"/>
              </w:rPr>
              <w:t>法定救济途径</w:t>
            </w:r>
          </w:p>
        </w:tc>
        <w:tc>
          <w:tcPr>
            <w:tcW w:w="8747" w:type="dxa"/>
            <w:gridSpan w:val="6"/>
            <w:tcBorders>
              <w:tl2br w:val="nil"/>
              <w:tr2bl w:val="nil"/>
            </w:tcBorders>
            <w:shd w:val="clear" w:color="auto" w:fill="auto"/>
            <w:vAlign w:val="center"/>
          </w:tcPr>
          <w:p w14:paraId="1412FEEF">
            <w:pPr>
              <w:spacing w:line="240" w:lineRule="exact"/>
              <w:jc w:val="left"/>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1．不服</w:t>
            </w:r>
            <w:r>
              <w:rPr>
                <w:rFonts w:hint="eastAsia" w:ascii="仿宋_GB2312" w:eastAsia="仿宋_GB2312" w:cs="仿宋_GB2312"/>
                <w:color w:val="000000"/>
                <w:kern w:val="0"/>
                <w:sz w:val="18"/>
                <w:szCs w:val="18"/>
                <w:lang w:eastAsia="zh-CN"/>
              </w:rPr>
              <w:t>强制</w:t>
            </w:r>
            <w:r>
              <w:rPr>
                <w:rFonts w:hint="eastAsia" w:ascii="仿宋_GB2312" w:eastAsia="仿宋_GB2312" w:cs="仿宋_GB2312"/>
                <w:color w:val="000000"/>
                <w:kern w:val="0"/>
                <w:sz w:val="18"/>
                <w:szCs w:val="18"/>
              </w:rPr>
              <w:t>决定自知道该具体行政行为之日起六十日内向区政府申请行政复议。</w:t>
            </w:r>
          </w:p>
          <w:p w14:paraId="30E2DA4E">
            <w:pPr>
              <w:spacing w:line="240" w:lineRule="exact"/>
              <w:jc w:val="left"/>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2．不服</w:t>
            </w:r>
            <w:r>
              <w:rPr>
                <w:rFonts w:hint="eastAsia" w:ascii="仿宋_GB2312" w:eastAsia="仿宋_GB2312" w:cs="仿宋_GB2312"/>
                <w:color w:val="000000"/>
                <w:kern w:val="0"/>
                <w:sz w:val="18"/>
                <w:szCs w:val="18"/>
                <w:lang w:eastAsia="zh-CN"/>
              </w:rPr>
              <w:t>强制</w:t>
            </w:r>
            <w:r>
              <w:rPr>
                <w:rFonts w:hint="eastAsia" w:ascii="仿宋_GB2312" w:eastAsia="仿宋_GB2312" w:cs="仿宋_GB2312"/>
                <w:color w:val="000000"/>
                <w:kern w:val="0"/>
                <w:sz w:val="18"/>
                <w:szCs w:val="18"/>
              </w:rPr>
              <w:t>决定应当自知道或者应当知道作出行政行为之日起六个月内提出向北戴河区人民法院提起行政诉讼。</w:t>
            </w:r>
          </w:p>
        </w:tc>
      </w:tr>
      <w:tr w14:paraId="2C935E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228" w:hRule="atLeast"/>
          <w:jc w:val="center"/>
        </w:trPr>
        <w:tc>
          <w:tcPr>
            <w:tcW w:w="1463" w:type="dxa"/>
            <w:tcBorders>
              <w:tl2br w:val="nil"/>
              <w:tr2bl w:val="nil"/>
            </w:tcBorders>
            <w:shd w:val="clear" w:color="auto" w:fill="auto"/>
            <w:vAlign w:val="center"/>
          </w:tcPr>
          <w:p w14:paraId="43E1E7AD">
            <w:pPr>
              <w:widowControl/>
              <w:spacing w:line="240" w:lineRule="exact"/>
              <w:jc w:val="center"/>
              <w:textAlignment w:val="center"/>
              <w:rPr>
                <w:rFonts w:ascii="黑体" w:eastAsia="黑体" w:cs="黑体"/>
                <w:b/>
                <w:bCs/>
                <w:color w:val="000000"/>
                <w:kern w:val="0"/>
                <w:szCs w:val="21"/>
              </w:rPr>
            </w:pPr>
            <w:r>
              <w:rPr>
                <w:rFonts w:hint="eastAsia" w:ascii="黑体" w:eastAsia="黑体" w:cs="黑体"/>
                <w:b/>
                <w:bCs/>
                <w:color w:val="000000"/>
                <w:kern w:val="0"/>
                <w:szCs w:val="21"/>
              </w:rPr>
              <w:t>备注</w:t>
            </w:r>
          </w:p>
        </w:tc>
        <w:tc>
          <w:tcPr>
            <w:tcW w:w="8747" w:type="dxa"/>
            <w:gridSpan w:val="6"/>
            <w:tcBorders>
              <w:tl2br w:val="nil"/>
              <w:tr2bl w:val="nil"/>
            </w:tcBorders>
            <w:shd w:val="clear" w:color="auto" w:fill="auto"/>
            <w:vAlign w:val="center"/>
          </w:tcPr>
          <w:p w14:paraId="77C62164">
            <w:pPr>
              <w:widowControl/>
              <w:spacing w:line="240" w:lineRule="exact"/>
              <w:jc w:val="left"/>
              <w:textAlignment w:val="center"/>
              <w:rPr>
                <w:rFonts w:ascii="黑体" w:eastAsia="黑体" w:cs="黑体"/>
                <w:color w:val="000000"/>
                <w:kern w:val="0"/>
                <w:sz w:val="18"/>
                <w:szCs w:val="18"/>
              </w:rPr>
            </w:pPr>
          </w:p>
        </w:tc>
      </w:tr>
    </w:tbl>
    <w:p w14:paraId="1661F05C">
      <w:pPr>
        <w:spacing w:line="240" w:lineRule="exact"/>
      </w:pPr>
    </w:p>
    <w:p w14:paraId="2DF56FF4">
      <w:pPr>
        <w:spacing w:line="240" w:lineRule="exact"/>
      </w:pPr>
    </w:p>
    <w:p w14:paraId="724769F9">
      <w:pPr>
        <w:spacing w:line="240" w:lineRule="exact"/>
      </w:pPr>
    </w:p>
    <w:p w14:paraId="6765F7D9">
      <w:pPr>
        <w:spacing w:line="240" w:lineRule="exact"/>
      </w:pPr>
    </w:p>
    <w:p w14:paraId="255A1C13">
      <w:pPr>
        <w:spacing w:line="240" w:lineRule="exact"/>
      </w:pPr>
    </w:p>
    <w:p w14:paraId="62D6FF35">
      <w:pPr>
        <w:widowControl/>
        <w:jc w:val="center"/>
        <w:textAlignment w:val="center"/>
        <w:rPr>
          <w:rFonts w:hint="eastAsia" w:ascii="方正小标宋简体" w:eastAsia="方正小标宋简体" w:cs="方正小标宋简体"/>
          <w:color w:val="000000"/>
          <w:kern w:val="0"/>
          <w:sz w:val="44"/>
          <w:szCs w:val="44"/>
        </w:rPr>
      </w:pPr>
      <w:r>
        <w:rPr>
          <w:rFonts w:hint="eastAsia" w:ascii="方正小标宋简体" w:eastAsia="方正小标宋简体" w:cs="方正小标宋简体"/>
          <w:color w:val="000000"/>
          <w:kern w:val="0"/>
          <w:sz w:val="44"/>
          <w:szCs w:val="44"/>
        </w:rPr>
        <w:t>履职行权规程</w:t>
      </w:r>
    </w:p>
    <w:tbl>
      <w:tblPr>
        <w:tblStyle w:val="6"/>
        <w:tblW w:w="10210"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15" w:type="dxa"/>
          <w:left w:w="15" w:type="dxa"/>
          <w:bottom w:w="15" w:type="dxa"/>
          <w:right w:w="15" w:type="dxa"/>
        </w:tblCellMar>
      </w:tblPr>
      <w:tblGrid>
        <w:gridCol w:w="1463"/>
        <w:gridCol w:w="1050"/>
        <w:gridCol w:w="641"/>
        <w:gridCol w:w="1691"/>
        <w:gridCol w:w="1963"/>
        <w:gridCol w:w="1515"/>
        <w:gridCol w:w="1887"/>
      </w:tblGrid>
      <w:tr w14:paraId="62B915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24" w:hRule="atLeast"/>
          <w:jc w:val="center"/>
        </w:trPr>
        <w:tc>
          <w:tcPr>
            <w:tcW w:w="1463" w:type="dxa"/>
            <w:tcBorders>
              <w:tl2br w:val="nil"/>
              <w:tr2bl w:val="nil"/>
            </w:tcBorders>
            <w:shd w:val="clear" w:color="auto" w:fill="auto"/>
            <w:vAlign w:val="center"/>
          </w:tcPr>
          <w:p w14:paraId="21D14EFC">
            <w:pPr>
              <w:widowControl/>
              <w:spacing w:line="240" w:lineRule="exact"/>
              <w:jc w:val="center"/>
              <w:textAlignment w:val="center"/>
              <w:rPr>
                <w:rFonts w:ascii="黑体" w:eastAsia="黑体" w:cs="黑体"/>
                <w:b/>
                <w:bCs/>
                <w:color w:val="000000"/>
                <w:szCs w:val="21"/>
              </w:rPr>
            </w:pPr>
            <w:r>
              <w:rPr>
                <w:rFonts w:hint="eastAsia" w:ascii="黑体" w:eastAsia="黑体" w:cs="黑体"/>
                <w:b/>
                <w:bCs/>
                <w:color w:val="000000"/>
                <w:kern w:val="0"/>
                <w:szCs w:val="21"/>
              </w:rPr>
              <w:t>编号</w:t>
            </w:r>
          </w:p>
        </w:tc>
        <w:tc>
          <w:tcPr>
            <w:tcW w:w="1691" w:type="dxa"/>
            <w:gridSpan w:val="2"/>
            <w:tcBorders>
              <w:tl2br w:val="nil"/>
              <w:tr2bl w:val="nil"/>
            </w:tcBorders>
            <w:shd w:val="clear" w:color="auto" w:fill="auto"/>
            <w:vAlign w:val="center"/>
          </w:tcPr>
          <w:p w14:paraId="5C82640D">
            <w:pPr>
              <w:spacing w:line="240" w:lineRule="exact"/>
              <w:jc w:val="center"/>
              <w:rPr>
                <w:rFonts w:ascii="黑体" w:eastAsia="黑体" w:cs="黑体"/>
                <w:b/>
                <w:bCs/>
                <w:color w:val="000000"/>
                <w:szCs w:val="21"/>
              </w:rPr>
            </w:pPr>
            <w:r>
              <w:rPr>
                <w:rFonts w:hint="eastAsia" w:ascii="黑体" w:eastAsia="黑体" w:cs="黑体"/>
                <w:b/>
                <w:bCs/>
                <w:color w:val="000000"/>
                <w:szCs w:val="21"/>
              </w:rPr>
              <w:t>2</w:t>
            </w:r>
          </w:p>
        </w:tc>
        <w:tc>
          <w:tcPr>
            <w:tcW w:w="1691" w:type="dxa"/>
            <w:tcBorders>
              <w:tl2br w:val="nil"/>
              <w:tr2bl w:val="nil"/>
            </w:tcBorders>
            <w:shd w:val="clear" w:color="auto" w:fill="auto"/>
            <w:vAlign w:val="center"/>
          </w:tcPr>
          <w:p w14:paraId="3044E8E2">
            <w:pPr>
              <w:spacing w:line="240" w:lineRule="exact"/>
              <w:jc w:val="center"/>
              <w:rPr>
                <w:rFonts w:ascii="黑体" w:eastAsia="黑体" w:cs="黑体"/>
                <w:b/>
                <w:bCs/>
                <w:color w:val="000000"/>
                <w:szCs w:val="21"/>
              </w:rPr>
            </w:pPr>
            <w:r>
              <w:rPr>
                <w:rFonts w:hint="eastAsia" w:ascii="黑体" w:eastAsia="黑体" w:cs="黑体"/>
                <w:b/>
                <w:bCs/>
                <w:color w:val="000000"/>
                <w:kern w:val="0"/>
                <w:szCs w:val="21"/>
              </w:rPr>
              <w:t>权力类型</w:t>
            </w:r>
          </w:p>
        </w:tc>
        <w:tc>
          <w:tcPr>
            <w:tcW w:w="1963" w:type="dxa"/>
            <w:tcBorders>
              <w:tl2br w:val="nil"/>
              <w:tr2bl w:val="nil"/>
            </w:tcBorders>
            <w:shd w:val="clear" w:color="auto" w:fill="auto"/>
            <w:vAlign w:val="center"/>
          </w:tcPr>
          <w:p w14:paraId="16A0249E">
            <w:pPr>
              <w:widowControl/>
              <w:spacing w:line="240" w:lineRule="exact"/>
              <w:jc w:val="center"/>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行政强制</w:t>
            </w:r>
          </w:p>
        </w:tc>
        <w:tc>
          <w:tcPr>
            <w:tcW w:w="1515" w:type="dxa"/>
            <w:tcBorders>
              <w:tl2br w:val="nil"/>
              <w:tr2bl w:val="nil"/>
            </w:tcBorders>
            <w:shd w:val="clear" w:color="auto" w:fill="auto"/>
            <w:vAlign w:val="center"/>
          </w:tcPr>
          <w:p w14:paraId="31781271">
            <w:pPr>
              <w:widowControl/>
              <w:spacing w:line="240" w:lineRule="exact"/>
              <w:jc w:val="center"/>
              <w:textAlignment w:val="center"/>
              <w:rPr>
                <w:rFonts w:ascii="黑体" w:eastAsia="黑体" w:cs="黑体"/>
                <w:b/>
                <w:bCs/>
                <w:color w:val="000000"/>
                <w:szCs w:val="21"/>
              </w:rPr>
            </w:pPr>
            <w:r>
              <w:rPr>
                <w:rFonts w:hint="eastAsia" w:ascii="黑体" w:eastAsia="黑体" w:cs="黑体"/>
                <w:b/>
                <w:bCs/>
                <w:color w:val="000000"/>
                <w:szCs w:val="21"/>
              </w:rPr>
              <w:t>实施主体</w:t>
            </w:r>
          </w:p>
        </w:tc>
        <w:tc>
          <w:tcPr>
            <w:tcW w:w="1887" w:type="dxa"/>
            <w:tcBorders>
              <w:tl2br w:val="nil"/>
              <w:tr2bl w:val="nil"/>
            </w:tcBorders>
            <w:shd w:val="clear" w:color="auto" w:fill="auto"/>
            <w:vAlign w:val="center"/>
          </w:tcPr>
          <w:p w14:paraId="75043F66">
            <w:pPr>
              <w:widowControl/>
              <w:spacing w:line="240" w:lineRule="exact"/>
              <w:jc w:val="center"/>
              <w:textAlignment w:val="center"/>
              <w:rPr>
                <w:rFonts w:ascii="仿宋_GB2312" w:eastAsia="仿宋_GB2312" w:cs="仿宋_GB2312"/>
                <w:color w:val="000000"/>
                <w:kern w:val="0"/>
                <w:sz w:val="18"/>
                <w:szCs w:val="18"/>
              </w:rPr>
            </w:pPr>
            <w:r>
              <w:rPr>
                <w:rFonts w:hint="eastAsia" w:ascii="仿宋_GB2312" w:hAnsi="仿宋_GB2312" w:eastAsia="仿宋_GB2312" w:cs="仿宋_GB2312"/>
                <w:b w:val="0"/>
                <w:bCs w:val="0"/>
                <w:i w:val="0"/>
                <w:color w:val="auto"/>
                <w:spacing w:val="-20"/>
                <w:kern w:val="0"/>
                <w:sz w:val="21"/>
                <w:szCs w:val="21"/>
                <w:u w:val="none"/>
                <w:lang w:val="en-US" w:eastAsia="zh-CN" w:bidi="ar"/>
              </w:rPr>
              <w:t>市、县级林业局</w:t>
            </w:r>
          </w:p>
        </w:tc>
      </w:tr>
      <w:tr w14:paraId="1C8755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05" w:hRule="atLeast"/>
          <w:jc w:val="center"/>
        </w:trPr>
        <w:tc>
          <w:tcPr>
            <w:tcW w:w="1463" w:type="dxa"/>
            <w:tcBorders>
              <w:tl2br w:val="nil"/>
              <w:tr2bl w:val="nil"/>
            </w:tcBorders>
            <w:shd w:val="clear" w:color="auto" w:fill="auto"/>
            <w:vAlign w:val="center"/>
          </w:tcPr>
          <w:p w14:paraId="2669B642">
            <w:pPr>
              <w:widowControl/>
              <w:spacing w:line="240" w:lineRule="exact"/>
              <w:jc w:val="center"/>
              <w:textAlignment w:val="center"/>
              <w:rPr>
                <w:rFonts w:ascii="黑体" w:eastAsia="黑体" w:cs="黑体"/>
                <w:b/>
                <w:bCs/>
                <w:color w:val="000000"/>
                <w:szCs w:val="21"/>
              </w:rPr>
            </w:pPr>
            <w:r>
              <w:rPr>
                <w:rFonts w:hint="eastAsia" w:ascii="黑体" w:eastAsia="黑体" w:cs="黑体"/>
                <w:b/>
                <w:bCs/>
                <w:color w:val="000000"/>
                <w:kern w:val="0"/>
                <w:szCs w:val="21"/>
              </w:rPr>
              <w:t>事项名称</w:t>
            </w:r>
          </w:p>
        </w:tc>
        <w:tc>
          <w:tcPr>
            <w:tcW w:w="8747" w:type="dxa"/>
            <w:gridSpan w:val="6"/>
            <w:tcBorders>
              <w:tl2br w:val="nil"/>
              <w:tr2bl w:val="nil"/>
            </w:tcBorders>
            <w:shd w:val="clear" w:color="auto" w:fill="auto"/>
            <w:vAlign w:val="center"/>
          </w:tcPr>
          <w:p w14:paraId="0B8E3B7D">
            <w:pPr>
              <w:widowControl/>
              <w:spacing w:line="240" w:lineRule="exact"/>
              <w:jc w:val="center"/>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查封、扣押有证据证明来源非法的林木以及从事破坏森林资源活动的工具、设备或者财物</w:t>
            </w:r>
          </w:p>
        </w:tc>
      </w:tr>
      <w:tr w14:paraId="1A5A4A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05" w:hRule="atLeast"/>
          <w:jc w:val="center"/>
        </w:trPr>
        <w:tc>
          <w:tcPr>
            <w:tcW w:w="1463" w:type="dxa"/>
            <w:tcBorders>
              <w:tl2br w:val="nil"/>
              <w:tr2bl w:val="nil"/>
            </w:tcBorders>
            <w:shd w:val="clear" w:color="auto" w:fill="auto"/>
            <w:vAlign w:val="center"/>
          </w:tcPr>
          <w:p w14:paraId="1C1E2446">
            <w:pPr>
              <w:widowControl/>
              <w:spacing w:line="240" w:lineRule="exact"/>
              <w:jc w:val="center"/>
              <w:textAlignment w:val="center"/>
              <w:rPr>
                <w:rFonts w:ascii="黑体" w:eastAsia="黑体" w:cs="黑体"/>
                <w:b/>
                <w:bCs/>
                <w:color w:val="000000"/>
                <w:kern w:val="0"/>
                <w:szCs w:val="21"/>
              </w:rPr>
            </w:pPr>
            <w:r>
              <w:rPr>
                <w:rFonts w:hint="eastAsia" w:ascii="黑体" w:eastAsia="黑体" w:cs="黑体"/>
                <w:b/>
                <w:bCs/>
                <w:color w:val="000000"/>
                <w:kern w:val="0"/>
                <w:szCs w:val="21"/>
              </w:rPr>
              <w:t>管辖范围</w:t>
            </w:r>
          </w:p>
        </w:tc>
        <w:tc>
          <w:tcPr>
            <w:tcW w:w="8747" w:type="dxa"/>
            <w:gridSpan w:val="6"/>
            <w:tcBorders>
              <w:tl2br w:val="nil"/>
              <w:tr2bl w:val="nil"/>
            </w:tcBorders>
            <w:shd w:val="clear" w:color="auto" w:fill="auto"/>
            <w:vAlign w:val="center"/>
          </w:tcPr>
          <w:p w14:paraId="06707A48">
            <w:pPr>
              <w:spacing w:line="240" w:lineRule="exact"/>
              <w:jc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北戴河区</w:t>
            </w:r>
          </w:p>
        </w:tc>
      </w:tr>
      <w:tr w14:paraId="19A52A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2132" w:hRule="atLeast"/>
          <w:jc w:val="center"/>
        </w:trPr>
        <w:tc>
          <w:tcPr>
            <w:tcW w:w="1463" w:type="dxa"/>
            <w:tcBorders>
              <w:tl2br w:val="nil"/>
              <w:tr2bl w:val="nil"/>
            </w:tcBorders>
            <w:shd w:val="clear" w:color="auto" w:fill="auto"/>
            <w:vAlign w:val="center"/>
          </w:tcPr>
          <w:p w14:paraId="7B3C9D1C">
            <w:pPr>
              <w:widowControl/>
              <w:spacing w:line="240" w:lineRule="exact"/>
              <w:jc w:val="center"/>
              <w:textAlignment w:val="center"/>
              <w:rPr>
                <w:rFonts w:ascii="黑体" w:eastAsia="黑体" w:cs="黑体"/>
                <w:b/>
                <w:bCs/>
                <w:color w:val="000000"/>
                <w:szCs w:val="21"/>
              </w:rPr>
            </w:pPr>
            <w:r>
              <w:rPr>
                <w:rFonts w:hint="eastAsia" w:ascii="黑体" w:eastAsia="黑体" w:cs="黑体"/>
                <w:b/>
                <w:bCs/>
                <w:color w:val="000000"/>
                <w:kern w:val="0"/>
                <w:szCs w:val="21"/>
              </w:rPr>
              <w:t>履职依据</w:t>
            </w:r>
          </w:p>
        </w:tc>
        <w:tc>
          <w:tcPr>
            <w:tcW w:w="8747" w:type="dxa"/>
            <w:gridSpan w:val="6"/>
            <w:tcBorders>
              <w:tl2br w:val="nil"/>
              <w:tr2bl w:val="nil"/>
            </w:tcBorders>
            <w:shd w:val="clear" w:color="auto" w:fill="auto"/>
            <w:vAlign w:val="center"/>
          </w:tcPr>
          <w:p w14:paraId="37BFBB09">
            <w:pPr>
              <w:spacing w:line="240" w:lineRule="exact"/>
              <w:rPr>
                <w:rFonts w:ascii="黑体" w:hAnsi="黑体" w:eastAsia="黑体" w:cs="仿宋_GB2312"/>
                <w:kern w:val="0"/>
                <w:sz w:val="18"/>
                <w:szCs w:val="18"/>
              </w:rPr>
            </w:pPr>
            <w:r>
              <w:rPr>
                <w:rFonts w:hint="eastAsia" w:ascii="黑体" w:hAnsi="黑体" w:eastAsia="黑体" w:cs="仿宋_GB2312"/>
                <w:kern w:val="0"/>
                <w:sz w:val="18"/>
                <w:szCs w:val="18"/>
              </w:rPr>
              <w:t>【法律法规】</w:t>
            </w:r>
          </w:p>
          <w:p w14:paraId="3809C01A">
            <w:pPr>
              <w:spacing w:line="240" w:lineRule="exact"/>
              <w:jc w:val="left"/>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《中华人民共和国森林法》 第六十七条 县级以上人民政府林业主管部门履行森林资源保护监督检查职责，有权采取下列措施：（一）进入生产经营场所进行现场检查；（二）查阅、复制有关文件、资料，对可能被转移、销毁、隐匿或者篡改的文件、资料予以封存；（三）查封、扣押有证据证明来源非法的林木以及从事破坏森林资源活动的工具、设备或者财物；（四）查封与破坏森林资源活动有关的场所。省级以上人民政府林业主管部门对森林资源保护发展工作不力、问题突出、群众反映强烈的地区，可以约谈所在地区县级以上地方人民政府及其有关部门主要负责人，要求其采取措施及时整改。约谈整改情况应当向社会公开。</w:t>
            </w:r>
          </w:p>
          <w:p w14:paraId="1F48632C">
            <w:pPr>
              <w:spacing w:line="240" w:lineRule="exact"/>
              <w:rPr>
                <w:rFonts w:ascii="黑体" w:hAnsi="黑体" w:eastAsia="黑体" w:cs="仿宋_GB2312"/>
                <w:kern w:val="0"/>
                <w:sz w:val="18"/>
                <w:szCs w:val="18"/>
              </w:rPr>
            </w:pPr>
            <w:r>
              <w:rPr>
                <w:rFonts w:hint="eastAsia" w:ascii="黑体" w:hAnsi="黑体" w:eastAsia="黑体" w:cs="仿宋_GB2312"/>
                <w:kern w:val="0"/>
                <w:sz w:val="18"/>
                <w:szCs w:val="18"/>
              </w:rPr>
              <w:t>【三定规定】</w:t>
            </w:r>
          </w:p>
          <w:p w14:paraId="3E032212">
            <w:pPr>
              <w:spacing w:line="240" w:lineRule="exact"/>
              <w:ind w:firstLine="360" w:firstLineChars="200"/>
              <w:rPr>
                <w:rFonts w:ascii="仿宋_GB2312" w:eastAsia="仿宋_GB2312" w:cs="黑体"/>
                <w:b/>
                <w:bCs/>
                <w:color w:val="000000"/>
                <w:szCs w:val="21"/>
              </w:rPr>
            </w:pPr>
            <w:r>
              <w:rPr>
                <w:rFonts w:hint="eastAsia" w:ascii="仿宋_GB2312" w:eastAsia="仿宋_GB2312" w:cs="仿宋_GB2312"/>
                <w:color w:val="auto"/>
                <w:kern w:val="0"/>
                <w:sz w:val="18"/>
                <w:szCs w:val="18"/>
                <w:lang w:eastAsia="zh-CN" w:bidi="ar"/>
              </w:rPr>
              <w:t>北办字[</w:t>
            </w:r>
            <w:r>
              <w:rPr>
                <w:rFonts w:hint="default" w:ascii="仿宋_GB2312" w:eastAsia="仿宋_GB2312" w:cs="仿宋_GB2312"/>
                <w:color w:val="auto"/>
                <w:kern w:val="0"/>
                <w:sz w:val="18"/>
                <w:szCs w:val="18"/>
                <w:lang w:val="en-US" w:eastAsia="zh-CN" w:bidi="ar"/>
              </w:rPr>
              <w:t>2019</w:t>
            </w:r>
            <w:r>
              <w:rPr>
                <w:rFonts w:hint="eastAsia" w:ascii="仿宋_GB2312" w:eastAsia="仿宋_GB2312" w:cs="仿宋_GB2312"/>
                <w:color w:val="auto"/>
                <w:kern w:val="0"/>
                <w:sz w:val="18"/>
                <w:szCs w:val="18"/>
                <w:lang w:eastAsia="zh-CN" w:bidi="ar"/>
              </w:rPr>
              <w:t>]</w:t>
            </w:r>
            <w:r>
              <w:rPr>
                <w:rFonts w:hint="default" w:ascii="仿宋_GB2312" w:eastAsia="仿宋_GB2312" w:cs="仿宋_GB2312"/>
                <w:color w:val="auto"/>
                <w:kern w:val="0"/>
                <w:sz w:val="18"/>
                <w:szCs w:val="18"/>
                <w:lang w:val="en-US" w:eastAsia="zh-CN" w:bidi="ar"/>
              </w:rPr>
              <w:t>20</w:t>
            </w:r>
            <w:r>
              <w:rPr>
                <w:rFonts w:hint="eastAsia" w:ascii="仿宋_GB2312" w:eastAsia="仿宋_GB2312" w:cs="仿宋_GB2312"/>
                <w:color w:val="auto"/>
                <w:kern w:val="0"/>
                <w:sz w:val="18"/>
                <w:szCs w:val="18"/>
                <w:lang w:val="en-US" w:eastAsia="zh-CN" w:bidi="ar"/>
              </w:rPr>
              <w:t>号第三条、第四条、第五条</w:t>
            </w:r>
          </w:p>
        </w:tc>
      </w:tr>
      <w:tr w14:paraId="6D99D1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20" w:hRule="atLeast"/>
          <w:jc w:val="center"/>
        </w:trPr>
        <w:tc>
          <w:tcPr>
            <w:tcW w:w="1463" w:type="dxa"/>
            <w:vMerge w:val="restart"/>
            <w:tcBorders>
              <w:tl2br w:val="nil"/>
              <w:tr2bl w:val="nil"/>
            </w:tcBorders>
            <w:shd w:val="clear" w:color="auto" w:fill="auto"/>
            <w:vAlign w:val="center"/>
          </w:tcPr>
          <w:p w14:paraId="4A083C41">
            <w:pPr>
              <w:widowControl/>
              <w:spacing w:line="240" w:lineRule="exact"/>
              <w:jc w:val="center"/>
              <w:textAlignment w:val="center"/>
              <w:rPr>
                <w:rFonts w:ascii="黑体" w:eastAsia="黑体" w:cs="黑体"/>
                <w:b/>
                <w:bCs/>
                <w:color w:val="000000"/>
                <w:szCs w:val="21"/>
              </w:rPr>
            </w:pPr>
            <w:r>
              <w:rPr>
                <w:rFonts w:hint="eastAsia" w:ascii="黑体" w:eastAsia="黑体" w:cs="黑体"/>
                <w:b/>
                <w:bCs/>
                <w:color w:val="000000"/>
                <w:kern w:val="0"/>
                <w:szCs w:val="21"/>
              </w:rPr>
              <w:t>履职流程</w:t>
            </w:r>
          </w:p>
        </w:tc>
        <w:tc>
          <w:tcPr>
            <w:tcW w:w="1050" w:type="dxa"/>
            <w:tcBorders>
              <w:tl2br w:val="nil"/>
              <w:tr2bl w:val="nil"/>
            </w:tcBorders>
            <w:shd w:val="clear" w:color="auto" w:fill="auto"/>
            <w:vAlign w:val="center"/>
          </w:tcPr>
          <w:p w14:paraId="16FAA156">
            <w:pPr>
              <w:widowControl/>
              <w:spacing w:line="240" w:lineRule="exact"/>
              <w:jc w:val="center"/>
              <w:textAlignment w:val="center"/>
              <w:rPr>
                <w:rFonts w:ascii="黑体" w:eastAsia="黑体" w:cs="黑体"/>
                <w:b/>
                <w:bCs/>
                <w:color w:val="000000"/>
                <w:szCs w:val="21"/>
              </w:rPr>
            </w:pPr>
            <w:r>
              <w:rPr>
                <w:rFonts w:hint="eastAsia" w:ascii="黑体" w:eastAsia="黑体" w:cs="黑体"/>
                <w:b/>
                <w:bCs/>
                <w:color w:val="000000"/>
                <w:kern w:val="0"/>
                <w:szCs w:val="21"/>
              </w:rPr>
              <w:t>办理环节</w:t>
            </w:r>
          </w:p>
        </w:tc>
        <w:tc>
          <w:tcPr>
            <w:tcW w:w="5810" w:type="dxa"/>
            <w:gridSpan w:val="4"/>
            <w:tcBorders>
              <w:tl2br w:val="nil"/>
              <w:tr2bl w:val="nil"/>
            </w:tcBorders>
            <w:shd w:val="clear" w:color="auto" w:fill="auto"/>
            <w:vAlign w:val="center"/>
          </w:tcPr>
          <w:p w14:paraId="78F6F1C6">
            <w:pPr>
              <w:widowControl/>
              <w:spacing w:line="240" w:lineRule="exact"/>
              <w:jc w:val="center"/>
              <w:textAlignment w:val="center"/>
              <w:rPr>
                <w:rFonts w:ascii="黑体" w:eastAsia="黑体" w:cs="黑体"/>
                <w:b/>
                <w:bCs/>
                <w:color w:val="000000"/>
                <w:szCs w:val="21"/>
              </w:rPr>
            </w:pPr>
            <w:r>
              <w:rPr>
                <w:rFonts w:hint="eastAsia" w:ascii="黑体" w:eastAsia="黑体" w:cs="黑体"/>
                <w:b/>
                <w:bCs/>
                <w:color w:val="000000"/>
                <w:kern w:val="0"/>
                <w:szCs w:val="21"/>
              </w:rPr>
              <w:t>办理内容</w:t>
            </w:r>
          </w:p>
        </w:tc>
        <w:tc>
          <w:tcPr>
            <w:tcW w:w="1887" w:type="dxa"/>
            <w:tcBorders>
              <w:tl2br w:val="nil"/>
              <w:tr2bl w:val="nil"/>
            </w:tcBorders>
            <w:shd w:val="clear" w:color="auto" w:fill="auto"/>
            <w:vAlign w:val="center"/>
          </w:tcPr>
          <w:p w14:paraId="52337E78">
            <w:pPr>
              <w:widowControl/>
              <w:spacing w:line="240" w:lineRule="exact"/>
              <w:jc w:val="center"/>
              <w:textAlignment w:val="center"/>
              <w:rPr>
                <w:rFonts w:ascii="黑体" w:eastAsia="黑体" w:cs="黑体"/>
                <w:b/>
                <w:bCs/>
                <w:color w:val="000000"/>
                <w:kern w:val="0"/>
                <w:szCs w:val="21"/>
              </w:rPr>
            </w:pPr>
            <w:r>
              <w:rPr>
                <w:rFonts w:hint="eastAsia" w:ascii="黑体" w:eastAsia="黑体" w:cs="黑体"/>
                <w:b/>
                <w:bCs/>
                <w:color w:val="000000"/>
                <w:kern w:val="0"/>
                <w:szCs w:val="21"/>
              </w:rPr>
              <w:t>责任科室</w:t>
            </w:r>
          </w:p>
        </w:tc>
      </w:tr>
      <w:tr w14:paraId="1CE336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540" w:hRule="atLeast"/>
          <w:jc w:val="center"/>
        </w:trPr>
        <w:tc>
          <w:tcPr>
            <w:tcW w:w="1463" w:type="dxa"/>
            <w:vMerge w:val="continue"/>
            <w:tcBorders>
              <w:tl2br w:val="nil"/>
              <w:tr2bl w:val="nil"/>
            </w:tcBorders>
            <w:shd w:val="clear" w:color="auto" w:fill="auto"/>
            <w:vAlign w:val="center"/>
          </w:tcPr>
          <w:p w14:paraId="1B0B5685">
            <w:pPr>
              <w:spacing w:line="240" w:lineRule="exact"/>
            </w:pPr>
          </w:p>
        </w:tc>
        <w:tc>
          <w:tcPr>
            <w:tcW w:w="1050" w:type="dxa"/>
            <w:tcBorders>
              <w:tl2br w:val="nil"/>
              <w:tr2bl w:val="nil"/>
            </w:tcBorders>
            <w:shd w:val="clear" w:color="auto" w:fill="auto"/>
            <w:vAlign w:val="center"/>
          </w:tcPr>
          <w:p w14:paraId="74BA2A02">
            <w:pPr>
              <w:spacing w:line="240" w:lineRule="exact"/>
              <w:jc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审查催告</w:t>
            </w:r>
          </w:p>
        </w:tc>
        <w:tc>
          <w:tcPr>
            <w:tcW w:w="5810" w:type="dxa"/>
            <w:gridSpan w:val="4"/>
            <w:tcBorders>
              <w:tl2br w:val="nil"/>
              <w:tr2bl w:val="nil"/>
            </w:tcBorders>
            <w:shd w:val="clear" w:color="auto" w:fill="auto"/>
            <w:vAlign w:val="center"/>
          </w:tcPr>
          <w:p w14:paraId="7CE122E9">
            <w:pPr>
              <w:spacing w:line="240" w:lineRule="exact"/>
              <w:jc w:val="left"/>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审查当事人是否逾期未履行义务。书面催告当事人履行义务的期限、方式及享有的陈述权和申辩权，催告当事人履行义务。</w:t>
            </w:r>
          </w:p>
        </w:tc>
        <w:tc>
          <w:tcPr>
            <w:tcW w:w="1887" w:type="dxa"/>
            <w:tcBorders>
              <w:tl2br w:val="nil"/>
              <w:tr2bl w:val="nil"/>
            </w:tcBorders>
            <w:shd w:val="clear" w:color="auto" w:fill="auto"/>
            <w:vAlign w:val="center"/>
          </w:tcPr>
          <w:p w14:paraId="47ED4DA6">
            <w:pPr>
              <w:spacing w:line="240" w:lineRule="exact"/>
              <w:jc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lang w:val="en-US" w:eastAsia="zh-CN"/>
              </w:rPr>
              <w:t>林业股</w:t>
            </w:r>
          </w:p>
        </w:tc>
      </w:tr>
      <w:tr w14:paraId="2DB44F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335" w:hRule="atLeast"/>
          <w:jc w:val="center"/>
        </w:trPr>
        <w:tc>
          <w:tcPr>
            <w:tcW w:w="1463" w:type="dxa"/>
            <w:vMerge w:val="continue"/>
            <w:tcBorders>
              <w:tl2br w:val="nil"/>
              <w:tr2bl w:val="nil"/>
            </w:tcBorders>
            <w:shd w:val="clear" w:color="auto" w:fill="auto"/>
            <w:vAlign w:val="center"/>
          </w:tcPr>
          <w:p w14:paraId="56843AD7">
            <w:pPr>
              <w:spacing w:line="240" w:lineRule="exact"/>
            </w:pPr>
          </w:p>
        </w:tc>
        <w:tc>
          <w:tcPr>
            <w:tcW w:w="1050" w:type="dxa"/>
            <w:tcBorders>
              <w:tl2br w:val="nil"/>
              <w:tr2bl w:val="nil"/>
            </w:tcBorders>
            <w:shd w:val="clear" w:color="auto" w:fill="auto"/>
            <w:vAlign w:val="center"/>
          </w:tcPr>
          <w:p w14:paraId="2A0ECB9C">
            <w:pPr>
              <w:spacing w:line="240" w:lineRule="exact"/>
              <w:jc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决定责任</w:t>
            </w:r>
          </w:p>
        </w:tc>
        <w:tc>
          <w:tcPr>
            <w:tcW w:w="5810" w:type="dxa"/>
            <w:gridSpan w:val="4"/>
            <w:tcBorders>
              <w:tl2br w:val="nil"/>
              <w:tr2bl w:val="nil"/>
            </w:tcBorders>
            <w:shd w:val="clear" w:color="auto" w:fill="auto"/>
            <w:vAlign w:val="center"/>
          </w:tcPr>
          <w:p w14:paraId="47C4CC2D">
            <w:pPr>
              <w:spacing w:line="240" w:lineRule="exact"/>
              <w:jc w:val="left"/>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充分听取当事人提出的事实、理由和证据，进行记录和复核，无正当理由的，向本行政机关负责人报告，经批准作出代履行决定书并送达当事人。</w:t>
            </w:r>
          </w:p>
        </w:tc>
        <w:tc>
          <w:tcPr>
            <w:tcW w:w="1887" w:type="dxa"/>
            <w:tcBorders>
              <w:tl2br w:val="nil"/>
              <w:tr2bl w:val="nil"/>
            </w:tcBorders>
            <w:shd w:val="clear" w:color="auto" w:fill="auto"/>
            <w:vAlign w:val="center"/>
          </w:tcPr>
          <w:p w14:paraId="6F82572F">
            <w:pPr>
              <w:spacing w:line="240" w:lineRule="exact"/>
              <w:jc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lang w:val="en-US" w:eastAsia="zh-CN"/>
              </w:rPr>
              <w:t>林业股</w:t>
            </w:r>
          </w:p>
        </w:tc>
      </w:tr>
      <w:tr w14:paraId="1BF51C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89" w:hRule="atLeast"/>
          <w:jc w:val="center"/>
        </w:trPr>
        <w:tc>
          <w:tcPr>
            <w:tcW w:w="1463" w:type="dxa"/>
            <w:vMerge w:val="continue"/>
            <w:tcBorders>
              <w:tl2br w:val="nil"/>
              <w:tr2bl w:val="nil"/>
            </w:tcBorders>
            <w:shd w:val="clear" w:color="auto" w:fill="auto"/>
            <w:vAlign w:val="center"/>
          </w:tcPr>
          <w:p w14:paraId="2269E902">
            <w:pPr>
              <w:spacing w:line="240" w:lineRule="exact"/>
            </w:pPr>
          </w:p>
        </w:tc>
        <w:tc>
          <w:tcPr>
            <w:tcW w:w="1050" w:type="dxa"/>
            <w:tcBorders>
              <w:tl2br w:val="nil"/>
              <w:tr2bl w:val="nil"/>
            </w:tcBorders>
            <w:shd w:val="clear" w:color="auto" w:fill="auto"/>
            <w:vAlign w:val="center"/>
          </w:tcPr>
          <w:p w14:paraId="0587E533">
            <w:pPr>
              <w:spacing w:line="240" w:lineRule="exact"/>
              <w:jc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代履行责任</w:t>
            </w:r>
          </w:p>
        </w:tc>
        <w:tc>
          <w:tcPr>
            <w:tcW w:w="5810" w:type="dxa"/>
            <w:gridSpan w:val="4"/>
            <w:tcBorders>
              <w:tl2br w:val="nil"/>
              <w:tr2bl w:val="nil"/>
            </w:tcBorders>
            <w:shd w:val="clear" w:color="auto" w:fill="auto"/>
            <w:vAlign w:val="center"/>
          </w:tcPr>
          <w:p w14:paraId="50550884">
            <w:pPr>
              <w:spacing w:line="240" w:lineRule="exact"/>
              <w:jc w:val="left"/>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代履行三日前，催告当事人履行，当事人履行的，停止代履行。代履行时到场监督。代履行完毕，到场监督的工作人员、代履行人和当事人或者见证人在执行文书上签名或者盖章。</w:t>
            </w:r>
          </w:p>
        </w:tc>
        <w:tc>
          <w:tcPr>
            <w:tcW w:w="1887" w:type="dxa"/>
            <w:tcBorders>
              <w:tl2br w:val="nil"/>
              <w:tr2bl w:val="nil"/>
            </w:tcBorders>
            <w:shd w:val="clear" w:color="auto" w:fill="auto"/>
            <w:vAlign w:val="center"/>
          </w:tcPr>
          <w:p w14:paraId="31A485A1">
            <w:pPr>
              <w:spacing w:line="240" w:lineRule="exact"/>
              <w:jc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lang w:val="en-US" w:eastAsia="zh-CN"/>
              </w:rPr>
              <w:t>林业股</w:t>
            </w:r>
          </w:p>
        </w:tc>
      </w:tr>
      <w:tr w14:paraId="2FE80D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89" w:hRule="atLeast"/>
          <w:jc w:val="center"/>
        </w:trPr>
        <w:tc>
          <w:tcPr>
            <w:tcW w:w="1463" w:type="dxa"/>
            <w:vMerge w:val="continue"/>
            <w:tcBorders>
              <w:tl2br w:val="nil"/>
              <w:tr2bl w:val="nil"/>
            </w:tcBorders>
            <w:shd w:val="clear" w:color="auto" w:fill="auto"/>
            <w:vAlign w:val="center"/>
          </w:tcPr>
          <w:p w14:paraId="3A5C8944">
            <w:pPr>
              <w:spacing w:line="240" w:lineRule="exact"/>
            </w:pPr>
          </w:p>
        </w:tc>
        <w:tc>
          <w:tcPr>
            <w:tcW w:w="1050" w:type="dxa"/>
            <w:tcBorders>
              <w:tl2br w:val="nil"/>
              <w:tr2bl w:val="nil"/>
            </w:tcBorders>
            <w:shd w:val="clear" w:color="auto" w:fill="auto"/>
            <w:vAlign w:val="center"/>
          </w:tcPr>
          <w:p w14:paraId="04AB3B8F">
            <w:pPr>
              <w:spacing w:line="240" w:lineRule="exact"/>
              <w:jc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追缴代履行费用责任</w:t>
            </w:r>
          </w:p>
        </w:tc>
        <w:tc>
          <w:tcPr>
            <w:tcW w:w="5810" w:type="dxa"/>
            <w:gridSpan w:val="4"/>
            <w:tcBorders>
              <w:tl2br w:val="nil"/>
              <w:tr2bl w:val="nil"/>
            </w:tcBorders>
            <w:shd w:val="clear" w:color="auto" w:fill="auto"/>
            <w:vAlign w:val="center"/>
          </w:tcPr>
          <w:p w14:paraId="68D87B25">
            <w:pPr>
              <w:spacing w:line="240" w:lineRule="exact"/>
              <w:jc w:val="left"/>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追缴代履行费用责任：核算代履行费用，并向被履行单位追缴费用。</w:t>
            </w:r>
          </w:p>
        </w:tc>
        <w:tc>
          <w:tcPr>
            <w:tcW w:w="1887" w:type="dxa"/>
            <w:tcBorders>
              <w:tl2br w:val="nil"/>
              <w:tr2bl w:val="nil"/>
            </w:tcBorders>
            <w:shd w:val="clear" w:color="auto" w:fill="auto"/>
            <w:vAlign w:val="center"/>
          </w:tcPr>
          <w:p w14:paraId="39FBC0F3">
            <w:pPr>
              <w:spacing w:line="240" w:lineRule="exact"/>
              <w:jc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lang w:val="en-US" w:eastAsia="zh-CN"/>
              </w:rPr>
              <w:t>林业股</w:t>
            </w:r>
          </w:p>
        </w:tc>
      </w:tr>
      <w:tr w14:paraId="1174BD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335" w:hRule="atLeast"/>
          <w:jc w:val="center"/>
        </w:trPr>
        <w:tc>
          <w:tcPr>
            <w:tcW w:w="1463" w:type="dxa"/>
            <w:vMerge w:val="continue"/>
            <w:tcBorders>
              <w:tl2br w:val="nil"/>
              <w:tr2bl w:val="nil"/>
            </w:tcBorders>
            <w:shd w:val="clear" w:color="auto" w:fill="auto"/>
            <w:vAlign w:val="center"/>
          </w:tcPr>
          <w:p w14:paraId="70115B09">
            <w:pPr>
              <w:spacing w:line="240" w:lineRule="exact"/>
            </w:pPr>
          </w:p>
        </w:tc>
        <w:tc>
          <w:tcPr>
            <w:tcW w:w="1050" w:type="dxa"/>
            <w:tcBorders>
              <w:tl2br w:val="nil"/>
              <w:tr2bl w:val="nil"/>
            </w:tcBorders>
            <w:shd w:val="clear" w:color="auto" w:fill="auto"/>
            <w:vAlign w:val="center"/>
          </w:tcPr>
          <w:p w14:paraId="0442E46A">
            <w:pPr>
              <w:spacing w:line="240" w:lineRule="exact"/>
              <w:jc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其他</w:t>
            </w:r>
          </w:p>
        </w:tc>
        <w:tc>
          <w:tcPr>
            <w:tcW w:w="5810" w:type="dxa"/>
            <w:gridSpan w:val="4"/>
            <w:tcBorders>
              <w:tl2br w:val="nil"/>
              <w:tr2bl w:val="nil"/>
            </w:tcBorders>
            <w:shd w:val="clear" w:color="auto" w:fill="auto"/>
            <w:vAlign w:val="center"/>
          </w:tcPr>
          <w:p w14:paraId="68351205">
            <w:pPr>
              <w:spacing w:line="240" w:lineRule="exact"/>
              <w:jc w:val="left"/>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其他法律法规规章文件规定应履行的责任。</w:t>
            </w:r>
          </w:p>
        </w:tc>
        <w:tc>
          <w:tcPr>
            <w:tcW w:w="1887" w:type="dxa"/>
            <w:tcBorders>
              <w:tl2br w:val="nil"/>
              <w:tr2bl w:val="nil"/>
            </w:tcBorders>
            <w:shd w:val="clear" w:color="auto" w:fill="auto"/>
            <w:vAlign w:val="center"/>
          </w:tcPr>
          <w:p w14:paraId="00DAB92C">
            <w:pPr>
              <w:spacing w:line="240" w:lineRule="exact"/>
              <w:jc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lang w:val="en-US" w:eastAsia="zh-CN"/>
              </w:rPr>
              <w:t>林业股</w:t>
            </w:r>
          </w:p>
        </w:tc>
      </w:tr>
      <w:tr w14:paraId="3A45CC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1170" w:hRule="atLeast"/>
          <w:jc w:val="center"/>
        </w:trPr>
        <w:tc>
          <w:tcPr>
            <w:tcW w:w="1463" w:type="dxa"/>
            <w:tcBorders>
              <w:tl2br w:val="nil"/>
              <w:tr2bl w:val="nil"/>
            </w:tcBorders>
            <w:shd w:val="clear" w:color="auto" w:fill="auto"/>
            <w:vAlign w:val="center"/>
          </w:tcPr>
          <w:p w14:paraId="15E35BEA">
            <w:pPr>
              <w:widowControl/>
              <w:spacing w:line="240" w:lineRule="exact"/>
              <w:jc w:val="center"/>
              <w:textAlignment w:val="center"/>
              <w:rPr>
                <w:rFonts w:ascii="黑体" w:eastAsia="黑体" w:cs="黑体"/>
                <w:b/>
                <w:bCs/>
                <w:color w:val="000000"/>
                <w:szCs w:val="21"/>
              </w:rPr>
            </w:pPr>
            <w:r>
              <w:rPr>
                <w:rFonts w:hint="eastAsia" w:ascii="黑体" w:eastAsia="黑体" w:cs="黑体"/>
                <w:b/>
                <w:bCs/>
                <w:color w:val="000000"/>
                <w:kern w:val="0"/>
                <w:szCs w:val="21"/>
              </w:rPr>
              <w:t>追责情形</w:t>
            </w:r>
          </w:p>
        </w:tc>
        <w:tc>
          <w:tcPr>
            <w:tcW w:w="8747" w:type="dxa"/>
            <w:gridSpan w:val="6"/>
            <w:tcBorders>
              <w:tl2br w:val="nil"/>
              <w:tr2bl w:val="nil"/>
            </w:tcBorders>
            <w:shd w:val="clear" w:color="auto" w:fill="auto"/>
            <w:vAlign w:val="center"/>
          </w:tcPr>
          <w:p w14:paraId="3BB20EE0">
            <w:pPr>
              <w:spacing w:line="240" w:lineRule="exact"/>
              <w:jc w:val="left"/>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因不履行或不正确履行行政职责，有下列情形的，行政机关及相关工作人员应承担相应责任：</w:t>
            </w:r>
          </w:p>
          <w:p w14:paraId="17B89E84">
            <w:pPr>
              <w:spacing w:line="240" w:lineRule="exact"/>
              <w:jc w:val="left"/>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1.无法定依据或者超越法定权限实施查封、扣押的。</w:t>
            </w:r>
          </w:p>
          <w:p w14:paraId="44E32A29">
            <w:pPr>
              <w:spacing w:line="240" w:lineRule="exact"/>
              <w:jc w:val="left"/>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2.违反法定程序实施查封、扣押的。</w:t>
            </w:r>
          </w:p>
          <w:p w14:paraId="0D8072C9">
            <w:pPr>
              <w:spacing w:line="240" w:lineRule="exact"/>
              <w:jc w:val="left"/>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3.非法定主体实施查封、扣押的。</w:t>
            </w:r>
          </w:p>
          <w:p w14:paraId="2ABD1DFF">
            <w:pPr>
              <w:spacing w:line="240" w:lineRule="exact"/>
              <w:jc w:val="left"/>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4.使用、丢失或损毁扣押的财物，给行政相对人造成损失的。</w:t>
            </w:r>
          </w:p>
          <w:p w14:paraId="6D2C8531">
            <w:pPr>
              <w:spacing w:line="240" w:lineRule="exact"/>
              <w:jc w:val="left"/>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5.改变查封、扣押对象、条件、方式的。</w:t>
            </w:r>
          </w:p>
          <w:p w14:paraId="68FE76F8">
            <w:pPr>
              <w:spacing w:line="240" w:lineRule="exact"/>
              <w:jc w:val="left"/>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6.扩大查封、扣押范围的。</w:t>
            </w:r>
          </w:p>
          <w:p w14:paraId="5CD6CE6E">
            <w:pPr>
              <w:spacing w:line="240" w:lineRule="exact"/>
              <w:jc w:val="left"/>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7.在查封、扣押法定期间不作出处理决定或者未依法及时解除查封、扣押的。</w:t>
            </w:r>
          </w:p>
          <w:p w14:paraId="11F50145">
            <w:pPr>
              <w:spacing w:line="240" w:lineRule="exact"/>
              <w:jc w:val="left"/>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8.在查封、扣押过程中发生腐败行为的。</w:t>
            </w:r>
          </w:p>
          <w:p w14:paraId="68D44717">
            <w:pPr>
              <w:spacing w:line="240" w:lineRule="exact"/>
              <w:jc w:val="left"/>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9.违反规定采取查封、扣押行政强制措施的。</w:t>
            </w:r>
          </w:p>
          <w:p w14:paraId="2F595F1C">
            <w:pPr>
              <w:spacing w:line="240" w:lineRule="exact"/>
              <w:jc w:val="left"/>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10.擅自解除被依法查封、扣押物品的，造成不良后果的。</w:t>
            </w:r>
          </w:p>
          <w:p w14:paraId="0E5BA676">
            <w:pPr>
              <w:spacing w:line="240" w:lineRule="exact"/>
              <w:jc w:val="left"/>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11.其他违反法律法规规章规定的行为。</w:t>
            </w:r>
          </w:p>
        </w:tc>
      </w:tr>
      <w:tr w14:paraId="586DBE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636" w:hRule="atLeast"/>
          <w:jc w:val="center"/>
        </w:trPr>
        <w:tc>
          <w:tcPr>
            <w:tcW w:w="1463" w:type="dxa"/>
            <w:tcBorders>
              <w:tl2br w:val="nil"/>
              <w:tr2bl w:val="nil"/>
            </w:tcBorders>
            <w:shd w:val="clear" w:color="auto" w:fill="auto"/>
            <w:vAlign w:val="center"/>
          </w:tcPr>
          <w:p w14:paraId="5277B921">
            <w:pPr>
              <w:widowControl/>
              <w:spacing w:line="240" w:lineRule="exact"/>
              <w:jc w:val="center"/>
              <w:textAlignment w:val="center"/>
              <w:rPr>
                <w:rFonts w:ascii="黑体" w:eastAsia="黑体" w:cs="黑体"/>
                <w:b/>
                <w:bCs/>
                <w:color w:val="000000"/>
                <w:szCs w:val="21"/>
              </w:rPr>
            </w:pPr>
            <w:r>
              <w:rPr>
                <w:rFonts w:hint="eastAsia" w:ascii="黑体" w:eastAsia="黑体" w:cs="黑体"/>
                <w:b/>
                <w:bCs/>
                <w:color w:val="000000"/>
                <w:kern w:val="0"/>
                <w:szCs w:val="21"/>
              </w:rPr>
              <w:t>监督方式</w:t>
            </w:r>
          </w:p>
        </w:tc>
        <w:tc>
          <w:tcPr>
            <w:tcW w:w="8747" w:type="dxa"/>
            <w:gridSpan w:val="6"/>
            <w:tcBorders>
              <w:tl2br w:val="nil"/>
              <w:tr2bl w:val="nil"/>
            </w:tcBorders>
            <w:shd w:val="clear" w:color="auto" w:fill="auto"/>
            <w:vAlign w:val="center"/>
          </w:tcPr>
          <w:p w14:paraId="64503C5D">
            <w:pPr>
              <w:spacing w:line="240" w:lineRule="exact"/>
              <w:jc w:val="left"/>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1.业务咨询：0335-7521119</w:t>
            </w:r>
            <w:r>
              <w:rPr>
                <w:rFonts w:hint="eastAsia" w:ascii="仿宋_GB2312" w:eastAsia="仿宋_GB2312" w:cs="仿宋_GB2312"/>
                <w:color w:val="000000"/>
                <w:kern w:val="0"/>
                <w:sz w:val="18"/>
                <w:szCs w:val="18"/>
              </w:rPr>
              <w:br w:type="textWrapping"/>
            </w:r>
            <w:r>
              <w:rPr>
                <w:rFonts w:hint="eastAsia" w:ascii="仿宋_GB2312" w:eastAsia="仿宋_GB2312" w:cs="仿宋_GB2312"/>
                <w:color w:val="000000"/>
                <w:kern w:val="0"/>
                <w:sz w:val="18"/>
                <w:szCs w:val="18"/>
              </w:rPr>
              <w:t>2.投诉举报电话：0335-7521126</w:t>
            </w:r>
          </w:p>
          <w:p w14:paraId="718B36D2">
            <w:pPr>
              <w:spacing w:line="240" w:lineRule="exact"/>
              <w:jc w:val="left"/>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3.纪检监察投诉：区纪委驻林业局纪检组，电话：0335-4186759</w:t>
            </w:r>
          </w:p>
        </w:tc>
      </w:tr>
      <w:tr w14:paraId="7ABF15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786" w:hRule="atLeast"/>
          <w:jc w:val="center"/>
        </w:trPr>
        <w:tc>
          <w:tcPr>
            <w:tcW w:w="1463" w:type="dxa"/>
            <w:tcBorders>
              <w:tl2br w:val="nil"/>
              <w:tr2bl w:val="nil"/>
            </w:tcBorders>
            <w:shd w:val="clear" w:color="auto" w:fill="auto"/>
            <w:vAlign w:val="center"/>
          </w:tcPr>
          <w:p w14:paraId="5B31E1A5">
            <w:pPr>
              <w:widowControl/>
              <w:spacing w:line="240" w:lineRule="exact"/>
              <w:jc w:val="center"/>
              <w:textAlignment w:val="center"/>
              <w:rPr>
                <w:rFonts w:ascii="黑体" w:eastAsia="黑体" w:cs="黑体"/>
                <w:b/>
                <w:bCs/>
                <w:color w:val="000000"/>
                <w:szCs w:val="21"/>
              </w:rPr>
            </w:pPr>
            <w:r>
              <w:rPr>
                <w:rFonts w:hint="eastAsia" w:ascii="黑体" w:eastAsia="黑体" w:cs="黑体"/>
                <w:b/>
                <w:bCs/>
                <w:color w:val="000000"/>
                <w:kern w:val="0"/>
                <w:szCs w:val="21"/>
              </w:rPr>
              <w:t>法定救济途径</w:t>
            </w:r>
          </w:p>
        </w:tc>
        <w:tc>
          <w:tcPr>
            <w:tcW w:w="8747" w:type="dxa"/>
            <w:gridSpan w:val="6"/>
            <w:tcBorders>
              <w:tl2br w:val="nil"/>
              <w:tr2bl w:val="nil"/>
            </w:tcBorders>
            <w:shd w:val="clear" w:color="auto" w:fill="auto"/>
            <w:vAlign w:val="center"/>
          </w:tcPr>
          <w:p w14:paraId="36181523">
            <w:pPr>
              <w:spacing w:line="240" w:lineRule="exact"/>
              <w:jc w:val="left"/>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1．不服</w:t>
            </w:r>
            <w:r>
              <w:rPr>
                <w:rFonts w:hint="eastAsia" w:ascii="仿宋_GB2312" w:eastAsia="仿宋_GB2312" w:cs="仿宋_GB2312"/>
                <w:color w:val="000000"/>
                <w:kern w:val="0"/>
                <w:sz w:val="18"/>
                <w:szCs w:val="18"/>
                <w:lang w:eastAsia="zh-CN"/>
              </w:rPr>
              <w:t>强制</w:t>
            </w:r>
            <w:r>
              <w:rPr>
                <w:rFonts w:hint="eastAsia" w:ascii="仿宋_GB2312" w:eastAsia="仿宋_GB2312" w:cs="仿宋_GB2312"/>
                <w:color w:val="000000"/>
                <w:kern w:val="0"/>
                <w:sz w:val="18"/>
                <w:szCs w:val="18"/>
              </w:rPr>
              <w:t>决定自知道该具体行政行为之日起六十日内向区政府申请行政复议。</w:t>
            </w:r>
          </w:p>
          <w:p w14:paraId="00CC3327">
            <w:pPr>
              <w:spacing w:line="240" w:lineRule="exact"/>
              <w:jc w:val="left"/>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2．不服</w:t>
            </w:r>
            <w:r>
              <w:rPr>
                <w:rFonts w:hint="eastAsia" w:ascii="仿宋_GB2312" w:eastAsia="仿宋_GB2312" w:cs="仿宋_GB2312"/>
                <w:color w:val="000000"/>
                <w:kern w:val="0"/>
                <w:sz w:val="18"/>
                <w:szCs w:val="18"/>
                <w:lang w:eastAsia="zh-CN"/>
              </w:rPr>
              <w:t>强制</w:t>
            </w:r>
            <w:r>
              <w:rPr>
                <w:rFonts w:hint="eastAsia" w:ascii="仿宋_GB2312" w:eastAsia="仿宋_GB2312" w:cs="仿宋_GB2312"/>
                <w:color w:val="000000"/>
                <w:kern w:val="0"/>
                <w:sz w:val="18"/>
                <w:szCs w:val="18"/>
              </w:rPr>
              <w:t>决定应当自知道或者应当知道作出行政行为之日起六个月内提出向北戴河区人民法院提起行政诉讼。</w:t>
            </w:r>
          </w:p>
        </w:tc>
      </w:tr>
      <w:tr w14:paraId="0B1D40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228" w:hRule="atLeast"/>
          <w:jc w:val="center"/>
        </w:trPr>
        <w:tc>
          <w:tcPr>
            <w:tcW w:w="1463" w:type="dxa"/>
            <w:tcBorders>
              <w:tl2br w:val="nil"/>
              <w:tr2bl w:val="nil"/>
            </w:tcBorders>
            <w:shd w:val="clear" w:color="auto" w:fill="auto"/>
            <w:vAlign w:val="center"/>
          </w:tcPr>
          <w:p w14:paraId="39F856BA">
            <w:pPr>
              <w:widowControl/>
              <w:spacing w:line="240" w:lineRule="exact"/>
              <w:jc w:val="center"/>
              <w:textAlignment w:val="center"/>
              <w:rPr>
                <w:rFonts w:ascii="黑体" w:eastAsia="黑体" w:cs="黑体"/>
                <w:b/>
                <w:bCs/>
                <w:color w:val="000000"/>
                <w:kern w:val="0"/>
                <w:szCs w:val="21"/>
              </w:rPr>
            </w:pPr>
            <w:r>
              <w:rPr>
                <w:rFonts w:hint="eastAsia" w:ascii="黑体" w:eastAsia="黑体" w:cs="黑体"/>
                <w:b/>
                <w:bCs/>
                <w:color w:val="000000"/>
                <w:kern w:val="0"/>
                <w:szCs w:val="21"/>
              </w:rPr>
              <w:t>备注</w:t>
            </w:r>
          </w:p>
        </w:tc>
        <w:tc>
          <w:tcPr>
            <w:tcW w:w="8747" w:type="dxa"/>
            <w:gridSpan w:val="6"/>
            <w:tcBorders>
              <w:tl2br w:val="nil"/>
              <w:tr2bl w:val="nil"/>
            </w:tcBorders>
            <w:shd w:val="clear" w:color="auto" w:fill="auto"/>
            <w:vAlign w:val="center"/>
          </w:tcPr>
          <w:p w14:paraId="5BF6B8C2">
            <w:pPr>
              <w:widowControl/>
              <w:spacing w:line="240" w:lineRule="exact"/>
              <w:jc w:val="left"/>
              <w:textAlignment w:val="center"/>
              <w:rPr>
                <w:rFonts w:ascii="黑体" w:eastAsia="黑体" w:cs="黑体"/>
                <w:color w:val="000000"/>
                <w:kern w:val="0"/>
                <w:sz w:val="18"/>
                <w:szCs w:val="18"/>
              </w:rPr>
            </w:pPr>
          </w:p>
        </w:tc>
      </w:tr>
    </w:tbl>
    <w:p w14:paraId="197BEE21">
      <w:pPr>
        <w:spacing w:line="240" w:lineRule="exact"/>
      </w:pPr>
    </w:p>
    <w:p w14:paraId="47A50C3B">
      <w:pPr>
        <w:spacing w:line="240" w:lineRule="exact"/>
      </w:pPr>
    </w:p>
    <w:p w14:paraId="1AB21EF4">
      <w:pPr>
        <w:spacing w:line="240" w:lineRule="exact"/>
      </w:pPr>
    </w:p>
    <w:p w14:paraId="79E0AB17">
      <w:pPr>
        <w:spacing w:line="240" w:lineRule="exact"/>
      </w:pPr>
    </w:p>
    <w:p w14:paraId="1AEBF891">
      <w:pPr>
        <w:spacing w:line="240" w:lineRule="exact"/>
      </w:pPr>
    </w:p>
    <w:p w14:paraId="21FAA2F2">
      <w:pPr>
        <w:widowControl/>
        <w:jc w:val="center"/>
        <w:textAlignment w:val="center"/>
        <w:rPr>
          <w:rFonts w:hint="eastAsia" w:ascii="方正小标宋简体" w:eastAsia="方正小标宋简体" w:cs="方正小标宋简体"/>
          <w:color w:val="000000"/>
          <w:kern w:val="0"/>
          <w:sz w:val="44"/>
          <w:szCs w:val="44"/>
        </w:rPr>
      </w:pPr>
      <w:r>
        <w:rPr>
          <w:rFonts w:hint="eastAsia" w:ascii="方正小标宋简体" w:eastAsia="方正小标宋简体" w:cs="方正小标宋简体"/>
          <w:color w:val="000000"/>
          <w:kern w:val="0"/>
          <w:sz w:val="44"/>
          <w:szCs w:val="44"/>
        </w:rPr>
        <w:t>履职行权规程</w:t>
      </w:r>
    </w:p>
    <w:tbl>
      <w:tblPr>
        <w:tblStyle w:val="6"/>
        <w:tblW w:w="10210"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15" w:type="dxa"/>
          <w:left w:w="15" w:type="dxa"/>
          <w:bottom w:w="15" w:type="dxa"/>
          <w:right w:w="15" w:type="dxa"/>
        </w:tblCellMar>
      </w:tblPr>
      <w:tblGrid>
        <w:gridCol w:w="1463"/>
        <w:gridCol w:w="1050"/>
        <w:gridCol w:w="641"/>
        <w:gridCol w:w="1691"/>
        <w:gridCol w:w="1963"/>
        <w:gridCol w:w="1515"/>
        <w:gridCol w:w="44"/>
        <w:gridCol w:w="1843"/>
      </w:tblGrid>
      <w:tr w14:paraId="2F4080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24" w:hRule="atLeast"/>
          <w:jc w:val="center"/>
        </w:trPr>
        <w:tc>
          <w:tcPr>
            <w:tcW w:w="1463" w:type="dxa"/>
            <w:tcBorders>
              <w:tl2br w:val="nil"/>
              <w:tr2bl w:val="nil"/>
            </w:tcBorders>
            <w:shd w:val="clear" w:color="auto" w:fill="auto"/>
            <w:vAlign w:val="center"/>
          </w:tcPr>
          <w:p w14:paraId="098D2AF7">
            <w:pPr>
              <w:widowControl/>
              <w:spacing w:line="240" w:lineRule="exact"/>
              <w:jc w:val="center"/>
              <w:textAlignment w:val="center"/>
              <w:rPr>
                <w:rFonts w:ascii="黑体" w:eastAsia="黑体" w:cs="黑体"/>
                <w:b/>
                <w:bCs/>
                <w:color w:val="000000"/>
                <w:szCs w:val="21"/>
              </w:rPr>
            </w:pPr>
            <w:r>
              <w:rPr>
                <w:rFonts w:hint="eastAsia" w:ascii="黑体" w:eastAsia="黑体" w:cs="黑体"/>
                <w:b/>
                <w:bCs/>
                <w:color w:val="000000"/>
                <w:kern w:val="0"/>
                <w:szCs w:val="21"/>
              </w:rPr>
              <w:t>编号</w:t>
            </w:r>
          </w:p>
        </w:tc>
        <w:tc>
          <w:tcPr>
            <w:tcW w:w="1691" w:type="dxa"/>
            <w:gridSpan w:val="2"/>
            <w:tcBorders>
              <w:tl2br w:val="nil"/>
              <w:tr2bl w:val="nil"/>
            </w:tcBorders>
            <w:shd w:val="clear" w:color="auto" w:fill="auto"/>
            <w:vAlign w:val="center"/>
          </w:tcPr>
          <w:p w14:paraId="2BBDC209">
            <w:pPr>
              <w:spacing w:line="240" w:lineRule="exact"/>
              <w:jc w:val="center"/>
              <w:rPr>
                <w:rFonts w:ascii="黑体" w:eastAsia="黑体" w:cs="黑体"/>
                <w:b/>
                <w:bCs/>
                <w:color w:val="000000"/>
                <w:szCs w:val="21"/>
              </w:rPr>
            </w:pPr>
            <w:r>
              <w:rPr>
                <w:rFonts w:hint="eastAsia" w:ascii="黑体" w:eastAsia="黑体" w:cs="黑体"/>
                <w:b/>
                <w:bCs/>
                <w:color w:val="000000"/>
                <w:szCs w:val="21"/>
              </w:rPr>
              <w:t>3</w:t>
            </w:r>
          </w:p>
        </w:tc>
        <w:tc>
          <w:tcPr>
            <w:tcW w:w="1691" w:type="dxa"/>
            <w:tcBorders>
              <w:tl2br w:val="nil"/>
              <w:tr2bl w:val="nil"/>
            </w:tcBorders>
            <w:shd w:val="clear" w:color="auto" w:fill="auto"/>
            <w:vAlign w:val="center"/>
          </w:tcPr>
          <w:p w14:paraId="22BDA8BC">
            <w:pPr>
              <w:spacing w:line="240" w:lineRule="exact"/>
              <w:jc w:val="center"/>
              <w:rPr>
                <w:rFonts w:ascii="黑体" w:eastAsia="黑体" w:cs="黑体"/>
                <w:b/>
                <w:bCs/>
                <w:color w:val="000000"/>
                <w:szCs w:val="21"/>
              </w:rPr>
            </w:pPr>
            <w:r>
              <w:rPr>
                <w:rFonts w:hint="eastAsia" w:ascii="黑体" w:eastAsia="黑体" w:cs="黑体"/>
                <w:b/>
                <w:bCs/>
                <w:color w:val="000000"/>
                <w:kern w:val="0"/>
                <w:szCs w:val="21"/>
              </w:rPr>
              <w:t>权力类型</w:t>
            </w:r>
          </w:p>
        </w:tc>
        <w:tc>
          <w:tcPr>
            <w:tcW w:w="1963" w:type="dxa"/>
            <w:tcBorders>
              <w:tl2br w:val="nil"/>
              <w:tr2bl w:val="nil"/>
            </w:tcBorders>
            <w:shd w:val="clear" w:color="auto" w:fill="auto"/>
            <w:vAlign w:val="center"/>
          </w:tcPr>
          <w:p w14:paraId="126C4625">
            <w:pPr>
              <w:widowControl/>
              <w:spacing w:line="240" w:lineRule="exact"/>
              <w:jc w:val="center"/>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行政强制</w:t>
            </w:r>
          </w:p>
        </w:tc>
        <w:tc>
          <w:tcPr>
            <w:tcW w:w="1559" w:type="dxa"/>
            <w:gridSpan w:val="2"/>
            <w:tcBorders>
              <w:tl2br w:val="nil"/>
              <w:tr2bl w:val="nil"/>
            </w:tcBorders>
            <w:shd w:val="clear" w:color="auto" w:fill="auto"/>
            <w:vAlign w:val="center"/>
          </w:tcPr>
          <w:p w14:paraId="6A804F9E">
            <w:pPr>
              <w:widowControl/>
              <w:spacing w:line="240" w:lineRule="exact"/>
              <w:jc w:val="center"/>
              <w:textAlignment w:val="center"/>
              <w:rPr>
                <w:rFonts w:ascii="黑体" w:eastAsia="黑体" w:cs="黑体"/>
                <w:b/>
                <w:bCs/>
                <w:color w:val="000000"/>
                <w:szCs w:val="21"/>
              </w:rPr>
            </w:pPr>
            <w:r>
              <w:rPr>
                <w:rFonts w:hint="eastAsia" w:ascii="黑体" w:eastAsia="黑体" w:cs="黑体"/>
                <w:b/>
                <w:bCs/>
                <w:color w:val="000000"/>
                <w:szCs w:val="21"/>
              </w:rPr>
              <w:t>实施主体</w:t>
            </w:r>
          </w:p>
        </w:tc>
        <w:tc>
          <w:tcPr>
            <w:tcW w:w="1843" w:type="dxa"/>
            <w:tcBorders>
              <w:tl2br w:val="nil"/>
              <w:tr2bl w:val="nil"/>
            </w:tcBorders>
            <w:shd w:val="clear" w:color="auto" w:fill="auto"/>
            <w:vAlign w:val="center"/>
          </w:tcPr>
          <w:p w14:paraId="26C115DC">
            <w:pPr>
              <w:widowControl/>
              <w:spacing w:line="240" w:lineRule="exact"/>
              <w:jc w:val="center"/>
              <w:textAlignment w:val="center"/>
              <w:rPr>
                <w:rFonts w:ascii="仿宋_GB2312" w:eastAsia="仿宋_GB2312" w:cs="仿宋_GB2312"/>
                <w:color w:val="000000"/>
                <w:kern w:val="0"/>
                <w:sz w:val="18"/>
                <w:szCs w:val="18"/>
              </w:rPr>
            </w:pPr>
            <w:r>
              <w:rPr>
                <w:rFonts w:hint="eastAsia" w:ascii="仿宋_GB2312" w:hAnsi="仿宋_GB2312" w:eastAsia="仿宋_GB2312" w:cs="仿宋_GB2312"/>
                <w:b w:val="0"/>
                <w:bCs w:val="0"/>
                <w:i w:val="0"/>
                <w:color w:val="auto"/>
                <w:spacing w:val="-20"/>
                <w:kern w:val="0"/>
                <w:sz w:val="21"/>
                <w:szCs w:val="21"/>
                <w:u w:val="none"/>
                <w:lang w:val="en-US" w:eastAsia="zh-CN" w:bidi="ar"/>
              </w:rPr>
              <w:t>市、县级林业局</w:t>
            </w:r>
          </w:p>
        </w:tc>
      </w:tr>
      <w:tr w14:paraId="5E3952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05" w:hRule="atLeast"/>
          <w:jc w:val="center"/>
        </w:trPr>
        <w:tc>
          <w:tcPr>
            <w:tcW w:w="1463" w:type="dxa"/>
            <w:tcBorders>
              <w:tl2br w:val="nil"/>
              <w:tr2bl w:val="nil"/>
            </w:tcBorders>
            <w:shd w:val="clear" w:color="auto" w:fill="auto"/>
            <w:vAlign w:val="center"/>
          </w:tcPr>
          <w:p w14:paraId="7EE98A8C">
            <w:pPr>
              <w:widowControl/>
              <w:spacing w:line="240" w:lineRule="exact"/>
              <w:jc w:val="center"/>
              <w:textAlignment w:val="center"/>
              <w:rPr>
                <w:rFonts w:ascii="黑体" w:eastAsia="黑体" w:cs="黑体"/>
                <w:b/>
                <w:bCs/>
                <w:color w:val="000000"/>
                <w:szCs w:val="21"/>
              </w:rPr>
            </w:pPr>
            <w:r>
              <w:rPr>
                <w:rFonts w:hint="eastAsia" w:ascii="黑体" w:eastAsia="黑体" w:cs="黑体"/>
                <w:b/>
                <w:bCs/>
                <w:color w:val="000000"/>
                <w:kern w:val="0"/>
                <w:szCs w:val="21"/>
              </w:rPr>
              <w:t>事项名称</w:t>
            </w:r>
          </w:p>
        </w:tc>
        <w:tc>
          <w:tcPr>
            <w:tcW w:w="8747" w:type="dxa"/>
            <w:gridSpan w:val="7"/>
            <w:tcBorders>
              <w:tl2br w:val="nil"/>
              <w:tr2bl w:val="nil"/>
            </w:tcBorders>
            <w:shd w:val="clear" w:color="auto" w:fill="auto"/>
            <w:vAlign w:val="center"/>
          </w:tcPr>
          <w:p w14:paraId="04C5A7A4">
            <w:pPr>
              <w:widowControl/>
              <w:spacing w:line="240" w:lineRule="exact"/>
              <w:jc w:val="center"/>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查封与破坏森林资源活动有关的场所。</w:t>
            </w:r>
          </w:p>
        </w:tc>
      </w:tr>
      <w:tr w14:paraId="0B8BD6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05" w:hRule="atLeast"/>
          <w:jc w:val="center"/>
        </w:trPr>
        <w:tc>
          <w:tcPr>
            <w:tcW w:w="1463" w:type="dxa"/>
            <w:tcBorders>
              <w:tl2br w:val="nil"/>
              <w:tr2bl w:val="nil"/>
            </w:tcBorders>
            <w:shd w:val="clear" w:color="auto" w:fill="auto"/>
            <w:vAlign w:val="center"/>
          </w:tcPr>
          <w:p w14:paraId="200DEE32">
            <w:pPr>
              <w:widowControl/>
              <w:spacing w:line="240" w:lineRule="exact"/>
              <w:jc w:val="center"/>
              <w:textAlignment w:val="center"/>
              <w:rPr>
                <w:rFonts w:ascii="黑体" w:eastAsia="黑体" w:cs="黑体"/>
                <w:b/>
                <w:bCs/>
                <w:color w:val="000000"/>
                <w:kern w:val="0"/>
                <w:szCs w:val="21"/>
              </w:rPr>
            </w:pPr>
            <w:r>
              <w:rPr>
                <w:rFonts w:hint="eastAsia" w:ascii="黑体" w:eastAsia="黑体" w:cs="黑体"/>
                <w:b/>
                <w:bCs/>
                <w:color w:val="000000"/>
                <w:kern w:val="0"/>
                <w:szCs w:val="21"/>
              </w:rPr>
              <w:t>管辖范围</w:t>
            </w:r>
          </w:p>
        </w:tc>
        <w:tc>
          <w:tcPr>
            <w:tcW w:w="8747" w:type="dxa"/>
            <w:gridSpan w:val="7"/>
            <w:tcBorders>
              <w:tl2br w:val="nil"/>
              <w:tr2bl w:val="nil"/>
            </w:tcBorders>
            <w:shd w:val="clear" w:color="auto" w:fill="auto"/>
            <w:vAlign w:val="center"/>
          </w:tcPr>
          <w:p w14:paraId="686DD797">
            <w:pPr>
              <w:spacing w:line="240" w:lineRule="exact"/>
              <w:jc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北戴河区</w:t>
            </w:r>
          </w:p>
        </w:tc>
      </w:tr>
      <w:tr w14:paraId="677F2B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2132" w:hRule="atLeast"/>
          <w:jc w:val="center"/>
        </w:trPr>
        <w:tc>
          <w:tcPr>
            <w:tcW w:w="1463" w:type="dxa"/>
            <w:tcBorders>
              <w:tl2br w:val="nil"/>
              <w:tr2bl w:val="nil"/>
            </w:tcBorders>
            <w:shd w:val="clear" w:color="auto" w:fill="auto"/>
            <w:vAlign w:val="center"/>
          </w:tcPr>
          <w:p w14:paraId="795E68C7">
            <w:pPr>
              <w:widowControl/>
              <w:spacing w:line="240" w:lineRule="exact"/>
              <w:jc w:val="center"/>
              <w:textAlignment w:val="center"/>
              <w:rPr>
                <w:rFonts w:ascii="黑体" w:eastAsia="黑体" w:cs="黑体"/>
                <w:b/>
                <w:bCs/>
                <w:color w:val="000000"/>
                <w:szCs w:val="21"/>
              </w:rPr>
            </w:pPr>
            <w:r>
              <w:rPr>
                <w:rFonts w:hint="eastAsia" w:ascii="黑体" w:eastAsia="黑体" w:cs="黑体"/>
                <w:b/>
                <w:bCs/>
                <w:color w:val="000000"/>
                <w:kern w:val="0"/>
                <w:szCs w:val="21"/>
              </w:rPr>
              <w:t>履职依据</w:t>
            </w:r>
          </w:p>
        </w:tc>
        <w:tc>
          <w:tcPr>
            <w:tcW w:w="8747" w:type="dxa"/>
            <w:gridSpan w:val="7"/>
            <w:tcBorders>
              <w:tl2br w:val="nil"/>
              <w:tr2bl w:val="nil"/>
            </w:tcBorders>
            <w:shd w:val="clear" w:color="auto" w:fill="auto"/>
            <w:vAlign w:val="center"/>
          </w:tcPr>
          <w:p w14:paraId="2970E245">
            <w:pPr>
              <w:spacing w:line="240" w:lineRule="exact"/>
              <w:rPr>
                <w:rFonts w:ascii="黑体" w:hAnsi="黑体" w:eastAsia="黑体" w:cs="仿宋_GB2312"/>
                <w:kern w:val="0"/>
                <w:sz w:val="18"/>
                <w:szCs w:val="18"/>
              </w:rPr>
            </w:pPr>
            <w:r>
              <w:rPr>
                <w:rFonts w:hint="eastAsia" w:ascii="黑体" w:hAnsi="黑体" w:eastAsia="黑体" w:cs="仿宋_GB2312"/>
                <w:kern w:val="0"/>
                <w:sz w:val="18"/>
                <w:szCs w:val="18"/>
              </w:rPr>
              <w:t>【法律法规】</w:t>
            </w:r>
          </w:p>
          <w:p w14:paraId="154DC8F1">
            <w:pPr>
              <w:spacing w:line="240" w:lineRule="exact"/>
              <w:jc w:val="left"/>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《中华人民共和国森林法》 第六十七条 县级以上人民政府林业主管部门履行森林资源保护监督检查职责，有权采取下列措施：（一）进入生产经营场所进行现场检查；（二）查阅、复制有关文件、资料，对可能被转移、销毁、隐匿或者篡改的文件、资料予以封存；（三）查封、扣押有证据证明来源非法的林木以及从事破坏森林资源活动的工具、设备或者财物；（四）查封与破坏森林资源活动有关的场所。省级以上人民政府林业主管部门对森林资源保护发展工作不力、问题突出、群众反映强烈的地区，可以约谈所在地区县级以上地方人民政府及其有关部门主要负责人，要求其采取措施及时整改。约谈整改情况应当向社会公开。</w:t>
            </w:r>
          </w:p>
          <w:p w14:paraId="4817A891">
            <w:pPr>
              <w:spacing w:line="240" w:lineRule="exact"/>
              <w:rPr>
                <w:rFonts w:ascii="黑体" w:hAnsi="黑体" w:eastAsia="黑体" w:cs="仿宋_GB2312"/>
                <w:kern w:val="0"/>
                <w:sz w:val="18"/>
                <w:szCs w:val="18"/>
              </w:rPr>
            </w:pPr>
            <w:r>
              <w:rPr>
                <w:rFonts w:hint="eastAsia" w:ascii="黑体" w:hAnsi="黑体" w:eastAsia="黑体" w:cs="仿宋_GB2312"/>
                <w:kern w:val="0"/>
                <w:sz w:val="18"/>
                <w:szCs w:val="18"/>
              </w:rPr>
              <w:t>【三定规定】</w:t>
            </w:r>
          </w:p>
          <w:p w14:paraId="061C6E8E">
            <w:pPr>
              <w:spacing w:line="240" w:lineRule="exact"/>
              <w:ind w:firstLine="360" w:firstLineChars="200"/>
              <w:rPr>
                <w:rFonts w:ascii="仿宋_GB2312" w:eastAsia="仿宋_GB2312" w:cs="黑体"/>
                <w:b/>
                <w:bCs/>
                <w:color w:val="000000"/>
                <w:szCs w:val="21"/>
              </w:rPr>
            </w:pPr>
            <w:r>
              <w:rPr>
                <w:rFonts w:hint="eastAsia" w:ascii="仿宋_GB2312" w:eastAsia="仿宋_GB2312" w:cs="仿宋_GB2312"/>
                <w:color w:val="auto"/>
                <w:kern w:val="0"/>
                <w:sz w:val="18"/>
                <w:szCs w:val="18"/>
                <w:lang w:eastAsia="zh-CN" w:bidi="ar"/>
              </w:rPr>
              <w:t>北办字[</w:t>
            </w:r>
            <w:r>
              <w:rPr>
                <w:rFonts w:hint="default" w:ascii="仿宋_GB2312" w:eastAsia="仿宋_GB2312" w:cs="仿宋_GB2312"/>
                <w:color w:val="auto"/>
                <w:kern w:val="0"/>
                <w:sz w:val="18"/>
                <w:szCs w:val="18"/>
                <w:lang w:val="en-US" w:eastAsia="zh-CN" w:bidi="ar"/>
              </w:rPr>
              <w:t>2019</w:t>
            </w:r>
            <w:r>
              <w:rPr>
                <w:rFonts w:hint="eastAsia" w:ascii="仿宋_GB2312" w:eastAsia="仿宋_GB2312" w:cs="仿宋_GB2312"/>
                <w:color w:val="auto"/>
                <w:kern w:val="0"/>
                <w:sz w:val="18"/>
                <w:szCs w:val="18"/>
                <w:lang w:eastAsia="zh-CN" w:bidi="ar"/>
              </w:rPr>
              <w:t>]</w:t>
            </w:r>
            <w:r>
              <w:rPr>
                <w:rFonts w:hint="default" w:ascii="仿宋_GB2312" w:eastAsia="仿宋_GB2312" w:cs="仿宋_GB2312"/>
                <w:color w:val="auto"/>
                <w:kern w:val="0"/>
                <w:sz w:val="18"/>
                <w:szCs w:val="18"/>
                <w:lang w:val="en-US" w:eastAsia="zh-CN" w:bidi="ar"/>
              </w:rPr>
              <w:t>20</w:t>
            </w:r>
            <w:r>
              <w:rPr>
                <w:rFonts w:hint="eastAsia" w:ascii="仿宋_GB2312" w:eastAsia="仿宋_GB2312" w:cs="仿宋_GB2312"/>
                <w:color w:val="auto"/>
                <w:kern w:val="0"/>
                <w:sz w:val="18"/>
                <w:szCs w:val="18"/>
                <w:lang w:val="en-US" w:eastAsia="zh-CN" w:bidi="ar"/>
              </w:rPr>
              <w:t>号第三条、第四条、第五条</w:t>
            </w:r>
          </w:p>
        </w:tc>
      </w:tr>
      <w:tr w14:paraId="24A12D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20" w:hRule="atLeast"/>
          <w:jc w:val="center"/>
        </w:trPr>
        <w:tc>
          <w:tcPr>
            <w:tcW w:w="1463" w:type="dxa"/>
            <w:vMerge w:val="restart"/>
            <w:tcBorders>
              <w:tl2br w:val="nil"/>
              <w:tr2bl w:val="nil"/>
            </w:tcBorders>
            <w:shd w:val="clear" w:color="auto" w:fill="auto"/>
            <w:vAlign w:val="center"/>
          </w:tcPr>
          <w:p w14:paraId="73460598">
            <w:pPr>
              <w:widowControl/>
              <w:spacing w:line="240" w:lineRule="exact"/>
              <w:jc w:val="center"/>
              <w:textAlignment w:val="center"/>
              <w:rPr>
                <w:rFonts w:ascii="黑体" w:eastAsia="黑体" w:cs="黑体"/>
                <w:b/>
                <w:bCs/>
                <w:color w:val="000000"/>
                <w:szCs w:val="21"/>
              </w:rPr>
            </w:pPr>
            <w:r>
              <w:rPr>
                <w:rFonts w:hint="eastAsia" w:ascii="黑体" w:eastAsia="黑体" w:cs="黑体"/>
                <w:b/>
                <w:bCs/>
                <w:color w:val="000000"/>
                <w:kern w:val="0"/>
                <w:szCs w:val="21"/>
              </w:rPr>
              <w:t>履职流程</w:t>
            </w:r>
          </w:p>
        </w:tc>
        <w:tc>
          <w:tcPr>
            <w:tcW w:w="1050" w:type="dxa"/>
            <w:tcBorders>
              <w:tl2br w:val="nil"/>
              <w:tr2bl w:val="nil"/>
            </w:tcBorders>
            <w:shd w:val="clear" w:color="auto" w:fill="auto"/>
            <w:vAlign w:val="center"/>
          </w:tcPr>
          <w:p w14:paraId="0116B625">
            <w:pPr>
              <w:widowControl/>
              <w:spacing w:line="240" w:lineRule="exact"/>
              <w:jc w:val="center"/>
              <w:textAlignment w:val="center"/>
              <w:rPr>
                <w:rFonts w:ascii="黑体" w:eastAsia="黑体" w:cs="黑体"/>
                <w:b/>
                <w:bCs/>
                <w:color w:val="000000"/>
                <w:szCs w:val="21"/>
              </w:rPr>
            </w:pPr>
            <w:r>
              <w:rPr>
                <w:rFonts w:hint="eastAsia" w:ascii="黑体" w:eastAsia="黑体" w:cs="黑体"/>
                <w:b/>
                <w:bCs/>
                <w:color w:val="000000"/>
                <w:kern w:val="0"/>
                <w:szCs w:val="21"/>
              </w:rPr>
              <w:t>办理环节</w:t>
            </w:r>
          </w:p>
        </w:tc>
        <w:tc>
          <w:tcPr>
            <w:tcW w:w="5810" w:type="dxa"/>
            <w:gridSpan w:val="4"/>
            <w:tcBorders>
              <w:tl2br w:val="nil"/>
              <w:tr2bl w:val="nil"/>
            </w:tcBorders>
            <w:shd w:val="clear" w:color="auto" w:fill="auto"/>
            <w:vAlign w:val="center"/>
          </w:tcPr>
          <w:p w14:paraId="470AFD4E">
            <w:pPr>
              <w:widowControl/>
              <w:spacing w:line="240" w:lineRule="exact"/>
              <w:jc w:val="center"/>
              <w:textAlignment w:val="center"/>
              <w:rPr>
                <w:rFonts w:ascii="黑体" w:eastAsia="黑体" w:cs="黑体"/>
                <w:b/>
                <w:bCs/>
                <w:color w:val="000000"/>
                <w:szCs w:val="21"/>
              </w:rPr>
            </w:pPr>
            <w:r>
              <w:rPr>
                <w:rFonts w:hint="eastAsia" w:ascii="黑体" w:eastAsia="黑体" w:cs="黑体"/>
                <w:b/>
                <w:bCs/>
                <w:color w:val="000000"/>
                <w:kern w:val="0"/>
                <w:szCs w:val="21"/>
              </w:rPr>
              <w:t>办理内容</w:t>
            </w:r>
          </w:p>
        </w:tc>
        <w:tc>
          <w:tcPr>
            <w:tcW w:w="1887" w:type="dxa"/>
            <w:gridSpan w:val="2"/>
            <w:tcBorders>
              <w:tl2br w:val="nil"/>
              <w:tr2bl w:val="nil"/>
            </w:tcBorders>
            <w:shd w:val="clear" w:color="auto" w:fill="auto"/>
            <w:vAlign w:val="center"/>
          </w:tcPr>
          <w:p w14:paraId="235BA6C8">
            <w:pPr>
              <w:widowControl/>
              <w:spacing w:line="240" w:lineRule="exact"/>
              <w:jc w:val="center"/>
              <w:textAlignment w:val="center"/>
              <w:rPr>
                <w:rFonts w:ascii="黑体" w:eastAsia="黑体" w:cs="黑体"/>
                <w:b/>
                <w:bCs/>
                <w:color w:val="000000"/>
                <w:kern w:val="0"/>
                <w:szCs w:val="21"/>
              </w:rPr>
            </w:pPr>
            <w:r>
              <w:rPr>
                <w:rFonts w:hint="eastAsia" w:ascii="黑体" w:eastAsia="黑体" w:cs="黑体"/>
                <w:b/>
                <w:bCs/>
                <w:color w:val="000000"/>
                <w:kern w:val="0"/>
                <w:szCs w:val="21"/>
              </w:rPr>
              <w:t>责任科室</w:t>
            </w:r>
          </w:p>
        </w:tc>
      </w:tr>
      <w:tr w14:paraId="6B8209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540" w:hRule="atLeast"/>
          <w:jc w:val="center"/>
        </w:trPr>
        <w:tc>
          <w:tcPr>
            <w:tcW w:w="1463" w:type="dxa"/>
            <w:vMerge w:val="continue"/>
            <w:tcBorders>
              <w:tl2br w:val="nil"/>
              <w:tr2bl w:val="nil"/>
            </w:tcBorders>
            <w:shd w:val="clear" w:color="auto" w:fill="auto"/>
            <w:vAlign w:val="center"/>
          </w:tcPr>
          <w:p w14:paraId="4295DA88">
            <w:pPr>
              <w:spacing w:line="240" w:lineRule="exact"/>
            </w:pPr>
          </w:p>
        </w:tc>
        <w:tc>
          <w:tcPr>
            <w:tcW w:w="1050" w:type="dxa"/>
            <w:tcBorders>
              <w:tl2br w:val="nil"/>
              <w:tr2bl w:val="nil"/>
            </w:tcBorders>
            <w:shd w:val="clear" w:color="auto" w:fill="auto"/>
            <w:vAlign w:val="center"/>
          </w:tcPr>
          <w:p w14:paraId="030EB6FA">
            <w:pPr>
              <w:spacing w:line="240" w:lineRule="exact"/>
              <w:jc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审查催告</w:t>
            </w:r>
          </w:p>
        </w:tc>
        <w:tc>
          <w:tcPr>
            <w:tcW w:w="5810" w:type="dxa"/>
            <w:gridSpan w:val="4"/>
            <w:tcBorders>
              <w:tl2br w:val="nil"/>
              <w:tr2bl w:val="nil"/>
            </w:tcBorders>
            <w:shd w:val="clear" w:color="auto" w:fill="auto"/>
            <w:vAlign w:val="center"/>
          </w:tcPr>
          <w:p w14:paraId="0AF1B840">
            <w:pPr>
              <w:spacing w:line="240" w:lineRule="exact"/>
              <w:jc w:val="left"/>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审查当事人是否逾期未履行义务。书面催告当事人履行义务的期限、方式及享有的陈述权和申辩权，催告当事人履行义务。</w:t>
            </w:r>
          </w:p>
        </w:tc>
        <w:tc>
          <w:tcPr>
            <w:tcW w:w="1887" w:type="dxa"/>
            <w:gridSpan w:val="2"/>
            <w:tcBorders>
              <w:tl2br w:val="nil"/>
              <w:tr2bl w:val="nil"/>
            </w:tcBorders>
            <w:shd w:val="clear" w:color="auto" w:fill="auto"/>
            <w:vAlign w:val="center"/>
          </w:tcPr>
          <w:p w14:paraId="7E8024C1">
            <w:pPr>
              <w:spacing w:line="240" w:lineRule="exact"/>
              <w:jc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lang w:val="en-US" w:eastAsia="zh-CN"/>
              </w:rPr>
              <w:t>林业股</w:t>
            </w:r>
          </w:p>
        </w:tc>
      </w:tr>
      <w:tr w14:paraId="5E8969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335" w:hRule="atLeast"/>
          <w:jc w:val="center"/>
        </w:trPr>
        <w:tc>
          <w:tcPr>
            <w:tcW w:w="1463" w:type="dxa"/>
            <w:vMerge w:val="continue"/>
            <w:tcBorders>
              <w:tl2br w:val="nil"/>
              <w:tr2bl w:val="nil"/>
            </w:tcBorders>
            <w:shd w:val="clear" w:color="auto" w:fill="auto"/>
            <w:vAlign w:val="center"/>
          </w:tcPr>
          <w:p w14:paraId="3683E2EB">
            <w:pPr>
              <w:spacing w:line="240" w:lineRule="exact"/>
            </w:pPr>
          </w:p>
        </w:tc>
        <w:tc>
          <w:tcPr>
            <w:tcW w:w="1050" w:type="dxa"/>
            <w:tcBorders>
              <w:tl2br w:val="nil"/>
              <w:tr2bl w:val="nil"/>
            </w:tcBorders>
            <w:shd w:val="clear" w:color="auto" w:fill="auto"/>
            <w:vAlign w:val="center"/>
          </w:tcPr>
          <w:p w14:paraId="028FC1BA">
            <w:pPr>
              <w:spacing w:line="240" w:lineRule="exact"/>
              <w:jc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决定责任</w:t>
            </w:r>
          </w:p>
        </w:tc>
        <w:tc>
          <w:tcPr>
            <w:tcW w:w="5810" w:type="dxa"/>
            <w:gridSpan w:val="4"/>
            <w:tcBorders>
              <w:tl2br w:val="nil"/>
              <w:tr2bl w:val="nil"/>
            </w:tcBorders>
            <w:shd w:val="clear" w:color="auto" w:fill="auto"/>
            <w:vAlign w:val="center"/>
          </w:tcPr>
          <w:p w14:paraId="35263154">
            <w:pPr>
              <w:spacing w:line="240" w:lineRule="exact"/>
              <w:jc w:val="left"/>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充分听取当事人提出的事实、理由和证据，进行记录和复核，无正当理由的，向本行政机关负责人报告，经批准作出代履行决定书并送达当事人。</w:t>
            </w:r>
          </w:p>
        </w:tc>
        <w:tc>
          <w:tcPr>
            <w:tcW w:w="1887" w:type="dxa"/>
            <w:gridSpan w:val="2"/>
            <w:tcBorders>
              <w:tl2br w:val="nil"/>
              <w:tr2bl w:val="nil"/>
            </w:tcBorders>
            <w:shd w:val="clear" w:color="auto" w:fill="auto"/>
            <w:vAlign w:val="center"/>
          </w:tcPr>
          <w:p w14:paraId="7854012D">
            <w:pPr>
              <w:spacing w:line="240" w:lineRule="exact"/>
              <w:jc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lang w:val="en-US" w:eastAsia="zh-CN"/>
              </w:rPr>
              <w:t>林业股</w:t>
            </w:r>
          </w:p>
        </w:tc>
      </w:tr>
      <w:tr w14:paraId="3D313A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89" w:hRule="atLeast"/>
          <w:jc w:val="center"/>
        </w:trPr>
        <w:tc>
          <w:tcPr>
            <w:tcW w:w="1463" w:type="dxa"/>
            <w:vMerge w:val="continue"/>
            <w:tcBorders>
              <w:tl2br w:val="nil"/>
              <w:tr2bl w:val="nil"/>
            </w:tcBorders>
            <w:shd w:val="clear" w:color="auto" w:fill="auto"/>
            <w:vAlign w:val="center"/>
          </w:tcPr>
          <w:p w14:paraId="7911C541">
            <w:pPr>
              <w:spacing w:line="240" w:lineRule="exact"/>
            </w:pPr>
          </w:p>
        </w:tc>
        <w:tc>
          <w:tcPr>
            <w:tcW w:w="1050" w:type="dxa"/>
            <w:tcBorders>
              <w:tl2br w:val="nil"/>
              <w:tr2bl w:val="nil"/>
            </w:tcBorders>
            <w:shd w:val="clear" w:color="auto" w:fill="auto"/>
            <w:vAlign w:val="center"/>
          </w:tcPr>
          <w:p w14:paraId="37ABE699">
            <w:pPr>
              <w:spacing w:line="240" w:lineRule="exact"/>
              <w:jc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代履行责任</w:t>
            </w:r>
          </w:p>
        </w:tc>
        <w:tc>
          <w:tcPr>
            <w:tcW w:w="5810" w:type="dxa"/>
            <w:gridSpan w:val="4"/>
            <w:tcBorders>
              <w:tl2br w:val="nil"/>
              <w:tr2bl w:val="nil"/>
            </w:tcBorders>
            <w:shd w:val="clear" w:color="auto" w:fill="auto"/>
            <w:vAlign w:val="center"/>
          </w:tcPr>
          <w:p w14:paraId="5123FB76">
            <w:pPr>
              <w:spacing w:line="240" w:lineRule="exact"/>
              <w:jc w:val="left"/>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代履行三日前，催告当事人履行，当事人履行的，停止代履行。代履行时到场监督。代履行完毕，到场监督的工作人员、代履行人和当事人或者见证人在执行文书上签名或者盖章。</w:t>
            </w:r>
          </w:p>
        </w:tc>
        <w:tc>
          <w:tcPr>
            <w:tcW w:w="1887" w:type="dxa"/>
            <w:gridSpan w:val="2"/>
            <w:tcBorders>
              <w:tl2br w:val="nil"/>
              <w:tr2bl w:val="nil"/>
            </w:tcBorders>
            <w:shd w:val="clear" w:color="auto" w:fill="auto"/>
            <w:vAlign w:val="center"/>
          </w:tcPr>
          <w:p w14:paraId="6E0EF551">
            <w:pPr>
              <w:spacing w:line="240" w:lineRule="exact"/>
              <w:jc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lang w:val="en-US" w:eastAsia="zh-CN"/>
              </w:rPr>
              <w:t>林业股</w:t>
            </w:r>
          </w:p>
        </w:tc>
      </w:tr>
      <w:tr w14:paraId="05EA90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89" w:hRule="atLeast"/>
          <w:jc w:val="center"/>
        </w:trPr>
        <w:tc>
          <w:tcPr>
            <w:tcW w:w="1463" w:type="dxa"/>
            <w:vMerge w:val="continue"/>
            <w:tcBorders>
              <w:tl2br w:val="nil"/>
              <w:tr2bl w:val="nil"/>
            </w:tcBorders>
            <w:shd w:val="clear" w:color="auto" w:fill="auto"/>
            <w:vAlign w:val="center"/>
          </w:tcPr>
          <w:p w14:paraId="19B48B6C">
            <w:pPr>
              <w:spacing w:line="240" w:lineRule="exact"/>
            </w:pPr>
          </w:p>
        </w:tc>
        <w:tc>
          <w:tcPr>
            <w:tcW w:w="1050" w:type="dxa"/>
            <w:tcBorders>
              <w:tl2br w:val="nil"/>
              <w:tr2bl w:val="nil"/>
            </w:tcBorders>
            <w:shd w:val="clear" w:color="auto" w:fill="auto"/>
            <w:vAlign w:val="center"/>
          </w:tcPr>
          <w:p w14:paraId="631B5DE3">
            <w:pPr>
              <w:spacing w:line="240" w:lineRule="exact"/>
              <w:jc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追缴代履行费用责任</w:t>
            </w:r>
          </w:p>
        </w:tc>
        <w:tc>
          <w:tcPr>
            <w:tcW w:w="5810" w:type="dxa"/>
            <w:gridSpan w:val="4"/>
            <w:tcBorders>
              <w:tl2br w:val="nil"/>
              <w:tr2bl w:val="nil"/>
            </w:tcBorders>
            <w:shd w:val="clear" w:color="auto" w:fill="auto"/>
            <w:vAlign w:val="center"/>
          </w:tcPr>
          <w:p w14:paraId="3EBEE7A6">
            <w:pPr>
              <w:spacing w:line="240" w:lineRule="exact"/>
              <w:jc w:val="left"/>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追缴代履行费用责任：核算代履行费用，并向被履行单位追缴费用。</w:t>
            </w:r>
          </w:p>
        </w:tc>
        <w:tc>
          <w:tcPr>
            <w:tcW w:w="1887" w:type="dxa"/>
            <w:gridSpan w:val="2"/>
            <w:tcBorders>
              <w:tl2br w:val="nil"/>
              <w:tr2bl w:val="nil"/>
            </w:tcBorders>
            <w:shd w:val="clear" w:color="auto" w:fill="auto"/>
            <w:vAlign w:val="center"/>
          </w:tcPr>
          <w:p w14:paraId="785B1172">
            <w:pPr>
              <w:spacing w:line="240" w:lineRule="exact"/>
              <w:jc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lang w:val="en-US" w:eastAsia="zh-CN"/>
              </w:rPr>
              <w:t>林业股</w:t>
            </w:r>
          </w:p>
        </w:tc>
      </w:tr>
      <w:tr w14:paraId="502D86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335" w:hRule="atLeast"/>
          <w:jc w:val="center"/>
        </w:trPr>
        <w:tc>
          <w:tcPr>
            <w:tcW w:w="1463" w:type="dxa"/>
            <w:vMerge w:val="continue"/>
            <w:tcBorders>
              <w:tl2br w:val="nil"/>
              <w:tr2bl w:val="nil"/>
            </w:tcBorders>
            <w:shd w:val="clear" w:color="auto" w:fill="auto"/>
            <w:vAlign w:val="center"/>
          </w:tcPr>
          <w:p w14:paraId="75BC9E47">
            <w:pPr>
              <w:spacing w:line="240" w:lineRule="exact"/>
            </w:pPr>
          </w:p>
        </w:tc>
        <w:tc>
          <w:tcPr>
            <w:tcW w:w="1050" w:type="dxa"/>
            <w:tcBorders>
              <w:tl2br w:val="nil"/>
              <w:tr2bl w:val="nil"/>
            </w:tcBorders>
            <w:shd w:val="clear" w:color="auto" w:fill="auto"/>
            <w:vAlign w:val="center"/>
          </w:tcPr>
          <w:p w14:paraId="7A869BF3">
            <w:pPr>
              <w:spacing w:line="240" w:lineRule="exact"/>
              <w:jc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其他</w:t>
            </w:r>
          </w:p>
        </w:tc>
        <w:tc>
          <w:tcPr>
            <w:tcW w:w="5810" w:type="dxa"/>
            <w:gridSpan w:val="4"/>
            <w:tcBorders>
              <w:tl2br w:val="nil"/>
              <w:tr2bl w:val="nil"/>
            </w:tcBorders>
            <w:shd w:val="clear" w:color="auto" w:fill="auto"/>
            <w:vAlign w:val="center"/>
          </w:tcPr>
          <w:p w14:paraId="0F789170">
            <w:pPr>
              <w:spacing w:line="240" w:lineRule="exact"/>
              <w:jc w:val="left"/>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其他法律法规规章文件规定应履行的责任。</w:t>
            </w:r>
          </w:p>
        </w:tc>
        <w:tc>
          <w:tcPr>
            <w:tcW w:w="1887" w:type="dxa"/>
            <w:gridSpan w:val="2"/>
            <w:tcBorders>
              <w:tl2br w:val="nil"/>
              <w:tr2bl w:val="nil"/>
            </w:tcBorders>
            <w:shd w:val="clear" w:color="auto" w:fill="auto"/>
            <w:vAlign w:val="center"/>
          </w:tcPr>
          <w:p w14:paraId="625941E1">
            <w:pPr>
              <w:spacing w:line="240" w:lineRule="exact"/>
              <w:jc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lang w:val="en-US" w:eastAsia="zh-CN"/>
              </w:rPr>
              <w:t>林业股</w:t>
            </w:r>
          </w:p>
        </w:tc>
      </w:tr>
      <w:tr w14:paraId="7E5479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1170" w:hRule="atLeast"/>
          <w:jc w:val="center"/>
        </w:trPr>
        <w:tc>
          <w:tcPr>
            <w:tcW w:w="1463" w:type="dxa"/>
            <w:tcBorders>
              <w:tl2br w:val="nil"/>
              <w:tr2bl w:val="nil"/>
            </w:tcBorders>
            <w:shd w:val="clear" w:color="auto" w:fill="auto"/>
            <w:vAlign w:val="center"/>
          </w:tcPr>
          <w:p w14:paraId="56CE1969">
            <w:pPr>
              <w:widowControl/>
              <w:spacing w:line="240" w:lineRule="exact"/>
              <w:jc w:val="center"/>
              <w:textAlignment w:val="center"/>
              <w:rPr>
                <w:rFonts w:ascii="黑体" w:eastAsia="黑体" w:cs="黑体"/>
                <w:b/>
                <w:bCs/>
                <w:color w:val="000000"/>
                <w:szCs w:val="21"/>
              </w:rPr>
            </w:pPr>
            <w:r>
              <w:rPr>
                <w:rFonts w:hint="eastAsia" w:ascii="黑体" w:eastAsia="黑体" w:cs="黑体"/>
                <w:b/>
                <w:bCs/>
                <w:color w:val="000000"/>
                <w:kern w:val="0"/>
                <w:szCs w:val="21"/>
              </w:rPr>
              <w:t>追责情形</w:t>
            </w:r>
          </w:p>
        </w:tc>
        <w:tc>
          <w:tcPr>
            <w:tcW w:w="8747" w:type="dxa"/>
            <w:gridSpan w:val="7"/>
            <w:tcBorders>
              <w:tl2br w:val="nil"/>
              <w:tr2bl w:val="nil"/>
            </w:tcBorders>
            <w:shd w:val="clear" w:color="auto" w:fill="auto"/>
            <w:vAlign w:val="center"/>
          </w:tcPr>
          <w:p w14:paraId="0D727987">
            <w:pPr>
              <w:spacing w:line="240" w:lineRule="exact"/>
              <w:jc w:val="left"/>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因不履行或不正确履行行政职责，有下列情形的，行政机关及相关工作人员应承担相应责任：</w:t>
            </w:r>
          </w:p>
          <w:p w14:paraId="326060E2">
            <w:pPr>
              <w:spacing w:line="240" w:lineRule="exact"/>
              <w:jc w:val="left"/>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1.无法定依据或者超越法定权限实施查封、扣押的。</w:t>
            </w:r>
          </w:p>
          <w:p w14:paraId="7F9D4B51">
            <w:pPr>
              <w:spacing w:line="240" w:lineRule="exact"/>
              <w:jc w:val="left"/>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2.违反法定程序实施查封、扣押的。</w:t>
            </w:r>
          </w:p>
          <w:p w14:paraId="175A3CF7">
            <w:pPr>
              <w:spacing w:line="240" w:lineRule="exact"/>
              <w:jc w:val="left"/>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3.非法定主体实施查封、扣押的。</w:t>
            </w:r>
          </w:p>
          <w:p w14:paraId="77AA5F06">
            <w:pPr>
              <w:spacing w:line="240" w:lineRule="exact"/>
              <w:jc w:val="left"/>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4.使用、丢失或损毁扣押的财物，给行政相对人造成损失的。</w:t>
            </w:r>
          </w:p>
          <w:p w14:paraId="4BB0FF07">
            <w:pPr>
              <w:spacing w:line="240" w:lineRule="exact"/>
              <w:jc w:val="left"/>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5.改变查封、扣押对象、条件、方式的。</w:t>
            </w:r>
          </w:p>
          <w:p w14:paraId="35B7194F">
            <w:pPr>
              <w:spacing w:line="240" w:lineRule="exact"/>
              <w:jc w:val="left"/>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6.扩大查封、扣押范围的。</w:t>
            </w:r>
          </w:p>
          <w:p w14:paraId="7E8CCFBC">
            <w:pPr>
              <w:spacing w:line="240" w:lineRule="exact"/>
              <w:jc w:val="left"/>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7.在查封、扣押法定期间不作出处理决定或者未依法及时解除查封、扣押的。</w:t>
            </w:r>
          </w:p>
          <w:p w14:paraId="6CF49FCB">
            <w:pPr>
              <w:spacing w:line="240" w:lineRule="exact"/>
              <w:jc w:val="left"/>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8.在查封、扣押过程中发生腐败行为的。</w:t>
            </w:r>
          </w:p>
          <w:p w14:paraId="6EDF9957">
            <w:pPr>
              <w:spacing w:line="240" w:lineRule="exact"/>
              <w:jc w:val="left"/>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9.违反规定采取查封、扣押行政强制措施的。</w:t>
            </w:r>
          </w:p>
          <w:p w14:paraId="241ADFCF">
            <w:pPr>
              <w:spacing w:line="240" w:lineRule="exact"/>
              <w:jc w:val="left"/>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10.擅自解除被依法查封、扣押物品的，造成不良后果的。</w:t>
            </w:r>
          </w:p>
          <w:p w14:paraId="3A75AC70">
            <w:pPr>
              <w:spacing w:line="240" w:lineRule="exact"/>
              <w:jc w:val="left"/>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11.其他违反法律法规规章规定的行为。</w:t>
            </w:r>
          </w:p>
        </w:tc>
      </w:tr>
      <w:tr w14:paraId="4F3D1B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636" w:hRule="atLeast"/>
          <w:jc w:val="center"/>
        </w:trPr>
        <w:tc>
          <w:tcPr>
            <w:tcW w:w="1463" w:type="dxa"/>
            <w:tcBorders>
              <w:tl2br w:val="nil"/>
              <w:tr2bl w:val="nil"/>
            </w:tcBorders>
            <w:shd w:val="clear" w:color="auto" w:fill="auto"/>
            <w:vAlign w:val="center"/>
          </w:tcPr>
          <w:p w14:paraId="39FE56F5">
            <w:pPr>
              <w:widowControl/>
              <w:spacing w:line="240" w:lineRule="exact"/>
              <w:jc w:val="center"/>
              <w:textAlignment w:val="center"/>
              <w:rPr>
                <w:rFonts w:ascii="黑体" w:eastAsia="黑体" w:cs="黑体"/>
                <w:b/>
                <w:bCs/>
                <w:color w:val="000000"/>
                <w:szCs w:val="21"/>
              </w:rPr>
            </w:pPr>
            <w:r>
              <w:rPr>
                <w:rFonts w:hint="eastAsia" w:ascii="黑体" w:eastAsia="黑体" w:cs="黑体"/>
                <w:b/>
                <w:bCs/>
                <w:color w:val="000000"/>
                <w:kern w:val="0"/>
                <w:szCs w:val="21"/>
              </w:rPr>
              <w:t>监督方式</w:t>
            </w:r>
          </w:p>
        </w:tc>
        <w:tc>
          <w:tcPr>
            <w:tcW w:w="8747" w:type="dxa"/>
            <w:gridSpan w:val="7"/>
            <w:tcBorders>
              <w:tl2br w:val="nil"/>
              <w:tr2bl w:val="nil"/>
            </w:tcBorders>
            <w:shd w:val="clear" w:color="auto" w:fill="auto"/>
            <w:vAlign w:val="center"/>
          </w:tcPr>
          <w:p w14:paraId="72A77658">
            <w:pPr>
              <w:spacing w:line="240" w:lineRule="exact"/>
              <w:jc w:val="left"/>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1.业务咨询：0335-7521119</w:t>
            </w:r>
            <w:r>
              <w:rPr>
                <w:rFonts w:hint="eastAsia" w:ascii="仿宋_GB2312" w:eastAsia="仿宋_GB2312" w:cs="仿宋_GB2312"/>
                <w:color w:val="000000"/>
                <w:kern w:val="0"/>
                <w:sz w:val="18"/>
                <w:szCs w:val="18"/>
              </w:rPr>
              <w:br w:type="textWrapping"/>
            </w:r>
            <w:r>
              <w:rPr>
                <w:rFonts w:hint="eastAsia" w:ascii="仿宋_GB2312" w:eastAsia="仿宋_GB2312" w:cs="仿宋_GB2312"/>
                <w:color w:val="000000"/>
                <w:kern w:val="0"/>
                <w:sz w:val="18"/>
                <w:szCs w:val="18"/>
              </w:rPr>
              <w:t>2.投诉举报电话：0335-7521126</w:t>
            </w:r>
          </w:p>
          <w:p w14:paraId="392C6DFC">
            <w:pPr>
              <w:spacing w:line="240" w:lineRule="exact"/>
              <w:jc w:val="left"/>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3.纪检监察投诉：区纪委驻林业局纪检组，电话：0335-4186759</w:t>
            </w:r>
          </w:p>
        </w:tc>
      </w:tr>
      <w:tr w14:paraId="2DCE87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786" w:hRule="atLeast"/>
          <w:jc w:val="center"/>
        </w:trPr>
        <w:tc>
          <w:tcPr>
            <w:tcW w:w="1463" w:type="dxa"/>
            <w:tcBorders>
              <w:tl2br w:val="nil"/>
              <w:tr2bl w:val="nil"/>
            </w:tcBorders>
            <w:shd w:val="clear" w:color="auto" w:fill="auto"/>
            <w:vAlign w:val="center"/>
          </w:tcPr>
          <w:p w14:paraId="4B3FDBA4">
            <w:pPr>
              <w:widowControl/>
              <w:spacing w:line="240" w:lineRule="exact"/>
              <w:jc w:val="center"/>
              <w:textAlignment w:val="center"/>
              <w:rPr>
                <w:rFonts w:ascii="黑体" w:eastAsia="黑体" w:cs="黑体"/>
                <w:b/>
                <w:bCs/>
                <w:color w:val="000000"/>
                <w:szCs w:val="21"/>
              </w:rPr>
            </w:pPr>
            <w:r>
              <w:rPr>
                <w:rFonts w:hint="eastAsia" w:ascii="黑体" w:eastAsia="黑体" w:cs="黑体"/>
                <w:b/>
                <w:bCs/>
                <w:color w:val="000000"/>
                <w:kern w:val="0"/>
                <w:szCs w:val="21"/>
              </w:rPr>
              <w:t>法定救济途径</w:t>
            </w:r>
          </w:p>
        </w:tc>
        <w:tc>
          <w:tcPr>
            <w:tcW w:w="8747" w:type="dxa"/>
            <w:gridSpan w:val="7"/>
            <w:tcBorders>
              <w:tl2br w:val="nil"/>
              <w:tr2bl w:val="nil"/>
            </w:tcBorders>
            <w:shd w:val="clear" w:color="auto" w:fill="auto"/>
            <w:vAlign w:val="center"/>
          </w:tcPr>
          <w:p w14:paraId="58FB512B">
            <w:pPr>
              <w:spacing w:line="240" w:lineRule="exact"/>
              <w:jc w:val="left"/>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1．不服</w:t>
            </w:r>
            <w:r>
              <w:rPr>
                <w:rFonts w:hint="eastAsia" w:ascii="仿宋_GB2312" w:eastAsia="仿宋_GB2312" w:cs="仿宋_GB2312"/>
                <w:color w:val="000000"/>
                <w:kern w:val="0"/>
                <w:sz w:val="18"/>
                <w:szCs w:val="18"/>
                <w:lang w:eastAsia="zh-CN"/>
              </w:rPr>
              <w:t>强制</w:t>
            </w:r>
            <w:r>
              <w:rPr>
                <w:rFonts w:hint="eastAsia" w:ascii="仿宋_GB2312" w:eastAsia="仿宋_GB2312" w:cs="仿宋_GB2312"/>
                <w:color w:val="000000"/>
                <w:kern w:val="0"/>
                <w:sz w:val="18"/>
                <w:szCs w:val="18"/>
              </w:rPr>
              <w:t>决定自知道该具体行政行为之日起六十日内向区政府申请行政复议。</w:t>
            </w:r>
          </w:p>
          <w:p w14:paraId="29A95BA0">
            <w:pPr>
              <w:spacing w:line="240" w:lineRule="exact"/>
              <w:jc w:val="left"/>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2．不服</w:t>
            </w:r>
            <w:r>
              <w:rPr>
                <w:rFonts w:hint="eastAsia" w:ascii="仿宋_GB2312" w:eastAsia="仿宋_GB2312" w:cs="仿宋_GB2312"/>
                <w:color w:val="000000"/>
                <w:kern w:val="0"/>
                <w:sz w:val="18"/>
                <w:szCs w:val="18"/>
                <w:lang w:eastAsia="zh-CN"/>
              </w:rPr>
              <w:t>强制</w:t>
            </w:r>
            <w:r>
              <w:rPr>
                <w:rFonts w:hint="eastAsia" w:ascii="仿宋_GB2312" w:eastAsia="仿宋_GB2312" w:cs="仿宋_GB2312"/>
                <w:color w:val="000000"/>
                <w:kern w:val="0"/>
                <w:sz w:val="18"/>
                <w:szCs w:val="18"/>
              </w:rPr>
              <w:t>决定应当自知道或者应当知道作出行政行为之日起六个月内提出向北戴河区人民法院提起行政诉讼。</w:t>
            </w:r>
          </w:p>
        </w:tc>
      </w:tr>
      <w:tr w14:paraId="1DA449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228" w:hRule="atLeast"/>
          <w:jc w:val="center"/>
        </w:trPr>
        <w:tc>
          <w:tcPr>
            <w:tcW w:w="1463" w:type="dxa"/>
            <w:tcBorders>
              <w:tl2br w:val="nil"/>
              <w:tr2bl w:val="nil"/>
            </w:tcBorders>
            <w:shd w:val="clear" w:color="auto" w:fill="auto"/>
            <w:vAlign w:val="center"/>
          </w:tcPr>
          <w:p w14:paraId="3127D3AC">
            <w:pPr>
              <w:widowControl/>
              <w:spacing w:line="240" w:lineRule="exact"/>
              <w:jc w:val="center"/>
              <w:textAlignment w:val="center"/>
              <w:rPr>
                <w:rFonts w:ascii="黑体" w:eastAsia="黑体" w:cs="黑体"/>
                <w:b/>
                <w:bCs/>
                <w:color w:val="000000"/>
                <w:kern w:val="0"/>
                <w:szCs w:val="21"/>
              </w:rPr>
            </w:pPr>
            <w:r>
              <w:rPr>
                <w:rFonts w:hint="eastAsia" w:ascii="黑体" w:eastAsia="黑体" w:cs="黑体"/>
                <w:b/>
                <w:bCs/>
                <w:color w:val="000000"/>
                <w:kern w:val="0"/>
                <w:szCs w:val="21"/>
              </w:rPr>
              <w:t>备注</w:t>
            </w:r>
          </w:p>
        </w:tc>
        <w:tc>
          <w:tcPr>
            <w:tcW w:w="8747" w:type="dxa"/>
            <w:gridSpan w:val="7"/>
            <w:tcBorders>
              <w:tl2br w:val="nil"/>
              <w:tr2bl w:val="nil"/>
            </w:tcBorders>
            <w:shd w:val="clear" w:color="auto" w:fill="auto"/>
            <w:vAlign w:val="center"/>
          </w:tcPr>
          <w:p w14:paraId="5D0DA277">
            <w:pPr>
              <w:widowControl/>
              <w:spacing w:line="240" w:lineRule="exact"/>
              <w:jc w:val="left"/>
              <w:textAlignment w:val="center"/>
              <w:rPr>
                <w:rFonts w:ascii="黑体" w:eastAsia="黑体" w:cs="黑体"/>
                <w:color w:val="000000"/>
                <w:kern w:val="0"/>
                <w:sz w:val="18"/>
                <w:szCs w:val="18"/>
              </w:rPr>
            </w:pPr>
          </w:p>
        </w:tc>
      </w:tr>
    </w:tbl>
    <w:p w14:paraId="3A8B6EE5">
      <w:pPr>
        <w:spacing w:line="240" w:lineRule="exact"/>
      </w:pPr>
    </w:p>
    <w:p w14:paraId="733DE893">
      <w:pPr>
        <w:spacing w:line="240" w:lineRule="exact"/>
      </w:pPr>
    </w:p>
    <w:p w14:paraId="1E4D63E6">
      <w:pPr>
        <w:spacing w:line="240" w:lineRule="exact"/>
      </w:pPr>
    </w:p>
    <w:p w14:paraId="1A24DC99">
      <w:pPr>
        <w:spacing w:line="240" w:lineRule="exact"/>
      </w:pPr>
    </w:p>
    <w:p w14:paraId="219C4030">
      <w:pPr>
        <w:spacing w:line="240" w:lineRule="exact"/>
      </w:pPr>
    </w:p>
    <w:p w14:paraId="16422A5B">
      <w:pPr>
        <w:widowControl/>
        <w:jc w:val="center"/>
        <w:textAlignment w:val="center"/>
        <w:rPr>
          <w:rFonts w:hint="eastAsia" w:ascii="方正小标宋简体" w:eastAsia="方正小标宋简体" w:cs="方正小标宋简体"/>
          <w:color w:val="000000"/>
          <w:kern w:val="0"/>
          <w:sz w:val="44"/>
          <w:szCs w:val="44"/>
        </w:rPr>
      </w:pPr>
      <w:r>
        <w:rPr>
          <w:rFonts w:hint="eastAsia" w:ascii="方正小标宋简体" w:eastAsia="方正小标宋简体" w:cs="方正小标宋简体"/>
          <w:color w:val="000000"/>
          <w:kern w:val="0"/>
          <w:sz w:val="44"/>
          <w:szCs w:val="44"/>
        </w:rPr>
        <w:t>履职行权规程</w:t>
      </w:r>
    </w:p>
    <w:tbl>
      <w:tblPr>
        <w:tblStyle w:val="6"/>
        <w:tblW w:w="10210"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15" w:type="dxa"/>
          <w:left w:w="15" w:type="dxa"/>
          <w:bottom w:w="15" w:type="dxa"/>
          <w:right w:w="15" w:type="dxa"/>
        </w:tblCellMar>
      </w:tblPr>
      <w:tblGrid>
        <w:gridCol w:w="1463"/>
        <w:gridCol w:w="1050"/>
        <w:gridCol w:w="641"/>
        <w:gridCol w:w="1691"/>
        <w:gridCol w:w="1963"/>
        <w:gridCol w:w="1515"/>
        <w:gridCol w:w="44"/>
        <w:gridCol w:w="1843"/>
      </w:tblGrid>
      <w:tr w14:paraId="4AC7EB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24" w:hRule="atLeast"/>
          <w:jc w:val="center"/>
        </w:trPr>
        <w:tc>
          <w:tcPr>
            <w:tcW w:w="1463" w:type="dxa"/>
            <w:tcBorders>
              <w:tl2br w:val="nil"/>
              <w:tr2bl w:val="nil"/>
            </w:tcBorders>
            <w:shd w:val="clear" w:color="auto" w:fill="auto"/>
            <w:vAlign w:val="center"/>
          </w:tcPr>
          <w:p w14:paraId="60288689">
            <w:pPr>
              <w:widowControl/>
              <w:spacing w:line="240" w:lineRule="exact"/>
              <w:jc w:val="center"/>
              <w:textAlignment w:val="center"/>
              <w:rPr>
                <w:rFonts w:ascii="黑体" w:eastAsia="黑体" w:cs="黑体"/>
                <w:b/>
                <w:bCs/>
                <w:color w:val="000000"/>
                <w:szCs w:val="21"/>
              </w:rPr>
            </w:pPr>
            <w:r>
              <w:rPr>
                <w:rFonts w:hint="eastAsia" w:ascii="黑体" w:eastAsia="黑体" w:cs="黑体"/>
                <w:b/>
                <w:bCs/>
                <w:color w:val="000000"/>
                <w:kern w:val="0"/>
                <w:szCs w:val="21"/>
              </w:rPr>
              <w:t>编号</w:t>
            </w:r>
          </w:p>
        </w:tc>
        <w:tc>
          <w:tcPr>
            <w:tcW w:w="1691" w:type="dxa"/>
            <w:gridSpan w:val="2"/>
            <w:tcBorders>
              <w:tl2br w:val="nil"/>
              <w:tr2bl w:val="nil"/>
            </w:tcBorders>
            <w:shd w:val="clear" w:color="auto" w:fill="auto"/>
            <w:vAlign w:val="center"/>
          </w:tcPr>
          <w:p w14:paraId="48C88CD3">
            <w:pPr>
              <w:spacing w:line="240" w:lineRule="exact"/>
              <w:jc w:val="center"/>
              <w:rPr>
                <w:rFonts w:ascii="黑体" w:eastAsia="黑体" w:cs="黑体"/>
                <w:b/>
                <w:bCs/>
                <w:color w:val="000000"/>
                <w:szCs w:val="21"/>
              </w:rPr>
            </w:pPr>
            <w:r>
              <w:rPr>
                <w:rFonts w:hint="default" w:ascii="黑体" w:eastAsia="黑体" w:cs="黑体"/>
                <w:b/>
                <w:bCs/>
                <w:color w:val="000000"/>
                <w:szCs w:val="21"/>
                <w:lang w:val="en-US"/>
              </w:rPr>
              <w:t>4</w:t>
            </w:r>
          </w:p>
        </w:tc>
        <w:tc>
          <w:tcPr>
            <w:tcW w:w="1691" w:type="dxa"/>
            <w:tcBorders>
              <w:tl2br w:val="nil"/>
              <w:tr2bl w:val="nil"/>
            </w:tcBorders>
            <w:shd w:val="clear" w:color="auto" w:fill="auto"/>
            <w:vAlign w:val="center"/>
          </w:tcPr>
          <w:p w14:paraId="4C3F1560">
            <w:pPr>
              <w:spacing w:line="240" w:lineRule="exact"/>
              <w:jc w:val="center"/>
              <w:rPr>
                <w:rFonts w:ascii="黑体" w:eastAsia="黑体" w:cs="黑体"/>
                <w:b/>
                <w:bCs/>
                <w:color w:val="000000"/>
                <w:szCs w:val="21"/>
              </w:rPr>
            </w:pPr>
            <w:r>
              <w:rPr>
                <w:rFonts w:hint="eastAsia" w:ascii="黑体" w:eastAsia="黑体" w:cs="黑体"/>
                <w:b/>
                <w:bCs/>
                <w:color w:val="000000"/>
                <w:kern w:val="0"/>
                <w:szCs w:val="21"/>
              </w:rPr>
              <w:t>权力类型</w:t>
            </w:r>
          </w:p>
        </w:tc>
        <w:tc>
          <w:tcPr>
            <w:tcW w:w="1963" w:type="dxa"/>
            <w:tcBorders>
              <w:tl2br w:val="nil"/>
              <w:tr2bl w:val="nil"/>
            </w:tcBorders>
            <w:shd w:val="clear" w:color="auto" w:fill="auto"/>
            <w:vAlign w:val="center"/>
          </w:tcPr>
          <w:p w14:paraId="17464826">
            <w:pPr>
              <w:widowControl/>
              <w:spacing w:line="240" w:lineRule="exact"/>
              <w:jc w:val="center"/>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行政强制</w:t>
            </w:r>
          </w:p>
        </w:tc>
        <w:tc>
          <w:tcPr>
            <w:tcW w:w="1559" w:type="dxa"/>
            <w:gridSpan w:val="2"/>
            <w:tcBorders>
              <w:tl2br w:val="nil"/>
              <w:tr2bl w:val="nil"/>
            </w:tcBorders>
            <w:shd w:val="clear" w:color="auto" w:fill="auto"/>
            <w:vAlign w:val="center"/>
          </w:tcPr>
          <w:p w14:paraId="6D8567B6">
            <w:pPr>
              <w:widowControl/>
              <w:spacing w:line="240" w:lineRule="exact"/>
              <w:jc w:val="center"/>
              <w:textAlignment w:val="center"/>
              <w:rPr>
                <w:rFonts w:ascii="黑体" w:eastAsia="黑体" w:cs="黑体"/>
                <w:b/>
                <w:bCs/>
                <w:color w:val="000000"/>
                <w:szCs w:val="21"/>
              </w:rPr>
            </w:pPr>
            <w:r>
              <w:rPr>
                <w:rFonts w:hint="eastAsia" w:ascii="黑体" w:eastAsia="黑体" w:cs="黑体"/>
                <w:b/>
                <w:bCs/>
                <w:color w:val="000000"/>
                <w:szCs w:val="21"/>
              </w:rPr>
              <w:t>实施主体</w:t>
            </w:r>
          </w:p>
        </w:tc>
        <w:tc>
          <w:tcPr>
            <w:tcW w:w="1843" w:type="dxa"/>
            <w:tcBorders>
              <w:tl2br w:val="nil"/>
              <w:tr2bl w:val="nil"/>
            </w:tcBorders>
            <w:shd w:val="clear" w:color="auto" w:fill="auto"/>
            <w:vAlign w:val="center"/>
          </w:tcPr>
          <w:p w14:paraId="6C728B14">
            <w:pPr>
              <w:widowControl/>
              <w:spacing w:line="240" w:lineRule="exact"/>
              <w:jc w:val="center"/>
              <w:textAlignment w:val="center"/>
              <w:rPr>
                <w:rFonts w:ascii="仿宋_GB2312" w:eastAsia="仿宋_GB2312" w:cs="仿宋_GB2312"/>
                <w:color w:val="000000"/>
                <w:kern w:val="0"/>
                <w:sz w:val="18"/>
                <w:szCs w:val="18"/>
              </w:rPr>
            </w:pPr>
            <w:r>
              <w:rPr>
                <w:rFonts w:hint="eastAsia" w:ascii="仿宋_GB2312" w:hAnsi="仿宋_GB2312" w:eastAsia="仿宋_GB2312" w:cs="仿宋_GB2312"/>
                <w:b w:val="0"/>
                <w:bCs w:val="0"/>
                <w:i w:val="0"/>
                <w:color w:val="auto"/>
                <w:spacing w:val="-20"/>
                <w:kern w:val="0"/>
                <w:sz w:val="21"/>
                <w:szCs w:val="21"/>
                <w:u w:val="none"/>
                <w:lang w:val="en-US" w:eastAsia="zh-CN" w:bidi="ar"/>
              </w:rPr>
              <w:t>市、县级林业局</w:t>
            </w:r>
          </w:p>
        </w:tc>
      </w:tr>
      <w:tr w14:paraId="732D13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05" w:hRule="atLeast"/>
          <w:jc w:val="center"/>
        </w:trPr>
        <w:tc>
          <w:tcPr>
            <w:tcW w:w="1463" w:type="dxa"/>
            <w:tcBorders>
              <w:tl2br w:val="nil"/>
              <w:tr2bl w:val="nil"/>
            </w:tcBorders>
            <w:shd w:val="clear" w:color="auto" w:fill="auto"/>
            <w:vAlign w:val="center"/>
          </w:tcPr>
          <w:p w14:paraId="1862D5F6">
            <w:pPr>
              <w:widowControl/>
              <w:spacing w:line="240" w:lineRule="exact"/>
              <w:jc w:val="center"/>
              <w:textAlignment w:val="center"/>
              <w:rPr>
                <w:rFonts w:ascii="黑体" w:eastAsia="黑体" w:cs="黑体"/>
                <w:b/>
                <w:bCs/>
                <w:color w:val="000000"/>
                <w:szCs w:val="21"/>
              </w:rPr>
            </w:pPr>
            <w:r>
              <w:rPr>
                <w:rFonts w:hint="eastAsia" w:ascii="黑体" w:eastAsia="黑体" w:cs="黑体"/>
                <w:b/>
                <w:bCs/>
                <w:color w:val="000000"/>
                <w:kern w:val="0"/>
                <w:szCs w:val="21"/>
              </w:rPr>
              <w:t>事项名称</w:t>
            </w:r>
          </w:p>
        </w:tc>
        <w:tc>
          <w:tcPr>
            <w:tcW w:w="8747" w:type="dxa"/>
            <w:gridSpan w:val="7"/>
            <w:tcBorders>
              <w:tl2br w:val="nil"/>
              <w:tr2bl w:val="nil"/>
            </w:tcBorders>
            <w:shd w:val="clear" w:color="auto" w:fill="auto"/>
            <w:vAlign w:val="center"/>
          </w:tcPr>
          <w:p w14:paraId="1C2557AB">
            <w:pPr>
              <w:widowControl/>
              <w:spacing w:line="240" w:lineRule="exact"/>
              <w:jc w:val="center"/>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代为捕回违规放归野外环境的从境外引进的野生动物或者采取降低影响的措施</w:t>
            </w:r>
          </w:p>
        </w:tc>
      </w:tr>
      <w:tr w14:paraId="1ADC61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05" w:hRule="atLeast"/>
          <w:jc w:val="center"/>
        </w:trPr>
        <w:tc>
          <w:tcPr>
            <w:tcW w:w="1463" w:type="dxa"/>
            <w:tcBorders>
              <w:tl2br w:val="nil"/>
              <w:tr2bl w:val="nil"/>
            </w:tcBorders>
            <w:shd w:val="clear" w:color="auto" w:fill="auto"/>
            <w:vAlign w:val="center"/>
          </w:tcPr>
          <w:p w14:paraId="4D885B70">
            <w:pPr>
              <w:widowControl/>
              <w:spacing w:line="240" w:lineRule="exact"/>
              <w:jc w:val="center"/>
              <w:textAlignment w:val="center"/>
              <w:rPr>
                <w:rFonts w:ascii="黑体" w:eastAsia="黑体" w:cs="黑体"/>
                <w:b/>
                <w:bCs/>
                <w:color w:val="000000"/>
                <w:kern w:val="0"/>
                <w:szCs w:val="21"/>
              </w:rPr>
            </w:pPr>
            <w:r>
              <w:rPr>
                <w:rFonts w:hint="eastAsia" w:ascii="黑体" w:eastAsia="黑体" w:cs="黑体"/>
                <w:b/>
                <w:bCs/>
                <w:color w:val="000000"/>
                <w:kern w:val="0"/>
                <w:szCs w:val="21"/>
              </w:rPr>
              <w:t>管辖范围</w:t>
            </w:r>
          </w:p>
        </w:tc>
        <w:tc>
          <w:tcPr>
            <w:tcW w:w="8747" w:type="dxa"/>
            <w:gridSpan w:val="7"/>
            <w:tcBorders>
              <w:tl2br w:val="nil"/>
              <w:tr2bl w:val="nil"/>
            </w:tcBorders>
            <w:shd w:val="clear" w:color="auto" w:fill="auto"/>
            <w:vAlign w:val="center"/>
          </w:tcPr>
          <w:p w14:paraId="4255F3A1">
            <w:pPr>
              <w:spacing w:line="240" w:lineRule="exact"/>
              <w:jc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北戴河区</w:t>
            </w:r>
          </w:p>
        </w:tc>
      </w:tr>
      <w:tr w14:paraId="5A80D9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2132" w:hRule="atLeast"/>
          <w:jc w:val="center"/>
        </w:trPr>
        <w:tc>
          <w:tcPr>
            <w:tcW w:w="1463" w:type="dxa"/>
            <w:tcBorders>
              <w:tl2br w:val="nil"/>
              <w:tr2bl w:val="nil"/>
            </w:tcBorders>
            <w:shd w:val="clear" w:color="auto" w:fill="auto"/>
            <w:vAlign w:val="center"/>
          </w:tcPr>
          <w:p w14:paraId="30ED7541">
            <w:pPr>
              <w:widowControl/>
              <w:spacing w:line="240" w:lineRule="exact"/>
              <w:jc w:val="center"/>
              <w:textAlignment w:val="center"/>
              <w:rPr>
                <w:rFonts w:ascii="黑体" w:eastAsia="黑体" w:cs="黑体"/>
                <w:b/>
                <w:bCs/>
                <w:color w:val="000000"/>
                <w:szCs w:val="21"/>
              </w:rPr>
            </w:pPr>
            <w:r>
              <w:rPr>
                <w:rFonts w:hint="eastAsia" w:ascii="黑体" w:eastAsia="黑体" w:cs="黑体"/>
                <w:b/>
                <w:bCs/>
                <w:color w:val="000000"/>
                <w:kern w:val="0"/>
                <w:szCs w:val="21"/>
              </w:rPr>
              <w:t>履职依据</w:t>
            </w:r>
          </w:p>
        </w:tc>
        <w:tc>
          <w:tcPr>
            <w:tcW w:w="8747" w:type="dxa"/>
            <w:gridSpan w:val="7"/>
            <w:tcBorders>
              <w:tl2br w:val="nil"/>
              <w:tr2bl w:val="nil"/>
            </w:tcBorders>
            <w:shd w:val="clear" w:color="auto" w:fill="auto"/>
            <w:vAlign w:val="center"/>
          </w:tcPr>
          <w:p w14:paraId="2E7A8041">
            <w:pPr>
              <w:spacing w:line="240" w:lineRule="exact"/>
              <w:rPr>
                <w:rFonts w:ascii="黑体" w:hAnsi="黑体" w:eastAsia="黑体" w:cs="仿宋_GB2312"/>
                <w:kern w:val="0"/>
                <w:sz w:val="18"/>
                <w:szCs w:val="18"/>
              </w:rPr>
            </w:pPr>
            <w:r>
              <w:rPr>
                <w:rFonts w:hint="eastAsia" w:ascii="黑体" w:hAnsi="黑体" w:eastAsia="黑体" w:cs="仿宋_GB2312"/>
                <w:kern w:val="0"/>
                <w:sz w:val="18"/>
                <w:szCs w:val="18"/>
              </w:rPr>
              <w:t>【法律法规】</w:t>
            </w:r>
          </w:p>
          <w:p w14:paraId="54FC44B6">
            <w:pPr>
              <w:spacing w:line="240" w:lineRule="exact"/>
              <w:jc w:val="left"/>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1.《中华人民共和国野生动物保护法》第五十四条 违反本法第三十七条第二款规定，将从境外引进的野生动物放归野外环境的，由县级以上人民政府野生动物保护主管部门责令限期捕回，处一万元以上五万元以下的罚款；逾期不捕回的，由有关野生动物保护主管部门代为捕回或者采取降低影响的措施，所需费用由被责令限期捕回者承担。</w:t>
            </w:r>
          </w:p>
          <w:p w14:paraId="70BFAB5D">
            <w:pPr>
              <w:spacing w:line="240" w:lineRule="exact"/>
              <w:jc w:val="left"/>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2.《中华人民共和国陆生野生动物保护实施条例》 第四十一条 违反野生动物保护法规，被责令限期捕回而不捕的，被责令限期恢复原状而不恢复的，野生动物行政主管部门或者其授权的单位可以代为捕回或者恢复原状，由被责令限期捕回者或者被责令限期恢复原状者承担全部捕回或者恢复原状所需的费用。</w:t>
            </w:r>
          </w:p>
          <w:p w14:paraId="7EED35FE">
            <w:pPr>
              <w:spacing w:line="240" w:lineRule="exact"/>
              <w:jc w:val="left"/>
              <w:rPr>
                <w:rFonts w:ascii="黑体" w:hAnsi="黑体" w:eastAsia="黑体" w:cs="仿宋_GB2312"/>
                <w:kern w:val="0"/>
                <w:sz w:val="18"/>
                <w:szCs w:val="18"/>
              </w:rPr>
            </w:pPr>
            <w:r>
              <w:rPr>
                <w:rFonts w:hint="eastAsia" w:ascii="黑体" w:hAnsi="黑体" w:eastAsia="黑体" w:cs="仿宋_GB2312"/>
                <w:kern w:val="0"/>
                <w:sz w:val="18"/>
                <w:szCs w:val="18"/>
              </w:rPr>
              <w:t>【三定规定】</w:t>
            </w:r>
          </w:p>
          <w:p w14:paraId="78DD8676">
            <w:pPr>
              <w:spacing w:line="240" w:lineRule="exact"/>
              <w:ind w:firstLine="360" w:firstLineChars="200"/>
              <w:jc w:val="left"/>
              <w:rPr>
                <w:rFonts w:ascii="黑体" w:hAnsi="黑体" w:eastAsia="黑体" w:cs="仿宋_GB2312"/>
                <w:kern w:val="0"/>
                <w:sz w:val="18"/>
                <w:szCs w:val="18"/>
              </w:rPr>
            </w:pPr>
            <w:r>
              <w:rPr>
                <w:rFonts w:hint="eastAsia" w:ascii="仿宋_GB2312" w:eastAsia="仿宋_GB2312" w:cs="仿宋_GB2312"/>
                <w:color w:val="auto"/>
                <w:kern w:val="0"/>
                <w:sz w:val="18"/>
                <w:szCs w:val="18"/>
                <w:lang w:eastAsia="zh-CN" w:bidi="ar"/>
              </w:rPr>
              <w:t>北办字[</w:t>
            </w:r>
            <w:r>
              <w:rPr>
                <w:rFonts w:hint="default" w:ascii="仿宋_GB2312" w:eastAsia="仿宋_GB2312" w:cs="仿宋_GB2312"/>
                <w:color w:val="auto"/>
                <w:kern w:val="0"/>
                <w:sz w:val="18"/>
                <w:szCs w:val="18"/>
                <w:lang w:val="en-US" w:eastAsia="zh-CN" w:bidi="ar"/>
              </w:rPr>
              <w:t>2019</w:t>
            </w:r>
            <w:r>
              <w:rPr>
                <w:rFonts w:hint="eastAsia" w:ascii="仿宋_GB2312" w:eastAsia="仿宋_GB2312" w:cs="仿宋_GB2312"/>
                <w:color w:val="auto"/>
                <w:kern w:val="0"/>
                <w:sz w:val="18"/>
                <w:szCs w:val="18"/>
                <w:lang w:eastAsia="zh-CN" w:bidi="ar"/>
              </w:rPr>
              <w:t>]</w:t>
            </w:r>
            <w:r>
              <w:rPr>
                <w:rFonts w:hint="default" w:ascii="仿宋_GB2312" w:eastAsia="仿宋_GB2312" w:cs="仿宋_GB2312"/>
                <w:color w:val="auto"/>
                <w:kern w:val="0"/>
                <w:sz w:val="18"/>
                <w:szCs w:val="18"/>
                <w:lang w:val="en-US" w:eastAsia="zh-CN" w:bidi="ar"/>
              </w:rPr>
              <w:t>20</w:t>
            </w:r>
            <w:r>
              <w:rPr>
                <w:rFonts w:hint="eastAsia" w:ascii="仿宋_GB2312" w:eastAsia="仿宋_GB2312" w:cs="仿宋_GB2312"/>
                <w:color w:val="auto"/>
                <w:kern w:val="0"/>
                <w:sz w:val="18"/>
                <w:szCs w:val="18"/>
                <w:lang w:val="en-US" w:eastAsia="zh-CN" w:bidi="ar"/>
              </w:rPr>
              <w:t>号第三条、第四条、第五条</w:t>
            </w:r>
          </w:p>
        </w:tc>
      </w:tr>
      <w:tr w14:paraId="4A1EF7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20" w:hRule="atLeast"/>
          <w:jc w:val="center"/>
        </w:trPr>
        <w:tc>
          <w:tcPr>
            <w:tcW w:w="1463" w:type="dxa"/>
            <w:vMerge w:val="restart"/>
            <w:tcBorders>
              <w:tl2br w:val="nil"/>
              <w:tr2bl w:val="nil"/>
            </w:tcBorders>
            <w:shd w:val="clear" w:color="auto" w:fill="auto"/>
            <w:vAlign w:val="center"/>
          </w:tcPr>
          <w:p w14:paraId="37E21415">
            <w:pPr>
              <w:widowControl/>
              <w:spacing w:line="240" w:lineRule="exact"/>
              <w:jc w:val="center"/>
              <w:textAlignment w:val="center"/>
              <w:rPr>
                <w:rFonts w:ascii="黑体" w:eastAsia="黑体" w:cs="黑体"/>
                <w:b/>
                <w:bCs/>
                <w:color w:val="000000"/>
                <w:szCs w:val="21"/>
              </w:rPr>
            </w:pPr>
            <w:r>
              <w:rPr>
                <w:rFonts w:hint="eastAsia" w:ascii="黑体" w:eastAsia="黑体" w:cs="黑体"/>
                <w:b/>
                <w:bCs/>
                <w:color w:val="000000"/>
                <w:kern w:val="0"/>
                <w:szCs w:val="21"/>
              </w:rPr>
              <w:t>履职流程</w:t>
            </w:r>
          </w:p>
        </w:tc>
        <w:tc>
          <w:tcPr>
            <w:tcW w:w="1050" w:type="dxa"/>
            <w:tcBorders>
              <w:tl2br w:val="nil"/>
              <w:tr2bl w:val="nil"/>
            </w:tcBorders>
            <w:shd w:val="clear" w:color="auto" w:fill="auto"/>
            <w:vAlign w:val="center"/>
          </w:tcPr>
          <w:p w14:paraId="1B10933A">
            <w:pPr>
              <w:widowControl/>
              <w:spacing w:line="240" w:lineRule="exact"/>
              <w:jc w:val="center"/>
              <w:textAlignment w:val="center"/>
              <w:rPr>
                <w:rFonts w:ascii="黑体" w:eastAsia="黑体" w:cs="黑体"/>
                <w:b/>
                <w:bCs/>
                <w:color w:val="000000"/>
                <w:szCs w:val="21"/>
              </w:rPr>
            </w:pPr>
            <w:r>
              <w:rPr>
                <w:rFonts w:hint="eastAsia" w:ascii="黑体" w:eastAsia="黑体" w:cs="黑体"/>
                <w:b/>
                <w:bCs/>
                <w:color w:val="000000"/>
                <w:kern w:val="0"/>
                <w:szCs w:val="21"/>
              </w:rPr>
              <w:t>办理环节</w:t>
            </w:r>
          </w:p>
        </w:tc>
        <w:tc>
          <w:tcPr>
            <w:tcW w:w="5810" w:type="dxa"/>
            <w:gridSpan w:val="4"/>
            <w:tcBorders>
              <w:tl2br w:val="nil"/>
              <w:tr2bl w:val="nil"/>
            </w:tcBorders>
            <w:shd w:val="clear" w:color="auto" w:fill="auto"/>
            <w:vAlign w:val="center"/>
          </w:tcPr>
          <w:p w14:paraId="0CB5032C">
            <w:pPr>
              <w:widowControl/>
              <w:spacing w:line="240" w:lineRule="exact"/>
              <w:jc w:val="center"/>
              <w:textAlignment w:val="center"/>
              <w:rPr>
                <w:rFonts w:ascii="黑体" w:eastAsia="黑体" w:cs="黑体"/>
                <w:b/>
                <w:bCs/>
                <w:color w:val="000000"/>
                <w:szCs w:val="21"/>
              </w:rPr>
            </w:pPr>
            <w:r>
              <w:rPr>
                <w:rFonts w:hint="eastAsia" w:ascii="黑体" w:eastAsia="黑体" w:cs="黑体"/>
                <w:b/>
                <w:bCs/>
                <w:color w:val="000000"/>
                <w:kern w:val="0"/>
                <w:szCs w:val="21"/>
              </w:rPr>
              <w:t>办理内容</w:t>
            </w:r>
          </w:p>
        </w:tc>
        <w:tc>
          <w:tcPr>
            <w:tcW w:w="1887" w:type="dxa"/>
            <w:gridSpan w:val="2"/>
            <w:tcBorders>
              <w:tl2br w:val="nil"/>
              <w:tr2bl w:val="nil"/>
            </w:tcBorders>
            <w:shd w:val="clear" w:color="auto" w:fill="auto"/>
            <w:vAlign w:val="center"/>
          </w:tcPr>
          <w:p w14:paraId="37C0AB31">
            <w:pPr>
              <w:widowControl/>
              <w:spacing w:line="240" w:lineRule="exact"/>
              <w:jc w:val="center"/>
              <w:textAlignment w:val="center"/>
              <w:rPr>
                <w:rFonts w:ascii="黑体" w:eastAsia="黑体" w:cs="黑体"/>
                <w:b/>
                <w:bCs/>
                <w:color w:val="000000"/>
                <w:kern w:val="0"/>
                <w:szCs w:val="21"/>
              </w:rPr>
            </w:pPr>
            <w:r>
              <w:rPr>
                <w:rFonts w:hint="eastAsia" w:ascii="黑体" w:eastAsia="黑体" w:cs="黑体"/>
                <w:b/>
                <w:bCs/>
                <w:color w:val="000000"/>
                <w:kern w:val="0"/>
                <w:szCs w:val="21"/>
              </w:rPr>
              <w:t>责任科室</w:t>
            </w:r>
          </w:p>
        </w:tc>
      </w:tr>
      <w:tr w14:paraId="3AA582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540" w:hRule="atLeast"/>
          <w:jc w:val="center"/>
        </w:trPr>
        <w:tc>
          <w:tcPr>
            <w:tcW w:w="1463" w:type="dxa"/>
            <w:vMerge w:val="continue"/>
            <w:tcBorders>
              <w:tl2br w:val="nil"/>
              <w:tr2bl w:val="nil"/>
            </w:tcBorders>
            <w:shd w:val="clear" w:color="auto" w:fill="auto"/>
            <w:vAlign w:val="center"/>
          </w:tcPr>
          <w:p w14:paraId="2EE051C6">
            <w:pPr>
              <w:spacing w:line="240" w:lineRule="exact"/>
            </w:pPr>
          </w:p>
        </w:tc>
        <w:tc>
          <w:tcPr>
            <w:tcW w:w="1050" w:type="dxa"/>
            <w:tcBorders>
              <w:tl2br w:val="nil"/>
              <w:tr2bl w:val="nil"/>
            </w:tcBorders>
            <w:shd w:val="clear" w:color="auto" w:fill="auto"/>
            <w:vAlign w:val="center"/>
          </w:tcPr>
          <w:p w14:paraId="6758B28A">
            <w:pPr>
              <w:spacing w:line="240" w:lineRule="exact"/>
              <w:jc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审查催告</w:t>
            </w:r>
          </w:p>
        </w:tc>
        <w:tc>
          <w:tcPr>
            <w:tcW w:w="5810" w:type="dxa"/>
            <w:gridSpan w:val="4"/>
            <w:tcBorders>
              <w:tl2br w:val="nil"/>
              <w:tr2bl w:val="nil"/>
            </w:tcBorders>
            <w:shd w:val="clear" w:color="auto" w:fill="auto"/>
            <w:vAlign w:val="center"/>
          </w:tcPr>
          <w:p w14:paraId="632F61C6">
            <w:pPr>
              <w:spacing w:line="240" w:lineRule="exact"/>
              <w:jc w:val="left"/>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审查当事人是否逾期未履行义务。书面催告当事人履行义务的期限、方式及享有的陈述权和申辩权，催告当事人履行义务。</w:t>
            </w:r>
          </w:p>
        </w:tc>
        <w:tc>
          <w:tcPr>
            <w:tcW w:w="1887" w:type="dxa"/>
            <w:gridSpan w:val="2"/>
            <w:tcBorders>
              <w:tl2br w:val="nil"/>
              <w:tr2bl w:val="nil"/>
            </w:tcBorders>
            <w:shd w:val="clear" w:color="auto" w:fill="auto"/>
            <w:vAlign w:val="center"/>
          </w:tcPr>
          <w:p w14:paraId="73570275">
            <w:pPr>
              <w:spacing w:line="240" w:lineRule="exact"/>
              <w:jc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lang w:val="en-US" w:eastAsia="zh-CN"/>
              </w:rPr>
              <w:t>林业股</w:t>
            </w:r>
          </w:p>
        </w:tc>
      </w:tr>
      <w:tr w14:paraId="054EF3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335" w:hRule="atLeast"/>
          <w:jc w:val="center"/>
        </w:trPr>
        <w:tc>
          <w:tcPr>
            <w:tcW w:w="1463" w:type="dxa"/>
            <w:vMerge w:val="continue"/>
            <w:tcBorders>
              <w:tl2br w:val="nil"/>
              <w:tr2bl w:val="nil"/>
            </w:tcBorders>
            <w:shd w:val="clear" w:color="auto" w:fill="auto"/>
            <w:vAlign w:val="center"/>
          </w:tcPr>
          <w:p w14:paraId="4A9B5D8C">
            <w:pPr>
              <w:spacing w:line="240" w:lineRule="exact"/>
            </w:pPr>
          </w:p>
        </w:tc>
        <w:tc>
          <w:tcPr>
            <w:tcW w:w="1050" w:type="dxa"/>
            <w:tcBorders>
              <w:tl2br w:val="nil"/>
              <w:tr2bl w:val="nil"/>
            </w:tcBorders>
            <w:shd w:val="clear" w:color="auto" w:fill="auto"/>
            <w:vAlign w:val="center"/>
          </w:tcPr>
          <w:p w14:paraId="4EA3EFF3">
            <w:pPr>
              <w:spacing w:line="240" w:lineRule="exact"/>
              <w:jc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决定责任</w:t>
            </w:r>
          </w:p>
        </w:tc>
        <w:tc>
          <w:tcPr>
            <w:tcW w:w="5810" w:type="dxa"/>
            <w:gridSpan w:val="4"/>
            <w:tcBorders>
              <w:tl2br w:val="nil"/>
              <w:tr2bl w:val="nil"/>
            </w:tcBorders>
            <w:shd w:val="clear" w:color="auto" w:fill="auto"/>
            <w:vAlign w:val="center"/>
          </w:tcPr>
          <w:p w14:paraId="26BF5930">
            <w:pPr>
              <w:spacing w:line="240" w:lineRule="exact"/>
              <w:jc w:val="left"/>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充分听取当事人提出的事实、理由和证据，进行记录和复核，无正当理由的，向本行政机关负责人报告，经批准作出代履行决定书并送达当事人。</w:t>
            </w:r>
          </w:p>
        </w:tc>
        <w:tc>
          <w:tcPr>
            <w:tcW w:w="1887" w:type="dxa"/>
            <w:gridSpan w:val="2"/>
            <w:tcBorders>
              <w:tl2br w:val="nil"/>
              <w:tr2bl w:val="nil"/>
            </w:tcBorders>
            <w:shd w:val="clear" w:color="auto" w:fill="auto"/>
            <w:vAlign w:val="center"/>
          </w:tcPr>
          <w:p w14:paraId="4994E2FB">
            <w:pPr>
              <w:spacing w:line="240" w:lineRule="exact"/>
              <w:jc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lang w:val="en-US" w:eastAsia="zh-CN"/>
              </w:rPr>
              <w:t>林业股</w:t>
            </w:r>
          </w:p>
        </w:tc>
      </w:tr>
      <w:tr w14:paraId="096595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89" w:hRule="atLeast"/>
          <w:jc w:val="center"/>
        </w:trPr>
        <w:tc>
          <w:tcPr>
            <w:tcW w:w="1463" w:type="dxa"/>
            <w:vMerge w:val="continue"/>
            <w:tcBorders>
              <w:tl2br w:val="nil"/>
              <w:tr2bl w:val="nil"/>
            </w:tcBorders>
            <w:shd w:val="clear" w:color="auto" w:fill="auto"/>
            <w:vAlign w:val="center"/>
          </w:tcPr>
          <w:p w14:paraId="715B66A2">
            <w:pPr>
              <w:spacing w:line="240" w:lineRule="exact"/>
            </w:pPr>
          </w:p>
        </w:tc>
        <w:tc>
          <w:tcPr>
            <w:tcW w:w="1050" w:type="dxa"/>
            <w:tcBorders>
              <w:tl2br w:val="nil"/>
              <w:tr2bl w:val="nil"/>
            </w:tcBorders>
            <w:shd w:val="clear" w:color="auto" w:fill="auto"/>
            <w:vAlign w:val="center"/>
          </w:tcPr>
          <w:p w14:paraId="295C3CC8">
            <w:pPr>
              <w:spacing w:line="240" w:lineRule="exact"/>
              <w:jc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代履行责任</w:t>
            </w:r>
          </w:p>
        </w:tc>
        <w:tc>
          <w:tcPr>
            <w:tcW w:w="5810" w:type="dxa"/>
            <w:gridSpan w:val="4"/>
            <w:tcBorders>
              <w:tl2br w:val="nil"/>
              <w:tr2bl w:val="nil"/>
            </w:tcBorders>
            <w:shd w:val="clear" w:color="auto" w:fill="auto"/>
            <w:vAlign w:val="center"/>
          </w:tcPr>
          <w:p w14:paraId="32CAD69A">
            <w:pPr>
              <w:spacing w:line="240" w:lineRule="exact"/>
              <w:jc w:val="left"/>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代履行三日前，催告当事人履行，当事人履行的，停止代履行。代履行时到场监督。代履行完毕，到场监督的工作人员、代履行人和当事人或者见证人在执行文书上签名或者盖章。</w:t>
            </w:r>
          </w:p>
        </w:tc>
        <w:tc>
          <w:tcPr>
            <w:tcW w:w="1887" w:type="dxa"/>
            <w:gridSpan w:val="2"/>
            <w:tcBorders>
              <w:tl2br w:val="nil"/>
              <w:tr2bl w:val="nil"/>
            </w:tcBorders>
            <w:shd w:val="clear" w:color="auto" w:fill="auto"/>
            <w:vAlign w:val="center"/>
          </w:tcPr>
          <w:p w14:paraId="52338E0D">
            <w:pPr>
              <w:spacing w:line="240" w:lineRule="exact"/>
              <w:jc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lang w:val="en-US" w:eastAsia="zh-CN"/>
              </w:rPr>
              <w:t>林业股</w:t>
            </w:r>
          </w:p>
        </w:tc>
      </w:tr>
      <w:tr w14:paraId="0AE226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89" w:hRule="atLeast"/>
          <w:jc w:val="center"/>
        </w:trPr>
        <w:tc>
          <w:tcPr>
            <w:tcW w:w="1463" w:type="dxa"/>
            <w:vMerge w:val="continue"/>
            <w:tcBorders>
              <w:tl2br w:val="nil"/>
              <w:tr2bl w:val="nil"/>
            </w:tcBorders>
            <w:shd w:val="clear" w:color="auto" w:fill="auto"/>
            <w:vAlign w:val="center"/>
          </w:tcPr>
          <w:p w14:paraId="2A047B37">
            <w:pPr>
              <w:spacing w:line="240" w:lineRule="exact"/>
            </w:pPr>
          </w:p>
        </w:tc>
        <w:tc>
          <w:tcPr>
            <w:tcW w:w="1050" w:type="dxa"/>
            <w:tcBorders>
              <w:tl2br w:val="nil"/>
              <w:tr2bl w:val="nil"/>
            </w:tcBorders>
            <w:shd w:val="clear" w:color="auto" w:fill="auto"/>
            <w:vAlign w:val="center"/>
          </w:tcPr>
          <w:p w14:paraId="378E19F8">
            <w:pPr>
              <w:spacing w:line="240" w:lineRule="exact"/>
              <w:jc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追缴代履行费用责任</w:t>
            </w:r>
          </w:p>
        </w:tc>
        <w:tc>
          <w:tcPr>
            <w:tcW w:w="5810" w:type="dxa"/>
            <w:gridSpan w:val="4"/>
            <w:tcBorders>
              <w:tl2br w:val="nil"/>
              <w:tr2bl w:val="nil"/>
            </w:tcBorders>
            <w:shd w:val="clear" w:color="auto" w:fill="auto"/>
            <w:vAlign w:val="center"/>
          </w:tcPr>
          <w:p w14:paraId="01540B3B">
            <w:pPr>
              <w:spacing w:line="240" w:lineRule="exact"/>
              <w:jc w:val="left"/>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追缴代履行费用责任：核算代履行费用，并向被履行单位追缴费用。</w:t>
            </w:r>
          </w:p>
        </w:tc>
        <w:tc>
          <w:tcPr>
            <w:tcW w:w="1887" w:type="dxa"/>
            <w:gridSpan w:val="2"/>
            <w:tcBorders>
              <w:tl2br w:val="nil"/>
              <w:tr2bl w:val="nil"/>
            </w:tcBorders>
            <w:shd w:val="clear" w:color="auto" w:fill="auto"/>
            <w:vAlign w:val="center"/>
          </w:tcPr>
          <w:p w14:paraId="50CD6C3F">
            <w:pPr>
              <w:spacing w:line="240" w:lineRule="exact"/>
              <w:jc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lang w:val="en-US" w:eastAsia="zh-CN"/>
              </w:rPr>
              <w:t>林业股</w:t>
            </w:r>
          </w:p>
        </w:tc>
      </w:tr>
      <w:tr w14:paraId="44313C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335" w:hRule="atLeast"/>
          <w:jc w:val="center"/>
        </w:trPr>
        <w:tc>
          <w:tcPr>
            <w:tcW w:w="1463" w:type="dxa"/>
            <w:vMerge w:val="continue"/>
            <w:tcBorders>
              <w:tl2br w:val="nil"/>
              <w:tr2bl w:val="nil"/>
            </w:tcBorders>
            <w:shd w:val="clear" w:color="auto" w:fill="auto"/>
            <w:vAlign w:val="center"/>
          </w:tcPr>
          <w:p w14:paraId="6CDC4DAB">
            <w:pPr>
              <w:spacing w:line="240" w:lineRule="exact"/>
            </w:pPr>
          </w:p>
        </w:tc>
        <w:tc>
          <w:tcPr>
            <w:tcW w:w="1050" w:type="dxa"/>
            <w:tcBorders>
              <w:tl2br w:val="nil"/>
              <w:tr2bl w:val="nil"/>
            </w:tcBorders>
            <w:shd w:val="clear" w:color="auto" w:fill="auto"/>
            <w:vAlign w:val="center"/>
          </w:tcPr>
          <w:p w14:paraId="5B870ED0">
            <w:pPr>
              <w:spacing w:line="240" w:lineRule="exact"/>
              <w:jc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其他</w:t>
            </w:r>
          </w:p>
        </w:tc>
        <w:tc>
          <w:tcPr>
            <w:tcW w:w="5810" w:type="dxa"/>
            <w:gridSpan w:val="4"/>
            <w:tcBorders>
              <w:tl2br w:val="nil"/>
              <w:tr2bl w:val="nil"/>
            </w:tcBorders>
            <w:shd w:val="clear" w:color="auto" w:fill="auto"/>
            <w:vAlign w:val="center"/>
          </w:tcPr>
          <w:p w14:paraId="19A9FFBB">
            <w:pPr>
              <w:spacing w:line="240" w:lineRule="exact"/>
              <w:jc w:val="left"/>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其他法律法规规章文件规定应履行的责任。</w:t>
            </w:r>
          </w:p>
        </w:tc>
        <w:tc>
          <w:tcPr>
            <w:tcW w:w="1887" w:type="dxa"/>
            <w:gridSpan w:val="2"/>
            <w:tcBorders>
              <w:tl2br w:val="nil"/>
              <w:tr2bl w:val="nil"/>
            </w:tcBorders>
            <w:shd w:val="clear" w:color="auto" w:fill="auto"/>
            <w:vAlign w:val="center"/>
          </w:tcPr>
          <w:p w14:paraId="50FF65E4">
            <w:pPr>
              <w:spacing w:line="240" w:lineRule="exact"/>
              <w:jc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lang w:val="en-US" w:eastAsia="zh-CN"/>
              </w:rPr>
              <w:t>林业股</w:t>
            </w:r>
          </w:p>
        </w:tc>
      </w:tr>
      <w:tr w14:paraId="24AE91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1170" w:hRule="atLeast"/>
          <w:jc w:val="center"/>
        </w:trPr>
        <w:tc>
          <w:tcPr>
            <w:tcW w:w="1463" w:type="dxa"/>
            <w:tcBorders>
              <w:tl2br w:val="nil"/>
              <w:tr2bl w:val="nil"/>
            </w:tcBorders>
            <w:shd w:val="clear" w:color="auto" w:fill="auto"/>
            <w:vAlign w:val="center"/>
          </w:tcPr>
          <w:p w14:paraId="70FE8BE8">
            <w:pPr>
              <w:widowControl/>
              <w:spacing w:line="240" w:lineRule="exact"/>
              <w:jc w:val="center"/>
              <w:textAlignment w:val="center"/>
              <w:rPr>
                <w:rFonts w:ascii="黑体" w:eastAsia="黑体" w:cs="黑体"/>
                <w:b/>
                <w:bCs/>
                <w:color w:val="000000"/>
                <w:szCs w:val="21"/>
              </w:rPr>
            </w:pPr>
            <w:r>
              <w:rPr>
                <w:rFonts w:hint="eastAsia" w:ascii="黑体" w:eastAsia="黑体" w:cs="黑体"/>
                <w:b/>
                <w:bCs/>
                <w:color w:val="000000"/>
                <w:kern w:val="0"/>
                <w:szCs w:val="21"/>
              </w:rPr>
              <w:t>追责情形</w:t>
            </w:r>
          </w:p>
        </w:tc>
        <w:tc>
          <w:tcPr>
            <w:tcW w:w="8747" w:type="dxa"/>
            <w:gridSpan w:val="7"/>
            <w:tcBorders>
              <w:tl2br w:val="nil"/>
              <w:tr2bl w:val="nil"/>
            </w:tcBorders>
            <w:shd w:val="clear" w:color="auto" w:fill="auto"/>
            <w:vAlign w:val="center"/>
          </w:tcPr>
          <w:p w14:paraId="3C3510EE">
            <w:pPr>
              <w:spacing w:line="240" w:lineRule="exact"/>
              <w:jc w:val="left"/>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因不履行或不正确履行行政职责，有下列情形的，行政机关及相关工作人员应承担相应责任：</w:t>
            </w:r>
          </w:p>
          <w:p w14:paraId="0A44DD33">
            <w:pPr>
              <w:spacing w:line="240" w:lineRule="exact"/>
              <w:jc w:val="left"/>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1.无法定依据或者超越法定权限实施查封、扣押的。</w:t>
            </w:r>
          </w:p>
          <w:p w14:paraId="657815BB">
            <w:pPr>
              <w:spacing w:line="240" w:lineRule="exact"/>
              <w:jc w:val="left"/>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2.违反法定程序实施查封、扣押的。</w:t>
            </w:r>
          </w:p>
          <w:p w14:paraId="257DB7A6">
            <w:pPr>
              <w:spacing w:line="240" w:lineRule="exact"/>
              <w:jc w:val="left"/>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3.非法定主体实施查封、扣押的。</w:t>
            </w:r>
          </w:p>
          <w:p w14:paraId="7C4C7DF8">
            <w:pPr>
              <w:spacing w:line="240" w:lineRule="exact"/>
              <w:jc w:val="left"/>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4.使用、丢失或损毁扣押的财物，给行政相对人造成损失的。</w:t>
            </w:r>
          </w:p>
          <w:p w14:paraId="4C5D94CD">
            <w:pPr>
              <w:spacing w:line="240" w:lineRule="exact"/>
              <w:jc w:val="left"/>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5.改变查封、扣押对象、条件、方式的。</w:t>
            </w:r>
          </w:p>
          <w:p w14:paraId="7D2D5F7F">
            <w:pPr>
              <w:spacing w:line="240" w:lineRule="exact"/>
              <w:jc w:val="left"/>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6.扩大查封、扣押范围的。</w:t>
            </w:r>
          </w:p>
          <w:p w14:paraId="3969FD5B">
            <w:pPr>
              <w:spacing w:line="240" w:lineRule="exact"/>
              <w:jc w:val="left"/>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7.在查封、扣押法定期间不作出处理决定或者未依法及时解除查封、扣押的。</w:t>
            </w:r>
          </w:p>
          <w:p w14:paraId="41FC4E70">
            <w:pPr>
              <w:spacing w:line="240" w:lineRule="exact"/>
              <w:jc w:val="left"/>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8.在查封、扣押过程中发生腐败行为的。</w:t>
            </w:r>
          </w:p>
          <w:p w14:paraId="7F88A401">
            <w:pPr>
              <w:spacing w:line="240" w:lineRule="exact"/>
              <w:jc w:val="left"/>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9.违反规定采取查封、扣押行政强制措施的。</w:t>
            </w:r>
          </w:p>
          <w:p w14:paraId="6D8A7AA2">
            <w:pPr>
              <w:spacing w:line="240" w:lineRule="exact"/>
              <w:jc w:val="left"/>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10.擅自解除被依法查封、扣押物品的，造成不良后果的。</w:t>
            </w:r>
          </w:p>
          <w:p w14:paraId="15879CA9">
            <w:pPr>
              <w:spacing w:line="240" w:lineRule="exact"/>
              <w:jc w:val="left"/>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11.其他违反法律法规规章规定的行为。</w:t>
            </w:r>
          </w:p>
        </w:tc>
      </w:tr>
      <w:tr w14:paraId="779807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636" w:hRule="atLeast"/>
          <w:jc w:val="center"/>
        </w:trPr>
        <w:tc>
          <w:tcPr>
            <w:tcW w:w="1463" w:type="dxa"/>
            <w:tcBorders>
              <w:tl2br w:val="nil"/>
              <w:tr2bl w:val="nil"/>
            </w:tcBorders>
            <w:shd w:val="clear" w:color="auto" w:fill="auto"/>
            <w:vAlign w:val="center"/>
          </w:tcPr>
          <w:p w14:paraId="16E92B11">
            <w:pPr>
              <w:widowControl/>
              <w:spacing w:line="240" w:lineRule="exact"/>
              <w:jc w:val="center"/>
              <w:textAlignment w:val="center"/>
              <w:rPr>
                <w:rFonts w:ascii="黑体" w:eastAsia="黑体" w:cs="黑体"/>
                <w:b/>
                <w:bCs/>
                <w:color w:val="000000"/>
                <w:szCs w:val="21"/>
              </w:rPr>
            </w:pPr>
            <w:r>
              <w:rPr>
                <w:rFonts w:hint="eastAsia" w:ascii="黑体" w:eastAsia="黑体" w:cs="黑体"/>
                <w:b/>
                <w:bCs/>
                <w:color w:val="000000"/>
                <w:kern w:val="0"/>
                <w:szCs w:val="21"/>
              </w:rPr>
              <w:t>监督方式</w:t>
            </w:r>
          </w:p>
        </w:tc>
        <w:tc>
          <w:tcPr>
            <w:tcW w:w="8747" w:type="dxa"/>
            <w:gridSpan w:val="7"/>
            <w:tcBorders>
              <w:tl2br w:val="nil"/>
              <w:tr2bl w:val="nil"/>
            </w:tcBorders>
            <w:shd w:val="clear" w:color="auto" w:fill="auto"/>
            <w:vAlign w:val="center"/>
          </w:tcPr>
          <w:p w14:paraId="05653ACA">
            <w:pPr>
              <w:spacing w:line="240" w:lineRule="exact"/>
              <w:jc w:val="left"/>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1.业务咨询：0335-7521119</w:t>
            </w:r>
            <w:r>
              <w:rPr>
                <w:rFonts w:hint="eastAsia" w:ascii="仿宋_GB2312" w:eastAsia="仿宋_GB2312" w:cs="仿宋_GB2312"/>
                <w:color w:val="000000"/>
                <w:kern w:val="0"/>
                <w:sz w:val="18"/>
                <w:szCs w:val="18"/>
              </w:rPr>
              <w:br w:type="textWrapping"/>
            </w:r>
            <w:r>
              <w:rPr>
                <w:rFonts w:hint="eastAsia" w:ascii="仿宋_GB2312" w:eastAsia="仿宋_GB2312" w:cs="仿宋_GB2312"/>
                <w:color w:val="000000"/>
                <w:kern w:val="0"/>
                <w:sz w:val="18"/>
                <w:szCs w:val="18"/>
              </w:rPr>
              <w:t>2.投诉举报电话：0335-7521126</w:t>
            </w:r>
          </w:p>
          <w:p w14:paraId="32017343">
            <w:pPr>
              <w:spacing w:line="240" w:lineRule="exact"/>
              <w:jc w:val="left"/>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3.纪检监察投诉：区纪委驻林业局纪检组，电话：0335-4186759</w:t>
            </w:r>
          </w:p>
        </w:tc>
      </w:tr>
      <w:tr w14:paraId="5AA4A1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786" w:hRule="atLeast"/>
          <w:jc w:val="center"/>
        </w:trPr>
        <w:tc>
          <w:tcPr>
            <w:tcW w:w="1463" w:type="dxa"/>
            <w:tcBorders>
              <w:tl2br w:val="nil"/>
              <w:tr2bl w:val="nil"/>
            </w:tcBorders>
            <w:shd w:val="clear" w:color="auto" w:fill="auto"/>
            <w:vAlign w:val="center"/>
          </w:tcPr>
          <w:p w14:paraId="1D364D6B">
            <w:pPr>
              <w:widowControl/>
              <w:spacing w:line="240" w:lineRule="exact"/>
              <w:jc w:val="center"/>
              <w:textAlignment w:val="center"/>
              <w:rPr>
                <w:rFonts w:ascii="黑体" w:eastAsia="黑体" w:cs="黑体"/>
                <w:b/>
                <w:bCs/>
                <w:color w:val="000000"/>
                <w:szCs w:val="21"/>
              </w:rPr>
            </w:pPr>
            <w:r>
              <w:rPr>
                <w:rFonts w:hint="eastAsia" w:ascii="黑体" w:eastAsia="黑体" w:cs="黑体"/>
                <w:b/>
                <w:bCs/>
                <w:color w:val="000000"/>
                <w:kern w:val="0"/>
                <w:szCs w:val="21"/>
              </w:rPr>
              <w:t>法定救济途径</w:t>
            </w:r>
          </w:p>
        </w:tc>
        <w:tc>
          <w:tcPr>
            <w:tcW w:w="8747" w:type="dxa"/>
            <w:gridSpan w:val="7"/>
            <w:tcBorders>
              <w:tl2br w:val="nil"/>
              <w:tr2bl w:val="nil"/>
            </w:tcBorders>
            <w:shd w:val="clear" w:color="auto" w:fill="auto"/>
            <w:vAlign w:val="center"/>
          </w:tcPr>
          <w:p w14:paraId="5EA56EF2">
            <w:pPr>
              <w:spacing w:line="240" w:lineRule="exact"/>
              <w:jc w:val="left"/>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1．不服</w:t>
            </w:r>
            <w:r>
              <w:rPr>
                <w:rFonts w:hint="eastAsia" w:ascii="仿宋_GB2312" w:eastAsia="仿宋_GB2312" w:cs="仿宋_GB2312"/>
                <w:color w:val="000000"/>
                <w:kern w:val="0"/>
                <w:sz w:val="18"/>
                <w:szCs w:val="18"/>
                <w:lang w:eastAsia="zh-CN"/>
              </w:rPr>
              <w:t>强制</w:t>
            </w:r>
            <w:r>
              <w:rPr>
                <w:rFonts w:hint="eastAsia" w:ascii="仿宋_GB2312" w:eastAsia="仿宋_GB2312" w:cs="仿宋_GB2312"/>
                <w:color w:val="000000"/>
                <w:kern w:val="0"/>
                <w:sz w:val="18"/>
                <w:szCs w:val="18"/>
              </w:rPr>
              <w:t>决定自知道该具体行政行为之日起六十日内向区政府申请行政复议。</w:t>
            </w:r>
          </w:p>
          <w:p w14:paraId="4C74D1D8">
            <w:pPr>
              <w:spacing w:line="240" w:lineRule="exact"/>
              <w:jc w:val="left"/>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2．不服</w:t>
            </w:r>
            <w:r>
              <w:rPr>
                <w:rFonts w:hint="eastAsia" w:ascii="仿宋_GB2312" w:eastAsia="仿宋_GB2312" w:cs="仿宋_GB2312"/>
                <w:color w:val="000000"/>
                <w:kern w:val="0"/>
                <w:sz w:val="18"/>
                <w:szCs w:val="18"/>
                <w:lang w:eastAsia="zh-CN"/>
              </w:rPr>
              <w:t>强制</w:t>
            </w:r>
            <w:r>
              <w:rPr>
                <w:rFonts w:hint="eastAsia" w:ascii="仿宋_GB2312" w:eastAsia="仿宋_GB2312" w:cs="仿宋_GB2312"/>
                <w:color w:val="000000"/>
                <w:kern w:val="0"/>
                <w:sz w:val="18"/>
                <w:szCs w:val="18"/>
              </w:rPr>
              <w:t>决定应当自知道或者应当知道作出行政行为之日起六个月内提出向北戴河区人民法院提起行政诉讼。</w:t>
            </w:r>
          </w:p>
        </w:tc>
      </w:tr>
      <w:tr w14:paraId="709333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228" w:hRule="atLeast"/>
          <w:jc w:val="center"/>
        </w:trPr>
        <w:tc>
          <w:tcPr>
            <w:tcW w:w="1463" w:type="dxa"/>
            <w:tcBorders>
              <w:tl2br w:val="nil"/>
              <w:tr2bl w:val="nil"/>
            </w:tcBorders>
            <w:shd w:val="clear" w:color="auto" w:fill="auto"/>
            <w:vAlign w:val="center"/>
          </w:tcPr>
          <w:p w14:paraId="351E57DA">
            <w:pPr>
              <w:widowControl/>
              <w:spacing w:line="240" w:lineRule="exact"/>
              <w:jc w:val="center"/>
              <w:textAlignment w:val="center"/>
              <w:rPr>
                <w:rFonts w:ascii="黑体" w:eastAsia="黑体" w:cs="黑体"/>
                <w:b/>
                <w:bCs/>
                <w:color w:val="000000"/>
                <w:kern w:val="0"/>
                <w:szCs w:val="21"/>
              </w:rPr>
            </w:pPr>
            <w:r>
              <w:rPr>
                <w:rFonts w:hint="eastAsia" w:ascii="黑体" w:eastAsia="黑体" w:cs="黑体"/>
                <w:b/>
                <w:bCs/>
                <w:color w:val="000000"/>
                <w:kern w:val="0"/>
                <w:szCs w:val="21"/>
              </w:rPr>
              <w:t>备注</w:t>
            </w:r>
          </w:p>
        </w:tc>
        <w:tc>
          <w:tcPr>
            <w:tcW w:w="8747" w:type="dxa"/>
            <w:gridSpan w:val="7"/>
            <w:tcBorders>
              <w:tl2br w:val="nil"/>
              <w:tr2bl w:val="nil"/>
            </w:tcBorders>
            <w:shd w:val="clear" w:color="auto" w:fill="auto"/>
            <w:vAlign w:val="center"/>
          </w:tcPr>
          <w:p w14:paraId="16BDCA74">
            <w:pPr>
              <w:widowControl/>
              <w:spacing w:line="240" w:lineRule="exact"/>
              <w:jc w:val="left"/>
              <w:textAlignment w:val="center"/>
              <w:rPr>
                <w:rFonts w:ascii="黑体" w:eastAsia="黑体" w:cs="黑体"/>
                <w:color w:val="000000"/>
                <w:kern w:val="0"/>
                <w:sz w:val="18"/>
                <w:szCs w:val="18"/>
              </w:rPr>
            </w:pPr>
          </w:p>
        </w:tc>
      </w:tr>
    </w:tbl>
    <w:p w14:paraId="533CEC0C">
      <w:pPr>
        <w:spacing w:line="240" w:lineRule="exact"/>
      </w:pPr>
    </w:p>
    <w:p w14:paraId="227AF997">
      <w:pPr>
        <w:spacing w:line="240" w:lineRule="exact"/>
      </w:pPr>
    </w:p>
    <w:p w14:paraId="7C1E988B"/>
    <w:p w14:paraId="341CAD1B"/>
    <w:p w14:paraId="5E784181">
      <w:pPr>
        <w:widowControl/>
        <w:jc w:val="center"/>
        <w:textAlignment w:val="center"/>
        <w:rPr>
          <w:rFonts w:ascii="方正小标宋简体" w:eastAsia="方正小标宋简体" w:cs="方正小标宋简体"/>
          <w:color w:val="000000"/>
          <w:kern w:val="0"/>
          <w:sz w:val="44"/>
          <w:szCs w:val="44"/>
        </w:rPr>
      </w:pPr>
      <w:r>
        <w:rPr>
          <w:rFonts w:hint="eastAsia" w:ascii="方正小标宋简体" w:eastAsia="方正小标宋简体" w:cs="方正小标宋简体"/>
          <w:color w:val="000000"/>
          <w:kern w:val="0"/>
          <w:sz w:val="44"/>
          <w:szCs w:val="44"/>
        </w:rPr>
        <w:t>履职行权规程</w:t>
      </w:r>
    </w:p>
    <w:tbl>
      <w:tblPr>
        <w:tblStyle w:val="6"/>
        <w:tblW w:w="102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15" w:type="dxa"/>
          <w:left w:w="15" w:type="dxa"/>
          <w:bottom w:w="15" w:type="dxa"/>
          <w:right w:w="15" w:type="dxa"/>
        </w:tblCellMar>
      </w:tblPr>
      <w:tblGrid>
        <w:gridCol w:w="1463"/>
        <w:gridCol w:w="1050"/>
        <w:gridCol w:w="641"/>
        <w:gridCol w:w="1691"/>
        <w:gridCol w:w="1963"/>
        <w:gridCol w:w="1559"/>
        <w:gridCol w:w="1931"/>
      </w:tblGrid>
      <w:tr w14:paraId="0DCB44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24" w:hRule="atLeast"/>
          <w:jc w:val="center"/>
        </w:trPr>
        <w:tc>
          <w:tcPr>
            <w:tcW w:w="1463" w:type="dxa"/>
            <w:tcBorders>
              <w:tl2br w:val="nil"/>
              <w:tr2bl w:val="nil"/>
            </w:tcBorders>
            <w:shd w:val="clear" w:color="auto" w:fill="auto"/>
            <w:vAlign w:val="center"/>
          </w:tcPr>
          <w:p w14:paraId="441A1577">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编号</w:t>
            </w:r>
          </w:p>
        </w:tc>
        <w:tc>
          <w:tcPr>
            <w:tcW w:w="1691" w:type="dxa"/>
            <w:gridSpan w:val="2"/>
            <w:tcBorders>
              <w:tl2br w:val="nil"/>
              <w:tr2bl w:val="nil"/>
            </w:tcBorders>
            <w:shd w:val="clear" w:color="auto" w:fill="auto"/>
            <w:vAlign w:val="center"/>
          </w:tcPr>
          <w:p w14:paraId="7E4015D0">
            <w:pPr>
              <w:jc w:val="center"/>
              <w:rPr>
                <w:rFonts w:hint="default" w:ascii="黑体" w:eastAsia="黑体" w:cs="黑体"/>
                <w:b/>
                <w:bCs/>
                <w:color w:val="auto"/>
                <w:szCs w:val="21"/>
                <w:lang w:val="en-US"/>
              </w:rPr>
            </w:pPr>
            <w:r>
              <w:rPr>
                <w:rFonts w:hint="default" w:ascii="黑体" w:eastAsia="黑体" w:cs="黑体"/>
                <w:b/>
                <w:bCs/>
                <w:color w:val="auto"/>
                <w:szCs w:val="21"/>
                <w:lang w:val="en-US"/>
              </w:rPr>
              <w:t>5</w:t>
            </w:r>
          </w:p>
        </w:tc>
        <w:tc>
          <w:tcPr>
            <w:tcW w:w="1691" w:type="dxa"/>
            <w:tcBorders>
              <w:tl2br w:val="nil"/>
              <w:tr2bl w:val="nil"/>
            </w:tcBorders>
            <w:shd w:val="clear" w:color="auto" w:fill="auto"/>
            <w:vAlign w:val="center"/>
          </w:tcPr>
          <w:p w14:paraId="43D2CF60">
            <w:pPr>
              <w:jc w:val="center"/>
              <w:rPr>
                <w:rFonts w:ascii="黑体" w:eastAsia="黑体" w:cs="黑体"/>
                <w:b/>
                <w:bCs/>
                <w:color w:val="auto"/>
                <w:szCs w:val="21"/>
              </w:rPr>
            </w:pPr>
            <w:r>
              <w:rPr>
                <w:rFonts w:hint="eastAsia" w:ascii="黑体" w:eastAsia="黑体" w:cs="黑体"/>
                <w:b/>
                <w:bCs/>
                <w:color w:val="auto"/>
                <w:kern w:val="0"/>
                <w:szCs w:val="21"/>
              </w:rPr>
              <w:t>权力类型</w:t>
            </w:r>
          </w:p>
        </w:tc>
        <w:tc>
          <w:tcPr>
            <w:tcW w:w="1963" w:type="dxa"/>
            <w:tcBorders>
              <w:tl2br w:val="nil"/>
              <w:tr2bl w:val="nil"/>
            </w:tcBorders>
            <w:shd w:val="clear" w:color="auto" w:fill="auto"/>
            <w:vAlign w:val="center"/>
          </w:tcPr>
          <w:p w14:paraId="59539375">
            <w:pPr>
              <w:widowControl/>
              <w:jc w:val="center"/>
              <w:textAlignment w:val="center"/>
              <w:rPr>
                <w:rFonts w:hint="eastAsia" w:ascii="仿宋_GB2312" w:eastAsia="仿宋_GB2312" w:cs="仿宋_GB2312"/>
                <w:color w:val="auto"/>
                <w:kern w:val="0"/>
                <w:sz w:val="18"/>
                <w:szCs w:val="18"/>
                <w:lang w:eastAsia="zh-CN"/>
              </w:rPr>
            </w:pPr>
            <w:r>
              <w:rPr>
                <w:rFonts w:hint="eastAsia" w:ascii="仿宋_GB2312" w:eastAsia="仿宋_GB2312" w:cs="仿宋_GB2312"/>
                <w:color w:val="auto"/>
                <w:kern w:val="0"/>
                <w:sz w:val="18"/>
                <w:szCs w:val="18"/>
              </w:rPr>
              <w:t>行政</w:t>
            </w:r>
            <w:r>
              <w:rPr>
                <w:rFonts w:hint="eastAsia" w:ascii="仿宋_GB2312" w:eastAsia="仿宋_GB2312" w:cs="仿宋_GB2312"/>
                <w:color w:val="auto"/>
                <w:kern w:val="0"/>
                <w:sz w:val="18"/>
                <w:szCs w:val="18"/>
                <w:lang w:eastAsia="zh-CN"/>
              </w:rPr>
              <w:t>强制</w:t>
            </w:r>
          </w:p>
        </w:tc>
        <w:tc>
          <w:tcPr>
            <w:tcW w:w="1559" w:type="dxa"/>
            <w:tcBorders>
              <w:tl2br w:val="nil"/>
              <w:tr2bl w:val="nil"/>
            </w:tcBorders>
            <w:shd w:val="clear" w:color="auto" w:fill="auto"/>
            <w:vAlign w:val="center"/>
          </w:tcPr>
          <w:p w14:paraId="6A9387D8">
            <w:pPr>
              <w:widowControl/>
              <w:jc w:val="center"/>
              <w:textAlignment w:val="center"/>
              <w:rPr>
                <w:rFonts w:ascii="黑体" w:eastAsia="黑体" w:cs="黑体"/>
                <w:b/>
                <w:bCs/>
                <w:color w:val="auto"/>
                <w:szCs w:val="21"/>
              </w:rPr>
            </w:pPr>
            <w:r>
              <w:rPr>
                <w:rFonts w:hint="eastAsia" w:ascii="黑体" w:eastAsia="黑体" w:cs="黑体"/>
                <w:b/>
                <w:bCs/>
                <w:color w:val="auto"/>
                <w:szCs w:val="21"/>
              </w:rPr>
              <w:t>实施主体</w:t>
            </w:r>
          </w:p>
        </w:tc>
        <w:tc>
          <w:tcPr>
            <w:tcW w:w="1931" w:type="dxa"/>
            <w:tcBorders>
              <w:tl2br w:val="nil"/>
              <w:tr2bl w:val="nil"/>
            </w:tcBorders>
            <w:shd w:val="clear" w:color="auto" w:fill="auto"/>
            <w:vAlign w:val="center"/>
          </w:tcPr>
          <w:p w14:paraId="00D32FB1">
            <w:pPr>
              <w:widowControl/>
              <w:jc w:val="center"/>
              <w:textAlignment w:val="center"/>
              <w:rPr>
                <w:rFonts w:ascii="仿宋_GB2312" w:eastAsia="仿宋_GB2312" w:cs="仿宋_GB2312"/>
                <w:color w:val="auto"/>
                <w:kern w:val="0"/>
                <w:sz w:val="18"/>
                <w:szCs w:val="18"/>
              </w:rPr>
            </w:pPr>
            <w:r>
              <w:rPr>
                <w:rFonts w:hint="eastAsia" w:ascii="仿宋_GB2312" w:hAnsi="仿宋_GB2312" w:eastAsia="仿宋_GB2312" w:cs="仿宋_GB2312"/>
                <w:b w:val="0"/>
                <w:bCs w:val="0"/>
                <w:i w:val="0"/>
                <w:color w:val="auto"/>
                <w:spacing w:val="-20"/>
                <w:kern w:val="0"/>
                <w:sz w:val="21"/>
                <w:szCs w:val="21"/>
                <w:u w:val="none"/>
                <w:lang w:val="en-US" w:eastAsia="zh-CN" w:bidi="ar"/>
              </w:rPr>
              <w:t>市、县级林业局</w:t>
            </w:r>
          </w:p>
        </w:tc>
      </w:tr>
      <w:tr w14:paraId="64D03F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05" w:hRule="atLeast"/>
          <w:jc w:val="center"/>
        </w:trPr>
        <w:tc>
          <w:tcPr>
            <w:tcW w:w="1463" w:type="dxa"/>
            <w:tcBorders>
              <w:tl2br w:val="nil"/>
              <w:tr2bl w:val="nil"/>
            </w:tcBorders>
            <w:shd w:val="clear" w:color="auto" w:fill="auto"/>
            <w:vAlign w:val="center"/>
          </w:tcPr>
          <w:p w14:paraId="6D6A5E58">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事项名称</w:t>
            </w:r>
          </w:p>
        </w:tc>
        <w:tc>
          <w:tcPr>
            <w:tcW w:w="8835" w:type="dxa"/>
            <w:gridSpan w:val="6"/>
            <w:tcBorders>
              <w:tl2br w:val="nil"/>
              <w:tr2bl w:val="nil"/>
            </w:tcBorders>
            <w:shd w:val="clear" w:color="auto" w:fill="auto"/>
            <w:vAlign w:val="center"/>
          </w:tcPr>
          <w:p w14:paraId="35619733">
            <w:pPr>
              <w:widowControl/>
              <w:jc w:val="center"/>
              <w:textAlignment w:val="center"/>
              <w:rPr>
                <w:rFonts w:ascii="仿宋_GB2312" w:eastAsia="仿宋_GB2312" w:cs="仿宋_GB2312"/>
                <w:color w:val="auto"/>
                <w:kern w:val="0"/>
                <w:sz w:val="18"/>
                <w:szCs w:val="18"/>
              </w:rPr>
            </w:pPr>
            <w:r>
              <w:rPr>
                <w:rFonts w:hint="eastAsia" w:ascii="仿宋_GB2312" w:hAnsi="仿宋_GB2312" w:eastAsia="仿宋_GB2312" w:cs="仿宋_GB2312"/>
                <w:b w:val="0"/>
                <w:bCs w:val="0"/>
                <w:i w:val="0"/>
                <w:color w:val="auto"/>
                <w:kern w:val="0"/>
                <w:sz w:val="21"/>
                <w:szCs w:val="21"/>
                <w:u w:val="none"/>
                <w:lang w:val="en-US" w:eastAsia="zh-CN" w:bidi="ar"/>
              </w:rPr>
              <w:t>对查封、扣押涉嫌违法活动的场所、设施或者财物的行政强制</w:t>
            </w:r>
          </w:p>
        </w:tc>
      </w:tr>
      <w:tr w14:paraId="6140C7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05" w:hRule="atLeast"/>
          <w:jc w:val="center"/>
        </w:trPr>
        <w:tc>
          <w:tcPr>
            <w:tcW w:w="1463" w:type="dxa"/>
            <w:tcBorders>
              <w:tl2br w:val="nil"/>
              <w:tr2bl w:val="nil"/>
            </w:tcBorders>
            <w:shd w:val="clear" w:color="auto" w:fill="auto"/>
            <w:vAlign w:val="center"/>
          </w:tcPr>
          <w:p w14:paraId="421F577B">
            <w:pPr>
              <w:widowControl/>
              <w:jc w:val="center"/>
              <w:textAlignment w:val="center"/>
              <w:rPr>
                <w:rFonts w:ascii="黑体" w:eastAsia="黑体" w:cs="黑体"/>
                <w:b/>
                <w:bCs/>
                <w:color w:val="000000"/>
                <w:kern w:val="0"/>
                <w:szCs w:val="21"/>
              </w:rPr>
            </w:pPr>
            <w:r>
              <w:rPr>
                <w:rFonts w:hint="eastAsia" w:ascii="黑体" w:eastAsia="黑体" w:cs="黑体"/>
                <w:b/>
                <w:bCs/>
                <w:color w:val="000000"/>
                <w:kern w:val="0"/>
                <w:szCs w:val="21"/>
              </w:rPr>
              <w:t>管辖范围</w:t>
            </w:r>
          </w:p>
        </w:tc>
        <w:tc>
          <w:tcPr>
            <w:tcW w:w="8835" w:type="dxa"/>
            <w:gridSpan w:val="6"/>
            <w:tcBorders>
              <w:tl2br w:val="nil"/>
              <w:tr2bl w:val="nil"/>
            </w:tcBorders>
            <w:shd w:val="clear" w:color="auto" w:fill="auto"/>
            <w:vAlign w:val="center"/>
          </w:tcPr>
          <w:p w14:paraId="391FC3AA">
            <w:pPr>
              <w:jc w:val="center"/>
              <w:rPr>
                <w:rFonts w:hint="eastAsia" w:ascii="黑体" w:hAnsi="黑体" w:eastAsia="黑体" w:cs="黑体"/>
                <w:color w:val="auto"/>
                <w:kern w:val="0"/>
                <w:sz w:val="18"/>
                <w:szCs w:val="18"/>
                <w:lang w:eastAsia="zh-CN" w:bidi="ar"/>
              </w:rPr>
            </w:pPr>
            <w:r>
              <w:rPr>
                <w:rFonts w:hint="eastAsia" w:ascii="黑体" w:hAnsi="黑体" w:eastAsia="黑体" w:cs="黑体"/>
                <w:color w:val="auto"/>
                <w:kern w:val="0"/>
                <w:sz w:val="18"/>
                <w:szCs w:val="18"/>
                <w:lang w:eastAsia="zh-CN" w:bidi="ar"/>
              </w:rPr>
              <w:t>北戴河区</w:t>
            </w:r>
          </w:p>
        </w:tc>
      </w:tr>
      <w:tr w14:paraId="518966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2132" w:hRule="atLeast"/>
          <w:jc w:val="center"/>
        </w:trPr>
        <w:tc>
          <w:tcPr>
            <w:tcW w:w="1463" w:type="dxa"/>
            <w:tcBorders>
              <w:tl2br w:val="nil"/>
              <w:tr2bl w:val="nil"/>
            </w:tcBorders>
            <w:shd w:val="clear" w:color="auto" w:fill="auto"/>
            <w:vAlign w:val="center"/>
          </w:tcPr>
          <w:p w14:paraId="345B2D96">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履职依据</w:t>
            </w:r>
          </w:p>
        </w:tc>
        <w:tc>
          <w:tcPr>
            <w:tcW w:w="8835" w:type="dxa"/>
            <w:gridSpan w:val="6"/>
            <w:tcBorders>
              <w:tl2br w:val="nil"/>
              <w:tr2bl w:val="nil"/>
            </w:tcBorders>
            <w:shd w:val="clear" w:color="auto" w:fill="auto"/>
            <w:vAlign w:val="center"/>
          </w:tcPr>
          <w:p w14:paraId="245DC3A2">
            <w:pPr>
              <w:spacing w:line="240" w:lineRule="exact"/>
              <w:rPr>
                <w:rFonts w:ascii="黑体" w:hAnsi="黑体" w:eastAsia="黑体" w:cs="仿宋_GB2312"/>
                <w:kern w:val="0"/>
                <w:sz w:val="18"/>
                <w:szCs w:val="18"/>
              </w:rPr>
            </w:pPr>
            <w:r>
              <w:rPr>
                <w:rFonts w:hint="eastAsia" w:ascii="黑体" w:hAnsi="黑体" w:eastAsia="黑体" w:cs="仿宋_GB2312"/>
                <w:kern w:val="0"/>
                <w:sz w:val="18"/>
                <w:szCs w:val="18"/>
              </w:rPr>
              <w:t>【法律法规】</w:t>
            </w:r>
          </w:p>
          <w:p w14:paraId="49DB179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color w:val="auto"/>
                <w:kern w:val="0"/>
                <w:sz w:val="21"/>
                <w:szCs w:val="21"/>
                <w:u w:val="none"/>
                <w:lang w:val="en-US" w:eastAsia="zh-CN" w:bidi="ar"/>
              </w:rPr>
            </w:pPr>
            <w:r>
              <w:rPr>
                <w:rFonts w:hint="eastAsia" w:ascii="仿宋_GB2312" w:hAnsi="仿宋_GB2312" w:eastAsia="仿宋_GB2312" w:cs="仿宋_GB2312"/>
                <w:b w:val="0"/>
                <w:bCs w:val="0"/>
                <w:i w:val="0"/>
                <w:color w:val="auto"/>
                <w:kern w:val="0"/>
                <w:sz w:val="21"/>
                <w:szCs w:val="21"/>
                <w:u w:val="none"/>
                <w:lang w:val="en-US" w:eastAsia="zh-CN" w:bidi="ar"/>
              </w:rPr>
              <w:t>《中华人民共和国湿地保护法》第四十六条  县级以上人民政府林业草原、自然资源、水行政、住房城乡建设、生态环境、农业农村主管部门进行监督检查，有权采取下列措施：</w:t>
            </w:r>
          </w:p>
          <w:p w14:paraId="3E94385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color w:val="auto"/>
                <w:kern w:val="0"/>
                <w:sz w:val="21"/>
                <w:szCs w:val="21"/>
                <w:u w:val="none"/>
                <w:lang w:val="en-US" w:eastAsia="zh-CN" w:bidi="ar"/>
              </w:rPr>
            </w:pPr>
            <w:r>
              <w:rPr>
                <w:rFonts w:hint="eastAsia" w:ascii="仿宋_GB2312" w:hAnsi="仿宋_GB2312" w:eastAsia="仿宋_GB2312" w:cs="仿宋_GB2312"/>
                <w:b w:val="0"/>
                <w:bCs w:val="0"/>
                <w:i w:val="0"/>
                <w:color w:val="auto"/>
                <w:kern w:val="0"/>
                <w:sz w:val="21"/>
                <w:szCs w:val="21"/>
                <w:u w:val="none"/>
                <w:lang w:val="en-US" w:eastAsia="zh-CN" w:bidi="ar"/>
              </w:rPr>
              <w:t>（一）询问被检查单位或者个人，要求其对与监督检查事项有关的情况作出说明；</w:t>
            </w:r>
          </w:p>
          <w:p w14:paraId="7B7DF55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color w:val="auto"/>
                <w:kern w:val="0"/>
                <w:sz w:val="21"/>
                <w:szCs w:val="21"/>
                <w:u w:val="none"/>
                <w:lang w:val="en-US" w:eastAsia="zh-CN" w:bidi="ar"/>
              </w:rPr>
            </w:pPr>
            <w:r>
              <w:rPr>
                <w:rFonts w:hint="eastAsia" w:ascii="仿宋_GB2312" w:hAnsi="仿宋_GB2312" w:eastAsia="仿宋_GB2312" w:cs="仿宋_GB2312"/>
                <w:b w:val="0"/>
                <w:bCs w:val="0"/>
                <w:i w:val="0"/>
                <w:color w:val="auto"/>
                <w:kern w:val="0"/>
                <w:sz w:val="21"/>
                <w:szCs w:val="21"/>
                <w:u w:val="none"/>
                <w:lang w:val="en-US" w:eastAsia="zh-CN" w:bidi="ar"/>
              </w:rPr>
              <w:t>（二）进行现场检查；</w:t>
            </w:r>
          </w:p>
          <w:p w14:paraId="7E51586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color w:val="auto"/>
                <w:kern w:val="0"/>
                <w:sz w:val="21"/>
                <w:szCs w:val="21"/>
                <w:u w:val="none"/>
                <w:lang w:val="en-US" w:eastAsia="zh-CN" w:bidi="ar"/>
              </w:rPr>
            </w:pPr>
            <w:r>
              <w:rPr>
                <w:rFonts w:hint="eastAsia" w:ascii="仿宋_GB2312" w:hAnsi="仿宋_GB2312" w:eastAsia="仿宋_GB2312" w:cs="仿宋_GB2312"/>
                <w:b w:val="0"/>
                <w:bCs w:val="0"/>
                <w:i w:val="0"/>
                <w:color w:val="auto"/>
                <w:kern w:val="0"/>
                <w:sz w:val="21"/>
                <w:szCs w:val="21"/>
                <w:u w:val="none"/>
                <w:lang w:val="en-US" w:eastAsia="zh-CN" w:bidi="ar"/>
              </w:rPr>
              <w:t>（三）查阅、复制有关文件、资料，对可能被转移、销毁、隐匿或者篡改的文件、资料予以封存；</w:t>
            </w:r>
          </w:p>
          <w:p w14:paraId="217535F3">
            <w:pPr>
              <w:autoSpaceDE w:val="0"/>
              <w:autoSpaceDN w:val="0"/>
              <w:adjustRightInd w:val="0"/>
              <w:spacing w:line="220" w:lineRule="exact"/>
              <w:rPr>
                <w:rFonts w:ascii="仿宋_GB2312" w:eastAsia="仿宋_GB2312" w:cs="黑体"/>
                <w:kern w:val="0"/>
                <w:sz w:val="18"/>
                <w:szCs w:val="18"/>
              </w:rPr>
            </w:pPr>
            <w:r>
              <w:rPr>
                <w:rFonts w:hint="eastAsia" w:ascii="仿宋_GB2312" w:hAnsi="仿宋_GB2312" w:eastAsia="仿宋_GB2312" w:cs="仿宋_GB2312"/>
                <w:b w:val="0"/>
                <w:bCs w:val="0"/>
                <w:i w:val="0"/>
                <w:color w:val="auto"/>
                <w:kern w:val="0"/>
                <w:sz w:val="21"/>
                <w:szCs w:val="21"/>
                <w:u w:val="none"/>
                <w:lang w:val="en-US" w:eastAsia="zh-CN" w:bidi="ar"/>
              </w:rPr>
              <w:t>（四）查封、扣押涉嫌违法活动的场所、设施或者财物。</w:t>
            </w:r>
          </w:p>
          <w:p w14:paraId="1D288DB3">
            <w:pPr>
              <w:spacing w:line="240" w:lineRule="exact"/>
              <w:rPr>
                <w:rFonts w:ascii="黑体" w:hAnsi="黑体" w:eastAsia="黑体" w:cs="仿宋_GB2312"/>
                <w:kern w:val="0"/>
                <w:sz w:val="18"/>
                <w:szCs w:val="18"/>
              </w:rPr>
            </w:pPr>
            <w:r>
              <w:rPr>
                <w:rFonts w:hint="eastAsia" w:ascii="黑体" w:hAnsi="黑体" w:eastAsia="黑体" w:cs="仿宋_GB2312"/>
                <w:kern w:val="0"/>
                <w:sz w:val="18"/>
                <w:szCs w:val="18"/>
              </w:rPr>
              <w:t>【三定规定】</w:t>
            </w:r>
          </w:p>
          <w:p w14:paraId="5ACB28F0">
            <w:pPr>
              <w:spacing w:line="240" w:lineRule="exact"/>
              <w:ind w:firstLine="360" w:firstLineChars="200"/>
              <w:rPr>
                <w:rFonts w:ascii="仿宋_GB2312" w:eastAsia="仿宋_GB2312" w:cs="黑体"/>
                <w:b/>
                <w:bCs/>
                <w:color w:val="000000"/>
                <w:szCs w:val="21"/>
              </w:rPr>
            </w:pPr>
            <w:r>
              <w:rPr>
                <w:rFonts w:hint="eastAsia" w:ascii="仿宋_GB2312" w:eastAsia="仿宋_GB2312" w:cs="仿宋_GB2312"/>
                <w:color w:val="auto"/>
                <w:kern w:val="0"/>
                <w:sz w:val="18"/>
                <w:szCs w:val="18"/>
                <w:lang w:eastAsia="zh-CN" w:bidi="ar"/>
              </w:rPr>
              <w:t>北办字[</w:t>
            </w:r>
            <w:r>
              <w:rPr>
                <w:rFonts w:hint="default" w:ascii="仿宋_GB2312" w:eastAsia="仿宋_GB2312" w:cs="仿宋_GB2312"/>
                <w:color w:val="auto"/>
                <w:kern w:val="0"/>
                <w:sz w:val="18"/>
                <w:szCs w:val="18"/>
                <w:lang w:val="en-US" w:eastAsia="zh-CN" w:bidi="ar"/>
              </w:rPr>
              <w:t>2019</w:t>
            </w:r>
            <w:r>
              <w:rPr>
                <w:rFonts w:hint="eastAsia" w:ascii="仿宋_GB2312" w:eastAsia="仿宋_GB2312" w:cs="仿宋_GB2312"/>
                <w:color w:val="auto"/>
                <w:kern w:val="0"/>
                <w:sz w:val="18"/>
                <w:szCs w:val="18"/>
                <w:lang w:eastAsia="zh-CN" w:bidi="ar"/>
              </w:rPr>
              <w:t>]</w:t>
            </w:r>
            <w:r>
              <w:rPr>
                <w:rFonts w:hint="default" w:ascii="仿宋_GB2312" w:eastAsia="仿宋_GB2312" w:cs="仿宋_GB2312"/>
                <w:color w:val="auto"/>
                <w:kern w:val="0"/>
                <w:sz w:val="18"/>
                <w:szCs w:val="18"/>
                <w:lang w:val="en-US" w:eastAsia="zh-CN" w:bidi="ar"/>
              </w:rPr>
              <w:t>20</w:t>
            </w:r>
            <w:r>
              <w:rPr>
                <w:rFonts w:hint="eastAsia" w:ascii="仿宋_GB2312" w:eastAsia="仿宋_GB2312" w:cs="仿宋_GB2312"/>
                <w:color w:val="auto"/>
                <w:kern w:val="0"/>
                <w:sz w:val="18"/>
                <w:szCs w:val="18"/>
                <w:lang w:val="en-US" w:eastAsia="zh-CN" w:bidi="ar"/>
              </w:rPr>
              <w:t>号第三条、第四条、第五条</w:t>
            </w:r>
          </w:p>
        </w:tc>
      </w:tr>
      <w:tr w14:paraId="6F5F99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20" w:hRule="atLeast"/>
          <w:jc w:val="center"/>
        </w:trPr>
        <w:tc>
          <w:tcPr>
            <w:tcW w:w="1463" w:type="dxa"/>
            <w:vMerge w:val="restart"/>
            <w:tcBorders>
              <w:tl2br w:val="nil"/>
              <w:tr2bl w:val="nil"/>
            </w:tcBorders>
            <w:shd w:val="clear" w:color="auto" w:fill="auto"/>
            <w:vAlign w:val="center"/>
          </w:tcPr>
          <w:p w14:paraId="70D732A8">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履职流程</w:t>
            </w:r>
          </w:p>
        </w:tc>
        <w:tc>
          <w:tcPr>
            <w:tcW w:w="1050" w:type="dxa"/>
            <w:tcBorders>
              <w:tl2br w:val="nil"/>
              <w:tr2bl w:val="nil"/>
            </w:tcBorders>
            <w:shd w:val="clear" w:color="auto" w:fill="auto"/>
            <w:vAlign w:val="center"/>
          </w:tcPr>
          <w:p w14:paraId="5BB13511">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办理环节</w:t>
            </w:r>
          </w:p>
        </w:tc>
        <w:tc>
          <w:tcPr>
            <w:tcW w:w="5854" w:type="dxa"/>
            <w:gridSpan w:val="4"/>
            <w:tcBorders>
              <w:tl2br w:val="nil"/>
              <w:tr2bl w:val="nil"/>
            </w:tcBorders>
            <w:shd w:val="clear" w:color="auto" w:fill="auto"/>
            <w:vAlign w:val="center"/>
          </w:tcPr>
          <w:p w14:paraId="22822F47">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办理内容</w:t>
            </w:r>
          </w:p>
        </w:tc>
        <w:tc>
          <w:tcPr>
            <w:tcW w:w="1931" w:type="dxa"/>
            <w:tcBorders>
              <w:tl2br w:val="nil"/>
              <w:tr2bl w:val="nil"/>
            </w:tcBorders>
            <w:shd w:val="clear" w:color="auto" w:fill="auto"/>
            <w:vAlign w:val="center"/>
          </w:tcPr>
          <w:p w14:paraId="675F6A5A">
            <w:pPr>
              <w:widowControl/>
              <w:jc w:val="center"/>
              <w:textAlignment w:val="center"/>
              <w:rPr>
                <w:rFonts w:ascii="黑体" w:eastAsia="黑体" w:cs="黑体"/>
                <w:b/>
                <w:bCs/>
                <w:color w:val="000000"/>
                <w:kern w:val="0"/>
                <w:szCs w:val="21"/>
              </w:rPr>
            </w:pPr>
            <w:r>
              <w:rPr>
                <w:rFonts w:hint="eastAsia" w:ascii="黑体" w:eastAsia="黑体" w:cs="黑体"/>
                <w:b/>
                <w:bCs/>
                <w:color w:val="000000"/>
                <w:kern w:val="0"/>
                <w:szCs w:val="21"/>
              </w:rPr>
              <w:t>责任科室</w:t>
            </w:r>
          </w:p>
        </w:tc>
      </w:tr>
      <w:tr w14:paraId="1CB63C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540" w:hRule="atLeast"/>
          <w:jc w:val="center"/>
        </w:trPr>
        <w:tc>
          <w:tcPr>
            <w:tcW w:w="1463" w:type="dxa"/>
            <w:vMerge w:val="continue"/>
            <w:tcBorders>
              <w:tl2br w:val="nil"/>
              <w:tr2bl w:val="nil"/>
            </w:tcBorders>
            <w:shd w:val="clear" w:color="auto" w:fill="auto"/>
            <w:vAlign w:val="center"/>
          </w:tcPr>
          <w:p w14:paraId="3C13A6BA"/>
        </w:tc>
        <w:tc>
          <w:tcPr>
            <w:tcW w:w="1050" w:type="dxa"/>
            <w:tcBorders>
              <w:tl2br w:val="nil"/>
              <w:tr2bl w:val="nil"/>
            </w:tcBorders>
            <w:shd w:val="clear" w:color="auto" w:fill="auto"/>
            <w:vAlign w:val="center"/>
          </w:tcPr>
          <w:p w14:paraId="3877F765">
            <w:pPr>
              <w:jc w:val="center"/>
              <w:rPr>
                <w:rFonts w:ascii="仿宋_GB2312" w:hAnsi="黑体" w:eastAsia="仿宋_GB2312" w:cs="黑体"/>
                <w:color w:val="000000"/>
                <w:sz w:val="18"/>
                <w:szCs w:val="18"/>
              </w:rPr>
            </w:pPr>
            <w:r>
              <w:rPr>
                <w:rFonts w:hint="eastAsia" w:ascii="仿宋_GB2312" w:hAnsi="仿宋_GB2312" w:eastAsia="仿宋_GB2312" w:cs="仿宋_GB2312"/>
                <w:b w:val="0"/>
                <w:bCs w:val="0"/>
                <w:i w:val="0"/>
                <w:color w:val="auto"/>
                <w:kern w:val="0"/>
                <w:sz w:val="21"/>
                <w:szCs w:val="21"/>
                <w:u w:val="none"/>
                <w:lang w:val="en-US" w:eastAsia="zh-CN" w:bidi="ar"/>
              </w:rPr>
              <w:t>审查催告</w:t>
            </w:r>
          </w:p>
        </w:tc>
        <w:tc>
          <w:tcPr>
            <w:tcW w:w="5854" w:type="dxa"/>
            <w:gridSpan w:val="4"/>
            <w:tcBorders>
              <w:tl2br w:val="nil"/>
              <w:tr2bl w:val="nil"/>
            </w:tcBorders>
            <w:shd w:val="clear" w:color="auto" w:fill="auto"/>
            <w:vAlign w:val="center"/>
          </w:tcPr>
          <w:p w14:paraId="7AEB89FC">
            <w:pPr>
              <w:rPr>
                <w:rFonts w:ascii="仿宋_GB2312" w:hAnsi="黑体" w:eastAsia="仿宋_GB2312" w:cs="黑体"/>
                <w:color w:val="000000"/>
                <w:sz w:val="18"/>
                <w:szCs w:val="18"/>
              </w:rPr>
            </w:pPr>
            <w:r>
              <w:rPr>
                <w:rFonts w:hint="eastAsia" w:ascii="仿宋_GB2312" w:hAnsi="仿宋_GB2312" w:eastAsia="仿宋_GB2312" w:cs="仿宋_GB2312"/>
                <w:b w:val="0"/>
                <w:bCs w:val="0"/>
                <w:i w:val="0"/>
                <w:color w:val="auto"/>
                <w:kern w:val="0"/>
                <w:sz w:val="21"/>
                <w:szCs w:val="21"/>
                <w:u w:val="none"/>
                <w:lang w:val="en-US" w:eastAsia="zh-CN" w:bidi="ar"/>
              </w:rPr>
              <w:t>审查当事人是否逾期未履行义务。书面催告当事人履行义务的期限、方式及享有的陈述权和申辩权，催告当事人履行义务。</w:t>
            </w:r>
          </w:p>
        </w:tc>
        <w:tc>
          <w:tcPr>
            <w:tcW w:w="1931" w:type="dxa"/>
            <w:tcBorders>
              <w:tl2br w:val="nil"/>
              <w:tr2bl w:val="nil"/>
            </w:tcBorders>
            <w:shd w:val="clear" w:color="auto" w:fill="auto"/>
            <w:vAlign w:val="center"/>
          </w:tcPr>
          <w:p w14:paraId="79B52060">
            <w:pPr>
              <w:jc w:val="center"/>
              <w:rPr>
                <w:rFonts w:hint="eastAsia" w:ascii="仿宋_GB2312" w:hAnsi="黑体" w:eastAsia="仿宋_GB2312" w:cs="黑体"/>
                <w:color w:val="C00000"/>
                <w:sz w:val="18"/>
                <w:szCs w:val="18"/>
                <w:lang w:eastAsia="zh-CN"/>
              </w:rPr>
            </w:pPr>
            <w:r>
              <w:rPr>
                <w:rFonts w:hint="eastAsia" w:ascii="仿宋_GB2312" w:eastAsia="仿宋_GB2312" w:cs="仿宋_GB2312"/>
                <w:color w:val="000000"/>
                <w:kern w:val="0"/>
                <w:sz w:val="18"/>
                <w:szCs w:val="18"/>
                <w:lang w:val="en-US" w:eastAsia="zh-CN"/>
              </w:rPr>
              <w:t>林业股</w:t>
            </w:r>
          </w:p>
        </w:tc>
      </w:tr>
      <w:tr w14:paraId="53BEB1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335" w:hRule="atLeast"/>
          <w:jc w:val="center"/>
        </w:trPr>
        <w:tc>
          <w:tcPr>
            <w:tcW w:w="1463" w:type="dxa"/>
            <w:vMerge w:val="continue"/>
            <w:tcBorders>
              <w:tl2br w:val="nil"/>
              <w:tr2bl w:val="nil"/>
            </w:tcBorders>
            <w:shd w:val="clear" w:color="auto" w:fill="auto"/>
            <w:vAlign w:val="center"/>
          </w:tcPr>
          <w:p w14:paraId="29F15F04"/>
        </w:tc>
        <w:tc>
          <w:tcPr>
            <w:tcW w:w="1050" w:type="dxa"/>
            <w:tcBorders>
              <w:tl2br w:val="nil"/>
              <w:tr2bl w:val="nil"/>
            </w:tcBorders>
            <w:shd w:val="clear" w:color="auto" w:fill="auto"/>
            <w:vAlign w:val="center"/>
          </w:tcPr>
          <w:p w14:paraId="17A974D4">
            <w:pPr>
              <w:jc w:val="center"/>
              <w:rPr>
                <w:rFonts w:ascii="仿宋_GB2312" w:hAnsi="黑体" w:eastAsia="仿宋_GB2312" w:cs="黑体"/>
                <w:color w:val="000000"/>
                <w:sz w:val="18"/>
                <w:szCs w:val="18"/>
              </w:rPr>
            </w:pPr>
            <w:r>
              <w:rPr>
                <w:rFonts w:hint="eastAsia" w:ascii="仿宋_GB2312" w:hAnsi="仿宋_GB2312" w:eastAsia="仿宋_GB2312" w:cs="仿宋_GB2312"/>
                <w:b w:val="0"/>
                <w:bCs w:val="0"/>
                <w:i w:val="0"/>
                <w:color w:val="auto"/>
                <w:kern w:val="0"/>
                <w:sz w:val="21"/>
                <w:szCs w:val="21"/>
                <w:u w:val="none"/>
                <w:lang w:val="en-US" w:eastAsia="zh-CN" w:bidi="ar"/>
              </w:rPr>
              <w:t>决定</w:t>
            </w:r>
          </w:p>
        </w:tc>
        <w:tc>
          <w:tcPr>
            <w:tcW w:w="5854" w:type="dxa"/>
            <w:gridSpan w:val="4"/>
            <w:tcBorders>
              <w:tl2br w:val="nil"/>
              <w:tr2bl w:val="nil"/>
            </w:tcBorders>
            <w:shd w:val="clear" w:color="auto" w:fill="auto"/>
            <w:vAlign w:val="center"/>
          </w:tcPr>
          <w:p w14:paraId="11FDBFA2">
            <w:pPr>
              <w:rPr>
                <w:rFonts w:ascii="仿宋_GB2312" w:hAnsi="黑体" w:eastAsia="仿宋_GB2312" w:cs="黑体"/>
                <w:color w:val="000000"/>
                <w:sz w:val="18"/>
                <w:szCs w:val="18"/>
              </w:rPr>
            </w:pPr>
            <w:r>
              <w:rPr>
                <w:rFonts w:hint="eastAsia" w:ascii="仿宋_GB2312" w:hAnsi="仿宋_GB2312" w:eastAsia="仿宋_GB2312" w:cs="仿宋_GB2312"/>
                <w:b w:val="0"/>
                <w:bCs w:val="0"/>
                <w:i w:val="0"/>
                <w:color w:val="auto"/>
                <w:kern w:val="0"/>
                <w:sz w:val="21"/>
                <w:szCs w:val="21"/>
                <w:u w:val="none"/>
                <w:lang w:val="en-US" w:eastAsia="zh-CN" w:bidi="ar"/>
              </w:rPr>
              <w:t>充分听取当事人提出的事实、理由和证据，进行记录和复核，无正当理由的，向本行政机关负责人报告，经批准作出代履行决定书并送达当事人。</w:t>
            </w:r>
          </w:p>
        </w:tc>
        <w:tc>
          <w:tcPr>
            <w:tcW w:w="1931" w:type="dxa"/>
            <w:tcBorders>
              <w:tl2br w:val="nil"/>
              <w:tr2bl w:val="nil"/>
            </w:tcBorders>
            <w:shd w:val="clear" w:color="auto" w:fill="auto"/>
            <w:vAlign w:val="center"/>
          </w:tcPr>
          <w:p w14:paraId="54DA809E">
            <w:pPr>
              <w:jc w:val="center"/>
              <w:rPr>
                <w:rFonts w:ascii="仿宋_GB2312" w:hAnsi="黑体" w:eastAsia="仿宋_GB2312" w:cs="黑体"/>
                <w:color w:val="C00000"/>
                <w:sz w:val="18"/>
                <w:szCs w:val="18"/>
              </w:rPr>
            </w:pPr>
            <w:r>
              <w:rPr>
                <w:rFonts w:hint="eastAsia" w:ascii="仿宋_GB2312" w:eastAsia="仿宋_GB2312" w:cs="仿宋_GB2312"/>
                <w:color w:val="000000"/>
                <w:kern w:val="0"/>
                <w:sz w:val="18"/>
                <w:szCs w:val="18"/>
                <w:lang w:val="en-US" w:eastAsia="zh-CN"/>
              </w:rPr>
              <w:t>林业股</w:t>
            </w:r>
          </w:p>
        </w:tc>
      </w:tr>
      <w:tr w14:paraId="552F29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89" w:hRule="atLeast"/>
          <w:jc w:val="center"/>
        </w:trPr>
        <w:tc>
          <w:tcPr>
            <w:tcW w:w="1463" w:type="dxa"/>
            <w:vMerge w:val="continue"/>
            <w:tcBorders>
              <w:tl2br w:val="nil"/>
              <w:tr2bl w:val="nil"/>
            </w:tcBorders>
            <w:shd w:val="clear" w:color="auto" w:fill="auto"/>
            <w:vAlign w:val="center"/>
          </w:tcPr>
          <w:p w14:paraId="674128A8"/>
        </w:tc>
        <w:tc>
          <w:tcPr>
            <w:tcW w:w="1050" w:type="dxa"/>
            <w:tcBorders>
              <w:tl2br w:val="nil"/>
              <w:tr2bl w:val="nil"/>
            </w:tcBorders>
            <w:shd w:val="clear" w:color="auto" w:fill="auto"/>
            <w:vAlign w:val="center"/>
          </w:tcPr>
          <w:p w14:paraId="63D477FB">
            <w:pPr>
              <w:jc w:val="center"/>
              <w:rPr>
                <w:rFonts w:ascii="仿宋_GB2312" w:hAnsi="黑体" w:eastAsia="仿宋_GB2312" w:cs="黑体"/>
                <w:color w:val="000000"/>
                <w:sz w:val="18"/>
                <w:szCs w:val="18"/>
              </w:rPr>
            </w:pPr>
            <w:r>
              <w:rPr>
                <w:rFonts w:hint="eastAsia" w:ascii="仿宋_GB2312" w:hAnsi="仿宋_GB2312" w:eastAsia="仿宋_GB2312" w:cs="仿宋_GB2312"/>
                <w:b w:val="0"/>
                <w:bCs w:val="0"/>
                <w:i w:val="0"/>
                <w:color w:val="auto"/>
                <w:kern w:val="0"/>
                <w:sz w:val="21"/>
                <w:szCs w:val="21"/>
                <w:u w:val="none"/>
                <w:lang w:val="en-US" w:eastAsia="zh-CN" w:bidi="ar"/>
              </w:rPr>
              <w:t>代履行</w:t>
            </w:r>
          </w:p>
        </w:tc>
        <w:tc>
          <w:tcPr>
            <w:tcW w:w="5854" w:type="dxa"/>
            <w:gridSpan w:val="4"/>
            <w:tcBorders>
              <w:tl2br w:val="nil"/>
              <w:tr2bl w:val="nil"/>
            </w:tcBorders>
            <w:shd w:val="clear" w:color="auto" w:fill="auto"/>
            <w:vAlign w:val="center"/>
          </w:tcPr>
          <w:p w14:paraId="2BE6F5DB">
            <w:pPr>
              <w:rPr>
                <w:rFonts w:ascii="仿宋_GB2312" w:hAnsi="黑体" w:eastAsia="仿宋_GB2312" w:cs="黑体"/>
                <w:color w:val="000000"/>
                <w:sz w:val="18"/>
                <w:szCs w:val="18"/>
              </w:rPr>
            </w:pPr>
            <w:r>
              <w:rPr>
                <w:rFonts w:hint="eastAsia" w:ascii="仿宋_GB2312" w:hAnsi="仿宋_GB2312" w:eastAsia="仿宋_GB2312" w:cs="仿宋_GB2312"/>
                <w:b w:val="0"/>
                <w:bCs w:val="0"/>
                <w:i w:val="0"/>
                <w:color w:val="auto"/>
                <w:kern w:val="0"/>
                <w:sz w:val="21"/>
                <w:szCs w:val="21"/>
                <w:u w:val="none"/>
                <w:lang w:val="en-US" w:eastAsia="zh-CN" w:bidi="ar"/>
              </w:rPr>
              <w:t>代履行三日前，催告当事人履行，当事人履行的，停止代履行。代履行时到场监督。代履行完毕，到场监督的工作人员、代履行人和当事人或者见证人在执行文书上签名或者盖章。</w:t>
            </w:r>
          </w:p>
        </w:tc>
        <w:tc>
          <w:tcPr>
            <w:tcW w:w="1931" w:type="dxa"/>
            <w:tcBorders>
              <w:tl2br w:val="nil"/>
              <w:tr2bl w:val="nil"/>
            </w:tcBorders>
            <w:shd w:val="clear" w:color="auto" w:fill="auto"/>
            <w:vAlign w:val="center"/>
          </w:tcPr>
          <w:p w14:paraId="5BDEE0AB">
            <w:pPr>
              <w:jc w:val="center"/>
              <w:rPr>
                <w:rFonts w:ascii="仿宋_GB2312" w:hAnsi="黑体" w:eastAsia="仿宋_GB2312" w:cs="黑体"/>
                <w:color w:val="C00000"/>
                <w:sz w:val="18"/>
                <w:szCs w:val="18"/>
              </w:rPr>
            </w:pPr>
            <w:r>
              <w:rPr>
                <w:rFonts w:hint="eastAsia" w:ascii="仿宋_GB2312" w:eastAsia="仿宋_GB2312" w:cs="仿宋_GB2312"/>
                <w:color w:val="000000"/>
                <w:kern w:val="0"/>
                <w:sz w:val="18"/>
                <w:szCs w:val="18"/>
                <w:lang w:val="en-US" w:eastAsia="zh-CN"/>
              </w:rPr>
              <w:t>林业股</w:t>
            </w:r>
          </w:p>
        </w:tc>
      </w:tr>
      <w:tr w14:paraId="4F2081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89" w:hRule="atLeast"/>
          <w:jc w:val="center"/>
        </w:trPr>
        <w:tc>
          <w:tcPr>
            <w:tcW w:w="1463" w:type="dxa"/>
            <w:vMerge w:val="continue"/>
            <w:tcBorders>
              <w:tl2br w:val="nil"/>
              <w:tr2bl w:val="nil"/>
            </w:tcBorders>
            <w:shd w:val="clear" w:color="auto" w:fill="auto"/>
            <w:vAlign w:val="center"/>
          </w:tcPr>
          <w:p w14:paraId="15ECA9DB"/>
        </w:tc>
        <w:tc>
          <w:tcPr>
            <w:tcW w:w="1050" w:type="dxa"/>
            <w:tcBorders>
              <w:tl2br w:val="nil"/>
              <w:tr2bl w:val="nil"/>
            </w:tcBorders>
            <w:shd w:val="clear" w:color="auto" w:fill="auto"/>
            <w:vAlign w:val="center"/>
          </w:tcPr>
          <w:p w14:paraId="09D884CB">
            <w:pPr>
              <w:jc w:val="center"/>
              <w:rPr>
                <w:rFonts w:ascii="仿宋_GB2312" w:hAnsi="黑体" w:eastAsia="仿宋_GB2312" w:cs="黑体"/>
                <w:color w:val="000000"/>
                <w:sz w:val="18"/>
                <w:szCs w:val="18"/>
              </w:rPr>
            </w:pPr>
            <w:r>
              <w:rPr>
                <w:rFonts w:hint="eastAsia" w:ascii="仿宋_GB2312" w:hAnsi="仿宋_GB2312" w:eastAsia="仿宋_GB2312" w:cs="仿宋_GB2312"/>
                <w:b w:val="0"/>
                <w:bCs w:val="0"/>
                <w:i w:val="0"/>
                <w:color w:val="auto"/>
                <w:kern w:val="0"/>
                <w:sz w:val="21"/>
                <w:szCs w:val="21"/>
                <w:u w:val="none"/>
                <w:lang w:val="en-US" w:eastAsia="zh-CN" w:bidi="ar"/>
              </w:rPr>
              <w:t>追缴代履行费用</w:t>
            </w:r>
          </w:p>
        </w:tc>
        <w:tc>
          <w:tcPr>
            <w:tcW w:w="5854" w:type="dxa"/>
            <w:gridSpan w:val="4"/>
            <w:tcBorders>
              <w:tl2br w:val="nil"/>
              <w:tr2bl w:val="nil"/>
            </w:tcBorders>
            <w:shd w:val="clear" w:color="auto" w:fill="auto"/>
            <w:vAlign w:val="center"/>
          </w:tcPr>
          <w:p w14:paraId="33D0F831">
            <w:pPr>
              <w:rPr>
                <w:rFonts w:ascii="仿宋_GB2312" w:hAnsi="黑体" w:eastAsia="仿宋_GB2312" w:cs="黑体"/>
                <w:color w:val="000000"/>
                <w:sz w:val="18"/>
                <w:szCs w:val="18"/>
              </w:rPr>
            </w:pPr>
            <w:r>
              <w:rPr>
                <w:rFonts w:hint="eastAsia" w:ascii="仿宋_GB2312" w:hAnsi="仿宋_GB2312" w:eastAsia="仿宋_GB2312" w:cs="仿宋_GB2312"/>
                <w:b w:val="0"/>
                <w:bCs w:val="0"/>
                <w:i w:val="0"/>
                <w:color w:val="auto"/>
                <w:kern w:val="0"/>
                <w:sz w:val="21"/>
                <w:szCs w:val="21"/>
                <w:u w:val="none"/>
                <w:lang w:val="en-US" w:eastAsia="zh-CN" w:bidi="ar"/>
              </w:rPr>
              <w:t>核算代履行费用，并向被履行单位追缴费用。</w:t>
            </w:r>
          </w:p>
        </w:tc>
        <w:tc>
          <w:tcPr>
            <w:tcW w:w="1931" w:type="dxa"/>
            <w:tcBorders>
              <w:tl2br w:val="nil"/>
              <w:tr2bl w:val="nil"/>
            </w:tcBorders>
            <w:shd w:val="clear" w:color="auto" w:fill="auto"/>
            <w:vAlign w:val="center"/>
          </w:tcPr>
          <w:p w14:paraId="7914CABC">
            <w:pPr>
              <w:jc w:val="center"/>
              <w:rPr>
                <w:rFonts w:ascii="仿宋_GB2312" w:hAnsi="黑体" w:eastAsia="仿宋_GB2312" w:cs="黑体"/>
                <w:color w:val="C00000"/>
                <w:sz w:val="18"/>
                <w:szCs w:val="18"/>
              </w:rPr>
            </w:pPr>
            <w:r>
              <w:rPr>
                <w:rFonts w:hint="eastAsia" w:ascii="仿宋_GB2312" w:eastAsia="仿宋_GB2312" w:cs="仿宋_GB2312"/>
                <w:color w:val="000000"/>
                <w:kern w:val="0"/>
                <w:sz w:val="18"/>
                <w:szCs w:val="18"/>
                <w:lang w:val="en-US" w:eastAsia="zh-CN"/>
              </w:rPr>
              <w:t>林业股</w:t>
            </w:r>
          </w:p>
        </w:tc>
      </w:tr>
      <w:tr w14:paraId="289D83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89" w:hRule="atLeast"/>
          <w:jc w:val="center"/>
        </w:trPr>
        <w:tc>
          <w:tcPr>
            <w:tcW w:w="1463" w:type="dxa"/>
            <w:vMerge w:val="continue"/>
            <w:tcBorders>
              <w:tl2br w:val="nil"/>
              <w:tr2bl w:val="nil"/>
            </w:tcBorders>
            <w:shd w:val="clear" w:color="auto" w:fill="auto"/>
            <w:vAlign w:val="center"/>
          </w:tcPr>
          <w:p w14:paraId="3FFCCA4C"/>
        </w:tc>
        <w:tc>
          <w:tcPr>
            <w:tcW w:w="1050" w:type="dxa"/>
            <w:tcBorders>
              <w:tl2br w:val="nil"/>
              <w:tr2bl w:val="nil"/>
            </w:tcBorders>
            <w:shd w:val="clear" w:color="auto" w:fill="auto"/>
            <w:vAlign w:val="center"/>
          </w:tcPr>
          <w:p w14:paraId="1F8D458E">
            <w:pPr>
              <w:jc w:val="center"/>
              <w:rPr>
                <w:rFonts w:ascii="仿宋_GB2312" w:hAnsi="黑体" w:eastAsia="仿宋_GB2312" w:cs="黑体"/>
                <w:color w:val="000000"/>
                <w:sz w:val="18"/>
                <w:szCs w:val="18"/>
              </w:rPr>
            </w:pPr>
            <w:r>
              <w:rPr>
                <w:rFonts w:hint="eastAsia" w:ascii="仿宋_GB2312" w:hAnsi="仿宋_GB2312" w:eastAsia="仿宋_GB2312" w:cs="仿宋_GB2312"/>
                <w:b w:val="0"/>
                <w:bCs w:val="0"/>
                <w:i w:val="0"/>
                <w:color w:val="auto"/>
                <w:kern w:val="0"/>
                <w:sz w:val="21"/>
                <w:szCs w:val="21"/>
                <w:u w:val="none"/>
                <w:lang w:val="en-US" w:eastAsia="zh-CN" w:bidi="ar"/>
              </w:rPr>
              <w:t>其他</w:t>
            </w:r>
          </w:p>
        </w:tc>
        <w:tc>
          <w:tcPr>
            <w:tcW w:w="5854" w:type="dxa"/>
            <w:gridSpan w:val="4"/>
            <w:tcBorders>
              <w:tl2br w:val="nil"/>
              <w:tr2bl w:val="nil"/>
            </w:tcBorders>
            <w:shd w:val="clear" w:color="auto" w:fill="auto"/>
            <w:vAlign w:val="center"/>
          </w:tcPr>
          <w:p w14:paraId="3F067048">
            <w:pPr>
              <w:rPr>
                <w:rFonts w:ascii="仿宋_GB2312" w:hAnsi="黑体" w:eastAsia="仿宋_GB2312" w:cs="黑体"/>
                <w:color w:val="000000"/>
                <w:sz w:val="18"/>
                <w:szCs w:val="18"/>
              </w:rPr>
            </w:pPr>
            <w:r>
              <w:rPr>
                <w:rFonts w:hint="eastAsia" w:ascii="仿宋_GB2312" w:hAnsi="仿宋_GB2312" w:eastAsia="仿宋_GB2312" w:cs="仿宋_GB2312"/>
                <w:b w:val="0"/>
                <w:bCs w:val="0"/>
                <w:i w:val="0"/>
                <w:color w:val="auto"/>
                <w:kern w:val="0"/>
                <w:sz w:val="21"/>
                <w:szCs w:val="21"/>
                <w:u w:val="none"/>
                <w:lang w:val="en-US" w:eastAsia="zh-CN" w:bidi="ar"/>
              </w:rPr>
              <w:t>其他法律法规规章文件规定应履行的责任。</w:t>
            </w:r>
          </w:p>
        </w:tc>
        <w:tc>
          <w:tcPr>
            <w:tcW w:w="1931" w:type="dxa"/>
            <w:tcBorders>
              <w:tl2br w:val="nil"/>
              <w:tr2bl w:val="nil"/>
            </w:tcBorders>
            <w:shd w:val="clear" w:color="auto" w:fill="auto"/>
            <w:vAlign w:val="center"/>
          </w:tcPr>
          <w:p w14:paraId="7DBEFF77">
            <w:pPr>
              <w:jc w:val="center"/>
              <w:rPr>
                <w:rFonts w:ascii="仿宋_GB2312" w:hAnsi="黑体" w:eastAsia="仿宋_GB2312" w:cs="黑体"/>
                <w:color w:val="C00000"/>
                <w:sz w:val="18"/>
                <w:szCs w:val="18"/>
              </w:rPr>
            </w:pPr>
            <w:r>
              <w:rPr>
                <w:rFonts w:hint="eastAsia" w:ascii="仿宋_GB2312" w:eastAsia="仿宋_GB2312" w:cs="仿宋_GB2312"/>
                <w:color w:val="000000"/>
                <w:kern w:val="0"/>
                <w:sz w:val="18"/>
                <w:szCs w:val="18"/>
                <w:lang w:val="en-US" w:eastAsia="zh-CN"/>
              </w:rPr>
              <w:t>林业股</w:t>
            </w:r>
          </w:p>
        </w:tc>
      </w:tr>
      <w:tr w14:paraId="2BC117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1170" w:hRule="atLeast"/>
          <w:jc w:val="center"/>
        </w:trPr>
        <w:tc>
          <w:tcPr>
            <w:tcW w:w="1463" w:type="dxa"/>
            <w:tcBorders>
              <w:tl2br w:val="nil"/>
              <w:tr2bl w:val="nil"/>
            </w:tcBorders>
            <w:shd w:val="clear" w:color="auto" w:fill="auto"/>
            <w:vAlign w:val="center"/>
          </w:tcPr>
          <w:p w14:paraId="03110353">
            <w:pPr>
              <w:widowControl/>
              <w:spacing w:line="240" w:lineRule="exact"/>
              <w:jc w:val="center"/>
              <w:textAlignment w:val="center"/>
              <w:rPr>
                <w:rFonts w:ascii="黑体" w:eastAsia="黑体" w:cs="黑体"/>
                <w:b/>
                <w:bCs/>
                <w:color w:val="000000"/>
                <w:szCs w:val="21"/>
              </w:rPr>
            </w:pPr>
            <w:r>
              <w:rPr>
                <w:rFonts w:hint="eastAsia" w:ascii="黑体" w:eastAsia="黑体" w:cs="黑体"/>
                <w:b/>
                <w:bCs/>
                <w:color w:val="000000"/>
                <w:kern w:val="0"/>
                <w:szCs w:val="21"/>
              </w:rPr>
              <w:t>追责情形</w:t>
            </w:r>
          </w:p>
        </w:tc>
        <w:tc>
          <w:tcPr>
            <w:tcW w:w="8835" w:type="dxa"/>
            <w:gridSpan w:val="6"/>
            <w:tcBorders>
              <w:tl2br w:val="nil"/>
              <w:tr2bl w:val="nil"/>
            </w:tcBorders>
            <w:shd w:val="clear" w:color="auto" w:fill="auto"/>
            <w:vAlign w:val="center"/>
          </w:tcPr>
          <w:p w14:paraId="1C9922B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color w:val="auto"/>
                <w:kern w:val="0"/>
                <w:sz w:val="21"/>
                <w:szCs w:val="21"/>
                <w:u w:val="none"/>
                <w:lang w:val="en-US" w:eastAsia="zh-CN" w:bidi="ar"/>
              </w:rPr>
            </w:pPr>
            <w:r>
              <w:rPr>
                <w:rFonts w:hint="eastAsia" w:ascii="仿宋_GB2312" w:hAnsi="仿宋_GB2312" w:eastAsia="仿宋_GB2312" w:cs="仿宋_GB2312"/>
                <w:b w:val="0"/>
                <w:bCs w:val="0"/>
                <w:i w:val="0"/>
                <w:color w:val="auto"/>
                <w:kern w:val="0"/>
                <w:sz w:val="21"/>
                <w:szCs w:val="21"/>
                <w:u w:val="none"/>
                <w:lang w:val="en-US" w:eastAsia="zh-CN" w:bidi="ar"/>
              </w:rPr>
              <w:t>因不履行或不正确履行行政职责，有下列情形的，行政机关及相关工作人员应承担相应责任：</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1.无法定依据或者超越法定权限实施查封、扣押的。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2.违反法定程序实施查封、扣押的。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3.非法定主体实施查封、扣押的。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4.使用、丢失或损毁扣押的财物，给行政相对人造成损失的。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5.改变查封、扣押对象、条件、方式的。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6.扩大查封、扣押范围的。</w:t>
            </w:r>
          </w:p>
          <w:p w14:paraId="189CC60B">
            <w:pPr>
              <w:spacing w:line="240" w:lineRule="exact"/>
              <w:rPr>
                <w:rFonts w:ascii="黑体" w:eastAsia="黑体" w:cs="黑体"/>
                <w:color w:val="000000"/>
                <w:szCs w:val="21"/>
              </w:rPr>
            </w:pPr>
            <w:r>
              <w:rPr>
                <w:rFonts w:hint="eastAsia" w:ascii="仿宋_GB2312" w:hAnsi="仿宋_GB2312" w:eastAsia="仿宋_GB2312" w:cs="仿宋_GB2312"/>
                <w:b w:val="0"/>
                <w:bCs w:val="0"/>
                <w:i w:val="0"/>
                <w:color w:val="auto"/>
                <w:kern w:val="0"/>
                <w:sz w:val="21"/>
                <w:szCs w:val="21"/>
                <w:u w:val="none"/>
                <w:lang w:val="en-US" w:eastAsia="zh-CN" w:bidi="ar"/>
              </w:rPr>
              <w:t>7.在查封、扣押法定期间不作出处理决定或者未依法及时解除查封、扣押的。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8.在查封、扣押过程中发生腐败行为的。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9.违反规定采取查封、扣押行政强制措施的。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10.擅自解除被依法查封、扣押物品的，造成不良后果的。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11.其他违反法律法规规章规定的行为。</w:t>
            </w:r>
          </w:p>
        </w:tc>
      </w:tr>
      <w:tr w14:paraId="4DA348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636" w:hRule="atLeast"/>
          <w:jc w:val="center"/>
        </w:trPr>
        <w:tc>
          <w:tcPr>
            <w:tcW w:w="1463" w:type="dxa"/>
            <w:tcBorders>
              <w:tl2br w:val="nil"/>
              <w:tr2bl w:val="nil"/>
            </w:tcBorders>
            <w:shd w:val="clear" w:color="auto" w:fill="auto"/>
            <w:vAlign w:val="center"/>
          </w:tcPr>
          <w:p w14:paraId="0D347976">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监督方式</w:t>
            </w:r>
          </w:p>
        </w:tc>
        <w:tc>
          <w:tcPr>
            <w:tcW w:w="8835" w:type="dxa"/>
            <w:gridSpan w:val="6"/>
            <w:tcBorders>
              <w:tl2br w:val="nil"/>
              <w:tr2bl w:val="nil"/>
            </w:tcBorders>
            <w:shd w:val="clear" w:color="auto" w:fill="auto"/>
            <w:vAlign w:val="center"/>
          </w:tcPr>
          <w:p w14:paraId="72744F11">
            <w:pPr>
              <w:widowControl/>
              <w:spacing w:line="240" w:lineRule="exact"/>
              <w:jc w:val="left"/>
              <w:textAlignment w:val="center"/>
              <w:rPr>
                <w:rFonts w:hint="default" w:ascii="仿宋_GB2312" w:hAnsi="黑体" w:eastAsia="仿宋_GB2312" w:cs="黑体"/>
                <w:color w:val="000000"/>
                <w:kern w:val="0"/>
                <w:sz w:val="18"/>
                <w:szCs w:val="18"/>
                <w:lang w:val="en-US" w:bidi="ar"/>
              </w:rPr>
            </w:pPr>
            <w:r>
              <w:rPr>
                <w:rFonts w:hint="eastAsia" w:ascii="仿宋_GB2312" w:hAnsi="黑体" w:eastAsia="仿宋_GB2312" w:cs="黑体"/>
                <w:color w:val="000000"/>
                <w:kern w:val="0"/>
                <w:sz w:val="18"/>
                <w:szCs w:val="18"/>
                <w:lang w:bidi="ar"/>
              </w:rPr>
              <w:t>1.业务咨询：</w:t>
            </w:r>
            <w:r>
              <w:rPr>
                <w:rFonts w:hint="default" w:ascii="仿宋_GB2312" w:hAnsi="黑体" w:eastAsia="仿宋_GB2312" w:cs="黑体"/>
                <w:color w:val="C00000"/>
                <w:kern w:val="0"/>
                <w:sz w:val="18"/>
                <w:szCs w:val="18"/>
                <w:lang w:val="en-US" w:eastAsia="zh-CN" w:bidi="ar"/>
              </w:rPr>
              <w:t>0335-7521119</w:t>
            </w:r>
            <w:r>
              <w:rPr>
                <w:rFonts w:hint="eastAsia" w:ascii="仿宋_GB2312" w:hAnsi="黑体" w:eastAsia="仿宋_GB2312" w:cs="黑体"/>
                <w:color w:val="000000"/>
                <w:kern w:val="0"/>
                <w:sz w:val="18"/>
                <w:szCs w:val="18"/>
                <w:lang w:bidi="ar"/>
              </w:rPr>
              <w:br w:type="textWrapping"/>
            </w:r>
            <w:r>
              <w:rPr>
                <w:rFonts w:hint="eastAsia" w:ascii="仿宋_GB2312" w:hAnsi="黑体" w:eastAsia="仿宋_GB2312" w:cs="黑体"/>
                <w:color w:val="000000"/>
                <w:kern w:val="0"/>
                <w:sz w:val="18"/>
                <w:szCs w:val="18"/>
                <w:lang w:bidi="ar"/>
              </w:rPr>
              <w:t>2.投诉举报电话：</w:t>
            </w:r>
            <w:r>
              <w:rPr>
                <w:rFonts w:hint="default" w:ascii="仿宋_GB2312" w:hAnsi="黑体" w:eastAsia="仿宋_GB2312" w:cs="黑体"/>
                <w:color w:val="000000"/>
                <w:kern w:val="0"/>
                <w:sz w:val="18"/>
                <w:szCs w:val="18"/>
                <w:lang w:val="en-US" w:bidi="ar"/>
              </w:rPr>
              <w:t>0335-7521126</w:t>
            </w:r>
          </w:p>
          <w:p w14:paraId="1ECAFE6E">
            <w:pPr>
              <w:widowControl/>
              <w:spacing w:line="240" w:lineRule="exact"/>
              <w:jc w:val="left"/>
              <w:textAlignment w:val="center"/>
              <w:rPr>
                <w:rFonts w:hint="default" w:ascii="黑体" w:eastAsia="仿宋_GB2312" w:cs="黑体"/>
                <w:color w:val="000000"/>
                <w:sz w:val="24"/>
                <w:lang w:val="en-US" w:eastAsia="zh-CN"/>
              </w:rPr>
            </w:pPr>
            <w:r>
              <w:rPr>
                <w:rFonts w:hint="eastAsia" w:ascii="仿宋_GB2312" w:hAnsi="黑体" w:eastAsia="仿宋_GB2312" w:cs="黑体"/>
                <w:color w:val="000000"/>
                <w:kern w:val="0"/>
                <w:sz w:val="18"/>
                <w:szCs w:val="18"/>
                <w:lang w:bidi="ar"/>
              </w:rPr>
              <w:t>3.纪检监察投诉：</w:t>
            </w:r>
            <w:r>
              <w:rPr>
                <w:rFonts w:hint="eastAsia" w:ascii="仿宋_GB2312" w:hAnsi="黑体" w:eastAsia="仿宋_GB2312" w:cs="黑体"/>
                <w:color w:val="000000"/>
                <w:kern w:val="0"/>
                <w:sz w:val="18"/>
                <w:szCs w:val="18"/>
                <w:lang w:val="en-US" w:eastAsia="zh-CN" w:bidi="ar"/>
              </w:rPr>
              <w:t>区</w:t>
            </w:r>
            <w:r>
              <w:rPr>
                <w:rFonts w:hint="eastAsia" w:ascii="仿宋_GB2312" w:hAnsi="黑体" w:eastAsia="仿宋_GB2312" w:cs="黑体"/>
                <w:color w:val="000000"/>
                <w:kern w:val="0"/>
                <w:sz w:val="18"/>
                <w:szCs w:val="18"/>
                <w:lang w:bidi="ar"/>
              </w:rPr>
              <w:t>纪委驻</w:t>
            </w:r>
            <w:r>
              <w:rPr>
                <w:rFonts w:hint="eastAsia" w:ascii="仿宋_GB2312" w:hAnsi="黑体" w:eastAsia="仿宋_GB2312" w:cs="黑体"/>
                <w:color w:val="000000"/>
                <w:kern w:val="0"/>
                <w:sz w:val="18"/>
                <w:szCs w:val="18"/>
                <w:lang w:val="en-US" w:eastAsia="zh-CN" w:bidi="ar"/>
              </w:rPr>
              <w:t>林业</w:t>
            </w:r>
            <w:r>
              <w:rPr>
                <w:rFonts w:hint="eastAsia" w:ascii="仿宋_GB2312" w:hAnsi="黑体" w:eastAsia="仿宋_GB2312" w:cs="黑体"/>
                <w:color w:val="000000"/>
                <w:kern w:val="0"/>
                <w:sz w:val="18"/>
                <w:szCs w:val="18"/>
                <w:lang w:bidi="ar"/>
              </w:rPr>
              <w:t>局纪检组，电话：</w:t>
            </w:r>
            <w:r>
              <w:rPr>
                <w:rFonts w:hint="eastAsia" w:ascii="仿宋_GB2312" w:eastAsia="仿宋_GB2312" w:cs="仿宋_GB2312"/>
                <w:color w:val="000000"/>
                <w:kern w:val="0"/>
                <w:sz w:val="18"/>
                <w:szCs w:val="18"/>
              </w:rPr>
              <w:t>0335-</w:t>
            </w:r>
            <w:r>
              <w:rPr>
                <w:rFonts w:hint="eastAsia" w:ascii="仿宋_GB2312" w:eastAsia="仿宋_GB2312" w:cs="仿宋_GB2312"/>
                <w:color w:val="000000"/>
                <w:kern w:val="0"/>
                <w:sz w:val="18"/>
                <w:szCs w:val="18"/>
                <w:lang w:val="en-US" w:eastAsia="zh-CN"/>
              </w:rPr>
              <w:t>4186759</w:t>
            </w:r>
          </w:p>
        </w:tc>
      </w:tr>
      <w:tr w14:paraId="58D21E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786" w:hRule="atLeast"/>
          <w:jc w:val="center"/>
        </w:trPr>
        <w:tc>
          <w:tcPr>
            <w:tcW w:w="1463" w:type="dxa"/>
            <w:tcBorders>
              <w:tl2br w:val="nil"/>
              <w:tr2bl w:val="nil"/>
            </w:tcBorders>
            <w:shd w:val="clear" w:color="auto" w:fill="auto"/>
            <w:vAlign w:val="center"/>
          </w:tcPr>
          <w:p w14:paraId="291F1D27">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法定救济途径</w:t>
            </w:r>
          </w:p>
        </w:tc>
        <w:tc>
          <w:tcPr>
            <w:tcW w:w="8835" w:type="dxa"/>
            <w:gridSpan w:val="6"/>
            <w:tcBorders>
              <w:tl2br w:val="nil"/>
              <w:tr2bl w:val="nil"/>
            </w:tcBorders>
            <w:shd w:val="clear" w:color="auto" w:fill="auto"/>
            <w:vAlign w:val="center"/>
          </w:tcPr>
          <w:p w14:paraId="3FD9C4E2">
            <w:pPr>
              <w:widowControl/>
              <w:jc w:val="left"/>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1．不服</w:t>
            </w:r>
            <w:r>
              <w:rPr>
                <w:rFonts w:hint="eastAsia" w:ascii="仿宋_GB2312" w:eastAsia="仿宋_GB2312" w:cs="仿宋_GB2312"/>
                <w:color w:val="000000"/>
                <w:kern w:val="0"/>
                <w:sz w:val="18"/>
                <w:szCs w:val="18"/>
                <w:lang w:eastAsia="zh-CN"/>
              </w:rPr>
              <w:t>强制</w:t>
            </w:r>
            <w:r>
              <w:rPr>
                <w:rFonts w:hint="eastAsia" w:ascii="仿宋_GB2312" w:eastAsia="仿宋_GB2312" w:cs="仿宋_GB2312"/>
                <w:color w:val="000000"/>
                <w:kern w:val="0"/>
                <w:sz w:val="18"/>
                <w:szCs w:val="18"/>
              </w:rPr>
              <w:t>决定自知道该具体行政行为之日起六十日内向</w:t>
            </w:r>
            <w:r>
              <w:rPr>
                <w:rFonts w:hint="eastAsia" w:ascii="仿宋_GB2312" w:eastAsia="仿宋_GB2312" w:cs="仿宋_GB2312"/>
                <w:color w:val="000000"/>
                <w:kern w:val="0"/>
                <w:sz w:val="18"/>
                <w:szCs w:val="18"/>
                <w:lang w:eastAsia="zh-CN"/>
              </w:rPr>
              <w:t>区</w:t>
            </w:r>
            <w:r>
              <w:rPr>
                <w:rFonts w:hint="eastAsia" w:ascii="仿宋_GB2312" w:eastAsia="仿宋_GB2312" w:cs="仿宋_GB2312"/>
                <w:color w:val="000000"/>
                <w:kern w:val="0"/>
                <w:sz w:val="18"/>
                <w:szCs w:val="18"/>
              </w:rPr>
              <w:t>政府申请行政复议。</w:t>
            </w:r>
          </w:p>
          <w:p w14:paraId="66B72BD0">
            <w:pPr>
              <w:widowControl/>
              <w:jc w:val="left"/>
              <w:textAlignment w:val="center"/>
              <w:rPr>
                <w:rFonts w:ascii="黑体" w:eastAsia="黑体" w:cs="黑体"/>
                <w:b/>
                <w:bCs/>
                <w:color w:val="000000"/>
                <w:szCs w:val="21"/>
              </w:rPr>
            </w:pPr>
            <w:r>
              <w:rPr>
                <w:rFonts w:hint="eastAsia" w:ascii="仿宋_GB2312" w:eastAsia="仿宋_GB2312" w:cs="仿宋_GB2312"/>
                <w:color w:val="000000"/>
                <w:kern w:val="0"/>
                <w:sz w:val="18"/>
                <w:szCs w:val="18"/>
              </w:rPr>
              <w:t>2．不服</w:t>
            </w:r>
            <w:r>
              <w:rPr>
                <w:rFonts w:hint="eastAsia" w:ascii="仿宋_GB2312" w:eastAsia="仿宋_GB2312" w:cs="仿宋_GB2312"/>
                <w:color w:val="000000"/>
                <w:kern w:val="0"/>
                <w:sz w:val="18"/>
                <w:szCs w:val="18"/>
                <w:lang w:eastAsia="zh-CN"/>
              </w:rPr>
              <w:t>强制</w:t>
            </w:r>
            <w:r>
              <w:rPr>
                <w:rFonts w:hint="eastAsia" w:ascii="仿宋_GB2312" w:eastAsia="仿宋_GB2312" w:cs="仿宋_GB2312"/>
                <w:color w:val="000000"/>
                <w:kern w:val="0"/>
                <w:sz w:val="18"/>
                <w:szCs w:val="18"/>
              </w:rPr>
              <w:t>决定应当自知道或者应当知道作出行政行为之日起六个月内提出向</w:t>
            </w:r>
            <w:r>
              <w:rPr>
                <w:rFonts w:hint="eastAsia" w:ascii="仿宋_GB2312" w:eastAsia="仿宋_GB2312" w:cs="仿宋_GB2312"/>
                <w:color w:val="000000"/>
                <w:kern w:val="0"/>
                <w:sz w:val="18"/>
                <w:szCs w:val="18"/>
                <w:lang w:val="en-US" w:eastAsia="zh-CN"/>
              </w:rPr>
              <w:t>北戴河</w:t>
            </w:r>
            <w:r>
              <w:rPr>
                <w:rFonts w:hint="eastAsia" w:ascii="仿宋_GB2312" w:eastAsia="仿宋_GB2312" w:cs="仿宋_GB2312"/>
                <w:color w:val="000000"/>
                <w:kern w:val="0"/>
                <w:sz w:val="18"/>
                <w:szCs w:val="18"/>
              </w:rPr>
              <w:t>区人民法院提起行政诉讼。</w:t>
            </w:r>
          </w:p>
        </w:tc>
      </w:tr>
      <w:tr w14:paraId="4BC2E5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228" w:hRule="atLeast"/>
          <w:jc w:val="center"/>
        </w:trPr>
        <w:tc>
          <w:tcPr>
            <w:tcW w:w="1463" w:type="dxa"/>
            <w:tcBorders>
              <w:tl2br w:val="nil"/>
              <w:tr2bl w:val="nil"/>
            </w:tcBorders>
            <w:shd w:val="clear" w:color="auto" w:fill="auto"/>
            <w:vAlign w:val="center"/>
          </w:tcPr>
          <w:p w14:paraId="75BBF074">
            <w:pPr>
              <w:widowControl/>
              <w:jc w:val="center"/>
              <w:textAlignment w:val="center"/>
              <w:rPr>
                <w:rFonts w:ascii="黑体" w:eastAsia="黑体" w:cs="黑体"/>
                <w:b/>
                <w:bCs/>
                <w:color w:val="000000"/>
                <w:kern w:val="0"/>
                <w:szCs w:val="21"/>
              </w:rPr>
            </w:pPr>
            <w:r>
              <w:rPr>
                <w:rFonts w:hint="eastAsia" w:ascii="黑体" w:eastAsia="黑体" w:cs="黑体"/>
                <w:b/>
                <w:bCs/>
                <w:color w:val="000000"/>
                <w:kern w:val="0"/>
                <w:szCs w:val="21"/>
              </w:rPr>
              <w:t>备注</w:t>
            </w:r>
          </w:p>
        </w:tc>
        <w:tc>
          <w:tcPr>
            <w:tcW w:w="8835" w:type="dxa"/>
            <w:gridSpan w:val="6"/>
            <w:tcBorders>
              <w:tl2br w:val="nil"/>
              <w:tr2bl w:val="nil"/>
            </w:tcBorders>
            <w:shd w:val="clear" w:color="auto" w:fill="auto"/>
            <w:vAlign w:val="center"/>
          </w:tcPr>
          <w:p w14:paraId="2821BE7F">
            <w:pPr>
              <w:widowControl/>
              <w:jc w:val="left"/>
              <w:textAlignment w:val="center"/>
              <w:rPr>
                <w:rFonts w:ascii="黑体" w:eastAsia="黑体" w:cs="黑体"/>
                <w:color w:val="000000"/>
                <w:kern w:val="0"/>
                <w:sz w:val="18"/>
                <w:szCs w:val="18"/>
              </w:rPr>
            </w:pPr>
          </w:p>
        </w:tc>
      </w:tr>
    </w:tbl>
    <w:p w14:paraId="1FC9BF1E">
      <w:pPr>
        <w:spacing w:line="240" w:lineRule="exact"/>
      </w:pPr>
    </w:p>
    <w:p w14:paraId="59013204">
      <w:pPr>
        <w:widowControl/>
        <w:jc w:val="center"/>
        <w:textAlignment w:val="center"/>
        <w:rPr>
          <w:rFonts w:ascii="方正小标宋简体" w:eastAsia="方正小标宋简体" w:cs="方正小标宋简体"/>
          <w:color w:val="000000"/>
          <w:kern w:val="0"/>
          <w:sz w:val="44"/>
          <w:szCs w:val="44"/>
        </w:rPr>
      </w:pPr>
      <w:r>
        <w:rPr>
          <w:rFonts w:hint="eastAsia" w:ascii="方正小标宋简体" w:eastAsia="方正小标宋简体" w:cs="方正小标宋简体"/>
          <w:color w:val="000000"/>
          <w:kern w:val="0"/>
          <w:sz w:val="44"/>
          <w:szCs w:val="44"/>
        </w:rPr>
        <w:t>履职行权规程</w:t>
      </w:r>
    </w:p>
    <w:tbl>
      <w:tblPr>
        <w:tblStyle w:val="6"/>
        <w:tblW w:w="8887"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15" w:type="dxa"/>
          <w:left w:w="15" w:type="dxa"/>
          <w:bottom w:w="15" w:type="dxa"/>
          <w:right w:w="15" w:type="dxa"/>
        </w:tblCellMar>
      </w:tblPr>
      <w:tblGrid>
        <w:gridCol w:w="1426"/>
        <w:gridCol w:w="944"/>
        <w:gridCol w:w="516"/>
        <w:gridCol w:w="1362"/>
        <w:gridCol w:w="1013"/>
        <w:gridCol w:w="569"/>
        <w:gridCol w:w="1248"/>
        <w:gridCol w:w="8"/>
        <w:gridCol w:w="1801"/>
      </w:tblGrid>
      <w:tr w14:paraId="218E67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90" w:hRule="atLeast"/>
          <w:jc w:val="center"/>
        </w:trPr>
        <w:tc>
          <w:tcPr>
            <w:tcW w:w="1426" w:type="dxa"/>
            <w:tcBorders>
              <w:tl2br w:val="nil"/>
              <w:tr2bl w:val="nil"/>
            </w:tcBorders>
            <w:noWrap w:val="0"/>
            <w:vAlign w:val="center"/>
          </w:tcPr>
          <w:p w14:paraId="3805DE22">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编号</w:t>
            </w:r>
          </w:p>
        </w:tc>
        <w:tc>
          <w:tcPr>
            <w:tcW w:w="1460" w:type="dxa"/>
            <w:gridSpan w:val="2"/>
            <w:tcBorders>
              <w:tl2br w:val="nil"/>
              <w:tr2bl w:val="nil"/>
            </w:tcBorders>
            <w:noWrap w:val="0"/>
            <w:vAlign w:val="center"/>
          </w:tcPr>
          <w:p w14:paraId="0542F984">
            <w:pPr>
              <w:jc w:val="center"/>
              <w:rPr>
                <w:rFonts w:hint="eastAsia" w:ascii="黑体" w:eastAsia="黑体" w:cs="黑体"/>
                <w:b/>
                <w:bCs/>
                <w:color w:val="000000"/>
                <w:szCs w:val="21"/>
                <w:lang w:val="en-US" w:eastAsia="zh-CN"/>
              </w:rPr>
            </w:pPr>
            <w:r>
              <w:rPr>
                <w:rFonts w:hint="eastAsia" w:ascii="黑体" w:eastAsia="黑体" w:cs="黑体"/>
                <w:b/>
                <w:bCs/>
                <w:color w:val="000000"/>
                <w:szCs w:val="21"/>
                <w:lang w:val="en-US" w:eastAsia="zh-CN"/>
              </w:rPr>
              <w:t>1</w:t>
            </w:r>
          </w:p>
        </w:tc>
        <w:tc>
          <w:tcPr>
            <w:tcW w:w="1362" w:type="dxa"/>
            <w:tcBorders>
              <w:tl2br w:val="nil"/>
              <w:tr2bl w:val="nil"/>
            </w:tcBorders>
            <w:noWrap w:val="0"/>
            <w:vAlign w:val="center"/>
          </w:tcPr>
          <w:p w14:paraId="0C856F67">
            <w:pPr>
              <w:jc w:val="center"/>
              <w:rPr>
                <w:rFonts w:ascii="黑体" w:eastAsia="黑体" w:cs="黑体"/>
                <w:b/>
                <w:bCs/>
                <w:color w:val="000000"/>
                <w:szCs w:val="21"/>
              </w:rPr>
            </w:pPr>
            <w:r>
              <w:rPr>
                <w:rFonts w:hint="eastAsia" w:ascii="黑体" w:eastAsia="黑体" w:cs="黑体"/>
                <w:b/>
                <w:bCs/>
                <w:color w:val="000000"/>
                <w:kern w:val="0"/>
                <w:szCs w:val="21"/>
              </w:rPr>
              <w:t>权力类型</w:t>
            </w:r>
          </w:p>
        </w:tc>
        <w:tc>
          <w:tcPr>
            <w:tcW w:w="1582" w:type="dxa"/>
            <w:gridSpan w:val="2"/>
            <w:tcBorders>
              <w:tl2br w:val="nil"/>
              <w:tr2bl w:val="nil"/>
            </w:tcBorders>
            <w:noWrap w:val="0"/>
            <w:vAlign w:val="center"/>
          </w:tcPr>
          <w:p w14:paraId="20594037">
            <w:pPr>
              <w:widowControl/>
              <w:jc w:val="center"/>
              <w:textAlignment w:val="center"/>
              <w:rPr>
                <w:rFonts w:hint="eastAsia" w:ascii="仿宋_GB2312" w:eastAsia="仿宋_GB2312" w:cs="仿宋_GB2312"/>
                <w:color w:val="000000"/>
                <w:kern w:val="0"/>
                <w:sz w:val="18"/>
                <w:szCs w:val="18"/>
                <w:lang w:eastAsia="zh-CN"/>
              </w:rPr>
            </w:pPr>
            <w:r>
              <w:rPr>
                <w:rFonts w:hint="eastAsia" w:ascii="仿宋_GB2312" w:eastAsia="仿宋_GB2312" w:cs="仿宋_GB2312"/>
                <w:color w:val="000000"/>
                <w:kern w:val="0"/>
                <w:sz w:val="18"/>
                <w:szCs w:val="18"/>
              </w:rPr>
              <w:t>行政确认</w:t>
            </w:r>
          </w:p>
        </w:tc>
        <w:tc>
          <w:tcPr>
            <w:tcW w:w="1256" w:type="dxa"/>
            <w:gridSpan w:val="2"/>
            <w:tcBorders>
              <w:tl2br w:val="nil"/>
              <w:tr2bl w:val="nil"/>
            </w:tcBorders>
            <w:noWrap w:val="0"/>
            <w:vAlign w:val="center"/>
          </w:tcPr>
          <w:p w14:paraId="787D1876">
            <w:pPr>
              <w:widowControl/>
              <w:jc w:val="center"/>
              <w:textAlignment w:val="center"/>
              <w:rPr>
                <w:rFonts w:ascii="黑体" w:eastAsia="黑体" w:cs="黑体"/>
                <w:b/>
                <w:bCs/>
                <w:color w:val="000000"/>
                <w:szCs w:val="21"/>
              </w:rPr>
            </w:pPr>
            <w:r>
              <w:rPr>
                <w:rFonts w:hint="eastAsia" w:ascii="黑体" w:eastAsia="黑体" w:cs="黑体"/>
                <w:b/>
                <w:bCs/>
                <w:color w:val="000000"/>
                <w:szCs w:val="21"/>
              </w:rPr>
              <w:t>实施主体</w:t>
            </w:r>
          </w:p>
        </w:tc>
        <w:tc>
          <w:tcPr>
            <w:tcW w:w="1801" w:type="dxa"/>
            <w:tcBorders>
              <w:tl2br w:val="nil"/>
              <w:tr2bl w:val="nil"/>
            </w:tcBorders>
            <w:noWrap w:val="0"/>
            <w:vAlign w:val="center"/>
          </w:tcPr>
          <w:p w14:paraId="724D96AC">
            <w:pPr>
              <w:widowControl/>
              <w:jc w:val="center"/>
              <w:textAlignment w:val="center"/>
              <w:rPr>
                <w:rFonts w:hint="eastAsia" w:ascii="仿宋_GB2312" w:eastAsia="仿宋_GB2312" w:cs="仿宋_GB2312"/>
                <w:color w:val="000000"/>
                <w:kern w:val="0"/>
                <w:sz w:val="18"/>
                <w:szCs w:val="18"/>
                <w:lang w:eastAsia="zh-CN"/>
              </w:rPr>
            </w:pPr>
            <w:r>
              <w:rPr>
                <w:rFonts w:hint="eastAsia" w:ascii="仿宋_GB2312" w:hAnsi="仿宋_GB2312" w:eastAsia="仿宋_GB2312" w:cs="仿宋_GB2312"/>
                <w:b w:val="0"/>
                <w:bCs w:val="0"/>
                <w:i w:val="0"/>
                <w:color w:val="auto"/>
                <w:spacing w:val="-20"/>
                <w:kern w:val="0"/>
                <w:sz w:val="21"/>
                <w:szCs w:val="21"/>
                <w:u w:val="none"/>
                <w:lang w:val="en-US" w:eastAsia="zh-CN" w:bidi="ar"/>
              </w:rPr>
              <w:t>市、县级林业局</w:t>
            </w:r>
          </w:p>
        </w:tc>
      </w:tr>
      <w:tr w14:paraId="03A5BF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90" w:hRule="atLeast"/>
          <w:jc w:val="center"/>
        </w:trPr>
        <w:tc>
          <w:tcPr>
            <w:tcW w:w="1426" w:type="dxa"/>
            <w:tcBorders>
              <w:tl2br w:val="nil"/>
              <w:tr2bl w:val="nil"/>
            </w:tcBorders>
            <w:noWrap w:val="0"/>
            <w:vAlign w:val="center"/>
          </w:tcPr>
          <w:p w14:paraId="587B5BCA">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事项名称</w:t>
            </w:r>
          </w:p>
        </w:tc>
        <w:tc>
          <w:tcPr>
            <w:tcW w:w="7461" w:type="dxa"/>
            <w:gridSpan w:val="8"/>
            <w:tcBorders>
              <w:tl2br w:val="nil"/>
              <w:tr2bl w:val="nil"/>
            </w:tcBorders>
            <w:noWrap w:val="0"/>
            <w:vAlign w:val="center"/>
          </w:tcPr>
          <w:p w14:paraId="6C560926">
            <w:pPr>
              <w:widowControl/>
              <w:jc w:val="center"/>
              <w:textAlignment w:val="center"/>
              <w:rPr>
                <w:rFonts w:ascii="黑体" w:eastAsia="黑体" w:cs="黑体"/>
                <w:b/>
                <w:bCs/>
                <w:color w:val="000000"/>
                <w:szCs w:val="21"/>
              </w:rPr>
            </w:pPr>
            <w:r>
              <w:rPr>
                <w:rFonts w:hint="eastAsia" w:ascii="仿宋_GB2312" w:eastAsia="仿宋_GB2312" w:cs="仿宋_GB2312"/>
                <w:color w:val="000000"/>
                <w:kern w:val="0"/>
                <w:sz w:val="18"/>
                <w:szCs w:val="18"/>
                <w:lang w:val="en-US" w:eastAsia="zh-CN"/>
              </w:rPr>
              <w:t>对从国外引进的种子、苗木和其他繁殖材料隔离试种的检疫确认</w:t>
            </w:r>
          </w:p>
        </w:tc>
      </w:tr>
      <w:tr w14:paraId="3229BD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1123" w:hRule="atLeast"/>
          <w:jc w:val="center"/>
        </w:trPr>
        <w:tc>
          <w:tcPr>
            <w:tcW w:w="1426" w:type="dxa"/>
            <w:tcBorders>
              <w:tl2br w:val="nil"/>
              <w:tr2bl w:val="nil"/>
            </w:tcBorders>
            <w:noWrap w:val="0"/>
            <w:vAlign w:val="center"/>
          </w:tcPr>
          <w:p w14:paraId="59568C1C">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履职依据</w:t>
            </w:r>
          </w:p>
        </w:tc>
        <w:tc>
          <w:tcPr>
            <w:tcW w:w="7461" w:type="dxa"/>
            <w:gridSpan w:val="8"/>
            <w:tcBorders>
              <w:tl2br w:val="nil"/>
              <w:tr2bl w:val="nil"/>
            </w:tcBorders>
            <w:noWrap w:val="0"/>
            <w:vAlign w:val="center"/>
          </w:tcPr>
          <w:p w14:paraId="1EC0F134">
            <w:pPr>
              <w:spacing w:line="240" w:lineRule="exact"/>
              <w:rPr>
                <w:rFonts w:ascii="黑体" w:hAnsi="黑体" w:eastAsia="黑体" w:cs="仿宋_GB2312"/>
                <w:kern w:val="0"/>
                <w:sz w:val="18"/>
                <w:szCs w:val="18"/>
              </w:rPr>
            </w:pPr>
            <w:r>
              <w:rPr>
                <w:rFonts w:hint="eastAsia" w:ascii="黑体" w:hAnsi="黑体" w:eastAsia="黑体" w:cs="仿宋_GB2312"/>
                <w:kern w:val="0"/>
                <w:sz w:val="18"/>
                <w:szCs w:val="18"/>
              </w:rPr>
              <w:t>【法律法规】</w:t>
            </w:r>
          </w:p>
          <w:p w14:paraId="3EB021C9">
            <w:pPr>
              <w:widowControl/>
              <w:numPr>
                <w:ilvl w:val="0"/>
                <w:numId w:val="0"/>
              </w:numPr>
              <w:jc w:val="both"/>
              <w:textAlignment w:val="center"/>
              <w:rPr>
                <w:rFonts w:hint="eastAsia" w:ascii="仿宋_GB2312" w:hAnsi="仿宋_GB2312" w:eastAsia="仿宋_GB2312" w:cs="仿宋_GB2312"/>
                <w:b w:val="0"/>
                <w:bCs w:val="0"/>
                <w:i w:val="0"/>
                <w:color w:val="auto"/>
                <w:kern w:val="0"/>
                <w:sz w:val="21"/>
                <w:szCs w:val="21"/>
                <w:u w:val="none"/>
                <w:lang w:val="en-US" w:eastAsia="zh-CN" w:bidi="ar"/>
              </w:rPr>
            </w:pPr>
            <w:r>
              <w:rPr>
                <w:rFonts w:hint="eastAsia" w:ascii="仿宋_GB2312" w:hAnsi="仿宋_GB2312" w:eastAsia="仿宋_GB2312" w:cs="仿宋_GB2312"/>
                <w:b w:val="0"/>
                <w:bCs w:val="0"/>
                <w:i w:val="0"/>
                <w:color w:val="auto"/>
                <w:kern w:val="0"/>
                <w:sz w:val="21"/>
                <w:szCs w:val="21"/>
                <w:u w:val="none"/>
                <w:lang w:val="en-US" w:eastAsia="zh-CN" w:bidi="ar"/>
              </w:rPr>
              <w:t>1.《植物检疫条例》第十二条；</w:t>
            </w:r>
          </w:p>
          <w:p w14:paraId="54147969">
            <w:pPr>
              <w:widowControl/>
              <w:numPr>
                <w:ilvl w:val="0"/>
                <w:numId w:val="0"/>
              </w:numPr>
              <w:jc w:val="both"/>
              <w:textAlignment w:val="center"/>
              <w:rPr>
                <w:rFonts w:hint="eastAsia" w:ascii="仿宋_GB2312" w:eastAsia="仿宋_GB2312" w:cs="仿宋_GB2312"/>
                <w:color w:val="000000"/>
                <w:kern w:val="0"/>
                <w:sz w:val="18"/>
                <w:szCs w:val="18"/>
                <w:lang w:val="en-US" w:eastAsia="zh-CN"/>
              </w:rPr>
            </w:pPr>
            <w:r>
              <w:rPr>
                <w:rFonts w:hint="eastAsia" w:ascii="仿宋_GB2312" w:hAnsi="仿宋_GB2312" w:eastAsia="仿宋_GB2312" w:cs="仿宋_GB2312"/>
                <w:b w:val="0"/>
                <w:bCs w:val="0"/>
                <w:i w:val="0"/>
                <w:color w:val="auto"/>
                <w:kern w:val="0"/>
                <w:sz w:val="21"/>
                <w:szCs w:val="21"/>
                <w:u w:val="none"/>
                <w:lang w:val="en-US" w:eastAsia="zh-CN" w:bidi="ar"/>
              </w:rPr>
              <w:t>2.《植物检疫条例实施细则（林业部分）》第二十四条</w:t>
            </w:r>
          </w:p>
          <w:p w14:paraId="1948230C">
            <w:pPr>
              <w:spacing w:line="240" w:lineRule="exact"/>
              <w:rPr>
                <w:rFonts w:ascii="黑体" w:hAnsi="黑体" w:eastAsia="黑体" w:cs="仿宋_GB2312"/>
                <w:kern w:val="0"/>
                <w:sz w:val="18"/>
                <w:szCs w:val="18"/>
              </w:rPr>
            </w:pPr>
            <w:r>
              <w:rPr>
                <w:rFonts w:hint="eastAsia" w:ascii="黑体" w:hAnsi="黑体" w:eastAsia="黑体" w:cs="仿宋_GB2312"/>
                <w:kern w:val="0"/>
                <w:sz w:val="18"/>
                <w:szCs w:val="18"/>
              </w:rPr>
              <w:t>【三定规定】</w:t>
            </w:r>
          </w:p>
          <w:p w14:paraId="052561CF">
            <w:pPr>
              <w:spacing w:line="240" w:lineRule="exact"/>
              <w:ind w:firstLine="360" w:firstLineChars="200"/>
              <w:rPr>
                <w:rFonts w:ascii="黑体" w:eastAsia="黑体" w:cs="黑体"/>
                <w:b/>
                <w:bCs/>
                <w:color w:val="000000"/>
                <w:szCs w:val="21"/>
              </w:rPr>
            </w:pPr>
            <w:r>
              <w:rPr>
                <w:rFonts w:hint="eastAsia" w:ascii="仿宋_GB2312" w:eastAsia="仿宋_GB2312" w:cs="仿宋_GB2312"/>
                <w:color w:val="auto"/>
                <w:kern w:val="0"/>
                <w:sz w:val="18"/>
                <w:szCs w:val="18"/>
                <w:lang w:eastAsia="zh-CN" w:bidi="ar"/>
              </w:rPr>
              <w:t>北办字[</w:t>
            </w:r>
            <w:r>
              <w:rPr>
                <w:rFonts w:hint="default" w:ascii="仿宋_GB2312" w:eastAsia="仿宋_GB2312" w:cs="仿宋_GB2312"/>
                <w:color w:val="auto"/>
                <w:kern w:val="0"/>
                <w:sz w:val="18"/>
                <w:szCs w:val="18"/>
                <w:lang w:val="en-US" w:eastAsia="zh-CN" w:bidi="ar"/>
              </w:rPr>
              <w:t>2019</w:t>
            </w:r>
            <w:r>
              <w:rPr>
                <w:rFonts w:hint="eastAsia" w:ascii="仿宋_GB2312" w:eastAsia="仿宋_GB2312" w:cs="仿宋_GB2312"/>
                <w:color w:val="auto"/>
                <w:kern w:val="0"/>
                <w:sz w:val="18"/>
                <w:szCs w:val="18"/>
                <w:lang w:eastAsia="zh-CN" w:bidi="ar"/>
              </w:rPr>
              <w:t>]</w:t>
            </w:r>
            <w:r>
              <w:rPr>
                <w:rFonts w:hint="default" w:ascii="仿宋_GB2312" w:eastAsia="仿宋_GB2312" w:cs="仿宋_GB2312"/>
                <w:color w:val="auto"/>
                <w:kern w:val="0"/>
                <w:sz w:val="18"/>
                <w:szCs w:val="18"/>
                <w:lang w:val="en-US" w:eastAsia="zh-CN" w:bidi="ar"/>
              </w:rPr>
              <w:t>20</w:t>
            </w:r>
            <w:r>
              <w:rPr>
                <w:rFonts w:hint="eastAsia" w:ascii="仿宋_GB2312" w:eastAsia="仿宋_GB2312" w:cs="仿宋_GB2312"/>
                <w:color w:val="auto"/>
                <w:kern w:val="0"/>
                <w:sz w:val="18"/>
                <w:szCs w:val="18"/>
                <w:lang w:val="en-US" w:eastAsia="zh-CN" w:bidi="ar"/>
              </w:rPr>
              <w:t>号第三条、第四条、第五条</w:t>
            </w:r>
          </w:p>
        </w:tc>
      </w:tr>
      <w:tr w14:paraId="18FA9E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99" w:hRule="atLeast"/>
          <w:jc w:val="center"/>
        </w:trPr>
        <w:tc>
          <w:tcPr>
            <w:tcW w:w="1426" w:type="dxa"/>
            <w:vMerge w:val="restart"/>
            <w:tcBorders>
              <w:tl2br w:val="nil"/>
              <w:tr2bl w:val="nil"/>
            </w:tcBorders>
            <w:noWrap w:val="0"/>
            <w:vAlign w:val="center"/>
          </w:tcPr>
          <w:p w14:paraId="6309B010">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履职流程</w:t>
            </w:r>
          </w:p>
        </w:tc>
        <w:tc>
          <w:tcPr>
            <w:tcW w:w="944" w:type="dxa"/>
            <w:tcBorders>
              <w:tl2br w:val="nil"/>
              <w:tr2bl w:val="nil"/>
            </w:tcBorders>
            <w:noWrap w:val="0"/>
            <w:vAlign w:val="center"/>
          </w:tcPr>
          <w:p w14:paraId="330288C8">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办理环节</w:t>
            </w:r>
          </w:p>
        </w:tc>
        <w:tc>
          <w:tcPr>
            <w:tcW w:w="4708" w:type="dxa"/>
            <w:gridSpan w:val="5"/>
            <w:tcBorders>
              <w:tl2br w:val="nil"/>
              <w:tr2bl w:val="nil"/>
            </w:tcBorders>
            <w:noWrap w:val="0"/>
            <w:vAlign w:val="center"/>
          </w:tcPr>
          <w:p w14:paraId="6258B14E">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办理内容</w:t>
            </w:r>
          </w:p>
        </w:tc>
        <w:tc>
          <w:tcPr>
            <w:tcW w:w="1809" w:type="dxa"/>
            <w:gridSpan w:val="2"/>
            <w:tcBorders>
              <w:tl2br w:val="nil"/>
              <w:tr2bl w:val="nil"/>
            </w:tcBorders>
            <w:noWrap w:val="0"/>
            <w:vAlign w:val="center"/>
          </w:tcPr>
          <w:p w14:paraId="59D9659B">
            <w:pPr>
              <w:widowControl/>
              <w:jc w:val="center"/>
              <w:textAlignment w:val="center"/>
              <w:rPr>
                <w:rFonts w:ascii="黑体" w:eastAsia="黑体" w:cs="黑体"/>
                <w:b/>
                <w:bCs/>
                <w:color w:val="000000"/>
                <w:kern w:val="0"/>
                <w:szCs w:val="21"/>
              </w:rPr>
            </w:pPr>
            <w:r>
              <w:rPr>
                <w:rFonts w:hint="eastAsia" w:ascii="黑体" w:eastAsia="黑体" w:cs="黑体"/>
                <w:b/>
                <w:bCs/>
                <w:color w:val="000000"/>
                <w:kern w:val="0"/>
                <w:szCs w:val="21"/>
              </w:rPr>
              <w:t>责任科室</w:t>
            </w:r>
          </w:p>
        </w:tc>
      </w:tr>
      <w:tr w14:paraId="478BC2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857" w:hRule="atLeast"/>
          <w:jc w:val="center"/>
        </w:trPr>
        <w:tc>
          <w:tcPr>
            <w:tcW w:w="1426" w:type="dxa"/>
            <w:vMerge w:val="continue"/>
            <w:tcBorders>
              <w:tl2br w:val="nil"/>
              <w:tr2bl w:val="nil"/>
            </w:tcBorders>
            <w:noWrap w:val="0"/>
            <w:vAlign w:val="center"/>
          </w:tcPr>
          <w:p w14:paraId="20B1D37A"/>
        </w:tc>
        <w:tc>
          <w:tcPr>
            <w:tcW w:w="944" w:type="dxa"/>
            <w:tcBorders>
              <w:tl2br w:val="nil"/>
              <w:tr2bl w:val="nil"/>
            </w:tcBorders>
            <w:noWrap w:val="0"/>
            <w:vAlign w:val="center"/>
          </w:tcPr>
          <w:p w14:paraId="7D957F6B">
            <w:pPr>
              <w:jc w:val="center"/>
              <w:rPr>
                <w:rFonts w:ascii="黑体" w:eastAsia="黑体" w:cs="黑体"/>
                <w:color w:val="000000"/>
                <w:sz w:val="18"/>
                <w:szCs w:val="18"/>
              </w:rPr>
            </w:pPr>
            <w:r>
              <w:rPr>
                <w:rFonts w:hint="eastAsia" w:ascii="黑体" w:eastAsia="黑体" w:cs="黑体"/>
                <w:color w:val="000000"/>
                <w:sz w:val="18"/>
                <w:szCs w:val="18"/>
                <w:lang w:eastAsia="zh-CN"/>
              </w:rPr>
              <w:t>选案</w:t>
            </w:r>
          </w:p>
        </w:tc>
        <w:tc>
          <w:tcPr>
            <w:tcW w:w="4708" w:type="dxa"/>
            <w:gridSpan w:val="5"/>
            <w:tcBorders>
              <w:tl2br w:val="nil"/>
              <w:tr2bl w:val="nil"/>
            </w:tcBorders>
            <w:noWrap w:val="0"/>
            <w:vAlign w:val="center"/>
          </w:tcPr>
          <w:p w14:paraId="42AB6916">
            <w:pPr>
              <w:rPr>
                <w:rFonts w:ascii="黑体" w:eastAsia="黑体" w:cs="黑体"/>
                <w:color w:val="000000"/>
                <w:sz w:val="18"/>
                <w:szCs w:val="18"/>
              </w:rPr>
            </w:pPr>
            <w:r>
              <w:rPr>
                <w:rFonts w:hint="eastAsia" w:ascii="仿宋_GB2312" w:hAnsi="仿宋_GB2312" w:eastAsia="仿宋_GB2312" w:cs="仿宋_GB2312"/>
                <w:i w:val="0"/>
                <w:color w:val="000000"/>
                <w:kern w:val="0"/>
                <w:sz w:val="18"/>
                <w:szCs w:val="18"/>
                <w:highlight w:val="none"/>
                <w:u w:val="none"/>
                <w:lang w:val="en-US" w:eastAsia="zh-CN" w:bidi="ar"/>
              </w:rPr>
              <w:t>公示检疫标准、程序及依法应当提交的材料等。根据从国外引进种子、苗木审批情况，受理检疫确认申请。</w:t>
            </w:r>
          </w:p>
        </w:tc>
        <w:tc>
          <w:tcPr>
            <w:tcW w:w="1809" w:type="dxa"/>
            <w:gridSpan w:val="2"/>
            <w:tcBorders>
              <w:tl2br w:val="nil"/>
              <w:tr2bl w:val="nil"/>
            </w:tcBorders>
            <w:noWrap w:val="0"/>
            <w:vAlign w:val="center"/>
          </w:tcPr>
          <w:p w14:paraId="48122C93">
            <w:pPr>
              <w:jc w:val="center"/>
              <w:rPr>
                <w:rFonts w:hint="default" w:ascii="仿宋_GB2312" w:hAnsi="Calibri" w:eastAsia="仿宋_GB2312" w:cs="仿宋_GB2312"/>
                <w:color w:val="000000"/>
                <w:kern w:val="0"/>
                <w:sz w:val="18"/>
                <w:szCs w:val="18"/>
                <w:lang w:val="en-US" w:eastAsia="zh-CN" w:bidi="ar-SA"/>
              </w:rPr>
            </w:pPr>
            <w:r>
              <w:rPr>
                <w:rFonts w:hint="eastAsia" w:ascii="仿宋_GB2312" w:eastAsia="仿宋_GB2312" w:cs="仿宋_GB2312"/>
                <w:color w:val="000000"/>
                <w:kern w:val="0"/>
                <w:sz w:val="18"/>
                <w:szCs w:val="18"/>
                <w:lang w:val="en-US" w:eastAsia="zh-CN"/>
              </w:rPr>
              <w:t>林业股</w:t>
            </w:r>
          </w:p>
        </w:tc>
      </w:tr>
      <w:tr w14:paraId="2B762F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90" w:hRule="atLeast"/>
          <w:jc w:val="center"/>
        </w:trPr>
        <w:tc>
          <w:tcPr>
            <w:tcW w:w="1426" w:type="dxa"/>
            <w:vMerge w:val="continue"/>
            <w:tcBorders>
              <w:tl2br w:val="nil"/>
              <w:tr2bl w:val="nil"/>
            </w:tcBorders>
            <w:noWrap w:val="0"/>
            <w:vAlign w:val="center"/>
          </w:tcPr>
          <w:p w14:paraId="18EB4006"/>
        </w:tc>
        <w:tc>
          <w:tcPr>
            <w:tcW w:w="944" w:type="dxa"/>
            <w:tcBorders>
              <w:tl2br w:val="nil"/>
              <w:tr2bl w:val="nil"/>
            </w:tcBorders>
            <w:noWrap w:val="0"/>
            <w:vAlign w:val="center"/>
          </w:tcPr>
          <w:p w14:paraId="5F13F191">
            <w:pPr>
              <w:jc w:val="center"/>
              <w:rPr>
                <w:rFonts w:ascii="黑体" w:eastAsia="黑体" w:cs="黑体"/>
                <w:color w:val="000000"/>
                <w:sz w:val="18"/>
                <w:szCs w:val="18"/>
              </w:rPr>
            </w:pPr>
            <w:r>
              <w:rPr>
                <w:rFonts w:hint="eastAsia" w:ascii="黑体" w:eastAsia="黑体" w:cs="黑体"/>
                <w:color w:val="000000"/>
                <w:sz w:val="18"/>
                <w:szCs w:val="18"/>
                <w:lang w:eastAsia="zh-CN"/>
              </w:rPr>
              <w:t>审查</w:t>
            </w:r>
          </w:p>
        </w:tc>
        <w:tc>
          <w:tcPr>
            <w:tcW w:w="4708" w:type="dxa"/>
            <w:gridSpan w:val="5"/>
            <w:tcBorders>
              <w:tl2br w:val="nil"/>
              <w:tr2bl w:val="nil"/>
            </w:tcBorders>
            <w:noWrap w:val="0"/>
            <w:vAlign w:val="center"/>
          </w:tcPr>
          <w:p w14:paraId="1C4E141C">
            <w:pPr>
              <w:rPr>
                <w:rFonts w:ascii="黑体" w:eastAsia="黑体" w:cs="黑体"/>
                <w:color w:val="000000"/>
                <w:sz w:val="18"/>
                <w:szCs w:val="18"/>
              </w:rPr>
            </w:pPr>
            <w:r>
              <w:rPr>
                <w:rFonts w:hint="eastAsia" w:ascii="仿宋_GB2312" w:hAnsi="仿宋_GB2312" w:eastAsia="仿宋_GB2312" w:cs="仿宋_GB2312"/>
                <w:i w:val="0"/>
                <w:color w:val="000000"/>
                <w:kern w:val="0"/>
                <w:sz w:val="18"/>
                <w:szCs w:val="18"/>
                <w:highlight w:val="none"/>
                <w:u w:val="none"/>
                <w:lang w:val="en-US" w:eastAsia="zh-CN" w:bidi="ar"/>
              </w:rPr>
              <w:t>对提交的材料进行形式审查，符合规定的，予以受理，对确认对象进行调查、观察和检疫，提出检疫意见。</w:t>
            </w:r>
          </w:p>
        </w:tc>
        <w:tc>
          <w:tcPr>
            <w:tcW w:w="1809" w:type="dxa"/>
            <w:gridSpan w:val="2"/>
            <w:tcBorders>
              <w:tl2br w:val="nil"/>
              <w:tr2bl w:val="nil"/>
            </w:tcBorders>
            <w:noWrap w:val="0"/>
            <w:vAlign w:val="center"/>
          </w:tcPr>
          <w:p w14:paraId="13D6F61D">
            <w:pPr>
              <w:jc w:val="center"/>
              <w:rPr>
                <w:rFonts w:hint="default" w:ascii="仿宋_GB2312" w:hAnsi="Calibri" w:eastAsia="仿宋_GB2312" w:cs="仿宋_GB2312"/>
                <w:color w:val="000000"/>
                <w:kern w:val="0"/>
                <w:sz w:val="18"/>
                <w:szCs w:val="18"/>
                <w:lang w:val="en-US" w:eastAsia="zh-CN" w:bidi="ar-SA"/>
              </w:rPr>
            </w:pPr>
            <w:r>
              <w:rPr>
                <w:rFonts w:hint="eastAsia" w:ascii="仿宋_GB2312" w:eastAsia="仿宋_GB2312" w:cs="仿宋_GB2312"/>
                <w:color w:val="000000"/>
                <w:kern w:val="0"/>
                <w:sz w:val="18"/>
                <w:szCs w:val="18"/>
                <w:lang w:val="en-US" w:eastAsia="zh-CN"/>
              </w:rPr>
              <w:t>林业股</w:t>
            </w:r>
          </w:p>
        </w:tc>
      </w:tr>
      <w:tr w14:paraId="639FBD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90" w:hRule="atLeast"/>
          <w:jc w:val="center"/>
        </w:trPr>
        <w:tc>
          <w:tcPr>
            <w:tcW w:w="1426" w:type="dxa"/>
            <w:vMerge w:val="continue"/>
            <w:tcBorders>
              <w:tl2br w:val="nil"/>
              <w:tr2bl w:val="nil"/>
            </w:tcBorders>
            <w:noWrap w:val="0"/>
            <w:vAlign w:val="center"/>
          </w:tcPr>
          <w:p w14:paraId="62FFF545"/>
        </w:tc>
        <w:tc>
          <w:tcPr>
            <w:tcW w:w="944" w:type="dxa"/>
            <w:tcBorders>
              <w:tl2br w:val="nil"/>
              <w:tr2bl w:val="nil"/>
            </w:tcBorders>
            <w:noWrap w:val="0"/>
            <w:vAlign w:val="center"/>
          </w:tcPr>
          <w:p w14:paraId="156A6469">
            <w:pPr>
              <w:jc w:val="center"/>
              <w:rPr>
                <w:rFonts w:ascii="黑体" w:eastAsia="黑体" w:cs="黑体"/>
                <w:color w:val="000000"/>
                <w:sz w:val="18"/>
                <w:szCs w:val="18"/>
              </w:rPr>
            </w:pPr>
            <w:r>
              <w:rPr>
                <w:rFonts w:hint="eastAsia" w:ascii="黑体" w:eastAsia="黑体" w:cs="黑体"/>
                <w:color w:val="000000"/>
                <w:sz w:val="18"/>
                <w:szCs w:val="18"/>
                <w:lang w:eastAsia="zh-CN"/>
              </w:rPr>
              <w:t>决定</w:t>
            </w:r>
          </w:p>
        </w:tc>
        <w:tc>
          <w:tcPr>
            <w:tcW w:w="4708" w:type="dxa"/>
            <w:gridSpan w:val="5"/>
            <w:tcBorders>
              <w:tl2br w:val="nil"/>
              <w:tr2bl w:val="nil"/>
            </w:tcBorders>
            <w:noWrap w:val="0"/>
            <w:vAlign w:val="center"/>
          </w:tcPr>
          <w:p w14:paraId="4E8C71E8">
            <w:pPr>
              <w:rPr>
                <w:rFonts w:ascii="黑体" w:eastAsia="黑体" w:cs="黑体"/>
                <w:color w:val="000000"/>
                <w:sz w:val="18"/>
                <w:szCs w:val="18"/>
              </w:rPr>
            </w:pPr>
            <w:r>
              <w:rPr>
                <w:rFonts w:hint="eastAsia" w:ascii="仿宋_GB2312" w:hAnsi="仿宋_GB2312" w:eastAsia="仿宋_GB2312" w:cs="仿宋_GB2312"/>
                <w:i w:val="0"/>
                <w:color w:val="000000"/>
                <w:kern w:val="0"/>
                <w:sz w:val="18"/>
                <w:szCs w:val="18"/>
                <w:highlight w:val="none"/>
                <w:u w:val="none"/>
                <w:lang w:val="en-US" w:eastAsia="zh-CN" w:bidi="ar"/>
              </w:rPr>
              <w:t>作出检疫确认合格或不合格的决定，法定告知。</w:t>
            </w:r>
          </w:p>
        </w:tc>
        <w:tc>
          <w:tcPr>
            <w:tcW w:w="1809" w:type="dxa"/>
            <w:gridSpan w:val="2"/>
            <w:tcBorders>
              <w:tl2br w:val="nil"/>
              <w:tr2bl w:val="nil"/>
            </w:tcBorders>
            <w:noWrap w:val="0"/>
            <w:vAlign w:val="center"/>
          </w:tcPr>
          <w:p w14:paraId="6B2D146C">
            <w:pPr>
              <w:jc w:val="center"/>
              <w:rPr>
                <w:rFonts w:ascii="仿宋_GB2312" w:hAnsi="Calibri" w:eastAsia="仿宋_GB2312" w:cs="仿宋_GB2312"/>
                <w:color w:val="000000"/>
                <w:kern w:val="0"/>
                <w:sz w:val="18"/>
                <w:szCs w:val="18"/>
                <w:lang w:val="en-US" w:eastAsia="zh-CN" w:bidi="ar-SA"/>
              </w:rPr>
            </w:pPr>
            <w:r>
              <w:rPr>
                <w:rFonts w:hint="eastAsia" w:ascii="仿宋_GB2312" w:eastAsia="仿宋_GB2312" w:cs="仿宋_GB2312"/>
                <w:color w:val="000000"/>
                <w:kern w:val="0"/>
                <w:sz w:val="18"/>
                <w:szCs w:val="18"/>
                <w:lang w:val="en-US" w:eastAsia="zh-CN"/>
              </w:rPr>
              <w:t>林业股</w:t>
            </w:r>
          </w:p>
        </w:tc>
      </w:tr>
      <w:tr w14:paraId="0A5A7B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382" w:hRule="atLeast"/>
          <w:jc w:val="center"/>
        </w:trPr>
        <w:tc>
          <w:tcPr>
            <w:tcW w:w="1426" w:type="dxa"/>
            <w:vMerge w:val="continue"/>
            <w:tcBorders>
              <w:tl2br w:val="nil"/>
              <w:tr2bl w:val="nil"/>
            </w:tcBorders>
            <w:noWrap w:val="0"/>
            <w:vAlign w:val="center"/>
          </w:tcPr>
          <w:p w14:paraId="380FF3CD"/>
        </w:tc>
        <w:tc>
          <w:tcPr>
            <w:tcW w:w="944" w:type="dxa"/>
            <w:tcBorders>
              <w:tl2br w:val="nil"/>
              <w:tr2bl w:val="nil"/>
            </w:tcBorders>
            <w:noWrap w:val="0"/>
            <w:vAlign w:val="center"/>
          </w:tcPr>
          <w:p w14:paraId="11794D2F">
            <w:pPr>
              <w:jc w:val="center"/>
              <w:rPr>
                <w:rFonts w:hint="eastAsia" w:ascii="黑体" w:hAnsi="Calibri" w:eastAsia="黑体" w:cs="黑体"/>
                <w:color w:val="000000"/>
                <w:kern w:val="2"/>
                <w:sz w:val="18"/>
                <w:szCs w:val="18"/>
                <w:lang w:val="en-US" w:eastAsia="zh-CN" w:bidi="ar-SA"/>
              </w:rPr>
            </w:pPr>
            <w:r>
              <w:rPr>
                <w:rFonts w:hint="eastAsia" w:ascii="黑体" w:eastAsia="黑体" w:cs="黑体"/>
                <w:color w:val="000000"/>
                <w:sz w:val="18"/>
                <w:szCs w:val="18"/>
                <w:lang w:eastAsia="zh-CN"/>
              </w:rPr>
              <w:t>送达</w:t>
            </w:r>
          </w:p>
        </w:tc>
        <w:tc>
          <w:tcPr>
            <w:tcW w:w="4708" w:type="dxa"/>
            <w:gridSpan w:val="5"/>
            <w:tcBorders>
              <w:tl2br w:val="nil"/>
              <w:tr2bl w:val="nil"/>
            </w:tcBorders>
            <w:noWrap w:val="0"/>
            <w:vAlign w:val="center"/>
          </w:tcPr>
          <w:p w14:paraId="6B062D78">
            <w:pPr>
              <w:rPr>
                <w:rFonts w:ascii="仿宋_GB2312" w:hAnsi="Calibri" w:eastAsia="仿宋_GB2312" w:cs="仿宋_GB2312"/>
                <w:color w:val="000000"/>
                <w:kern w:val="0"/>
                <w:sz w:val="18"/>
                <w:szCs w:val="18"/>
                <w:lang w:val="en-US" w:eastAsia="zh-CN" w:bidi="ar-SA"/>
              </w:rPr>
            </w:pPr>
            <w:r>
              <w:rPr>
                <w:rFonts w:hint="eastAsia" w:ascii="仿宋_GB2312" w:hAnsi="仿宋_GB2312" w:eastAsia="仿宋_GB2312" w:cs="仿宋_GB2312"/>
                <w:i w:val="0"/>
                <w:color w:val="000000"/>
                <w:kern w:val="0"/>
                <w:sz w:val="18"/>
                <w:szCs w:val="18"/>
                <w:highlight w:val="none"/>
                <w:u w:val="none"/>
                <w:lang w:val="en-US" w:eastAsia="zh-CN" w:bidi="ar"/>
              </w:rPr>
              <w:t>经检疫确认合格的，出具检疫证明，证明确实不带危险性病、虫。法定送达。信息公开。</w:t>
            </w:r>
          </w:p>
        </w:tc>
        <w:tc>
          <w:tcPr>
            <w:tcW w:w="1809" w:type="dxa"/>
            <w:gridSpan w:val="2"/>
            <w:tcBorders>
              <w:tl2br w:val="nil"/>
              <w:tr2bl w:val="nil"/>
            </w:tcBorders>
            <w:noWrap w:val="0"/>
            <w:vAlign w:val="center"/>
          </w:tcPr>
          <w:p w14:paraId="4EDE0AE6">
            <w:pPr>
              <w:jc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lang w:val="en-US" w:eastAsia="zh-CN"/>
              </w:rPr>
              <w:t>林业股</w:t>
            </w:r>
          </w:p>
        </w:tc>
      </w:tr>
      <w:tr w14:paraId="1232FF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90" w:hRule="atLeast"/>
          <w:jc w:val="center"/>
        </w:trPr>
        <w:tc>
          <w:tcPr>
            <w:tcW w:w="1426" w:type="dxa"/>
            <w:vMerge w:val="continue"/>
            <w:tcBorders>
              <w:tl2br w:val="nil"/>
              <w:tr2bl w:val="nil"/>
            </w:tcBorders>
            <w:noWrap w:val="0"/>
            <w:vAlign w:val="center"/>
          </w:tcPr>
          <w:p w14:paraId="42163C5D"/>
        </w:tc>
        <w:tc>
          <w:tcPr>
            <w:tcW w:w="944" w:type="dxa"/>
            <w:tcBorders>
              <w:tl2br w:val="nil"/>
              <w:tr2bl w:val="nil"/>
            </w:tcBorders>
            <w:noWrap w:val="0"/>
            <w:vAlign w:val="center"/>
          </w:tcPr>
          <w:p w14:paraId="07073FA5">
            <w:pPr>
              <w:jc w:val="center"/>
              <w:rPr>
                <w:rFonts w:ascii="黑体" w:eastAsia="黑体" w:cs="黑体"/>
                <w:color w:val="000000"/>
                <w:sz w:val="18"/>
                <w:szCs w:val="18"/>
              </w:rPr>
            </w:pPr>
            <w:r>
              <w:rPr>
                <w:rFonts w:hint="eastAsia" w:ascii="黑体" w:eastAsia="黑体" w:cs="黑体"/>
                <w:color w:val="000000"/>
                <w:sz w:val="18"/>
                <w:szCs w:val="18"/>
                <w:lang w:eastAsia="zh-CN"/>
              </w:rPr>
              <w:t>事后监管</w:t>
            </w:r>
          </w:p>
        </w:tc>
        <w:tc>
          <w:tcPr>
            <w:tcW w:w="4708" w:type="dxa"/>
            <w:gridSpan w:val="5"/>
            <w:tcBorders>
              <w:tl2br w:val="nil"/>
              <w:tr2bl w:val="nil"/>
            </w:tcBorders>
            <w:noWrap w:val="0"/>
            <w:vAlign w:val="center"/>
          </w:tcPr>
          <w:p w14:paraId="0D11651E">
            <w:pPr>
              <w:rPr>
                <w:rFonts w:ascii="黑体" w:hAnsi="Calibri" w:eastAsia="黑体" w:cs="黑体"/>
                <w:color w:val="000000"/>
                <w:kern w:val="2"/>
                <w:sz w:val="18"/>
                <w:szCs w:val="18"/>
                <w:lang w:val="en-US" w:eastAsia="zh-CN" w:bidi="ar-SA"/>
              </w:rPr>
            </w:pPr>
            <w:r>
              <w:rPr>
                <w:rFonts w:hint="eastAsia" w:ascii="仿宋_GB2312" w:hAnsi="仿宋_GB2312" w:eastAsia="仿宋_GB2312" w:cs="仿宋_GB2312"/>
                <w:i w:val="0"/>
                <w:color w:val="000000"/>
                <w:kern w:val="0"/>
                <w:sz w:val="18"/>
                <w:szCs w:val="18"/>
                <w:highlight w:val="none"/>
                <w:u w:val="none"/>
                <w:lang w:val="en-US" w:eastAsia="zh-CN" w:bidi="ar"/>
              </w:rPr>
              <w:t>对从国外引进种子、苗木分散种植情况进行监督检查，防治造成病虫害的传播。</w:t>
            </w:r>
          </w:p>
        </w:tc>
        <w:tc>
          <w:tcPr>
            <w:tcW w:w="1809" w:type="dxa"/>
            <w:gridSpan w:val="2"/>
            <w:tcBorders>
              <w:tl2br w:val="nil"/>
              <w:tr2bl w:val="nil"/>
            </w:tcBorders>
            <w:noWrap w:val="0"/>
            <w:vAlign w:val="center"/>
          </w:tcPr>
          <w:p w14:paraId="4E7D54D8">
            <w:pPr>
              <w:jc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lang w:val="en-US" w:eastAsia="zh-CN"/>
              </w:rPr>
              <w:t>林业股</w:t>
            </w:r>
          </w:p>
        </w:tc>
      </w:tr>
      <w:tr w14:paraId="2770C0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90" w:hRule="atLeast"/>
          <w:jc w:val="center"/>
        </w:trPr>
        <w:tc>
          <w:tcPr>
            <w:tcW w:w="1426" w:type="dxa"/>
            <w:tcBorders>
              <w:tl2br w:val="nil"/>
              <w:tr2bl w:val="nil"/>
            </w:tcBorders>
            <w:noWrap w:val="0"/>
            <w:vAlign w:val="center"/>
          </w:tcPr>
          <w:p w14:paraId="54FB3DAF">
            <w:pPr>
              <w:jc w:val="center"/>
              <w:rPr>
                <w:rFonts w:ascii="黑体" w:hAnsi="黑体" w:eastAsia="黑体"/>
                <w:b/>
              </w:rPr>
            </w:pPr>
            <w:r>
              <w:rPr>
                <w:rFonts w:hint="eastAsia" w:ascii="黑体" w:hAnsi="黑体" w:eastAsia="黑体"/>
                <w:b/>
              </w:rPr>
              <w:t>办理渠道</w:t>
            </w:r>
          </w:p>
        </w:tc>
        <w:tc>
          <w:tcPr>
            <w:tcW w:w="3835" w:type="dxa"/>
            <w:gridSpan w:val="4"/>
            <w:tcBorders>
              <w:tl2br w:val="nil"/>
              <w:tr2bl w:val="nil"/>
            </w:tcBorders>
            <w:noWrap w:val="0"/>
            <w:vAlign w:val="center"/>
          </w:tcPr>
          <w:p w14:paraId="77167B60">
            <w:pPr>
              <w:rPr>
                <w:rFonts w:hint="eastAsia" w:ascii="仿宋_GB2312" w:eastAsia="仿宋_GB2312" w:cs="仿宋_GB2312"/>
                <w:color w:val="000000"/>
                <w:kern w:val="0"/>
                <w:sz w:val="18"/>
                <w:szCs w:val="18"/>
                <w:lang w:eastAsia="zh-CN"/>
              </w:rPr>
            </w:pPr>
            <w:r>
              <w:rPr>
                <w:rFonts w:hint="eastAsia" w:ascii="仿宋_GB2312" w:eastAsia="仿宋_GB2312" w:cs="仿宋_GB2312"/>
                <w:color w:val="000000"/>
                <w:kern w:val="0"/>
                <w:sz w:val="18"/>
                <w:szCs w:val="18"/>
                <w:lang w:eastAsia="zh-CN"/>
              </w:rPr>
              <w:t>现场办理</w:t>
            </w:r>
          </w:p>
        </w:tc>
        <w:tc>
          <w:tcPr>
            <w:tcW w:w="1817" w:type="dxa"/>
            <w:gridSpan w:val="2"/>
            <w:tcBorders>
              <w:tl2br w:val="nil"/>
              <w:tr2bl w:val="nil"/>
            </w:tcBorders>
            <w:noWrap w:val="0"/>
            <w:vAlign w:val="center"/>
          </w:tcPr>
          <w:p w14:paraId="2303B280">
            <w:pPr>
              <w:jc w:val="center"/>
              <w:rPr>
                <w:rFonts w:ascii="仿宋_GB2312" w:eastAsia="仿宋_GB2312" w:cs="仿宋_GB2312"/>
                <w:color w:val="000000"/>
                <w:kern w:val="0"/>
                <w:sz w:val="18"/>
                <w:szCs w:val="18"/>
              </w:rPr>
            </w:pPr>
            <w:r>
              <w:rPr>
                <w:rFonts w:hint="eastAsia" w:ascii="黑体" w:eastAsia="黑体" w:cs="黑体"/>
                <w:b/>
                <w:bCs/>
                <w:kern w:val="0"/>
                <w:szCs w:val="21"/>
              </w:rPr>
              <w:t>是否容缺办理</w:t>
            </w:r>
          </w:p>
        </w:tc>
        <w:tc>
          <w:tcPr>
            <w:tcW w:w="1809" w:type="dxa"/>
            <w:gridSpan w:val="2"/>
            <w:tcBorders>
              <w:tl2br w:val="nil"/>
              <w:tr2bl w:val="nil"/>
            </w:tcBorders>
            <w:noWrap w:val="0"/>
            <w:vAlign w:val="center"/>
          </w:tcPr>
          <w:p w14:paraId="7C10AEEF">
            <w:pPr>
              <w:jc w:val="center"/>
              <w:rPr>
                <w:rFonts w:hint="eastAsia" w:ascii="仿宋_GB2312" w:eastAsia="仿宋_GB2312" w:cs="仿宋_GB2312"/>
                <w:color w:val="000000"/>
                <w:kern w:val="0"/>
                <w:sz w:val="18"/>
                <w:szCs w:val="18"/>
                <w:lang w:eastAsia="zh-CN"/>
              </w:rPr>
            </w:pPr>
            <w:r>
              <w:rPr>
                <w:rFonts w:hint="eastAsia" w:ascii="仿宋_GB2312" w:eastAsia="仿宋_GB2312" w:cs="仿宋_GB2312"/>
                <w:color w:val="000000"/>
                <w:kern w:val="0"/>
                <w:sz w:val="18"/>
                <w:szCs w:val="18"/>
                <w:lang w:eastAsia="zh-CN"/>
              </w:rPr>
              <w:t>否</w:t>
            </w:r>
          </w:p>
        </w:tc>
      </w:tr>
      <w:tr w14:paraId="527C18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90" w:hRule="atLeast"/>
          <w:jc w:val="center"/>
        </w:trPr>
        <w:tc>
          <w:tcPr>
            <w:tcW w:w="1426" w:type="dxa"/>
            <w:tcBorders>
              <w:tl2br w:val="nil"/>
              <w:tr2bl w:val="nil"/>
            </w:tcBorders>
            <w:noWrap w:val="0"/>
            <w:vAlign w:val="center"/>
          </w:tcPr>
          <w:p w14:paraId="591B9317">
            <w:pPr>
              <w:widowControl/>
              <w:jc w:val="center"/>
              <w:textAlignment w:val="center"/>
              <w:rPr>
                <w:rFonts w:ascii="黑体" w:eastAsia="黑体" w:cs="黑体"/>
                <w:b/>
                <w:bCs/>
                <w:color w:val="auto"/>
                <w:kern w:val="0"/>
                <w:szCs w:val="21"/>
              </w:rPr>
            </w:pPr>
            <w:r>
              <w:rPr>
                <w:rFonts w:hint="eastAsia" w:ascii="黑体" w:eastAsia="黑体" w:cs="黑体"/>
                <w:b/>
                <w:bCs/>
                <w:color w:val="auto"/>
                <w:kern w:val="0"/>
                <w:szCs w:val="21"/>
              </w:rPr>
              <w:t>所需资料</w:t>
            </w:r>
          </w:p>
        </w:tc>
        <w:tc>
          <w:tcPr>
            <w:tcW w:w="7461" w:type="dxa"/>
            <w:gridSpan w:val="8"/>
            <w:tcBorders>
              <w:tl2br w:val="nil"/>
              <w:tr2bl w:val="nil"/>
            </w:tcBorders>
            <w:noWrap w:val="0"/>
            <w:vAlign w:val="center"/>
          </w:tcPr>
          <w:p w14:paraId="528F206D">
            <w:pPr>
              <w:widowControl/>
              <w:spacing w:line="240" w:lineRule="exact"/>
              <w:jc w:val="left"/>
              <w:textAlignment w:val="center"/>
              <w:rPr>
                <w:rStyle w:val="8"/>
                <w:rFonts w:hint="default" w:eastAsia="仿宋_GB2312"/>
                <w:color w:val="auto"/>
                <w:lang w:val="en-US" w:eastAsia="zh-CN"/>
              </w:rPr>
            </w:pPr>
            <w:r>
              <w:rPr>
                <w:rStyle w:val="8"/>
                <w:rFonts w:hint="eastAsia" w:eastAsia="仿宋_GB2312"/>
                <w:color w:val="auto"/>
                <w:lang w:val="en-US" w:eastAsia="zh-CN"/>
              </w:rPr>
              <w:t>1.</w:t>
            </w:r>
            <w:r>
              <w:rPr>
                <w:rStyle w:val="8"/>
                <w:rFonts w:hint="eastAsia" w:eastAsia="仿宋_GB2312"/>
                <w:color w:val="auto"/>
                <w:lang w:eastAsia="zh-CN"/>
              </w:rPr>
              <w:t>林业植物检疫报检单。</w:t>
            </w:r>
            <w:r>
              <w:rPr>
                <w:rStyle w:val="8"/>
                <w:rFonts w:hint="eastAsia" w:eastAsia="仿宋_GB2312"/>
                <w:color w:val="auto"/>
                <w:lang w:val="en-US" w:eastAsia="zh-CN"/>
              </w:rPr>
              <w:t>2.</w:t>
            </w:r>
            <w:r>
              <w:rPr>
                <w:rStyle w:val="8"/>
                <w:rFonts w:hint="eastAsia" w:eastAsia="仿宋_GB2312"/>
                <w:color w:val="auto"/>
                <w:lang w:eastAsia="zh-CN"/>
              </w:rPr>
              <w:t>承办人身份证原件或经营单位经营许可证。</w:t>
            </w:r>
            <w:r>
              <w:rPr>
                <w:rStyle w:val="8"/>
                <w:rFonts w:hint="eastAsia" w:eastAsia="仿宋_GB2312"/>
                <w:color w:val="auto"/>
                <w:lang w:val="en-US" w:eastAsia="zh-CN"/>
              </w:rPr>
              <w:t>3.</w:t>
            </w:r>
            <w:r>
              <w:rPr>
                <w:rStyle w:val="8"/>
                <w:rFonts w:hint="eastAsia" w:eastAsia="仿宋_GB2312"/>
                <w:color w:val="auto"/>
                <w:lang w:eastAsia="zh-CN"/>
              </w:rPr>
              <w:t>国外引进时《植物检疫证书》。</w:t>
            </w:r>
          </w:p>
        </w:tc>
      </w:tr>
      <w:tr w14:paraId="769047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90" w:hRule="atLeast"/>
          <w:jc w:val="center"/>
        </w:trPr>
        <w:tc>
          <w:tcPr>
            <w:tcW w:w="1426" w:type="dxa"/>
            <w:tcBorders>
              <w:tl2br w:val="nil"/>
              <w:tr2bl w:val="nil"/>
            </w:tcBorders>
            <w:noWrap w:val="0"/>
            <w:vAlign w:val="center"/>
          </w:tcPr>
          <w:p w14:paraId="7126E761">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追责情形</w:t>
            </w:r>
          </w:p>
        </w:tc>
        <w:tc>
          <w:tcPr>
            <w:tcW w:w="7461" w:type="dxa"/>
            <w:gridSpan w:val="8"/>
            <w:tcBorders>
              <w:tl2br w:val="nil"/>
              <w:tr2bl w:val="nil"/>
            </w:tcBorders>
            <w:noWrap w:val="0"/>
            <w:vAlign w:val="center"/>
          </w:tcPr>
          <w:p w14:paraId="7E3882E8">
            <w:pPr>
              <w:spacing w:line="240" w:lineRule="exact"/>
              <w:rPr>
                <w:rFonts w:ascii="黑体" w:eastAsia="黑体" w:cs="黑体"/>
                <w:color w:val="000000"/>
                <w:szCs w:val="21"/>
              </w:rPr>
            </w:pPr>
            <w:r>
              <w:rPr>
                <w:rFonts w:hint="eastAsia" w:ascii="仿宋_GB2312" w:hAnsi="仿宋_GB2312" w:eastAsia="仿宋_GB2312" w:cs="仿宋_GB2312"/>
                <w:i w:val="0"/>
                <w:color w:val="000000"/>
                <w:kern w:val="0"/>
                <w:sz w:val="18"/>
                <w:szCs w:val="18"/>
                <w:highlight w:val="none"/>
                <w:u w:val="none"/>
                <w:lang w:val="en-US" w:eastAsia="zh-CN" w:bidi="ar"/>
              </w:rPr>
              <w:t>因不履行或不正确履行行政职责，有下列情形的，行政机关及相关工作人员应承担相应责任：</w:t>
            </w:r>
            <w:r>
              <w:rPr>
                <w:rFonts w:hint="eastAsia" w:ascii="仿宋_GB2312" w:hAnsi="仿宋_GB2312" w:eastAsia="仿宋_GB2312" w:cs="仿宋_GB2312"/>
                <w:i w:val="0"/>
                <w:color w:val="000000"/>
                <w:kern w:val="0"/>
                <w:sz w:val="18"/>
                <w:szCs w:val="18"/>
                <w:highlight w:val="none"/>
                <w:u w:val="none"/>
                <w:lang w:val="en-US" w:eastAsia="zh-CN" w:bidi="ar"/>
              </w:rPr>
              <w:br w:type="textWrapping"/>
            </w:r>
            <w:r>
              <w:rPr>
                <w:rFonts w:hint="eastAsia" w:ascii="仿宋_GB2312" w:hAnsi="仿宋_GB2312" w:eastAsia="仿宋_GB2312" w:cs="仿宋_GB2312"/>
                <w:i w:val="0"/>
                <w:color w:val="000000"/>
                <w:kern w:val="0"/>
                <w:sz w:val="18"/>
                <w:szCs w:val="18"/>
                <w:highlight w:val="none"/>
                <w:u w:val="none"/>
                <w:lang w:val="en-US" w:eastAsia="zh-CN" w:bidi="ar"/>
              </w:rPr>
              <w:t>1.对符合法定条件的许可申请不予受理的；</w:t>
            </w:r>
            <w:r>
              <w:rPr>
                <w:rFonts w:hint="eastAsia" w:ascii="仿宋_GB2312" w:hAnsi="仿宋_GB2312" w:eastAsia="仿宋_GB2312" w:cs="仿宋_GB2312"/>
                <w:i w:val="0"/>
                <w:color w:val="000000"/>
                <w:kern w:val="0"/>
                <w:sz w:val="18"/>
                <w:szCs w:val="18"/>
                <w:highlight w:val="none"/>
                <w:u w:val="none"/>
                <w:lang w:val="en-US" w:eastAsia="zh-CN" w:bidi="ar"/>
              </w:rPr>
              <w:br w:type="textWrapping"/>
            </w:r>
            <w:r>
              <w:rPr>
                <w:rFonts w:hint="eastAsia" w:ascii="仿宋_GB2312" w:hAnsi="仿宋_GB2312" w:eastAsia="仿宋_GB2312" w:cs="仿宋_GB2312"/>
                <w:i w:val="0"/>
                <w:color w:val="000000"/>
                <w:kern w:val="0"/>
                <w:sz w:val="18"/>
                <w:szCs w:val="18"/>
                <w:highlight w:val="none"/>
                <w:u w:val="none"/>
                <w:lang w:val="en-US" w:eastAsia="zh-CN" w:bidi="ar"/>
              </w:rPr>
              <w:t>2.对不符合法定条件的申请单位准予行政许可或者超越法定职权作出准予行政许可决定的；</w:t>
            </w:r>
            <w:r>
              <w:rPr>
                <w:rFonts w:hint="eastAsia" w:ascii="仿宋_GB2312" w:hAnsi="仿宋_GB2312" w:eastAsia="仿宋_GB2312" w:cs="仿宋_GB2312"/>
                <w:i w:val="0"/>
                <w:color w:val="000000"/>
                <w:kern w:val="0"/>
                <w:sz w:val="18"/>
                <w:szCs w:val="18"/>
                <w:highlight w:val="none"/>
                <w:u w:val="none"/>
                <w:lang w:val="en-US" w:eastAsia="zh-CN" w:bidi="ar"/>
              </w:rPr>
              <w:br w:type="textWrapping"/>
            </w:r>
            <w:r>
              <w:rPr>
                <w:rFonts w:hint="eastAsia" w:ascii="仿宋_GB2312" w:hAnsi="仿宋_GB2312" w:eastAsia="仿宋_GB2312" w:cs="仿宋_GB2312"/>
                <w:i w:val="0"/>
                <w:color w:val="000000"/>
                <w:kern w:val="0"/>
                <w:sz w:val="18"/>
                <w:szCs w:val="18"/>
                <w:highlight w:val="none"/>
                <w:u w:val="none"/>
                <w:lang w:val="en-US" w:eastAsia="zh-CN" w:bidi="ar"/>
              </w:rPr>
              <w:t>3.对符合法定条件的申请单位不予行政许可或者不在法定期限内作出准予行政许可决定的；</w:t>
            </w:r>
            <w:r>
              <w:rPr>
                <w:rFonts w:hint="eastAsia" w:ascii="仿宋_GB2312" w:hAnsi="仿宋_GB2312" w:eastAsia="仿宋_GB2312" w:cs="仿宋_GB2312"/>
                <w:i w:val="0"/>
                <w:color w:val="000000"/>
                <w:kern w:val="0"/>
                <w:sz w:val="18"/>
                <w:szCs w:val="18"/>
                <w:highlight w:val="none"/>
                <w:u w:val="none"/>
                <w:lang w:val="en-US" w:eastAsia="zh-CN" w:bidi="ar"/>
              </w:rPr>
              <w:br w:type="textWrapping"/>
            </w:r>
            <w:r>
              <w:rPr>
                <w:rFonts w:hint="eastAsia" w:ascii="仿宋_GB2312" w:hAnsi="仿宋_GB2312" w:eastAsia="仿宋_GB2312" w:cs="仿宋_GB2312"/>
                <w:i w:val="0"/>
                <w:color w:val="000000"/>
                <w:kern w:val="0"/>
                <w:sz w:val="18"/>
                <w:szCs w:val="18"/>
                <w:highlight w:val="none"/>
                <w:u w:val="none"/>
                <w:lang w:val="en-US" w:eastAsia="zh-CN" w:bidi="ar"/>
              </w:rPr>
              <w:t>4.不依法履行监督职责或者监督不力，造成严重后果的；</w:t>
            </w:r>
            <w:r>
              <w:rPr>
                <w:rFonts w:hint="eastAsia" w:ascii="仿宋_GB2312" w:hAnsi="仿宋_GB2312" w:eastAsia="仿宋_GB2312" w:cs="仿宋_GB2312"/>
                <w:i w:val="0"/>
                <w:color w:val="000000"/>
                <w:kern w:val="0"/>
                <w:sz w:val="18"/>
                <w:szCs w:val="18"/>
                <w:highlight w:val="none"/>
                <w:u w:val="none"/>
                <w:lang w:val="en-US" w:eastAsia="zh-CN" w:bidi="ar"/>
              </w:rPr>
              <w:br w:type="textWrapping"/>
            </w:r>
            <w:r>
              <w:rPr>
                <w:rFonts w:hint="eastAsia" w:ascii="仿宋_GB2312" w:hAnsi="仿宋_GB2312" w:eastAsia="仿宋_GB2312" w:cs="仿宋_GB2312"/>
                <w:i w:val="0"/>
                <w:color w:val="000000"/>
                <w:kern w:val="0"/>
                <w:sz w:val="18"/>
                <w:szCs w:val="18"/>
                <w:highlight w:val="none"/>
                <w:u w:val="none"/>
                <w:lang w:val="en-US" w:eastAsia="zh-CN" w:bidi="ar"/>
              </w:rPr>
              <w:t>5.违反法定程序实施行政许可的；</w:t>
            </w:r>
            <w:r>
              <w:rPr>
                <w:rFonts w:hint="eastAsia" w:ascii="仿宋_GB2312" w:hAnsi="仿宋_GB2312" w:eastAsia="仿宋_GB2312" w:cs="仿宋_GB2312"/>
                <w:i w:val="0"/>
                <w:color w:val="000000"/>
                <w:kern w:val="0"/>
                <w:sz w:val="18"/>
                <w:szCs w:val="18"/>
                <w:highlight w:val="none"/>
                <w:u w:val="none"/>
                <w:lang w:val="en-US" w:eastAsia="zh-CN" w:bidi="ar"/>
              </w:rPr>
              <w:br w:type="textWrapping"/>
            </w:r>
            <w:r>
              <w:rPr>
                <w:rFonts w:hint="eastAsia" w:ascii="仿宋_GB2312" w:hAnsi="仿宋_GB2312" w:eastAsia="仿宋_GB2312" w:cs="仿宋_GB2312"/>
                <w:i w:val="0"/>
                <w:color w:val="000000"/>
                <w:kern w:val="0"/>
                <w:sz w:val="18"/>
                <w:szCs w:val="18"/>
                <w:highlight w:val="none"/>
                <w:u w:val="none"/>
                <w:lang w:val="en-US" w:eastAsia="zh-CN" w:bidi="ar"/>
              </w:rPr>
              <w:t>6.应当举行听证而不举行听证的；</w:t>
            </w:r>
            <w:r>
              <w:rPr>
                <w:rFonts w:hint="eastAsia" w:ascii="仿宋_GB2312" w:hAnsi="仿宋_GB2312" w:eastAsia="仿宋_GB2312" w:cs="仿宋_GB2312"/>
                <w:i w:val="0"/>
                <w:color w:val="000000"/>
                <w:kern w:val="0"/>
                <w:sz w:val="18"/>
                <w:szCs w:val="18"/>
                <w:highlight w:val="none"/>
                <w:u w:val="none"/>
                <w:lang w:val="en-US" w:eastAsia="zh-CN" w:bidi="ar"/>
              </w:rPr>
              <w:br w:type="textWrapping"/>
            </w:r>
            <w:r>
              <w:rPr>
                <w:rFonts w:hint="eastAsia" w:ascii="仿宋_GB2312" w:hAnsi="仿宋_GB2312" w:eastAsia="仿宋_GB2312" w:cs="仿宋_GB2312"/>
                <w:i w:val="0"/>
                <w:color w:val="000000"/>
                <w:kern w:val="0"/>
                <w:sz w:val="18"/>
                <w:szCs w:val="18"/>
                <w:highlight w:val="none"/>
                <w:u w:val="none"/>
                <w:lang w:val="en-US" w:eastAsia="zh-CN" w:bidi="ar"/>
              </w:rPr>
              <w:t>7.工作中玩忽职守、滥用职权的；</w:t>
            </w:r>
            <w:r>
              <w:rPr>
                <w:rFonts w:hint="eastAsia" w:ascii="仿宋_GB2312" w:hAnsi="仿宋_GB2312" w:eastAsia="仿宋_GB2312" w:cs="仿宋_GB2312"/>
                <w:i w:val="0"/>
                <w:color w:val="000000"/>
                <w:kern w:val="0"/>
                <w:sz w:val="18"/>
                <w:szCs w:val="18"/>
                <w:highlight w:val="none"/>
                <w:u w:val="none"/>
                <w:lang w:val="en-US" w:eastAsia="zh-CN" w:bidi="ar"/>
              </w:rPr>
              <w:br w:type="textWrapping"/>
            </w:r>
            <w:r>
              <w:rPr>
                <w:rFonts w:hint="eastAsia" w:ascii="仿宋_GB2312" w:hAnsi="仿宋_GB2312" w:eastAsia="仿宋_GB2312" w:cs="仿宋_GB2312"/>
                <w:i w:val="0"/>
                <w:color w:val="000000"/>
                <w:kern w:val="0"/>
                <w:sz w:val="18"/>
                <w:szCs w:val="18"/>
                <w:highlight w:val="none"/>
                <w:u w:val="none"/>
                <w:lang w:val="en-US" w:eastAsia="zh-CN" w:bidi="ar"/>
              </w:rPr>
              <w:t>8.办理行政许可、实施监督检查，索取或者收受他人财物或者谋取其他利益的；</w:t>
            </w:r>
            <w:r>
              <w:rPr>
                <w:rFonts w:hint="eastAsia" w:ascii="仿宋_GB2312" w:hAnsi="仿宋_GB2312" w:eastAsia="仿宋_GB2312" w:cs="仿宋_GB2312"/>
                <w:i w:val="0"/>
                <w:color w:val="000000"/>
                <w:kern w:val="0"/>
                <w:sz w:val="18"/>
                <w:szCs w:val="18"/>
                <w:highlight w:val="none"/>
                <w:u w:val="none"/>
                <w:lang w:val="en-US" w:eastAsia="zh-CN" w:bidi="ar"/>
              </w:rPr>
              <w:br w:type="textWrapping"/>
            </w:r>
            <w:r>
              <w:rPr>
                <w:rFonts w:hint="eastAsia" w:ascii="仿宋_GB2312" w:hAnsi="仿宋_GB2312" w:eastAsia="仿宋_GB2312" w:cs="仿宋_GB2312"/>
                <w:i w:val="0"/>
                <w:color w:val="000000"/>
                <w:kern w:val="0"/>
                <w:sz w:val="18"/>
                <w:szCs w:val="18"/>
                <w:highlight w:val="none"/>
                <w:u w:val="none"/>
                <w:lang w:val="en-US" w:eastAsia="zh-CN" w:bidi="ar"/>
              </w:rPr>
              <w:t>9.其他违反法律法规规章文件规定的行为。</w:t>
            </w:r>
          </w:p>
        </w:tc>
      </w:tr>
      <w:tr w14:paraId="4BFF44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90" w:hRule="atLeast"/>
          <w:jc w:val="center"/>
        </w:trPr>
        <w:tc>
          <w:tcPr>
            <w:tcW w:w="1426" w:type="dxa"/>
            <w:tcBorders>
              <w:tl2br w:val="nil"/>
              <w:tr2bl w:val="nil"/>
            </w:tcBorders>
            <w:noWrap w:val="0"/>
            <w:vAlign w:val="center"/>
          </w:tcPr>
          <w:p w14:paraId="7BE93A6F">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监督方式</w:t>
            </w:r>
          </w:p>
        </w:tc>
        <w:tc>
          <w:tcPr>
            <w:tcW w:w="7461" w:type="dxa"/>
            <w:gridSpan w:val="8"/>
            <w:tcBorders>
              <w:tl2br w:val="nil"/>
              <w:tr2bl w:val="nil"/>
            </w:tcBorders>
            <w:noWrap w:val="0"/>
            <w:vAlign w:val="center"/>
          </w:tcPr>
          <w:p w14:paraId="2B744C6E">
            <w:pPr>
              <w:spacing w:line="240" w:lineRule="exact"/>
              <w:rPr>
                <w:rFonts w:hint="eastAsia" w:ascii="仿宋_GB2312" w:hAnsi="仿宋_GB2312" w:eastAsia="仿宋_GB2312" w:cs="仿宋_GB2312"/>
                <w:i w:val="0"/>
                <w:color w:val="000000"/>
                <w:kern w:val="0"/>
                <w:sz w:val="18"/>
                <w:szCs w:val="18"/>
                <w:highlight w:val="none"/>
                <w:u w:val="none"/>
                <w:lang w:val="en-US" w:eastAsia="zh-CN" w:bidi="ar"/>
              </w:rPr>
            </w:pPr>
            <w:r>
              <w:rPr>
                <w:rFonts w:hint="eastAsia" w:ascii="仿宋_GB2312" w:eastAsia="仿宋_GB2312" w:cs="仿宋_GB2312"/>
                <w:color w:val="000000"/>
                <w:kern w:val="0"/>
                <w:sz w:val="18"/>
                <w:szCs w:val="18"/>
                <w:lang w:val="en-US" w:eastAsia="zh-CN"/>
              </w:rPr>
              <w:t>1.</w:t>
            </w:r>
            <w:r>
              <w:rPr>
                <w:rFonts w:hint="eastAsia" w:ascii="仿宋_GB2312" w:hAnsi="仿宋_GB2312" w:eastAsia="仿宋_GB2312" w:cs="仿宋_GB2312"/>
                <w:i w:val="0"/>
                <w:color w:val="000000"/>
                <w:kern w:val="0"/>
                <w:sz w:val="18"/>
                <w:szCs w:val="18"/>
                <w:highlight w:val="none"/>
                <w:u w:val="none"/>
                <w:lang w:val="en-US" w:eastAsia="zh-CN" w:bidi="ar"/>
              </w:rPr>
              <w:t>业务咨询：0335-7521130</w:t>
            </w:r>
          </w:p>
          <w:p w14:paraId="25F3A494">
            <w:pPr>
              <w:spacing w:line="240" w:lineRule="exact"/>
              <w:rPr>
                <w:rFonts w:hint="default" w:ascii="仿宋_GB2312" w:hAnsi="仿宋_GB2312" w:eastAsia="仿宋_GB2312" w:cs="仿宋_GB2312"/>
                <w:i w:val="0"/>
                <w:color w:val="000000"/>
                <w:kern w:val="0"/>
                <w:sz w:val="18"/>
                <w:szCs w:val="18"/>
                <w:highlight w:val="none"/>
                <w:u w:val="none"/>
                <w:lang w:val="en-US" w:eastAsia="zh-CN" w:bidi="ar"/>
              </w:rPr>
            </w:pPr>
            <w:r>
              <w:rPr>
                <w:rFonts w:hint="eastAsia" w:ascii="仿宋_GB2312" w:hAnsi="仿宋_GB2312" w:eastAsia="仿宋_GB2312" w:cs="仿宋_GB2312"/>
                <w:i w:val="0"/>
                <w:color w:val="000000"/>
                <w:kern w:val="0"/>
                <w:sz w:val="18"/>
                <w:szCs w:val="18"/>
                <w:highlight w:val="none"/>
                <w:u w:val="none"/>
                <w:lang w:val="en-US" w:eastAsia="zh-CN" w:bidi="ar"/>
              </w:rPr>
              <w:t>2.投诉举报电话：0335-7521126</w:t>
            </w:r>
          </w:p>
          <w:p w14:paraId="43EC3680">
            <w:pPr>
              <w:spacing w:line="240" w:lineRule="exact"/>
              <w:rPr>
                <w:rFonts w:hint="default" w:ascii="黑体" w:eastAsia="仿宋_GB2312" w:cs="黑体"/>
                <w:color w:val="000000"/>
                <w:sz w:val="24"/>
                <w:lang w:val="en-US" w:eastAsia="zh-CN"/>
              </w:rPr>
            </w:pPr>
            <w:r>
              <w:rPr>
                <w:rFonts w:hint="eastAsia" w:ascii="仿宋_GB2312" w:hAnsi="仿宋_GB2312" w:eastAsia="仿宋_GB2312" w:cs="仿宋_GB2312"/>
                <w:i w:val="0"/>
                <w:color w:val="000000"/>
                <w:kern w:val="0"/>
                <w:sz w:val="18"/>
                <w:szCs w:val="18"/>
                <w:highlight w:val="none"/>
                <w:u w:val="none"/>
                <w:lang w:val="en-US" w:eastAsia="zh-CN" w:bidi="ar"/>
              </w:rPr>
              <w:t>3.纪检监察投诉：</w:t>
            </w:r>
            <w:r>
              <w:rPr>
                <w:rFonts w:hint="eastAsia" w:ascii="仿宋_GB2312" w:hAnsi="黑体" w:eastAsia="仿宋_GB2312" w:cs="黑体"/>
                <w:color w:val="000000"/>
                <w:kern w:val="0"/>
                <w:sz w:val="18"/>
                <w:szCs w:val="18"/>
                <w:lang w:val="en-US" w:eastAsia="zh-CN" w:bidi="ar"/>
              </w:rPr>
              <w:t>区</w:t>
            </w:r>
            <w:r>
              <w:rPr>
                <w:rFonts w:hint="eastAsia" w:ascii="仿宋_GB2312" w:hAnsi="黑体" w:eastAsia="仿宋_GB2312" w:cs="黑体"/>
                <w:color w:val="000000"/>
                <w:kern w:val="0"/>
                <w:sz w:val="18"/>
                <w:szCs w:val="18"/>
                <w:lang w:bidi="ar"/>
              </w:rPr>
              <w:t>纪委驻</w:t>
            </w:r>
            <w:r>
              <w:rPr>
                <w:rFonts w:hint="eastAsia" w:ascii="仿宋_GB2312" w:hAnsi="黑体" w:eastAsia="仿宋_GB2312" w:cs="黑体"/>
                <w:color w:val="000000"/>
                <w:kern w:val="0"/>
                <w:sz w:val="18"/>
                <w:szCs w:val="18"/>
                <w:lang w:val="en-US" w:eastAsia="zh-CN" w:bidi="ar"/>
              </w:rPr>
              <w:t>林业</w:t>
            </w:r>
            <w:r>
              <w:rPr>
                <w:rFonts w:hint="eastAsia" w:ascii="仿宋_GB2312" w:hAnsi="黑体" w:eastAsia="仿宋_GB2312" w:cs="黑体"/>
                <w:color w:val="000000"/>
                <w:kern w:val="0"/>
                <w:sz w:val="18"/>
                <w:szCs w:val="18"/>
                <w:lang w:bidi="ar"/>
              </w:rPr>
              <w:t>局纪检组，电话：</w:t>
            </w:r>
            <w:r>
              <w:rPr>
                <w:rFonts w:hint="eastAsia" w:ascii="仿宋_GB2312" w:eastAsia="仿宋_GB2312" w:cs="仿宋_GB2312"/>
                <w:color w:val="000000"/>
                <w:kern w:val="0"/>
                <w:sz w:val="18"/>
                <w:szCs w:val="18"/>
              </w:rPr>
              <w:t>0335-</w:t>
            </w:r>
            <w:r>
              <w:rPr>
                <w:rFonts w:hint="eastAsia" w:ascii="仿宋_GB2312" w:eastAsia="仿宋_GB2312" w:cs="仿宋_GB2312"/>
                <w:color w:val="000000"/>
                <w:kern w:val="0"/>
                <w:sz w:val="18"/>
                <w:szCs w:val="18"/>
                <w:lang w:val="en-US" w:eastAsia="zh-CN"/>
              </w:rPr>
              <w:t>4186759</w:t>
            </w:r>
          </w:p>
        </w:tc>
      </w:tr>
      <w:tr w14:paraId="1437F2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90" w:hRule="atLeast"/>
          <w:jc w:val="center"/>
        </w:trPr>
        <w:tc>
          <w:tcPr>
            <w:tcW w:w="1426" w:type="dxa"/>
            <w:tcBorders>
              <w:tl2br w:val="nil"/>
              <w:tr2bl w:val="nil"/>
            </w:tcBorders>
            <w:noWrap w:val="0"/>
            <w:vAlign w:val="center"/>
          </w:tcPr>
          <w:p w14:paraId="6F11656F">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法定救济途径</w:t>
            </w:r>
          </w:p>
        </w:tc>
        <w:tc>
          <w:tcPr>
            <w:tcW w:w="7461" w:type="dxa"/>
            <w:gridSpan w:val="8"/>
            <w:tcBorders>
              <w:tl2br w:val="nil"/>
              <w:tr2bl w:val="nil"/>
            </w:tcBorders>
            <w:noWrap w:val="0"/>
            <w:vAlign w:val="center"/>
          </w:tcPr>
          <w:p w14:paraId="1DDFCF18">
            <w:pPr>
              <w:spacing w:line="240" w:lineRule="exact"/>
              <w:rPr>
                <w:rFonts w:hint="eastAsia" w:ascii="仿宋_GB2312" w:hAnsi="仿宋_GB2312" w:eastAsia="仿宋_GB2312" w:cs="仿宋_GB2312"/>
                <w:i w:val="0"/>
                <w:color w:val="000000"/>
                <w:kern w:val="0"/>
                <w:sz w:val="18"/>
                <w:szCs w:val="18"/>
                <w:highlight w:val="none"/>
                <w:u w:val="none"/>
                <w:lang w:val="en-US" w:eastAsia="zh-CN" w:bidi="ar"/>
              </w:rPr>
            </w:pPr>
            <w:r>
              <w:rPr>
                <w:rFonts w:hint="eastAsia" w:ascii="仿宋_GB2312" w:hAnsi="仿宋_GB2312" w:eastAsia="仿宋_GB2312" w:cs="仿宋_GB2312"/>
                <w:i w:val="0"/>
                <w:color w:val="000000"/>
                <w:kern w:val="0"/>
                <w:sz w:val="18"/>
                <w:szCs w:val="18"/>
                <w:highlight w:val="none"/>
                <w:u w:val="none"/>
                <w:lang w:val="en-US" w:eastAsia="zh-CN" w:bidi="ar"/>
              </w:rPr>
              <w:t>1.不服</w:t>
            </w:r>
            <w:r>
              <w:rPr>
                <w:rFonts w:hint="eastAsia" w:ascii="仿宋_GB2312" w:hAnsi="仿宋_GB2312" w:eastAsia="仿宋_GB2312" w:cs="仿宋_GB2312"/>
                <w:color w:val="000000"/>
                <w:kern w:val="0"/>
                <w:sz w:val="18"/>
                <w:szCs w:val="18"/>
                <w:lang w:eastAsia="zh-CN"/>
              </w:rPr>
              <w:t>确</w:t>
            </w:r>
            <w:r>
              <w:rPr>
                <w:rFonts w:hint="eastAsia" w:ascii="仿宋_GB2312" w:hAnsi="仿宋_GB2312" w:eastAsia="仿宋_GB2312" w:cs="仿宋_GB2312"/>
                <w:color w:val="000000"/>
                <w:kern w:val="0"/>
                <w:sz w:val="18"/>
                <w:szCs w:val="18"/>
                <w:lang w:val="en-US" w:eastAsia="zh-CN"/>
              </w:rPr>
              <w:t>认</w:t>
            </w:r>
            <w:r>
              <w:rPr>
                <w:rFonts w:hint="eastAsia" w:ascii="仿宋_GB2312" w:hAnsi="仿宋_GB2312" w:eastAsia="仿宋_GB2312" w:cs="仿宋_GB2312"/>
                <w:color w:val="000000"/>
                <w:kern w:val="0"/>
                <w:sz w:val="18"/>
                <w:szCs w:val="18"/>
                <w:lang w:eastAsia="zh-CN"/>
              </w:rPr>
              <w:t>结果</w:t>
            </w:r>
            <w:r>
              <w:rPr>
                <w:rFonts w:hint="eastAsia" w:ascii="仿宋_GB2312" w:hAnsi="仿宋_GB2312" w:eastAsia="仿宋_GB2312" w:cs="仿宋_GB2312"/>
                <w:i w:val="0"/>
                <w:color w:val="000000"/>
                <w:kern w:val="0"/>
                <w:sz w:val="18"/>
                <w:szCs w:val="18"/>
                <w:highlight w:val="none"/>
                <w:u w:val="none"/>
                <w:lang w:val="en-US" w:eastAsia="zh-CN" w:bidi="ar"/>
              </w:rPr>
              <w:t>自知道该具体行政行为之日起六十日内向区政府申请行政复议。</w:t>
            </w:r>
          </w:p>
          <w:p w14:paraId="225144A4">
            <w:pPr>
              <w:spacing w:line="240" w:lineRule="exact"/>
              <w:rPr>
                <w:rFonts w:ascii="黑体" w:eastAsia="黑体" w:cs="黑体"/>
                <w:b/>
                <w:bCs/>
                <w:color w:val="000000"/>
                <w:szCs w:val="21"/>
              </w:rPr>
            </w:pPr>
            <w:r>
              <w:rPr>
                <w:rFonts w:hint="eastAsia" w:ascii="仿宋_GB2312" w:hAnsi="仿宋_GB2312" w:eastAsia="仿宋_GB2312" w:cs="仿宋_GB2312"/>
                <w:i w:val="0"/>
                <w:color w:val="000000"/>
                <w:kern w:val="0"/>
                <w:sz w:val="18"/>
                <w:szCs w:val="18"/>
                <w:highlight w:val="none"/>
                <w:u w:val="none"/>
                <w:lang w:val="en-US" w:eastAsia="zh-CN" w:bidi="ar"/>
              </w:rPr>
              <w:t>2.不服</w:t>
            </w:r>
            <w:r>
              <w:rPr>
                <w:rFonts w:hint="eastAsia" w:ascii="仿宋_GB2312" w:hAnsi="仿宋_GB2312" w:eastAsia="仿宋_GB2312" w:cs="仿宋_GB2312"/>
                <w:color w:val="000000"/>
                <w:kern w:val="0"/>
                <w:sz w:val="18"/>
                <w:szCs w:val="18"/>
                <w:lang w:eastAsia="zh-CN"/>
              </w:rPr>
              <w:t>确</w:t>
            </w:r>
            <w:r>
              <w:rPr>
                <w:rFonts w:hint="eastAsia" w:ascii="仿宋_GB2312" w:hAnsi="仿宋_GB2312" w:eastAsia="仿宋_GB2312" w:cs="仿宋_GB2312"/>
                <w:color w:val="000000"/>
                <w:kern w:val="0"/>
                <w:sz w:val="18"/>
                <w:szCs w:val="18"/>
                <w:lang w:val="en-US" w:eastAsia="zh-CN"/>
              </w:rPr>
              <w:t>认</w:t>
            </w:r>
            <w:r>
              <w:rPr>
                <w:rFonts w:hint="eastAsia" w:ascii="仿宋_GB2312" w:hAnsi="仿宋_GB2312" w:eastAsia="仿宋_GB2312" w:cs="仿宋_GB2312"/>
                <w:color w:val="000000"/>
                <w:kern w:val="0"/>
                <w:sz w:val="18"/>
                <w:szCs w:val="18"/>
                <w:lang w:eastAsia="zh-CN"/>
              </w:rPr>
              <w:t>结果</w:t>
            </w:r>
            <w:r>
              <w:rPr>
                <w:rFonts w:hint="eastAsia" w:ascii="仿宋_GB2312" w:hAnsi="仿宋_GB2312" w:eastAsia="仿宋_GB2312" w:cs="仿宋_GB2312"/>
                <w:i w:val="0"/>
                <w:color w:val="000000"/>
                <w:kern w:val="0"/>
                <w:sz w:val="18"/>
                <w:szCs w:val="18"/>
                <w:highlight w:val="none"/>
                <w:u w:val="none"/>
                <w:lang w:val="en-US" w:eastAsia="zh-CN" w:bidi="ar"/>
              </w:rPr>
              <w:t>应当自知道或者应当知道作出行政行为之日起六个月内提出向北戴河区人民法院提起行政诉讼。</w:t>
            </w:r>
          </w:p>
        </w:tc>
      </w:tr>
      <w:tr w14:paraId="45C421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90" w:hRule="atLeast"/>
          <w:jc w:val="center"/>
        </w:trPr>
        <w:tc>
          <w:tcPr>
            <w:tcW w:w="1426" w:type="dxa"/>
            <w:tcBorders>
              <w:tl2br w:val="nil"/>
              <w:tr2bl w:val="nil"/>
            </w:tcBorders>
            <w:noWrap w:val="0"/>
            <w:vAlign w:val="center"/>
          </w:tcPr>
          <w:p w14:paraId="15D056F2">
            <w:pPr>
              <w:widowControl/>
              <w:jc w:val="center"/>
              <w:textAlignment w:val="center"/>
              <w:rPr>
                <w:rFonts w:ascii="黑体" w:eastAsia="黑体" w:cs="黑体"/>
                <w:b/>
                <w:bCs/>
                <w:color w:val="000000"/>
                <w:kern w:val="0"/>
                <w:szCs w:val="21"/>
              </w:rPr>
            </w:pPr>
            <w:r>
              <w:rPr>
                <w:rFonts w:hint="eastAsia" w:ascii="黑体" w:eastAsia="黑体" w:cs="黑体"/>
                <w:b/>
                <w:bCs/>
                <w:color w:val="000000"/>
                <w:kern w:val="0"/>
                <w:szCs w:val="21"/>
              </w:rPr>
              <w:t>备注</w:t>
            </w:r>
          </w:p>
        </w:tc>
        <w:tc>
          <w:tcPr>
            <w:tcW w:w="7461" w:type="dxa"/>
            <w:gridSpan w:val="8"/>
            <w:tcBorders>
              <w:tl2br w:val="nil"/>
              <w:tr2bl w:val="nil"/>
            </w:tcBorders>
            <w:noWrap w:val="0"/>
            <w:vAlign w:val="center"/>
          </w:tcPr>
          <w:p w14:paraId="4D71B753">
            <w:pPr>
              <w:widowControl/>
              <w:jc w:val="left"/>
              <w:textAlignment w:val="center"/>
              <w:rPr>
                <w:rFonts w:ascii="黑体" w:eastAsia="黑体" w:cs="黑体"/>
                <w:color w:val="000000"/>
                <w:kern w:val="0"/>
                <w:sz w:val="18"/>
                <w:szCs w:val="18"/>
              </w:rPr>
            </w:pPr>
          </w:p>
        </w:tc>
      </w:tr>
    </w:tbl>
    <w:p w14:paraId="533E5688"/>
    <w:p w14:paraId="6F7C4E96">
      <w:pPr>
        <w:spacing w:line="240" w:lineRule="exact"/>
      </w:pPr>
    </w:p>
    <w:p w14:paraId="6AA7C415">
      <w:pPr>
        <w:widowControl/>
        <w:jc w:val="center"/>
        <w:textAlignment w:val="center"/>
        <w:rPr>
          <w:rFonts w:hint="eastAsia" w:ascii="方正小标宋简体" w:eastAsia="方正小标宋简体" w:cs="方正小标宋简体"/>
          <w:color w:val="000000"/>
          <w:kern w:val="0"/>
          <w:sz w:val="44"/>
          <w:szCs w:val="44"/>
        </w:rPr>
      </w:pPr>
    </w:p>
    <w:p w14:paraId="196640EC">
      <w:pPr>
        <w:widowControl/>
        <w:jc w:val="center"/>
        <w:textAlignment w:val="center"/>
        <w:rPr>
          <w:rFonts w:ascii="方正小标宋简体" w:eastAsia="方正小标宋简体" w:cs="方正小标宋简体"/>
          <w:color w:val="000000"/>
          <w:kern w:val="0"/>
          <w:sz w:val="44"/>
          <w:szCs w:val="44"/>
        </w:rPr>
      </w:pPr>
      <w:r>
        <w:rPr>
          <w:rFonts w:hint="eastAsia" w:ascii="方正小标宋简体" w:eastAsia="方正小标宋简体" w:cs="方正小标宋简体"/>
          <w:color w:val="000000"/>
          <w:kern w:val="0"/>
          <w:sz w:val="44"/>
          <w:szCs w:val="44"/>
        </w:rPr>
        <w:t>履职行权规程</w:t>
      </w:r>
    </w:p>
    <w:tbl>
      <w:tblPr>
        <w:tblStyle w:val="6"/>
        <w:tblW w:w="102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15" w:type="dxa"/>
          <w:left w:w="15" w:type="dxa"/>
          <w:bottom w:w="15" w:type="dxa"/>
          <w:right w:w="15" w:type="dxa"/>
        </w:tblCellMar>
      </w:tblPr>
      <w:tblGrid>
        <w:gridCol w:w="1463"/>
        <w:gridCol w:w="1050"/>
        <w:gridCol w:w="641"/>
        <w:gridCol w:w="1691"/>
        <w:gridCol w:w="1254"/>
        <w:gridCol w:w="709"/>
        <w:gridCol w:w="1559"/>
        <w:gridCol w:w="1931"/>
      </w:tblGrid>
      <w:tr w14:paraId="7451D9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24" w:hRule="atLeast"/>
          <w:jc w:val="center"/>
        </w:trPr>
        <w:tc>
          <w:tcPr>
            <w:tcW w:w="1463" w:type="dxa"/>
            <w:tcBorders>
              <w:tl2br w:val="nil"/>
              <w:tr2bl w:val="nil"/>
            </w:tcBorders>
            <w:shd w:val="clear" w:color="auto" w:fill="auto"/>
            <w:vAlign w:val="center"/>
          </w:tcPr>
          <w:p w14:paraId="1DEA7459">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编号</w:t>
            </w:r>
          </w:p>
        </w:tc>
        <w:tc>
          <w:tcPr>
            <w:tcW w:w="1691" w:type="dxa"/>
            <w:gridSpan w:val="2"/>
            <w:tcBorders>
              <w:tl2br w:val="nil"/>
              <w:tr2bl w:val="nil"/>
            </w:tcBorders>
            <w:shd w:val="clear" w:color="auto" w:fill="auto"/>
            <w:vAlign w:val="center"/>
          </w:tcPr>
          <w:p w14:paraId="13F3D37C">
            <w:pPr>
              <w:jc w:val="center"/>
              <w:rPr>
                <w:rFonts w:hint="eastAsia" w:ascii="黑体" w:eastAsia="黑体" w:cs="黑体"/>
                <w:b/>
                <w:bCs/>
                <w:color w:val="000000"/>
                <w:szCs w:val="21"/>
                <w:lang w:val="en-US" w:eastAsia="zh-CN"/>
              </w:rPr>
            </w:pPr>
            <w:r>
              <w:rPr>
                <w:rFonts w:hint="eastAsia" w:ascii="黑体" w:eastAsia="黑体" w:cs="黑体"/>
                <w:b/>
                <w:bCs/>
                <w:color w:val="000000"/>
                <w:szCs w:val="21"/>
                <w:lang w:val="en-US" w:eastAsia="zh-CN"/>
              </w:rPr>
              <w:t>2</w:t>
            </w:r>
          </w:p>
        </w:tc>
        <w:tc>
          <w:tcPr>
            <w:tcW w:w="1691" w:type="dxa"/>
            <w:tcBorders>
              <w:tl2br w:val="nil"/>
              <w:tr2bl w:val="nil"/>
            </w:tcBorders>
            <w:shd w:val="clear" w:color="auto" w:fill="auto"/>
            <w:vAlign w:val="center"/>
          </w:tcPr>
          <w:p w14:paraId="1D42B190">
            <w:pPr>
              <w:jc w:val="center"/>
              <w:rPr>
                <w:rFonts w:ascii="黑体" w:eastAsia="黑体" w:cs="黑体"/>
                <w:b/>
                <w:bCs/>
                <w:color w:val="000000"/>
                <w:szCs w:val="21"/>
              </w:rPr>
            </w:pPr>
            <w:r>
              <w:rPr>
                <w:rFonts w:hint="eastAsia" w:ascii="黑体" w:eastAsia="黑体" w:cs="黑体"/>
                <w:b/>
                <w:bCs/>
                <w:color w:val="000000"/>
                <w:kern w:val="0"/>
                <w:szCs w:val="21"/>
              </w:rPr>
              <w:t>权力类型</w:t>
            </w:r>
          </w:p>
        </w:tc>
        <w:tc>
          <w:tcPr>
            <w:tcW w:w="1963" w:type="dxa"/>
            <w:gridSpan w:val="2"/>
            <w:tcBorders>
              <w:tl2br w:val="nil"/>
              <w:tr2bl w:val="nil"/>
            </w:tcBorders>
            <w:shd w:val="clear" w:color="auto" w:fill="auto"/>
            <w:vAlign w:val="center"/>
          </w:tcPr>
          <w:p w14:paraId="3371FB43">
            <w:pPr>
              <w:widowControl/>
              <w:jc w:val="center"/>
              <w:textAlignment w:val="center"/>
              <w:rPr>
                <w:rFonts w:hint="eastAsia" w:ascii="仿宋_GB2312" w:eastAsia="仿宋_GB2312" w:cs="仿宋_GB2312"/>
                <w:color w:val="000000"/>
                <w:kern w:val="0"/>
                <w:sz w:val="18"/>
                <w:szCs w:val="18"/>
                <w:lang w:eastAsia="zh-CN"/>
              </w:rPr>
            </w:pPr>
            <w:r>
              <w:rPr>
                <w:rFonts w:hint="eastAsia" w:ascii="仿宋_GB2312" w:eastAsia="仿宋_GB2312" w:cs="仿宋_GB2312"/>
                <w:color w:val="000000"/>
                <w:kern w:val="0"/>
                <w:sz w:val="18"/>
                <w:szCs w:val="18"/>
              </w:rPr>
              <w:t>行政</w:t>
            </w:r>
            <w:r>
              <w:rPr>
                <w:rFonts w:hint="eastAsia" w:ascii="仿宋_GB2312" w:eastAsia="仿宋_GB2312" w:cs="仿宋_GB2312"/>
                <w:color w:val="000000"/>
                <w:kern w:val="0"/>
                <w:sz w:val="18"/>
                <w:szCs w:val="18"/>
                <w:lang w:val="en-US" w:eastAsia="zh-CN"/>
              </w:rPr>
              <w:t>确认</w:t>
            </w:r>
          </w:p>
        </w:tc>
        <w:tc>
          <w:tcPr>
            <w:tcW w:w="1559" w:type="dxa"/>
            <w:tcBorders>
              <w:tl2br w:val="nil"/>
              <w:tr2bl w:val="nil"/>
            </w:tcBorders>
            <w:shd w:val="clear" w:color="auto" w:fill="auto"/>
            <w:vAlign w:val="center"/>
          </w:tcPr>
          <w:p w14:paraId="1E70ACBB">
            <w:pPr>
              <w:widowControl/>
              <w:jc w:val="center"/>
              <w:textAlignment w:val="center"/>
              <w:rPr>
                <w:rFonts w:ascii="黑体" w:eastAsia="黑体" w:cs="黑体"/>
                <w:b/>
                <w:bCs/>
                <w:color w:val="000000"/>
                <w:szCs w:val="21"/>
              </w:rPr>
            </w:pPr>
            <w:r>
              <w:rPr>
                <w:rFonts w:hint="eastAsia" w:ascii="黑体" w:eastAsia="黑体" w:cs="黑体"/>
                <w:b/>
                <w:bCs/>
                <w:color w:val="000000"/>
                <w:szCs w:val="21"/>
              </w:rPr>
              <w:t>实施主体</w:t>
            </w:r>
          </w:p>
        </w:tc>
        <w:tc>
          <w:tcPr>
            <w:tcW w:w="1931" w:type="dxa"/>
            <w:tcBorders>
              <w:tl2br w:val="nil"/>
              <w:tr2bl w:val="nil"/>
            </w:tcBorders>
            <w:shd w:val="clear" w:color="auto" w:fill="auto"/>
            <w:vAlign w:val="center"/>
          </w:tcPr>
          <w:p w14:paraId="7747ADA0">
            <w:pPr>
              <w:widowControl/>
              <w:jc w:val="center"/>
              <w:textAlignment w:val="center"/>
              <w:rPr>
                <w:rFonts w:hint="eastAsia" w:ascii="仿宋_GB2312" w:eastAsia="仿宋_GB2312" w:cs="仿宋_GB2312"/>
                <w:color w:val="000000"/>
                <w:kern w:val="0"/>
                <w:sz w:val="18"/>
                <w:szCs w:val="18"/>
                <w:lang w:eastAsia="zh-CN"/>
              </w:rPr>
            </w:pPr>
            <w:r>
              <w:rPr>
                <w:rFonts w:hint="eastAsia" w:ascii="仿宋_GB2312" w:hAnsi="仿宋_GB2312" w:eastAsia="仿宋_GB2312" w:cs="仿宋_GB2312"/>
                <w:b w:val="0"/>
                <w:bCs w:val="0"/>
                <w:i w:val="0"/>
                <w:color w:val="auto"/>
                <w:spacing w:val="-20"/>
                <w:kern w:val="0"/>
                <w:sz w:val="21"/>
                <w:szCs w:val="21"/>
                <w:u w:val="none"/>
                <w:lang w:val="en-US" w:eastAsia="zh-CN" w:bidi="ar"/>
              </w:rPr>
              <w:t>市、县级林业局</w:t>
            </w:r>
          </w:p>
        </w:tc>
      </w:tr>
      <w:tr w14:paraId="55B802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05" w:hRule="atLeast"/>
          <w:jc w:val="center"/>
        </w:trPr>
        <w:tc>
          <w:tcPr>
            <w:tcW w:w="1463" w:type="dxa"/>
            <w:tcBorders>
              <w:tl2br w:val="nil"/>
              <w:tr2bl w:val="nil"/>
            </w:tcBorders>
            <w:shd w:val="clear" w:color="auto" w:fill="auto"/>
            <w:vAlign w:val="center"/>
          </w:tcPr>
          <w:p w14:paraId="62DC2045">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事项名称</w:t>
            </w:r>
          </w:p>
        </w:tc>
        <w:tc>
          <w:tcPr>
            <w:tcW w:w="8835" w:type="dxa"/>
            <w:gridSpan w:val="7"/>
            <w:tcBorders>
              <w:tl2br w:val="nil"/>
              <w:tr2bl w:val="nil"/>
            </w:tcBorders>
            <w:shd w:val="clear" w:color="auto" w:fill="auto"/>
            <w:vAlign w:val="center"/>
          </w:tcPr>
          <w:p w14:paraId="76F46196">
            <w:pPr>
              <w:keepNext w:val="0"/>
              <w:keepLines w:val="0"/>
              <w:widowControl/>
              <w:suppressLineNumbers w:val="0"/>
              <w:jc w:val="center"/>
              <w:textAlignment w:val="center"/>
              <w:rPr>
                <w:rFonts w:ascii="仿宋_GB2312" w:hAnsi="宋体" w:eastAsia="仿宋_GB2312" w:cs="仿宋_GB2312"/>
                <w:i w:val="0"/>
                <w:iCs w:val="0"/>
                <w:color w:val="000000"/>
                <w:kern w:val="2"/>
                <w:sz w:val="22"/>
                <w:szCs w:val="22"/>
                <w:u w:val="none"/>
                <w:lang w:val="en-US" w:eastAsia="zh-CN" w:bidi="ar-SA"/>
              </w:rPr>
            </w:pPr>
            <w:r>
              <w:rPr>
                <w:rFonts w:hint="eastAsia" w:ascii="仿宋_GB2312" w:hAnsi="宋体" w:eastAsia="仿宋_GB2312" w:cs="仿宋_GB2312"/>
                <w:i w:val="0"/>
                <w:iCs w:val="0"/>
                <w:color w:val="000000"/>
                <w:kern w:val="0"/>
                <w:sz w:val="22"/>
                <w:szCs w:val="22"/>
                <w:u w:val="none"/>
                <w:lang w:val="en-US" w:eastAsia="zh-CN" w:bidi="ar"/>
              </w:rPr>
              <w:t>林木种子采种林确定</w:t>
            </w:r>
          </w:p>
        </w:tc>
      </w:tr>
      <w:tr w14:paraId="65508C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2132" w:hRule="atLeast"/>
          <w:jc w:val="center"/>
        </w:trPr>
        <w:tc>
          <w:tcPr>
            <w:tcW w:w="1463" w:type="dxa"/>
            <w:tcBorders>
              <w:tl2br w:val="nil"/>
              <w:tr2bl w:val="nil"/>
            </w:tcBorders>
            <w:shd w:val="clear" w:color="auto" w:fill="auto"/>
            <w:vAlign w:val="center"/>
          </w:tcPr>
          <w:p w14:paraId="3CA9D85D">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履职依据</w:t>
            </w:r>
          </w:p>
        </w:tc>
        <w:tc>
          <w:tcPr>
            <w:tcW w:w="8835" w:type="dxa"/>
            <w:gridSpan w:val="7"/>
            <w:tcBorders>
              <w:tl2br w:val="nil"/>
              <w:tr2bl w:val="nil"/>
            </w:tcBorders>
            <w:shd w:val="clear" w:color="auto" w:fill="auto"/>
            <w:vAlign w:val="center"/>
          </w:tcPr>
          <w:p w14:paraId="1E82025E">
            <w:pPr>
              <w:keepNext w:val="0"/>
              <w:keepLines w:val="0"/>
              <w:pageBreakBefore w:val="0"/>
              <w:kinsoku/>
              <w:wordWrap/>
              <w:overflowPunct/>
              <w:topLinePunct w:val="0"/>
              <w:autoSpaceDE/>
              <w:autoSpaceDN/>
              <w:bidi w:val="0"/>
              <w:adjustRightInd/>
              <w:snapToGrid/>
              <w:spacing w:line="240" w:lineRule="exact"/>
              <w:rPr>
                <w:rFonts w:ascii="黑体" w:hAnsi="黑体" w:eastAsia="黑体" w:cs="仿宋_GB2312"/>
                <w:kern w:val="0"/>
                <w:sz w:val="18"/>
                <w:szCs w:val="18"/>
              </w:rPr>
            </w:pPr>
            <w:r>
              <w:rPr>
                <w:rFonts w:hint="eastAsia" w:ascii="黑体" w:hAnsi="黑体" w:eastAsia="黑体" w:cs="仿宋_GB2312"/>
                <w:kern w:val="0"/>
                <w:sz w:val="18"/>
                <w:szCs w:val="18"/>
              </w:rPr>
              <w:t>【法律法规】</w:t>
            </w:r>
          </w:p>
          <w:p w14:paraId="5522EA4F">
            <w:pPr>
              <w:keepNext w:val="0"/>
              <w:keepLines w:val="0"/>
              <w:pageBreakBefore w:val="0"/>
              <w:numPr>
                <w:ilvl w:val="0"/>
                <w:numId w:val="2"/>
              </w:numPr>
              <w:kinsoku/>
              <w:wordWrap/>
              <w:overflowPunct/>
              <w:topLinePunct w:val="0"/>
              <w:autoSpaceDE/>
              <w:autoSpaceDN/>
              <w:bidi w:val="0"/>
              <w:adjustRightInd/>
              <w:snapToGrid/>
              <w:spacing w:line="240" w:lineRule="exact"/>
              <w:rPr>
                <w:rFonts w:hint="eastAsia" w:ascii="仿宋_GB2312" w:hAnsi="仿宋_GB2312" w:eastAsia="仿宋_GB2312" w:cs="仿宋_GB2312"/>
                <w:b w:val="0"/>
                <w:bCs w:val="0"/>
                <w:i w:val="0"/>
                <w:color w:val="auto"/>
                <w:kern w:val="0"/>
                <w:sz w:val="21"/>
                <w:szCs w:val="21"/>
                <w:u w:val="none"/>
                <w:lang w:val="en-US" w:eastAsia="zh-CN" w:bidi="ar"/>
              </w:rPr>
            </w:pPr>
            <w:r>
              <w:rPr>
                <w:rFonts w:hint="eastAsia" w:ascii="仿宋_GB2312" w:hAnsi="仿宋_GB2312" w:eastAsia="仿宋_GB2312" w:cs="仿宋_GB2312"/>
                <w:b w:val="0"/>
                <w:bCs w:val="0"/>
                <w:i w:val="0"/>
                <w:color w:val="auto"/>
                <w:kern w:val="0"/>
                <w:sz w:val="21"/>
                <w:szCs w:val="21"/>
                <w:u w:val="none"/>
                <w:lang w:val="en-US" w:eastAsia="zh-CN" w:bidi="ar"/>
              </w:rPr>
              <w:t>《中华人民共和国种子法》第三十二条 申请取得种子生产经营许可证的，应当具有与种子生产经营相适应的生产经营设施、设备及专业技术人员，以及法规和国务院农业、林业主管部门规定的其他条件。从事种子生产的，还应当同时具有繁殖种子的隔离和培育条件，具有无检疫性有害生物的种子生产地点或者县级以上人民政府林业主管部门确定的采种林。申请领取具有植物新品种权的种子生产经营许可证的，应当征得植物新品种权所有人的书面同意。</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2.《林木种子采收管理规定》五、林木种子的采集应当在确定的采种林分和采种期内进行。优先采集种子园、母树林、采种基地的种子。种子园、母树林由省级人民政府林业行政主管部门确定，一般采种林、临时采种林、群体和散生的优良母树由市、县人民政府林业行政主管部门确定，并向社会公告。县级以上人民政府林业行政主管部门确定的采种林分应当报上一级人民政府林业行政主管部门备案。</w:t>
            </w:r>
          </w:p>
          <w:p w14:paraId="44FD8694">
            <w:pPr>
              <w:keepNext w:val="0"/>
              <w:keepLines w:val="0"/>
              <w:pageBreakBefore w:val="0"/>
              <w:numPr>
                <w:ilvl w:val="0"/>
                <w:numId w:val="0"/>
              </w:numPr>
              <w:kinsoku/>
              <w:wordWrap/>
              <w:overflowPunct/>
              <w:topLinePunct w:val="0"/>
              <w:autoSpaceDE/>
              <w:autoSpaceDN/>
              <w:bidi w:val="0"/>
              <w:adjustRightInd/>
              <w:snapToGrid/>
              <w:spacing w:line="240" w:lineRule="exact"/>
              <w:rPr>
                <w:rFonts w:ascii="黑体" w:hAnsi="黑体" w:eastAsia="黑体" w:cs="仿宋_GB2312"/>
                <w:kern w:val="0"/>
                <w:sz w:val="18"/>
                <w:szCs w:val="18"/>
              </w:rPr>
            </w:pPr>
            <w:r>
              <w:rPr>
                <w:rFonts w:hint="eastAsia" w:ascii="黑体" w:hAnsi="黑体" w:eastAsia="黑体" w:cs="仿宋_GB2312"/>
                <w:kern w:val="0"/>
                <w:sz w:val="18"/>
                <w:szCs w:val="18"/>
              </w:rPr>
              <w:t>【三定规定】</w:t>
            </w:r>
          </w:p>
          <w:p w14:paraId="7894E0B8">
            <w:pPr>
              <w:keepNext w:val="0"/>
              <w:keepLines w:val="0"/>
              <w:pageBreakBefore w:val="0"/>
              <w:kinsoku/>
              <w:wordWrap/>
              <w:overflowPunct/>
              <w:topLinePunct w:val="0"/>
              <w:autoSpaceDE/>
              <w:autoSpaceDN/>
              <w:bidi w:val="0"/>
              <w:adjustRightInd/>
              <w:snapToGrid/>
              <w:spacing w:line="240" w:lineRule="exact"/>
              <w:rPr>
                <w:rFonts w:ascii="黑体" w:eastAsia="黑体" w:cs="黑体"/>
                <w:b/>
                <w:bCs/>
                <w:color w:val="000000"/>
                <w:szCs w:val="21"/>
              </w:rPr>
            </w:pPr>
            <w:r>
              <w:rPr>
                <w:rFonts w:hint="eastAsia" w:ascii="仿宋_GB2312" w:eastAsia="仿宋_GB2312" w:cs="仿宋_GB2312"/>
                <w:color w:val="auto"/>
                <w:kern w:val="0"/>
                <w:sz w:val="18"/>
                <w:szCs w:val="18"/>
                <w:lang w:eastAsia="zh-CN" w:bidi="ar"/>
              </w:rPr>
              <w:t>北办字[</w:t>
            </w:r>
            <w:r>
              <w:rPr>
                <w:rFonts w:hint="default" w:ascii="仿宋_GB2312" w:eastAsia="仿宋_GB2312" w:cs="仿宋_GB2312"/>
                <w:color w:val="auto"/>
                <w:kern w:val="0"/>
                <w:sz w:val="18"/>
                <w:szCs w:val="18"/>
                <w:lang w:val="en-US" w:eastAsia="zh-CN" w:bidi="ar"/>
              </w:rPr>
              <w:t>2019</w:t>
            </w:r>
            <w:r>
              <w:rPr>
                <w:rFonts w:hint="eastAsia" w:ascii="仿宋_GB2312" w:eastAsia="仿宋_GB2312" w:cs="仿宋_GB2312"/>
                <w:color w:val="auto"/>
                <w:kern w:val="0"/>
                <w:sz w:val="18"/>
                <w:szCs w:val="18"/>
                <w:lang w:eastAsia="zh-CN" w:bidi="ar"/>
              </w:rPr>
              <w:t>]</w:t>
            </w:r>
            <w:r>
              <w:rPr>
                <w:rFonts w:hint="default" w:ascii="仿宋_GB2312" w:eastAsia="仿宋_GB2312" w:cs="仿宋_GB2312"/>
                <w:color w:val="auto"/>
                <w:kern w:val="0"/>
                <w:sz w:val="18"/>
                <w:szCs w:val="18"/>
                <w:lang w:val="en-US" w:eastAsia="zh-CN" w:bidi="ar"/>
              </w:rPr>
              <w:t>20</w:t>
            </w:r>
            <w:r>
              <w:rPr>
                <w:rFonts w:hint="eastAsia" w:ascii="仿宋_GB2312" w:eastAsia="仿宋_GB2312" w:cs="仿宋_GB2312"/>
                <w:color w:val="auto"/>
                <w:kern w:val="0"/>
                <w:sz w:val="18"/>
                <w:szCs w:val="18"/>
                <w:lang w:val="en-US" w:eastAsia="zh-CN" w:bidi="ar"/>
              </w:rPr>
              <w:t>号第三条、第四条、第五条</w:t>
            </w:r>
          </w:p>
        </w:tc>
      </w:tr>
      <w:tr w14:paraId="2ADF58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20" w:hRule="atLeast"/>
          <w:jc w:val="center"/>
        </w:trPr>
        <w:tc>
          <w:tcPr>
            <w:tcW w:w="1463" w:type="dxa"/>
            <w:vMerge w:val="restart"/>
            <w:tcBorders>
              <w:tl2br w:val="nil"/>
              <w:tr2bl w:val="nil"/>
            </w:tcBorders>
            <w:shd w:val="clear" w:color="auto" w:fill="auto"/>
            <w:vAlign w:val="center"/>
          </w:tcPr>
          <w:p w14:paraId="4A752A56">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履职流程</w:t>
            </w:r>
          </w:p>
        </w:tc>
        <w:tc>
          <w:tcPr>
            <w:tcW w:w="1050" w:type="dxa"/>
            <w:tcBorders>
              <w:tl2br w:val="nil"/>
              <w:tr2bl w:val="nil"/>
            </w:tcBorders>
            <w:shd w:val="clear" w:color="auto" w:fill="auto"/>
            <w:vAlign w:val="center"/>
          </w:tcPr>
          <w:p w14:paraId="507A1EA0">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ascii="黑体" w:eastAsia="黑体" w:cs="黑体"/>
                <w:b/>
                <w:bCs/>
                <w:color w:val="000000"/>
                <w:szCs w:val="21"/>
              </w:rPr>
            </w:pPr>
            <w:r>
              <w:rPr>
                <w:rFonts w:hint="eastAsia" w:ascii="黑体" w:eastAsia="黑体" w:cs="黑体"/>
                <w:b/>
                <w:bCs/>
                <w:color w:val="000000"/>
                <w:kern w:val="0"/>
                <w:szCs w:val="21"/>
              </w:rPr>
              <w:t>办理环节</w:t>
            </w:r>
          </w:p>
        </w:tc>
        <w:tc>
          <w:tcPr>
            <w:tcW w:w="5854" w:type="dxa"/>
            <w:gridSpan w:val="5"/>
            <w:tcBorders>
              <w:tl2br w:val="nil"/>
              <w:tr2bl w:val="nil"/>
            </w:tcBorders>
            <w:shd w:val="clear" w:color="auto" w:fill="auto"/>
            <w:vAlign w:val="center"/>
          </w:tcPr>
          <w:p w14:paraId="38DB4C1B">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ascii="黑体" w:eastAsia="黑体" w:cs="黑体"/>
                <w:b/>
                <w:bCs/>
                <w:color w:val="000000"/>
                <w:szCs w:val="21"/>
              </w:rPr>
            </w:pPr>
            <w:r>
              <w:rPr>
                <w:rFonts w:hint="eastAsia" w:ascii="黑体" w:eastAsia="黑体" w:cs="黑体"/>
                <w:b/>
                <w:bCs/>
                <w:color w:val="000000"/>
                <w:kern w:val="0"/>
                <w:szCs w:val="21"/>
              </w:rPr>
              <w:t>办理内容</w:t>
            </w:r>
          </w:p>
        </w:tc>
        <w:tc>
          <w:tcPr>
            <w:tcW w:w="1931" w:type="dxa"/>
            <w:tcBorders>
              <w:tl2br w:val="nil"/>
              <w:tr2bl w:val="nil"/>
            </w:tcBorders>
            <w:shd w:val="clear" w:color="auto" w:fill="auto"/>
            <w:vAlign w:val="center"/>
          </w:tcPr>
          <w:p w14:paraId="2180959F">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ascii="黑体" w:eastAsia="黑体" w:cs="黑体"/>
                <w:b/>
                <w:bCs/>
                <w:color w:val="000000"/>
                <w:kern w:val="0"/>
                <w:szCs w:val="21"/>
              </w:rPr>
            </w:pPr>
            <w:r>
              <w:rPr>
                <w:rFonts w:hint="eastAsia" w:ascii="黑体" w:eastAsia="黑体" w:cs="黑体"/>
                <w:b/>
                <w:bCs/>
                <w:color w:val="000000"/>
                <w:kern w:val="0"/>
                <w:szCs w:val="21"/>
              </w:rPr>
              <w:t>责任科室</w:t>
            </w:r>
          </w:p>
        </w:tc>
      </w:tr>
      <w:tr w14:paraId="233886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540" w:hRule="atLeast"/>
          <w:jc w:val="center"/>
        </w:trPr>
        <w:tc>
          <w:tcPr>
            <w:tcW w:w="1463" w:type="dxa"/>
            <w:vMerge w:val="continue"/>
            <w:tcBorders>
              <w:tl2br w:val="nil"/>
              <w:tr2bl w:val="nil"/>
            </w:tcBorders>
            <w:shd w:val="clear" w:color="auto" w:fill="auto"/>
            <w:vAlign w:val="center"/>
          </w:tcPr>
          <w:p w14:paraId="585BDBFF"/>
        </w:tc>
        <w:tc>
          <w:tcPr>
            <w:tcW w:w="1050" w:type="dxa"/>
            <w:tcBorders>
              <w:tl2br w:val="nil"/>
              <w:tr2bl w:val="nil"/>
            </w:tcBorders>
            <w:shd w:val="clear" w:color="auto" w:fill="auto"/>
            <w:vAlign w:val="center"/>
          </w:tcPr>
          <w:p w14:paraId="05C233D3">
            <w:pPr>
              <w:keepNext w:val="0"/>
              <w:keepLines w:val="0"/>
              <w:pageBreakBefore w:val="0"/>
              <w:kinsoku/>
              <w:wordWrap/>
              <w:overflowPunct/>
              <w:topLinePunct w:val="0"/>
              <w:autoSpaceDE/>
              <w:autoSpaceDN/>
              <w:bidi w:val="0"/>
              <w:adjustRightInd/>
              <w:snapToGrid/>
              <w:spacing w:line="240" w:lineRule="exact"/>
              <w:jc w:val="center"/>
              <w:rPr>
                <w:rFonts w:hint="eastAsia" w:ascii="黑体" w:eastAsia="黑体" w:cs="黑体"/>
                <w:color w:val="000000"/>
                <w:sz w:val="18"/>
                <w:szCs w:val="18"/>
                <w:lang w:val="en-US" w:eastAsia="zh-CN"/>
              </w:rPr>
            </w:pPr>
            <w:r>
              <w:rPr>
                <w:rFonts w:hint="eastAsia" w:ascii="黑体" w:eastAsia="黑体" w:cs="黑体"/>
                <w:color w:val="000000"/>
                <w:sz w:val="18"/>
                <w:szCs w:val="18"/>
              </w:rPr>
              <w:t>受理</w:t>
            </w:r>
            <w:r>
              <w:rPr>
                <w:rFonts w:hint="eastAsia" w:ascii="黑体" w:eastAsia="黑体" w:cs="黑体"/>
                <w:color w:val="000000"/>
                <w:sz w:val="18"/>
                <w:szCs w:val="18"/>
                <w:lang w:val="en-US" w:eastAsia="zh-CN"/>
              </w:rPr>
              <w:t>责任</w:t>
            </w:r>
          </w:p>
        </w:tc>
        <w:tc>
          <w:tcPr>
            <w:tcW w:w="5854" w:type="dxa"/>
            <w:gridSpan w:val="5"/>
            <w:tcBorders>
              <w:tl2br w:val="nil"/>
              <w:tr2bl w:val="nil"/>
            </w:tcBorders>
            <w:shd w:val="clear" w:color="auto" w:fill="auto"/>
            <w:vAlign w:val="center"/>
          </w:tcPr>
          <w:p w14:paraId="5C7342AA">
            <w:pPr>
              <w:keepNext w:val="0"/>
              <w:keepLines w:val="0"/>
              <w:pageBreakBefore w:val="0"/>
              <w:kinsoku/>
              <w:wordWrap/>
              <w:overflowPunct/>
              <w:topLinePunct w:val="0"/>
              <w:autoSpaceDE/>
              <w:autoSpaceDN/>
              <w:bidi w:val="0"/>
              <w:adjustRightInd/>
              <w:snapToGrid/>
              <w:spacing w:line="240" w:lineRule="exact"/>
              <w:rPr>
                <w:rFonts w:ascii="黑体" w:eastAsia="黑体" w:cs="黑体"/>
                <w:color w:val="000000"/>
                <w:sz w:val="18"/>
                <w:szCs w:val="18"/>
              </w:rPr>
            </w:pPr>
            <w:r>
              <w:rPr>
                <w:rFonts w:hint="eastAsia" w:ascii="仿宋_GB2312" w:hAnsi="仿宋_GB2312" w:eastAsia="仿宋_GB2312" w:cs="仿宋_GB2312"/>
                <w:b w:val="0"/>
                <w:bCs w:val="0"/>
                <w:i w:val="0"/>
                <w:color w:val="auto"/>
                <w:kern w:val="0"/>
                <w:sz w:val="21"/>
                <w:szCs w:val="21"/>
                <w:u w:val="none"/>
                <w:lang w:val="en-US" w:eastAsia="zh-CN" w:bidi="ar"/>
              </w:rPr>
              <w:t>公示依法应当提交的材料。依法作出受理或不予受理的决定（不予受理应当告知理由）</w:t>
            </w:r>
          </w:p>
        </w:tc>
        <w:tc>
          <w:tcPr>
            <w:tcW w:w="1931" w:type="dxa"/>
            <w:tcBorders>
              <w:tl2br w:val="nil"/>
              <w:tr2bl w:val="nil"/>
            </w:tcBorders>
            <w:shd w:val="clear" w:color="auto" w:fill="auto"/>
            <w:vAlign w:val="center"/>
          </w:tcPr>
          <w:p w14:paraId="747DA834">
            <w:pPr>
              <w:keepNext w:val="0"/>
              <w:keepLines w:val="0"/>
              <w:pageBreakBefore w:val="0"/>
              <w:kinsoku/>
              <w:wordWrap/>
              <w:overflowPunct/>
              <w:topLinePunct w:val="0"/>
              <w:autoSpaceDE/>
              <w:autoSpaceDN/>
              <w:bidi w:val="0"/>
              <w:adjustRightInd/>
              <w:snapToGrid/>
              <w:spacing w:line="240" w:lineRule="exact"/>
              <w:jc w:val="center"/>
              <w:rPr>
                <w:rFonts w:hint="eastAsia" w:ascii="仿宋_GB2312" w:eastAsia="仿宋_GB2312" w:cs="仿宋_GB2312"/>
                <w:color w:val="000000"/>
                <w:kern w:val="0"/>
                <w:sz w:val="18"/>
                <w:szCs w:val="18"/>
                <w:lang w:eastAsia="zh-CN"/>
              </w:rPr>
            </w:pPr>
            <w:r>
              <w:rPr>
                <w:rFonts w:hint="eastAsia" w:ascii="仿宋_GB2312" w:eastAsia="仿宋_GB2312" w:cs="仿宋_GB2312"/>
                <w:color w:val="000000"/>
                <w:kern w:val="0"/>
                <w:sz w:val="18"/>
                <w:szCs w:val="18"/>
                <w:lang w:val="en-US" w:eastAsia="zh-CN"/>
              </w:rPr>
              <w:t>林业股</w:t>
            </w:r>
          </w:p>
        </w:tc>
      </w:tr>
      <w:tr w14:paraId="1E946C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335" w:hRule="atLeast"/>
          <w:jc w:val="center"/>
        </w:trPr>
        <w:tc>
          <w:tcPr>
            <w:tcW w:w="1463" w:type="dxa"/>
            <w:vMerge w:val="continue"/>
            <w:tcBorders>
              <w:tl2br w:val="nil"/>
              <w:tr2bl w:val="nil"/>
            </w:tcBorders>
            <w:shd w:val="clear" w:color="auto" w:fill="auto"/>
            <w:vAlign w:val="center"/>
          </w:tcPr>
          <w:p w14:paraId="402AA05D"/>
        </w:tc>
        <w:tc>
          <w:tcPr>
            <w:tcW w:w="1050" w:type="dxa"/>
            <w:tcBorders>
              <w:tl2br w:val="nil"/>
              <w:tr2bl w:val="nil"/>
            </w:tcBorders>
            <w:shd w:val="clear" w:color="auto" w:fill="auto"/>
            <w:vAlign w:val="center"/>
          </w:tcPr>
          <w:p w14:paraId="26C6E78C">
            <w:pPr>
              <w:keepNext w:val="0"/>
              <w:keepLines w:val="0"/>
              <w:pageBreakBefore w:val="0"/>
              <w:kinsoku/>
              <w:wordWrap/>
              <w:overflowPunct/>
              <w:topLinePunct w:val="0"/>
              <w:autoSpaceDE/>
              <w:autoSpaceDN/>
              <w:bidi w:val="0"/>
              <w:adjustRightInd/>
              <w:snapToGrid/>
              <w:spacing w:line="240" w:lineRule="exact"/>
              <w:jc w:val="center"/>
              <w:rPr>
                <w:rFonts w:hint="eastAsia" w:ascii="黑体" w:eastAsia="黑体" w:cs="黑体"/>
                <w:color w:val="000000"/>
                <w:sz w:val="18"/>
                <w:szCs w:val="18"/>
                <w:lang w:val="en-US" w:eastAsia="zh-CN"/>
              </w:rPr>
            </w:pPr>
            <w:r>
              <w:rPr>
                <w:rFonts w:hint="eastAsia" w:ascii="黑体" w:eastAsia="黑体" w:cs="黑体"/>
                <w:color w:val="000000"/>
                <w:sz w:val="18"/>
                <w:szCs w:val="18"/>
              </w:rPr>
              <w:t>审查</w:t>
            </w:r>
            <w:r>
              <w:rPr>
                <w:rFonts w:hint="eastAsia" w:ascii="黑体" w:eastAsia="黑体" w:cs="黑体"/>
                <w:color w:val="000000"/>
                <w:sz w:val="18"/>
                <w:szCs w:val="18"/>
                <w:lang w:val="en-US" w:eastAsia="zh-CN"/>
              </w:rPr>
              <w:t>责任</w:t>
            </w:r>
          </w:p>
        </w:tc>
        <w:tc>
          <w:tcPr>
            <w:tcW w:w="5854" w:type="dxa"/>
            <w:gridSpan w:val="5"/>
            <w:tcBorders>
              <w:tl2br w:val="nil"/>
              <w:tr2bl w:val="nil"/>
            </w:tcBorders>
            <w:shd w:val="clear" w:color="auto" w:fill="auto"/>
            <w:vAlign w:val="center"/>
          </w:tcPr>
          <w:p w14:paraId="08A97B43">
            <w:pPr>
              <w:keepNext w:val="0"/>
              <w:keepLines w:val="0"/>
              <w:pageBreakBefore w:val="0"/>
              <w:kinsoku/>
              <w:wordWrap/>
              <w:overflowPunct/>
              <w:topLinePunct w:val="0"/>
              <w:autoSpaceDE/>
              <w:autoSpaceDN/>
              <w:bidi w:val="0"/>
              <w:adjustRightInd/>
              <w:snapToGrid/>
              <w:spacing w:line="240" w:lineRule="exact"/>
              <w:rPr>
                <w:rFonts w:ascii="黑体" w:eastAsia="黑体" w:cs="黑体"/>
                <w:color w:val="000000"/>
                <w:sz w:val="18"/>
                <w:szCs w:val="18"/>
              </w:rPr>
            </w:pPr>
            <w:r>
              <w:rPr>
                <w:rFonts w:hint="eastAsia" w:ascii="仿宋_GB2312" w:hAnsi="仿宋_GB2312" w:eastAsia="仿宋_GB2312" w:cs="仿宋_GB2312"/>
                <w:b w:val="0"/>
                <w:bCs w:val="0"/>
                <w:i w:val="0"/>
                <w:color w:val="auto"/>
                <w:kern w:val="0"/>
                <w:sz w:val="21"/>
                <w:szCs w:val="21"/>
                <w:u w:val="none"/>
                <w:lang w:val="en-US" w:eastAsia="zh-CN" w:bidi="ar"/>
              </w:rPr>
              <w:t>对提交的材料进行形式审查，符合规定的，予以受理。对不符合规定的，应当书面通知申请人，并说明理由，或者要求修改补充有关材料</w:t>
            </w:r>
          </w:p>
        </w:tc>
        <w:tc>
          <w:tcPr>
            <w:tcW w:w="1931" w:type="dxa"/>
            <w:tcBorders>
              <w:tl2br w:val="nil"/>
              <w:tr2bl w:val="nil"/>
            </w:tcBorders>
            <w:shd w:val="clear" w:color="auto" w:fill="auto"/>
            <w:vAlign w:val="center"/>
          </w:tcPr>
          <w:p w14:paraId="31A4335D">
            <w:pPr>
              <w:keepNext w:val="0"/>
              <w:keepLines w:val="0"/>
              <w:pageBreakBefore w:val="0"/>
              <w:kinsoku/>
              <w:wordWrap/>
              <w:overflowPunct/>
              <w:topLinePunct w:val="0"/>
              <w:autoSpaceDE/>
              <w:autoSpaceDN/>
              <w:bidi w:val="0"/>
              <w:adjustRightInd/>
              <w:snapToGrid/>
              <w:spacing w:line="240" w:lineRule="exact"/>
              <w:jc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lang w:val="en-US" w:eastAsia="zh-CN"/>
              </w:rPr>
              <w:t>林业股</w:t>
            </w:r>
          </w:p>
        </w:tc>
      </w:tr>
      <w:tr w14:paraId="3FF48C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89" w:hRule="atLeast"/>
          <w:jc w:val="center"/>
        </w:trPr>
        <w:tc>
          <w:tcPr>
            <w:tcW w:w="1463" w:type="dxa"/>
            <w:vMerge w:val="continue"/>
            <w:tcBorders>
              <w:tl2br w:val="nil"/>
              <w:tr2bl w:val="nil"/>
            </w:tcBorders>
            <w:shd w:val="clear" w:color="auto" w:fill="auto"/>
            <w:vAlign w:val="center"/>
          </w:tcPr>
          <w:p w14:paraId="23F1E69D"/>
        </w:tc>
        <w:tc>
          <w:tcPr>
            <w:tcW w:w="1050" w:type="dxa"/>
            <w:tcBorders>
              <w:tl2br w:val="nil"/>
              <w:tr2bl w:val="nil"/>
            </w:tcBorders>
            <w:shd w:val="clear" w:color="auto" w:fill="auto"/>
            <w:vAlign w:val="center"/>
          </w:tcPr>
          <w:p w14:paraId="4A5E3A17">
            <w:pPr>
              <w:keepNext w:val="0"/>
              <w:keepLines w:val="0"/>
              <w:pageBreakBefore w:val="0"/>
              <w:kinsoku/>
              <w:wordWrap/>
              <w:overflowPunct/>
              <w:topLinePunct w:val="0"/>
              <w:autoSpaceDE/>
              <w:autoSpaceDN/>
              <w:bidi w:val="0"/>
              <w:adjustRightInd/>
              <w:snapToGrid/>
              <w:spacing w:line="240" w:lineRule="exact"/>
              <w:jc w:val="center"/>
              <w:rPr>
                <w:rFonts w:hint="default" w:ascii="黑体" w:eastAsia="黑体" w:cs="黑体"/>
                <w:color w:val="000000"/>
                <w:sz w:val="18"/>
                <w:szCs w:val="18"/>
                <w:lang w:val="en-US" w:eastAsia="zh-CN"/>
              </w:rPr>
            </w:pPr>
            <w:r>
              <w:rPr>
                <w:rFonts w:hint="eastAsia" w:ascii="黑体" w:eastAsia="黑体" w:cs="黑体"/>
                <w:color w:val="000000"/>
                <w:sz w:val="18"/>
                <w:szCs w:val="18"/>
                <w:lang w:val="en-US" w:eastAsia="zh-CN"/>
              </w:rPr>
              <w:t>决定责任</w:t>
            </w:r>
          </w:p>
        </w:tc>
        <w:tc>
          <w:tcPr>
            <w:tcW w:w="5854" w:type="dxa"/>
            <w:gridSpan w:val="5"/>
            <w:tcBorders>
              <w:tl2br w:val="nil"/>
              <w:tr2bl w:val="nil"/>
            </w:tcBorders>
            <w:shd w:val="clear" w:color="auto" w:fill="auto"/>
            <w:vAlign w:val="center"/>
          </w:tcPr>
          <w:p w14:paraId="7361F420">
            <w:pPr>
              <w:keepNext w:val="0"/>
              <w:keepLines w:val="0"/>
              <w:pageBreakBefore w:val="0"/>
              <w:kinsoku/>
              <w:wordWrap/>
              <w:overflowPunct/>
              <w:topLinePunct w:val="0"/>
              <w:autoSpaceDE/>
              <w:autoSpaceDN/>
              <w:bidi w:val="0"/>
              <w:adjustRightInd/>
              <w:snapToGrid/>
              <w:spacing w:line="240" w:lineRule="exact"/>
              <w:rPr>
                <w:rFonts w:ascii="黑体" w:eastAsia="黑体" w:cs="黑体"/>
                <w:color w:val="000000"/>
                <w:sz w:val="18"/>
                <w:szCs w:val="18"/>
              </w:rPr>
            </w:pPr>
            <w:r>
              <w:rPr>
                <w:rFonts w:hint="eastAsia" w:ascii="仿宋_GB2312" w:hAnsi="仿宋_GB2312" w:eastAsia="仿宋_GB2312" w:cs="仿宋_GB2312"/>
                <w:b w:val="0"/>
                <w:bCs w:val="0"/>
                <w:i w:val="0"/>
                <w:color w:val="auto"/>
                <w:kern w:val="0"/>
                <w:sz w:val="21"/>
                <w:szCs w:val="21"/>
                <w:u w:val="none"/>
                <w:lang w:val="en-US" w:eastAsia="zh-CN" w:bidi="ar"/>
              </w:rPr>
              <w:t>符合要求的，予以确定并向社会公告。</w:t>
            </w:r>
          </w:p>
        </w:tc>
        <w:tc>
          <w:tcPr>
            <w:tcW w:w="1931" w:type="dxa"/>
            <w:tcBorders>
              <w:tl2br w:val="nil"/>
              <w:tr2bl w:val="nil"/>
            </w:tcBorders>
            <w:shd w:val="clear" w:color="auto" w:fill="auto"/>
            <w:vAlign w:val="center"/>
          </w:tcPr>
          <w:p w14:paraId="5E0FAC04">
            <w:pPr>
              <w:keepNext w:val="0"/>
              <w:keepLines w:val="0"/>
              <w:pageBreakBefore w:val="0"/>
              <w:kinsoku/>
              <w:wordWrap/>
              <w:overflowPunct/>
              <w:topLinePunct w:val="0"/>
              <w:autoSpaceDE/>
              <w:autoSpaceDN/>
              <w:bidi w:val="0"/>
              <w:adjustRightInd/>
              <w:snapToGrid/>
              <w:spacing w:line="240" w:lineRule="exact"/>
              <w:jc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lang w:val="en-US" w:eastAsia="zh-CN"/>
              </w:rPr>
              <w:t>林业股</w:t>
            </w:r>
          </w:p>
        </w:tc>
      </w:tr>
      <w:tr w14:paraId="34FDC9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89" w:hRule="atLeast"/>
          <w:jc w:val="center"/>
        </w:trPr>
        <w:tc>
          <w:tcPr>
            <w:tcW w:w="1463" w:type="dxa"/>
            <w:vMerge w:val="continue"/>
            <w:tcBorders>
              <w:tl2br w:val="nil"/>
              <w:tr2bl w:val="nil"/>
            </w:tcBorders>
            <w:shd w:val="clear" w:color="auto" w:fill="auto"/>
            <w:vAlign w:val="center"/>
          </w:tcPr>
          <w:p w14:paraId="55807C51"/>
        </w:tc>
        <w:tc>
          <w:tcPr>
            <w:tcW w:w="1050" w:type="dxa"/>
            <w:tcBorders>
              <w:tl2br w:val="nil"/>
              <w:tr2bl w:val="nil"/>
            </w:tcBorders>
            <w:shd w:val="clear" w:color="auto" w:fill="auto"/>
            <w:vAlign w:val="center"/>
          </w:tcPr>
          <w:p w14:paraId="5E150CAA">
            <w:pPr>
              <w:keepNext w:val="0"/>
              <w:keepLines w:val="0"/>
              <w:pageBreakBefore w:val="0"/>
              <w:kinsoku/>
              <w:wordWrap/>
              <w:overflowPunct/>
              <w:topLinePunct w:val="0"/>
              <w:autoSpaceDE/>
              <w:autoSpaceDN/>
              <w:bidi w:val="0"/>
              <w:adjustRightInd/>
              <w:snapToGrid/>
              <w:spacing w:line="240" w:lineRule="exact"/>
              <w:jc w:val="center"/>
              <w:rPr>
                <w:rFonts w:hint="default" w:ascii="黑体" w:eastAsia="黑体" w:cs="黑体"/>
                <w:color w:val="000000"/>
                <w:sz w:val="18"/>
                <w:szCs w:val="18"/>
                <w:lang w:val="en-US" w:eastAsia="zh-CN"/>
              </w:rPr>
            </w:pPr>
            <w:r>
              <w:rPr>
                <w:rFonts w:hint="eastAsia" w:ascii="黑体" w:eastAsia="黑体" w:cs="黑体"/>
                <w:color w:val="000000"/>
                <w:sz w:val="18"/>
                <w:szCs w:val="18"/>
                <w:lang w:val="en-US" w:eastAsia="zh-CN"/>
              </w:rPr>
              <w:t>送达责任</w:t>
            </w:r>
          </w:p>
        </w:tc>
        <w:tc>
          <w:tcPr>
            <w:tcW w:w="5854" w:type="dxa"/>
            <w:gridSpan w:val="5"/>
            <w:tcBorders>
              <w:tl2br w:val="nil"/>
              <w:tr2bl w:val="nil"/>
            </w:tcBorders>
            <w:shd w:val="clear" w:color="auto" w:fill="auto"/>
            <w:vAlign w:val="center"/>
          </w:tcPr>
          <w:p w14:paraId="4D472CBA">
            <w:pPr>
              <w:keepNext w:val="0"/>
              <w:keepLines w:val="0"/>
              <w:pageBreakBefore w:val="0"/>
              <w:kinsoku/>
              <w:wordWrap/>
              <w:overflowPunct/>
              <w:topLinePunct w:val="0"/>
              <w:autoSpaceDE/>
              <w:autoSpaceDN/>
              <w:bidi w:val="0"/>
              <w:adjustRightInd/>
              <w:snapToGrid/>
              <w:spacing w:line="240" w:lineRule="exact"/>
              <w:rPr>
                <w:rFonts w:ascii="仿宋_GB2312" w:eastAsia="仿宋_GB2312" w:cs="仿宋_GB2312"/>
                <w:color w:val="000000"/>
                <w:kern w:val="0"/>
                <w:sz w:val="18"/>
                <w:szCs w:val="18"/>
              </w:rPr>
            </w:pPr>
            <w:r>
              <w:rPr>
                <w:rFonts w:hint="eastAsia" w:ascii="仿宋_GB2312" w:hAnsi="仿宋_GB2312" w:eastAsia="仿宋_GB2312" w:cs="仿宋_GB2312"/>
                <w:b w:val="0"/>
                <w:bCs w:val="0"/>
                <w:i w:val="0"/>
                <w:color w:val="auto"/>
                <w:kern w:val="0"/>
                <w:sz w:val="21"/>
                <w:szCs w:val="21"/>
                <w:u w:val="none"/>
                <w:lang w:val="en-US" w:eastAsia="zh-CN" w:bidi="ar"/>
              </w:rPr>
              <w:t>通过确定的，报国家林业和草原局备案。</w:t>
            </w:r>
          </w:p>
        </w:tc>
        <w:tc>
          <w:tcPr>
            <w:tcW w:w="1931" w:type="dxa"/>
            <w:tcBorders>
              <w:tl2br w:val="nil"/>
              <w:tr2bl w:val="nil"/>
            </w:tcBorders>
            <w:shd w:val="clear" w:color="auto" w:fill="auto"/>
            <w:vAlign w:val="center"/>
          </w:tcPr>
          <w:p w14:paraId="4CDEC902">
            <w:pPr>
              <w:keepNext w:val="0"/>
              <w:keepLines w:val="0"/>
              <w:pageBreakBefore w:val="0"/>
              <w:kinsoku/>
              <w:wordWrap/>
              <w:overflowPunct/>
              <w:topLinePunct w:val="0"/>
              <w:autoSpaceDE/>
              <w:autoSpaceDN/>
              <w:bidi w:val="0"/>
              <w:adjustRightInd/>
              <w:snapToGrid/>
              <w:spacing w:line="240" w:lineRule="exact"/>
              <w:jc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lang w:val="en-US" w:eastAsia="zh-CN"/>
              </w:rPr>
              <w:t>林业股</w:t>
            </w:r>
          </w:p>
        </w:tc>
      </w:tr>
      <w:tr w14:paraId="7FA1A7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335" w:hRule="atLeast"/>
          <w:jc w:val="center"/>
        </w:trPr>
        <w:tc>
          <w:tcPr>
            <w:tcW w:w="1463" w:type="dxa"/>
            <w:vMerge w:val="continue"/>
            <w:tcBorders>
              <w:tl2br w:val="nil"/>
              <w:tr2bl w:val="nil"/>
            </w:tcBorders>
            <w:shd w:val="clear" w:color="auto" w:fill="auto"/>
            <w:vAlign w:val="center"/>
          </w:tcPr>
          <w:p w14:paraId="2F8C257B"/>
        </w:tc>
        <w:tc>
          <w:tcPr>
            <w:tcW w:w="1050" w:type="dxa"/>
            <w:tcBorders>
              <w:tl2br w:val="nil"/>
              <w:tr2bl w:val="nil"/>
            </w:tcBorders>
            <w:shd w:val="clear" w:color="auto" w:fill="auto"/>
            <w:vAlign w:val="center"/>
          </w:tcPr>
          <w:p w14:paraId="59A20535">
            <w:pPr>
              <w:keepNext w:val="0"/>
              <w:keepLines w:val="0"/>
              <w:pageBreakBefore w:val="0"/>
              <w:kinsoku/>
              <w:wordWrap/>
              <w:overflowPunct/>
              <w:topLinePunct w:val="0"/>
              <w:autoSpaceDE/>
              <w:autoSpaceDN/>
              <w:bidi w:val="0"/>
              <w:adjustRightInd/>
              <w:snapToGrid/>
              <w:spacing w:line="240" w:lineRule="exact"/>
              <w:jc w:val="center"/>
              <w:rPr>
                <w:rFonts w:hint="eastAsia" w:ascii="黑体" w:hAnsi="Calibri" w:eastAsia="黑体" w:cs="黑体"/>
                <w:color w:val="000000"/>
                <w:kern w:val="2"/>
                <w:sz w:val="18"/>
                <w:szCs w:val="18"/>
                <w:lang w:val="en-US" w:eastAsia="zh-CN" w:bidi="ar-SA"/>
              </w:rPr>
            </w:pPr>
            <w:r>
              <w:rPr>
                <w:rFonts w:hint="eastAsia" w:ascii="黑体" w:eastAsia="黑体" w:cs="黑体"/>
                <w:color w:val="000000"/>
                <w:sz w:val="18"/>
                <w:szCs w:val="18"/>
                <w:lang w:val="en-US" w:eastAsia="zh-CN"/>
              </w:rPr>
              <w:t>事后监管</w:t>
            </w:r>
          </w:p>
        </w:tc>
        <w:tc>
          <w:tcPr>
            <w:tcW w:w="5854" w:type="dxa"/>
            <w:gridSpan w:val="5"/>
            <w:tcBorders>
              <w:tl2br w:val="nil"/>
              <w:tr2bl w:val="nil"/>
            </w:tcBorders>
            <w:shd w:val="clear" w:color="auto" w:fill="auto"/>
            <w:vAlign w:val="center"/>
          </w:tcPr>
          <w:p w14:paraId="7EF55DDC">
            <w:pPr>
              <w:keepNext w:val="0"/>
              <w:keepLines w:val="0"/>
              <w:pageBreakBefore w:val="0"/>
              <w:kinsoku/>
              <w:wordWrap/>
              <w:overflowPunct/>
              <w:topLinePunct w:val="0"/>
              <w:autoSpaceDE/>
              <w:autoSpaceDN/>
              <w:bidi w:val="0"/>
              <w:adjustRightInd/>
              <w:snapToGrid/>
              <w:spacing w:line="240" w:lineRule="exact"/>
              <w:rPr>
                <w:rFonts w:hint="eastAsia" w:ascii="黑体" w:hAnsi="Calibri" w:eastAsia="黑体" w:cs="黑体"/>
                <w:color w:val="000000"/>
                <w:kern w:val="2"/>
                <w:sz w:val="18"/>
                <w:szCs w:val="18"/>
                <w:lang w:val="en-US" w:eastAsia="zh-CN" w:bidi="ar-SA"/>
              </w:rPr>
            </w:pPr>
            <w:r>
              <w:rPr>
                <w:rFonts w:hint="eastAsia" w:ascii="仿宋_GB2312" w:hAnsi="仿宋_GB2312" w:eastAsia="仿宋_GB2312" w:cs="仿宋_GB2312"/>
                <w:b w:val="0"/>
                <w:bCs w:val="0"/>
                <w:i w:val="0"/>
                <w:color w:val="auto"/>
                <w:kern w:val="0"/>
                <w:sz w:val="21"/>
                <w:szCs w:val="21"/>
                <w:u w:val="none"/>
                <w:lang w:val="en-US" w:eastAsia="zh-CN" w:bidi="ar"/>
              </w:rPr>
              <w:t>加强对采种林的监督管理，加强对林木种子采收工作的监督检查。</w:t>
            </w:r>
          </w:p>
        </w:tc>
        <w:tc>
          <w:tcPr>
            <w:tcW w:w="1931" w:type="dxa"/>
            <w:tcBorders>
              <w:tl2br w:val="nil"/>
              <w:tr2bl w:val="nil"/>
            </w:tcBorders>
            <w:shd w:val="clear" w:color="auto" w:fill="auto"/>
            <w:vAlign w:val="center"/>
          </w:tcPr>
          <w:p w14:paraId="4CCEE8F0">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Calibri" w:eastAsia="仿宋_GB2312" w:cs="仿宋_GB2312"/>
                <w:color w:val="000000"/>
                <w:kern w:val="0"/>
                <w:sz w:val="18"/>
                <w:szCs w:val="18"/>
                <w:lang w:val="en-US" w:eastAsia="zh-CN" w:bidi="ar-SA"/>
              </w:rPr>
            </w:pPr>
            <w:r>
              <w:rPr>
                <w:rFonts w:hint="eastAsia" w:ascii="仿宋_GB2312" w:eastAsia="仿宋_GB2312" w:cs="仿宋_GB2312"/>
                <w:color w:val="000000"/>
                <w:kern w:val="0"/>
                <w:sz w:val="18"/>
                <w:szCs w:val="18"/>
                <w:lang w:val="en-US" w:eastAsia="zh-CN"/>
              </w:rPr>
              <w:t>林业股</w:t>
            </w:r>
          </w:p>
        </w:tc>
      </w:tr>
      <w:tr w14:paraId="799D03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335" w:hRule="atLeast"/>
          <w:jc w:val="center"/>
        </w:trPr>
        <w:tc>
          <w:tcPr>
            <w:tcW w:w="1463" w:type="dxa"/>
            <w:vMerge w:val="continue"/>
            <w:tcBorders>
              <w:tl2br w:val="nil"/>
              <w:tr2bl w:val="nil"/>
            </w:tcBorders>
            <w:shd w:val="clear" w:color="auto" w:fill="auto"/>
            <w:vAlign w:val="center"/>
          </w:tcPr>
          <w:p w14:paraId="5CCEEC76"/>
        </w:tc>
        <w:tc>
          <w:tcPr>
            <w:tcW w:w="1050" w:type="dxa"/>
            <w:tcBorders>
              <w:tl2br w:val="nil"/>
              <w:tr2bl w:val="nil"/>
            </w:tcBorders>
            <w:shd w:val="clear" w:color="auto" w:fill="auto"/>
            <w:vAlign w:val="center"/>
          </w:tcPr>
          <w:p w14:paraId="02787B94">
            <w:pPr>
              <w:keepNext w:val="0"/>
              <w:keepLines w:val="0"/>
              <w:pageBreakBefore w:val="0"/>
              <w:kinsoku/>
              <w:wordWrap/>
              <w:overflowPunct/>
              <w:topLinePunct w:val="0"/>
              <w:autoSpaceDE/>
              <w:autoSpaceDN/>
              <w:bidi w:val="0"/>
              <w:adjustRightInd/>
              <w:snapToGrid/>
              <w:spacing w:line="240" w:lineRule="exact"/>
              <w:jc w:val="center"/>
              <w:rPr>
                <w:rFonts w:hint="eastAsia" w:ascii="黑体" w:eastAsia="黑体" w:cs="黑体"/>
                <w:color w:val="000000"/>
                <w:sz w:val="18"/>
                <w:szCs w:val="18"/>
                <w:lang w:eastAsia="zh-CN"/>
              </w:rPr>
            </w:pPr>
            <w:r>
              <w:rPr>
                <w:rFonts w:hint="eastAsia" w:ascii="黑体" w:eastAsia="黑体" w:cs="黑体"/>
                <w:color w:val="000000"/>
                <w:sz w:val="18"/>
                <w:szCs w:val="18"/>
                <w:lang w:val="en-US" w:eastAsia="zh-CN"/>
              </w:rPr>
              <w:t>其他</w:t>
            </w:r>
          </w:p>
        </w:tc>
        <w:tc>
          <w:tcPr>
            <w:tcW w:w="5854" w:type="dxa"/>
            <w:gridSpan w:val="5"/>
            <w:tcBorders>
              <w:tl2br w:val="nil"/>
              <w:tr2bl w:val="nil"/>
            </w:tcBorders>
            <w:shd w:val="clear" w:color="auto" w:fill="auto"/>
            <w:vAlign w:val="center"/>
          </w:tcPr>
          <w:p w14:paraId="0F0D7237">
            <w:pPr>
              <w:keepNext w:val="0"/>
              <w:keepLines w:val="0"/>
              <w:pageBreakBefore w:val="0"/>
              <w:kinsoku/>
              <w:wordWrap/>
              <w:overflowPunct/>
              <w:topLinePunct w:val="0"/>
              <w:autoSpaceDE/>
              <w:autoSpaceDN/>
              <w:bidi w:val="0"/>
              <w:adjustRightInd/>
              <w:snapToGrid/>
              <w:spacing w:line="240" w:lineRule="exact"/>
              <w:rPr>
                <w:rFonts w:ascii="黑体" w:eastAsia="黑体" w:cs="黑体"/>
                <w:color w:val="000000"/>
                <w:sz w:val="18"/>
                <w:szCs w:val="18"/>
              </w:rPr>
            </w:pPr>
            <w:r>
              <w:rPr>
                <w:rFonts w:hint="eastAsia" w:ascii="仿宋_GB2312" w:hAnsi="仿宋_GB2312" w:eastAsia="仿宋_GB2312" w:cs="仿宋_GB2312"/>
                <w:b w:val="0"/>
                <w:bCs w:val="0"/>
                <w:i w:val="0"/>
                <w:color w:val="auto"/>
                <w:kern w:val="0"/>
                <w:sz w:val="21"/>
                <w:szCs w:val="21"/>
                <w:u w:val="none"/>
                <w:lang w:val="en-US" w:eastAsia="zh-CN" w:bidi="ar"/>
              </w:rPr>
              <w:t>其他法律法规规章文件规定应履行的责任</w:t>
            </w:r>
          </w:p>
        </w:tc>
        <w:tc>
          <w:tcPr>
            <w:tcW w:w="1931" w:type="dxa"/>
            <w:tcBorders>
              <w:tl2br w:val="nil"/>
              <w:tr2bl w:val="nil"/>
            </w:tcBorders>
            <w:shd w:val="clear" w:color="auto" w:fill="auto"/>
            <w:vAlign w:val="center"/>
          </w:tcPr>
          <w:p w14:paraId="4534261C">
            <w:pPr>
              <w:keepNext w:val="0"/>
              <w:keepLines w:val="0"/>
              <w:pageBreakBefore w:val="0"/>
              <w:kinsoku/>
              <w:wordWrap/>
              <w:overflowPunct/>
              <w:topLinePunct w:val="0"/>
              <w:autoSpaceDE/>
              <w:autoSpaceDN/>
              <w:bidi w:val="0"/>
              <w:adjustRightInd/>
              <w:snapToGrid/>
              <w:spacing w:line="240" w:lineRule="exact"/>
              <w:jc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lang w:val="en-US" w:eastAsia="zh-CN"/>
              </w:rPr>
              <w:t>林业股</w:t>
            </w:r>
          </w:p>
        </w:tc>
      </w:tr>
      <w:tr w14:paraId="4E1E9E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501" w:hRule="atLeast"/>
          <w:jc w:val="center"/>
        </w:trPr>
        <w:tc>
          <w:tcPr>
            <w:tcW w:w="1463" w:type="dxa"/>
            <w:tcBorders>
              <w:tl2br w:val="nil"/>
              <w:tr2bl w:val="nil"/>
            </w:tcBorders>
            <w:shd w:val="clear" w:color="auto" w:fill="auto"/>
            <w:vAlign w:val="center"/>
          </w:tcPr>
          <w:p w14:paraId="5A931290">
            <w:pPr>
              <w:jc w:val="center"/>
              <w:rPr>
                <w:rFonts w:ascii="黑体" w:hAnsi="黑体" w:eastAsia="黑体"/>
                <w:b/>
              </w:rPr>
            </w:pPr>
            <w:r>
              <w:rPr>
                <w:rFonts w:hint="eastAsia" w:ascii="黑体" w:hAnsi="黑体" w:eastAsia="黑体"/>
                <w:b/>
              </w:rPr>
              <w:t>办理渠道</w:t>
            </w:r>
          </w:p>
        </w:tc>
        <w:tc>
          <w:tcPr>
            <w:tcW w:w="4636" w:type="dxa"/>
            <w:gridSpan w:val="4"/>
            <w:tcBorders>
              <w:tl2br w:val="nil"/>
              <w:tr2bl w:val="nil"/>
            </w:tcBorders>
            <w:shd w:val="clear" w:color="auto" w:fill="auto"/>
            <w:vAlign w:val="center"/>
          </w:tcPr>
          <w:p w14:paraId="176A3038">
            <w:pPr>
              <w:keepNext w:val="0"/>
              <w:keepLines w:val="0"/>
              <w:pageBreakBefore w:val="0"/>
              <w:kinsoku/>
              <w:wordWrap/>
              <w:overflowPunct/>
              <w:topLinePunct w:val="0"/>
              <w:autoSpaceDE/>
              <w:autoSpaceDN/>
              <w:bidi w:val="0"/>
              <w:adjustRightInd/>
              <w:snapToGrid/>
              <w:spacing w:line="240" w:lineRule="exact"/>
              <w:rPr>
                <w:rFonts w:hint="default" w:ascii="仿宋_GB2312" w:eastAsia="仿宋_GB2312" w:cs="仿宋_GB2312"/>
                <w:color w:val="000000"/>
                <w:kern w:val="0"/>
                <w:sz w:val="18"/>
                <w:szCs w:val="18"/>
                <w:lang w:val="en-US" w:eastAsia="zh-CN"/>
              </w:rPr>
            </w:pPr>
            <w:r>
              <w:rPr>
                <w:rFonts w:hint="eastAsia" w:ascii="仿宋_GB2312" w:eastAsia="仿宋_GB2312" w:cs="仿宋_GB2312"/>
                <w:color w:val="000000"/>
                <w:kern w:val="0"/>
                <w:sz w:val="18"/>
                <w:szCs w:val="18"/>
                <w:lang w:val="en-US" w:eastAsia="zh-CN"/>
              </w:rPr>
              <w:t>窗口办理、网上办理</w:t>
            </w:r>
          </w:p>
        </w:tc>
        <w:tc>
          <w:tcPr>
            <w:tcW w:w="2268" w:type="dxa"/>
            <w:gridSpan w:val="2"/>
            <w:tcBorders>
              <w:tl2br w:val="nil"/>
              <w:tr2bl w:val="nil"/>
            </w:tcBorders>
            <w:shd w:val="clear" w:color="auto" w:fill="auto"/>
            <w:vAlign w:val="center"/>
          </w:tcPr>
          <w:p w14:paraId="4A6FC092">
            <w:pPr>
              <w:keepNext w:val="0"/>
              <w:keepLines w:val="0"/>
              <w:pageBreakBefore w:val="0"/>
              <w:kinsoku/>
              <w:wordWrap/>
              <w:overflowPunct/>
              <w:topLinePunct w:val="0"/>
              <w:autoSpaceDE/>
              <w:autoSpaceDN/>
              <w:bidi w:val="0"/>
              <w:adjustRightInd/>
              <w:snapToGrid/>
              <w:spacing w:line="240" w:lineRule="exact"/>
              <w:jc w:val="center"/>
              <w:rPr>
                <w:rFonts w:ascii="仿宋_GB2312" w:eastAsia="仿宋_GB2312" w:cs="仿宋_GB2312"/>
                <w:color w:val="000000"/>
                <w:kern w:val="0"/>
                <w:sz w:val="18"/>
                <w:szCs w:val="18"/>
              </w:rPr>
            </w:pPr>
            <w:r>
              <w:rPr>
                <w:rFonts w:hint="eastAsia" w:ascii="黑体" w:eastAsia="黑体" w:cs="黑体"/>
                <w:b/>
                <w:bCs/>
                <w:kern w:val="0"/>
                <w:szCs w:val="21"/>
              </w:rPr>
              <w:t>是否容缺办理</w:t>
            </w:r>
          </w:p>
        </w:tc>
        <w:tc>
          <w:tcPr>
            <w:tcW w:w="1931" w:type="dxa"/>
            <w:tcBorders>
              <w:tl2br w:val="nil"/>
              <w:tr2bl w:val="nil"/>
            </w:tcBorders>
            <w:shd w:val="clear" w:color="auto" w:fill="auto"/>
            <w:vAlign w:val="center"/>
          </w:tcPr>
          <w:p w14:paraId="1C19E579">
            <w:pPr>
              <w:keepNext w:val="0"/>
              <w:keepLines w:val="0"/>
              <w:pageBreakBefore w:val="0"/>
              <w:kinsoku/>
              <w:wordWrap/>
              <w:overflowPunct/>
              <w:topLinePunct w:val="0"/>
              <w:autoSpaceDE/>
              <w:autoSpaceDN/>
              <w:bidi w:val="0"/>
              <w:adjustRightInd/>
              <w:snapToGrid/>
              <w:spacing w:line="240" w:lineRule="exact"/>
              <w:jc w:val="center"/>
              <w:rPr>
                <w:rFonts w:hint="eastAsia" w:ascii="仿宋_GB2312" w:eastAsia="仿宋_GB2312" w:cs="仿宋_GB2312"/>
                <w:color w:val="000000"/>
                <w:kern w:val="0"/>
                <w:sz w:val="18"/>
                <w:szCs w:val="18"/>
                <w:lang w:val="en-US" w:eastAsia="zh-CN"/>
              </w:rPr>
            </w:pPr>
            <w:r>
              <w:rPr>
                <w:rFonts w:hint="eastAsia" w:ascii="仿宋_GB2312" w:eastAsia="仿宋_GB2312" w:cs="仿宋_GB2312"/>
                <w:color w:val="000000"/>
                <w:kern w:val="0"/>
                <w:sz w:val="18"/>
                <w:szCs w:val="18"/>
                <w:lang w:val="en-US" w:eastAsia="zh-CN"/>
              </w:rPr>
              <w:t>否</w:t>
            </w:r>
          </w:p>
        </w:tc>
      </w:tr>
      <w:tr w14:paraId="4A1D8C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86" w:hRule="atLeast"/>
          <w:jc w:val="center"/>
        </w:trPr>
        <w:tc>
          <w:tcPr>
            <w:tcW w:w="1463" w:type="dxa"/>
            <w:tcBorders>
              <w:tl2br w:val="nil"/>
              <w:tr2bl w:val="nil"/>
            </w:tcBorders>
            <w:shd w:val="clear" w:color="auto" w:fill="auto"/>
            <w:vAlign w:val="center"/>
          </w:tcPr>
          <w:p w14:paraId="6F32658E">
            <w:pPr>
              <w:widowControl/>
              <w:jc w:val="center"/>
              <w:textAlignment w:val="center"/>
              <w:rPr>
                <w:rFonts w:ascii="黑体" w:eastAsia="黑体" w:cs="黑体"/>
                <w:b/>
                <w:bCs/>
                <w:kern w:val="0"/>
                <w:szCs w:val="21"/>
              </w:rPr>
            </w:pPr>
            <w:r>
              <w:rPr>
                <w:rFonts w:hint="eastAsia" w:ascii="黑体" w:eastAsia="黑体" w:cs="黑体"/>
                <w:b/>
                <w:bCs/>
                <w:kern w:val="0"/>
                <w:szCs w:val="21"/>
              </w:rPr>
              <w:t>所需资料</w:t>
            </w:r>
          </w:p>
        </w:tc>
        <w:tc>
          <w:tcPr>
            <w:tcW w:w="8835" w:type="dxa"/>
            <w:gridSpan w:val="7"/>
            <w:tcBorders>
              <w:tl2br w:val="nil"/>
              <w:tr2bl w:val="nil"/>
            </w:tcBorders>
            <w:shd w:val="clear" w:color="auto" w:fill="auto"/>
            <w:vAlign w:val="center"/>
          </w:tcPr>
          <w:p w14:paraId="40886439">
            <w:pPr>
              <w:keepNext w:val="0"/>
              <w:keepLines w:val="0"/>
              <w:pageBreakBefore w:val="0"/>
              <w:widowControl/>
              <w:kinsoku/>
              <w:wordWrap/>
              <w:overflowPunct/>
              <w:topLinePunct w:val="0"/>
              <w:autoSpaceDE/>
              <w:autoSpaceDN/>
              <w:bidi w:val="0"/>
              <w:adjustRightInd/>
              <w:snapToGrid/>
              <w:spacing w:line="240" w:lineRule="exact"/>
              <w:jc w:val="left"/>
              <w:textAlignment w:val="center"/>
              <w:rPr>
                <w:rStyle w:val="8"/>
                <w:color w:val="auto"/>
              </w:rPr>
            </w:pPr>
            <w:r>
              <w:rPr>
                <w:rFonts w:hint="eastAsia" w:ascii="仿宋_GB2312" w:hAnsi="仿宋_GB2312" w:eastAsia="仿宋_GB2312" w:cs="仿宋_GB2312"/>
                <w:b w:val="0"/>
                <w:bCs w:val="0"/>
                <w:i w:val="0"/>
                <w:color w:val="auto"/>
                <w:kern w:val="0"/>
                <w:sz w:val="21"/>
                <w:szCs w:val="21"/>
                <w:u w:val="none"/>
                <w:lang w:val="en-US" w:eastAsia="zh-CN" w:bidi="ar"/>
              </w:rPr>
              <w:t>1.企业单位法人营业执照副本，事业单位主管机关颁发的单位法人证书或文件。2.法定代表人（负责人）身份证复印件。3.林地权属证明材料。4.申请书</w:t>
            </w:r>
          </w:p>
        </w:tc>
      </w:tr>
      <w:tr w14:paraId="0100F7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1170" w:hRule="atLeast"/>
          <w:jc w:val="center"/>
        </w:trPr>
        <w:tc>
          <w:tcPr>
            <w:tcW w:w="1463" w:type="dxa"/>
            <w:tcBorders>
              <w:tl2br w:val="nil"/>
              <w:tr2bl w:val="nil"/>
            </w:tcBorders>
            <w:shd w:val="clear" w:color="auto" w:fill="auto"/>
            <w:vAlign w:val="center"/>
          </w:tcPr>
          <w:p w14:paraId="4996A66A">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追责情形</w:t>
            </w:r>
          </w:p>
        </w:tc>
        <w:tc>
          <w:tcPr>
            <w:tcW w:w="8835" w:type="dxa"/>
            <w:gridSpan w:val="7"/>
            <w:tcBorders>
              <w:tl2br w:val="nil"/>
              <w:tr2bl w:val="nil"/>
            </w:tcBorders>
            <w:shd w:val="clear" w:color="auto" w:fill="auto"/>
            <w:vAlign w:val="center"/>
          </w:tcPr>
          <w:p w14:paraId="23FBFC11">
            <w:pPr>
              <w:keepNext w:val="0"/>
              <w:keepLines w:val="0"/>
              <w:pageBreakBefore w:val="0"/>
              <w:kinsoku/>
              <w:wordWrap/>
              <w:overflowPunct/>
              <w:topLinePunct w:val="0"/>
              <w:autoSpaceDE/>
              <w:autoSpaceDN/>
              <w:bidi w:val="0"/>
              <w:adjustRightInd/>
              <w:snapToGrid/>
              <w:spacing w:line="240" w:lineRule="exact"/>
              <w:rPr>
                <w:rFonts w:ascii="黑体" w:eastAsia="黑体" w:cs="黑体"/>
                <w:color w:val="000000"/>
                <w:szCs w:val="21"/>
              </w:rPr>
            </w:pPr>
            <w:r>
              <w:rPr>
                <w:rFonts w:hint="eastAsia" w:ascii="仿宋_GB2312" w:hAnsi="仿宋_GB2312" w:eastAsia="仿宋_GB2312" w:cs="仿宋_GB2312"/>
                <w:b w:val="0"/>
                <w:bCs w:val="0"/>
                <w:i w:val="0"/>
                <w:color w:val="auto"/>
                <w:kern w:val="0"/>
                <w:sz w:val="21"/>
                <w:szCs w:val="21"/>
                <w:u w:val="none"/>
                <w:lang w:val="en-US" w:eastAsia="zh-CN" w:bidi="ar"/>
              </w:rPr>
              <w:t>因不履行或不正确履行行政职责，有下列情形的，行政机关及相关工作人员应承担相应责任：</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1.对符合法定条件的申请不予受理的；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2.对不符合法定条件的申请准予行政确认或者超越法定职权作出准予行政确认决定的；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3.对符合法定条件的申请不予行政确认或者不在法定期限内作出准予行政确认决定的；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4.不依法履行监督职责或监督不力的；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5.违反法定程序实施行政确认的；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6.工作中玩忽职守、滥用职权的；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7.工作中索取或收受他人财物等情形的；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8.其他违法法律法规规章文件规定的行为。</w:t>
            </w:r>
            <w:r>
              <w:rPr>
                <w:rFonts w:hint="eastAsia" w:ascii="仿宋_GB2312" w:eastAsia="仿宋_GB2312" w:cs="仿宋_GB2312"/>
                <w:color w:val="000000"/>
                <w:kern w:val="0"/>
                <w:sz w:val="18"/>
                <w:szCs w:val="18"/>
              </w:rPr>
              <w:t>。</w:t>
            </w:r>
          </w:p>
        </w:tc>
      </w:tr>
      <w:tr w14:paraId="5CD5F8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636" w:hRule="atLeast"/>
          <w:jc w:val="center"/>
        </w:trPr>
        <w:tc>
          <w:tcPr>
            <w:tcW w:w="1463" w:type="dxa"/>
            <w:tcBorders>
              <w:tl2br w:val="nil"/>
              <w:tr2bl w:val="nil"/>
            </w:tcBorders>
            <w:shd w:val="clear" w:color="auto" w:fill="auto"/>
            <w:vAlign w:val="center"/>
          </w:tcPr>
          <w:p w14:paraId="4A1C3870">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监督方式</w:t>
            </w:r>
          </w:p>
        </w:tc>
        <w:tc>
          <w:tcPr>
            <w:tcW w:w="8835" w:type="dxa"/>
            <w:gridSpan w:val="7"/>
            <w:tcBorders>
              <w:tl2br w:val="nil"/>
              <w:tr2bl w:val="nil"/>
            </w:tcBorders>
            <w:shd w:val="clear" w:color="auto" w:fill="auto"/>
            <w:vAlign w:val="center"/>
          </w:tcPr>
          <w:p w14:paraId="335D2C46">
            <w:pPr>
              <w:keepNext w:val="0"/>
              <w:keepLines w:val="0"/>
              <w:pageBreakBefore w:val="0"/>
              <w:widowControl/>
              <w:numPr>
                <w:ilvl w:val="0"/>
                <w:numId w:val="0"/>
              </w:numPr>
              <w:kinsoku/>
              <w:wordWrap/>
              <w:overflowPunct/>
              <w:topLinePunct w:val="0"/>
              <w:autoSpaceDE/>
              <w:autoSpaceDN/>
              <w:bidi w:val="0"/>
              <w:adjustRightInd/>
              <w:snapToGrid/>
              <w:spacing w:line="240" w:lineRule="exact"/>
              <w:jc w:val="left"/>
              <w:textAlignment w:val="center"/>
              <w:rPr>
                <w:rFonts w:hint="eastAsia" w:ascii="仿宋_GB2312" w:eastAsia="仿宋_GB2312" w:cs="仿宋_GB2312"/>
                <w:color w:val="000000"/>
                <w:kern w:val="0"/>
                <w:sz w:val="18"/>
                <w:szCs w:val="18"/>
                <w:lang w:val="en-US" w:eastAsia="zh-CN"/>
              </w:rPr>
            </w:pPr>
            <w:r>
              <w:rPr>
                <w:rFonts w:hint="default" w:ascii="仿宋_GB2312" w:eastAsia="仿宋_GB2312" w:cs="仿宋_GB2312"/>
                <w:color w:val="000000"/>
                <w:kern w:val="0"/>
                <w:sz w:val="18"/>
                <w:szCs w:val="18"/>
                <w:lang w:val="en-US"/>
              </w:rPr>
              <w:t>1.</w:t>
            </w:r>
            <w:r>
              <w:rPr>
                <w:rFonts w:hint="eastAsia" w:ascii="仿宋_GB2312" w:eastAsia="仿宋_GB2312" w:cs="仿宋_GB2312"/>
                <w:color w:val="000000"/>
                <w:kern w:val="0"/>
                <w:sz w:val="18"/>
                <w:szCs w:val="18"/>
              </w:rPr>
              <w:t>业务咨询：</w:t>
            </w:r>
            <w:r>
              <w:rPr>
                <w:rFonts w:ascii="仿宋_GB2312" w:eastAsia="仿宋_GB2312" w:cs="仿宋_GB2312"/>
                <w:color w:val="000000"/>
                <w:kern w:val="0"/>
                <w:sz w:val="18"/>
                <w:szCs w:val="18"/>
              </w:rPr>
              <w:t>0335-</w:t>
            </w:r>
            <w:r>
              <w:rPr>
                <w:rFonts w:hint="eastAsia" w:ascii="仿宋_GB2312" w:eastAsia="仿宋_GB2312" w:cs="仿宋_GB2312"/>
                <w:color w:val="000000"/>
                <w:kern w:val="0"/>
                <w:sz w:val="18"/>
                <w:szCs w:val="18"/>
                <w:lang w:val="en-US" w:eastAsia="zh-CN"/>
              </w:rPr>
              <w:t>7521139</w:t>
            </w:r>
          </w:p>
          <w:p w14:paraId="092AA56A">
            <w:pPr>
              <w:keepNext w:val="0"/>
              <w:keepLines w:val="0"/>
              <w:pageBreakBefore w:val="0"/>
              <w:widowControl/>
              <w:numPr>
                <w:ilvl w:val="0"/>
                <w:numId w:val="0"/>
              </w:numPr>
              <w:kinsoku/>
              <w:wordWrap/>
              <w:overflowPunct/>
              <w:topLinePunct w:val="0"/>
              <w:autoSpaceDE/>
              <w:autoSpaceDN/>
              <w:bidi w:val="0"/>
              <w:adjustRightInd/>
              <w:snapToGrid/>
              <w:spacing w:line="240" w:lineRule="exact"/>
              <w:jc w:val="left"/>
              <w:textAlignment w:val="center"/>
              <w:rPr>
                <w:rFonts w:hint="default" w:ascii="仿宋_GB2312" w:eastAsia="仿宋_GB2312" w:cs="仿宋_GB2312"/>
                <w:color w:val="000000"/>
                <w:kern w:val="0"/>
                <w:sz w:val="18"/>
                <w:szCs w:val="18"/>
                <w:lang w:val="en-US" w:eastAsia="zh-CN"/>
              </w:rPr>
            </w:pPr>
            <w:r>
              <w:rPr>
                <w:rFonts w:hint="eastAsia" w:ascii="仿宋_GB2312" w:eastAsia="仿宋_GB2312" w:cs="仿宋_GB2312"/>
                <w:color w:val="000000"/>
                <w:kern w:val="0"/>
                <w:sz w:val="18"/>
                <w:szCs w:val="18"/>
              </w:rPr>
              <w:t>2.投诉举报电话：</w:t>
            </w:r>
            <w:r>
              <w:rPr>
                <w:rFonts w:ascii="仿宋_GB2312" w:eastAsia="仿宋_GB2312" w:cs="仿宋_GB2312"/>
                <w:color w:val="000000"/>
                <w:kern w:val="0"/>
                <w:sz w:val="18"/>
                <w:szCs w:val="18"/>
              </w:rPr>
              <w:t>0335-</w:t>
            </w:r>
            <w:r>
              <w:rPr>
                <w:rFonts w:hint="eastAsia" w:ascii="仿宋_GB2312" w:eastAsia="仿宋_GB2312" w:cs="仿宋_GB2312"/>
                <w:color w:val="000000"/>
                <w:kern w:val="0"/>
                <w:sz w:val="18"/>
                <w:szCs w:val="18"/>
                <w:lang w:val="en-US" w:eastAsia="zh-CN"/>
              </w:rPr>
              <w:t>7521126</w:t>
            </w:r>
          </w:p>
          <w:p w14:paraId="24AD6672">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default" w:ascii="黑体" w:eastAsia="仿宋_GB2312" w:cs="黑体"/>
                <w:color w:val="000000"/>
                <w:sz w:val="24"/>
                <w:lang w:val="en-US" w:eastAsia="zh-CN"/>
              </w:rPr>
            </w:pPr>
            <w:r>
              <w:rPr>
                <w:rFonts w:hint="eastAsia" w:ascii="仿宋_GB2312" w:eastAsia="仿宋_GB2312" w:cs="仿宋_GB2312"/>
                <w:color w:val="000000"/>
                <w:kern w:val="0"/>
                <w:sz w:val="18"/>
                <w:szCs w:val="18"/>
              </w:rPr>
              <w:t>3.纪检监察投诉</w:t>
            </w:r>
            <w:r>
              <w:rPr>
                <w:rFonts w:hint="eastAsia" w:ascii="仿宋_GB2312" w:eastAsia="仿宋_GB2312" w:cs="仿宋_GB2312"/>
                <w:color w:val="000000"/>
                <w:kern w:val="0"/>
                <w:sz w:val="18"/>
                <w:szCs w:val="18"/>
                <w:lang w:eastAsia="zh-CN"/>
              </w:rPr>
              <w:t>：</w:t>
            </w:r>
            <w:r>
              <w:rPr>
                <w:rFonts w:hint="eastAsia" w:ascii="仿宋_GB2312" w:hAnsi="黑体" w:eastAsia="仿宋_GB2312" w:cs="黑体"/>
                <w:color w:val="000000"/>
                <w:kern w:val="0"/>
                <w:sz w:val="18"/>
                <w:szCs w:val="18"/>
                <w:lang w:val="en-US" w:eastAsia="zh-CN" w:bidi="ar"/>
              </w:rPr>
              <w:t>区</w:t>
            </w:r>
            <w:r>
              <w:rPr>
                <w:rFonts w:hint="eastAsia" w:ascii="仿宋_GB2312" w:hAnsi="黑体" w:eastAsia="仿宋_GB2312" w:cs="黑体"/>
                <w:color w:val="000000"/>
                <w:kern w:val="0"/>
                <w:sz w:val="18"/>
                <w:szCs w:val="18"/>
                <w:lang w:bidi="ar"/>
              </w:rPr>
              <w:t>纪委驻</w:t>
            </w:r>
            <w:r>
              <w:rPr>
                <w:rFonts w:hint="eastAsia" w:ascii="仿宋_GB2312" w:hAnsi="黑体" w:eastAsia="仿宋_GB2312" w:cs="黑体"/>
                <w:color w:val="000000"/>
                <w:kern w:val="0"/>
                <w:sz w:val="18"/>
                <w:szCs w:val="18"/>
                <w:lang w:val="en-US" w:eastAsia="zh-CN" w:bidi="ar"/>
              </w:rPr>
              <w:t>林业</w:t>
            </w:r>
            <w:r>
              <w:rPr>
                <w:rFonts w:hint="eastAsia" w:ascii="仿宋_GB2312" w:hAnsi="黑体" w:eastAsia="仿宋_GB2312" w:cs="黑体"/>
                <w:color w:val="000000"/>
                <w:kern w:val="0"/>
                <w:sz w:val="18"/>
                <w:szCs w:val="18"/>
                <w:lang w:bidi="ar"/>
              </w:rPr>
              <w:t>局纪检组，电话：</w:t>
            </w:r>
            <w:r>
              <w:rPr>
                <w:rFonts w:hint="eastAsia" w:ascii="仿宋_GB2312" w:eastAsia="仿宋_GB2312" w:cs="仿宋_GB2312"/>
                <w:color w:val="000000"/>
                <w:kern w:val="0"/>
                <w:sz w:val="18"/>
                <w:szCs w:val="18"/>
              </w:rPr>
              <w:t>0335-</w:t>
            </w:r>
            <w:r>
              <w:rPr>
                <w:rFonts w:hint="eastAsia" w:ascii="仿宋_GB2312" w:eastAsia="仿宋_GB2312" w:cs="仿宋_GB2312"/>
                <w:color w:val="000000"/>
                <w:kern w:val="0"/>
                <w:sz w:val="18"/>
                <w:szCs w:val="18"/>
                <w:lang w:val="en-US" w:eastAsia="zh-CN"/>
              </w:rPr>
              <w:t>4186759</w:t>
            </w:r>
          </w:p>
        </w:tc>
      </w:tr>
      <w:tr w14:paraId="43F422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633" w:hRule="atLeast"/>
          <w:jc w:val="center"/>
        </w:trPr>
        <w:tc>
          <w:tcPr>
            <w:tcW w:w="1463" w:type="dxa"/>
            <w:tcBorders>
              <w:tl2br w:val="nil"/>
              <w:tr2bl w:val="nil"/>
            </w:tcBorders>
            <w:shd w:val="clear" w:color="auto" w:fill="auto"/>
            <w:vAlign w:val="center"/>
          </w:tcPr>
          <w:p w14:paraId="64117960">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法定救济途径</w:t>
            </w:r>
          </w:p>
        </w:tc>
        <w:tc>
          <w:tcPr>
            <w:tcW w:w="8835" w:type="dxa"/>
            <w:gridSpan w:val="7"/>
            <w:tcBorders>
              <w:tl2br w:val="nil"/>
              <w:tr2bl w:val="nil"/>
            </w:tcBorders>
            <w:shd w:val="clear" w:color="auto" w:fill="auto"/>
            <w:vAlign w:val="center"/>
          </w:tcPr>
          <w:p w14:paraId="77D1DB6B">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ascii="仿宋_GB2312" w:eastAsia="仿宋_GB2312" w:cs="仿宋_GB2312"/>
                <w:color w:val="000000"/>
                <w:kern w:val="0"/>
                <w:sz w:val="18"/>
                <w:szCs w:val="18"/>
              </w:rPr>
            </w:pPr>
            <w:r>
              <w:rPr>
                <w:rFonts w:hint="default" w:ascii="仿宋_GB2312" w:eastAsia="仿宋_GB2312" w:cs="仿宋_GB2312"/>
                <w:color w:val="000000"/>
                <w:kern w:val="0"/>
                <w:sz w:val="18"/>
                <w:szCs w:val="18"/>
                <w:lang w:val="en-US"/>
              </w:rPr>
              <w:t>1.</w:t>
            </w:r>
            <w:r>
              <w:rPr>
                <w:rFonts w:hint="eastAsia" w:ascii="仿宋_GB2312" w:eastAsia="仿宋_GB2312" w:cs="仿宋_GB2312"/>
                <w:color w:val="000000"/>
                <w:kern w:val="0"/>
                <w:sz w:val="18"/>
                <w:szCs w:val="18"/>
              </w:rPr>
              <w:t>不服</w:t>
            </w:r>
            <w:r>
              <w:rPr>
                <w:rFonts w:hint="eastAsia" w:ascii="仿宋_GB2312" w:hAnsi="仿宋_GB2312" w:eastAsia="仿宋_GB2312" w:cs="仿宋_GB2312"/>
                <w:color w:val="000000"/>
                <w:kern w:val="0"/>
                <w:sz w:val="18"/>
                <w:szCs w:val="18"/>
                <w:lang w:eastAsia="zh-CN"/>
              </w:rPr>
              <w:t>确</w:t>
            </w:r>
            <w:r>
              <w:rPr>
                <w:rFonts w:hint="eastAsia" w:ascii="仿宋_GB2312" w:hAnsi="仿宋_GB2312" w:eastAsia="仿宋_GB2312" w:cs="仿宋_GB2312"/>
                <w:color w:val="000000"/>
                <w:kern w:val="0"/>
                <w:sz w:val="18"/>
                <w:szCs w:val="18"/>
                <w:lang w:val="en-US" w:eastAsia="zh-CN"/>
              </w:rPr>
              <w:t>认</w:t>
            </w:r>
            <w:r>
              <w:rPr>
                <w:rFonts w:hint="eastAsia" w:ascii="仿宋_GB2312" w:hAnsi="仿宋_GB2312" w:eastAsia="仿宋_GB2312" w:cs="仿宋_GB2312"/>
                <w:color w:val="000000"/>
                <w:kern w:val="0"/>
                <w:sz w:val="18"/>
                <w:szCs w:val="18"/>
                <w:lang w:eastAsia="zh-CN"/>
              </w:rPr>
              <w:t>结果</w:t>
            </w:r>
            <w:r>
              <w:rPr>
                <w:rFonts w:hint="eastAsia" w:ascii="仿宋_GB2312" w:eastAsia="仿宋_GB2312" w:cs="仿宋_GB2312"/>
                <w:color w:val="000000"/>
                <w:kern w:val="0"/>
                <w:sz w:val="18"/>
                <w:szCs w:val="18"/>
              </w:rPr>
              <w:t>自知道该具体行政行为之日起六十日内向</w:t>
            </w:r>
            <w:r>
              <w:rPr>
                <w:rFonts w:hint="eastAsia" w:ascii="仿宋_GB2312" w:eastAsia="仿宋_GB2312" w:cs="仿宋_GB2312"/>
                <w:color w:val="000000"/>
                <w:kern w:val="0"/>
                <w:sz w:val="18"/>
                <w:szCs w:val="18"/>
                <w:lang w:val="en-US" w:eastAsia="zh-CN"/>
              </w:rPr>
              <w:t>区</w:t>
            </w:r>
            <w:r>
              <w:rPr>
                <w:rFonts w:hint="eastAsia" w:ascii="仿宋_GB2312" w:eastAsia="仿宋_GB2312" w:cs="仿宋_GB2312"/>
                <w:color w:val="000000"/>
                <w:kern w:val="0"/>
                <w:sz w:val="18"/>
                <w:szCs w:val="18"/>
              </w:rPr>
              <w:t>政府申请行政复议。</w:t>
            </w:r>
          </w:p>
          <w:p w14:paraId="4201CE97">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黑体" w:eastAsia="仿宋_GB2312" w:cs="黑体"/>
                <w:b/>
                <w:bCs/>
                <w:color w:val="000000"/>
                <w:szCs w:val="21"/>
                <w:lang w:eastAsia="zh-CN"/>
              </w:rPr>
            </w:pPr>
            <w:r>
              <w:rPr>
                <w:rFonts w:hint="eastAsia" w:ascii="仿宋_GB2312" w:eastAsia="仿宋_GB2312" w:cs="仿宋_GB2312"/>
                <w:color w:val="000000"/>
                <w:kern w:val="0"/>
                <w:sz w:val="18"/>
                <w:szCs w:val="18"/>
              </w:rPr>
              <w:t>2．不服</w:t>
            </w:r>
            <w:r>
              <w:rPr>
                <w:rFonts w:hint="eastAsia" w:ascii="仿宋_GB2312" w:hAnsi="仿宋_GB2312" w:eastAsia="仿宋_GB2312" w:cs="仿宋_GB2312"/>
                <w:color w:val="000000"/>
                <w:kern w:val="0"/>
                <w:sz w:val="18"/>
                <w:szCs w:val="18"/>
                <w:lang w:eastAsia="zh-CN"/>
              </w:rPr>
              <w:t>确</w:t>
            </w:r>
            <w:r>
              <w:rPr>
                <w:rFonts w:hint="eastAsia" w:ascii="仿宋_GB2312" w:hAnsi="仿宋_GB2312" w:eastAsia="仿宋_GB2312" w:cs="仿宋_GB2312"/>
                <w:color w:val="000000"/>
                <w:kern w:val="0"/>
                <w:sz w:val="18"/>
                <w:szCs w:val="18"/>
                <w:lang w:val="en-US" w:eastAsia="zh-CN"/>
              </w:rPr>
              <w:t>认</w:t>
            </w:r>
            <w:r>
              <w:rPr>
                <w:rFonts w:hint="eastAsia" w:ascii="仿宋_GB2312" w:hAnsi="仿宋_GB2312" w:eastAsia="仿宋_GB2312" w:cs="仿宋_GB2312"/>
                <w:color w:val="000000"/>
                <w:kern w:val="0"/>
                <w:sz w:val="18"/>
                <w:szCs w:val="18"/>
                <w:lang w:eastAsia="zh-CN"/>
              </w:rPr>
              <w:t>结果</w:t>
            </w:r>
            <w:r>
              <w:rPr>
                <w:rFonts w:hint="eastAsia" w:ascii="仿宋_GB2312" w:eastAsia="仿宋_GB2312" w:cs="仿宋_GB2312"/>
                <w:color w:val="000000"/>
                <w:kern w:val="0"/>
                <w:sz w:val="18"/>
                <w:szCs w:val="18"/>
              </w:rPr>
              <w:t>应当自知道或者应当知道作出行政行为之日起六个月内提出向</w:t>
            </w:r>
            <w:r>
              <w:rPr>
                <w:rFonts w:hint="eastAsia" w:ascii="仿宋_GB2312" w:eastAsia="仿宋_GB2312" w:cs="仿宋_GB2312"/>
                <w:color w:val="000000"/>
                <w:kern w:val="0"/>
                <w:sz w:val="18"/>
                <w:szCs w:val="18"/>
                <w:lang w:val="en-US" w:eastAsia="zh-CN"/>
              </w:rPr>
              <w:t>北戴河</w:t>
            </w:r>
            <w:r>
              <w:rPr>
                <w:rFonts w:hint="eastAsia" w:ascii="仿宋_GB2312" w:eastAsia="仿宋_GB2312" w:cs="仿宋_GB2312"/>
                <w:color w:val="000000"/>
                <w:kern w:val="0"/>
                <w:sz w:val="18"/>
                <w:szCs w:val="18"/>
              </w:rPr>
              <w:t>区人民法院提起行政诉讼</w:t>
            </w:r>
            <w:r>
              <w:rPr>
                <w:rFonts w:hint="eastAsia" w:ascii="仿宋_GB2312" w:eastAsia="仿宋_GB2312" w:cs="仿宋_GB2312"/>
                <w:color w:val="000000"/>
                <w:kern w:val="0"/>
                <w:sz w:val="18"/>
                <w:szCs w:val="18"/>
                <w:lang w:eastAsia="zh-CN"/>
              </w:rPr>
              <w:t>。</w:t>
            </w:r>
          </w:p>
        </w:tc>
      </w:tr>
      <w:tr w14:paraId="402D2C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228" w:hRule="atLeast"/>
          <w:jc w:val="center"/>
        </w:trPr>
        <w:tc>
          <w:tcPr>
            <w:tcW w:w="1463" w:type="dxa"/>
            <w:tcBorders>
              <w:tl2br w:val="nil"/>
              <w:tr2bl w:val="nil"/>
            </w:tcBorders>
            <w:shd w:val="clear" w:color="auto" w:fill="auto"/>
            <w:vAlign w:val="center"/>
          </w:tcPr>
          <w:p w14:paraId="7E2F2589">
            <w:pPr>
              <w:widowControl/>
              <w:jc w:val="center"/>
              <w:textAlignment w:val="center"/>
              <w:rPr>
                <w:rFonts w:ascii="黑体" w:eastAsia="黑体" w:cs="黑体"/>
                <w:b/>
                <w:bCs/>
                <w:color w:val="000000"/>
                <w:kern w:val="0"/>
                <w:szCs w:val="21"/>
              </w:rPr>
            </w:pPr>
            <w:r>
              <w:rPr>
                <w:rFonts w:hint="eastAsia" w:ascii="黑体" w:eastAsia="黑体" w:cs="黑体"/>
                <w:b/>
                <w:bCs/>
                <w:color w:val="000000"/>
                <w:kern w:val="0"/>
                <w:szCs w:val="21"/>
              </w:rPr>
              <w:t>备注</w:t>
            </w:r>
          </w:p>
        </w:tc>
        <w:tc>
          <w:tcPr>
            <w:tcW w:w="8835" w:type="dxa"/>
            <w:gridSpan w:val="7"/>
            <w:tcBorders>
              <w:tl2br w:val="nil"/>
              <w:tr2bl w:val="nil"/>
            </w:tcBorders>
            <w:shd w:val="clear" w:color="auto" w:fill="auto"/>
            <w:vAlign w:val="center"/>
          </w:tcPr>
          <w:p w14:paraId="024D70D3">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ascii="黑体" w:eastAsia="黑体" w:cs="黑体"/>
                <w:color w:val="000000"/>
                <w:kern w:val="0"/>
                <w:sz w:val="18"/>
                <w:szCs w:val="18"/>
              </w:rPr>
            </w:pPr>
          </w:p>
        </w:tc>
      </w:tr>
    </w:tbl>
    <w:p w14:paraId="7B5E9381">
      <w:pPr>
        <w:widowControl/>
        <w:jc w:val="center"/>
        <w:textAlignment w:val="center"/>
        <w:rPr>
          <w:rFonts w:ascii="方正小标宋简体" w:eastAsia="方正小标宋简体" w:cs="方正小标宋简体"/>
          <w:color w:val="000000"/>
          <w:kern w:val="0"/>
          <w:sz w:val="44"/>
          <w:szCs w:val="44"/>
        </w:rPr>
      </w:pPr>
      <w:r>
        <w:rPr>
          <w:rFonts w:hint="eastAsia" w:ascii="方正小标宋简体" w:eastAsia="方正小标宋简体" w:cs="方正小标宋简体"/>
          <w:color w:val="000000"/>
          <w:kern w:val="0"/>
          <w:sz w:val="44"/>
          <w:szCs w:val="44"/>
        </w:rPr>
        <w:t>履职行权规程</w:t>
      </w:r>
    </w:p>
    <w:tbl>
      <w:tblPr>
        <w:tblStyle w:val="6"/>
        <w:tblW w:w="102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15" w:type="dxa"/>
          <w:left w:w="15" w:type="dxa"/>
          <w:bottom w:w="15" w:type="dxa"/>
          <w:right w:w="15" w:type="dxa"/>
        </w:tblCellMar>
      </w:tblPr>
      <w:tblGrid>
        <w:gridCol w:w="1463"/>
        <w:gridCol w:w="1050"/>
        <w:gridCol w:w="641"/>
        <w:gridCol w:w="1691"/>
        <w:gridCol w:w="1254"/>
        <w:gridCol w:w="709"/>
        <w:gridCol w:w="1559"/>
        <w:gridCol w:w="1931"/>
      </w:tblGrid>
      <w:tr w14:paraId="45D382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24" w:hRule="atLeast"/>
          <w:jc w:val="center"/>
        </w:trPr>
        <w:tc>
          <w:tcPr>
            <w:tcW w:w="1463" w:type="dxa"/>
            <w:tcBorders>
              <w:tl2br w:val="nil"/>
              <w:tr2bl w:val="nil"/>
            </w:tcBorders>
            <w:shd w:val="clear" w:color="auto" w:fill="auto"/>
            <w:vAlign w:val="center"/>
          </w:tcPr>
          <w:p w14:paraId="63522725">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编号</w:t>
            </w:r>
          </w:p>
        </w:tc>
        <w:tc>
          <w:tcPr>
            <w:tcW w:w="1691" w:type="dxa"/>
            <w:gridSpan w:val="2"/>
            <w:tcBorders>
              <w:tl2br w:val="nil"/>
              <w:tr2bl w:val="nil"/>
            </w:tcBorders>
            <w:shd w:val="clear" w:color="auto" w:fill="auto"/>
            <w:vAlign w:val="center"/>
          </w:tcPr>
          <w:p w14:paraId="7B3435CF">
            <w:pPr>
              <w:jc w:val="center"/>
              <w:rPr>
                <w:rFonts w:hint="eastAsia" w:ascii="黑体" w:eastAsia="黑体" w:cs="黑体"/>
                <w:b/>
                <w:bCs/>
                <w:color w:val="000000"/>
                <w:szCs w:val="21"/>
                <w:lang w:val="en-US" w:eastAsia="zh-CN"/>
              </w:rPr>
            </w:pPr>
            <w:r>
              <w:rPr>
                <w:rFonts w:hint="eastAsia" w:ascii="黑体" w:eastAsia="黑体" w:cs="黑体"/>
                <w:b/>
                <w:bCs/>
                <w:color w:val="000000"/>
                <w:szCs w:val="21"/>
                <w:lang w:val="en-US" w:eastAsia="zh-CN"/>
              </w:rPr>
              <w:t>3</w:t>
            </w:r>
          </w:p>
        </w:tc>
        <w:tc>
          <w:tcPr>
            <w:tcW w:w="1691" w:type="dxa"/>
            <w:tcBorders>
              <w:tl2br w:val="nil"/>
              <w:tr2bl w:val="nil"/>
            </w:tcBorders>
            <w:shd w:val="clear" w:color="auto" w:fill="auto"/>
            <w:vAlign w:val="center"/>
          </w:tcPr>
          <w:p w14:paraId="64DAC130">
            <w:pPr>
              <w:jc w:val="center"/>
              <w:rPr>
                <w:rFonts w:ascii="黑体" w:eastAsia="黑体" w:cs="黑体"/>
                <w:b/>
                <w:bCs/>
                <w:color w:val="000000"/>
                <w:szCs w:val="21"/>
              </w:rPr>
            </w:pPr>
            <w:r>
              <w:rPr>
                <w:rFonts w:hint="eastAsia" w:ascii="黑体" w:eastAsia="黑体" w:cs="黑体"/>
                <w:b/>
                <w:bCs/>
                <w:color w:val="000000"/>
                <w:kern w:val="0"/>
                <w:szCs w:val="21"/>
              </w:rPr>
              <w:t>权力类型</w:t>
            </w:r>
          </w:p>
        </w:tc>
        <w:tc>
          <w:tcPr>
            <w:tcW w:w="1963" w:type="dxa"/>
            <w:gridSpan w:val="2"/>
            <w:tcBorders>
              <w:tl2br w:val="nil"/>
              <w:tr2bl w:val="nil"/>
            </w:tcBorders>
            <w:shd w:val="clear" w:color="auto" w:fill="auto"/>
            <w:vAlign w:val="center"/>
          </w:tcPr>
          <w:p w14:paraId="3083F187">
            <w:pPr>
              <w:widowControl/>
              <w:jc w:val="center"/>
              <w:textAlignment w:val="center"/>
              <w:rPr>
                <w:rFonts w:hint="eastAsia" w:ascii="仿宋_GB2312" w:eastAsia="仿宋_GB2312" w:cs="仿宋_GB2312"/>
                <w:color w:val="000000"/>
                <w:kern w:val="0"/>
                <w:sz w:val="18"/>
                <w:szCs w:val="18"/>
                <w:lang w:eastAsia="zh-CN"/>
              </w:rPr>
            </w:pPr>
            <w:r>
              <w:rPr>
                <w:rFonts w:hint="eastAsia" w:ascii="仿宋_GB2312" w:eastAsia="仿宋_GB2312" w:cs="仿宋_GB2312"/>
                <w:color w:val="000000"/>
                <w:kern w:val="0"/>
                <w:sz w:val="18"/>
                <w:szCs w:val="18"/>
              </w:rPr>
              <w:t>行政</w:t>
            </w:r>
            <w:r>
              <w:rPr>
                <w:rFonts w:hint="eastAsia" w:ascii="仿宋_GB2312" w:eastAsia="仿宋_GB2312" w:cs="仿宋_GB2312"/>
                <w:color w:val="000000"/>
                <w:kern w:val="0"/>
                <w:sz w:val="18"/>
                <w:szCs w:val="18"/>
                <w:lang w:val="en-US" w:eastAsia="zh-CN"/>
              </w:rPr>
              <w:t>确认</w:t>
            </w:r>
          </w:p>
        </w:tc>
        <w:tc>
          <w:tcPr>
            <w:tcW w:w="1559" w:type="dxa"/>
            <w:tcBorders>
              <w:tl2br w:val="nil"/>
              <w:tr2bl w:val="nil"/>
            </w:tcBorders>
            <w:shd w:val="clear" w:color="auto" w:fill="auto"/>
            <w:vAlign w:val="center"/>
          </w:tcPr>
          <w:p w14:paraId="423619ED">
            <w:pPr>
              <w:widowControl/>
              <w:jc w:val="center"/>
              <w:textAlignment w:val="center"/>
              <w:rPr>
                <w:rFonts w:ascii="黑体" w:eastAsia="黑体" w:cs="黑体"/>
                <w:b/>
                <w:bCs/>
                <w:color w:val="000000"/>
                <w:szCs w:val="21"/>
              </w:rPr>
            </w:pPr>
            <w:r>
              <w:rPr>
                <w:rFonts w:hint="eastAsia" w:ascii="黑体" w:eastAsia="黑体" w:cs="黑体"/>
                <w:b/>
                <w:bCs/>
                <w:color w:val="000000"/>
                <w:szCs w:val="21"/>
              </w:rPr>
              <w:t>实施主体</w:t>
            </w:r>
          </w:p>
        </w:tc>
        <w:tc>
          <w:tcPr>
            <w:tcW w:w="1931" w:type="dxa"/>
            <w:tcBorders>
              <w:tl2br w:val="nil"/>
              <w:tr2bl w:val="nil"/>
            </w:tcBorders>
            <w:shd w:val="clear" w:color="auto" w:fill="auto"/>
            <w:vAlign w:val="center"/>
          </w:tcPr>
          <w:p w14:paraId="2A2C38B3">
            <w:pPr>
              <w:widowControl/>
              <w:jc w:val="center"/>
              <w:textAlignment w:val="center"/>
              <w:rPr>
                <w:rFonts w:hint="eastAsia" w:ascii="仿宋_GB2312" w:eastAsia="仿宋_GB2312" w:cs="仿宋_GB2312"/>
                <w:color w:val="000000"/>
                <w:kern w:val="0"/>
                <w:sz w:val="18"/>
                <w:szCs w:val="18"/>
                <w:lang w:eastAsia="zh-CN"/>
              </w:rPr>
            </w:pPr>
            <w:r>
              <w:rPr>
                <w:rFonts w:hint="eastAsia" w:ascii="仿宋_GB2312" w:hAnsi="仿宋_GB2312" w:eastAsia="仿宋_GB2312" w:cs="仿宋_GB2312"/>
                <w:b w:val="0"/>
                <w:bCs w:val="0"/>
                <w:i w:val="0"/>
                <w:color w:val="auto"/>
                <w:spacing w:val="-20"/>
                <w:kern w:val="0"/>
                <w:sz w:val="21"/>
                <w:szCs w:val="21"/>
                <w:u w:val="none"/>
                <w:lang w:val="en-US" w:eastAsia="zh-CN" w:bidi="ar"/>
              </w:rPr>
              <w:t>市、县级林业局</w:t>
            </w:r>
          </w:p>
        </w:tc>
      </w:tr>
      <w:tr w14:paraId="5927EF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05" w:hRule="atLeast"/>
          <w:jc w:val="center"/>
        </w:trPr>
        <w:tc>
          <w:tcPr>
            <w:tcW w:w="1463" w:type="dxa"/>
            <w:tcBorders>
              <w:tl2br w:val="nil"/>
              <w:tr2bl w:val="nil"/>
            </w:tcBorders>
            <w:shd w:val="clear" w:color="auto" w:fill="auto"/>
            <w:vAlign w:val="center"/>
          </w:tcPr>
          <w:p w14:paraId="78FE2809">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事项名称</w:t>
            </w:r>
          </w:p>
        </w:tc>
        <w:tc>
          <w:tcPr>
            <w:tcW w:w="8835" w:type="dxa"/>
            <w:gridSpan w:val="7"/>
            <w:tcBorders>
              <w:tl2br w:val="nil"/>
              <w:tr2bl w:val="nil"/>
            </w:tcBorders>
            <w:shd w:val="clear" w:color="auto" w:fill="auto"/>
            <w:vAlign w:val="center"/>
          </w:tcPr>
          <w:p w14:paraId="503260B3">
            <w:pPr>
              <w:keepNext w:val="0"/>
              <w:keepLines w:val="0"/>
              <w:widowControl/>
              <w:suppressLineNumbers w:val="0"/>
              <w:jc w:val="center"/>
              <w:textAlignment w:val="center"/>
              <w:rPr>
                <w:rFonts w:ascii="仿宋_GB2312" w:hAnsi="宋体" w:eastAsia="仿宋_GB2312" w:cs="仿宋_GB2312"/>
                <w:i w:val="0"/>
                <w:iCs w:val="0"/>
                <w:color w:val="000000"/>
                <w:kern w:val="2"/>
                <w:sz w:val="22"/>
                <w:szCs w:val="22"/>
                <w:u w:val="none"/>
                <w:lang w:val="en-US" w:eastAsia="zh-CN" w:bidi="ar-SA"/>
              </w:rPr>
            </w:pPr>
            <w:r>
              <w:rPr>
                <w:rFonts w:hint="eastAsia" w:ascii="仿宋_GB2312" w:hAnsi="宋体" w:eastAsia="仿宋_GB2312" w:cs="仿宋_GB2312"/>
                <w:i w:val="0"/>
                <w:iCs w:val="0"/>
                <w:color w:val="000000"/>
                <w:kern w:val="0"/>
                <w:sz w:val="22"/>
                <w:szCs w:val="22"/>
                <w:u w:val="none"/>
                <w:lang w:val="en-US" w:eastAsia="zh-CN" w:bidi="ar"/>
              </w:rPr>
              <w:t>退耕还草核实登记</w:t>
            </w:r>
          </w:p>
        </w:tc>
      </w:tr>
      <w:tr w14:paraId="30F195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2132" w:hRule="atLeast"/>
          <w:jc w:val="center"/>
        </w:trPr>
        <w:tc>
          <w:tcPr>
            <w:tcW w:w="1463" w:type="dxa"/>
            <w:tcBorders>
              <w:tl2br w:val="nil"/>
              <w:tr2bl w:val="nil"/>
            </w:tcBorders>
            <w:shd w:val="clear" w:color="auto" w:fill="auto"/>
            <w:vAlign w:val="center"/>
          </w:tcPr>
          <w:p w14:paraId="2373D59F">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履职依据</w:t>
            </w:r>
          </w:p>
        </w:tc>
        <w:tc>
          <w:tcPr>
            <w:tcW w:w="8835" w:type="dxa"/>
            <w:gridSpan w:val="7"/>
            <w:tcBorders>
              <w:tl2br w:val="nil"/>
              <w:tr2bl w:val="nil"/>
            </w:tcBorders>
            <w:shd w:val="clear" w:color="auto" w:fill="auto"/>
            <w:vAlign w:val="center"/>
          </w:tcPr>
          <w:p w14:paraId="22559664">
            <w:pPr>
              <w:spacing w:line="240" w:lineRule="exact"/>
              <w:rPr>
                <w:rFonts w:ascii="黑体" w:hAnsi="黑体" w:eastAsia="黑体" w:cs="仿宋_GB2312"/>
                <w:kern w:val="0"/>
                <w:sz w:val="18"/>
                <w:szCs w:val="18"/>
              </w:rPr>
            </w:pPr>
            <w:r>
              <w:rPr>
                <w:rFonts w:hint="eastAsia" w:ascii="黑体" w:hAnsi="黑体" w:eastAsia="黑体" w:cs="仿宋_GB2312"/>
                <w:kern w:val="0"/>
                <w:sz w:val="18"/>
                <w:szCs w:val="18"/>
              </w:rPr>
              <w:t>【法律法规】</w:t>
            </w:r>
          </w:p>
          <w:p w14:paraId="3784F023">
            <w:pPr>
              <w:numPr>
                <w:ilvl w:val="0"/>
                <w:numId w:val="0"/>
              </w:numPr>
              <w:spacing w:line="240" w:lineRule="exact"/>
              <w:rPr>
                <w:rFonts w:hint="eastAsia" w:ascii="仿宋_GB2312" w:hAnsi="仿宋_GB2312" w:eastAsia="仿宋_GB2312" w:cs="仿宋_GB2312"/>
                <w:b w:val="0"/>
                <w:bCs w:val="0"/>
                <w:i w:val="0"/>
                <w:color w:val="auto"/>
                <w:kern w:val="0"/>
                <w:sz w:val="21"/>
                <w:szCs w:val="21"/>
                <w:u w:val="none"/>
                <w:lang w:val="en-US" w:eastAsia="zh-CN" w:bidi="ar"/>
              </w:rPr>
            </w:pPr>
            <w:r>
              <w:rPr>
                <w:rFonts w:hint="eastAsia" w:ascii="仿宋_GB2312" w:hAnsi="仿宋_GB2312" w:eastAsia="仿宋_GB2312" w:cs="仿宋_GB2312"/>
                <w:b w:val="0"/>
                <w:bCs w:val="0"/>
                <w:i w:val="0"/>
                <w:color w:val="auto"/>
                <w:kern w:val="0"/>
                <w:sz w:val="21"/>
                <w:szCs w:val="21"/>
                <w:u w:val="none"/>
                <w:lang w:val="en-US" w:eastAsia="zh-CN" w:bidi="ar"/>
              </w:rPr>
              <w:t>《中华人民共和国草原法》第四十八条 国家支持依法实行退耕还草和禁牧、休牧。具体办法由国务院或者省、自治区、直辖市人民政府制定。对在国务院批准规划范围内实施退耕还草的农牧民，按照国家规定给予粮食、现金、草种费补助。退耕还草完成后，由县级以上人民政府草原行政主管部门核实登记，依法履行土地用途变更手续，发放草原权属证书。</w:t>
            </w:r>
          </w:p>
          <w:p w14:paraId="45A46D0E">
            <w:pPr>
              <w:numPr>
                <w:ilvl w:val="0"/>
                <w:numId w:val="0"/>
              </w:numPr>
              <w:spacing w:line="240" w:lineRule="exact"/>
              <w:rPr>
                <w:rFonts w:ascii="黑体" w:hAnsi="黑体" w:eastAsia="黑体" w:cs="仿宋_GB2312"/>
                <w:kern w:val="0"/>
                <w:sz w:val="18"/>
                <w:szCs w:val="18"/>
              </w:rPr>
            </w:pPr>
            <w:r>
              <w:rPr>
                <w:rFonts w:hint="eastAsia" w:ascii="黑体" w:hAnsi="黑体" w:eastAsia="黑体" w:cs="仿宋_GB2312"/>
                <w:kern w:val="0"/>
                <w:sz w:val="18"/>
                <w:szCs w:val="18"/>
              </w:rPr>
              <w:t>【三定规定】</w:t>
            </w:r>
          </w:p>
          <w:p w14:paraId="3E0BCB4B">
            <w:pPr>
              <w:spacing w:line="240" w:lineRule="exact"/>
              <w:rPr>
                <w:rFonts w:ascii="黑体" w:eastAsia="黑体" w:cs="黑体"/>
                <w:b/>
                <w:bCs/>
                <w:color w:val="000000"/>
                <w:szCs w:val="21"/>
              </w:rPr>
            </w:pPr>
            <w:r>
              <w:rPr>
                <w:rFonts w:hint="eastAsia" w:ascii="仿宋_GB2312" w:eastAsia="仿宋_GB2312" w:cs="仿宋_GB2312"/>
                <w:color w:val="auto"/>
                <w:kern w:val="0"/>
                <w:sz w:val="18"/>
                <w:szCs w:val="18"/>
                <w:lang w:eastAsia="zh-CN" w:bidi="ar"/>
              </w:rPr>
              <w:t>北办字[</w:t>
            </w:r>
            <w:r>
              <w:rPr>
                <w:rFonts w:hint="default" w:ascii="仿宋_GB2312" w:eastAsia="仿宋_GB2312" w:cs="仿宋_GB2312"/>
                <w:color w:val="auto"/>
                <w:kern w:val="0"/>
                <w:sz w:val="18"/>
                <w:szCs w:val="18"/>
                <w:lang w:val="en-US" w:eastAsia="zh-CN" w:bidi="ar"/>
              </w:rPr>
              <w:t>2019</w:t>
            </w:r>
            <w:r>
              <w:rPr>
                <w:rFonts w:hint="eastAsia" w:ascii="仿宋_GB2312" w:eastAsia="仿宋_GB2312" w:cs="仿宋_GB2312"/>
                <w:color w:val="auto"/>
                <w:kern w:val="0"/>
                <w:sz w:val="18"/>
                <w:szCs w:val="18"/>
                <w:lang w:eastAsia="zh-CN" w:bidi="ar"/>
              </w:rPr>
              <w:t>]</w:t>
            </w:r>
            <w:r>
              <w:rPr>
                <w:rFonts w:hint="default" w:ascii="仿宋_GB2312" w:eastAsia="仿宋_GB2312" w:cs="仿宋_GB2312"/>
                <w:color w:val="auto"/>
                <w:kern w:val="0"/>
                <w:sz w:val="18"/>
                <w:szCs w:val="18"/>
                <w:lang w:val="en-US" w:eastAsia="zh-CN" w:bidi="ar"/>
              </w:rPr>
              <w:t>20</w:t>
            </w:r>
            <w:r>
              <w:rPr>
                <w:rFonts w:hint="eastAsia" w:ascii="仿宋_GB2312" w:eastAsia="仿宋_GB2312" w:cs="仿宋_GB2312"/>
                <w:color w:val="auto"/>
                <w:kern w:val="0"/>
                <w:sz w:val="18"/>
                <w:szCs w:val="18"/>
                <w:lang w:val="en-US" w:eastAsia="zh-CN" w:bidi="ar"/>
              </w:rPr>
              <w:t>号第三条、第四条、第五条</w:t>
            </w:r>
          </w:p>
        </w:tc>
      </w:tr>
      <w:tr w14:paraId="7AD987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20" w:hRule="atLeast"/>
          <w:jc w:val="center"/>
        </w:trPr>
        <w:tc>
          <w:tcPr>
            <w:tcW w:w="1463" w:type="dxa"/>
            <w:vMerge w:val="restart"/>
            <w:tcBorders>
              <w:tl2br w:val="nil"/>
              <w:tr2bl w:val="nil"/>
            </w:tcBorders>
            <w:shd w:val="clear" w:color="auto" w:fill="auto"/>
            <w:vAlign w:val="center"/>
          </w:tcPr>
          <w:p w14:paraId="6A090E03">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履职流程</w:t>
            </w:r>
          </w:p>
        </w:tc>
        <w:tc>
          <w:tcPr>
            <w:tcW w:w="1050" w:type="dxa"/>
            <w:tcBorders>
              <w:tl2br w:val="nil"/>
              <w:tr2bl w:val="nil"/>
            </w:tcBorders>
            <w:shd w:val="clear" w:color="auto" w:fill="auto"/>
            <w:vAlign w:val="center"/>
          </w:tcPr>
          <w:p w14:paraId="6D53AF59">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办理环节</w:t>
            </w:r>
          </w:p>
        </w:tc>
        <w:tc>
          <w:tcPr>
            <w:tcW w:w="5854" w:type="dxa"/>
            <w:gridSpan w:val="5"/>
            <w:tcBorders>
              <w:tl2br w:val="nil"/>
              <w:tr2bl w:val="nil"/>
            </w:tcBorders>
            <w:shd w:val="clear" w:color="auto" w:fill="auto"/>
            <w:vAlign w:val="center"/>
          </w:tcPr>
          <w:p w14:paraId="5C92C32C">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办理内容</w:t>
            </w:r>
          </w:p>
        </w:tc>
        <w:tc>
          <w:tcPr>
            <w:tcW w:w="1931" w:type="dxa"/>
            <w:tcBorders>
              <w:tl2br w:val="nil"/>
              <w:tr2bl w:val="nil"/>
            </w:tcBorders>
            <w:shd w:val="clear" w:color="auto" w:fill="auto"/>
            <w:vAlign w:val="center"/>
          </w:tcPr>
          <w:p w14:paraId="4843D3B3">
            <w:pPr>
              <w:widowControl/>
              <w:jc w:val="center"/>
              <w:textAlignment w:val="center"/>
              <w:rPr>
                <w:rFonts w:ascii="黑体" w:eastAsia="黑体" w:cs="黑体"/>
                <w:b/>
                <w:bCs/>
                <w:color w:val="000000"/>
                <w:kern w:val="0"/>
                <w:szCs w:val="21"/>
              </w:rPr>
            </w:pPr>
            <w:r>
              <w:rPr>
                <w:rFonts w:hint="eastAsia" w:ascii="黑体" w:eastAsia="黑体" w:cs="黑体"/>
                <w:b/>
                <w:bCs/>
                <w:color w:val="000000"/>
                <w:kern w:val="0"/>
                <w:szCs w:val="21"/>
              </w:rPr>
              <w:t>责任科室</w:t>
            </w:r>
          </w:p>
        </w:tc>
      </w:tr>
      <w:tr w14:paraId="6BC2E7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540" w:hRule="atLeast"/>
          <w:jc w:val="center"/>
        </w:trPr>
        <w:tc>
          <w:tcPr>
            <w:tcW w:w="1463" w:type="dxa"/>
            <w:vMerge w:val="continue"/>
            <w:tcBorders>
              <w:tl2br w:val="nil"/>
              <w:tr2bl w:val="nil"/>
            </w:tcBorders>
            <w:shd w:val="clear" w:color="auto" w:fill="auto"/>
            <w:vAlign w:val="center"/>
          </w:tcPr>
          <w:p w14:paraId="01A9CE45"/>
        </w:tc>
        <w:tc>
          <w:tcPr>
            <w:tcW w:w="1050" w:type="dxa"/>
            <w:tcBorders>
              <w:tl2br w:val="nil"/>
              <w:tr2bl w:val="nil"/>
            </w:tcBorders>
            <w:shd w:val="clear" w:color="auto" w:fill="auto"/>
            <w:vAlign w:val="center"/>
          </w:tcPr>
          <w:p w14:paraId="3D033032">
            <w:pPr>
              <w:jc w:val="center"/>
              <w:rPr>
                <w:rFonts w:ascii="黑体" w:eastAsia="黑体" w:cs="黑体"/>
                <w:color w:val="000000"/>
                <w:sz w:val="18"/>
                <w:szCs w:val="18"/>
              </w:rPr>
            </w:pPr>
            <w:r>
              <w:rPr>
                <w:rFonts w:hint="eastAsia" w:ascii="黑体" w:eastAsia="黑体" w:cs="黑体"/>
                <w:color w:val="000000"/>
                <w:sz w:val="18"/>
                <w:szCs w:val="18"/>
              </w:rPr>
              <w:t>受理</w:t>
            </w:r>
            <w:r>
              <w:rPr>
                <w:rFonts w:hint="eastAsia" w:ascii="黑体" w:eastAsia="黑体" w:cs="黑体"/>
                <w:color w:val="000000"/>
                <w:sz w:val="18"/>
                <w:szCs w:val="18"/>
                <w:lang w:val="en-US" w:eastAsia="zh-CN"/>
              </w:rPr>
              <w:t>责任</w:t>
            </w:r>
          </w:p>
        </w:tc>
        <w:tc>
          <w:tcPr>
            <w:tcW w:w="5854" w:type="dxa"/>
            <w:gridSpan w:val="5"/>
            <w:tcBorders>
              <w:tl2br w:val="nil"/>
              <w:tr2bl w:val="nil"/>
            </w:tcBorders>
            <w:shd w:val="clear" w:color="auto" w:fill="auto"/>
            <w:vAlign w:val="center"/>
          </w:tcPr>
          <w:p w14:paraId="6AEC25EF">
            <w:pPr>
              <w:rPr>
                <w:rFonts w:ascii="黑体" w:eastAsia="黑体" w:cs="黑体"/>
                <w:color w:val="000000"/>
                <w:sz w:val="18"/>
                <w:szCs w:val="18"/>
              </w:rPr>
            </w:pPr>
            <w:r>
              <w:rPr>
                <w:rFonts w:hint="eastAsia" w:ascii="仿宋_GB2312" w:hAnsi="仿宋_GB2312" w:eastAsia="仿宋_GB2312" w:cs="仿宋_GB2312"/>
                <w:b w:val="0"/>
                <w:bCs w:val="0"/>
                <w:i w:val="0"/>
                <w:color w:val="auto"/>
                <w:kern w:val="0"/>
                <w:sz w:val="21"/>
                <w:szCs w:val="21"/>
                <w:u w:val="none"/>
                <w:lang w:val="en-US" w:eastAsia="zh-CN" w:bidi="ar"/>
              </w:rPr>
              <w:t>公示核实登记程序、标准、依法应当提交的材料等。按照年度计划，依法作出受理或不予受理核实登记申请的决定（不予受理应当告知理由）</w:t>
            </w:r>
          </w:p>
        </w:tc>
        <w:tc>
          <w:tcPr>
            <w:tcW w:w="1931" w:type="dxa"/>
            <w:tcBorders>
              <w:tl2br w:val="nil"/>
              <w:tr2bl w:val="nil"/>
            </w:tcBorders>
            <w:shd w:val="clear" w:color="auto" w:fill="auto"/>
            <w:vAlign w:val="center"/>
          </w:tcPr>
          <w:p w14:paraId="05DD6E61">
            <w:pPr>
              <w:jc w:val="center"/>
              <w:rPr>
                <w:rFonts w:hint="eastAsia" w:ascii="仿宋_GB2312" w:eastAsia="仿宋_GB2312" w:cs="仿宋_GB2312"/>
                <w:color w:val="000000"/>
                <w:kern w:val="0"/>
                <w:sz w:val="18"/>
                <w:szCs w:val="18"/>
                <w:lang w:eastAsia="zh-CN"/>
              </w:rPr>
            </w:pPr>
            <w:r>
              <w:rPr>
                <w:rFonts w:hint="eastAsia" w:ascii="仿宋_GB2312" w:eastAsia="仿宋_GB2312" w:cs="仿宋_GB2312"/>
                <w:color w:val="000000"/>
                <w:kern w:val="0"/>
                <w:sz w:val="18"/>
                <w:szCs w:val="18"/>
                <w:lang w:val="en-US" w:eastAsia="zh-CN"/>
              </w:rPr>
              <w:t>林业股</w:t>
            </w:r>
          </w:p>
        </w:tc>
      </w:tr>
      <w:tr w14:paraId="6DBB20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335" w:hRule="atLeast"/>
          <w:jc w:val="center"/>
        </w:trPr>
        <w:tc>
          <w:tcPr>
            <w:tcW w:w="1463" w:type="dxa"/>
            <w:vMerge w:val="continue"/>
            <w:tcBorders>
              <w:tl2br w:val="nil"/>
              <w:tr2bl w:val="nil"/>
            </w:tcBorders>
            <w:shd w:val="clear" w:color="auto" w:fill="auto"/>
            <w:vAlign w:val="center"/>
          </w:tcPr>
          <w:p w14:paraId="6EF2DBCB"/>
        </w:tc>
        <w:tc>
          <w:tcPr>
            <w:tcW w:w="1050" w:type="dxa"/>
            <w:tcBorders>
              <w:tl2br w:val="nil"/>
              <w:tr2bl w:val="nil"/>
            </w:tcBorders>
            <w:shd w:val="clear" w:color="auto" w:fill="auto"/>
            <w:vAlign w:val="center"/>
          </w:tcPr>
          <w:p w14:paraId="00B0B6F0">
            <w:pPr>
              <w:jc w:val="center"/>
              <w:rPr>
                <w:rFonts w:ascii="黑体" w:eastAsia="黑体" w:cs="黑体"/>
                <w:color w:val="000000"/>
                <w:sz w:val="18"/>
                <w:szCs w:val="18"/>
              </w:rPr>
            </w:pPr>
            <w:r>
              <w:rPr>
                <w:rFonts w:hint="eastAsia" w:ascii="黑体" w:eastAsia="黑体" w:cs="黑体"/>
                <w:color w:val="000000"/>
                <w:sz w:val="18"/>
                <w:szCs w:val="18"/>
              </w:rPr>
              <w:t>审查</w:t>
            </w:r>
            <w:r>
              <w:rPr>
                <w:rFonts w:hint="eastAsia" w:ascii="黑体" w:eastAsia="黑体" w:cs="黑体"/>
                <w:color w:val="000000"/>
                <w:sz w:val="18"/>
                <w:szCs w:val="18"/>
                <w:lang w:val="en-US" w:eastAsia="zh-CN"/>
              </w:rPr>
              <w:t>责任</w:t>
            </w:r>
          </w:p>
        </w:tc>
        <w:tc>
          <w:tcPr>
            <w:tcW w:w="5854" w:type="dxa"/>
            <w:gridSpan w:val="5"/>
            <w:tcBorders>
              <w:tl2br w:val="nil"/>
              <w:tr2bl w:val="nil"/>
            </w:tcBorders>
            <w:shd w:val="clear" w:color="auto" w:fill="auto"/>
            <w:vAlign w:val="center"/>
          </w:tcPr>
          <w:p w14:paraId="5A8C65A6">
            <w:pPr>
              <w:rPr>
                <w:rFonts w:ascii="黑体" w:eastAsia="黑体" w:cs="黑体"/>
                <w:color w:val="000000"/>
                <w:sz w:val="18"/>
                <w:szCs w:val="18"/>
              </w:rPr>
            </w:pPr>
            <w:r>
              <w:rPr>
                <w:rFonts w:hint="eastAsia" w:ascii="仿宋_GB2312" w:hAnsi="仿宋_GB2312" w:eastAsia="仿宋_GB2312" w:cs="仿宋_GB2312"/>
                <w:b w:val="0"/>
                <w:bCs w:val="0"/>
                <w:i w:val="0"/>
                <w:color w:val="auto"/>
                <w:kern w:val="0"/>
                <w:sz w:val="21"/>
                <w:szCs w:val="21"/>
                <w:u w:val="none"/>
                <w:lang w:val="en-US" w:eastAsia="zh-CN" w:bidi="ar"/>
              </w:rPr>
              <w:t>审查相关材料，现场核实，符合规定的，进行登记。对不符合规定的，说明理由</w:t>
            </w:r>
          </w:p>
        </w:tc>
        <w:tc>
          <w:tcPr>
            <w:tcW w:w="1931" w:type="dxa"/>
            <w:tcBorders>
              <w:tl2br w:val="nil"/>
              <w:tr2bl w:val="nil"/>
            </w:tcBorders>
            <w:shd w:val="clear" w:color="auto" w:fill="auto"/>
            <w:vAlign w:val="center"/>
          </w:tcPr>
          <w:p w14:paraId="2A07C53E">
            <w:pPr>
              <w:jc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lang w:val="en-US" w:eastAsia="zh-CN"/>
              </w:rPr>
              <w:t>林业股</w:t>
            </w:r>
          </w:p>
        </w:tc>
      </w:tr>
      <w:tr w14:paraId="211BA3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89" w:hRule="atLeast"/>
          <w:jc w:val="center"/>
        </w:trPr>
        <w:tc>
          <w:tcPr>
            <w:tcW w:w="1463" w:type="dxa"/>
            <w:vMerge w:val="continue"/>
            <w:tcBorders>
              <w:tl2br w:val="nil"/>
              <w:tr2bl w:val="nil"/>
            </w:tcBorders>
            <w:shd w:val="clear" w:color="auto" w:fill="auto"/>
            <w:vAlign w:val="center"/>
          </w:tcPr>
          <w:p w14:paraId="5AC6EB55"/>
        </w:tc>
        <w:tc>
          <w:tcPr>
            <w:tcW w:w="1050" w:type="dxa"/>
            <w:tcBorders>
              <w:tl2br w:val="nil"/>
              <w:tr2bl w:val="nil"/>
            </w:tcBorders>
            <w:shd w:val="clear" w:color="auto" w:fill="auto"/>
            <w:vAlign w:val="center"/>
          </w:tcPr>
          <w:p w14:paraId="7FF27D15">
            <w:pPr>
              <w:jc w:val="center"/>
              <w:rPr>
                <w:rFonts w:hint="eastAsia" w:ascii="黑体" w:eastAsia="黑体" w:cs="黑体"/>
                <w:color w:val="000000"/>
                <w:sz w:val="18"/>
                <w:szCs w:val="18"/>
                <w:lang w:eastAsia="zh-CN"/>
              </w:rPr>
            </w:pPr>
            <w:r>
              <w:rPr>
                <w:rFonts w:hint="eastAsia" w:ascii="黑体" w:eastAsia="黑体" w:cs="黑体"/>
                <w:color w:val="000000"/>
                <w:sz w:val="18"/>
                <w:szCs w:val="18"/>
                <w:lang w:val="en-US" w:eastAsia="zh-CN"/>
              </w:rPr>
              <w:t>决定责任</w:t>
            </w:r>
          </w:p>
        </w:tc>
        <w:tc>
          <w:tcPr>
            <w:tcW w:w="5854" w:type="dxa"/>
            <w:gridSpan w:val="5"/>
            <w:tcBorders>
              <w:tl2br w:val="nil"/>
              <w:tr2bl w:val="nil"/>
            </w:tcBorders>
            <w:shd w:val="clear" w:color="auto" w:fill="auto"/>
            <w:vAlign w:val="center"/>
          </w:tcPr>
          <w:p w14:paraId="04C9C3CD">
            <w:pPr>
              <w:rPr>
                <w:rFonts w:ascii="黑体" w:eastAsia="黑体" w:cs="黑体"/>
                <w:color w:val="000000"/>
                <w:sz w:val="18"/>
                <w:szCs w:val="18"/>
              </w:rPr>
            </w:pPr>
            <w:r>
              <w:rPr>
                <w:rFonts w:hint="eastAsia" w:ascii="仿宋_GB2312" w:hAnsi="仿宋_GB2312" w:eastAsia="仿宋_GB2312" w:cs="仿宋_GB2312"/>
                <w:b w:val="0"/>
                <w:bCs w:val="0"/>
                <w:i w:val="0"/>
                <w:color w:val="auto"/>
                <w:kern w:val="0"/>
                <w:sz w:val="21"/>
                <w:szCs w:val="21"/>
                <w:u w:val="none"/>
                <w:lang w:val="en-US" w:eastAsia="zh-CN" w:bidi="ar"/>
              </w:rPr>
              <w:t>作出准予或不予核实登记决定。法定告知</w:t>
            </w:r>
          </w:p>
        </w:tc>
        <w:tc>
          <w:tcPr>
            <w:tcW w:w="1931" w:type="dxa"/>
            <w:tcBorders>
              <w:tl2br w:val="nil"/>
              <w:tr2bl w:val="nil"/>
            </w:tcBorders>
            <w:shd w:val="clear" w:color="auto" w:fill="auto"/>
            <w:vAlign w:val="center"/>
          </w:tcPr>
          <w:p w14:paraId="72AF14BE">
            <w:pPr>
              <w:jc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lang w:val="en-US" w:eastAsia="zh-CN"/>
              </w:rPr>
              <w:t>林业股</w:t>
            </w:r>
          </w:p>
        </w:tc>
      </w:tr>
      <w:tr w14:paraId="38F056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89" w:hRule="atLeast"/>
          <w:jc w:val="center"/>
        </w:trPr>
        <w:tc>
          <w:tcPr>
            <w:tcW w:w="1463" w:type="dxa"/>
            <w:vMerge w:val="continue"/>
            <w:tcBorders>
              <w:tl2br w:val="nil"/>
              <w:tr2bl w:val="nil"/>
            </w:tcBorders>
            <w:shd w:val="clear" w:color="auto" w:fill="auto"/>
            <w:vAlign w:val="center"/>
          </w:tcPr>
          <w:p w14:paraId="7DADFE96"/>
        </w:tc>
        <w:tc>
          <w:tcPr>
            <w:tcW w:w="1050" w:type="dxa"/>
            <w:tcBorders>
              <w:tl2br w:val="nil"/>
              <w:tr2bl w:val="nil"/>
            </w:tcBorders>
            <w:shd w:val="clear" w:color="auto" w:fill="auto"/>
            <w:vAlign w:val="center"/>
          </w:tcPr>
          <w:p w14:paraId="6D6A0627">
            <w:pPr>
              <w:jc w:val="center"/>
              <w:rPr>
                <w:rFonts w:hint="eastAsia" w:ascii="黑体" w:eastAsia="黑体" w:cs="黑体"/>
                <w:color w:val="000000"/>
                <w:sz w:val="18"/>
                <w:szCs w:val="18"/>
                <w:lang w:eastAsia="zh-CN"/>
              </w:rPr>
            </w:pPr>
            <w:r>
              <w:rPr>
                <w:rFonts w:hint="eastAsia" w:ascii="黑体" w:eastAsia="黑体" w:cs="黑体"/>
                <w:color w:val="000000"/>
                <w:sz w:val="18"/>
                <w:szCs w:val="18"/>
                <w:lang w:val="en-US" w:eastAsia="zh-CN"/>
              </w:rPr>
              <w:t>送达责任</w:t>
            </w:r>
          </w:p>
        </w:tc>
        <w:tc>
          <w:tcPr>
            <w:tcW w:w="5854" w:type="dxa"/>
            <w:gridSpan w:val="5"/>
            <w:tcBorders>
              <w:tl2br w:val="nil"/>
              <w:tr2bl w:val="nil"/>
            </w:tcBorders>
            <w:shd w:val="clear" w:color="auto" w:fill="auto"/>
            <w:vAlign w:val="center"/>
          </w:tcPr>
          <w:p w14:paraId="099094D2">
            <w:pPr>
              <w:rPr>
                <w:rFonts w:ascii="仿宋_GB2312" w:eastAsia="仿宋_GB2312" w:cs="仿宋_GB2312"/>
                <w:color w:val="000000"/>
                <w:kern w:val="0"/>
                <w:sz w:val="18"/>
                <w:szCs w:val="18"/>
              </w:rPr>
            </w:pPr>
            <w:r>
              <w:rPr>
                <w:rFonts w:hint="eastAsia" w:ascii="仿宋_GB2312" w:hAnsi="仿宋_GB2312" w:eastAsia="仿宋_GB2312" w:cs="仿宋_GB2312"/>
                <w:b w:val="0"/>
                <w:bCs w:val="0"/>
                <w:i w:val="0"/>
                <w:color w:val="auto"/>
                <w:kern w:val="0"/>
                <w:sz w:val="21"/>
                <w:szCs w:val="21"/>
                <w:u w:val="none"/>
                <w:lang w:val="en-US" w:eastAsia="zh-CN" w:bidi="ar"/>
              </w:rPr>
              <w:t>按照核实登记情况，给予粮食、现金、草种费补助。依法履行土地用途变更手续，发放草原权属证书，信息公开</w:t>
            </w:r>
          </w:p>
        </w:tc>
        <w:tc>
          <w:tcPr>
            <w:tcW w:w="1931" w:type="dxa"/>
            <w:tcBorders>
              <w:tl2br w:val="nil"/>
              <w:tr2bl w:val="nil"/>
            </w:tcBorders>
            <w:shd w:val="clear" w:color="auto" w:fill="auto"/>
            <w:vAlign w:val="center"/>
          </w:tcPr>
          <w:p w14:paraId="51764B52">
            <w:pPr>
              <w:jc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lang w:val="en-US" w:eastAsia="zh-CN"/>
              </w:rPr>
              <w:t>林业股</w:t>
            </w:r>
          </w:p>
        </w:tc>
      </w:tr>
      <w:tr w14:paraId="1C547B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335" w:hRule="atLeast"/>
          <w:jc w:val="center"/>
        </w:trPr>
        <w:tc>
          <w:tcPr>
            <w:tcW w:w="1463" w:type="dxa"/>
            <w:vMerge w:val="continue"/>
            <w:tcBorders>
              <w:tl2br w:val="nil"/>
              <w:tr2bl w:val="nil"/>
            </w:tcBorders>
            <w:shd w:val="clear" w:color="auto" w:fill="auto"/>
            <w:vAlign w:val="center"/>
          </w:tcPr>
          <w:p w14:paraId="49DB238F"/>
        </w:tc>
        <w:tc>
          <w:tcPr>
            <w:tcW w:w="1050" w:type="dxa"/>
            <w:tcBorders>
              <w:tl2br w:val="nil"/>
              <w:tr2bl w:val="nil"/>
            </w:tcBorders>
            <w:shd w:val="clear" w:color="auto" w:fill="auto"/>
            <w:vAlign w:val="center"/>
          </w:tcPr>
          <w:p w14:paraId="1A770737">
            <w:pPr>
              <w:jc w:val="center"/>
              <w:rPr>
                <w:rFonts w:hint="eastAsia" w:ascii="黑体" w:eastAsia="黑体" w:cs="黑体"/>
                <w:color w:val="000000"/>
                <w:sz w:val="18"/>
                <w:szCs w:val="18"/>
                <w:lang w:eastAsia="zh-CN"/>
              </w:rPr>
            </w:pPr>
            <w:r>
              <w:rPr>
                <w:rFonts w:hint="eastAsia" w:ascii="黑体" w:eastAsia="黑体" w:cs="黑体"/>
                <w:color w:val="000000"/>
                <w:sz w:val="18"/>
                <w:szCs w:val="18"/>
                <w:lang w:val="en-US" w:eastAsia="zh-CN"/>
              </w:rPr>
              <w:t>事后监管</w:t>
            </w:r>
          </w:p>
        </w:tc>
        <w:tc>
          <w:tcPr>
            <w:tcW w:w="5854" w:type="dxa"/>
            <w:gridSpan w:val="5"/>
            <w:tcBorders>
              <w:tl2br w:val="nil"/>
              <w:tr2bl w:val="nil"/>
            </w:tcBorders>
            <w:shd w:val="clear" w:color="auto" w:fill="auto"/>
            <w:vAlign w:val="center"/>
          </w:tcPr>
          <w:p w14:paraId="35E37DDF">
            <w:pPr>
              <w:rPr>
                <w:rFonts w:ascii="黑体" w:eastAsia="黑体" w:cs="黑体"/>
                <w:color w:val="000000"/>
                <w:sz w:val="18"/>
                <w:szCs w:val="18"/>
              </w:rPr>
            </w:pPr>
            <w:r>
              <w:rPr>
                <w:rFonts w:hint="eastAsia" w:ascii="仿宋_GB2312" w:hAnsi="仿宋_GB2312" w:eastAsia="仿宋_GB2312" w:cs="仿宋_GB2312"/>
                <w:b w:val="0"/>
                <w:bCs w:val="0"/>
                <w:i w:val="0"/>
                <w:color w:val="auto"/>
                <w:kern w:val="0"/>
                <w:sz w:val="21"/>
                <w:szCs w:val="21"/>
                <w:u w:val="none"/>
                <w:lang w:val="en-US" w:eastAsia="zh-CN" w:bidi="ar"/>
              </w:rPr>
              <w:t>开展定期和不定期检查，根据检查情况，依法采取相关处置措施，确保退耕还草质量</w:t>
            </w:r>
          </w:p>
        </w:tc>
        <w:tc>
          <w:tcPr>
            <w:tcW w:w="1931" w:type="dxa"/>
            <w:tcBorders>
              <w:tl2br w:val="nil"/>
              <w:tr2bl w:val="nil"/>
            </w:tcBorders>
            <w:shd w:val="clear" w:color="auto" w:fill="auto"/>
            <w:vAlign w:val="center"/>
          </w:tcPr>
          <w:p w14:paraId="12B3EAAE">
            <w:pPr>
              <w:jc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lang w:val="en-US" w:eastAsia="zh-CN"/>
              </w:rPr>
              <w:t>林业股</w:t>
            </w:r>
          </w:p>
        </w:tc>
      </w:tr>
      <w:tr w14:paraId="779162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501" w:hRule="atLeast"/>
          <w:jc w:val="center"/>
        </w:trPr>
        <w:tc>
          <w:tcPr>
            <w:tcW w:w="1463" w:type="dxa"/>
            <w:vMerge w:val="continue"/>
            <w:tcBorders>
              <w:tl2br w:val="nil"/>
              <w:tr2bl w:val="nil"/>
            </w:tcBorders>
            <w:shd w:val="clear" w:color="auto" w:fill="auto"/>
            <w:vAlign w:val="center"/>
          </w:tcPr>
          <w:p w14:paraId="233A9FAE"/>
        </w:tc>
        <w:tc>
          <w:tcPr>
            <w:tcW w:w="1050" w:type="dxa"/>
            <w:tcBorders>
              <w:tl2br w:val="nil"/>
              <w:tr2bl w:val="nil"/>
            </w:tcBorders>
            <w:shd w:val="clear" w:color="auto" w:fill="auto"/>
            <w:vAlign w:val="center"/>
          </w:tcPr>
          <w:p w14:paraId="70D69747">
            <w:pPr>
              <w:jc w:val="center"/>
              <w:rPr>
                <w:rFonts w:ascii="黑体" w:eastAsia="黑体" w:cs="黑体"/>
                <w:color w:val="000000"/>
                <w:sz w:val="18"/>
                <w:szCs w:val="18"/>
              </w:rPr>
            </w:pPr>
            <w:r>
              <w:rPr>
                <w:rFonts w:hint="eastAsia" w:ascii="黑体" w:eastAsia="黑体" w:cs="黑体"/>
                <w:color w:val="000000"/>
                <w:sz w:val="18"/>
                <w:szCs w:val="18"/>
                <w:lang w:val="en-US" w:eastAsia="zh-CN"/>
              </w:rPr>
              <w:t>其他</w:t>
            </w:r>
          </w:p>
        </w:tc>
        <w:tc>
          <w:tcPr>
            <w:tcW w:w="5854" w:type="dxa"/>
            <w:gridSpan w:val="5"/>
            <w:tcBorders>
              <w:tl2br w:val="nil"/>
              <w:tr2bl w:val="nil"/>
            </w:tcBorders>
            <w:shd w:val="clear" w:color="auto" w:fill="auto"/>
            <w:vAlign w:val="center"/>
          </w:tcPr>
          <w:p w14:paraId="2EAECCD0">
            <w:pPr>
              <w:rPr>
                <w:rFonts w:ascii="黑体" w:eastAsia="黑体" w:cs="黑体"/>
                <w:color w:val="000000"/>
                <w:sz w:val="18"/>
                <w:szCs w:val="18"/>
              </w:rPr>
            </w:pPr>
            <w:r>
              <w:rPr>
                <w:rFonts w:hint="eastAsia" w:ascii="仿宋_GB2312" w:hAnsi="仿宋_GB2312" w:eastAsia="仿宋_GB2312" w:cs="仿宋_GB2312"/>
                <w:b w:val="0"/>
                <w:bCs w:val="0"/>
                <w:i w:val="0"/>
                <w:color w:val="auto"/>
                <w:kern w:val="0"/>
                <w:sz w:val="21"/>
                <w:szCs w:val="21"/>
                <w:u w:val="none"/>
                <w:lang w:val="en-US" w:eastAsia="zh-CN" w:bidi="ar"/>
              </w:rPr>
              <w:t>其他法律法规规章文件规定应履行的责任</w:t>
            </w:r>
          </w:p>
        </w:tc>
        <w:tc>
          <w:tcPr>
            <w:tcW w:w="1931" w:type="dxa"/>
            <w:tcBorders>
              <w:tl2br w:val="nil"/>
              <w:tr2bl w:val="nil"/>
            </w:tcBorders>
            <w:shd w:val="clear" w:color="auto" w:fill="auto"/>
            <w:vAlign w:val="center"/>
          </w:tcPr>
          <w:p w14:paraId="00D9C23D">
            <w:pPr>
              <w:jc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lang w:val="en-US" w:eastAsia="zh-CN"/>
              </w:rPr>
              <w:t>林业股</w:t>
            </w:r>
          </w:p>
        </w:tc>
      </w:tr>
      <w:tr w14:paraId="5A37CD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501" w:hRule="atLeast"/>
          <w:jc w:val="center"/>
        </w:trPr>
        <w:tc>
          <w:tcPr>
            <w:tcW w:w="1463" w:type="dxa"/>
            <w:tcBorders>
              <w:tl2br w:val="nil"/>
              <w:tr2bl w:val="nil"/>
            </w:tcBorders>
            <w:shd w:val="clear" w:color="auto" w:fill="auto"/>
            <w:vAlign w:val="center"/>
          </w:tcPr>
          <w:p w14:paraId="4FE420D8">
            <w:pPr>
              <w:jc w:val="center"/>
              <w:rPr>
                <w:rFonts w:ascii="黑体" w:hAnsi="黑体" w:eastAsia="黑体"/>
                <w:b/>
              </w:rPr>
            </w:pPr>
            <w:r>
              <w:rPr>
                <w:rFonts w:hint="eastAsia" w:ascii="黑体" w:hAnsi="黑体" w:eastAsia="黑体"/>
                <w:b/>
              </w:rPr>
              <w:t>办理渠道</w:t>
            </w:r>
          </w:p>
        </w:tc>
        <w:tc>
          <w:tcPr>
            <w:tcW w:w="4636" w:type="dxa"/>
            <w:gridSpan w:val="4"/>
            <w:tcBorders>
              <w:tl2br w:val="nil"/>
              <w:tr2bl w:val="nil"/>
            </w:tcBorders>
            <w:shd w:val="clear" w:color="auto" w:fill="auto"/>
            <w:vAlign w:val="center"/>
          </w:tcPr>
          <w:p w14:paraId="2CAA5133">
            <w:pPr>
              <w:rPr>
                <w:rFonts w:hint="default" w:ascii="仿宋_GB2312" w:eastAsia="仿宋_GB2312" w:cs="仿宋_GB2312"/>
                <w:color w:val="000000"/>
                <w:kern w:val="0"/>
                <w:sz w:val="18"/>
                <w:szCs w:val="18"/>
                <w:lang w:val="en-US" w:eastAsia="zh-CN"/>
              </w:rPr>
            </w:pPr>
            <w:r>
              <w:rPr>
                <w:rFonts w:hint="eastAsia" w:ascii="仿宋_GB2312" w:eastAsia="仿宋_GB2312" w:cs="仿宋_GB2312"/>
                <w:color w:val="000000"/>
                <w:kern w:val="0"/>
                <w:sz w:val="18"/>
                <w:szCs w:val="18"/>
                <w:lang w:val="en-US" w:eastAsia="zh-CN"/>
              </w:rPr>
              <w:t>现场办理、网上办理</w:t>
            </w:r>
          </w:p>
        </w:tc>
        <w:tc>
          <w:tcPr>
            <w:tcW w:w="2268" w:type="dxa"/>
            <w:gridSpan w:val="2"/>
            <w:tcBorders>
              <w:tl2br w:val="nil"/>
              <w:tr2bl w:val="nil"/>
            </w:tcBorders>
            <w:shd w:val="clear" w:color="auto" w:fill="auto"/>
            <w:vAlign w:val="center"/>
          </w:tcPr>
          <w:p w14:paraId="770DC03D">
            <w:pPr>
              <w:jc w:val="center"/>
              <w:rPr>
                <w:rFonts w:ascii="仿宋_GB2312" w:eastAsia="仿宋_GB2312" w:cs="仿宋_GB2312"/>
                <w:color w:val="000000"/>
                <w:kern w:val="0"/>
                <w:sz w:val="18"/>
                <w:szCs w:val="18"/>
              </w:rPr>
            </w:pPr>
            <w:r>
              <w:rPr>
                <w:rFonts w:hint="eastAsia" w:ascii="黑体" w:eastAsia="黑体" w:cs="黑体"/>
                <w:b/>
                <w:bCs/>
                <w:kern w:val="0"/>
                <w:szCs w:val="21"/>
              </w:rPr>
              <w:t>是否容缺办理</w:t>
            </w:r>
          </w:p>
        </w:tc>
        <w:tc>
          <w:tcPr>
            <w:tcW w:w="1931" w:type="dxa"/>
            <w:tcBorders>
              <w:tl2br w:val="nil"/>
              <w:tr2bl w:val="nil"/>
            </w:tcBorders>
            <w:shd w:val="clear" w:color="auto" w:fill="auto"/>
            <w:vAlign w:val="center"/>
          </w:tcPr>
          <w:p w14:paraId="786E16DD">
            <w:pPr>
              <w:jc w:val="center"/>
              <w:rPr>
                <w:rFonts w:hint="eastAsia" w:ascii="仿宋_GB2312" w:eastAsia="仿宋_GB2312" w:cs="仿宋_GB2312"/>
                <w:color w:val="000000"/>
                <w:kern w:val="0"/>
                <w:sz w:val="18"/>
                <w:szCs w:val="18"/>
                <w:lang w:val="en-US" w:eastAsia="zh-CN"/>
              </w:rPr>
            </w:pPr>
            <w:r>
              <w:rPr>
                <w:rFonts w:hint="eastAsia" w:ascii="仿宋_GB2312" w:eastAsia="仿宋_GB2312" w:cs="仿宋_GB2312"/>
                <w:color w:val="000000"/>
                <w:kern w:val="0"/>
                <w:sz w:val="18"/>
                <w:szCs w:val="18"/>
                <w:lang w:val="en-US" w:eastAsia="zh-CN"/>
              </w:rPr>
              <w:t>否</w:t>
            </w:r>
          </w:p>
        </w:tc>
      </w:tr>
      <w:tr w14:paraId="439377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86" w:hRule="atLeast"/>
          <w:jc w:val="center"/>
        </w:trPr>
        <w:tc>
          <w:tcPr>
            <w:tcW w:w="1463" w:type="dxa"/>
            <w:tcBorders>
              <w:tl2br w:val="nil"/>
              <w:tr2bl w:val="nil"/>
            </w:tcBorders>
            <w:shd w:val="clear" w:color="auto" w:fill="auto"/>
            <w:vAlign w:val="center"/>
          </w:tcPr>
          <w:p w14:paraId="7780B6D1">
            <w:pPr>
              <w:widowControl/>
              <w:jc w:val="center"/>
              <w:textAlignment w:val="center"/>
              <w:rPr>
                <w:rFonts w:ascii="黑体" w:eastAsia="黑体" w:cs="黑体"/>
                <w:b/>
                <w:bCs/>
                <w:kern w:val="0"/>
                <w:szCs w:val="21"/>
              </w:rPr>
            </w:pPr>
            <w:r>
              <w:rPr>
                <w:rFonts w:hint="eastAsia" w:ascii="黑体" w:eastAsia="黑体" w:cs="黑体"/>
                <w:b/>
                <w:bCs/>
                <w:kern w:val="0"/>
                <w:szCs w:val="21"/>
              </w:rPr>
              <w:t>所需资料</w:t>
            </w:r>
          </w:p>
        </w:tc>
        <w:tc>
          <w:tcPr>
            <w:tcW w:w="8835" w:type="dxa"/>
            <w:gridSpan w:val="7"/>
            <w:tcBorders>
              <w:tl2br w:val="nil"/>
              <w:tr2bl w:val="nil"/>
            </w:tcBorders>
            <w:shd w:val="clear" w:color="auto" w:fill="auto"/>
            <w:vAlign w:val="center"/>
          </w:tcPr>
          <w:p w14:paraId="466DEA41">
            <w:pPr>
              <w:widowControl/>
              <w:spacing w:line="240" w:lineRule="exact"/>
              <w:jc w:val="left"/>
              <w:textAlignment w:val="center"/>
              <w:rPr>
                <w:rStyle w:val="8"/>
                <w:rFonts w:hint="default" w:eastAsia="仿宋_GB2312"/>
                <w:color w:val="auto"/>
                <w:lang w:val="en-US" w:eastAsia="zh-CN"/>
              </w:rPr>
            </w:pPr>
            <w:r>
              <w:rPr>
                <w:rStyle w:val="8"/>
                <w:rFonts w:hint="eastAsia" w:eastAsia="仿宋_GB2312"/>
                <w:color w:val="auto"/>
                <w:lang w:val="en-US" w:eastAsia="zh-CN"/>
              </w:rPr>
              <w:t>1.县级以上林业和草原主管部门出具的验收报告2.县级以上人民政府核发的土地权属证明3.</w:t>
            </w:r>
            <w:r>
              <w:rPr>
                <w:rStyle w:val="8"/>
                <w:rFonts w:hint="eastAsia" w:hAnsi="Times New Roman" w:eastAsia="仿宋_GB2312"/>
                <w:color w:val="auto"/>
                <w:lang w:val="en-US" w:eastAsia="zh-CN"/>
              </w:rPr>
              <w:t>企业单位法人营业执照副本，事业单位主管机关颁发的单位法人证书或文件4.身份证或社保卡</w:t>
            </w:r>
          </w:p>
        </w:tc>
      </w:tr>
      <w:tr w14:paraId="3D97DB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1170" w:hRule="atLeast"/>
          <w:jc w:val="center"/>
        </w:trPr>
        <w:tc>
          <w:tcPr>
            <w:tcW w:w="1463" w:type="dxa"/>
            <w:tcBorders>
              <w:tl2br w:val="nil"/>
              <w:tr2bl w:val="nil"/>
            </w:tcBorders>
            <w:shd w:val="clear" w:color="auto" w:fill="auto"/>
            <w:vAlign w:val="center"/>
          </w:tcPr>
          <w:p w14:paraId="2C504660">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追责情形</w:t>
            </w:r>
          </w:p>
        </w:tc>
        <w:tc>
          <w:tcPr>
            <w:tcW w:w="8835" w:type="dxa"/>
            <w:gridSpan w:val="7"/>
            <w:tcBorders>
              <w:tl2br w:val="nil"/>
              <w:tr2bl w:val="nil"/>
            </w:tcBorders>
            <w:shd w:val="clear" w:color="auto" w:fill="auto"/>
            <w:vAlign w:val="center"/>
          </w:tcPr>
          <w:p w14:paraId="210FE3B6">
            <w:pPr>
              <w:spacing w:line="240" w:lineRule="exact"/>
              <w:rPr>
                <w:rFonts w:ascii="黑体" w:eastAsia="黑体" w:cs="黑体"/>
                <w:color w:val="000000"/>
                <w:szCs w:val="21"/>
              </w:rPr>
            </w:pPr>
            <w:r>
              <w:rPr>
                <w:rFonts w:hint="eastAsia" w:ascii="仿宋_GB2312" w:hAnsi="仿宋_GB2312" w:eastAsia="仿宋_GB2312" w:cs="仿宋_GB2312"/>
                <w:b w:val="0"/>
                <w:bCs w:val="0"/>
                <w:i w:val="0"/>
                <w:color w:val="auto"/>
                <w:kern w:val="0"/>
                <w:sz w:val="21"/>
                <w:szCs w:val="21"/>
                <w:u w:val="none"/>
                <w:lang w:val="en-US" w:eastAsia="zh-CN" w:bidi="ar"/>
              </w:rPr>
              <w:t>因不履行或不正确履行行政职责，有下列情形的，行政机关及相关工作人员应承担相应责任：</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1.对符合法定条件的申请不予受理的；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2.对不符合法定条件的申请准予行政确认或者超越法定职权作出准予行政确认决定的；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3.对符合法定条件的申请不予行政确认或者不在法定期限内作出准予行政确认决定的；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4.不依法履行监督职责或监督不力的；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5.违反法定程序实施行政确认的；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6.工作中玩忽职守、滥用职权的；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7.工作中索取或收受他人财物等情形的；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8.其他违法法律法规规章文件规定的行为。</w:t>
            </w:r>
          </w:p>
        </w:tc>
      </w:tr>
      <w:tr w14:paraId="76B263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636" w:hRule="atLeast"/>
          <w:jc w:val="center"/>
        </w:trPr>
        <w:tc>
          <w:tcPr>
            <w:tcW w:w="1463" w:type="dxa"/>
            <w:tcBorders>
              <w:tl2br w:val="nil"/>
              <w:tr2bl w:val="nil"/>
            </w:tcBorders>
            <w:shd w:val="clear" w:color="auto" w:fill="auto"/>
            <w:vAlign w:val="center"/>
          </w:tcPr>
          <w:p w14:paraId="3DF54FA9">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监督方式</w:t>
            </w:r>
          </w:p>
        </w:tc>
        <w:tc>
          <w:tcPr>
            <w:tcW w:w="8835" w:type="dxa"/>
            <w:gridSpan w:val="7"/>
            <w:tcBorders>
              <w:tl2br w:val="nil"/>
              <w:tr2bl w:val="nil"/>
            </w:tcBorders>
            <w:shd w:val="clear" w:color="auto" w:fill="auto"/>
            <w:vAlign w:val="center"/>
          </w:tcPr>
          <w:p w14:paraId="5DB91116">
            <w:pPr>
              <w:widowControl/>
              <w:numPr>
                <w:ilvl w:val="0"/>
                <w:numId w:val="0"/>
              </w:numPr>
              <w:spacing w:line="240" w:lineRule="exact"/>
              <w:jc w:val="left"/>
              <w:textAlignment w:val="center"/>
              <w:rPr>
                <w:rFonts w:hint="eastAsia" w:ascii="仿宋_GB2312" w:eastAsia="仿宋_GB2312" w:cs="仿宋_GB2312"/>
                <w:color w:val="000000"/>
                <w:kern w:val="0"/>
                <w:sz w:val="18"/>
                <w:szCs w:val="18"/>
                <w:lang w:val="en-US" w:eastAsia="zh-CN"/>
              </w:rPr>
            </w:pPr>
            <w:r>
              <w:rPr>
                <w:rFonts w:hint="eastAsia" w:ascii="仿宋_GB2312" w:eastAsia="仿宋_GB2312" w:cs="仿宋_GB2312"/>
                <w:color w:val="000000"/>
                <w:kern w:val="0"/>
                <w:sz w:val="18"/>
                <w:szCs w:val="18"/>
                <w:lang w:val="en-US" w:eastAsia="zh-CN"/>
              </w:rPr>
              <w:t>1.</w:t>
            </w:r>
            <w:r>
              <w:rPr>
                <w:rFonts w:hint="eastAsia" w:ascii="仿宋_GB2312" w:eastAsia="仿宋_GB2312" w:cs="仿宋_GB2312"/>
                <w:color w:val="000000"/>
                <w:kern w:val="0"/>
                <w:sz w:val="18"/>
                <w:szCs w:val="18"/>
              </w:rPr>
              <w:t>业务咨询：</w:t>
            </w:r>
            <w:r>
              <w:rPr>
                <w:rFonts w:ascii="仿宋_GB2312" w:eastAsia="仿宋_GB2312" w:cs="仿宋_GB2312"/>
                <w:color w:val="000000"/>
                <w:kern w:val="0"/>
                <w:sz w:val="18"/>
                <w:szCs w:val="18"/>
              </w:rPr>
              <w:t>0335-</w:t>
            </w:r>
            <w:r>
              <w:rPr>
                <w:rFonts w:hint="eastAsia" w:ascii="仿宋_GB2312" w:eastAsia="仿宋_GB2312" w:cs="仿宋_GB2312"/>
                <w:color w:val="000000"/>
                <w:kern w:val="0"/>
                <w:sz w:val="18"/>
                <w:szCs w:val="18"/>
                <w:lang w:val="en-US" w:eastAsia="zh-CN"/>
              </w:rPr>
              <w:t>7521139</w:t>
            </w:r>
          </w:p>
          <w:p w14:paraId="7B39A308">
            <w:pPr>
              <w:widowControl/>
              <w:numPr>
                <w:ilvl w:val="0"/>
                <w:numId w:val="0"/>
              </w:numPr>
              <w:spacing w:line="240" w:lineRule="exact"/>
              <w:jc w:val="left"/>
              <w:textAlignment w:val="center"/>
              <w:rPr>
                <w:rFonts w:hint="default" w:ascii="仿宋_GB2312" w:eastAsia="仿宋_GB2312" w:cs="仿宋_GB2312"/>
                <w:color w:val="000000"/>
                <w:kern w:val="0"/>
                <w:sz w:val="18"/>
                <w:szCs w:val="18"/>
                <w:lang w:val="en-US" w:eastAsia="zh-CN"/>
              </w:rPr>
            </w:pPr>
            <w:r>
              <w:rPr>
                <w:rFonts w:hint="eastAsia" w:ascii="仿宋_GB2312" w:eastAsia="仿宋_GB2312" w:cs="仿宋_GB2312"/>
                <w:color w:val="000000"/>
                <w:kern w:val="0"/>
                <w:sz w:val="18"/>
                <w:szCs w:val="18"/>
              </w:rPr>
              <w:t>2.投诉举报电话：</w:t>
            </w:r>
            <w:r>
              <w:rPr>
                <w:rFonts w:ascii="仿宋_GB2312" w:eastAsia="仿宋_GB2312" w:cs="仿宋_GB2312"/>
                <w:color w:val="000000"/>
                <w:kern w:val="0"/>
                <w:sz w:val="18"/>
                <w:szCs w:val="18"/>
              </w:rPr>
              <w:t>0335-</w:t>
            </w:r>
            <w:r>
              <w:rPr>
                <w:rFonts w:hint="eastAsia" w:ascii="仿宋_GB2312" w:eastAsia="仿宋_GB2312" w:cs="仿宋_GB2312"/>
                <w:color w:val="000000"/>
                <w:kern w:val="0"/>
                <w:sz w:val="18"/>
                <w:szCs w:val="18"/>
                <w:lang w:val="en-US" w:eastAsia="zh-CN"/>
              </w:rPr>
              <w:t>7521126</w:t>
            </w:r>
          </w:p>
          <w:p w14:paraId="69AF7478">
            <w:pPr>
              <w:widowControl/>
              <w:spacing w:line="240" w:lineRule="exact"/>
              <w:jc w:val="left"/>
              <w:textAlignment w:val="center"/>
              <w:rPr>
                <w:rFonts w:hint="default" w:ascii="黑体" w:eastAsia="仿宋_GB2312" w:cs="黑体"/>
                <w:color w:val="000000"/>
                <w:sz w:val="24"/>
                <w:lang w:val="en-US" w:eastAsia="zh-CN"/>
              </w:rPr>
            </w:pPr>
            <w:r>
              <w:rPr>
                <w:rFonts w:hint="eastAsia" w:ascii="仿宋_GB2312" w:eastAsia="仿宋_GB2312" w:cs="仿宋_GB2312"/>
                <w:color w:val="000000"/>
                <w:kern w:val="0"/>
                <w:sz w:val="18"/>
                <w:szCs w:val="18"/>
              </w:rPr>
              <w:t>3.纪检监察投诉</w:t>
            </w:r>
            <w:r>
              <w:rPr>
                <w:rFonts w:hint="eastAsia" w:ascii="仿宋_GB2312" w:eastAsia="仿宋_GB2312" w:cs="仿宋_GB2312"/>
                <w:color w:val="000000"/>
                <w:kern w:val="0"/>
                <w:sz w:val="18"/>
                <w:szCs w:val="18"/>
                <w:lang w:eastAsia="zh-CN"/>
              </w:rPr>
              <w:t>：</w:t>
            </w:r>
            <w:r>
              <w:rPr>
                <w:rFonts w:hint="eastAsia" w:ascii="仿宋_GB2312" w:hAnsi="黑体" w:eastAsia="仿宋_GB2312" w:cs="黑体"/>
                <w:color w:val="000000"/>
                <w:kern w:val="0"/>
                <w:sz w:val="18"/>
                <w:szCs w:val="18"/>
                <w:lang w:val="en-US" w:eastAsia="zh-CN" w:bidi="ar"/>
              </w:rPr>
              <w:t>区</w:t>
            </w:r>
            <w:r>
              <w:rPr>
                <w:rFonts w:hint="eastAsia" w:ascii="仿宋_GB2312" w:hAnsi="黑体" w:eastAsia="仿宋_GB2312" w:cs="黑体"/>
                <w:color w:val="000000"/>
                <w:kern w:val="0"/>
                <w:sz w:val="18"/>
                <w:szCs w:val="18"/>
                <w:lang w:bidi="ar"/>
              </w:rPr>
              <w:t>纪委驻</w:t>
            </w:r>
            <w:r>
              <w:rPr>
                <w:rFonts w:hint="eastAsia" w:ascii="仿宋_GB2312" w:hAnsi="黑体" w:eastAsia="仿宋_GB2312" w:cs="黑体"/>
                <w:color w:val="000000"/>
                <w:kern w:val="0"/>
                <w:sz w:val="18"/>
                <w:szCs w:val="18"/>
                <w:lang w:val="en-US" w:eastAsia="zh-CN" w:bidi="ar"/>
              </w:rPr>
              <w:t>林业</w:t>
            </w:r>
            <w:r>
              <w:rPr>
                <w:rFonts w:hint="eastAsia" w:ascii="仿宋_GB2312" w:hAnsi="黑体" w:eastAsia="仿宋_GB2312" w:cs="黑体"/>
                <w:color w:val="000000"/>
                <w:kern w:val="0"/>
                <w:sz w:val="18"/>
                <w:szCs w:val="18"/>
                <w:lang w:bidi="ar"/>
              </w:rPr>
              <w:t>局纪检组，电话：</w:t>
            </w:r>
            <w:r>
              <w:rPr>
                <w:rFonts w:hint="eastAsia" w:ascii="仿宋_GB2312" w:eastAsia="仿宋_GB2312" w:cs="仿宋_GB2312"/>
                <w:color w:val="000000"/>
                <w:kern w:val="0"/>
                <w:sz w:val="18"/>
                <w:szCs w:val="18"/>
              </w:rPr>
              <w:t>0335-</w:t>
            </w:r>
            <w:r>
              <w:rPr>
                <w:rFonts w:hint="eastAsia" w:ascii="仿宋_GB2312" w:eastAsia="仿宋_GB2312" w:cs="仿宋_GB2312"/>
                <w:color w:val="000000"/>
                <w:kern w:val="0"/>
                <w:sz w:val="18"/>
                <w:szCs w:val="18"/>
                <w:lang w:val="en-US" w:eastAsia="zh-CN"/>
              </w:rPr>
              <w:t>4186759</w:t>
            </w:r>
          </w:p>
        </w:tc>
      </w:tr>
      <w:tr w14:paraId="302007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786" w:hRule="atLeast"/>
          <w:jc w:val="center"/>
        </w:trPr>
        <w:tc>
          <w:tcPr>
            <w:tcW w:w="1463" w:type="dxa"/>
            <w:tcBorders>
              <w:tl2br w:val="nil"/>
              <w:tr2bl w:val="nil"/>
            </w:tcBorders>
            <w:shd w:val="clear" w:color="auto" w:fill="auto"/>
            <w:vAlign w:val="center"/>
          </w:tcPr>
          <w:p w14:paraId="4B6AD399">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法定救济途径</w:t>
            </w:r>
          </w:p>
        </w:tc>
        <w:tc>
          <w:tcPr>
            <w:tcW w:w="8835" w:type="dxa"/>
            <w:gridSpan w:val="7"/>
            <w:tcBorders>
              <w:tl2br w:val="nil"/>
              <w:tr2bl w:val="nil"/>
            </w:tcBorders>
            <w:shd w:val="clear" w:color="auto" w:fill="auto"/>
            <w:vAlign w:val="center"/>
          </w:tcPr>
          <w:p w14:paraId="03454CC7">
            <w:pPr>
              <w:widowControl/>
              <w:jc w:val="left"/>
              <w:textAlignment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1、不服</w:t>
            </w:r>
            <w:r>
              <w:rPr>
                <w:rFonts w:hint="eastAsia" w:ascii="仿宋_GB2312" w:hAnsi="仿宋_GB2312" w:eastAsia="仿宋_GB2312" w:cs="仿宋_GB2312"/>
                <w:color w:val="000000"/>
                <w:kern w:val="0"/>
                <w:sz w:val="18"/>
                <w:szCs w:val="18"/>
                <w:lang w:eastAsia="zh-CN"/>
              </w:rPr>
              <w:t>确</w:t>
            </w:r>
            <w:r>
              <w:rPr>
                <w:rFonts w:hint="eastAsia" w:ascii="仿宋_GB2312" w:hAnsi="仿宋_GB2312" w:eastAsia="仿宋_GB2312" w:cs="仿宋_GB2312"/>
                <w:color w:val="000000"/>
                <w:kern w:val="0"/>
                <w:sz w:val="18"/>
                <w:szCs w:val="18"/>
                <w:lang w:val="en-US" w:eastAsia="zh-CN"/>
              </w:rPr>
              <w:t>认</w:t>
            </w:r>
            <w:r>
              <w:rPr>
                <w:rFonts w:hint="eastAsia" w:ascii="仿宋_GB2312" w:hAnsi="仿宋_GB2312" w:eastAsia="仿宋_GB2312" w:cs="仿宋_GB2312"/>
                <w:color w:val="000000"/>
                <w:kern w:val="0"/>
                <w:sz w:val="18"/>
                <w:szCs w:val="18"/>
                <w:lang w:eastAsia="zh-CN"/>
              </w:rPr>
              <w:t>结果应当</w:t>
            </w:r>
            <w:r>
              <w:rPr>
                <w:rFonts w:hint="eastAsia" w:ascii="仿宋_GB2312" w:hAnsi="仿宋_GB2312" w:eastAsia="仿宋_GB2312" w:cs="仿宋_GB2312"/>
                <w:color w:val="000000"/>
                <w:kern w:val="0"/>
                <w:sz w:val="18"/>
                <w:szCs w:val="18"/>
              </w:rPr>
              <w:t>自知道该具体行政行为之日起六十日内向</w:t>
            </w:r>
            <w:r>
              <w:rPr>
                <w:rFonts w:hint="eastAsia" w:ascii="仿宋_GB2312" w:hAnsi="仿宋_GB2312" w:eastAsia="仿宋_GB2312" w:cs="仿宋_GB2312"/>
                <w:color w:val="000000"/>
                <w:kern w:val="0"/>
                <w:sz w:val="18"/>
                <w:szCs w:val="18"/>
                <w:lang w:val="en-US" w:eastAsia="zh-CN"/>
              </w:rPr>
              <w:t>区</w:t>
            </w:r>
            <w:r>
              <w:rPr>
                <w:rFonts w:hint="eastAsia" w:ascii="仿宋_GB2312" w:hAnsi="仿宋_GB2312" w:eastAsia="仿宋_GB2312" w:cs="仿宋_GB2312"/>
                <w:color w:val="000000"/>
                <w:kern w:val="0"/>
                <w:sz w:val="18"/>
                <w:szCs w:val="18"/>
              </w:rPr>
              <w:t>政府申请行政复议。</w:t>
            </w:r>
          </w:p>
          <w:p w14:paraId="4CE398D8">
            <w:pPr>
              <w:widowControl/>
              <w:jc w:val="left"/>
              <w:textAlignment w:val="center"/>
              <w:rPr>
                <w:rFonts w:hint="eastAsia" w:ascii="仿宋_GB2312" w:hAnsi="仿宋_GB2312" w:eastAsia="仿宋_GB2312" w:cs="仿宋_GB2312"/>
                <w:b/>
                <w:bCs/>
                <w:color w:val="000000"/>
                <w:szCs w:val="21"/>
              </w:rPr>
            </w:pPr>
            <w:r>
              <w:rPr>
                <w:rFonts w:hint="eastAsia" w:ascii="仿宋_GB2312" w:hAnsi="仿宋_GB2312" w:eastAsia="仿宋_GB2312" w:cs="仿宋_GB2312"/>
                <w:color w:val="000000"/>
                <w:kern w:val="0"/>
                <w:sz w:val="18"/>
                <w:szCs w:val="18"/>
              </w:rPr>
              <w:t>2、不服</w:t>
            </w:r>
            <w:r>
              <w:rPr>
                <w:rFonts w:hint="eastAsia" w:ascii="仿宋_GB2312" w:hAnsi="仿宋_GB2312" w:eastAsia="仿宋_GB2312" w:cs="仿宋_GB2312"/>
                <w:color w:val="000000"/>
                <w:kern w:val="0"/>
                <w:sz w:val="18"/>
                <w:szCs w:val="18"/>
                <w:lang w:eastAsia="zh-CN"/>
              </w:rPr>
              <w:t>确认结果</w:t>
            </w:r>
            <w:r>
              <w:rPr>
                <w:rFonts w:hint="eastAsia" w:ascii="仿宋_GB2312" w:hAnsi="仿宋_GB2312" w:eastAsia="仿宋_GB2312" w:cs="仿宋_GB2312"/>
                <w:color w:val="000000"/>
                <w:kern w:val="0"/>
                <w:sz w:val="18"/>
                <w:szCs w:val="18"/>
              </w:rPr>
              <w:t>应当自知道或者应当知道作出行政行为之日起六个月内提出向</w:t>
            </w:r>
            <w:r>
              <w:rPr>
                <w:rFonts w:hint="eastAsia" w:ascii="仿宋_GB2312" w:hAnsi="仿宋_GB2312" w:eastAsia="仿宋_GB2312" w:cs="仿宋_GB2312"/>
                <w:color w:val="000000"/>
                <w:kern w:val="0"/>
                <w:sz w:val="18"/>
                <w:szCs w:val="18"/>
                <w:lang w:val="en-US" w:eastAsia="zh-CN"/>
              </w:rPr>
              <w:t>北戴河区</w:t>
            </w:r>
            <w:r>
              <w:rPr>
                <w:rFonts w:hint="eastAsia" w:ascii="仿宋_GB2312" w:hAnsi="仿宋_GB2312" w:eastAsia="仿宋_GB2312" w:cs="仿宋_GB2312"/>
                <w:color w:val="000000"/>
                <w:kern w:val="0"/>
                <w:sz w:val="18"/>
                <w:szCs w:val="18"/>
              </w:rPr>
              <w:t>人民法院提起行政诉讼。</w:t>
            </w:r>
          </w:p>
        </w:tc>
      </w:tr>
      <w:tr w14:paraId="473418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228" w:hRule="atLeast"/>
          <w:jc w:val="center"/>
        </w:trPr>
        <w:tc>
          <w:tcPr>
            <w:tcW w:w="1463" w:type="dxa"/>
            <w:tcBorders>
              <w:tl2br w:val="nil"/>
              <w:tr2bl w:val="nil"/>
            </w:tcBorders>
            <w:shd w:val="clear" w:color="auto" w:fill="auto"/>
            <w:vAlign w:val="center"/>
          </w:tcPr>
          <w:p w14:paraId="40A6EA52">
            <w:pPr>
              <w:widowControl/>
              <w:jc w:val="center"/>
              <w:textAlignment w:val="center"/>
              <w:rPr>
                <w:rFonts w:ascii="黑体" w:eastAsia="黑体" w:cs="黑体"/>
                <w:b/>
                <w:bCs/>
                <w:color w:val="000000"/>
                <w:kern w:val="0"/>
                <w:szCs w:val="21"/>
              </w:rPr>
            </w:pPr>
            <w:r>
              <w:rPr>
                <w:rFonts w:hint="eastAsia" w:ascii="黑体" w:eastAsia="黑体" w:cs="黑体"/>
                <w:b/>
                <w:bCs/>
                <w:color w:val="000000"/>
                <w:kern w:val="0"/>
                <w:szCs w:val="21"/>
              </w:rPr>
              <w:t>备注</w:t>
            </w:r>
          </w:p>
        </w:tc>
        <w:tc>
          <w:tcPr>
            <w:tcW w:w="8835" w:type="dxa"/>
            <w:gridSpan w:val="7"/>
            <w:tcBorders>
              <w:tl2br w:val="nil"/>
              <w:tr2bl w:val="nil"/>
            </w:tcBorders>
            <w:shd w:val="clear" w:color="auto" w:fill="auto"/>
            <w:vAlign w:val="center"/>
          </w:tcPr>
          <w:p w14:paraId="50C54933">
            <w:pPr>
              <w:widowControl/>
              <w:jc w:val="left"/>
              <w:textAlignment w:val="center"/>
              <w:rPr>
                <w:rFonts w:ascii="黑体" w:eastAsia="黑体" w:cs="黑体"/>
                <w:color w:val="000000"/>
                <w:kern w:val="0"/>
                <w:sz w:val="18"/>
                <w:szCs w:val="18"/>
              </w:rPr>
            </w:pPr>
          </w:p>
        </w:tc>
      </w:tr>
    </w:tbl>
    <w:p w14:paraId="124DA987">
      <w:pPr>
        <w:widowControl/>
        <w:jc w:val="center"/>
        <w:textAlignment w:val="center"/>
        <w:rPr>
          <w:rFonts w:hint="eastAsia" w:ascii="方正小标宋简体" w:eastAsia="方正小标宋简体" w:cs="方正小标宋简体"/>
          <w:color w:val="000000"/>
          <w:kern w:val="0"/>
          <w:sz w:val="44"/>
          <w:szCs w:val="44"/>
        </w:rPr>
      </w:pPr>
      <w:r>
        <w:rPr>
          <w:rFonts w:hint="eastAsia" w:ascii="方正小标宋简体" w:eastAsia="方正小标宋简体" w:cs="方正小标宋简体"/>
          <w:color w:val="000000"/>
          <w:kern w:val="0"/>
          <w:sz w:val="44"/>
          <w:szCs w:val="44"/>
        </w:rPr>
        <w:t>履职行权规程</w:t>
      </w:r>
    </w:p>
    <w:tbl>
      <w:tblPr>
        <w:tblStyle w:val="6"/>
        <w:tblW w:w="102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15" w:type="dxa"/>
          <w:left w:w="15" w:type="dxa"/>
          <w:bottom w:w="15" w:type="dxa"/>
          <w:right w:w="15" w:type="dxa"/>
        </w:tblCellMar>
      </w:tblPr>
      <w:tblGrid>
        <w:gridCol w:w="1463"/>
        <w:gridCol w:w="1050"/>
        <w:gridCol w:w="641"/>
        <w:gridCol w:w="1691"/>
        <w:gridCol w:w="1963"/>
        <w:gridCol w:w="1551"/>
        <w:gridCol w:w="8"/>
        <w:gridCol w:w="1924"/>
        <w:gridCol w:w="7"/>
      </w:tblGrid>
      <w:tr w14:paraId="49B398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24" w:hRule="atLeast"/>
          <w:jc w:val="center"/>
        </w:trPr>
        <w:tc>
          <w:tcPr>
            <w:tcW w:w="1463" w:type="dxa"/>
            <w:tcBorders>
              <w:tl2br w:val="nil"/>
              <w:tr2bl w:val="nil"/>
            </w:tcBorders>
            <w:shd w:val="clear" w:color="auto" w:fill="auto"/>
            <w:vAlign w:val="center"/>
          </w:tcPr>
          <w:p w14:paraId="3BA7001A">
            <w:pPr>
              <w:widowControl/>
              <w:spacing w:line="240" w:lineRule="exact"/>
              <w:jc w:val="center"/>
              <w:textAlignment w:val="center"/>
              <w:rPr>
                <w:rFonts w:ascii="黑体" w:eastAsia="黑体" w:cs="黑体"/>
                <w:b/>
                <w:bCs/>
                <w:color w:val="000000"/>
                <w:szCs w:val="21"/>
              </w:rPr>
            </w:pPr>
            <w:r>
              <w:rPr>
                <w:rFonts w:hint="eastAsia" w:ascii="黑体" w:eastAsia="黑体" w:cs="黑体"/>
                <w:b/>
                <w:bCs/>
                <w:color w:val="000000"/>
                <w:kern w:val="0"/>
                <w:szCs w:val="21"/>
              </w:rPr>
              <w:t>编号</w:t>
            </w:r>
          </w:p>
        </w:tc>
        <w:tc>
          <w:tcPr>
            <w:tcW w:w="1691" w:type="dxa"/>
            <w:gridSpan w:val="2"/>
            <w:tcBorders>
              <w:tl2br w:val="nil"/>
              <w:tr2bl w:val="nil"/>
            </w:tcBorders>
            <w:shd w:val="clear" w:color="auto" w:fill="auto"/>
            <w:vAlign w:val="center"/>
          </w:tcPr>
          <w:p w14:paraId="06661E69">
            <w:pPr>
              <w:spacing w:line="240" w:lineRule="exact"/>
              <w:jc w:val="center"/>
              <w:rPr>
                <w:rFonts w:ascii="黑体" w:eastAsia="黑体" w:cs="黑体"/>
                <w:b/>
                <w:bCs/>
                <w:color w:val="000000"/>
                <w:szCs w:val="21"/>
              </w:rPr>
            </w:pPr>
            <w:r>
              <w:rPr>
                <w:rFonts w:hint="default" w:ascii="黑体" w:eastAsia="黑体" w:cs="黑体"/>
                <w:b/>
                <w:bCs/>
                <w:color w:val="000000"/>
                <w:szCs w:val="21"/>
                <w:lang w:val="en-US"/>
              </w:rPr>
              <w:t>4</w:t>
            </w:r>
          </w:p>
        </w:tc>
        <w:tc>
          <w:tcPr>
            <w:tcW w:w="1691" w:type="dxa"/>
            <w:tcBorders>
              <w:tl2br w:val="nil"/>
              <w:tr2bl w:val="nil"/>
            </w:tcBorders>
            <w:shd w:val="clear" w:color="auto" w:fill="auto"/>
            <w:vAlign w:val="center"/>
          </w:tcPr>
          <w:p w14:paraId="24D10045">
            <w:pPr>
              <w:spacing w:line="240" w:lineRule="exact"/>
              <w:jc w:val="center"/>
              <w:rPr>
                <w:rFonts w:ascii="黑体" w:eastAsia="黑体" w:cs="黑体"/>
                <w:b/>
                <w:bCs/>
                <w:color w:val="000000"/>
                <w:szCs w:val="21"/>
              </w:rPr>
            </w:pPr>
            <w:r>
              <w:rPr>
                <w:rFonts w:hint="eastAsia" w:ascii="黑体" w:eastAsia="黑体" w:cs="黑体"/>
                <w:b/>
                <w:bCs/>
                <w:color w:val="000000"/>
                <w:kern w:val="0"/>
                <w:szCs w:val="21"/>
              </w:rPr>
              <w:t>权力类型</w:t>
            </w:r>
          </w:p>
        </w:tc>
        <w:tc>
          <w:tcPr>
            <w:tcW w:w="1963" w:type="dxa"/>
            <w:tcBorders>
              <w:tl2br w:val="nil"/>
              <w:tr2bl w:val="nil"/>
            </w:tcBorders>
            <w:shd w:val="clear" w:color="auto" w:fill="auto"/>
            <w:vAlign w:val="center"/>
          </w:tcPr>
          <w:p w14:paraId="539E20D4">
            <w:pPr>
              <w:widowControl/>
              <w:spacing w:line="240" w:lineRule="exact"/>
              <w:jc w:val="center"/>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行政确认</w:t>
            </w:r>
          </w:p>
        </w:tc>
        <w:tc>
          <w:tcPr>
            <w:tcW w:w="1559" w:type="dxa"/>
            <w:gridSpan w:val="2"/>
            <w:tcBorders>
              <w:tl2br w:val="nil"/>
              <w:tr2bl w:val="nil"/>
            </w:tcBorders>
            <w:shd w:val="clear" w:color="auto" w:fill="auto"/>
            <w:vAlign w:val="center"/>
          </w:tcPr>
          <w:p w14:paraId="20F7F323">
            <w:pPr>
              <w:widowControl/>
              <w:spacing w:line="240" w:lineRule="exact"/>
              <w:jc w:val="center"/>
              <w:textAlignment w:val="center"/>
              <w:rPr>
                <w:rFonts w:ascii="黑体" w:eastAsia="黑体" w:cs="黑体"/>
                <w:b/>
                <w:bCs/>
                <w:color w:val="000000"/>
                <w:szCs w:val="21"/>
              </w:rPr>
            </w:pPr>
            <w:r>
              <w:rPr>
                <w:rFonts w:hint="eastAsia" w:ascii="黑体" w:eastAsia="黑体" w:cs="黑体"/>
                <w:b/>
                <w:bCs/>
                <w:color w:val="000000"/>
                <w:szCs w:val="21"/>
              </w:rPr>
              <w:t>实施主体</w:t>
            </w:r>
          </w:p>
        </w:tc>
        <w:tc>
          <w:tcPr>
            <w:tcW w:w="1931" w:type="dxa"/>
            <w:gridSpan w:val="2"/>
            <w:tcBorders>
              <w:tl2br w:val="nil"/>
              <w:tr2bl w:val="nil"/>
            </w:tcBorders>
            <w:shd w:val="clear" w:color="auto" w:fill="auto"/>
            <w:vAlign w:val="center"/>
          </w:tcPr>
          <w:p w14:paraId="6D2999A7">
            <w:pPr>
              <w:widowControl/>
              <w:spacing w:line="240" w:lineRule="exact"/>
              <w:jc w:val="center"/>
              <w:textAlignment w:val="center"/>
              <w:rPr>
                <w:rFonts w:ascii="仿宋_GB2312" w:eastAsia="仿宋_GB2312" w:cs="仿宋_GB2312"/>
                <w:color w:val="000000"/>
                <w:kern w:val="0"/>
                <w:sz w:val="18"/>
                <w:szCs w:val="18"/>
              </w:rPr>
            </w:pPr>
            <w:r>
              <w:rPr>
                <w:rFonts w:hint="eastAsia" w:ascii="仿宋_GB2312" w:hAnsi="仿宋_GB2312" w:eastAsia="仿宋_GB2312" w:cs="仿宋_GB2312"/>
                <w:b w:val="0"/>
                <w:bCs w:val="0"/>
                <w:i w:val="0"/>
                <w:color w:val="auto"/>
                <w:spacing w:val="-20"/>
                <w:kern w:val="0"/>
                <w:sz w:val="21"/>
                <w:szCs w:val="21"/>
                <w:u w:val="none"/>
                <w:lang w:val="en-US" w:eastAsia="zh-CN" w:bidi="ar"/>
              </w:rPr>
              <w:t>市、县级林业局</w:t>
            </w:r>
          </w:p>
        </w:tc>
      </w:tr>
      <w:tr w14:paraId="509458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05" w:hRule="atLeast"/>
          <w:jc w:val="center"/>
        </w:trPr>
        <w:tc>
          <w:tcPr>
            <w:tcW w:w="1463" w:type="dxa"/>
            <w:tcBorders>
              <w:tl2br w:val="nil"/>
              <w:tr2bl w:val="nil"/>
            </w:tcBorders>
            <w:shd w:val="clear" w:color="auto" w:fill="auto"/>
            <w:vAlign w:val="center"/>
          </w:tcPr>
          <w:p w14:paraId="28DAA882">
            <w:pPr>
              <w:widowControl/>
              <w:spacing w:line="240" w:lineRule="exact"/>
              <w:jc w:val="center"/>
              <w:textAlignment w:val="center"/>
              <w:rPr>
                <w:rFonts w:ascii="黑体" w:eastAsia="黑体" w:cs="黑体"/>
                <w:b/>
                <w:bCs/>
                <w:color w:val="000000"/>
                <w:szCs w:val="21"/>
              </w:rPr>
            </w:pPr>
            <w:r>
              <w:rPr>
                <w:rFonts w:hint="eastAsia" w:ascii="黑体" w:eastAsia="黑体" w:cs="黑体"/>
                <w:b/>
                <w:bCs/>
                <w:color w:val="000000"/>
                <w:kern w:val="0"/>
                <w:szCs w:val="21"/>
              </w:rPr>
              <w:t>事项名称</w:t>
            </w:r>
          </w:p>
        </w:tc>
        <w:tc>
          <w:tcPr>
            <w:tcW w:w="8835" w:type="dxa"/>
            <w:gridSpan w:val="8"/>
            <w:tcBorders>
              <w:tl2br w:val="nil"/>
              <w:tr2bl w:val="nil"/>
            </w:tcBorders>
            <w:shd w:val="clear" w:color="auto" w:fill="auto"/>
            <w:vAlign w:val="center"/>
          </w:tcPr>
          <w:p w14:paraId="55B12713">
            <w:pPr>
              <w:widowControl/>
              <w:spacing w:line="240" w:lineRule="exact"/>
              <w:jc w:val="center"/>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采伐更新验收</w:t>
            </w:r>
          </w:p>
        </w:tc>
      </w:tr>
      <w:tr w14:paraId="5F241D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05" w:hRule="atLeast"/>
          <w:jc w:val="center"/>
        </w:trPr>
        <w:tc>
          <w:tcPr>
            <w:tcW w:w="1463" w:type="dxa"/>
            <w:tcBorders>
              <w:tl2br w:val="nil"/>
              <w:tr2bl w:val="nil"/>
            </w:tcBorders>
            <w:shd w:val="clear" w:color="auto" w:fill="auto"/>
            <w:vAlign w:val="center"/>
          </w:tcPr>
          <w:p w14:paraId="26BD9925">
            <w:pPr>
              <w:widowControl/>
              <w:spacing w:line="240" w:lineRule="exact"/>
              <w:jc w:val="center"/>
              <w:textAlignment w:val="center"/>
              <w:rPr>
                <w:rFonts w:ascii="黑体" w:eastAsia="黑体" w:cs="黑体"/>
                <w:b/>
                <w:bCs/>
                <w:color w:val="000000"/>
                <w:kern w:val="0"/>
                <w:szCs w:val="21"/>
              </w:rPr>
            </w:pPr>
            <w:r>
              <w:rPr>
                <w:rFonts w:hint="eastAsia" w:ascii="黑体" w:eastAsia="黑体" w:cs="黑体"/>
                <w:b/>
                <w:bCs/>
                <w:color w:val="000000"/>
                <w:kern w:val="0"/>
                <w:szCs w:val="21"/>
              </w:rPr>
              <w:t>管辖范围</w:t>
            </w:r>
          </w:p>
        </w:tc>
        <w:tc>
          <w:tcPr>
            <w:tcW w:w="8835" w:type="dxa"/>
            <w:gridSpan w:val="8"/>
            <w:tcBorders>
              <w:tl2br w:val="nil"/>
              <w:tr2bl w:val="nil"/>
            </w:tcBorders>
            <w:shd w:val="clear" w:color="auto" w:fill="auto"/>
            <w:vAlign w:val="center"/>
          </w:tcPr>
          <w:p w14:paraId="34FD1966">
            <w:pPr>
              <w:widowControl/>
              <w:spacing w:line="240" w:lineRule="exact"/>
              <w:jc w:val="center"/>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北戴河区</w:t>
            </w:r>
          </w:p>
        </w:tc>
      </w:tr>
      <w:tr w14:paraId="340C06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2132" w:hRule="atLeast"/>
          <w:jc w:val="center"/>
        </w:trPr>
        <w:tc>
          <w:tcPr>
            <w:tcW w:w="1463" w:type="dxa"/>
            <w:tcBorders>
              <w:tl2br w:val="nil"/>
              <w:tr2bl w:val="nil"/>
            </w:tcBorders>
            <w:shd w:val="clear" w:color="auto" w:fill="auto"/>
            <w:vAlign w:val="center"/>
          </w:tcPr>
          <w:p w14:paraId="286C36A9">
            <w:pPr>
              <w:widowControl/>
              <w:spacing w:line="240" w:lineRule="exact"/>
              <w:jc w:val="center"/>
              <w:textAlignment w:val="center"/>
              <w:rPr>
                <w:rFonts w:ascii="黑体" w:eastAsia="黑体" w:cs="黑体"/>
                <w:b/>
                <w:bCs/>
                <w:color w:val="000000"/>
                <w:szCs w:val="21"/>
              </w:rPr>
            </w:pPr>
            <w:r>
              <w:rPr>
                <w:rFonts w:hint="eastAsia" w:ascii="黑体" w:eastAsia="黑体" w:cs="黑体"/>
                <w:b/>
                <w:bCs/>
                <w:color w:val="000000"/>
                <w:kern w:val="0"/>
                <w:szCs w:val="21"/>
              </w:rPr>
              <w:t>履职依据</w:t>
            </w:r>
          </w:p>
        </w:tc>
        <w:tc>
          <w:tcPr>
            <w:tcW w:w="8835" w:type="dxa"/>
            <w:gridSpan w:val="8"/>
            <w:tcBorders>
              <w:tl2br w:val="nil"/>
              <w:tr2bl w:val="nil"/>
            </w:tcBorders>
            <w:shd w:val="clear" w:color="auto" w:fill="auto"/>
            <w:vAlign w:val="center"/>
          </w:tcPr>
          <w:p w14:paraId="5C546F95">
            <w:pPr>
              <w:spacing w:line="240" w:lineRule="exact"/>
              <w:rPr>
                <w:rFonts w:ascii="黑体" w:hAnsi="黑体" w:eastAsia="黑体" w:cs="仿宋_GB2312"/>
                <w:kern w:val="0"/>
                <w:sz w:val="18"/>
                <w:szCs w:val="18"/>
              </w:rPr>
            </w:pPr>
            <w:r>
              <w:rPr>
                <w:rFonts w:hint="eastAsia" w:ascii="黑体" w:hAnsi="黑体" w:eastAsia="黑体" w:cs="仿宋_GB2312"/>
                <w:kern w:val="0"/>
                <w:sz w:val="18"/>
                <w:szCs w:val="18"/>
              </w:rPr>
              <w:t>【法律法规】</w:t>
            </w:r>
          </w:p>
          <w:p w14:paraId="11DC35BC">
            <w:pPr>
              <w:widowControl/>
              <w:spacing w:line="240" w:lineRule="exact"/>
              <w:jc w:val="left"/>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《森林采伐更新管理办法》第十八条 森林更新后，核发林木采伐许可证的部门应当组织更新单位对更新面积和质量进行检查验收，核发更新验收合格证。第十三条 森林采伐后，核发林木采伐许可证的部门应当对采伐作业质量组织检查验收，签发采伐作业质量验收证明。验收证明格式由省、自治区、直辖市林业主管部门制定</w:t>
            </w:r>
          </w:p>
          <w:p w14:paraId="002561E1">
            <w:pPr>
              <w:spacing w:line="240" w:lineRule="exact"/>
              <w:rPr>
                <w:rFonts w:ascii="黑体" w:hAnsi="黑体" w:eastAsia="黑体" w:cs="仿宋_GB2312"/>
                <w:kern w:val="0"/>
                <w:sz w:val="18"/>
                <w:szCs w:val="18"/>
              </w:rPr>
            </w:pPr>
            <w:r>
              <w:rPr>
                <w:rFonts w:hint="eastAsia" w:ascii="黑体" w:hAnsi="黑体" w:eastAsia="黑体" w:cs="仿宋_GB2312"/>
                <w:kern w:val="0"/>
                <w:sz w:val="18"/>
                <w:szCs w:val="18"/>
              </w:rPr>
              <w:t>【三定规定】</w:t>
            </w:r>
          </w:p>
          <w:p w14:paraId="1DCE1972">
            <w:pPr>
              <w:spacing w:line="240" w:lineRule="exact"/>
              <w:ind w:firstLine="360" w:firstLineChars="200"/>
              <w:rPr>
                <w:rFonts w:ascii="仿宋_GB2312" w:eastAsia="仿宋_GB2312" w:cs="黑体"/>
                <w:b/>
                <w:bCs/>
                <w:color w:val="000000"/>
                <w:szCs w:val="21"/>
              </w:rPr>
            </w:pPr>
            <w:r>
              <w:rPr>
                <w:rFonts w:hint="eastAsia" w:ascii="仿宋_GB2312" w:eastAsia="仿宋_GB2312" w:cs="仿宋_GB2312"/>
                <w:color w:val="auto"/>
                <w:kern w:val="0"/>
                <w:sz w:val="18"/>
                <w:szCs w:val="18"/>
                <w:lang w:eastAsia="zh-CN" w:bidi="ar"/>
              </w:rPr>
              <w:t>北办字[</w:t>
            </w:r>
            <w:r>
              <w:rPr>
                <w:rFonts w:hint="default" w:ascii="仿宋_GB2312" w:eastAsia="仿宋_GB2312" w:cs="仿宋_GB2312"/>
                <w:color w:val="auto"/>
                <w:kern w:val="0"/>
                <w:sz w:val="18"/>
                <w:szCs w:val="18"/>
                <w:lang w:val="en-US" w:eastAsia="zh-CN" w:bidi="ar"/>
              </w:rPr>
              <w:t>2019</w:t>
            </w:r>
            <w:r>
              <w:rPr>
                <w:rFonts w:hint="eastAsia" w:ascii="仿宋_GB2312" w:eastAsia="仿宋_GB2312" w:cs="仿宋_GB2312"/>
                <w:color w:val="auto"/>
                <w:kern w:val="0"/>
                <w:sz w:val="18"/>
                <w:szCs w:val="18"/>
                <w:lang w:eastAsia="zh-CN" w:bidi="ar"/>
              </w:rPr>
              <w:t>]</w:t>
            </w:r>
            <w:r>
              <w:rPr>
                <w:rFonts w:hint="default" w:ascii="仿宋_GB2312" w:eastAsia="仿宋_GB2312" w:cs="仿宋_GB2312"/>
                <w:color w:val="auto"/>
                <w:kern w:val="0"/>
                <w:sz w:val="18"/>
                <w:szCs w:val="18"/>
                <w:lang w:val="en-US" w:eastAsia="zh-CN" w:bidi="ar"/>
              </w:rPr>
              <w:t>20</w:t>
            </w:r>
            <w:r>
              <w:rPr>
                <w:rFonts w:hint="eastAsia" w:ascii="仿宋_GB2312" w:eastAsia="仿宋_GB2312" w:cs="仿宋_GB2312"/>
                <w:color w:val="auto"/>
                <w:kern w:val="0"/>
                <w:sz w:val="18"/>
                <w:szCs w:val="18"/>
                <w:lang w:val="en-US" w:eastAsia="zh-CN" w:bidi="ar"/>
              </w:rPr>
              <w:t>号第三条、第四条、第五条</w:t>
            </w:r>
          </w:p>
        </w:tc>
      </w:tr>
      <w:tr w14:paraId="04731F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gridAfter w:val="1"/>
          <w:wAfter w:w="7" w:type="dxa"/>
          <w:trHeight w:val="420" w:hRule="atLeast"/>
          <w:jc w:val="center"/>
        </w:trPr>
        <w:tc>
          <w:tcPr>
            <w:tcW w:w="1463" w:type="dxa"/>
            <w:vMerge w:val="restart"/>
            <w:tcBorders>
              <w:tl2br w:val="nil"/>
              <w:tr2bl w:val="nil"/>
            </w:tcBorders>
            <w:shd w:val="clear" w:color="auto" w:fill="auto"/>
            <w:vAlign w:val="center"/>
          </w:tcPr>
          <w:p w14:paraId="5133906C">
            <w:pPr>
              <w:widowControl/>
              <w:spacing w:line="240" w:lineRule="exact"/>
              <w:jc w:val="center"/>
              <w:textAlignment w:val="center"/>
              <w:rPr>
                <w:rFonts w:ascii="黑体" w:eastAsia="黑体" w:cs="黑体"/>
                <w:b/>
                <w:bCs/>
                <w:color w:val="000000"/>
                <w:szCs w:val="21"/>
              </w:rPr>
            </w:pPr>
            <w:r>
              <w:rPr>
                <w:rFonts w:hint="eastAsia" w:ascii="黑体" w:eastAsia="黑体" w:cs="黑体"/>
                <w:b/>
                <w:bCs/>
                <w:color w:val="000000"/>
                <w:kern w:val="0"/>
                <w:szCs w:val="21"/>
              </w:rPr>
              <w:t>履职流程</w:t>
            </w:r>
          </w:p>
        </w:tc>
        <w:tc>
          <w:tcPr>
            <w:tcW w:w="1050" w:type="dxa"/>
            <w:tcBorders>
              <w:tl2br w:val="nil"/>
              <w:tr2bl w:val="nil"/>
            </w:tcBorders>
            <w:shd w:val="clear" w:color="auto" w:fill="auto"/>
            <w:vAlign w:val="center"/>
          </w:tcPr>
          <w:p w14:paraId="085941F2">
            <w:pPr>
              <w:widowControl/>
              <w:spacing w:line="240" w:lineRule="exact"/>
              <w:jc w:val="center"/>
              <w:textAlignment w:val="center"/>
              <w:rPr>
                <w:rFonts w:ascii="黑体" w:eastAsia="黑体" w:cs="黑体"/>
                <w:b/>
                <w:bCs/>
                <w:color w:val="000000"/>
                <w:szCs w:val="21"/>
              </w:rPr>
            </w:pPr>
            <w:r>
              <w:rPr>
                <w:rFonts w:hint="eastAsia" w:ascii="黑体" w:eastAsia="黑体" w:cs="黑体"/>
                <w:b/>
                <w:bCs/>
                <w:color w:val="000000"/>
                <w:kern w:val="0"/>
                <w:szCs w:val="21"/>
              </w:rPr>
              <w:t>办理环节</w:t>
            </w:r>
          </w:p>
        </w:tc>
        <w:tc>
          <w:tcPr>
            <w:tcW w:w="5846" w:type="dxa"/>
            <w:gridSpan w:val="4"/>
            <w:tcBorders>
              <w:tl2br w:val="nil"/>
              <w:tr2bl w:val="nil"/>
            </w:tcBorders>
            <w:shd w:val="clear" w:color="auto" w:fill="auto"/>
            <w:vAlign w:val="center"/>
          </w:tcPr>
          <w:p w14:paraId="55378883">
            <w:pPr>
              <w:widowControl/>
              <w:spacing w:line="240" w:lineRule="exact"/>
              <w:jc w:val="center"/>
              <w:textAlignment w:val="center"/>
              <w:rPr>
                <w:rFonts w:ascii="黑体" w:eastAsia="黑体" w:cs="黑体"/>
                <w:b/>
                <w:bCs/>
                <w:color w:val="000000"/>
                <w:szCs w:val="21"/>
              </w:rPr>
            </w:pPr>
            <w:r>
              <w:rPr>
                <w:rFonts w:hint="eastAsia" w:ascii="黑体" w:eastAsia="黑体" w:cs="黑体"/>
                <w:b/>
                <w:bCs/>
                <w:color w:val="000000"/>
                <w:kern w:val="0"/>
                <w:szCs w:val="21"/>
              </w:rPr>
              <w:t>办理内容</w:t>
            </w:r>
          </w:p>
        </w:tc>
        <w:tc>
          <w:tcPr>
            <w:tcW w:w="1932" w:type="dxa"/>
            <w:gridSpan w:val="2"/>
            <w:tcBorders>
              <w:tl2br w:val="nil"/>
              <w:tr2bl w:val="nil"/>
            </w:tcBorders>
            <w:shd w:val="clear" w:color="auto" w:fill="auto"/>
            <w:vAlign w:val="center"/>
          </w:tcPr>
          <w:p w14:paraId="656C7B2D">
            <w:pPr>
              <w:widowControl/>
              <w:spacing w:line="240" w:lineRule="exact"/>
              <w:jc w:val="center"/>
              <w:textAlignment w:val="center"/>
              <w:rPr>
                <w:rFonts w:ascii="黑体" w:eastAsia="黑体" w:cs="黑体"/>
                <w:b/>
                <w:bCs/>
                <w:color w:val="000000"/>
                <w:kern w:val="0"/>
                <w:szCs w:val="21"/>
              </w:rPr>
            </w:pPr>
            <w:r>
              <w:rPr>
                <w:rFonts w:hint="eastAsia" w:ascii="黑体" w:eastAsia="黑体" w:cs="黑体"/>
                <w:b/>
                <w:bCs/>
                <w:color w:val="000000"/>
                <w:kern w:val="0"/>
                <w:szCs w:val="21"/>
              </w:rPr>
              <w:t>责任科室</w:t>
            </w:r>
          </w:p>
        </w:tc>
      </w:tr>
      <w:tr w14:paraId="2CD33F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gridAfter w:val="1"/>
          <w:wAfter w:w="7" w:type="dxa"/>
          <w:trHeight w:val="540" w:hRule="atLeast"/>
          <w:jc w:val="center"/>
        </w:trPr>
        <w:tc>
          <w:tcPr>
            <w:tcW w:w="1463" w:type="dxa"/>
            <w:vMerge w:val="continue"/>
            <w:tcBorders>
              <w:tl2br w:val="nil"/>
              <w:tr2bl w:val="nil"/>
            </w:tcBorders>
            <w:shd w:val="clear" w:color="auto" w:fill="auto"/>
            <w:vAlign w:val="center"/>
          </w:tcPr>
          <w:p w14:paraId="1E7B827D">
            <w:pPr>
              <w:spacing w:line="240" w:lineRule="exact"/>
            </w:pPr>
          </w:p>
        </w:tc>
        <w:tc>
          <w:tcPr>
            <w:tcW w:w="1050" w:type="dxa"/>
            <w:tcBorders>
              <w:tl2br w:val="nil"/>
              <w:tr2bl w:val="nil"/>
            </w:tcBorders>
            <w:shd w:val="clear" w:color="auto" w:fill="auto"/>
            <w:vAlign w:val="center"/>
          </w:tcPr>
          <w:p w14:paraId="1E6E91ED">
            <w:pPr>
              <w:widowControl/>
              <w:spacing w:line="240" w:lineRule="exact"/>
              <w:jc w:val="center"/>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选案</w:t>
            </w:r>
          </w:p>
        </w:tc>
        <w:tc>
          <w:tcPr>
            <w:tcW w:w="5846" w:type="dxa"/>
            <w:gridSpan w:val="4"/>
            <w:tcBorders>
              <w:tl2br w:val="nil"/>
              <w:tr2bl w:val="nil"/>
            </w:tcBorders>
            <w:shd w:val="clear" w:color="auto" w:fill="auto"/>
            <w:vAlign w:val="center"/>
          </w:tcPr>
          <w:p w14:paraId="43B94C53">
            <w:pPr>
              <w:widowControl/>
              <w:spacing w:line="240" w:lineRule="exact"/>
              <w:jc w:val="left"/>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公示验收标准、程序及依法应当提交的材料等。根据林木采伐许可证发放情况确定验收对象。</w:t>
            </w:r>
          </w:p>
        </w:tc>
        <w:tc>
          <w:tcPr>
            <w:tcW w:w="1932" w:type="dxa"/>
            <w:gridSpan w:val="2"/>
            <w:tcBorders>
              <w:tl2br w:val="nil"/>
              <w:tr2bl w:val="nil"/>
            </w:tcBorders>
            <w:shd w:val="clear" w:color="auto" w:fill="auto"/>
            <w:vAlign w:val="center"/>
          </w:tcPr>
          <w:p w14:paraId="32550949">
            <w:pPr>
              <w:widowControl/>
              <w:spacing w:line="240" w:lineRule="exact"/>
              <w:jc w:val="center"/>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lang w:val="en-US" w:eastAsia="zh-CN"/>
              </w:rPr>
              <w:t>林业股</w:t>
            </w:r>
          </w:p>
        </w:tc>
      </w:tr>
      <w:tr w14:paraId="18B512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gridAfter w:val="1"/>
          <w:wAfter w:w="7" w:type="dxa"/>
          <w:trHeight w:val="335" w:hRule="atLeast"/>
          <w:jc w:val="center"/>
        </w:trPr>
        <w:tc>
          <w:tcPr>
            <w:tcW w:w="1463" w:type="dxa"/>
            <w:vMerge w:val="continue"/>
            <w:tcBorders>
              <w:tl2br w:val="nil"/>
              <w:tr2bl w:val="nil"/>
            </w:tcBorders>
            <w:shd w:val="clear" w:color="auto" w:fill="auto"/>
            <w:vAlign w:val="center"/>
          </w:tcPr>
          <w:p w14:paraId="314F3C7F">
            <w:pPr>
              <w:spacing w:line="240" w:lineRule="exact"/>
            </w:pPr>
          </w:p>
        </w:tc>
        <w:tc>
          <w:tcPr>
            <w:tcW w:w="1050" w:type="dxa"/>
            <w:tcBorders>
              <w:tl2br w:val="nil"/>
              <w:tr2bl w:val="nil"/>
            </w:tcBorders>
            <w:shd w:val="clear" w:color="auto" w:fill="auto"/>
            <w:vAlign w:val="center"/>
          </w:tcPr>
          <w:p w14:paraId="7304840F">
            <w:pPr>
              <w:widowControl/>
              <w:spacing w:line="240" w:lineRule="exact"/>
              <w:jc w:val="center"/>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审查</w:t>
            </w:r>
          </w:p>
        </w:tc>
        <w:tc>
          <w:tcPr>
            <w:tcW w:w="5846" w:type="dxa"/>
            <w:gridSpan w:val="4"/>
            <w:tcBorders>
              <w:tl2br w:val="nil"/>
              <w:tr2bl w:val="nil"/>
            </w:tcBorders>
            <w:shd w:val="clear" w:color="auto" w:fill="auto"/>
            <w:vAlign w:val="center"/>
          </w:tcPr>
          <w:p w14:paraId="1241E01B">
            <w:pPr>
              <w:widowControl/>
              <w:spacing w:line="240" w:lineRule="exact"/>
              <w:jc w:val="left"/>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对验收对象的更新质量和面积组织检查验收。按有关程序进行，指定专人负责，与当事人有直接利害关系的应当回避，执法人员不得少于两人。</w:t>
            </w:r>
          </w:p>
        </w:tc>
        <w:tc>
          <w:tcPr>
            <w:tcW w:w="1932" w:type="dxa"/>
            <w:gridSpan w:val="2"/>
            <w:tcBorders>
              <w:tl2br w:val="nil"/>
              <w:tr2bl w:val="nil"/>
            </w:tcBorders>
            <w:shd w:val="clear" w:color="auto" w:fill="auto"/>
            <w:vAlign w:val="center"/>
          </w:tcPr>
          <w:p w14:paraId="5ED5BB09">
            <w:pPr>
              <w:widowControl/>
              <w:spacing w:line="240" w:lineRule="exact"/>
              <w:jc w:val="center"/>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lang w:val="en-US" w:eastAsia="zh-CN"/>
              </w:rPr>
              <w:t>林业股</w:t>
            </w:r>
          </w:p>
        </w:tc>
      </w:tr>
      <w:tr w14:paraId="2B67D1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gridAfter w:val="1"/>
          <w:wAfter w:w="7" w:type="dxa"/>
          <w:trHeight w:val="489" w:hRule="atLeast"/>
          <w:jc w:val="center"/>
        </w:trPr>
        <w:tc>
          <w:tcPr>
            <w:tcW w:w="1463" w:type="dxa"/>
            <w:vMerge w:val="continue"/>
            <w:tcBorders>
              <w:tl2br w:val="nil"/>
              <w:tr2bl w:val="nil"/>
            </w:tcBorders>
            <w:shd w:val="clear" w:color="auto" w:fill="auto"/>
            <w:vAlign w:val="center"/>
          </w:tcPr>
          <w:p w14:paraId="1A99C9AE">
            <w:pPr>
              <w:spacing w:line="240" w:lineRule="exact"/>
            </w:pPr>
          </w:p>
        </w:tc>
        <w:tc>
          <w:tcPr>
            <w:tcW w:w="1050" w:type="dxa"/>
            <w:tcBorders>
              <w:tl2br w:val="nil"/>
              <w:tr2bl w:val="nil"/>
            </w:tcBorders>
            <w:shd w:val="clear" w:color="auto" w:fill="auto"/>
            <w:vAlign w:val="center"/>
          </w:tcPr>
          <w:p w14:paraId="3C15BC96">
            <w:pPr>
              <w:widowControl/>
              <w:spacing w:line="240" w:lineRule="exact"/>
              <w:jc w:val="center"/>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决定</w:t>
            </w:r>
          </w:p>
        </w:tc>
        <w:tc>
          <w:tcPr>
            <w:tcW w:w="5846" w:type="dxa"/>
            <w:gridSpan w:val="4"/>
            <w:tcBorders>
              <w:tl2br w:val="nil"/>
              <w:tr2bl w:val="nil"/>
            </w:tcBorders>
            <w:shd w:val="clear" w:color="auto" w:fill="auto"/>
            <w:vAlign w:val="center"/>
          </w:tcPr>
          <w:p w14:paraId="0325A096">
            <w:pPr>
              <w:widowControl/>
              <w:spacing w:line="240" w:lineRule="exact"/>
              <w:jc w:val="left"/>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作出更新验收合格或不合格的决定，法定告知。</w:t>
            </w:r>
          </w:p>
        </w:tc>
        <w:tc>
          <w:tcPr>
            <w:tcW w:w="1932" w:type="dxa"/>
            <w:gridSpan w:val="2"/>
            <w:tcBorders>
              <w:tl2br w:val="nil"/>
              <w:tr2bl w:val="nil"/>
            </w:tcBorders>
            <w:shd w:val="clear" w:color="auto" w:fill="auto"/>
            <w:vAlign w:val="center"/>
          </w:tcPr>
          <w:p w14:paraId="764FAC60">
            <w:pPr>
              <w:widowControl/>
              <w:spacing w:line="240" w:lineRule="exact"/>
              <w:jc w:val="center"/>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lang w:val="en-US" w:eastAsia="zh-CN"/>
              </w:rPr>
              <w:t>林业股</w:t>
            </w:r>
          </w:p>
        </w:tc>
      </w:tr>
      <w:tr w14:paraId="0B474F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gridAfter w:val="1"/>
          <w:wAfter w:w="7" w:type="dxa"/>
          <w:trHeight w:val="489" w:hRule="atLeast"/>
          <w:jc w:val="center"/>
        </w:trPr>
        <w:tc>
          <w:tcPr>
            <w:tcW w:w="1463" w:type="dxa"/>
            <w:vMerge w:val="continue"/>
            <w:tcBorders>
              <w:tl2br w:val="nil"/>
              <w:tr2bl w:val="nil"/>
            </w:tcBorders>
            <w:shd w:val="clear" w:color="auto" w:fill="auto"/>
            <w:vAlign w:val="center"/>
          </w:tcPr>
          <w:p w14:paraId="5FB63446">
            <w:pPr>
              <w:spacing w:line="240" w:lineRule="exact"/>
            </w:pPr>
          </w:p>
        </w:tc>
        <w:tc>
          <w:tcPr>
            <w:tcW w:w="1050" w:type="dxa"/>
            <w:tcBorders>
              <w:tl2br w:val="nil"/>
              <w:tr2bl w:val="nil"/>
            </w:tcBorders>
            <w:shd w:val="clear" w:color="auto" w:fill="auto"/>
            <w:vAlign w:val="center"/>
          </w:tcPr>
          <w:p w14:paraId="465EE71E">
            <w:pPr>
              <w:widowControl/>
              <w:spacing w:line="240" w:lineRule="exact"/>
              <w:jc w:val="center"/>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送达</w:t>
            </w:r>
          </w:p>
        </w:tc>
        <w:tc>
          <w:tcPr>
            <w:tcW w:w="5846" w:type="dxa"/>
            <w:gridSpan w:val="4"/>
            <w:tcBorders>
              <w:tl2br w:val="nil"/>
              <w:tr2bl w:val="nil"/>
            </w:tcBorders>
            <w:shd w:val="clear" w:color="auto" w:fill="auto"/>
            <w:vAlign w:val="center"/>
          </w:tcPr>
          <w:p w14:paraId="18DE021A">
            <w:pPr>
              <w:widowControl/>
              <w:spacing w:line="240" w:lineRule="exact"/>
              <w:jc w:val="left"/>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验收合格的，核发更新验收合格证。存在问题，验收不合格的要求限期纠正。信息公开。</w:t>
            </w:r>
          </w:p>
        </w:tc>
        <w:tc>
          <w:tcPr>
            <w:tcW w:w="1932" w:type="dxa"/>
            <w:gridSpan w:val="2"/>
            <w:tcBorders>
              <w:tl2br w:val="nil"/>
              <w:tr2bl w:val="nil"/>
            </w:tcBorders>
            <w:shd w:val="clear" w:color="auto" w:fill="auto"/>
            <w:vAlign w:val="center"/>
          </w:tcPr>
          <w:p w14:paraId="6C94E434">
            <w:pPr>
              <w:widowControl/>
              <w:spacing w:line="240" w:lineRule="exact"/>
              <w:jc w:val="center"/>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lang w:val="en-US" w:eastAsia="zh-CN"/>
              </w:rPr>
              <w:t>林业股</w:t>
            </w:r>
          </w:p>
        </w:tc>
      </w:tr>
      <w:tr w14:paraId="66D1DE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gridAfter w:val="1"/>
          <w:wAfter w:w="7" w:type="dxa"/>
          <w:trHeight w:val="335" w:hRule="atLeast"/>
          <w:jc w:val="center"/>
        </w:trPr>
        <w:tc>
          <w:tcPr>
            <w:tcW w:w="1463" w:type="dxa"/>
            <w:vMerge w:val="continue"/>
            <w:tcBorders>
              <w:tl2br w:val="nil"/>
              <w:tr2bl w:val="nil"/>
            </w:tcBorders>
            <w:shd w:val="clear" w:color="auto" w:fill="auto"/>
            <w:vAlign w:val="center"/>
          </w:tcPr>
          <w:p w14:paraId="063C5E48">
            <w:pPr>
              <w:spacing w:line="240" w:lineRule="exact"/>
            </w:pPr>
          </w:p>
        </w:tc>
        <w:tc>
          <w:tcPr>
            <w:tcW w:w="1050" w:type="dxa"/>
            <w:tcBorders>
              <w:tl2br w:val="nil"/>
              <w:tr2bl w:val="nil"/>
            </w:tcBorders>
            <w:shd w:val="clear" w:color="auto" w:fill="auto"/>
            <w:vAlign w:val="center"/>
          </w:tcPr>
          <w:p w14:paraId="0CB581C8">
            <w:pPr>
              <w:widowControl/>
              <w:spacing w:line="240" w:lineRule="exact"/>
              <w:jc w:val="center"/>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事后监管</w:t>
            </w:r>
          </w:p>
        </w:tc>
        <w:tc>
          <w:tcPr>
            <w:tcW w:w="5846" w:type="dxa"/>
            <w:gridSpan w:val="4"/>
            <w:tcBorders>
              <w:tl2br w:val="nil"/>
              <w:tr2bl w:val="nil"/>
            </w:tcBorders>
            <w:shd w:val="clear" w:color="auto" w:fill="auto"/>
            <w:vAlign w:val="center"/>
          </w:tcPr>
          <w:p w14:paraId="132A202F">
            <w:pPr>
              <w:widowControl/>
              <w:spacing w:line="240" w:lineRule="exact"/>
              <w:jc w:val="left"/>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对存在问题的纠正情况进行监督检查，依法采取相关处置措施，确保采伐更新质量。</w:t>
            </w:r>
          </w:p>
        </w:tc>
        <w:tc>
          <w:tcPr>
            <w:tcW w:w="1932" w:type="dxa"/>
            <w:gridSpan w:val="2"/>
            <w:tcBorders>
              <w:tl2br w:val="nil"/>
              <w:tr2bl w:val="nil"/>
            </w:tcBorders>
            <w:shd w:val="clear" w:color="auto" w:fill="auto"/>
            <w:vAlign w:val="center"/>
          </w:tcPr>
          <w:p w14:paraId="79B179BF">
            <w:pPr>
              <w:widowControl/>
              <w:spacing w:line="240" w:lineRule="exact"/>
              <w:jc w:val="center"/>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lang w:val="en-US" w:eastAsia="zh-CN"/>
              </w:rPr>
              <w:t>林业股</w:t>
            </w:r>
          </w:p>
        </w:tc>
      </w:tr>
      <w:tr w14:paraId="0FB547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gridAfter w:val="1"/>
          <w:wAfter w:w="7" w:type="dxa"/>
          <w:trHeight w:val="335" w:hRule="atLeast"/>
          <w:jc w:val="center"/>
        </w:trPr>
        <w:tc>
          <w:tcPr>
            <w:tcW w:w="1463" w:type="dxa"/>
            <w:vMerge w:val="continue"/>
            <w:tcBorders>
              <w:tl2br w:val="nil"/>
              <w:tr2bl w:val="nil"/>
            </w:tcBorders>
            <w:shd w:val="clear" w:color="auto" w:fill="auto"/>
            <w:vAlign w:val="center"/>
          </w:tcPr>
          <w:p w14:paraId="1D79FDB6">
            <w:pPr>
              <w:spacing w:line="240" w:lineRule="exact"/>
            </w:pPr>
          </w:p>
        </w:tc>
        <w:tc>
          <w:tcPr>
            <w:tcW w:w="1050" w:type="dxa"/>
            <w:tcBorders>
              <w:tl2br w:val="nil"/>
              <w:tr2bl w:val="nil"/>
            </w:tcBorders>
            <w:shd w:val="clear" w:color="auto" w:fill="auto"/>
            <w:vAlign w:val="center"/>
          </w:tcPr>
          <w:p w14:paraId="23798359">
            <w:pPr>
              <w:widowControl/>
              <w:spacing w:line="240" w:lineRule="exact"/>
              <w:jc w:val="center"/>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其它</w:t>
            </w:r>
          </w:p>
        </w:tc>
        <w:tc>
          <w:tcPr>
            <w:tcW w:w="5846" w:type="dxa"/>
            <w:gridSpan w:val="4"/>
            <w:tcBorders>
              <w:tl2br w:val="nil"/>
              <w:tr2bl w:val="nil"/>
            </w:tcBorders>
            <w:shd w:val="clear" w:color="auto" w:fill="auto"/>
            <w:vAlign w:val="center"/>
          </w:tcPr>
          <w:p w14:paraId="69C4F896">
            <w:pPr>
              <w:widowControl/>
              <w:spacing w:line="240" w:lineRule="exact"/>
              <w:jc w:val="left"/>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其他法律法规规章文件规定应履行的责任。</w:t>
            </w:r>
          </w:p>
        </w:tc>
        <w:tc>
          <w:tcPr>
            <w:tcW w:w="1932" w:type="dxa"/>
            <w:gridSpan w:val="2"/>
            <w:tcBorders>
              <w:tl2br w:val="nil"/>
              <w:tr2bl w:val="nil"/>
            </w:tcBorders>
            <w:shd w:val="clear" w:color="auto" w:fill="auto"/>
            <w:vAlign w:val="center"/>
          </w:tcPr>
          <w:p w14:paraId="3BDBA7B7">
            <w:pPr>
              <w:widowControl/>
              <w:spacing w:line="240" w:lineRule="exact"/>
              <w:jc w:val="center"/>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lang w:val="en-US" w:eastAsia="zh-CN"/>
              </w:rPr>
              <w:t>林业股</w:t>
            </w:r>
          </w:p>
        </w:tc>
      </w:tr>
      <w:tr w14:paraId="3E0907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1170" w:hRule="atLeast"/>
          <w:jc w:val="center"/>
        </w:trPr>
        <w:tc>
          <w:tcPr>
            <w:tcW w:w="1463" w:type="dxa"/>
            <w:tcBorders>
              <w:tl2br w:val="nil"/>
              <w:tr2bl w:val="nil"/>
            </w:tcBorders>
            <w:shd w:val="clear" w:color="auto" w:fill="auto"/>
            <w:vAlign w:val="center"/>
          </w:tcPr>
          <w:p w14:paraId="06A319A9">
            <w:pPr>
              <w:widowControl/>
              <w:spacing w:line="240" w:lineRule="exact"/>
              <w:jc w:val="center"/>
              <w:textAlignment w:val="center"/>
              <w:rPr>
                <w:rFonts w:ascii="黑体" w:eastAsia="黑体" w:cs="黑体"/>
                <w:b/>
                <w:bCs/>
                <w:color w:val="000000"/>
                <w:szCs w:val="21"/>
              </w:rPr>
            </w:pPr>
            <w:r>
              <w:rPr>
                <w:rFonts w:hint="eastAsia" w:ascii="黑体" w:eastAsia="黑体" w:cs="黑体"/>
                <w:b/>
                <w:bCs/>
                <w:color w:val="000000"/>
                <w:kern w:val="0"/>
                <w:szCs w:val="21"/>
              </w:rPr>
              <w:t>追责情形</w:t>
            </w:r>
          </w:p>
        </w:tc>
        <w:tc>
          <w:tcPr>
            <w:tcW w:w="8835" w:type="dxa"/>
            <w:gridSpan w:val="8"/>
            <w:tcBorders>
              <w:tl2br w:val="nil"/>
              <w:tr2bl w:val="nil"/>
            </w:tcBorders>
            <w:shd w:val="clear" w:color="auto" w:fill="auto"/>
            <w:vAlign w:val="center"/>
          </w:tcPr>
          <w:p w14:paraId="308DACFB">
            <w:pPr>
              <w:widowControl/>
              <w:spacing w:line="240" w:lineRule="exact"/>
              <w:jc w:val="left"/>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因不履行或不正确履行行政职责，有下列情形的，行政机关及相关工作人员应承担相应责任：</w:t>
            </w:r>
          </w:p>
          <w:p w14:paraId="37FFF265">
            <w:pPr>
              <w:widowControl/>
              <w:spacing w:line="240" w:lineRule="exact"/>
              <w:jc w:val="left"/>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1.对符合法定条件的申请不予受理的；</w:t>
            </w:r>
          </w:p>
          <w:p w14:paraId="0041BE78">
            <w:pPr>
              <w:widowControl/>
              <w:spacing w:line="240" w:lineRule="exact"/>
              <w:jc w:val="left"/>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2.对不符合法定条件的申请准予行政确认或者超越法定职权作出准予行政确认决定的；</w:t>
            </w:r>
          </w:p>
          <w:p w14:paraId="691794EF">
            <w:pPr>
              <w:widowControl/>
              <w:spacing w:line="240" w:lineRule="exact"/>
              <w:jc w:val="left"/>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3.对符合法定条件的申请不予行政确认或者不在法定期限内作出准予行政确认决定的；</w:t>
            </w:r>
          </w:p>
          <w:p w14:paraId="7E0C3A38">
            <w:pPr>
              <w:widowControl/>
              <w:spacing w:line="240" w:lineRule="exact"/>
              <w:jc w:val="left"/>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4.不依法履行监督职责或监督不力的；</w:t>
            </w:r>
          </w:p>
          <w:p w14:paraId="24DD40FA">
            <w:pPr>
              <w:widowControl/>
              <w:spacing w:line="240" w:lineRule="exact"/>
              <w:jc w:val="left"/>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5.违反法定程序实施行政确认的；</w:t>
            </w:r>
          </w:p>
          <w:p w14:paraId="1C9A0D3E">
            <w:pPr>
              <w:widowControl/>
              <w:spacing w:line="240" w:lineRule="exact"/>
              <w:jc w:val="left"/>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6.工作中玩忽职守、滥用职权的；</w:t>
            </w:r>
          </w:p>
          <w:p w14:paraId="2089304C">
            <w:pPr>
              <w:widowControl/>
              <w:spacing w:line="240" w:lineRule="exact"/>
              <w:jc w:val="left"/>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7.工作中索取或收受他人财物等情形的；</w:t>
            </w:r>
          </w:p>
          <w:p w14:paraId="0A415B69">
            <w:pPr>
              <w:widowControl/>
              <w:spacing w:line="240" w:lineRule="exact"/>
              <w:jc w:val="left"/>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8.其他违法法律法规规章文件规定的行为。</w:t>
            </w:r>
          </w:p>
        </w:tc>
      </w:tr>
      <w:tr w14:paraId="6D6353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636" w:hRule="atLeast"/>
          <w:jc w:val="center"/>
        </w:trPr>
        <w:tc>
          <w:tcPr>
            <w:tcW w:w="1463" w:type="dxa"/>
            <w:tcBorders>
              <w:tl2br w:val="nil"/>
              <w:tr2bl w:val="nil"/>
            </w:tcBorders>
            <w:shd w:val="clear" w:color="auto" w:fill="auto"/>
            <w:vAlign w:val="center"/>
          </w:tcPr>
          <w:p w14:paraId="205D64EC">
            <w:pPr>
              <w:widowControl/>
              <w:spacing w:line="240" w:lineRule="exact"/>
              <w:jc w:val="center"/>
              <w:textAlignment w:val="center"/>
              <w:rPr>
                <w:rFonts w:ascii="黑体" w:eastAsia="黑体" w:cs="黑体"/>
                <w:b/>
                <w:bCs/>
                <w:color w:val="000000"/>
                <w:szCs w:val="21"/>
              </w:rPr>
            </w:pPr>
            <w:r>
              <w:rPr>
                <w:rFonts w:hint="eastAsia" w:ascii="黑体" w:eastAsia="黑体" w:cs="黑体"/>
                <w:b/>
                <w:bCs/>
                <w:color w:val="000000"/>
                <w:kern w:val="0"/>
                <w:szCs w:val="21"/>
              </w:rPr>
              <w:t>监督方式</w:t>
            </w:r>
          </w:p>
        </w:tc>
        <w:tc>
          <w:tcPr>
            <w:tcW w:w="8835" w:type="dxa"/>
            <w:gridSpan w:val="8"/>
            <w:tcBorders>
              <w:tl2br w:val="nil"/>
              <w:tr2bl w:val="nil"/>
            </w:tcBorders>
            <w:shd w:val="clear" w:color="auto" w:fill="auto"/>
            <w:vAlign w:val="center"/>
          </w:tcPr>
          <w:p w14:paraId="7C20872F">
            <w:pPr>
              <w:widowControl/>
              <w:spacing w:line="240" w:lineRule="exact"/>
              <w:jc w:val="left"/>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1.业务咨询：0335-7521119</w:t>
            </w:r>
            <w:r>
              <w:rPr>
                <w:rFonts w:hint="eastAsia" w:ascii="仿宋_GB2312" w:eastAsia="仿宋_GB2312" w:cs="仿宋_GB2312"/>
                <w:color w:val="000000"/>
                <w:kern w:val="0"/>
                <w:sz w:val="18"/>
                <w:szCs w:val="18"/>
              </w:rPr>
              <w:br w:type="textWrapping"/>
            </w:r>
            <w:r>
              <w:rPr>
                <w:rFonts w:hint="eastAsia" w:ascii="仿宋_GB2312" w:eastAsia="仿宋_GB2312" w:cs="仿宋_GB2312"/>
                <w:color w:val="000000"/>
                <w:kern w:val="0"/>
                <w:sz w:val="18"/>
                <w:szCs w:val="18"/>
              </w:rPr>
              <w:t>2.投诉举报电话：0335-7521126</w:t>
            </w:r>
          </w:p>
          <w:p w14:paraId="1EB60F9A">
            <w:pPr>
              <w:widowControl/>
              <w:spacing w:line="240" w:lineRule="exact"/>
              <w:jc w:val="left"/>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3.纪检监察投诉：区纪委驻林业局纪检组，电话：0335-4186759</w:t>
            </w:r>
          </w:p>
        </w:tc>
      </w:tr>
      <w:tr w14:paraId="37C720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786" w:hRule="atLeast"/>
          <w:jc w:val="center"/>
        </w:trPr>
        <w:tc>
          <w:tcPr>
            <w:tcW w:w="1463" w:type="dxa"/>
            <w:tcBorders>
              <w:tl2br w:val="nil"/>
              <w:tr2bl w:val="nil"/>
            </w:tcBorders>
            <w:shd w:val="clear" w:color="auto" w:fill="auto"/>
            <w:vAlign w:val="center"/>
          </w:tcPr>
          <w:p w14:paraId="1B78A542">
            <w:pPr>
              <w:widowControl/>
              <w:spacing w:line="240" w:lineRule="exact"/>
              <w:jc w:val="center"/>
              <w:textAlignment w:val="center"/>
              <w:rPr>
                <w:rFonts w:ascii="黑体" w:eastAsia="黑体" w:cs="黑体"/>
                <w:b/>
                <w:bCs/>
                <w:color w:val="000000"/>
                <w:szCs w:val="21"/>
              </w:rPr>
            </w:pPr>
            <w:r>
              <w:rPr>
                <w:rFonts w:hint="eastAsia" w:ascii="黑体" w:eastAsia="黑体" w:cs="黑体"/>
                <w:b/>
                <w:bCs/>
                <w:color w:val="000000"/>
                <w:kern w:val="0"/>
                <w:szCs w:val="21"/>
              </w:rPr>
              <w:t>法定救济途径</w:t>
            </w:r>
          </w:p>
        </w:tc>
        <w:tc>
          <w:tcPr>
            <w:tcW w:w="8835" w:type="dxa"/>
            <w:gridSpan w:val="8"/>
            <w:tcBorders>
              <w:tl2br w:val="nil"/>
              <w:tr2bl w:val="nil"/>
            </w:tcBorders>
            <w:shd w:val="clear" w:color="auto" w:fill="auto"/>
            <w:vAlign w:val="center"/>
          </w:tcPr>
          <w:p w14:paraId="4A9EC148">
            <w:pPr>
              <w:widowControl/>
              <w:spacing w:line="240" w:lineRule="exact"/>
              <w:jc w:val="left"/>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1．不服</w:t>
            </w:r>
            <w:r>
              <w:rPr>
                <w:rFonts w:hint="eastAsia" w:ascii="仿宋_GB2312" w:hAnsi="仿宋_GB2312" w:eastAsia="仿宋_GB2312" w:cs="仿宋_GB2312"/>
                <w:color w:val="000000"/>
                <w:kern w:val="0"/>
                <w:sz w:val="18"/>
                <w:szCs w:val="18"/>
                <w:lang w:eastAsia="zh-CN"/>
              </w:rPr>
              <w:t>确</w:t>
            </w:r>
            <w:r>
              <w:rPr>
                <w:rFonts w:hint="eastAsia" w:ascii="仿宋_GB2312" w:hAnsi="仿宋_GB2312" w:eastAsia="仿宋_GB2312" w:cs="仿宋_GB2312"/>
                <w:color w:val="000000"/>
                <w:kern w:val="0"/>
                <w:sz w:val="18"/>
                <w:szCs w:val="18"/>
                <w:lang w:val="en-US" w:eastAsia="zh-CN"/>
              </w:rPr>
              <w:t>认</w:t>
            </w:r>
            <w:r>
              <w:rPr>
                <w:rFonts w:hint="eastAsia" w:ascii="仿宋_GB2312" w:hAnsi="仿宋_GB2312" w:eastAsia="仿宋_GB2312" w:cs="仿宋_GB2312"/>
                <w:color w:val="000000"/>
                <w:kern w:val="0"/>
                <w:sz w:val="18"/>
                <w:szCs w:val="18"/>
                <w:lang w:eastAsia="zh-CN"/>
              </w:rPr>
              <w:t>结果</w:t>
            </w:r>
            <w:r>
              <w:rPr>
                <w:rFonts w:hint="eastAsia" w:ascii="仿宋_GB2312" w:eastAsia="仿宋_GB2312" w:cs="仿宋_GB2312"/>
                <w:color w:val="000000"/>
                <w:kern w:val="0"/>
                <w:sz w:val="18"/>
                <w:szCs w:val="18"/>
              </w:rPr>
              <w:t>自知道该具体行政行为之日起六十日内向区政府申请行政复议。</w:t>
            </w:r>
          </w:p>
          <w:p w14:paraId="00676D2C">
            <w:pPr>
              <w:widowControl/>
              <w:spacing w:line="240" w:lineRule="exact"/>
              <w:jc w:val="left"/>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2．不服</w:t>
            </w:r>
            <w:r>
              <w:rPr>
                <w:rFonts w:hint="eastAsia" w:ascii="仿宋_GB2312" w:hAnsi="仿宋_GB2312" w:eastAsia="仿宋_GB2312" w:cs="仿宋_GB2312"/>
                <w:color w:val="000000"/>
                <w:kern w:val="0"/>
                <w:sz w:val="18"/>
                <w:szCs w:val="18"/>
                <w:lang w:eastAsia="zh-CN"/>
              </w:rPr>
              <w:t>确</w:t>
            </w:r>
            <w:r>
              <w:rPr>
                <w:rFonts w:hint="eastAsia" w:ascii="仿宋_GB2312" w:hAnsi="仿宋_GB2312" w:eastAsia="仿宋_GB2312" w:cs="仿宋_GB2312"/>
                <w:color w:val="000000"/>
                <w:kern w:val="0"/>
                <w:sz w:val="18"/>
                <w:szCs w:val="18"/>
                <w:lang w:val="en-US" w:eastAsia="zh-CN"/>
              </w:rPr>
              <w:t>认</w:t>
            </w:r>
            <w:r>
              <w:rPr>
                <w:rFonts w:hint="eastAsia" w:ascii="仿宋_GB2312" w:hAnsi="仿宋_GB2312" w:eastAsia="仿宋_GB2312" w:cs="仿宋_GB2312"/>
                <w:color w:val="000000"/>
                <w:kern w:val="0"/>
                <w:sz w:val="18"/>
                <w:szCs w:val="18"/>
                <w:lang w:eastAsia="zh-CN"/>
              </w:rPr>
              <w:t>结果</w:t>
            </w:r>
            <w:r>
              <w:rPr>
                <w:rFonts w:hint="eastAsia" w:ascii="仿宋_GB2312" w:eastAsia="仿宋_GB2312" w:cs="仿宋_GB2312"/>
                <w:color w:val="000000"/>
                <w:kern w:val="0"/>
                <w:sz w:val="18"/>
                <w:szCs w:val="18"/>
              </w:rPr>
              <w:t>应当自知道或者应当知道作出行政行为之日起六个月内提出向北戴河区人民法院提起行政诉讼。</w:t>
            </w:r>
          </w:p>
        </w:tc>
      </w:tr>
      <w:tr w14:paraId="1757C2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228" w:hRule="atLeast"/>
          <w:jc w:val="center"/>
        </w:trPr>
        <w:tc>
          <w:tcPr>
            <w:tcW w:w="1463" w:type="dxa"/>
            <w:tcBorders>
              <w:tl2br w:val="nil"/>
              <w:tr2bl w:val="nil"/>
            </w:tcBorders>
            <w:shd w:val="clear" w:color="auto" w:fill="auto"/>
            <w:vAlign w:val="center"/>
          </w:tcPr>
          <w:p w14:paraId="7BAB54AC">
            <w:pPr>
              <w:widowControl/>
              <w:spacing w:line="240" w:lineRule="exact"/>
              <w:jc w:val="center"/>
              <w:textAlignment w:val="center"/>
              <w:rPr>
                <w:rFonts w:ascii="黑体" w:eastAsia="黑体" w:cs="黑体"/>
                <w:b/>
                <w:bCs/>
                <w:color w:val="000000"/>
                <w:kern w:val="0"/>
                <w:szCs w:val="21"/>
              </w:rPr>
            </w:pPr>
            <w:r>
              <w:rPr>
                <w:rFonts w:hint="eastAsia" w:ascii="黑体" w:eastAsia="黑体" w:cs="黑体"/>
                <w:b/>
                <w:bCs/>
                <w:color w:val="000000"/>
                <w:kern w:val="0"/>
                <w:szCs w:val="21"/>
              </w:rPr>
              <w:t>备注</w:t>
            </w:r>
          </w:p>
        </w:tc>
        <w:tc>
          <w:tcPr>
            <w:tcW w:w="8835" w:type="dxa"/>
            <w:gridSpan w:val="8"/>
            <w:tcBorders>
              <w:tl2br w:val="nil"/>
              <w:tr2bl w:val="nil"/>
            </w:tcBorders>
            <w:shd w:val="clear" w:color="auto" w:fill="auto"/>
            <w:vAlign w:val="center"/>
          </w:tcPr>
          <w:p w14:paraId="560DE190">
            <w:pPr>
              <w:widowControl/>
              <w:spacing w:line="240" w:lineRule="exact"/>
              <w:jc w:val="left"/>
              <w:textAlignment w:val="center"/>
              <w:rPr>
                <w:rFonts w:ascii="黑体" w:eastAsia="黑体" w:cs="黑体"/>
                <w:color w:val="000000"/>
                <w:kern w:val="0"/>
                <w:sz w:val="18"/>
                <w:szCs w:val="18"/>
              </w:rPr>
            </w:pPr>
          </w:p>
        </w:tc>
      </w:tr>
    </w:tbl>
    <w:p w14:paraId="1FBE5D9F">
      <w:pPr>
        <w:spacing w:line="240" w:lineRule="exact"/>
      </w:pPr>
    </w:p>
    <w:p w14:paraId="4FDD20F7">
      <w:pPr>
        <w:spacing w:line="240" w:lineRule="exact"/>
      </w:pPr>
    </w:p>
    <w:p w14:paraId="0F3086D1">
      <w:pPr>
        <w:spacing w:line="240" w:lineRule="exact"/>
      </w:pPr>
    </w:p>
    <w:p w14:paraId="7F0502EC">
      <w:pPr>
        <w:spacing w:line="240" w:lineRule="exact"/>
      </w:pPr>
    </w:p>
    <w:p w14:paraId="1731435D">
      <w:pPr>
        <w:spacing w:line="240" w:lineRule="exact"/>
      </w:pPr>
    </w:p>
    <w:p w14:paraId="40F98945">
      <w:pPr>
        <w:spacing w:line="240" w:lineRule="exact"/>
      </w:pPr>
    </w:p>
    <w:p w14:paraId="78007AAA">
      <w:pPr>
        <w:spacing w:line="240" w:lineRule="exact"/>
      </w:pPr>
    </w:p>
    <w:p w14:paraId="1EDF66D7">
      <w:pPr>
        <w:widowControl/>
        <w:jc w:val="center"/>
        <w:textAlignment w:val="center"/>
        <w:rPr>
          <w:rFonts w:ascii="方正小标宋简体" w:eastAsia="方正小标宋简体" w:cs="方正小标宋简体"/>
          <w:color w:val="000000"/>
          <w:kern w:val="0"/>
          <w:sz w:val="44"/>
          <w:szCs w:val="44"/>
        </w:rPr>
      </w:pPr>
      <w:r>
        <w:rPr>
          <w:rFonts w:hint="eastAsia" w:ascii="方正小标宋简体" w:eastAsia="方正小标宋简体" w:cs="方正小标宋简体"/>
          <w:color w:val="000000"/>
          <w:kern w:val="0"/>
          <w:sz w:val="44"/>
          <w:szCs w:val="44"/>
        </w:rPr>
        <w:t>履职行权规程</w:t>
      </w:r>
    </w:p>
    <w:tbl>
      <w:tblPr>
        <w:tblStyle w:val="6"/>
        <w:tblW w:w="102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15" w:type="dxa"/>
          <w:left w:w="15" w:type="dxa"/>
          <w:bottom w:w="15" w:type="dxa"/>
          <w:right w:w="15" w:type="dxa"/>
        </w:tblCellMar>
      </w:tblPr>
      <w:tblGrid>
        <w:gridCol w:w="1463"/>
        <w:gridCol w:w="1050"/>
        <w:gridCol w:w="641"/>
        <w:gridCol w:w="1691"/>
        <w:gridCol w:w="1254"/>
        <w:gridCol w:w="709"/>
        <w:gridCol w:w="1559"/>
        <w:gridCol w:w="1931"/>
      </w:tblGrid>
      <w:tr w14:paraId="533900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24" w:hRule="atLeast"/>
          <w:jc w:val="center"/>
        </w:trPr>
        <w:tc>
          <w:tcPr>
            <w:tcW w:w="1463" w:type="dxa"/>
            <w:tcBorders>
              <w:tl2br w:val="nil"/>
              <w:tr2bl w:val="nil"/>
            </w:tcBorders>
            <w:shd w:val="clear" w:color="auto" w:fill="auto"/>
            <w:vAlign w:val="center"/>
          </w:tcPr>
          <w:p w14:paraId="05E128A6">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编号</w:t>
            </w:r>
          </w:p>
        </w:tc>
        <w:tc>
          <w:tcPr>
            <w:tcW w:w="1691" w:type="dxa"/>
            <w:gridSpan w:val="2"/>
            <w:tcBorders>
              <w:tl2br w:val="nil"/>
              <w:tr2bl w:val="nil"/>
            </w:tcBorders>
            <w:shd w:val="clear" w:color="auto" w:fill="auto"/>
            <w:vAlign w:val="center"/>
          </w:tcPr>
          <w:p w14:paraId="22CB634B">
            <w:pPr>
              <w:jc w:val="center"/>
              <w:rPr>
                <w:rFonts w:hint="eastAsia" w:ascii="黑体" w:eastAsia="黑体" w:cs="黑体"/>
                <w:b/>
                <w:bCs/>
                <w:color w:val="000000"/>
                <w:szCs w:val="21"/>
                <w:lang w:val="en-US" w:eastAsia="zh-CN"/>
              </w:rPr>
            </w:pPr>
            <w:r>
              <w:rPr>
                <w:rFonts w:hint="default" w:ascii="黑体" w:eastAsia="黑体" w:cs="黑体"/>
                <w:b/>
                <w:bCs/>
                <w:color w:val="000000"/>
                <w:szCs w:val="21"/>
                <w:lang w:val="en-US" w:eastAsia="zh-CN"/>
              </w:rPr>
              <w:t>5</w:t>
            </w:r>
          </w:p>
        </w:tc>
        <w:tc>
          <w:tcPr>
            <w:tcW w:w="1691" w:type="dxa"/>
            <w:tcBorders>
              <w:tl2br w:val="nil"/>
              <w:tr2bl w:val="nil"/>
            </w:tcBorders>
            <w:shd w:val="clear" w:color="auto" w:fill="auto"/>
            <w:vAlign w:val="center"/>
          </w:tcPr>
          <w:p w14:paraId="5905278B">
            <w:pPr>
              <w:jc w:val="center"/>
              <w:rPr>
                <w:rFonts w:ascii="黑体" w:eastAsia="黑体" w:cs="黑体"/>
                <w:b/>
                <w:bCs/>
                <w:color w:val="000000"/>
                <w:szCs w:val="21"/>
              </w:rPr>
            </w:pPr>
            <w:r>
              <w:rPr>
                <w:rFonts w:hint="eastAsia" w:ascii="黑体" w:eastAsia="黑体" w:cs="黑体"/>
                <w:b/>
                <w:bCs/>
                <w:color w:val="000000"/>
                <w:kern w:val="0"/>
                <w:szCs w:val="21"/>
              </w:rPr>
              <w:t>权力类型</w:t>
            </w:r>
          </w:p>
        </w:tc>
        <w:tc>
          <w:tcPr>
            <w:tcW w:w="1963" w:type="dxa"/>
            <w:gridSpan w:val="2"/>
            <w:tcBorders>
              <w:tl2br w:val="nil"/>
              <w:tr2bl w:val="nil"/>
            </w:tcBorders>
            <w:shd w:val="clear" w:color="auto" w:fill="auto"/>
            <w:vAlign w:val="center"/>
          </w:tcPr>
          <w:p w14:paraId="18137097">
            <w:pPr>
              <w:widowControl/>
              <w:jc w:val="center"/>
              <w:textAlignment w:val="center"/>
              <w:rPr>
                <w:rFonts w:hint="eastAsia" w:ascii="仿宋_GB2312" w:eastAsia="仿宋_GB2312" w:cs="仿宋_GB2312"/>
                <w:color w:val="000000"/>
                <w:kern w:val="0"/>
                <w:sz w:val="18"/>
                <w:szCs w:val="18"/>
                <w:lang w:eastAsia="zh-CN"/>
              </w:rPr>
            </w:pPr>
            <w:r>
              <w:rPr>
                <w:rFonts w:hint="eastAsia" w:ascii="仿宋_GB2312" w:eastAsia="仿宋_GB2312" w:cs="仿宋_GB2312"/>
                <w:color w:val="000000"/>
                <w:kern w:val="0"/>
                <w:sz w:val="18"/>
                <w:szCs w:val="18"/>
              </w:rPr>
              <w:t>行政</w:t>
            </w:r>
            <w:r>
              <w:rPr>
                <w:rFonts w:hint="eastAsia" w:ascii="仿宋_GB2312" w:eastAsia="仿宋_GB2312" w:cs="仿宋_GB2312"/>
                <w:color w:val="000000"/>
                <w:kern w:val="0"/>
                <w:sz w:val="18"/>
                <w:szCs w:val="18"/>
                <w:lang w:val="en-US" w:eastAsia="zh-CN"/>
              </w:rPr>
              <w:t>确认</w:t>
            </w:r>
          </w:p>
        </w:tc>
        <w:tc>
          <w:tcPr>
            <w:tcW w:w="1559" w:type="dxa"/>
            <w:tcBorders>
              <w:tl2br w:val="nil"/>
              <w:tr2bl w:val="nil"/>
            </w:tcBorders>
            <w:shd w:val="clear" w:color="auto" w:fill="auto"/>
            <w:vAlign w:val="center"/>
          </w:tcPr>
          <w:p w14:paraId="635B8E8A">
            <w:pPr>
              <w:widowControl/>
              <w:jc w:val="center"/>
              <w:textAlignment w:val="center"/>
              <w:rPr>
                <w:rFonts w:ascii="黑体" w:eastAsia="黑体" w:cs="黑体"/>
                <w:b/>
                <w:bCs/>
                <w:color w:val="000000"/>
                <w:szCs w:val="21"/>
              </w:rPr>
            </w:pPr>
            <w:r>
              <w:rPr>
                <w:rFonts w:hint="eastAsia" w:ascii="黑体" w:eastAsia="黑体" w:cs="黑体"/>
                <w:b/>
                <w:bCs/>
                <w:color w:val="000000"/>
                <w:szCs w:val="21"/>
              </w:rPr>
              <w:t>实施主体</w:t>
            </w:r>
          </w:p>
        </w:tc>
        <w:tc>
          <w:tcPr>
            <w:tcW w:w="1931" w:type="dxa"/>
            <w:tcBorders>
              <w:tl2br w:val="nil"/>
              <w:tr2bl w:val="nil"/>
            </w:tcBorders>
            <w:shd w:val="clear" w:color="auto" w:fill="auto"/>
            <w:vAlign w:val="center"/>
          </w:tcPr>
          <w:p w14:paraId="1F809615">
            <w:pPr>
              <w:widowControl/>
              <w:jc w:val="center"/>
              <w:textAlignment w:val="center"/>
              <w:rPr>
                <w:rFonts w:hint="eastAsia" w:ascii="仿宋_GB2312" w:eastAsia="仿宋_GB2312" w:cs="仿宋_GB2312"/>
                <w:color w:val="000000"/>
                <w:kern w:val="0"/>
                <w:sz w:val="18"/>
                <w:szCs w:val="18"/>
                <w:lang w:eastAsia="zh-CN"/>
              </w:rPr>
            </w:pPr>
            <w:r>
              <w:rPr>
                <w:rFonts w:hint="eastAsia" w:ascii="仿宋_GB2312" w:hAnsi="仿宋_GB2312" w:eastAsia="仿宋_GB2312" w:cs="仿宋_GB2312"/>
                <w:b w:val="0"/>
                <w:bCs w:val="0"/>
                <w:i w:val="0"/>
                <w:color w:val="auto"/>
                <w:spacing w:val="-20"/>
                <w:kern w:val="0"/>
                <w:sz w:val="21"/>
                <w:szCs w:val="21"/>
                <w:u w:val="none"/>
                <w:lang w:val="en-US" w:eastAsia="zh-CN" w:bidi="ar"/>
              </w:rPr>
              <w:t>市、县级林业局</w:t>
            </w:r>
          </w:p>
        </w:tc>
      </w:tr>
      <w:tr w14:paraId="631298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05" w:hRule="atLeast"/>
          <w:jc w:val="center"/>
        </w:trPr>
        <w:tc>
          <w:tcPr>
            <w:tcW w:w="1463" w:type="dxa"/>
            <w:tcBorders>
              <w:tl2br w:val="nil"/>
              <w:tr2bl w:val="nil"/>
            </w:tcBorders>
            <w:shd w:val="clear" w:color="auto" w:fill="auto"/>
            <w:vAlign w:val="center"/>
          </w:tcPr>
          <w:p w14:paraId="7A760BEF">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事项名称</w:t>
            </w:r>
          </w:p>
        </w:tc>
        <w:tc>
          <w:tcPr>
            <w:tcW w:w="8835" w:type="dxa"/>
            <w:gridSpan w:val="7"/>
            <w:tcBorders>
              <w:tl2br w:val="nil"/>
              <w:tr2bl w:val="nil"/>
            </w:tcBorders>
            <w:shd w:val="clear" w:color="auto" w:fill="auto"/>
            <w:vAlign w:val="center"/>
          </w:tcPr>
          <w:p w14:paraId="232C4369">
            <w:pPr>
              <w:keepNext w:val="0"/>
              <w:keepLines w:val="0"/>
              <w:widowControl/>
              <w:suppressLineNumbers w:val="0"/>
              <w:jc w:val="center"/>
              <w:textAlignment w:val="center"/>
              <w:rPr>
                <w:rFonts w:ascii="仿宋_GB2312" w:hAnsi="宋体" w:eastAsia="仿宋_GB2312" w:cs="仿宋_GB2312"/>
                <w:i w:val="0"/>
                <w:iCs w:val="0"/>
                <w:color w:val="000000"/>
                <w:kern w:val="2"/>
                <w:sz w:val="22"/>
                <w:szCs w:val="22"/>
                <w:u w:val="none"/>
                <w:lang w:val="en-US" w:eastAsia="zh-CN" w:bidi="ar-SA"/>
              </w:rPr>
            </w:pPr>
            <w:r>
              <w:rPr>
                <w:rFonts w:hint="eastAsia" w:ascii="仿宋_GB2312" w:hAnsi="仿宋_GB2312" w:eastAsia="仿宋_GB2312" w:cs="仿宋_GB2312"/>
                <w:b w:val="0"/>
                <w:bCs w:val="0"/>
                <w:i w:val="0"/>
                <w:color w:val="auto"/>
                <w:kern w:val="0"/>
                <w:sz w:val="21"/>
                <w:szCs w:val="21"/>
                <w:u w:val="none"/>
                <w:lang w:val="en-US" w:eastAsia="zh-CN" w:bidi="ar"/>
              </w:rPr>
              <w:t>应当审定未经审定通过，但是生产确需使用的林木品种认定</w:t>
            </w:r>
          </w:p>
        </w:tc>
      </w:tr>
      <w:tr w14:paraId="713BBE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2132" w:hRule="atLeast"/>
          <w:jc w:val="center"/>
        </w:trPr>
        <w:tc>
          <w:tcPr>
            <w:tcW w:w="1463" w:type="dxa"/>
            <w:tcBorders>
              <w:tl2br w:val="nil"/>
              <w:tr2bl w:val="nil"/>
            </w:tcBorders>
            <w:shd w:val="clear" w:color="auto" w:fill="auto"/>
            <w:vAlign w:val="center"/>
          </w:tcPr>
          <w:p w14:paraId="37E01C26">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履职依据</w:t>
            </w:r>
          </w:p>
        </w:tc>
        <w:tc>
          <w:tcPr>
            <w:tcW w:w="8835" w:type="dxa"/>
            <w:gridSpan w:val="7"/>
            <w:tcBorders>
              <w:tl2br w:val="nil"/>
              <w:tr2bl w:val="nil"/>
            </w:tcBorders>
            <w:shd w:val="clear" w:color="auto" w:fill="auto"/>
            <w:vAlign w:val="center"/>
          </w:tcPr>
          <w:p w14:paraId="01C2FB85">
            <w:pPr>
              <w:spacing w:line="240" w:lineRule="exact"/>
              <w:rPr>
                <w:rFonts w:ascii="黑体" w:hAnsi="黑体" w:eastAsia="黑体" w:cs="仿宋_GB2312"/>
                <w:kern w:val="0"/>
                <w:sz w:val="18"/>
                <w:szCs w:val="18"/>
              </w:rPr>
            </w:pPr>
            <w:r>
              <w:rPr>
                <w:rFonts w:hint="eastAsia" w:ascii="黑体" w:hAnsi="黑体" w:eastAsia="黑体" w:cs="仿宋_GB2312"/>
                <w:kern w:val="0"/>
                <w:sz w:val="18"/>
                <w:szCs w:val="18"/>
              </w:rPr>
              <w:t>【法律法规】</w:t>
            </w:r>
          </w:p>
          <w:p w14:paraId="79FBFED2">
            <w:pPr>
              <w:numPr>
                <w:ilvl w:val="0"/>
                <w:numId w:val="0"/>
              </w:numPr>
              <w:spacing w:line="240" w:lineRule="exact"/>
              <w:rPr>
                <w:rFonts w:hint="eastAsia" w:ascii="仿宋_GB2312" w:hAnsi="仿宋_GB2312" w:eastAsia="仿宋_GB2312" w:cs="仿宋_GB2312"/>
                <w:b w:val="0"/>
                <w:bCs w:val="0"/>
                <w:i w:val="0"/>
                <w:color w:val="auto"/>
                <w:kern w:val="0"/>
                <w:sz w:val="21"/>
                <w:szCs w:val="21"/>
                <w:u w:val="none"/>
                <w:lang w:val="en-US" w:eastAsia="zh-CN" w:bidi="ar"/>
              </w:rPr>
            </w:pPr>
            <w:r>
              <w:rPr>
                <w:rFonts w:hint="eastAsia" w:ascii="仿宋_GB2312" w:hAnsi="仿宋_GB2312" w:eastAsia="仿宋_GB2312" w:cs="仿宋_GB2312"/>
                <w:b w:val="0"/>
                <w:bCs w:val="0"/>
                <w:i w:val="0"/>
                <w:color w:val="auto"/>
                <w:kern w:val="0"/>
                <w:sz w:val="21"/>
                <w:szCs w:val="21"/>
                <w:u w:val="none"/>
                <w:lang w:val="en-US" w:eastAsia="zh-CN" w:bidi="ar"/>
              </w:rPr>
              <w:t>《中华人民共和国种子法》 第二十三条 应当审定的农作物品种未经审定的，不得发布广告、推广、销售。应当审定的林木品种未经审定通过的，不得作为良种推广、销售，但生产确需使用的，应当经林木品种审定委员会认定。应当登记的农作物品种未经登记的，不得发布广告、推广，不得以登记品种的名义销售</w:t>
            </w:r>
          </w:p>
          <w:p w14:paraId="73548F8A">
            <w:pPr>
              <w:numPr>
                <w:ilvl w:val="0"/>
                <w:numId w:val="0"/>
              </w:numPr>
              <w:spacing w:line="240" w:lineRule="exact"/>
              <w:rPr>
                <w:rFonts w:ascii="黑体" w:hAnsi="黑体" w:eastAsia="黑体" w:cs="仿宋_GB2312"/>
                <w:kern w:val="0"/>
                <w:sz w:val="18"/>
                <w:szCs w:val="18"/>
              </w:rPr>
            </w:pPr>
            <w:r>
              <w:rPr>
                <w:rFonts w:hint="eastAsia" w:ascii="黑体" w:hAnsi="黑体" w:eastAsia="黑体" w:cs="仿宋_GB2312"/>
                <w:kern w:val="0"/>
                <w:sz w:val="18"/>
                <w:szCs w:val="18"/>
              </w:rPr>
              <w:t>【三定规定】</w:t>
            </w:r>
          </w:p>
          <w:p w14:paraId="555D644C">
            <w:pPr>
              <w:spacing w:line="240" w:lineRule="exact"/>
              <w:ind w:firstLine="420" w:firstLineChars="200"/>
              <w:rPr>
                <w:rFonts w:ascii="黑体" w:eastAsia="黑体" w:cs="黑体"/>
                <w:b/>
                <w:bCs/>
                <w:color w:val="000000"/>
                <w:szCs w:val="21"/>
              </w:rPr>
            </w:pPr>
            <w:r>
              <w:rPr>
                <w:rFonts w:hint="eastAsia" w:ascii="仿宋_GB2312" w:hAnsi="仿宋_GB2312" w:eastAsia="仿宋_GB2312" w:cs="仿宋_GB2312"/>
                <w:b w:val="0"/>
                <w:bCs w:val="0"/>
                <w:i w:val="0"/>
                <w:color w:val="auto"/>
                <w:kern w:val="0"/>
                <w:sz w:val="21"/>
                <w:szCs w:val="21"/>
                <w:u w:val="none"/>
                <w:lang w:val="en-US" w:eastAsia="zh-CN" w:bidi="ar"/>
              </w:rPr>
              <w:t>北办字[</w:t>
            </w:r>
            <w:r>
              <w:rPr>
                <w:rFonts w:hint="default" w:ascii="仿宋_GB2312" w:hAnsi="仿宋_GB2312" w:eastAsia="仿宋_GB2312" w:cs="仿宋_GB2312"/>
                <w:b w:val="0"/>
                <w:bCs w:val="0"/>
                <w:i w:val="0"/>
                <w:color w:val="auto"/>
                <w:kern w:val="0"/>
                <w:sz w:val="21"/>
                <w:szCs w:val="21"/>
                <w:u w:val="none"/>
                <w:lang w:val="en-US" w:eastAsia="zh-CN" w:bidi="ar"/>
              </w:rPr>
              <w:t>2019</w:t>
            </w:r>
            <w:r>
              <w:rPr>
                <w:rFonts w:hint="eastAsia" w:ascii="仿宋_GB2312" w:hAnsi="仿宋_GB2312" w:eastAsia="仿宋_GB2312" w:cs="仿宋_GB2312"/>
                <w:b w:val="0"/>
                <w:bCs w:val="0"/>
                <w:i w:val="0"/>
                <w:color w:val="auto"/>
                <w:kern w:val="0"/>
                <w:sz w:val="21"/>
                <w:szCs w:val="21"/>
                <w:u w:val="none"/>
                <w:lang w:val="en-US" w:eastAsia="zh-CN" w:bidi="ar"/>
              </w:rPr>
              <w:t>]</w:t>
            </w:r>
            <w:r>
              <w:rPr>
                <w:rFonts w:hint="default" w:ascii="仿宋_GB2312" w:hAnsi="仿宋_GB2312" w:eastAsia="仿宋_GB2312" w:cs="仿宋_GB2312"/>
                <w:b w:val="0"/>
                <w:bCs w:val="0"/>
                <w:i w:val="0"/>
                <w:color w:val="auto"/>
                <w:kern w:val="0"/>
                <w:sz w:val="21"/>
                <w:szCs w:val="21"/>
                <w:u w:val="none"/>
                <w:lang w:val="en-US" w:eastAsia="zh-CN" w:bidi="ar"/>
              </w:rPr>
              <w:t>20</w:t>
            </w:r>
            <w:r>
              <w:rPr>
                <w:rFonts w:hint="eastAsia" w:ascii="仿宋_GB2312" w:hAnsi="仿宋_GB2312" w:eastAsia="仿宋_GB2312" w:cs="仿宋_GB2312"/>
                <w:b w:val="0"/>
                <w:bCs w:val="0"/>
                <w:i w:val="0"/>
                <w:color w:val="auto"/>
                <w:kern w:val="0"/>
                <w:sz w:val="21"/>
                <w:szCs w:val="21"/>
                <w:u w:val="none"/>
                <w:lang w:val="en-US" w:eastAsia="zh-CN" w:bidi="ar"/>
              </w:rPr>
              <w:t>号</w:t>
            </w:r>
            <w:r>
              <w:rPr>
                <w:rFonts w:hint="eastAsia" w:ascii="仿宋_GB2312" w:eastAsia="仿宋_GB2312" w:cs="仿宋_GB2312"/>
                <w:color w:val="auto"/>
                <w:kern w:val="0"/>
                <w:sz w:val="18"/>
                <w:szCs w:val="18"/>
                <w:lang w:val="en-US" w:eastAsia="zh-CN" w:bidi="ar"/>
              </w:rPr>
              <w:t>第三条、第四条、第五条</w:t>
            </w:r>
          </w:p>
        </w:tc>
      </w:tr>
      <w:tr w14:paraId="10112C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20" w:hRule="atLeast"/>
          <w:jc w:val="center"/>
        </w:trPr>
        <w:tc>
          <w:tcPr>
            <w:tcW w:w="1463" w:type="dxa"/>
            <w:vMerge w:val="restart"/>
            <w:tcBorders>
              <w:tl2br w:val="nil"/>
              <w:tr2bl w:val="nil"/>
            </w:tcBorders>
            <w:shd w:val="clear" w:color="auto" w:fill="auto"/>
            <w:vAlign w:val="center"/>
          </w:tcPr>
          <w:p w14:paraId="3139EF54">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履职流程</w:t>
            </w:r>
          </w:p>
        </w:tc>
        <w:tc>
          <w:tcPr>
            <w:tcW w:w="1050" w:type="dxa"/>
            <w:tcBorders>
              <w:tl2br w:val="nil"/>
              <w:tr2bl w:val="nil"/>
            </w:tcBorders>
            <w:shd w:val="clear" w:color="auto" w:fill="auto"/>
            <w:vAlign w:val="center"/>
          </w:tcPr>
          <w:p w14:paraId="5D47D280">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办理环节</w:t>
            </w:r>
          </w:p>
        </w:tc>
        <w:tc>
          <w:tcPr>
            <w:tcW w:w="5854" w:type="dxa"/>
            <w:gridSpan w:val="5"/>
            <w:tcBorders>
              <w:tl2br w:val="nil"/>
              <w:tr2bl w:val="nil"/>
            </w:tcBorders>
            <w:shd w:val="clear" w:color="auto" w:fill="auto"/>
            <w:vAlign w:val="center"/>
          </w:tcPr>
          <w:p w14:paraId="0D60CA39">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办理内容</w:t>
            </w:r>
          </w:p>
        </w:tc>
        <w:tc>
          <w:tcPr>
            <w:tcW w:w="1931" w:type="dxa"/>
            <w:tcBorders>
              <w:tl2br w:val="nil"/>
              <w:tr2bl w:val="nil"/>
            </w:tcBorders>
            <w:shd w:val="clear" w:color="auto" w:fill="auto"/>
            <w:vAlign w:val="center"/>
          </w:tcPr>
          <w:p w14:paraId="64C18373">
            <w:pPr>
              <w:widowControl/>
              <w:jc w:val="center"/>
              <w:textAlignment w:val="center"/>
              <w:rPr>
                <w:rFonts w:ascii="黑体" w:eastAsia="黑体" w:cs="黑体"/>
                <w:b/>
                <w:bCs/>
                <w:color w:val="000000"/>
                <w:kern w:val="0"/>
                <w:szCs w:val="21"/>
              </w:rPr>
            </w:pPr>
            <w:r>
              <w:rPr>
                <w:rFonts w:hint="eastAsia" w:ascii="黑体" w:eastAsia="黑体" w:cs="黑体"/>
                <w:b/>
                <w:bCs/>
                <w:color w:val="000000"/>
                <w:kern w:val="0"/>
                <w:szCs w:val="21"/>
              </w:rPr>
              <w:t>责任科室</w:t>
            </w:r>
          </w:p>
        </w:tc>
      </w:tr>
      <w:tr w14:paraId="74A923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540" w:hRule="atLeast"/>
          <w:jc w:val="center"/>
        </w:trPr>
        <w:tc>
          <w:tcPr>
            <w:tcW w:w="1463" w:type="dxa"/>
            <w:vMerge w:val="continue"/>
            <w:tcBorders>
              <w:tl2br w:val="nil"/>
              <w:tr2bl w:val="nil"/>
            </w:tcBorders>
            <w:shd w:val="clear" w:color="auto" w:fill="auto"/>
            <w:vAlign w:val="center"/>
          </w:tcPr>
          <w:p w14:paraId="260E4CAC"/>
        </w:tc>
        <w:tc>
          <w:tcPr>
            <w:tcW w:w="1050" w:type="dxa"/>
            <w:tcBorders>
              <w:tl2br w:val="nil"/>
              <w:tr2bl w:val="nil"/>
            </w:tcBorders>
            <w:shd w:val="clear" w:color="auto" w:fill="auto"/>
            <w:vAlign w:val="center"/>
          </w:tcPr>
          <w:p w14:paraId="7A15DF21">
            <w:pPr>
              <w:jc w:val="center"/>
              <w:rPr>
                <w:rFonts w:ascii="黑体" w:eastAsia="黑体" w:cs="黑体"/>
                <w:color w:val="000000"/>
                <w:sz w:val="18"/>
                <w:szCs w:val="18"/>
              </w:rPr>
            </w:pPr>
            <w:r>
              <w:rPr>
                <w:rFonts w:hint="eastAsia" w:ascii="仿宋_GB2312" w:hAnsi="仿宋_GB2312" w:eastAsia="仿宋_GB2312" w:cs="仿宋_GB2312"/>
                <w:b w:val="0"/>
                <w:bCs w:val="0"/>
                <w:i w:val="0"/>
                <w:color w:val="auto"/>
                <w:kern w:val="0"/>
                <w:sz w:val="21"/>
                <w:szCs w:val="21"/>
                <w:u w:val="none"/>
                <w:lang w:val="en-US" w:eastAsia="zh-CN" w:bidi="ar"/>
              </w:rPr>
              <w:t>受理责任</w:t>
            </w:r>
          </w:p>
        </w:tc>
        <w:tc>
          <w:tcPr>
            <w:tcW w:w="5854" w:type="dxa"/>
            <w:gridSpan w:val="5"/>
            <w:tcBorders>
              <w:tl2br w:val="nil"/>
              <w:tr2bl w:val="nil"/>
            </w:tcBorders>
            <w:shd w:val="clear" w:color="auto" w:fill="auto"/>
            <w:vAlign w:val="center"/>
          </w:tcPr>
          <w:p w14:paraId="0E976DA3">
            <w:pPr>
              <w:rPr>
                <w:rFonts w:ascii="黑体" w:eastAsia="黑体" w:cs="黑体"/>
                <w:color w:val="000000"/>
                <w:sz w:val="18"/>
                <w:szCs w:val="18"/>
              </w:rPr>
            </w:pPr>
            <w:r>
              <w:rPr>
                <w:rFonts w:hint="eastAsia" w:ascii="仿宋_GB2312" w:hAnsi="仿宋_GB2312" w:eastAsia="仿宋_GB2312" w:cs="仿宋_GB2312"/>
                <w:b w:val="0"/>
                <w:bCs w:val="0"/>
                <w:i w:val="0"/>
                <w:color w:val="auto"/>
                <w:kern w:val="0"/>
                <w:sz w:val="21"/>
                <w:szCs w:val="21"/>
                <w:u w:val="none"/>
                <w:lang w:val="en-US" w:eastAsia="zh-CN" w:bidi="ar"/>
              </w:rPr>
              <w:t>公示依法应当提交的材料。进行形式审查，一次性告知补正认定材料。依法作出受理或不予受理的决定（不予受理的应当告知理由）</w:t>
            </w:r>
          </w:p>
        </w:tc>
        <w:tc>
          <w:tcPr>
            <w:tcW w:w="1931" w:type="dxa"/>
            <w:tcBorders>
              <w:tl2br w:val="nil"/>
              <w:tr2bl w:val="nil"/>
            </w:tcBorders>
            <w:shd w:val="clear" w:color="auto" w:fill="auto"/>
            <w:vAlign w:val="center"/>
          </w:tcPr>
          <w:p w14:paraId="0AA836F7">
            <w:pPr>
              <w:jc w:val="center"/>
              <w:rPr>
                <w:rFonts w:hint="eastAsia" w:ascii="仿宋_GB2312" w:eastAsia="仿宋_GB2312" w:cs="仿宋_GB2312"/>
                <w:color w:val="000000"/>
                <w:kern w:val="0"/>
                <w:sz w:val="18"/>
                <w:szCs w:val="18"/>
                <w:lang w:eastAsia="zh-CN"/>
              </w:rPr>
            </w:pPr>
            <w:r>
              <w:rPr>
                <w:rFonts w:hint="eastAsia" w:ascii="仿宋_GB2312" w:eastAsia="仿宋_GB2312" w:cs="仿宋_GB2312"/>
                <w:color w:val="000000"/>
                <w:kern w:val="0"/>
                <w:sz w:val="18"/>
                <w:szCs w:val="18"/>
                <w:lang w:val="en-US" w:eastAsia="zh-CN"/>
              </w:rPr>
              <w:t>林业股</w:t>
            </w:r>
          </w:p>
        </w:tc>
      </w:tr>
      <w:tr w14:paraId="1C65AA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335" w:hRule="atLeast"/>
          <w:jc w:val="center"/>
        </w:trPr>
        <w:tc>
          <w:tcPr>
            <w:tcW w:w="1463" w:type="dxa"/>
            <w:vMerge w:val="continue"/>
            <w:tcBorders>
              <w:tl2br w:val="nil"/>
              <w:tr2bl w:val="nil"/>
            </w:tcBorders>
            <w:shd w:val="clear" w:color="auto" w:fill="auto"/>
            <w:vAlign w:val="center"/>
          </w:tcPr>
          <w:p w14:paraId="09DDEC5D"/>
        </w:tc>
        <w:tc>
          <w:tcPr>
            <w:tcW w:w="1050" w:type="dxa"/>
            <w:tcBorders>
              <w:tl2br w:val="nil"/>
              <w:tr2bl w:val="nil"/>
            </w:tcBorders>
            <w:shd w:val="clear" w:color="auto" w:fill="auto"/>
            <w:vAlign w:val="center"/>
          </w:tcPr>
          <w:p w14:paraId="2D38B307">
            <w:pPr>
              <w:jc w:val="center"/>
              <w:rPr>
                <w:rFonts w:ascii="黑体" w:eastAsia="黑体" w:cs="黑体"/>
                <w:color w:val="000000"/>
                <w:sz w:val="18"/>
                <w:szCs w:val="18"/>
              </w:rPr>
            </w:pPr>
            <w:r>
              <w:rPr>
                <w:rFonts w:hint="eastAsia" w:ascii="仿宋_GB2312" w:hAnsi="仿宋_GB2312" w:eastAsia="仿宋_GB2312" w:cs="仿宋_GB2312"/>
                <w:b w:val="0"/>
                <w:bCs w:val="0"/>
                <w:i w:val="0"/>
                <w:color w:val="auto"/>
                <w:kern w:val="0"/>
                <w:sz w:val="21"/>
                <w:szCs w:val="21"/>
                <w:u w:val="none"/>
                <w:lang w:val="en-US" w:eastAsia="zh-CN" w:bidi="ar"/>
              </w:rPr>
              <w:t>初审责任</w:t>
            </w:r>
          </w:p>
        </w:tc>
        <w:tc>
          <w:tcPr>
            <w:tcW w:w="5854" w:type="dxa"/>
            <w:gridSpan w:val="5"/>
            <w:tcBorders>
              <w:tl2br w:val="nil"/>
              <w:tr2bl w:val="nil"/>
            </w:tcBorders>
            <w:shd w:val="clear" w:color="auto" w:fill="auto"/>
            <w:vAlign w:val="center"/>
          </w:tcPr>
          <w:p w14:paraId="6DD80D04">
            <w:pPr>
              <w:rPr>
                <w:rFonts w:ascii="黑体" w:eastAsia="黑体" w:cs="黑体"/>
                <w:color w:val="000000"/>
                <w:sz w:val="18"/>
                <w:szCs w:val="18"/>
              </w:rPr>
            </w:pPr>
            <w:r>
              <w:rPr>
                <w:rFonts w:hint="eastAsia" w:ascii="仿宋_GB2312" w:hAnsi="仿宋_GB2312" w:eastAsia="仿宋_GB2312" w:cs="仿宋_GB2312"/>
                <w:b w:val="0"/>
                <w:bCs w:val="0"/>
                <w:i w:val="0"/>
                <w:color w:val="auto"/>
                <w:kern w:val="0"/>
                <w:sz w:val="21"/>
                <w:szCs w:val="21"/>
                <w:u w:val="none"/>
                <w:lang w:val="en-US" w:eastAsia="zh-CN" w:bidi="ar"/>
              </w:rPr>
              <w:t>由专业委员会进行初审，提出审查</w:t>
            </w:r>
          </w:p>
        </w:tc>
        <w:tc>
          <w:tcPr>
            <w:tcW w:w="1931" w:type="dxa"/>
            <w:tcBorders>
              <w:tl2br w:val="nil"/>
              <w:tr2bl w:val="nil"/>
            </w:tcBorders>
            <w:shd w:val="clear" w:color="auto" w:fill="auto"/>
            <w:vAlign w:val="center"/>
          </w:tcPr>
          <w:p w14:paraId="3A2A1441">
            <w:pPr>
              <w:jc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lang w:val="en-US" w:eastAsia="zh-CN"/>
              </w:rPr>
              <w:t>林业股</w:t>
            </w:r>
          </w:p>
        </w:tc>
      </w:tr>
      <w:tr w14:paraId="59BC45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89" w:hRule="atLeast"/>
          <w:jc w:val="center"/>
        </w:trPr>
        <w:tc>
          <w:tcPr>
            <w:tcW w:w="1463" w:type="dxa"/>
            <w:vMerge w:val="continue"/>
            <w:tcBorders>
              <w:tl2br w:val="nil"/>
              <w:tr2bl w:val="nil"/>
            </w:tcBorders>
            <w:shd w:val="clear" w:color="auto" w:fill="auto"/>
            <w:vAlign w:val="center"/>
          </w:tcPr>
          <w:p w14:paraId="05E76AF5"/>
        </w:tc>
        <w:tc>
          <w:tcPr>
            <w:tcW w:w="1050" w:type="dxa"/>
            <w:tcBorders>
              <w:tl2br w:val="nil"/>
              <w:tr2bl w:val="nil"/>
            </w:tcBorders>
            <w:shd w:val="clear" w:color="auto" w:fill="auto"/>
            <w:vAlign w:val="center"/>
          </w:tcPr>
          <w:p w14:paraId="6C730BFB">
            <w:pPr>
              <w:jc w:val="center"/>
              <w:rPr>
                <w:rFonts w:hint="eastAsia" w:ascii="黑体" w:eastAsia="黑体" w:cs="黑体"/>
                <w:color w:val="000000"/>
                <w:sz w:val="18"/>
                <w:szCs w:val="18"/>
                <w:lang w:eastAsia="zh-CN"/>
              </w:rPr>
            </w:pPr>
            <w:r>
              <w:rPr>
                <w:rFonts w:hint="eastAsia" w:ascii="黑体" w:eastAsia="黑体" w:cs="黑体"/>
                <w:color w:val="000000"/>
                <w:sz w:val="18"/>
                <w:szCs w:val="18"/>
                <w:lang w:val="en-US" w:eastAsia="zh-CN"/>
              </w:rPr>
              <w:t>决定责任</w:t>
            </w:r>
          </w:p>
        </w:tc>
        <w:tc>
          <w:tcPr>
            <w:tcW w:w="5854" w:type="dxa"/>
            <w:gridSpan w:val="5"/>
            <w:tcBorders>
              <w:tl2br w:val="nil"/>
              <w:tr2bl w:val="nil"/>
            </w:tcBorders>
            <w:shd w:val="clear" w:color="auto" w:fill="auto"/>
            <w:vAlign w:val="center"/>
          </w:tcPr>
          <w:p w14:paraId="6E366F04">
            <w:pPr>
              <w:rPr>
                <w:rFonts w:ascii="黑体" w:eastAsia="黑体" w:cs="黑体"/>
                <w:color w:val="000000"/>
                <w:sz w:val="18"/>
                <w:szCs w:val="18"/>
              </w:rPr>
            </w:pPr>
            <w:r>
              <w:rPr>
                <w:rFonts w:hint="eastAsia" w:ascii="仿宋_GB2312" w:hAnsi="仿宋_GB2312" w:eastAsia="仿宋_GB2312" w:cs="仿宋_GB2312"/>
                <w:b w:val="0"/>
                <w:bCs w:val="0"/>
                <w:i w:val="0"/>
                <w:color w:val="auto"/>
                <w:kern w:val="0"/>
                <w:sz w:val="21"/>
                <w:szCs w:val="21"/>
                <w:u w:val="none"/>
                <w:lang w:val="en-US" w:eastAsia="zh-CN" w:bidi="ar"/>
              </w:rPr>
              <w:t>由省林木品种审定委员会主任委员会作出通过认定或者不予通过认定的决定。法定告知（不予认定的应当告知理由）</w:t>
            </w:r>
          </w:p>
        </w:tc>
        <w:tc>
          <w:tcPr>
            <w:tcW w:w="1931" w:type="dxa"/>
            <w:tcBorders>
              <w:tl2br w:val="nil"/>
              <w:tr2bl w:val="nil"/>
            </w:tcBorders>
            <w:shd w:val="clear" w:color="auto" w:fill="auto"/>
            <w:vAlign w:val="center"/>
          </w:tcPr>
          <w:p w14:paraId="0E034E49">
            <w:pPr>
              <w:jc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lang w:val="en-US" w:eastAsia="zh-CN"/>
              </w:rPr>
              <w:t>林业股</w:t>
            </w:r>
          </w:p>
        </w:tc>
      </w:tr>
      <w:tr w14:paraId="7401E7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89" w:hRule="atLeast"/>
          <w:jc w:val="center"/>
        </w:trPr>
        <w:tc>
          <w:tcPr>
            <w:tcW w:w="1463" w:type="dxa"/>
            <w:vMerge w:val="continue"/>
            <w:tcBorders>
              <w:tl2br w:val="nil"/>
              <w:tr2bl w:val="nil"/>
            </w:tcBorders>
            <w:shd w:val="clear" w:color="auto" w:fill="auto"/>
            <w:vAlign w:val="center"/>
          </w:tcPr>
          <w:p w14:paraId="287BDEB9"/>
        </w:tc>
        <w:tc>
          <w:tcPr>
            <w:tcW w:w="1050" w:type="dxa"/>
            <w:tcBorders>
              <w:tl2br w:val="nil"/>
              <w:tr2bl w:val="nil"/>
            </w:tcBorders>
            <w:shd w:val="clear" w:color="auto" w:fill="auto"/>
            <w:vAlign w:val="center"/>
          </w:tcPr>
          <w:p w14:paraId="10D5D7DA">
            <w:pPr>
              <w:jc w:val="center"/>
              <w:rPr>
                <w:rFonts w:hint="eastAsia" w:ascii="黑体" w:eastAsia="黑体" w:cs="黑体"/>
                <w:color w:val="000000"/>
                <w:sz w:val="18"/>
                <w:szCs w:val="18"/>
                <w:lang w:eastAsia="zh-CN"/>
              </w:rPr>
            </w:pPr>
            <w:r>
              <w:rPr>
                <w:rFonts w:hint="eastAsia" w:ascii="仿宋_GB2312" w:hAnsi="仿宋_GB2312" w:eastAsia="仿宋_GB2312" w:cs="仿宋_GB2312"/>
                <w:b w:val="0"/>
                <w:bCs w:val="0"/>
                <w:i w:val="0"/>
                <w:color w:val="auto"/>
                <w:kern w:val="0"/>
                <w:sz w:val="21"/>
                <w:szCs w:val="21"/>
                <w:u w:val="none"/>
                <w:lang w:val="en-US" w:eastAsia="zh-CN" w:bidi="ar"/>
              </w:rPr>
              <w:t>送达责任</w:t>
            </w:r>
          </w:p>
        </w:tc>
        <w:tc>
          <w:tcPr>
            <w:tcW w:w="5854" w:type="dxa"/>
            <w:gridSpan w:val="5"/>
            <w:tcBorders>
              <w:tl2br w:val="nil"/>
              <w:tr2bl w:val="nil"/>
            </w:tcBorders>
            <w:shd w:val="clear" w:color="auto" w:fill="auto"/>
            <w:vAlign w:val="center"/>
          </w:tcPr>
          <w:p w14:paraId="60826CB6">
            <w:pPr>
              <w:rPr>
                <w:rFonts w:ascii="仿宋_GB2312" w:eastAsia="仿宋_GB2312" w:cs="仿宋_GB2312"/>
                <w:color w:val="000000"/>
                <w:kern w:val="0"/>
                <w:sz w:val="18"/>
                <w:szCs w:val="18"/>
              </w:rPr>
            </w:pPr>
            <w:r>
              <w:rPr>
                <w:rFonts w:hint="eastAsia" w:ascii="仿宋_GB2312" w:hAnsi="仿宋_GB2312" w:eastAsia="仿宋_GB2312" w:cs="仿宋_GB2312"/>
                <w:b w:val="0"/>
                <w:bCs w:val="0"/>
                <w:i w:val="0"/>
                <w:color w:val="auto"/>
                <w:kern w:val="0"/>
                <w:sz w:val="21"/>
                <w:szCs w:val="21"/>
                <w:u w:val="none"/>
                <w:lang w:val="en-US" w:eastAsia="zh-CN" w:bidi="ar"/>
              </w:rPr>
              <w:t>认定通过的林木品种统一命名、编号，颁发林木良种证书，法定送达。进行公告</w:t>
            </w:r>
          </w:p>
        </w:tc>
        <w:tc>
          <w:tcPr>
            <w:tcW w:w="1931" w:type="dxa"/>
            <w:tcBorders>
              <w:tl2br w:val="nil"/>
              <w:tr2bl w:val="nil"/>
            </w:tcBorders>
            <w:shd w:val="clear" w:color="auto" w:fill="auto"/>
            <w:vAlign w:val="center"/>
          </w:tcPr>
          <w:p w14:paraId="51DE8EEA">
            <w:pPr>
              <w:jc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lang w:val="en-US" w:eastAsia="zh-CN"/>
              </w:rPr>
              <w:t>林业股</w:t>
            </w:r>
          </w:p>
        </w:tc>
      </w:tr>
      <w:tr w14:paraId="310F83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335" w:hRule="atLeast"/>
          <w:jc w:val="center"/>
        </w:trPr>
        <w:tc>
          <w:tcPr>
            <w:tcW w:w="1463" w:type="dxa"/>
            <w:vMerge w:val="continue"/>
            <w:tcBorders>
              <w:tl2br w:val="nil"/>
              <w:tr2bl w:val="nil"/>
            </w:tcBorders>
            <w:shd w:val="clear" w:color="auto" w:fill="auto"/>
            <w:vAlign w:val="center"/>
          </w:tcPr>
          <w:p w14:paraId="2F90990B"/>
        </w:tc>
        <w:tc>
          <w:tcPr>
            <w:tcW w:w="1050" w:type="dxa"/>
            <w:tcBorders>
              <w:tl2br w:val="nil"/>
              <w:tr2bl w:val="nil"/>
            </w:tcBorders>
            <w:shd w:val="clear" w:color="auto" w:fill="auto"/>
            <w:vAlign w:val="center"/>
          </w:tcPr>
          <w:p w14:paraId="0738FE2E">
            <w:pPr>
              <w:jc w:val="center"/>
              <w:rPr>
                <w:rFonts w:hint="default" w:ascii="黑体" w:eastAsia="黑体" w:cs="黑体"/>
                <w:color w:val="000000"/>
                <w:sz w:val="18"/>
                <w:szCs w:val="18"/>
                <w:lang w:val="en-US" w:eastAsia="zh-CN"/>
              </w:rPr>
            </w:pPr>
            <w:r>
              <w:rPr>
                <w:rFonts w:hint="eastAsia" w:ascii="黑体" w:eastAsia="黑体" w:cs="黑体"/>
                <w:color w:val="000000"/>
                <w:sz w:val="18"/>
                <w:szCs w:val="18"/>
                <w:lang w:val="en-US" w:eastAsia="zh-CN"/>
              </w:rPr>
              <w:t>事后监管责任</w:t>
            </w:r>
          </w:p>
        </w:tc>
        <w:tc>
          <w:tcPr>
            <w:tcW w:w="5854" w:type="dxa"/>
            <w:gridSpan w:val="5"/>
            <w:tcBorders>
              <w:tl2br w:val="nil"/>
              <w:tr2bl w:val="nil"/>
            </w:tcBorders>
            <w:shd w:val="clear" w:color="auto" w:fill="auto"/>
            <w:vAlign w:val="center"/>
          </w:tcPr>
          <w:p w14:paraId="18727A20">
            <w:pPr>
              <w:rPr>
                <w:rFonts w:ascii="黑体" w:eastAsia="黑体" w:cs="黑体"/>
                <w:color w:val="000000"/>
                <w:sz w:val="18"/>
                <w:szCs w:val="18"/>
              </w:rPr>
            </w:pPr>
            <w:r>
              <w:rPr>
                <w:rFonts w:hint="eastAsia" w:ascii="仿宋_GB2312" w:hAnsi="仿宋_GB2312" w:eastAsia="仿宋_GB2312" w:cs="仿宋_GB2312"/>
                <w:b w:val="0"/>
                <w:bCs w:val="0"/>
                <w:i w:val="0"/>
                <w:color w:val="auto"/>
                <w:kern w:val="0"/>
                <w:sz w:val="21"/>
                <w:szCs w:val="21"/>
                <w:u w:val="none"/>
                <w:lang w:val="en-US" w:eastAsia="zh-CN" w:bidi="ar"/>
              </w:rPr>
              <w:t>监督检查，防止弄虚作假</w:t>
            </w:r>
          </w:p>
        </w:tc>
        <w:tc>
          <w:tcPr>
            <w:tcW w:w="1931" w:type="dxa"/>
            <w:tcBorders>
              <w:tl2br w:val="nil"/>
              <w:tr2bl w:val="nil"/>
            </w:tcBorders>
            <w:shd w:val="clear" w:color="auto" w:fill="auto"/>
            <w:vAlign w:val="center"/>
          </w:tcPr>
          <w:p w14:paraId="093BFDA9">
            <w:pPr>
              <w:jc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lang w:val="en-US" w:eastAsia="zh-CN"/>
              </w:rPr>
              <w:t>林业股</w:t>
            </w:r>
          </w:p>
        </w:tc>
      </w:tr>
      <w:tr w14:paraId="44CE6E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501" w:hRule="atLeast"/>
          <w:jc w:val="center"/>
        </w:trPr>
        <w:tc>
          <w:tcPr>
            <w:tcW w:w="1463" w:type="dxa"/>
            <w:vMerge w:val="continue"/>
            <w:tcBorders>
              <w:tl2br w:val="nil"/>
              <w:tr2bl w:val="nil"/>
            </w:tcBorders>
            <w:shd w:val="clear" w:color="auto" w:fill="auto"/>
            <w:vAlign w:val="center"/>
          </w:tcPr>
          <w:p w14:paraId="2E675408"/>
        </w:tc>
        <w:tc>
          <w:tcPr>
            <w:tcW w:w="1050" w:type="dxa"/>
            <w:tcBorders>
              <w:tl2br w:val="nil"/>
              <w:tr2bl w:val="nil"/>
            </w:tcBorders>
            <w:shd w:val="clear" w:color="auto" w:fill="auto"/>
            <w:vAlign w:val="center"/>
          </w:tcPr>
          <w:p w14:paraId="3EB3C949">
            <w:pPr>
              <w:jc w:val="center"/>
              <w:rPr>
                <w:rFonts w:ascii="黑体" w:eastAsia="黑体" w:cs="黑体"/>
                <w:color w:val="000000"/>
                <w:sz w:val="18"/>
                <w:szCs w:val="18"/>
              </w:rPr>
            </w:pPr>
            <w:r>
              <w:rPr>
                <w:rFonts w:hint="eastAsia" w:ascii="黑体" w:eastAsia="黑体" w:cs="黑体"/>
                <w:color w:val="000000"/>
                <w:sz w:val="18"/>
                <w:szCs w:val="18"/>
                <w:lang w:val="en-US" w:eastAsia="zh-CN"/>
              </w:rPr>
              <w:t>其他</w:t>
            </w:r>
          </w:p>
        </w:tc>
        <w:tc>
          <w:tcPr>
            <w:tcW w:w="5854" w:type="dxa"/>
            <w:gridSpan w:val="5"/>
            <w:tcBorders>
              <w:tl2br w:val="nil"/>
              <w:tr2bl w:val="nil"/>
            </w:tcBorders>
            <w:shd w:val="clear" w:color="auto" w:fill="auto"/>
            <w:vAlign w:val="center"/>
          </w:tcPr>
          <w:p w14:paraId="103DA0BE">
            <w:pPr>
              <w:rPr>
                <w:rFonts w:ascii="黑体" w:eastAsia="黑体" w:cs="黑体"/>
                <w:color w:val="000000"/>
                <w:sz w:val="18"/>
                <w:szCs w:val="18"/>
              </w:rPr>
            </w:pPr>
            <w:r>
              <w:rPr>
                <w:rFonts w:hint="eastAsia" w:ascii="仿宋_GB2312" w:hAnsi="仿宋_GB2312" w:eastAsia="仿宋_GB2312" w:cs="仿宋_GB2312"/>
                <w:b w:val="0"/>
                <w:bCs w:val="0"/>
                <w:i w:val="0"/>
                <w:color w:val="auto"/>
                <w:kern w:val="0"/>
                <w:sz w:val="21"/>
                <w:szCs w:val="21"/>
                <w:u w:val="none"/>
                <w:lang w:val="en-US" w:eastAsia="zh-CN" w:bidi="ar"/>
              </w:rPr>
              <w:t>其他法律法规规章文件规定应履行的责任</w:t>
            </w:r>
          </w:p>
        </w:tc>
        <w:tc>
          <w:tcPr>
            <w:tcW w:w="1931" w:type="dxa"/>
            <w:tcBorders>
              <w:tl2br w:val="nil"/>
              <w:tr2bl w:val="nil"/>
            </w:tcBorders>
            <w:shd w:val="clear" w:color="auto" w:fill="auto"/>
            <w:vAlign w:val="center"/>
          </w:tcPr>
          <w:p w14:paraId="616AC92C">
            <w:pPr>
              <w:jc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lang w:val="en-US" w:eastAsia="zh-CN"/>
              </w:rPr>
              <w:t>林业股</w:t>
            </w:r>
          </w:p>
        </w:tc>
      </w:tr>
      <w:tr w14:paraId="7766A4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501" w:hRule="atLeast"/>
          <w:jc w:val="center"/>
        </w:trPr>
        <w:tc>
          <w:tcPr>
            <w:tcW w:w="1463" w:type="dxa"/>
            <w:tcBorders>
              <w:tl2br w:val="nil"/>
              <w:tr2bl w:val="nil"/>
            </w:tcBorders>
            <w:shd w:val="clear" w:color="auto" w:fill="auto"/>
            <w:vAlign w:val="center"/>
          </w:tcPr>
          <w:p w14:paraId="467D02E3">
            <w:pPr>
              <w:jc w:val="center"/>
              <w:rPr>
                <w:rFonts w:ascii="黑体" w:hAnsi="黑体" w:eastAsia="黑体"/>
                <w:b/>
              </w:rPr>
            </w:pPr>
            <w:r>
              <w:rPr>
                <w:rFonts w:hint="eastAsia" w:ascii="黑体" w:hAnsi="黑体" w:eastAsia="黑体"/>
                <w:b/>
              </w:rPr>
              <w:t>办理渠道</w:t>
            </w:r>
          </w:p>
        </w:tc>
        <w:tc>
          <w:tcPr>
            <w:tcW w:w="4636" w:type="dxa"/>
            <w:gridSpan w:val="4"/>
            <w:tcBorders>
              <w:tl2br w:val="nil"/>
              <w:tr2bl w:val="nil"/>
            </w:tcBorders>
            <w:shd w:val="clear" w:color="auto" w:fill="auto"/>
            <w:vAlign w:val="center"/>
          </w:tcPr>
          <w:p w14:paraId="38749BB6">
            <w:pPr>
              <w:rPr>
                <w:rFonts w:ascii="仿宋_GB2312" w:eastAsia="仿宋_GB2312" w:cs="仿宋_GB2312"/>
                <w:color w:val="000000"/>
                <w:kern w:val="0"/>
                <w:sz w:val="18"/>
                <w:szCs w:val="18"/>
              </w:rPr>
            </w:pPr>
          </w:p>
        </w:tc>
        <w:tc>
          <w:tcPr>
            <w:tcW w:w="2268" w:type="dxa"/>
            <w:gridSpan w:val="2"/>
            <w:tcBorders>
              <w:tl2br w:val="nil"/>
              <w:tr2bl w:val="nil"/>
            </w:tcBorders>
            <w:shd w:val="clear" w:color="auto" w:fill="auto"/>
            <w:vAlign w:val="center"/>
          </w:tcPr>
          <w:p w14:paraId="532C6970">
            <w:pPr>
              <w:jc w:val="center"/>
              <w:rPr>
                <w:rFonts w:ascii="仿宋_GB2312" w:eastAsia="仿宋_GB2312" w:cs="仿宋_GB2312"/>
                <w:color w:val="000000"/>
                <w:kern w:val="0"/>
                <w:sz w:val="18"/>
                <w:szCs w:val="18"/>
              </w:rPr>
            </w:pPr>
            <w:r>
              <w:rPr>
                <w:rFonts w:hint="eastAsia" w:ascii="黑体" w:eastAsia="黑体" w:cs="黑体"/>
                <w:b/>
                <w:bCs/>
                <w:kern w:val="0"/>
                <w:szCs w:val="21"/>
              </w:rPr>
              <w:t>是否容缺办理</w:t>
            </w:r>
          </w:p>
        </w:tc>
        <w:tc>
          <w:tcPr>
            <w:tcW w:w="1931" w:type="dxa"/>
            <w:tcBorders>
              <w:tl2br w:val="nil"/>
              <w:tr2bl w:val="nil"/>
            </w:tcBorders>
            <w:shd w:val="clear" w:color="auto" w:fill="auto"/>
            <w:vAlign w:val="center"/>
          </w:tcPr>
          <w:p w14:paraId="3AC225B0">
            <w:pPr>
              <w:jc w:val="center"/>
              <w:rPr>
                <w:rFonts w:ascii="仿宋_GB2312" w:eastAsia="仿宋_GB2312" w:cs="仿宋_GB2312"/>
                <w:color w:val="000000"/>
                <w:kern w:val="0"/>
                <w:sz w:val="18"/>
                <w:szCs w:val="18"/>
              </w:rPr>
            </w:pPr>
          </w:p>
        </w:tc>
      </w:tr>
      <w:tr w14:paraId="2A71C9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86" w:hRule="atLeast"/>
          <w:jc w:val="center"/>
        </w:trPr>
        <w:tc>
          <w:tcPr>
            <w:tcW w:w="1463" w:type="dxa"/>
            <w:tcBorders>
              <w:tl2br w:val="nil"/>
              <w:tr2bl w:val="nil"/>
            </w:tcBorders>
            <w:shd w:val="clear" w:color="auto" w:fill="auto"/>
            <w:vAlign w:val="center"/>
          </w:tcPr>
          <w:p w14:paraId="5B286F93">
            <w:pPr>
              <w:widowControl/>
              <w:jc w:val="center"/>
              <w:textAlignment w:val="center"/>
              <w:rPr>
                <w:rFonts w:ascii="黑体" w:eastAsia="黑体" w:cs="黑体"/>
                <w:b/>
                <w:bCs/>
                <w:kern w:val="0"/>
                <w:szCs w:val="21"/>
              </w:rPr>
            </w:pPr>
            <w:r>
              <w:rPr>
                <w:rFonts w:hint="eastAsia" w:ascii="黑体" w:eastAsia="黑体" w:cs="黑体"/>
                <w:b/>
                <w:bCs/>
                <w:kern w:val="0"/>
                <w:szCs w:val="21"/>
              </w:rPr>
              <w:t>所需资料</w:t>
            </w:r>
          </w:p>
        </w:tc>
        <w:tc>
          <w:tcPr>
            <w:tcW w:w="8835" w:type="dxa"/>
            <w:gridSpan w:val="7"/>
            <w:tcBorders>
              <w:tl2br w:val="nil"/>
              <w:tr2bl w:val="nil"/>
            </w:tcBorders>
            <w:shd w:val="clear" w:color="auto" w:fill="auto"/>
            <w:vAlign w:val="center"/>
          </w:tcPr>
          <w:p w14:paraId="28600B90">
            <w:pPr>
              <w:widowControl/>
              <w:spacing w:line="240" w:lineRule="exact"/>
              <w:jc w:val="left"/>
              <w:textAlignment w:val="center"/>
              <w:rPr>
                <w:rStyle w:val="8"/>
                <w:color w:val="auto"/>
              </w:rPr>
            </w:pPr>
          </w:p>
        </w:tc>
      </w:tr>
      <w:tr w14:paraId="5C53F4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1170" w:hRule="atLeast"/>
          <w:jc w:val="center"/>
        </w:trPr>
        <w:tc>
          <w:tcPr>
            <w:tcW w:w="1463" w:type="dxa"/>
            <w:tcBorders>
              <w:tl2br w:val="nil"/>
              <w:tr2bl w:val="nil"/>
            </w:tcBorders>
            <w:shd w:val="clear" w:color="auto" w:fill="auto"/>
            <w:vAlign w:val="center"/>
          </w:tcPr>
          <w:p w14:paraId="448F5F45">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追责情形</w:t>
            </w:r>
          </w:p>
        </w:tc>
        <w:tc>
          <w:tcPr>
            <w:tcW w:w="8835" w:type="dxa"/>
            <w:gridSpan w:val="7"/>
            <w:tcBorders>
              <w:tl2br w:val="nil"/>
              <w:tr2bl w:val="nil"/>
            </w:tcBorders>
            <w:shd w:val="clear" w:color="auto" w:fill="auto"/>
            <w:vAlign w:val="center"/>
          </w:tcPr>
          <w:p w14:paraId="15020367">
            <w:pPr>
              <w:spacing w:line="240" w:lineRule="exact"/>
              <w:rPr>
                <w:rFonts w:ascii="黑体" w:eastAsia="黑体" w:cs="黑体"/>
                <w:color w:val="000000"/>
                <w:szCs w:val="21"/>
              </w:rPr>
            </w:pPr>
            <w:r>
              <w:rPr>
                <w:rFonts w:hint="eastAsia" w:ascii="仿宋_GB2312" w:hAnsi="仿宋_GB2312" w:eastAsia="仿宋_GB2312" w:cs="仿宋_GB2312"/>
                <w:b w:val="0"/>
                <w:bCs w:val="0"/>
                <w:i w:val="0"/>
                <w:color w:val="auto"/>
                <w:kern w:val="0"/>
                <w:sz w:val="21"/>
                <w:szCs w:val="21"/>
                <w:u w:val="none"/>
                <w:lang w:val="en-US" w:eastAsia="zh-CN" w:bidi="ar"/>
              </w:rPr>
              <w:t>因不履行或不正确履行行政职责，有下列情形的，行政机关及相关工作人员应承担相应责任：</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1.对符合法定条件的申请不予受理的；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2.对不符合法定条件的申请准予行政确认或者超越法定职权作出准予行政确认决定的；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3.对符合法定条件的申请不予行政确认或者不在法定期限内作出准予行政确认决定的；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4.不依法履行监督职责或监督不力的；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5.违反法定程序实施行政确认的；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6.工作中玩忽职守、滥用职权的；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7.工作中索取或收受他人财物等情形的；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8.其他违法法律法规规章文件规定的行为。</w:t>
            </w:r>
            <w:r>
              <w:rPr>
                <w:rFonts w:hint="eastAsia" w:ascii="仿宋_GB2312" w:eastAsia="仿宋_GB2312" w:cs="仿宋_GB2312"/>
                <w:color w:val="000000"/>
                <w:kern w:val="0"/>
                <w:sz w:val="18"/>
                <w:szCs w:val="18"/>
              </w:rPr>
              <w:t>。</w:t>
            </w:r>
          </w:p>
        </w:tc>
      </w:tr>
      <w:tr w14:paraId="582734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636" w:hRule="atLeast"/>
          <w:jc w:val="center"/>
        </w:trPr>
        <w:tc>
          <w:tcPr>
            <w:tcW w:w="1463" w:type="dxa"/>
            <w:tcBorders>
              <w:tl2br w:val="nil"/>
              <w:tr2bl w:val="nil"/>
            </w:tcBorders>
            <w:shd w:val="clear" w:color="auto" w:fill="auto"/>
            <w:vAlign w:val="center"/>
          </w:tcPr>
          <w:p w14:paraId="7B951D6A">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监督方式</w:t>
            </w:r>
          </w:p>
        </w:tc>
        <w:tc>
          <w:tcPr>
            <w:tcW w:w="8835" w:type="dxa"/>
            <w:gridSpan w:val="7"/>
            <w:tcBorders>
              <w:tl2br w:val="nil"/>
              <w:tr2bl w:val="nil"/>
            </w:tcBorders>
            <w:shd w:val="clear" w:color="auto" w:fill="auto"/>
            <w:vAlign w:val="center"/>
          </w:tcPr>
          <w:p w14:paraId="1D204ECF">
            <w:pPr>
              <w:widowControl/>
              <w:numPr>
                <w:ilvl w:val="0"/>
                <w:numId w:val="0"/>
              </w:numPr>
              <w:spacing w:line="240" w:lineRule="exact"/>
              <w:jc w:val="left"/>
              <w:textAlignment w:val="center"/>
              <w:rPr>
                <w:rFonts w:hint="eastAsia" w:ascii="仿宋_GB2312" w:eastAsia="仿宋_GB2312" w:cs="仿宋_GB2312"/>
                <w:color w:val="000000"/>
                <w:kern w:val="0"/>
                <w:sz w:val="18"/>
                <w:szCs w:val="18"/>
                <w:lang w:val="en-US" w:eastAsia="zh-CN"/>
              </w:rPr>
            </w:pPr>
            <w:r>
              <w:rPr>
                <w:rFonts w:hint="eastAsia" w:ascii="仿宋_GB2312" w:eastAsia="仿宋_GB2312" w:cs="仿宋_GB2312"/>
                <w:color w:val="000000"/>
                <w:kern w:val="0"/>
                <w:sz w:val="18"/>
                <w:szCs w:val="18"/>
                <w:lang w:val="en-US" w:eastAsia="zh-CN"/>
              </w:rPr>
              <w:t>1.</w:t>
            </w:r>
            <w:r>
              <w:rPr>
                <w:rFonts w:hint="eastAsia" w:ascii="仿宋_GB2312" w:eastAsia="仿宋_GB2312" w:cs="仿宋_GB2312"/>
                <w:color w:val="000000"/>
                <w:kern w:val="0"/>
                <w:sz w:val="18"/>
                <w:szCs w:val="18"/>
              </w:rPr>
              <w:t>业务咨询：</w:t>
            </w:r>
            <w:r>
              <w:rPr>
                <w:rFonts w:ascii="仿宋_GB2312" w:eastAsia="仿宋_GB2312" w:cs="仿宋_GB2312"/>
                <w:color w:val="000000"/>
                <w:kern w:val="0"/>
                <w:sz w:val="18"/>
                <w:szCs w:val="18"/>
              </w:rPr>
              <w:t>0335-</w:t>
            </w:r>
            <w:r>
              <w:rPr>
                <w:rFonts w:hint="eastAsia" w:ascii="仿宋_GB2312" w:eastAsia="仿宋_GB2312" w:cs="仿宋_GB2312"/>
                <w:color w:val="000000"/>
                <w:kern w:val="0"/>
                <w:sz w:val="18"/>
                <w:szCs w:val="18"/>
                <w:lang w:val="en-US" w:eastAsia="zh-CN"/>
              </w:rPr>
              <w:t>7521139</w:t>
            </w:r>
          </w:p>
          <w:p w14:paraId="66430619">
            <w:pPr>
              <w:widowControl/>
              <w:numPr>
                <w:ilvl w:val="0"/>
                <w:numId w:val="0"/>
              </w:numPr>
              <w:spacing w:line="240" w:lineRule="exact"/>
              <w:jc w:val="left"/>
              <w:textAlignment w:val="center"/>
              <w:rPr>
                <w:rFonts w:hint="default" w:ascii="仿宋_GB2312" w:eastAsia="仿宋_GB2312" w:cs="仿宋_GB2312"/>
                <w:color w:val="000000"/>
                <w:kern w:val="0"/>
                <w:sz w:val="18"/>
                <w:szCs w:val="18"/>
                <w:lang w:val="en-US" w:eastAsia="zh-CN"/>
              </w:rPr>
            </w:pPr>
            <w:r>
              <w:rPr>
                <w:rFonts w:hint="eastAsia" w:ascii="仿宋_GB2312" w:eastAsia="仿宋_GB2312" w:cs="仿宋_GB2312"/>
                <w:color w:val="000000"/>
                <w:kern w:val="0"/>
                <w:sz w:val="18"/>
                <w:szCs w:val="18"/>
              </w:rPr>
              <w:t>2.投诉举报电话：</w:t>
            </w:r>
            <w:r>
              <w:rPr>
                <w:rFonts w:ascii="仿宋_GB2312" w:eastAsia="仿宋_GB2312" w:cs="仿宋_GB2312"/>
                <w:color w:val="000000"/>
                <w:kern w:val="0"/>
                <w:sz w:val="18"/>
                <w:szCs w:val="18"/>
              </w:rPr>
              <w:t>0335-</w:t>
            </w:r>
            <w:r>
              <w:rPr>
                <w:rFonts w:hint="eastAsia" w:ascii="仿宋_GB2312" w:eastAsia="仿宋_GB2312" w:cs="仿宋_GB2312"/>
                <w:color w:val="000000"/>
                <w:kern w:val="0"/>
                <w:sz w:val="18"/>
                <w:szCs w:val="18"/>
                <w:lang w:val="en-US" w:eastAsia="zh-CN"/>
              </w:rPr>
              <w:t>7521126</w:t>
            </w:r>
          </w:p>
          <w:p w14:paraId="7AABF155">
            <w:pPr>
              <w:widowControl/>
              <w:spacing w:line="240" w:lineRule="exact"/>
              <w:jc w:val="left"/>
              <w:textAlignment w:val="center"/>
              <w:rPr>
                <w:rFonts w:hint="default" w:ascii="黑体" w:eastAsia="仿宋_GB2312" w:cs="黑体"/>
                <w:color w:val="000000"/>
                <w:sz w:val="24"/>
                <w:lang w:val="en-US" w:eastAsia="zh-CN"/>
              </w:rPr>
            </w:pPr>
            <w:r>
              <w:rPr>
                <w:rFonts w:hint="eastAsia" w:ascii="仿宋_GB2312" w:eastAsia="仿宋_GB2312" w:cs="仿宋_GB2312"/>
                <w:color w:val="000000"/>
                <w:kern w:val="0"/>
                <w:sz w:val="18"/>
                <w:szCs w:val="18"/>
              </w:rPr>
              <w:t>3.纪检监察投诉</w:t>
            </w:r>
            <w:r>
              <w:rPr>
                <w:rFonts w:hint="eastAsia" w:ascii="仿宋_GB2312" w:eastAsia="仿宋_GB2312" w:cs="仿宋_GB2312"/>
                <w:color w:val="000000"/>
                <w:kern w:val="0"/>
                <w:sz w:val="18"/>
                <w:szCs w:val="18"/>
                <w:lang w:eastAsia="zh-CN"/>
              </w:rPr>
              <w:t>：</w:t>
            </w:r>
            <w:r>
              <w:rPr>
                <w:rFonts w:hint="eastAsia" w:ascii="仿宋_GB2312" w:hAnsi="黑体" w:eastAsia="仿宋_GB2312" w:cs="黑体"/>
                <w:color w:val="000000"/>
                <w:kern w:val="0"/>
                <w:sz w:val="18"/>
                <w:szCs w:val="18"/>
                <w:lang w:val="en-US" w:eastAsia="zh-CN" w:bidi="ar"/>
              </w:rPr>
              <w:t>区</w:t>
            </w:r>
            <w:r>
              <w:rPr>
                <w:rFonts w:hint="eastAsia" w:ascii="仿宋_GB2312" w:hAnsi="黑体" w:eastAsia="仿宋_GB2312" w:cs="黑体"/>
                <w:color w:val="000000"/>
                <w:kern w:val="0"/>
                <w:sz w:val="18"/>
                <w:szCs w:val="18"/>
                <w:lang w:bidi="ar"/>
              </w:rPr>
              <w:t>纪委驻</w:t>
            </w:r>
            <w:r>
              <w:rPr>
                <w:rFonts w:hint="eastAsia" w:ascii="仿宋_GB2312" w:hAnsi="黑体" w:eastAsia="仿宋_GB2312" w:cs="黑体"/>
                <w:color w:val="000000"/>
                <w:kern w:val="0"/>
                <w:sz w:val="18"/>
                <w:szCs w:val="18"/>
                <w:lang w:val="en-US" w:eastAsia="zh-CN" w:bidi="ar"/>
              </w:rPr>
              <w:t>林业</w:t>
            </w:r>
            <w:r>
              <w:rPr>
                <w:rFonts w:hint="eastAsia" w:ascii="仿宋_GB2312" w:hAnsi="黑体" w:eastAsia="仿宋_GB2312" w:cs="黑体"/>
                <w:color w:val="000000"/>
                <w:kern w:val="0"/>
                <w:sz w:val="18"/>
                <w:szCs w:val="18"/>
                <w:lang w:bidi="ar"/>
              </w:rPr>
              <w:t>局纪检组，电话：</w:t>
            </w:r>
            <w:r>
              <w:rPr>
                <w:rFonts w:hint="eastAsia" w:ascii="仿宋_GB2312" w:eastAsia="仿宋_GB2312" w:cs="仿宋_GB2312"/>
                <w:color w:val="000000"/>
                <w:kern w:val="0"/>
                <w:sz w:val="18"/>
                <w:szCs w:val="18"/>
              </w:rPr>
              <w:t>0335-</w:t>
            </w:r>
            <w:r>
              <w:rPr>
                <w:rFonts w:hint="eastAsia" w:ascii="仿宋_GB2312" w:eastAsia="仿宋_GB2312" w:cs="仿宋_GB2312"/>
                <w:color w:val="000000"/>
                <w:kern w:val="0"/>
                <w:sz w:val="18"/>
                <w:szCs w:val="18"/>
                <w:lang w:val="en-US" w:eastAsia="zh-CN"/>
              </w:rPr>
              <w:t>4186759</w:t>
            </w:r>
          </w:p>
        </w:tc>
      </w:tr>
      <w:tr w14:paraId="74E375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786" w:hRule="atLeast"/>
          <w:jc w:val="center"/>
        </w:trPr>
        <w:tc>
          <w:tcPr>
            <w:tcW w:w="1463" w:type="dxa"/>
            <w:tcBorders>
              <w:tl2br w:val="nil"/>
              <w:tr2bl w:val="nil"/>
            </w:tcBorders>
            <w:shd w:val="clear" w:color="auto" w:fill="auto"/>
            <w:vAlign w:val="center"/>
          </w:tcPr>
          <w:p w14:paraId="53A46128">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法定救济途径</w:t>
            </w:r>
          </w:p>
        </w:tc>
        <w:tc>
          <w:tcPr>
            <w:tcW w:w="8835" w:type="dxa"/>
            <w:gridSpan w:val="7"/>
            <w:tcBorders>
              <w:tl2br w:val="nil"/>
              <w:tr2bl w:val="nil"/>
            </w:tcBorders>
            <w:shd w:val="clear" w:color="auto" w:fill="auto"/>
            <w:vAlign w:val="center"/>
          </w:tcPr>
          <w:p w14:paraId="208474A9">
            <w:pPr>
              <w:spacing w:line="240" w:lineRule="exact"/>
              <w:rPr>
                <w:rFonts w:hint="eastAsia" w:ascii="仿宋_GB2312" w:hAnsi="仿宋_GB2312" w:eastAsia="仿宋_GB2312" w:cs="仿宋_GB2312"/>
                <w:b w:val="0"/>
                <w:bCs w:val="0"/>
                <w:i w:val="0"/>
                <w:color w:val="auto"/>
                <w:kern w:val="0"/>
                <w:sz w:val="21"/>
                <w:szCs w:val="21"/>
                <w:u w:val="none"/>
                <w:lang w:val="en-US" w:eastAsia="zh-CN" w:bidi="ar"/>
              </w:rPr>
            </w:pPr>
            <w:r>
              <w:rPr>
                <w:rFonts w:hint="eastAsia" w:ascii="仿宋_GB2312" w:hAnsi="仿宋_GB2312" w:eastAsia="仿宋_GB2312" w:cs="仿宋_GB2312"/>
                <w:b w:val="0"/>
                <w:bCs w:val="0"/>
                <w:i w:val="0"/>
                <w:color w:val="auto"/>
                <w:kern w:val="0"/>
                <w:sz w:val="21"/>
                <w:szCs w:val="21"/>
                <w:u w:val="none"/>
                <w:lang w:val="en-US" w:eastAsia="zh-CN" w:bidi="ar"/>
              </w:rPr>
              <w:t>1、不服确认结果应当自知道该具体行政行为之日起六十日内向区政府申请行政复议。</w:t>
            </w:r>
          </w:p>
          <w:p w14:paraId="47196C84">
            <w:pPr>
              <w:spacing w:line="240" w:lineRule="exact"/>
              <w:rPr>
                <w:rFonts w:ascii="黑体" w:eastAsia="黑体" w:cs="黑体"/>
                <w:b/>
                <w:bCs/>
                <w:color w:val="000000"/>
                <w:szCs w:val="21"/>
              </w:rPr>
            </w:pPr>
            <w:r>
              <w:rPr>
                <w:rFonts w:hint="eastAsia" w:ascii="仿宋_GB2312" w:hAnsi="仿宋_GB2312" w:eastAsia="仿宋_GB2312" w:cs="仿宋_GB2312"/>
                <w:b w:val="0"/>
                <w:bCs w:val="0"/>
                <w:i w:val="0"/>
                <w:color w:val="auto"/>
                <w:kern w:val="0"/>
                <w:sz w:val="21"/>
                <w:szCs w:val="21"/>
                <w:u w:val="none"/>
                <w:lang w:val="en-US" w:eastAsia="zh-CN" w:bidi="ar"/>
              </w:rPr>
              <w:t>2、不服确认结果应当自知道或者应当知道作出行政行为之日起六个月内提出向北戴河区人民法院提起行政诉讼。</w:t>
            </w:r>
          </w:p>
        </w:tc>
      </w:tr>
      <w:tr w14:paraId="7AE2FC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228" w:hRule="atLeast"/>
          <w:jc w:val="center"/>
        </w:trPr>
        <w:tc>
          <w:tcPr>
            <w:tcW w:w="1463" w:type="dxa"/>
            <w:tcBorders>
              <w:tl2br w:val="nil"/>
              <w:tr2bl w:val="nil"/>
            </w:tcBorders>
            <w:shd w:val="clear" w:color="auto" w:fill="auto"/>
            <w:vAlign w:val="center"/>
          </w:tcPr>
          <w:p w14:paraId="6A242CD2">
            <w:pPr>
              <w:widowControl/>
              <w:jc w:val="center"/>
              <w:textAlignment w:val="center"/>
              <w:rPr>
                <w:rFonts w:ascii="黑体" w:eastAsia="黑体" w:cs="黑体"/>
                <w:b/>
                <w:bCs/>
                <w:color w:val="000000"/>
                <w:kern w:val="0"/>
                <w:szCs w:val="21"/>
              </w:rPr>
            </w:pPr>
            <w:r>
              <w:rPr>
                <w:rFonts w:hint="eastAsia" w:ascii="黑体" w:eastAsia="黑体" w:cs="黑体"/>
                <w:b/>
                <w:bCs/>
                <w:color w:val="000000"/>
                <w:kern w:val="0"/>
                <w:szCs w:val="21"/>
              </w:rPr>
              <w:t>备注</w:t>
            </w:r>
          </w:p>
        </w:tc>
        <w:tc>
          <w:tcPr>
            <w:tcW w:w="8835" w:type="dxa"/>
            <w:gridSpan w:val="7"/>
            <w:tcBorders>
              <w:tl2br w:val="nil"/>
              <w:tr2bl w:val="nil"/>
            </w:tcBorders>
            <w:shd w:val="clear" w:color="auto" w:fill="auto"/>
            <w:vAlign w:val="center"/>
          </w:tcPr>
          <w:p w14:paraId="5E38AABB">
            <w:pPr>
              <w:widowControl/>
              <w:jc w:val="left"/>
              <w:textAlignment w:val="center"/>
              <w:rPr>
                <w:rFonts w:ascii="黑体" w:eastAsia="黑体" w:cs="黑体"/>
                <w:color w:val="000000"/>
                <w:kern w:val="0"/>
                <w:sz w:val="18"/>
                <w:szCs w:val="18"/>
              </w:rPr>
            </w:pPr>
          </w:p>
        </w:tc>
      </w:tr>
    </w:tbl>
    <w:p w14:paraId="361BD542"/>
    <w:p w14:paraId="23F1C9D3">
      <w:pPr>
        <w:widowControl/>
        <w:jc w:val="center"/>
        <w:textAlignment w:val="center"/>
        <w:rPr>
          <w:rFonts w:ascii="方正小标宋简体" w:eastAsia="方正小标宋简体" w:cs="方正小标宋简体"/>
          <w:color w:val="000000"/>
          <w:kern w:val="0"/>
          <w:sz w:val="44"/>
          <w:szCs w:val="44"/>
        </w:rPr>
      </w:pPr>
      <w:r>
        <w:rPr>
          <w:rFonts w:hint="eastAsia" w:ascii="方正小标宋简体" w:eastAsia="方正小标宋简体" w:cs="方正小标宋简体"/>
          <w:color w:val="000000"/>
          <w:kern w:val="0"/>
          <w:sz w:val="44"/>
          <w:szCs w:val="44"/>
        </w:rPr>
        <w:t>履职行权规程</w:t>
      </w:r>
    </w:p>
    <w:tbl>
      <w:tblPr>
        <w:tblStyle w:val="6"/>
        <w:tblW w:w="102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15" w:type="dxa"/>
          <w:left w:w="15" w:type="dxa"/>
          <w:bottom w:w="15" w:type="dxa"/>
          <w:right w:w="15" w:type="dxa"/>
        </w:tblCellMar>
      </w:tblPr>
      <w:tblGrid>
        <w:gridCol w:w="1463"/>
        <w:gridCol w:w="1050"/>
        <w:gridCol w:w="641"/>
        <w:gridCol w:w="1691"/>
        <w:gridCol w:w="1254"/>
        <w:gridCol w:w="709"/>
        <w:gridCol w:w="1559"/>
        <w:gridCol w:w="1931"/>
      </w:tblGrid>
      <w:tr w14:paraId="0C9C2D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24" w:hRule="atLeast"/>
          <w:jc w:val="center"/>
        </w:trPr>
        <w:tc>
          <w:tcPr>
            <w:tcW w:w="1463" w:type="dxa"/>
            <w:tcBorders>
              <w:tl2br w:val="nil"/>
              <w:tr2bl w:val="nil"/>
            </w:tcBorders>
            <w:shd w:val="clear" w:color="auto" w:fill="auto"/>
            <w:vAlign w:val="center"/>
          </w:tcPr>
          <w:p w14:paraId="73C6C19E">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编号</w:t>
            </w:r>
          </w:p>
        </w:tc>
        <w:tc>
          <w:tcPr>
            <w:tcW w:w="1691" w:type="dxa"/>
            <w:gridSpan w:val="2"/>
            <w:tcBorders>
              <w:tl2br w:val="nil"/>
              <w:tr2bl w:val="nil"/>
            </w:tcBorders>
            <w:shd w:val="clear" w:color="auto" w:fill="auto"/>
            <w:vAlign w:val="center"/>
          </w:tcPr>
          <w:p w14:paraId="12FD6115">
            <w:pPr>
              <w:jc w:val="center"/>
              <w:rPr>
                <w:rFonts w:hint="eastAsia" w:ascii="黑体" w:eastAsia="黑体" w:cs="黑体"/>
                <w:b/>
                <w:bCs/>
                <w:color w:val="000000"/>
                <w:szCs w:val="21"/>
                <w:lang w:val="en-US" w:eastAsia="zh-CN"/>
              </w:rPr>
            </w:pPr>
            <w:r>
              <w:rPr>
                <w:rFonts w:hint="default" w:ascii="黑体" w:eastAsia="黑体" w:cs="黑体"/>
                <w:b/>
                <w:bCs/>
                <w:color w:val="000000"/>
                <w:szCs w:val="21"/>
                <w:lang w:val="en-US" w:eastAsia="zh-CN"/>
              </w:rPr>
              <w:t>6</w:t>
            </w:r>
          </w:p>
        </w:tc>
        <w:tc>
          <w:tcPr>
            <w:tcW w:w="1691" w:type="dxa"/>
            <w:tcBorders>
              <w:tl2br w:val="nil"/>
              <w:tr2bl w:val="nil"/>
            </w:tcBorders>
            <w:shd w:val="clear" w:color="auto" w:fill="auto"/>
            <w:vAlign w:val="center"/>
          </w:tcPr>
          <w:p w14:paraId="1E5FEFE4">
            <w:pPr>
              <w:jc w:val="center"/>
              <w:rPr>
                <w:rFonts w:ascii="黑体" w:eastAsia="黑体" w:cs="黑体"/>
                <w:b/>
                <w:bCs/>
                <w:color w:val="000000"/>
                <w:szCs w:val="21"/>
              </w:rPr>
            </w:pPr>
            <w:r>
              <w:rPr>
                <w:rFonts w:hint="eastAsia" w:ascii="黑体" w:eastAsia="黑体" w:cs="黑体"/>
                <w:b/>
                <w:bCs/>
                <w:color w:val="000000"/>
                <w:kern w:val="0"/>
                <w:szCs w:val="21"/>
              </w:rPr>
              <w:t>权力类型</w:t>
            </w:r>
          </w:p>
        </w:tc>
        <w:tc>
          <w:tcPr>
            <w:tcW w:w="1963" w:type="dxa"/>
            <w:gridSpan w:val="2"/>
            <w:tcBorders>
              <w:tl2br w:val="nil"/>
              <w:tr2bl w:val="nil"/>
            </w:tcBorders>
            <w:shd w:val="clear" w:color="auto" w:fill="auto"/>
            <w:vAlign w:val="center"/>
          </w:tcPr>
          <w:p w14:paraId="0E4EB22D">
            <w:pPr>
              <w:widowControl/>
              <w:jc w:val="center"/>
              <w:textAlignment w:val="center"/>
              <w:rPr>
                <w:rFonts w:hint="eastAsia" w:ascii="仿宋_GB2312" w:eastAsia="仿宋_GB2312" w:cs="仿宋_GB2312"/>
                <w:color w:val="000000"/>
                <w:kern w:val="0"/>
                <w:sz w:val="18"/>
                <w:szCs w:val="18"/>
                <w:lang w:eastAsia="zh-CN"/>
              </w:rPr>
            </w:pPr>
            <w:r>
              <w:rPr>
                <w:rFonts w:hint="eastAsia" w:ascii="仿宋_GB2312" w:eastAsia="仿宋_GB2312" w:cs="仿宋_GB2312"/>
                <w:color w:val="000000"/>
                <w:kern w:val="0"/>
                <w:sz w:val="18"/>
                <w:szCs w:val="18"/>
              </w:rPr>
              <w:t>行政</w:t>
            </w:r>
            <w:r>
              <w:rPr>
                <w:rFonts w:hint="eastAsia" w:ascii="仿宋_GB2312" w:eastAsia="仿宋_GB2312" w:cs="仿宋_GB2312"/>
                <w:color w:val="000000"/>
                <w:kern w:val="0"/>
                <w:sz w:val="18"/>
                <w:szCs w:val="18"/>
                <w:lang w:val="en-US" w:eastAsia="zh-CN"/>
              </w:rPr>
              <w:t>确认</w:t>
            </w:r>
          </w:p>
        </w:tc>
        <w:tc>
          <w:tcPr>
            <w:tcW w:w="1559" w:type="dxa"/>
            <w:tcBorders>
              <w:tl2br w:val="nil"/>
              <w:tr2bl w:val="nil"/>
            </w:tcBorders>
            <w:shd w:val="clear" w:color="auto" w:fill="auto"/>
            <w:vAlign w:val="center"/>
          </w:tcPr>
          <w:p w14:paraId="6AB74BCC">
            <w:pPr>
              <w:widowControl/>
              <w:jc w:val="center"/>
              <w:textAlignment w:val="center"/>
              <w:rPr>
                <w:rFonts w:ascii="黑体" w:eastAsia="黑体" w:cs="黑体"/>
                <w:b/>
                <w:bCs/>
                <w:color w:val="000000"/>
                <w:szCs w:val="21"/>
              </w:rPr>
            </w:pPr>
            <w:r>
              <w:rPr>
                <w:rFonts w:hint="eastAsia" w:ascii="黑体" w:eastAsia="黑体" w:cs="黑体"/>
                <w:b/>
                <w:bCs/>
                <w:color w:val="000000"/>
                <w:szCs w:val="21"/>
              </w:rPr>
              <w:t>实施主体</w:t>
            </w:r>
          </w:p>
        </w:tc>
        <w:tc>
          <w:tcPr>
            <w:tcW w:w="1931" w:type="dxa"/>
            <w:tcBorders>
              <w:tl2br w:val="nil"/>
              <w:tr2bl w:val="nil"/>
            </w:tcBorders>
            <w:shd w:val="clear" w:color="auto" w:fill="auto"/>
            <w:vAlign w:val="center"/>
          </w:tcPr>
          <w:p w14:paraId="30B6F420">
            <w:pPr>
              <w:widowControl/>
              <w:jc w:val="center"/>
              <w:textAlignment w:val="center"/>
              <w:rPr>
                <w:rFonts w:hint="eastAsia" w:ascii="仿宋_GB2312" w:eastAsia="仿宋_GB2312" w:cs="仿宋_GB2312"/>
                <w:color w:val="000000"/>
                <w:kern w:val="0"/>
                <w:sz w:val="18"/>
                <w:szCs w:val="18"/>
                <w:lang w:eastAsia="zh-CN"/>
              </w:rPr>
            </w:pPr>
            <w:r>
              <w:rPr>
                <w:rFonts w:hint="eastAsia" w:ascii="仿宋_GB2312" w:hAnsi="仿宋_GB2312" w:eastAsia="仿宋_GB2312" w:cs="仿宋_GB2312"/>
                <w:b w:val="0"/>
                <w:bCs w:val="0"/>
                <w:i w:val="0"/>
                <w:color w:val="auto"/>
                <w:spacing w:val="-20"/>
                <w:kern w:val="0"/>
                <w:sz w:val="21"/>
                <w:szCs w:val="21"/>
                <w:u w:val="none"/>
                <w:lang w:val="en-US" w:eastAsia="zh-CN" w:bidi="ar"/>
              </w:rPr>
              <w:t>市、县级林业局</w:t>
            </w:r>
          </w:p>
        </w:tc>
      </w:tr>
      <w:tr w14:paraId="2BDCE2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05" w:hRule="atLeast"/>
          <w:jc w:val="center"/>
        </w:trPr>
        <w:tc>
          <w:tcPr>
            <w:tcW w:w="1463" w:type="dxa"/>
            <w:tcBorders>
              <w:tl2br w:val="nil"/>
              <w:tr2bl w:val="nil"/>
            </w:tcBorders>
            <w:shd w:val="clear" w:color="auto" w:fill="auto"/>
            <w:vAlign w:val="center"/>
          </w:tcPr>
          <w:p w14:paraId="74FCF739">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事项名称</w:t>
            </w:r>
          </w:p>
        </w:tc>
        <w:tc>
          <w:tcPr>
            <w:tcW w:w="8835" w:type="dxa"/>
            <w:gridSpan w:val="7"/>
            <w:tcBorders>
              <w:tl2br w:val="nil"/>
              <w:tr2bl w:val="nil"/>
            </w:tcBorders>
            <w:shd w:val="clear" w:color="auto" w:fill="auto"/>
            <w:vAlign w:val="center"/>
          </w:tcPr>
          <w:p w14:paraId="75805B0A">
            <w:pPr>
              <w:keepNext w:val="0"/>
              <w:keepLines w:val="0"/>
              <w:widowControl/>
              <w:suppressLineNumbers w:val="0"/>
              <w:jc w:val="center"/>
              <w:textAlignment w:val="center"/>
              <w:rPr>
                <w:rFonts w:ascii="仿宋_GB2312" w:hAnsi="宋体" w:eastAsia="仿宋_GB2312" w:cs="仿宋_GB2312"/>
                <w:i w:val="0"/>
                <w:iCs w:val="0"/>
                <w:color w:val="000000"/>
                <w:kern w:val="2"/>
                <w:sz w:val="22"/>
                <w:szCs w:val="22"/>
                <w:u w:val="none"/>
                <w:lang w:val="en-US" w:eastAsia="zh-CN" w:bidi="ar-SA"/>
              </w:rPr>
            </w:pPr>
            <w:r>
              <w:rPr>
                <w:rFonts w:hint="default" w:ascii="仿宋_GB2312" w:hAnsi="宋体" w:eastAsia="仿宋_GB2312" w:cs="仿宋_GB2312"/>
                <w:i w:val="0"/>
                <w:iCs w:val="0"/>
                <w:color w:val="000000"/>
                <w:kern w:val="0"/>
                <w:sz w:val="22"/>
                <w:szCs w:val="22"/>
                <w:u w:val="none"/>
                <w:lang w:val="en-US" w:eastAsia="zh-CN" w:bidi="ar"/>
              </w:rPr>
              <w:t>造林绿化工程项目面积、质量、成活率等验收考核</w:t>
            </w:r>
          </w:p>
        </w:tc>
      </w:tr>
      <w:tr w14:paraId="54344C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2132" w:hRule="atLeast"/>
          <w:jc w:val="center"/>
        </w:trPr>
        <w:tc>
          <w:tcPr>
            <w:tcW w:w="1463" w:type="dxa"/>
            <w:tcBorders>
              <w:tl2br w:val="nil"/>
              <w:tr2bl w:val="nil"/>
            </w:tcBorders>
            <w:shd w:val="clear" w:color="auto" w:fill="auto"/>
            <w:vAlign w:val="center"/>
          </w:tcPr>
          <w:p w14:paraId="7800D74A">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履职依据</w:t>
            </w:r>
          </w:p>
        </w:tc>
        <w:tc>
          <w:tcPr>
            <w:tcW w:w="8835" w:type="dxa"/>
            <w:gridSpan w:val="7"/>
            <w:tcBorders>
              <w:tl2br w:val="nil"/>
              <w:tr2bl w:val="nil"/>
            </w:tcBorders>
            <w:shd w:val="clear" w:color="auto" w:fill="auto"/>
            <w:vAlign w:val="center"/>
          </w:tcPr>
          <w:p w14:paraId="5E744BCE">
            <w:pPr>
              <w:spacing w:line="240" w:lineRule="exact"/>
              <w:rPr>
                <w:rFonts w:ascii="黑体" w:hAnsi="黑体" w:eastAsia="黑体" w:cs="仿宋_GB2312"/>
                <w:kern w:val="0"/>
                <w:sz w:val="18"/>
                <w:szCs w:val="18"/>
              </w:rPr>
            </w:pPr>
            <w:r>
              <w:rPr>
                <w:rFonts w:hint="eastAsia" w:ascii="黑体" w:hAnsi="黑体" w:eastAsia="黑体" w:cs="仿宋_GB2312"/>
                <w:kern w:val="0"/>
                <w:sz w:val="18"/>
                <w:szCs w:val="18"/>
              </w:rPr>
              <w:t>【法律法规】</w:t>
            </w:r>
          </w:p>
          <w:p w14:paraId="5AADCAB3">
            <w:pPr>
              <w:numPr>
                <w:ilvl w:val="0"/>
                <w:numId w:val="0"/>
              </w:numPr>
              <w:spacing w:line="240" w:lineRule="exact"/>
              <w:rPr>
                <w:rFonts w:hint="eastAsia" w:ascii="仿宋_GB2312" w:hAnsi="仿宋_GB2312" w:eastAsia="仿宋_GB2312" w:cs="仿宋_GB2312"/>
                <w:b w:val="0"/>
                <w:bCs w:val="0"/>
                <w:i w:val="0"/>
                <w:color w:val="auto"/>
                <w:kern w:val="0"/>
                <w:sz w:val="21"/>
                <w:szCs w:val="21"/>
                <w:u w:val="none"/>
                <w:lang w:val="en-US" w:eastAsia="zh-CN" w:bidi="ar"/>
              </w:rPr>
            </w:pPr>
            <w:r>
              <w:rPr>
                <w:rFonts w:hint="eastAsia" w:ascii="仿宋_GB2312" w:hAnsi="仿宋_GB2312" w:eastAsia="仿宋_GB2312" w:cs="仿宋_GB2312"/>
                <w:b w:val="0"/>
                <w:bCs w:val="0"/>
                <w:i w:val="0"/>
                <w:color w:val="auto"/>
                <w:kern w:val="0"/>
                <w:sz w:val="21"/>
                <w:szCs w:val="21"/>
                <w:u w:val="none"/>
                <w:lang w:val="en-US" w:eastAsia="zh-CN" w:bidi="ar"/>
              </w:rPr>
              <w:t>《中华人民共和国森林法》 第三十条 国家支持重点林区的转型发展和森林资源保护修复，改善生产生活条件，促进所在地区经济社会发展。重点林区按照规定享受国家重点生态功能区转移支付等政策</w:t>
            </w:r>
          </w:p>
          <w:p w14:paraId="2828215D">
            <w:pPr>
              <w:numPr>
                <w:ilvl w:val="0"/>
                <w:numId w:val="0"/>
              </w:numPr>
              <w:spacing w:line="240" w:lineRule="exact"/>
              <w:rPr>
                <w:rFonts w:ascii="黑体" w:hAnsi="黑体" w:eastAsia="黑体" w:cs="仿宋_GB2312"/>
                <w:kern w:val="0"/>
                <w:sz w:val="18"/>
                <w:szCs w:val="18"/>
              </w:rPr>
            </w:pPr>
            <w:r>
              <w:rPr>
                <w:rFonts w:hint="eastAsia" w:ascii="黑体" w:hAnsi="黑体" w:eastAsia="黑体" w:cs="仿宋_GB2312"/>
                <w:kern w:val="0"/>
                <w:sz w:val="18"/>
                <w:szCs w:val="18"/>
              </w:rPr>
              <w:t>【三定规定】</w:t>
            </w:r>
          </w:p>
          <w:p w14:paraId="4DA0252F">
            <w:pPr>
              <w:spacing w:line="240" w:lineRule="exact"/>
              <w:rPr>
                <w:rFonts w:ascii="黑体" w:eastAsia="黑体" w:cs="黑体"/>
                <w:b/>
                <w:bCs/>
                <w:color w:val="000000"/>
                <w:szCs w:val="21"/>
              </w:rPr>
            </w:pPr>
            <w:r>
              <w:rPr>
                <w:rFonts w:hint="eastAsia" w:ascii="仿宋_GB2312" w:hAnsi="仿宋_GB2312" w:eastAsia="仿宋_GB2312" w:cs="仿宋_GB2312"/>
                <w:b w:val="0"/>
                <w:bCs w:val="0"/>
                <w:i w:val="0"/>
                <w:color w:val="auto"/>
                <w:kern w:val="0"/>
                <w:sz w:val="21"/>
                <w:szCs w:val="21"/>
                <w:u w:val="none"/>
                <w:lang w:val="en-US" w:eastAsia="zh-CN" w:bidi="ar"/>
              </w:rPr>
              <w:t>北办字[</w:t>
            </w:r>
            <w:r>
              <w:rPr>
                <w:rFonts w:hint="default" w:ascii="仿宋_GB2312" w:hAnsi="仿宋_GB2312" w:eastAsia="仿宋_GB2312" w:cs="仿宋_GB2312"/>
                <w:b w:val="0"/>
                <w:bCs w:val="0"/>
                <w:i w:val="0"/>
                <w:color w:val="auto"/>
                <w:kern w:val="0"/>
                <w:sz w:val="21"/>
                <w:szCs w:val="21"/>
                <w:u w:val="none"/>
                <w:lang w:val="en-US" w:eastAsia="zh-CN" w:bidi="ar"/>
              </w:rPr>
              <w:t>2019</w:t>
            </w:r>
            <w:r>
              <w:rPr>
                <w:rFonts w:hint="eastAsia" w:ascii="仿宋_GB2312" w:hAnsi="仿宋_GB2312" w:eastAsia="仿宋_GB2312" w:cs="仿宋_GB2312"/>
                <w:b w:val="0"/>
                <w:bCs w:val="0"/>
                <w:i w:val="0"/>
                <w:color w:val="auto"/>
                <w:kern w:val="0"/>
                <w:sz w:val="21"/>
                <w:szCs w:val="21"/>
                <w:u w:val="none"/>
                <w:lang w:val="en-US" w:eastAsia="zh-CN" w:bidi="ar"/>
              </w:rPr>
              <w:t>]</w:t>
            </w:r>
            <w:r>
              <w:rPr>
                <w:rFonts w:hint="default" w:ascii="仿宋_GB2312" w:hAnsi="仿宋_GB2312" w:eastAsia="仿宋_GB2312" w:cs="仿宋_GB2312"/>
                <w:b w:val="0"/>
                <w:bCs w:val="0"/>
                <w:i w:val="0"/>
                <w:color w:val="auto"/>
                <w:kern w:val="0"/>
                <w:sz w:val="21"/>
                <w:szCs w:val="21"/>
                <w:u w:val="none"/>
                <w:lang w:val="en-US" w:eastAsia="zh-CN" w:bidi="ar"/>
              </w:rPr>
              <w:t>20</w:t>
            </w:r>
            <w:r>
              <w:rPr>
                <w:rFonts w:hint="eastAsia" w:ascii="仿宋_GB2312" w:hAnsi="仿宋_GB2312" w:eastAsia="仿宋_GB2312" w:cs="仿宋_GB2312"/>
                <w:b w:val="0"/>
                <w:bCs w:val="0"/>
                <w:i w:val="0"/>
                <w:color w:val="auto"/>
                <w:kern w:val="0"/>
                <w:sz w:val="21"/>
                <w:szCs w:val="21"/>
                <w:u w:val="none"/>
                <w:lang w:val="en-US" w:eastAsia="zh-CN" w:bidi="ar"/>
              </w:rPr>
              <w:t>号</w:t>
            </w:r>
            <w:r>
              <w:rPr>
                <w:rFonts w:hint="eastAsia" w:ascii="仿宋_GB2312" w:eastAsia="仿宋_GB2312" w:cs="仿宋_GB2312"/>
                <w:color w:val="auto"/>
                <w:kern w:val="0"/>
                <w:sz w:val="18"/>
                <w:szCs w:val="18"/>
                <w:lang w:val="en-US" w:eastAsia="zh-CN" w:bidi="ar"/>
              </w:rPr>
              <w:t>第三条、第四条、第五条</w:t>
            </w:r>
          </w:p>
        </w:tc>
      </w:tr>
      <w:tr w14:paraId="46C48F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20" w:hRule="atLeast"/>
          <w:jc w:val="center"/>
        </w:trPr>
        <w:tc>
          <w:tcPr>
            <w:tcW w:w="1463" w:type="dxa"/>
            <w:vMerge w:val="restart"/>
            <w:tcBorders>
              <w:tl2br w:val="nil"/>
              <w:tr2bl w:val="nil"/>
            </w:tcBorders>
            <w:shd w:val="clear" w:color="auto" w:fill="auto"/>
            <w:vAlign w:val="center"/>
          </w:tcPr>
          <w:p w14:paraId="2ECBD10B">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履职流程</w:t>
            </w:r>
          </w:p>
        </w:tc>
        <w:tc>
          <w:tcPr>
            <w:tcW w:w="1050" w:type="dxa"/>
            <w:tcBorders>
              <w:tl2br w:val="nil"/>
              <w:tr2bl w:val="nil"/>
            </w:tcBorders>
            <w:shd w:val="clear" w:color="auto" w:fill="auto"/>
            <w:vAlign w:val="center"/>
          </w:tcPr>
          <w:p w14:paraId="5964525E">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办理环节</w:t>
            </w:r>
          </w:p>
        </w:tc>
        <w:tc>
          <w:tcPr>
            <w:tcW w:w="5854" w:type="dxa"/>
            <w:gridSpan w:val="5"/>
            <w:tcBorders>
              <w:tl2br w:val="nil"/>
              <w:tr2bl w:val="nil"/>
            </w:tcBorders>
            <w:shd w:val="clear" w:color="auto" w:fill="auto"/>
            <w:vAlign w:val="center"/>
          </w:tcPr>
          <w:p w14:paraId="6E09FE5A">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办理内容</w:t>
            </w:r>
          </w:p>
        </w:tc>
        <w:tc>
          <w:tcPr>
            <w:tcW w:w="1931" w:type="dxa"/>
            <w:tcBorders>
              <w:tl2br w:val="nil"/>
              <w:tr2bl w:val="nil"/>
            </w:tcBorders>
            <w:shd w:val="clear" w:color="auto" w:fill="auto"/>
            <w:vAlign w:val="center"/>
          </w:tcPr>
          <w:p w14:paraId="6CA83249">
            <w:pPr>
              <w:widowControl/>
              <w:jc w:val="center"/>
              <w:textAlignment w:val="center"/>
              <w:rPr>
                <w:rFonts w:ascii="黑体" w:eastAsia="黑体" w:cs="黑体"/>
                <w:b/>
                <w:bCs/>
                <w:color w:val="000000"/>
                <w:kern w:val="0"/>
                <w:szCs w:val="21"/>
              </w:rPr>
            </w:pPr>
            <w:r>
              <w:rPr>
                <w:rFonts w:hint="eastAsia" w:ascii="黑体" w:eastAsia="黑体" w:cs="黑体"/>
                <w:b/>
                <w:bCs/>
                <w:color w:val="000000"/>
                <w:kern w:val="0"/>
                <w:szCs w:val="21"/>
              </w:rPr>
              <w:t>责任科室</w:t>
            </w:r>
          </w:p>
        </w:tc>
      </w:tr>
      <w:tr w14:paraId="5F9C9D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540" w:hRule="atLeast"/>
          <w:jc w:val="center"/>
        </w:trPr>
        <w:tc>
          <w:tcPr>
            <w:tcW w:w="1463" w:type="dxa"/>
            <w:vMerge w:val="continue"/>
            <w:tcBorders>
              <w:tl2br w:val="nil"/>
              <w:tr2bl w:val="nil"/>
            </w:tcBorders>
            <w:shd w:val="clear" w:color="auto" w:fill="auto"/>
            <w:vAlign w:val="center"/>
          </w:tcPr>
          <w:p w14:paraId="201BC273"/>
        </w:tc>
        <w:tc>
          <w:tcPr>
            <w:tcW w:w="1050" w:type="dxa"/>
            <w:tcBorders>
              <w:tl2br w:val="nil"/>
              <w:tr2bl w:val="nil"/>
            </w:tcBorders>
            <w:shd w:val="clear" w:color="auto" w:fill="auto"/>
            <w:vAlign w:val="center"/>
          </w:tcPr>
          <w:p w14:paraId="72AC010F">
            <w:pPr>
              <w:jc w:val="center"/>
              <w:rPr>
                <w:rFonts w:ascii="黑体" w:eastAsia="黑体" w:cs="黑体"/>
                <w:color w:val="000000"/>
                <w:sz w:val="18"/>
                <w:szCs w:val="18"/>
              </w:rPr>
            </w:pPr>
            <w:r>
              <w:rPr>
                <w:rFonts w:hint="eastAsia" w:ascii="仿宋_GB2312" w:hAnsi="仿宋_GB2312" w:eastAsia="仿宋_GB2312" w:cs="仿宋_GB2312"/>
                <w:b w:val="0"/>
                <w:bCs w:val="0"/>
                <w:i w:val="0"/>
                <w:color w:val="auto"/>
                <w:kern w:val="0"/>
                <w:sz w:val="21"/>
                <w:szCs w:val="21"/>
                <w:u w:val="none"/>
                <w:lang w:val="en-US" w:eastAsia="zh-CN" w:bidi="ar"/>
              </w:rPr>
              <w:t>受理责任</w:t>
            </w:r>
          </w:p>
        </w:tc>
        <w:tc>
          <w:tcPr>
            <w:tcW w:w="5854" w:type="dxa"/>
            <w:gridSpan w:val="5"/>
            <w:tcBorders>
              <w:tl2br w:val="nil"/>
              <w:tr2bl w:val="nil"/>
            </w:tcBorders>
            <w:shd w:val="clear" w:color="auto" w:fill="auto"/>
            <w:vAlign w:val="center"/>
          </w:tcPr>
          <w:p w14:paraId="2D6ADA6B">
            <w:pPr>
              <w:rPr>
                <w:rFonts w:ascii="黑体" w:eastAsia="黑体" w:cs="黑体"/>
                <w:color w:val="000000"/>
                <w:sz w:val="18"/>
                <w:szCs w:val="18"/>
              </w:rPr>
            </w:pPr>
            <w:r>
              <w:rPr>
                <w:rFonts w:hint="eastAsia" w:ascii="仿宋_GB2312" w:hAnsi="仿宋_GB2312" w:eastAsia="仿宋_GB2312" w:cs="仿宋_GB2312"/>
                <w:b w:val="0"/>
                <w:bCs w:val="0"/>
                <w:i w:val="0"/>
                <w:color w:val="auto"/>
                <w:kern w:val="0"/>
                <w:sz w:val="21"/>
                <w:szCs w:val="21"/>
                <w:u w:val="none"/>
                <w:lang w:val="en-US" w:eastAsia="zh-CN" w:bidi="ar"/>
              </w:rPr>
              <w:t>公示验收标准、程序及依法应当提交的材料等。根据绿化项目情况确定验收对象</w:t>
            </w:r>
          </w:p>
        </w:tc>
        <w:tc>
          <w:tcPr>
            <w:tcW w:w="1931" w:type="dxa"/>
            <w:tcBorders>
              <w:tl2br w:val="nil"/>
              <w:tr2bl w:val="nil"/>
            </w:tcBorders>
            <w:shd w:val="clear" w:color="auto" w:fill="auto"/>
            <w:vAlign w:val="center"/>
          </w:tcPr>
          <w:p w14:paraId="183AE724">
            <w:pPr>
              <w:jc w:val="center"/>
              <w:rPr>
                <w:rFonts w:hint="eastAsia" w:ascii="仿宋_GB2312" w:eastAsia="仿宋_GB2312" w:cs="仿宋_GB2312"/>
                <w:color w:val="000000"/>
                <w:kern w:val="0"/>
                <w:sz w:val="18"/>
                <w:szCs w:val="18"/>
                <w:lang w:eastAsia="zh-CN"/>
              </w:rPr>
            </w:pPr>
            <w:r>
              <w:rPr>
                <w:rFonts w:hint="eastAsia" w:ascii="仿宋_GB2312" w:eastAsia="仿宋_GB2312" w:cs="仿宋_GB2312"/>
                <w:color w:val="000000"/>
                <w:kern w:val="0"/>
                <w:sz w:val="18"/>
                <w:szCs w:val="18"/>
                <w:lang w:val="en-US" w:eastAsia="zh-CN"/>
              </w:rPr>
              <w:t>林业股</w:t>
            </w:r>
          </w:p>
        </w:tc>
      </w:tr>
      <w:tr w14:paraId="076EAC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335" w:hRule="atLeast"/>
          <w:jc w:val="center"/>
        </w:trPr>
        <w:tc>
          <w:tcPr>
            <w:tcW w:w="1463" w:type="dxa"/>
            <w:vMerge w:val="continue"/>
            <w:tcBorders>
              <w:tl2br w:val="nil"/>
              <w:tr2bl w:val="nil"/>
            </w:tcBorders>
            <w:shd w:val="clear" w:color="auto" w:fill="auto"/>
            <w:vAlign w:val="center"/>
          </w:tcPr>
          <w:p w14:paraId="17473484"/>
        </w:tc>
        <w:tc>
          <w:tcPr>
            <w:tcW w:w="1050" w:type="dxa"/>
            <w:tcBorders>
              <w:tl2br w:val="nil"/>
              <w:tr2bl w:val="nil"/>
            </w:tcBorders>
            <w:shd w:val="clear" w:color="auto" w:fill="auto"/>
            <w:vAlign w:val="center"/>
          </w:tcPr>
          <w:p w14:paraId="211433F8">
            <w:pPr>
              <w:jc w:val="center"/>
              <w:rPr>
                <w:rFonts w:ascii="黑体" w:eastAsia="黑体" w:cs="黑体"/>
                <w:color w:val="000000"/>
                <w:sz w:val="18"/>
                <w:szCs w:val="18"/>
              </w:rPr>
            </w:pPr>
            <w:r>
              <w:rPr>
                <w:rFonts w:hint="eastAsia" w:ascii="仿宋_GB2312" w:hAnsi="仿宋_GB2312" w:eastAsia="仿宋_GB2312" w:cs="仿宋_GB2312"/>
                <w:b w:val="0"/>
                <w:bCs w:val="0"/>
                <w:i w:val="0"/>
                <w:color w:val="auto"/>
                <w:kern w:val="0"/>
                <w:sz w:val="21"/>
                <w:szCs w:val="21"/>
                <w:u w:val="none"/>
                <w:lang w:val="en-US" w:eastAsia="zh-CN" w:bidi="ar"/>
              </w:rPr>
              <w:t>审查责任</w:t>
            </w:r>
          </w:p>
        </w:tc>
        <w:tc>
          <w:tcPr>
            <w:tcW w:w="5854" w:type="dxa"/>
            <w:gridSpan w:val="5"/>
            <w:tcBorders>
              <w:tl2br w:val="nil"/>
              <w:tr2bl w:val="nil"/>
            </w:tcBorders>
            <w:shd w:val="clear" w:color="auto" w:fill="auto"/>
            <w:vAlign w:val="center"/>
          </w:tcPr>
          <w:p w14:paraId="5357C4E5">
            <w:pPr>
              <w:rPr>
                <w:rFonts w:ascii="黑体" w:eastAsia="黑体" w:cs="黑体"/>
                <w:color w:val="000000"/>
                <w:sz w:val="18"/>
                <w:szCs w:val="18"/>
              </w:rPr>
            </w:pPr>
            <w:r>
              <w:rPr>
                <w:rFonts w:hint="eastAsia" w:ascii="仿宋_GB2312" w:hAnsi="仿宋_GB2312" w:eastAsia="仿宋_GB2312" w:cs="仿宋_GB2312"/>
                <w:b w:val="0"/>
                <w:bCs w:val="0"/>
                <w:i w:val="0"/>
                <w:color w:val="auto"/>
                <w:kern w:val="0"/>
                <w:sz w:val="21"/>
                <w:szCs w:val="21"/>
                <w:u w:val="none"/>
                <w:lang w:val="en-US" w:eastAsia="zh-CN" w:bidi="ar"/>
              </w:rPr>
              <w:t>对验收对象的质量和面积组织检查验收。按有关程序进行，指定专人负责，与当事人有直接利害关系的应当回避，执法人员不得少于两人</w:t>
            </w:r>
          </w:p>
        </w:tc>
        <w:tc>
          <w:tcPr>
            <w:tcW w:w="1931" w:type="dxa"/>
            <w:tcBorders>
              <w:tl2br w:val="nil"/>
              <w:tr2bl w:val="nil"/>
            </w:tcBorders>
            <w:shd w:val="clear" w:color="auto" w:fill="auto"/>
            <w:vAlign w:val="center"/>
          </w:tcPr>
          <w:p w14:paraId="0BEA3351">
            <w:pPr>
              <w:jc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lang w:val="en-US" w:eastAsia="zh-CN"/>
              </w:rPr>
              <w:t>林业股</w:t>
            </w:r>
          </w:p>
        </w:tc>
      </w:tr>
      <w:tr w14:paraId="0C0664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89" w:hRule="atLeast"/>
          <w:jc w:val="center"/>
        </w:trPr>
        <w:tc>
          <w:tcPr>
            <w:tcW w:w="1463" w:type="dxa"/>
            <w:vMerge w:val="continue"/>
            <w:tcBorders>
              <w:tl2br w:val="nil"/>
              <w:tr2bl w:val="nil"/>
            </w:tcBorders>
            <w:shd w:val="clear" w:color="auto" w:fill="auto"/>
            <w:vAlign w:val="center"/>
          </w:tcPr>
          <w:p w14:paraId="1546B709"/>
        </w:tc>
        <w:tc>
          <w:tcPr>
            <w:tcW w:w="1050" w:type="dxa"/>
            <w:tcBorders>
              <w:tl2br w:val="nil"/>
              <w:tr2bl w:val="nil"/>
            </w:tcBorders>
            <w:shd w:val="clear" w:color="auto" w:fill="auto"/>
            <w:vAlign w:val="center"/>
          </w:tcPr>
          <w:p w14:paraId="7E8B610B">
            <w:pPr>
              <w:jc w:val="center"/>
              <w:rPr>
                <w:rFonts w:hint="eastAsia" w:ascii="黑体" w:eastAsia="黑体" w:cs="黑体"/>
                <w:color w:val="000000"/>
                <w:sz w:val="18"/>
                <w:szCs w:val="18"/>
                <w:lang w:eastAsia="zh-CN"/>
              </w:rPr>
            </w:pPr>
            <w:r>
              <w:rPr>
                <w:rFonts w:hint="eastAsia" w:ascii="黑体" w:eastAsia="黑体" w:cs="黑体"/>
                <w:color w:val="000000"/>
                <w:sz w:val="18"/>
                <w:szCs w:val="18"/>
                <w:lang w:val="en-US" w:eastAsia="zh-CN"/>
              </w:rPr>
              <w:t>决定责任</w:t>
            </w:r>
          </w:p>
        </w:tc>
        <w:tc>
          <w:tcPr>
            <w:tcW w:w="5854" w:type="dxa"/>
            <w:gridSpan w:val="5"/>
            <w:tcBorders>
              <w:tl2br w:val="nil"/>
              <w:tr2bl w:val="nil"/>
            </w:tcBorders>
            <w:shd w:val="clear" w:color="auto" w:fill="auto"/>
            <w:vAlign w:val="center"/>
          </w:tcPr>
          <w:p w14:paraId="3B097821">
            <w:pPr>
              <w:rPr>
                <w:rFonts w:ascii="黑体" w:eastAsia="黑体" w:cs="黑体"/>
                <w:color w:val="000000"/>
                <w:sz w:val="18"/>
                <w:szCs w:val="18"/>
              </w:rPr>
            </w:pPr>
            <w:r>
              <w:rPr>
                <w:rFonts w:hint="eastAsia" w:ascii="仿宋_GB2312" w:hAnsi="仿宋_GB2312" w:eastAsia="仿宋_GB2312" w:cs="仿宋_GB2312"/>
                <w:b w:val="0"/>
                <w:bCs w:val="0"/>
                <w:i w:val="0"/>
                <w:color w:val="auto"/>
                <w:kern w:val="0"/>
                <w:sz w:val="21"/>
                <w:szCs w:val="21"/>
                <w:u w:val="none"/>
                <w:lang w:val="en-US" w:eastAsia="zh-CN" w:bidi="ar"/>
              </w:rPr>
              <w:t>作出验收合格或不合格的决定，法定告知</w:t>
            </w:r>
          </w:p>
        </w:tc>
        <w:tc>
          <w:tcPr>
            <w:tcW w:w="1931" w:type="dxa"/>
            <w:tcBorders>
              <w:tl2br w:val="nil"/>
              <w:tr2bl w:val="nil"/>
            </w:tcBorders>
            <w:shd w:val="clear" w:color="auto" w:fill="auto"/>
            <w:vAlign w:val="center"/>
          </w:tcPr>
          <w:p w14:paraId="2158ECFC">
            <w:pPr>
              <w:jc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lang w:val="en-US" w:eastAsia="zh-CN"/>
              </w:rPr>
              <w:t>林业股</w:t>
            </w:r>
          </w:p>
        </w:tc>
      </w:tr>
      <w:tr w14:paraId="5BC309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89" w:hRule="atLeast"/>
          <w:jc w:val="center"/>
        </w:trPr>
        <w:tc>
          <w:tcPr>
            <w:tcW w:w="1463" w:type="dxa"/>
            <w:vMerge w:val="continue"/>
            <w:tcBorders>
              <w:tl2br w:val="nil"/>
              <w:tr2bl w:val="nil"/>
            </w:tcBorders>
            <w:shd w:val="clear" w:color="auto" w:fill="auto"/>
            <w:vAlign w:val="center"/>
          </w:tcPr>
          <w:p w14:paraId="53802CB3"/>
        </w:tc>
        <w:tc>
          <w:tcPr>
            <w:tcW w:w="1050" w:type="dxa"/>
            <w:tcBorders>
              <w:tl2br w:val="nil"/>
              <w:tr2bl w:val="nil"/>
            </w:tcBorders>
            <w:shd w:val="clear" w:color="auto" w:fill="auto"/>
            <w:vAlign w:val="center"/>
          </w:tcPr>
          <w:p w14:paraId="5B10B7C3">
            <w:pPr>
              <w:jc w:val="center"/>
              <w:rPr>
                <w:rFonts w:hint="eastAsia" w:ascii="黑体" w:eastAsia="黑体" w:cs="黑体"/>
                <w:color w:val="000000"/>
                <w:sz w:val="18"/>
                <w:szCs w:val="18"/>
                <w:lang w:eastAsia="zh-CN"/>
              </w:rPr>
            </w:pPr>
            <w:r>
              <w:rPr>
                <w:rFonts w:hint="eastAsia" w:ascii="仿宋_GB2312" w:hAnsi="仿宋_GB2312" w:eastAsia="仿宋_GB2312" w:cs="仿宋_GB2312"/>
                <w:b w:val="0"/>
                <w:bCs w:val="0"/>
                <w:i w:val="0"/>
                <w:color w:val="auto"/>
                <w:kern w:val="0"/>
                <w:sz w:val="21"/>
                <w:szCs w:val="21"/>
                <w:u w:val="none"/>
                <w:lang w:val="en-US" w:eastAsia="zh-CN" w:bidi="ar"/>
              </w:rPr>
              <w:t>送达责任</w:t>
            </w:r>
          </w:p>
        </w:tc>
        <w:tc>
          <w:tcPr>
            <w:tcW w:w="5854" w:type="dxa"/>
            <w:gridSpan w:val="5"/>
            <w:tcBorders>
              <w:tl2br w:val="nil"/>
              <w:tr2bl w:val="nil"/>
            </w:tcBorders>
            <w:shd w:val="clear" w:color="auto" w:fill="auto"/>
            <w:vAlign w:val="center"/>
          </w:tcPr>
          <w:p w14:paraId="6644E8DC">
            <w:pPr>
              <w:rPr>
                <w:rFonts w:ascii="仿宋_GB2312" w:eastAsia="仿宋_GB2312" w:cs="仿宋_GB2312"/>
                <w:color w:val="000000"/>
                <w:kern w:val="0"/>
                <w:sz w:val="18"/>
                <w:szCs w:val="18"/>
              </w:rPr>
            </w:pPr>
            <w:r>
              <w:rPr>
                <w:rFonts w:hint="eastAsia" w:ascii="仿宋_GB2312" w:hAnsi="仿宋_GB2312" w:eastAsia="仿宋_GB2312" w:cs="仿宋_GB2312"/>
                <w:b w:val="0"/>
                <w:bCs w:val="0"/>
                <w:i w:val="0"/>
                <w:color w:val="auto"/>
                <w:kern w:val="0"/>
                <w:sz w:val="21"/>
                <w:szCs w:val="21"/>
                <w:u w:val="none"/>
                <w:lang w:val="en-US" w:eastAsia="zh-CN" w:bidi="ar"/>
              </w:rPr>
              <w:t>验收合格的，核发验收合格证。存在问题，验收不合格的要求限期纠正。信息公开。</w:t>
            </w:r>
          </w:p>
        </w:tc>
        <w:tc>
          <w:tcPr>
            <w:tcW w:w="1931" w:type="dxa"/>
            <w:tcBorders>
              <w:tl2br w:val="nil"/>
              <w:tr2bl w:val="nil"/>
            </w:tcBorders>
            <w:shd w:val="clear" w:color="auto" w:fill="auto"/>
            <w:vAlign w:val="center"/>
          </w:tcPr>
          <w:p w14:paraId="4CA466DC">
            <w:pPr>
              <w:jc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lang w:val="en-US" w:eastAsia="zh-CN"/>
              </w:rPr>
              <w:t>林业股</w:t>
            </w:r>
          </w:p>
        </w:tc>
      </w:tr>
      <w:tr w14:paraId="75FB9E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335" w:hRule="atLeast"/>
          <w:jc w:val="center"/>
        </w:trPr>
        <w:tc>
          <w:tcPr>
            <w:tcW w:w="1463" w:type="dxa"/>
            <w:vMerge w:val="continue"/>
            <w:tcBorders>
              <w:tl2br w:val="nil"/>
              <w:tr2bl w:val="nil"/>
            </w:tcBorders>
            <w:shd w:val="clear" w:color="auto" w:fill="auto"/>
            <w:vAlign w:val="center"/>
          </w:tcPr>
          <w:p w14:paraId="4A88A103"/>
        </w:tc>
        <w:tc>
          <w:tcPr>
            <w:tcW w:w="1050" w:type="dxa"/>
            <w:tcBorders>
              <w:tl2br w:val="nil"/>
              <w:tr2bl w:val="nil"/>
            </w:tcBorders>
            <w:shd w:val="clear" w:color="auto" w:fill="auto"/>
            <w:vAlign w:val="center"/>
          </w:tcPr>
          <w:p w14:paraId="040D6A61">
            <w:pPr>
              <w:jc w:val="center"/>
              <w:rPr>
                <w:rFonts w:hint="default" w:ascii="黑体" w:eastAsia="黑体" w:cs="黑体"/>
                <w:color w:val="000000"/>
                <w:sz w:val="18"/>
                <w:szCs w:val="18"/>
                <w:lang w:val="en-US" w:eastAsia="zh-CN"/>
              </w:rPr>
            </w:pPr>
            <w:r>
              <w:rPr>
                <w:rFonts w:hint="eastAsia" w:ascii="黑体" w:eastAsia="黑体" w:cs="黑体"/>
                <w:color w:val="000000"/>
                <w:sz w:val="18"/>
                <w:szCs w:val="18"/>
                <w:lang w:val="en-US" w:eastAsia="zh-CN"/>
              </w:rPr>
              <w:t>事后监管责任</w:t>
            </w:r>
          </w:p>
        </w:tc>
        <w:tc>
          <w:tcPr>
            <w:tcW w:w="5854" w:type="dxa"/>
            <w:gridSpan w:val="5"/>
            <w:tcBorders>
              <w:tl2br w:val="nil"/>
              <w:tr2bl w:val="nil"/>
            </w:tcBorders>
            <w:shd w:val="clear" w:color="auto" w:fill="auto"/>
            <w:vAlign w:val="center"/>
          </w:tcPr>
          <w:p w14:paraId="5760496C">
            <w:pPr>
              <w:rPr>
                <w:rFonts w:ascii="黑体" w:eastAsia="黑体" w:cs="黑体"/>
                <w:color w:val="000000"/>
                <w:sz w:val="18"/>
                <w:szCs w:val="18"/>
              </w:rPr>
            </w:pPr>
            <w:r>
              <w:rPr>
                <w:rFonts w:hint="eastAsia" w:ascii="仿宋_GB2312" w:hAnsi="仿宋_GB2312" w:eastAsia="仿宋_GB2312" w:cs="仿宋_GB2312"/>
                <w:b w:val="0"/>
                <w:bCs w:val="0"/>
                <w:i w:val="0"/>
                <w:color w:val="auto"/>
                <w:kern w:val="0"/>
                <w:sz w:val="21"/>
                <w:szCs w:val="21"/>
                <w:u w:val="none"/>
                <w:lang w:val="en-US" w:eastAsia="zh-CN" w:bidi="ar"/>
              </w:rPr>
              <w:t>对存在问题的纠正情况进行监督检查，依法采取相关处置措施，确保造林绿化工程质量</w:t>
            </w:r>
          </w:p>
        </w:tc>
        <w:tc>
          <w:tcPr>
            <w:tcW w:w="1931" w:type="dxa"/>
            <w:tcBorders>
              <w:tl2br w:val="nil"/>
              <w:tr2bl w:val="nil"/>
            </w:tcBorders>
            <w:shd w:val="clear" w:color="auto" w:fill="auto"/>
            <w:vAlign w:val="center"/>
          </w:tcPr>
          <w:p w14:paraId="1F0F1B93">
            <w:pPr>
              <w:jc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lang w:val="en-US" w:eastAsia="zh-CN"/>
              </w:rPr>
              <w:t>林业股</w:t>
            </w:r>
          </w:p>
        </w:tc>
      </w:tr>
      <w:tr w14:paraId="06E0EA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501" w:hRule="atLeast"/>
          <w:jc w:val="center"/>
        </w:trPr>
        <w:tc>
          <w:tcPr>
            <w:tcW w:w="1463" w:type="dxa"/>
            <w:vMerge w:val="continue"/>
            <w:tcBorders>
              <w:tl2br w:val="nil"/>
              <w:tr2bl w:val="nil"/>
            </w:tcBorders>
            <w:shd w:val="clear" w:color="auto" w:fill="auto"/>
            <w:vAlign w:val="center"/>
          </w:tcPr>
          <w:p w14:paraId="27C7DE6B"/>
        </w:tc>
        <w:tc>
          <w:tcPr>
            <w:tcW w:w="1050" w:type="dxa"/>
            <w:tcBorders>
              <w:tl2br w:val="nil"/>
              <w:tr2bl w:val="nil"/>
            </w:tcBorders>
            <w:shd w:val="clear" w:color="auto" w:fill="auto"/>
            <w:vAlign w:val="center"/>
          </w:tcPr>
          <w:p w14:paraId="64A53BD5">
            <w:pPr>
              <w:jc w:val="center"/>
              <w:rPr>
                <w:rFonts w:ascii="黑体" w:eastAsia="黑体" w:cs="黑体"/>
                <w:color w:val="000000"/>
                <w:sz w:val="18"/>
                <w:szCs w:val="18"/>
              </w:rPr>
            </w:pPr>
            <w:r>
              <w:rPr>
                <w:rFonts w:hint="eastAsia" w:ascii="黑体" w:eastAsia="黑体" w:cs="黑体"/>
                <w:color w:val="000000"/>
                <w:sz w:val="18"/>
                <w:szCs w:val="18"/>
                <w:lang w:val="en-US" w:eastAsia="zh-CN"/>
              </w:rPr>
              <w:t>其他</w:t>
            </w:r>
          </w:p>
        </w:tc>
        <w:tc>
          <w:tcPr>
            <w:tcW w:w="5854" w:type="dxa"/>
            <w:gridSpan w:val="5"/>
            <w:tcBorders>
              <w:tl2br w:val="nil"/>
              <w:tr2bl w:val="nil"/>
            </w:tcBorders>
            <w:shd w:val="clear" w:color="auto" w:fill="auto"/>
            <w:vAlign w:val="center"/>
          </w:tcPr>
          <w:p w14:paraId="518549E6">
            <w:pPr>
              <w:rPr>
                <w:rFonts w:ascii="黑体" w:eastAsia="黑体" w:cs="黑体"/>
                <w:color w:val="000000"/>
                <w:sz w:val="18"/>
                <w:szCs w:val="18"/>
              </w:rPr>
            </w:pPr>
            <w:r>
              <w:rPr>
                <w:rFonts w:hint="eastAsia" w:ascii="仿宋_GB2312" w:hAnsi="仿宋_GB2312" w:eastAsia="仿宋_GB2312" w:cs="仿宋_GB2312"/>
                <w:b w:val="0"/>
                <w:bCs w:val="0"/>
                <w:i w:val="0"/>
                <w:color w:val="auto"/>
                <w:kern w:val="0"/>
                <w:sz w:val="21"/>
                <w:szCs w:val="21"/>
                <w:u w:val="none"/>
                <w:lang w:val="en-US" w:eastAsia="zh-CN" w:bidi="ar"/>
              </w:rPr>
              <w:t>其他法律法规规章文件规定应履行的责任</w:t>
            </w:r>
          </w:p>
        </w:tc>
        <w:tc>
          <w:tcPr>
            <w:tcW w:w="1931" w:type="dxa"/>
            <w:tcBorders>
              <w:tl2br w:val="nil"/>
              <w:tr2bl w:val="nil"/>
            </w:tcBorders>
            <w:shd w:val="clear" w:color="auto" w:fill="auto"/>
            <w:vAlign w:val="center"/>
          </w:tcPr>
          <w:p w14:paraId="393EEFF8">
            <w:pPr>
              <w:jc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lang w:val="en-US" w:eastAsia="zh-CN"/>
              </w:rPr>
              <w:t>林业股</w:t>
            </w:r>
          </w:p>
        </w:tc>
      </w:tr>
      <w:tr w14:paraId="64B662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501" w:hRule="atLeast"/>
          <w:jc w:val="center"/>
        </w:trPr>
        <w:tc>
          <w:tcPr>
            <w:tcW w:w="1463" w:type="dxa"/>
            <w:tcBorders>
              <w:tl2br w:val="nil"/>
              <w:tr2bl w:val="nil"/>
            </w:tcBorders>
            <w:shd w:val="clear" w:color="auto" w:fill="auto"/>
            <w:vAlign w:val="center"/>
          </w:tcPr>
          <w:p w14:paraId="17A27269">
            <w:pPr>
              <w:jc w:val="center"/>
              <w:rPr>
                <w:rFonts w:ascii="黑体" w:hAnsi="黑体" w:eastAsia="黑体"/>
                <w:b/>
              </w:rPr>
            </w:pPr>
            <w:r>
              <w:rPr>
                <w:rFonts w:hint="eastAsia" w:ascii="黑体" w:hAnsi="黑体" w:eastAsia="黑体"/>
                <w:b/>
              </w:rPr>
              <w:t>办理渠道</w:t>
            </w:r>
          </w:p>
        </w:tc>
        <w:tc>
          <w:tcPr>
            <w:tcW w:w="4636" w:type="dxa"/>
            <w:gridSpan w:val="4"/>
            <w:tcBorders>
              <w:tl2br w:val="nil"/>
              <w:tr2bl w:val="nil"/>
            </w:tcBorders>
            <w:shd w:val="clear" w:color="auto" w:fill="auto"/>
            <w:vAlign w:val="center"/>
          </w:tcPr>
          <w:p w14:paraId="72C9C171">
            <w:pPr>
              <w:rPr>
                <w:rFonts w:ascii="仿宋_GB2312" w:eastAsia="仿宋_GB2312" w:cs="仿宋_GB2312"/>
                <w:color w:val="000000"/>
                <w:kern w:val="0"/>
                <w:sz w:val="18"/>
                <w:szCs w:val="18"/>
              </w:rPr>
            </w:pPr>
          </w:p>
        </w:tc>
        <w:tc>
          <w:tcPr>
            <w:tcW w:w="2268" w:type="dxa"/>
            <w:gridSpan w:val="2"/>
            <w:tcBorders>
              <w:tl2br w:val="nil"/>
              <w:tr2bl w:val="nil"/>
            </w:tcBorders>
            <w:shd w:val="clear" w:color="auto" w:fill="auto"/>
            <w:vAlign w:val="center"/>
          </w:tcPr>
          <w:p w14:paraId="42E92B6F">
            <w:pPr>
              <w:jc w:val="center"/>
              <w:rPr>
                <w:rFonts w:ascii="仿宋_GB2312" w:eastAsia="仿宋_GB2312" w:cs="仿宋_GB2312"/>
                <w:color w:val="000000"/>
                <w:kern w:val="0"/>
                <w:sz w:val="18"/>
                <w:szCs w:val="18"/>
              </w:rPr>
            </w:pPr>
            <w:r>
              <w:rPr>
                <w:rFonts w:hint="eastAsia" w:ascii="黑体" w:eastAsia="黑体" w:cs="黑体"/>
                <w:b/>
                <w:bCs/>
                <w:kern w:val="0"/>
                <w:szCs w:val="21"/>
              </w:rPr>
              <w:t>是否容缺办理</w:t>
            </w:r>
          </w:p>
        </w:tc>
        <w:tc>
          <w:tcPr>
            <w:tcW w:w="1931" w:type="dxa"/>
            <w:tcBorders>
              <w:tl2br w:val="nil"/>
              <w:tr2bl w:val="nil"/>
            </w:tcBorders>
            <w:shd w:val="clear" w:color="auto" w:fill="auto"/>
            <w:vAlign w:val="center"/>
          </w:tcPr>
          <w:p w14:paraId="50BCDE9C">
            <w:pPr>
              <w:jc w:val="center"/>
              <w:rPr>
                <w:rFonts w:ascii="仿宋_GB2312" w:eastAsia="仿宋_GB2312" w:cs="仿宋_GB2312"/>
                <w:color w:val="000000"/>
                <w:kern w:val="0"/>
                <w:sz w:val="18"/>
                <w:szCs w:val="18"/>
              </w:rPr>
            </w:pPr>
          </w:p>
        </w:tc>
      </w:tr>
      <w:tr w14:paraId="20E4B3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86" w:hRule="atLeast"/>
          <w:jc w:val="center"/>
        </w:trPr>
        <w:tc>
          <w:tcPr>
            <w:tcW w:w="1463" w:type="dxa"/>
            <w:tcBorders>
              <w:tl2br w:val="nil"/>
              <w:tr2bl w:val="nil"/>
            </w:tcBorders>
            <w:shd w:val="clear" w:color="auto" w:fill="auto"/>
            <w:vAlign w:val="center"/>
          </w:tcPr>
          <w:p w14:paraId="202A7D83">
            <w:pPr>
              <w:widowControl/>
              <w:jc w:val="center"/>
              <w:textAlignment w:val="center"/>
              <w:rPr>
                <w:rFonts w:ascii="黑体" w:eastAsia="黑体" w:cs="黑体"/>
                <w:b/>
                <w:bCs/>
                <w:kern w:val="0"/>
                <w:szCs w:val="21"/>
              </w:rPr>
            </w:pPr>
            <w:r>
              <w:rPr>
                <w:rFonts w:hint="eastAsia" w:ascii="黑体" w:eastAsia="黑体" w:cs="黑体"/>
                <w:b/>
                <w:bCs/>
                <w:kern w:val="0"/>
                <w:szCs w:val="21"/>
              </w:rPr>
              <w:t>所需资料</w:t>
            </w:r>
          </w:p>
        </w:tc>
        <w:tc>
          <w:tcPr>
            <w:tcW w:w="8835" w:type="dxa"/>
            <w:gridSpan w:val="7"/>
            <w:tcBorders>
              <w:tl2br w:val="nil"/>
              <w:tr2bl w:val="nil"/>
            </w:tcBorders>
            <w:shd w:val="clear" w:color="auto" w:fill="auto"/>
            <w:vAlign w:val="center"/>
          </w:tcPr>
          <w:p w14:paraId="2BD2F141">
            <w:pPr>
              <w:widowControl/>
              <w:spacing w:line="240" w:lineRule="exact"/>
              <w:jc w:val="left"/>
              <w:textAlignment w:val="center"/>
              <w:rPr>
                <w:rStyle w:val="8"/>
                <w:color w:val="auto"/>
              </w:rPr>
            </w:pPr>
          </w:p>
        </w:tc>
      </w:tr>
      <w:tr w14:paraId="384D9D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1170" w:hRule="atLeast"/>
          <w:jc w:val="center"/>
        </w:trPr>
        <w:tc>
          <w:tcPr>
            <w:tcW w:w="1463" w:type="dxa"/>
            <w:tcBorders>
              <w:tl2br w:val="nil"/>
              <w:tr2bl w:val="nil"/>
            </w:tcBorders>
            <w:shd w:val="clear" w:color="auto" w:fill="auto"/>
            <w:vAlign w:val="center"/>
          </w:tcPr>
          <w:p w14:paraId="08E7FFF8">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追责情形</w:t>
            </w:r>
          </w:p>
        </w:tc>
        <w:tc>
          <w:tcPr>
            <w:tcW w:w="8835" w:type="dxa"/>
            <w:gridSpan w:val="7"/>
            <w:tcBorders>
              <w:tl2br w:val="nil"/>
              <w:tr2bl w:val="nil"/>
            </w:tcBorders>
            <w:shd w:val="clear" w:color="auto" w:fill="auto"/>
            <w:vAlign w:val="center"/>
          </w:tcPr>
          <w:p w14:paraId="485BE15B">
            <w:pPr>
              <w:spacing w:line="240" w:lineRule="exact"/>
              <w:rPr>
                <w:rFonts w:ascii="黑体" w:eastAsia="黑体" w:cs="黑体"/>
                <w:color w:val="000000"/>
                <w:szCs w:val="21"/>
              </w:rPr>
            </w:pPr>
            <w:r>
              <w:rPr>
                <w:rFonts w:hint="eastAsia" w:ascii="仿宋_GB2312" w:hAnsi="仿宋_GB2312" w:eastAsia="仿宋_GB2312" w:cs="仿宋_GB2312"/>
                <w:b w:val="0"/>
                <w:bCs w:val="0"/>
                <w:i w:val="0"/>
                <w:color w:val="auto"/>
                <w:kern w:val="0"/>
                <w:sz w:val="21"/>
                <w:szCs w:val="21"/>
                <w:u w:val="none"/>
                <w:lang w:val="en-US" w:eastAsia="zh-CN" w:bidi="ar"/>
              </w:rPr>
              <w:t>因不履行或不正确履行行政职责，有下列情形的，行政机关及相关工作人员应承担相应责任：</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1.对符合法定条件的申请不予受理的；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2.对不符合法定条件的申请准予行政确认或者超越法定职权作出准予行政确认决定的；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3.对符合法定条件的申请不予行政确认或者不在法定期限内作出准予行政确认决定的；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4.不依法履行监督职责或监督不力的；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5.违反法定程序实施行政确认的；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6.工作中玩忽职守、滥用职权的；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7.工作中索取或收受他人财物等情形的；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8.其他违法法律法规规章文件规定的行为。</w:t>
            </w:r>
            <w:r>
              <w:rPr>
                <w:rFonts w:hint="eastAsia" w:ascii="仿宋_GB2312" w:eastAsia="仿宋_GB2312" w:cs="仿宋_GB2312"/>
                <w:color w:val="000000"/>
                <w:kern w:val="0"/>
                <w:sz w:val="18"/>
                <w:szCs w:val="18"/>
              </w:rPr>
              <w:t>。</w:t>
            </w:r>
          </w:p>
        </w:tc>
      </w:tr>
      <w:tr w14:paraId="2F6B6A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636" w:hRule="atLeast"/>
          <w:jc w:val="center"/>
        </w:trPr>
        <w:tc>
          <w:tcPr>
            <w:tcW w:w="1463" w:type="dxa"/>
            <w:tcBorders>
              <w:tl2br w:val="nil"/>
              <w:tr2bl w:val="nil"/>
            </w:tcBorders>
            <w:shd w:val="clear" w:color="auto" w:fill="auto"/>
            <w:vAlign w:val="center"/>
          </w:tcPr>
          <w:p w14:paraId="776CBA4E">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监督方式</w:t>
            </w:r>
          </w:p>
        </w:tc>
        <w:tc>
          <w:tcPr>
            <w:tcW w:w="8835" w:type="dxa"/>
            <w:gridSpan w:val="7"/>
            <w:tcBorders>
              <w:tl2br w:val="nil"/>
              <w:tr2bl w:val="nil"/>
            </w:tcBorders>
            <w:shd w:val="clear" w:color="auto" w:fill="auto"/>
            <w:vAlign w:val="center"/>
          </w:tcPr>
          <w:p w14:paraId="4A27FE7B">
            <w:pPr>
              <w:widowControl/>
              <w:numPr>
                <w:ilvl w:val="0"/>
                <w:numId w:val="0"/>
              </w:numPr>
              <w:spacing w:line="240" w:lineRule="exact"/>
              <w:jc w:val="left"/>
              <w:textAlignment w:val="center"/>
              <w:rPr>
                <w:rFonts w:hint="eastAsia" w:ascii="仿宋_GB2312" w:eastAsia="仿宋_GB2312" w:cs="仿宋_GB2312"/>
                <w:color w:val="000000"/>
                <w:kern w:val="0"/>
                <w:sz w:val="18"/>
                <w:szCs w:val="18"/>
                <w:lang w:val="en-US" w:eastAsia="zh-CN"/>
              </w:rPr>
            </w:pPr>
            <w:r>
              <w:rPr>
                <w:rFonts w:hint="eastAsia" w:ascii="仿宋_GB2312" w:eastAsia="仿宋_GB2312" w:cs="仿宋_GB2312"/>
                <w:color w:val="000000"/>
                <w:kern w:val="0"/>
                <w:sz w:val="18"/>
                <w:szCs w:val="18"/>
                <w:lang w:val="en-US" w:eastAsia="zh-CN"/>
              </w:rPr>
              <w:t>1.</w:t>
            </w:r>
            <w:r>
              <w:rPr>
                <w:rFonts w:hint="eastAsia" w:ascii="仿宋_GB2312" w:eastAsia="仿宋_GB2312" w:cs="仿宋_GB2312"/>
                <w:color w:val="000000"/>
                <w:kern w:val="0"/>
                <w:sz w:val="18"/>
                <w:szCs w:val="18"/>
              </w:rPr>
              <w:t>业务咨询：</w:t>
            </w:r>
            <w:r>
              <w:rPr>
                <w:rFonts w:ascii="仿宋_GB2312" w:eastAsia="仿宋_GB2312" w:cs="仿宋_GB2312"/>
                <w:color w:val="000000"/>
                <w:kern w:val="0"/>
                <w:sz w:val="18"/>
                <w:szCs w:val="18"/>
              </w:rPr>
              <w:t>0335-</w:t>
            </w:r>
            <w:r>
              <w:rPr>
                <w:rFonts w:hint="eastAsia" w:ascii="仿宋_GB2312" w:eastAsia="仿宋_GB2312" w:cs="仿宋_GB2312"/>
                <w:color w:val="000000"/>
                <w:kern w:val="0"/>
                <w:sz w:val="18"/>
                <w:szCs w:val="18"/>
                <w:lang w:val="en-US" w:eastAsia="zh-CN"/>
              </w:rPr>
              <w:t>7521139</w:t>
            </w:r>
          </w:p>
          <w:p w14:paraId="3ADCF4E0">
            <w:pPr>
              <w:widowControl/>
              <w:numPr>
                <w:ilvl w:val="0"/>
                <w:numId w:val="0"/>
              </w:numPr>
              <w:spacing w:line="240" w:lineRule="exact"/>
              <w:jc w:val="left"/>
              <w:textAlignment w:val="center"/>
              <w:rPr>
                <w:rFonts w:hint="default" w:ascii="仿宋_GB2312" w:eastAsia="仿宋_GB2312" w:cs="仿宋_GB2312"/>
                <w:color w:val="000000"/>
                <w:kern w:val="0"/>
                <w:sz w:val="18"/>
                <w:szCs w:val="18"/>
                <w:lang w:val="en-US" w:eastAsia="zh-CN"/>
              </w:rPr>
            </w:pPr>
            <w:r>
              <w:rPr>
                <w:rFonts w:hint="eastAsia" w:ascii="仿宋_GB2312" w:eastAsia="仿宋_GB2312" w:cs="仿宋_GB2312"/>
                <w:color w:val="000000"/>
                <w:kern w:val="0"/>
                <w:sz w:val="18"/>
                <w:szCs w:val="18"/>
              </w:rPr>
              <w:t>2.投诉举报电话：</w:t>
            </w:r>
            <w:r>
              <w:rPr>
                <w:rFonts w:ascii="仿宋_GB2312" w:eastAsia="仿宋_GB2312" w:cs="仿宋_GB2312"/>
                <w:color w:val="000000"/>
                <w:kern w:val="0"/>
                <w:sz w:val="18"/>
                <w:szCs w:val="18"/>
              </w:rPr>
              <w:t>0335-</w:t>
            </w:r>
            <w:r>
              <w:rPr>
                <w:rFonts w:hint="eastAsia" w:ascii="仿宋_GB2312" w:eastAsia="仿宋_GB2312" w:cs="仿宋_GB2312"/>
                <w:color w:val="000000"/>
                <w:kern w:val="0"/>
                <w:sz w:val="18"/>
                <w:szCs w:val="18"/>
                <w:lang w:val="en-US" w:eastAsia="zh-CN"/>
              </w:rPr>
              <w:t>7521126</w:t>
            </w:r>
          </w:p>
          <w:p w14:paraId="7F3AC592">
            <w:pPr>
              <w:widowControl/>
              <w:spacing w:line="240" w:lineRule="exact"/>
              <w:jc w:val="left"/>
              <w:textAlignment w:val="center"/>
              <w:rPr>
                <w:rFonts w:hint="default" w:ascii="黑体" w:eastAsia="仿宋_GB2312" w:cs="黑体"/>
                <w:color w:val="000000"/>
                <w:sz w:val="24"/>
                <w:lang w:val="en-US" w:eastAsia="zh-CN"/>
              </w:rPr>
            </w:pPr>
            <w:r>
              <w:rPr>
                <w:rFonts w:hint="eastAsia" w:ascii="仿宋_GB2312" w:eastAsia="仿宋_GB2312" w:cs="仿宋_GB2312"/>
                <w:color w:val="000000"/>
                <w:kern w:val="0"/>
                <w:sz w:val="18"/>
                <w:szCs w:val="18"/>
              </w:rPr>
              <w:t>3.纪检监察投诉</w:t>
            </w:r>
            <w:r>
              <w:rPr>
                <w:rFonts w:hint="eastAsia" w:ascii="仿宋_GB2312" w:eastAsia="仿宋_GB2312" w:cs="仿宋_GB2312"/>
                <w:color w:val="000000"/>
                <w:kern w:val="0"/>
                <w:sz w:val="18"/>
                <w:szCs w:val="18"/>
                <w:lang w:eastAsia="zh-CN"/>
              </w:rPr>
              <w:t>：</w:t>
            </w:r>
            <w:r>
              <w:rPr>
                <w:rFonts w:hint="eastAsia" w:ascii="仿宋_GB2312" w:hAnsi="黑体" w:eastAsia="仿宋_GB2312" w:cs="黑体"/>
                <w:color w:val="000000"/>
                <w:kern w:val="0"/>
                <w:sz w:val="18"/>
                <w:szCs w:val="18"/>
                <w:lang w:val="en-US" w:eastAsia="zh-CN" w:bidi="ar"/>
              </w:rPr>
              <w:t>区</w:t>
            </w:r>
            <w:r>
              <w:rPr>
                <w:rFonts w:hint="eastAsia" w:ascii="仿宋_GB2312" w:hAnsi="黑体" w:eastAsia="仿宋_GB2312" w:cs="黑体"/>
                <w:color w:val="000000"/>
                <w:kern w:val="0"/>
                <w:sz w:val="18"/>
                <w:szCs w:val="18"/>
                <w:lang w:bidi="ar"/>
              </w:rPr>
              <w:t>纪委驻</w:t>
            </w:r>
            <w:r>
              <w:rPr>
                <w:rFonts w:hint="eastAsia" w:ascii="仿宋_GB2312" w:hAnsi="黑体" w:eastAsia="仿宋_GB2312" w:cs="黑体"/>
                <w:color w:val="000000"/>
                <w:kern w:val="0"/>
                <w:sz w:val="18"/>
                <w:szCs w:val="18"/>
                <w:lang w:val="en-US" w:eastAsia="zh-CN" w:bidi="ar"/>
              </w:rPr>
              <w:t>林业</w:t>
            </w:r>
            <w:r>
              <w:rPr>
                <w:rFonts w:hint="eastAsia" w:ascii="仿宋_GB2312" w:hAnsi="黑体" w:eastAsia="仿宋_GB2312" w:cs="黑体"/>
                <w:color w:val="000000"/>
                <w:kern w:val="0"/>
                <w:sz w:val="18"/>
                <w:szCs w:val="18"/>
                <w:lang w:bidi="ar"/>
              </w:rPr>
              <w:t>局纪检组，电话：</w:t>
            </w:r>
            <w:r>
              <w:rPr>
                <w:rFonts w:hint="eastAsia" w:ascii="仿宋_GB2312" w:eastAsia="仿宋_GB2312" w:cs="仿宋_GB2312"/>
                <w:color w:val="000000"/>
                <w:kern w:val="0"/>
                <w:sz w:val="18"/>
                <w:szCs w:val="18"/>
              </w:rPr>
              <w:t>0335-</w:t>
            </w:r>
            <w:r>
              <w:rPr>
                <w:rFonts w:hint="eastAsia" w:ascii="仿宋_GB2312" w:eastAsia="仿宋_GB2312" w:cs="仿宋_GB2312"/>
                <w:color w:val="000000"/>
                <w:kern w:val="0"/>
                <w:sz w:val="18"/>
                <w:szCs w:val="18"/>
                <w:lang w:val="en-US" w:eastAsia="zh-CN"/>
              </w:rPr>
              <w:t>4186759</w:t>
            </w:r>
          </w:p>
        </w:tc>
      </w:tr>
      <w:tr w14:paraId="37F2F1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786" w:hRule="atLeast"/>
          <w:jc w:val="center"/>
        </w:trPr>
        <w:tc>
          <w:tcPr>
            <w:tcW w:w="1463" w:type="dxa"/>
            <w:tcBorders>
              <w:tl2br w:val="nil"/>
              <w:tr2bl w:val="nil"/>
            </w:tcBorders>
            <w:shd w:val="clear" w:color="auto" w:fill="auto"/>
            <w:vAlign w:val="center"/>
          </w:tcPr>
          <w:p w14:paraId="3827B986">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法定救济途径</w:t>
            </w:r>
          </w:p>
        </w:tc>
        <w:tc>
          <w:tcPr>
            <w:tcW w:w="8835" w:type="dxa"/>
            <w:gridSpan w:val="7"/>
            <w:tcBorders>
              <w:tl2br w:val="nil"/>
              <w:tr2bl w:val="nil"/>
            </w:tcBorders>
            <w:shd w:val="clear" w:color="auto" w:fill="auto"/>
            <w:vAlign w:val="center"/>
          </w:tcPr>
          <w:p w14:paraId="59CA39DB">
            <w:pPr>
              <w:widowControl/>
              <w:jc w:val="left"/>
              <w:textAlignment w:val="center"/>
              <w:rPr>
                <w:rFonts w:ascii="黑体" w:eastAsia="黑体" w:cs="黑体"/>
                <w:color w:val="000000"/>
                <w:kern w:val="0"/>
                <w:sz w:val="18"/>
                <w:szCs w:val="18"/>
              </w:rPr>
            </w:pPr>
            <w:r>
              <w:rPr>
                <w:rFonts w:hint="eastAsia" w:ascii="黑体" w:eastAsia="黑体" w:cs="黑体"/>
                <w:color w:val="000000"/>
                <w:kern w:val="0"/>
                <w:sz w:val="18"/>
                <w:szCs w:val="18"/>
              </w:rPr>
              <w:t>1、不服</w:t>
            </w:r>
            <w:r>
              <w:rPr>
                <w:rFonts w:hint="eastAsia" w:ascii="黑体" w:eastAsia="黑体" w:cs="黑体"/>
                <w:color w:val="000000"/>
                <w:kern w:val="0"/>
                <w:sz w:val="18"/>
                <w:szCs w:val="18"/>
                <w:lang w:eastAsia="zh-CN"/>
              </w:rPr>
              <w:t>确</w:t>
            </w:r>
            <w:r>
              <w:rPr>
                <w:rFonts w:hint="eastAsia" w:ascii="黑体" w:eastAsia="黑体" w:cs="黑体"/>
                <w:color w:val="000000"/>
                <w:kern w:val="0"/>
                <w:sz w:val="18"/>
                <w:szCs w:val="18"/>
                <w:lang w:val="en-US" w:eastAsia="zh-CN"/>
              </w:rPr>
              <w:t>认</w:t>
            </w:r>
            <w:r>
              <w:rPr>
                <w:rFonts w:hint="eastAsia" w:ascii="黑体" w:eastAsia="黑体" w:cs="黑体"/>
                <w:color w:val="000000"/>
                <w:kern w:val="0"/>
                <w:sz w:val="18"/>
                <w:szCs w:val="18"/>
                <w:lang w:eastAsia="zh-CN"/>
              </w:rPr>
              <w:t>结果应当</w:t>
            </w:r>
            <w:r>
              <w:rPr>
                <w:rFonts w:hint="eastAsia" w:ascii="黑体" w:eastAsia="黑体" w:cs="黑体"/>
                <w:color w:val="000000"/>
                <w:kern w:val="0"/>
                <w:sz w:val="18"/>
                <w:szCs w:val="18"/>
              </w:rPr>
              <w:t>自知道该具体行政行为之日起六十日内向</w:t>
            </w:r>
            <w:r>
              <w:rPr>
                <w:rFonts w:hint="eastAsia" w:ascii="黑体" w:eastAsia="黑体" w:cs="黑体"/>
                <w:color w:val="000000"/>
                <w:kern w:val="0"/>
                <w:sz w:val="18"/>
                <w:szCs w:val="18"/>
                <w:lang w:val="en-US" w:eastAsia="zh-CN"/>
              </w:rPr>
              <w:t>区</w:t>
            </w:r>
            <w:r>
              <w:rPr>
                <w:rFonts w:hint="eastAsia" w:ascii="黑体" w:eastAsia="黑体" w:cs="黑体"/>
                <w:color w:val="000000"/>
                <w:kern w:val="0"/>
                <w:sz w:val="18"/>
                <w:szCs w:val="18"/>
              </w:rPr>
              <w:t>政府申请行政复议。</w:t>
            </w:r>
          </w:p>
          <w:p w14:paraId="0D9B6521">
            <w:pPr>
              <w:widowControl/>
              <w:jc w:val="left"/>
              <w:textAlignment w:val="center"/>
              <w:rPr>
                <w:rFonts w:ascii="黑体" w:eastAsia="黑体" w:cs="黑体"/>
                <w:b/>
                <w:bCs/>
                <w:color w:val="000000"/>
                <w:szCs w:val="21"/>
              </w:rPr>
            </w:pPr>
            <w:r>
              <w:rPr>
                <w:rFonts w:hint="eastAsia" w:ascii="黑体" w:eastAsia="黑体" w:cs="黑体"/>
                <w:color w:val="000000"/>
                <w:kern w:val="0"/>
                <w:sz w:val="18"/>
                <w:szCs w:val="18"/>
              </w:rPr>
              <w:t>2、不服</w:t>
            </w:r>
            <w:r>
              <w:rPr>
                <w:rFonts w:hint="eastAsia" w:ascii="黑体" w:eastAsia="黑体" w:cs="黑体"/>
                <w:color w:val="000000"/>
                <w:kern w:val="0"/>
                <w:sz w:val="18"/>
                <w:szCs w:val="18"/>
                <w:lang w:eastAsia="zh-CN"/>
              </w:rPr>
              <w:t>确认结果</w:t>
            </w:r>
            <w:r>
              <w:rPr>
                <w:rFonts w:hint="eastAsia" w:ascii="黑体" w:eastAsia="黑体" w:cs="黑体"/>
                <w:color w:val="000000"/>
                <w:kern w:val="0"/>
                <w:sz w:val="18"/>
                <w:szCs w:val="18"/>
              </w:rPr>
              <w:t>应当自知道或者应当知道作出行政行为之日起六个月内提出向</w:t>
            </w:r>
            <w:r>
              <w:rPr>
                <w:rFonts w:hint="eastAsia" w:ascii="黑体" w:eastAsia="黑体" w:cs="黑体"/>
                <w:color w:val="000000"/>
                <w:kern w:val="0"/>
                <w:sz w:val="18"/>
                <w:szCs w:val="18"/>
                <w:lang w:val="en-US" w:eastAsia="zh-CN"/>
              </w:rPr>
              <w:t>北戴河区</w:t>
            </w:r>
            <w:r>
              <w:rPr>
                <w:rFonts w:hint="eastAsia" w:ascii="黑体" w:eastAsia="黑体" w:cs="黑体"/>
                <w:color w:val="000000"/>
                <w:kern w:val="0"/>
                <w:sz w:val="18"/>
                <w:szCs w:val="18"/>
              </w:rPr>
              <w:t>人民法院提起行政诉讼。</w:t>
            </w:r>
          </w:p>
        </w:tc>
      </w:tr>
      <w:tr w14:paraId="4D6214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228" w:hRule="atLeast"/>
          <w:jc w:val="center"/>
        </w:trPr>
        <w:tc>
          <w:tcPr>
            <w:tcW w:w="1463" w:type="dxa"/>
            <w:tcBorders>
              <w:tl2br w:val="nil"/>
              <w:tr2bl w:val="nil"/>
            </w:tcBorders>
            <w:shd w:val="clear" w:color="auto" w:fill="auto"/>
            <w:vAlign w:val="center"/>
          </w:tcPr>
          <w:p w14:paraId="08FDBE7C">
            <w:pPr>
              <w:widowControl/>
              <w:jc w:val="center"/>
              <w:textAlignment w:val="center"/>
              <w:rPr>
                <w:rFonts w:ascii="黑体" w:eastAsia="黑体" w:cs="黑体"/>
                <w:b/>
                <w:bCs/>
                <w:color w:val="000000"/>
                <w:kern w:val="0"/>
                <w:szCs w:val="21"/>
              </w:rPr>
            </w:pPr>
            <w:r>
              <w:rPr>
                <w:rFonts w:hint="eastAsia" w:ascii="黑体" w:eastAsia="黑体" w:cs="黑体"/>
                <w:b/>
                <w:bCs/>
                <w:color w:val="000000"/>
                <w:kern w:val="0"/>
                <w:szCs w:val="21"/>
              </w:rPr>
              <w:t>备注</w:t>
            </w:r>
          </w:p>
        </w:tc>
        <w:tc>
          <w:tcPr>
            <w:tcW w:w="8835" w:type="dxa"/>
            <w:gridSpan w:val="7"/>
            <w:tcBorders>
              <w:tl2br w:val="nil"/>
              <w:tr2bl w:val="nil"/>
            </w:tcBorders>
            <w:shd w:val="clear" w:color="auto" w:fill="auto"/>
            <w:vAlign w:val="center"/>
          </w:tcPr>
          <w:p w14:paraId="3118CD1D">
            <w:pPr>
              <w:widowControl/>
              <w:jc w:val="left"/>
              <w:textAlignment w:val="center"/>
              <w:rPr>
                <w:rFonts w:ascii="黑体" w:eastAsia="黑体" w:cs="黑体"/>
                <w:color w:val="000000"/>
                <w:kern w:val="0"/>
                <w:sz w:val="18"/>
                <w:szCs w:val="18"/>
              </w:rPr>
            </w:pPr>
          </w:p>
        </w:tc>
      </w:tr>
    </w:tbl>
    <w:p w14:paraId="6ECE2C8E">
      <w:pPr>
        <w:widowControl/>
        <w:jc w:val="center"/>
        <w:textAlignment w:val="center"/>
        <w:rPr>
          <w:rFonts w:ascii="方正小标宋简体" w:eastAsia="方正小标宋简体" w:cs="方正小标宋简体"/>
          <w:color w:val="000000"/>
          <w:kern w:val="0"/>
          <w:sz w:val="44"/>
          <w:szCs w:val="44"/>
        </w:rPr>
      </w:pPr>
      <w:r>
        <w:rPr>
          <w:rFonts w:hint="eastAsia" w:ascii="方正小标宋简体" w:eastAsia="方正小标宋简体" w:cs="方正小标宋简体"/>
          <w:color w:val="000000"/>
          <w:kern w:val="0"/>
          <w:sz w:val="44"/>
          <w:szCs w:val="44"/>
        </w:rPr>
        <w:t>履职行权规程</w:t>
      </w:r>
    </w:p>
    <w:tbl>
      <w:tblPr>
        <w:tblStyle w:val="6"/>
        <w:tblW w:w="102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15" w:type="dxa"/>
          <w:left w:w="15" w:type="dxa"/>
          <w:bottom w:w="15" w:type="dxa"/>
          <w:right w:w="15" w:type="dxa"/>
        </w:tblCellMar>
      </w:tblPr>
      <w:tblGrid>
        <w:gridCol w:w="1463"/>
        <w:gridCol w:w="1050"/>
        <w:gridCol w:w="641"/>
        <w:gridCol w:w="1691"/>
        <w:gridCol w:w="1254"/>
        <w:gridCol w:w="709"/>
        <w:gridCol w:w="1559"/>
        <w:gridCol w:w="1931"/>
      </w:tblGrid>
      <w:tr w14:paraId="10441D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24" w:hRule="atLeast"/>
          <w:jc w:val="center"/>
        </w:trPr>
        <w:tc>
          <w:tcPr>
            <w:tcW w:w="1463" w:type="dxa"/>
            <w:tcBorders>
              <w:tl2br w:val="nil"/>
              <w:tr2bl w:val="nil"/>
            </w:tcBorders>
            <w:shd w:val="clear" w:color="auto" w:fill="auto"/>
            <w:vAlign w:val="center"/>
          </w:tcPr>
          <w:p w14:paraId="4A0A0AC1">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编号</w:t>
            </w:r>
          </w:p>
        </w:tc>
        <w:tc>
          <w:tcPr>
            <w:tcW w:w="1691" w:type="dxa"/>
            <w:gridSpan w:val="2"/>
            <w:tcBorders>
              <w:tl2br w:val="nil"/>
              <w:tr2bl w:val="nil"/>
            </w:tcBorders>
            <w:shd w:val="clear" w:color="auto" w:fill="auto"/>
            <w:vAlign w:val="center"/>
          </w:tcPr>
          <w:p w14:paraId="3D42930F">
            <w:pPr>
              <w:jc w:val="center"/>
              <w:rPr>
                <w:rFonts w:hint="eastAsia" w:ascii="黑体" w:eastAsia="黑体" w:cs="黑体"/>
                <w:b/>
                <w:bCs/>
                <w:color w:val="000000"/>
                <w:szCs w:val="21"/>
                <w:lang w:val="en-US" w:eastAsia="zh-CN"/>
              </w:rPr>
            </w:pPr>
            <w:r>
              <w:rPr>
                <w:rFonts w:hint="default" w:ascii="黑体" w:eastAsia="黑体" w:cs="黑体"/>
                <w:b/>
                <w:bCs/>
                <w:color w:val="000000"/>
                <w:szCs w:val="21"/>
                <w:lang w:val="en-US" w:eastAsia="zh-CN"/>
              </w:rPr>
              <w:t>7</w:t>
            </w:r>
          </w:p>
        </w:tc>
        <w:tc>
          <w:tcPr>
            <w:tcW w:w="1691" w:type="dxa"/>
            <w:tcBorders>
              <w:tl2br w:val="nil"/>
              <w:tr2bl w:val="nil"/>
            </w:tcBorders>
            <w:shd w:val="clear" w:color="auto" w:fill="auto"/>
            <w:vAlign w:val="center"/>
          </w:tcPr>
          <w:p w14:paraId="6AF409BD">
            <w:pPr>
              <w:jc w:val="center"/>
              <w:rPr>
                <w:rFonts w:ascii="黑体" w:eastAsia="黑体" w:cs="黑体"/>
                <w:b/>
                <w:bCs/>
                <w:color w:val="000000"/>
                <w:szCs w:val="21"/>
              </w:rPr>
            </w:pPr>
            <w:r>
              <w:rPr>
                <w:rFonts w:hint="eastAsia" w:ascii="黑体" w:eastAsia="黑体" w:cs="黑体"/>
                <w:b/>
                <w:bCs/>
                <w:color w:val="000000"/>
                <w:kern w:val="0"/>
                <w:szCs w:val="21"/>
              </w:rPr>
              <w:t>权力类型</w:t>
            </w:r>
          </w:p>
        </w:tc>
        <w:tc>
          <w:tcPr>
            <w:tcW w:w="1963" w:type="dxa"/>
            <w:gridSpan w:val="2"/>
            <w:tcBorders>
              <w:tl2br w:val="nil"/>
              <w:tr2bl w:val="nil"/>
            </w:tcBorders>
            <w:shd w:val="clear" w:color="auto" w:fill="auto"/>
            <w:vAlign w:val="center"/>
          </w:tcPr>
          <w:p w14:paraId="598FA013">
            <w:pPr>
              <w:widowControl/>
              <w:jc w:val="center"/>
              <w:textAlignment w:val="center"/>
              <w:rPr>
                <w:rFonts w:hint="eastAsia" w:ascii="仿宋_GB2312" w:eastAsia="仿宋_GB2312" w:cs="仿宋_GB2312"/>
                <w:color w:val="000000"/>
                <w:kern w:val="0"/>
                <w:sz w:val="18"/>
                <w:szCs w:val="18"/>
                <w:lang w:eastAsia="zh-CN"/>
              </w:rPr>
            </w:pPr>
            <w:r>
              <w:rPr>
                <w:rFonts w:hint="eastAsia" w:ascii="仿宋_GB2312" w:eastAsia="仿宋_GB2312" w:cs="仿宋_GB2312"/>
                <w:color w:val="000000"/>
                <w:kern w:val="0"/>
                <w:sz w:val="18"/>
                <w:szCs w:val="18"/>
              </w:rPr>
              <w:t>行政</w:t>
            </w:r>
            <w:r>
              <w:rPr>
                <w:rFonts w:hint="eastAsia" w:ascii="仿宋_GB2312" w:eastAsia="仿宋_GB2312" w:cs="仿宋_GB2312"/>
                <w:color w:val="000000"/>
                <w:kern w:val="0"/>
                <w:sz w:val="18"/>
                <w:szCs w:val="18"/>
                <w:lang w:val="en-US" w:eastAsia="zh-CN"/>
              </w:rPr>
              <w:t>确认</w:t>
            </w:r>
          </w:p>
        </w:tc>
        <w:tc>
          <w:tcPr>
            <w:tcW w:w="1559" w:type="dxa"/>
            <w:tcBorders>
              <w:tl2br w:val="nil"/>
              <w:tr2bl w:val="nil"/>
            </w:tcBorders>
            <w:shd w:val="clear" w:color="auto" w:fill="auto"/>
            <w:vAlign w:val="center"/>
          </w:tcPr>
          <w:p w14:paraId="2379D356">
            <w:pPr>
              <w:widowControl/>
              <w:jc w:val="center"/>
              <w:textAlignment w:val="center"/>
              <w:rPr>
                <w:rFonts w:ascii="黑体" w:eastAsia="黑体" w:cs="黑体"/>
                <w:b/>
                <w:bCs/>
                <w:color w:val="000000"/>
                <w:szCs w:val="21"/>
              </w:rPr>
            </w:pPr>
            <w:r>
              <w:rPr>
                <w:rFonts w:hint="eastAsia" w:ascii="黑体" w:eastAsia="黑体" w:cs="黑体"/>
                <w:b/>
                <w:bCs/>
                <w:color w:val="000000"/>
                <w:szCs w:val="21"/>
              </w:rPr>
              <w:t>实施主体</w:t>
            </w:r>
          </w:p>
        </w:tc>
        <w:tc>
          <w:tcPr>
            <w:tcW w:w="1931" w:type="dxa"/>
            <w:tcBorders>
              <w:tl2br w:val="nil"/>
              <w:tr2bl w:val="nil"/>
            </w:tcBorders>
            <w:shd w:val="clear" w:color="auto" w:fill="auto"/>
            <w:vAlign w:val="center"/>
          </w:tcPr>
          <w:p w14:paraId="2F987C76">
            <w:pPr>
              <w:widowControl/>
              <w:jc w:val="center"/>
              <w:textAlignment w:val="center"/>
              <w:rPr>
                <w:rFonts w:hint="eastAsia" w:ascii="仿宋_GB2312" w:eastAsia="仿宋_GB2312" w:cs="仿宋_GB2312"/>
                <w:color w:val="000000"/>
                <w:kern w:val="0"/>
                <w:sz w:val="18"/>
                <w:szCs w:val="18"/>
                <w:lang w:eastAsia="zh-CN"/>
              </w:rPr>
            </w:pPr>
            <w:r>
              <w:rPr>
                <w:rFonts w:hint="eastAsia" w:ascii="仿宋_GB2312" w:hAnsi="仿宋_GB2312" w:eastAsia="仿宋_GB2312" w:cs="仿宋_GB2312"/>
                <w:b w:val="0"/>
                <w:bCs w:val="0"/>
                <w:i w:val="0"/>
                <w:color w:val="auto"/>
                <w:spacing w:val="-20"/>
                <w:kern w:val="0"/>
                <w:sz w:val="21"/>
                <w:szCs w:val="21"/>
                <w:u w:val="none"/>
                <w:lang w:val="en-US" w:eastAsia="zh-CN" w:bidi="ar"/>
              </w:rPr>
              <w:t>市、县级林业局</w:t>
            </w:r>
          </w:p>
        </w:tc>
      </w:tr>
      <w:tr w14:paraId="551FA4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05" w:hRule="atLeast"/>
          <w:jc w:val="center"/>
        </w:trPr>
        <w:tc>
          <w:tcPr>
            <w:tcW w:w="1463" w:type="dxa"/>
            <w:tcBorders>
              <w:tl2br w:val="nil"/>
              <w:tr2bl w:val="nil"/>
            </w:tcBorders>
            <w:shd w:val="clear" w:color="auto" w:fill="auto"/>
            <w:vAlign w:val="center"/>
          </w:tcPr>
          <w:p w14:paraId="1E91FC36">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事项名称</w:t>
            </w:r>
          </w:p>
        </w:tc>
        <w:tc>
          <w:tcPr>
            <w:tcW w:w="8835" w:type="dxa"/>
            <w:gridSpan w:val="7"/>
            <w:tcBorders>
              <w:tl2br w:val="nil"/>
              <w:tr2bl w:val="nil"/>
            </w:tcBorders>
            <w:shd w:val="clear" w:color="auto" w:fill="auto"/>
            <w:vAlign w:val="center"/>
          </w:tcPr>
          <w:p w14:paraId="5AA73274">
            <w:pPr>
              <w:keepNext w:val="0"/>
              <w:keepLines w:val="0"/>
              <w:widowControl/>
              <w:suppressLineNumbers w:val="0"/>
              <w:jc w:val="center"/>
              <w:textAlignment w:val="center"/>
              <w:rPr>
                <w:rFonts w:ascii="仿宋_GB2312" w:hAnsi="宋体" w:eastAsia="仿宋_GB2312" w:cs="仿宋_GB2312"/>
                <w:i w:val="0"/>
                <w:iCs w:val="0"/>
                <w:color w:val="000000"/>
                <w:kern w:val="2"/>
                <w:sz w:val="22"/>
                <w:szCs w:val="22"/>
                <w:u w:val="none"/>
                <w:lang w:val="en-US" w:eastAsia="zh-CN" w:bidi="ar-SA"/>
              </w:rPr>
            </w:pPr>
            <w:r>
              <w:rPr>
                <w:rFonts w:hint="eastAsia" w:ascii="仿宋_GB2312" w:hAnsi="宋体" w:eastAsia="仿宋_GB2312" w:cs="仿宋_GB2312"/>
                <w:i w:val="0"/>
                <w:iCs w:val="0"/>
                <w:color w:val="000000"/>
                <w:kern w:val="0"/>
                <w:sz w:val="22"/>
                <w:szCs w:val="22"/>
                <w:u w:val="none"/>
                <w:lang w:val="en-US" w:eastAsia="zh-CN" w:bidi="ar"/>
              </w:rPr>
              <w:t>造林绿化任务</w:t>
            </w:r>
          </w:p>
        </w:tc>
      </w:tr>
      <w:tr w14:paraId="5462F9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2132" w:hRule="atLeast"/>
          <w:jc w:val="center"/>
        </w:trPr>
        <w:tc>
          <w:tcPr>
            <w:tcW w:w="1463" w:type="dxa"/>
            <w:tcBorders>
              <w:tl2br w:val="nil"/>
              <w:tr2bl w:val="nil"/>
            </w:tcBorders>
            <w:shd w:val="clear" w:color="auto" w:fill="auto"/>
            <w:vAlign w:val="center"/>
          </w:tcPr>
          <w:p w14:paraId="0D233157">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履职依据</w:t>
            </w:r>
          </w:p>
        </w:tc>
        <w:tc>
          <w:tcPr>
            <w:tcW w:w="8835" w:type="dxa"/>
            <w:gridSpan w:val="7"/>
            <w:tcBorders>
              <w:tl2br w:val="nil"/>
              <w:tr2bl w:val="nil"/>
            </w:tcBorders>
            <w:shd w:val="clear" w:color="auto" w:fill="auto"/>
            <w:vAlign w:val="center"/>
          </w:tcPr>
          <w:p w14:paraId="6F5B0EB9">
            <w:pPr>
              <w:keepNext w:val="0"/>
              <w:keepLines w:val="0"/>
              <w:pageBreakBefore w:val="0"/>
              <w:kinsoku/>
              <w:wordWrap/>
              <w:overflowPunct/>
              <w:topLinePunct w:val="0"/>
              <w:autoSpaceDE/>
              <w:autoSpaceDN/>
              <w:bidi w:val="0"/>
              <w:adjustRightInd/>
              <w:snapToGrid/>
              <w:spacing w:line="240" w:lineRule="exact"/>
              <w:rPr>
                <w:rFonts w:ascii="黑体" w:hAnsi="黑体" w:eastAsia="黑体" w:cs="仿宋_GB2312"/>
                <w:kern w:val="0"/>
                <w:sz w:val="18"/>
                <w:szCs w:val="18"/>
              </w:rPr>
            </w:pPr>
            <w:r>
              <w:rPr>
                <w:rFonts w:hint="eastAsia" w:ascii="黑体" w:hAnsi="黑体" w:eastAsia="黑体" w:cs="仿宋_GB2312"/>
                <w:kern w:val="0"/>
                <w:sz w:val="18"/>
                <w:szCs w:val="18"/>
              </w:rPr>
              <w:t>【法律法规】</w:t>
            </w:r>
          </w:p>
          <w:p w14:paraId="491D18E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color w:val="auto"/>
                <w:kern w:val="0"/>
                <w:sz w:val="21"/>
                <w:szCs w:val="21"/>
                <w:u w:val="none"/>
                <w:lang w:val="en-US" w:eastAsia="zh-CN" w:bidi="ar"/>
              </w:rPr>
            </w:pPr>
            <w:r>
              <w:rPr>
                <w:rFonts w:hint="eastAsia" w:ascii="仿宋_GB2312" w:hAnsi="仿宋_GB2312" w:eastAsia="仿宋_GB2312" w:cs="仿宋_GB2312"/>
                <w:b w:val="0"/>
                <w:bCs w:val="0"/>
                <w:i w:val="0"/>
                <w:color w:val="auto"/>
                <w:kern w:val="0"/>
                <w:sz w:val="21"/>
                <w:szCs w:val="21"/>
                <w:u w:val="none"/>
                <w:lang w:val="en-US" w:eastAsia="zh-CN" w:bidi="ar"/>
              </w:rPr>
              <w:t>1.《中华人民共和国森林法》第三十七条矿藏勘查、开采以及其他各类工程建设，应当不占或者少占林地；确需占用林地的，应当经县级以上人民政府林业主管部门审核同意，依法办理建设用地审批手续。占用林地的单位应当缴纳森林植被恢复费。森林植被恢复费征收使用管理办法由国务院财政部门会同林业主管部门制定。县级以上人民政府林业主管部门应当按照规定安排植树造林，恢复森林植被，植树造林面积不得少于因占用林地而减少的森林植被面积。上级林业主管部门应当定期督促下级林业主管部门组织植树造林、恢复森林植被，并进行检查。</w:t>
            </w:r>
          </w:p>
          <w:p w14:paraId="21AB23B1">
            <w:pPr>
              <w:keepNext w:val="0"/>
              <w:keepLines w:val="0"/>
              <w:pageBreakBefore w:val="0"/>
              <w:numPr>
                <w:ilvl w:val="0"/>
                <w:numId w:val="0"/>
              </w:numPr>
              <w:kinsoku/>
              <w:wordWrap/>
              <w:overflowPunct/>
              <w:topLinePunct w:val="0"/>
              <w:autoSpaceDE/>
              <w:autoSpaceDN/>
              <w:bidi w:val="0"/>
              <w:adjustRightInd/>
              <w:snapToGrid/>
              <w:spacing w:line="240" w:lineRule="exact"/>
              <w:rPr>
                <w:rFonts w:hint="eastAsia" w:ascii="仿宋_GB2312" w:hAnsi="仿宋_GB2312" w:eastAsia="仿宋_GB2312" w:cs="仿宋_GB2312"/>
                <w:b w:val="0"/>
                <w:bCs w:val="0"/>
                <w:i w:val="0"/>
                <w:color w:val="auto"/>
                <w:kern w:val="0"/>
                <w:sz w:val="21"/>
                <w:szCs w:val="21"/>
                <w:u w:val="none"/>
                <w:lang w:val="en-US" w:eastAsia="zh-CN" w:bidi="ar"/>
              </w:rPr>
            </w:pPr>
            <w:r>
              <w:rPr>
                <w:rFonts w:hint="eastAsia" w:ascii="仿宋_GB2312" w:hAnsi="仿宋_GB2312" w:eastAsia="仿宋_GB2312" w:cs="仿宋_GB2312"/>
                <w:b w:val="0"/>
                <w:bCs w:val="0"/>
                <w:i w:val="0"/>
                <w:color w:val="auto"/>
                <w:kern w:val="0"/>
                <w:sz w:val="21"/>
                <w:szCs w:val="21"/>
                <w:u w:val="none"/>
                <w:lang w:val="en-US" w:eastAsia="zh-CN" w:bidi="ar"/>
              </w:rPr>
              <w:t>2.《河北省实施&lt;中华人民共和国森林法&gt;办法 》第二十五条 植树造林责任部门和单位，必须按照所在地县级人民政府下达的植树造林年度计划规定的数量、质量和时限完成造林任务。县级以上人民政府林业主管部门应当对责任部门和单位的植树造林任务完成情况进行检查。</w:t>
            </w:r>
          </w:p>
          <w:p w14:paraId="7C549E33">
            <w:pPr>
              <w:keepNext w:val="0"/>
              <w:keepLines w:val="0"/>
              <w:pageBreakBefore w:val="0"/>
              <w:numPr>
                <w:ilvl w:val="0"/>
                <w:numId w:val="0"/>
              </w:numPr>
              <w:kinsoku/>
              <w:wordWrap/>
              <w:overflowPunct/>
              <w:topLinePunct w:val="0"/>
              <w:autoSpaceDE/>
              <w:autoSpaceDN/>
              <w:bidi w:val="0"/>
              <w:adjustRightInd/>
              <w:snapToGrid/>
              <w:spacing w:line="240" w:lineRule="exact"/>
              <w:rPr>
                <w:rFonts w:ascii="黑体" w:hAnsi="黑体" w:eastAsia="黑体" w:cs="仿宋_GB2312"/>
                <w:kern w:val="0"/>
                <w:sz w:val="18"/>
                <w:szCs w:val="18"/>
              </w:rPr>
            </w:pPr>
            <w:r>
              <w:rPr>
                <w:rFonts w:hint="eastAsia" w:ascii="黑体" w:hAnsi="黑体" w:eastAsia="黑体" w:cs="仿宋_GB2312"/>
                <w:kern w:val="0"/>
                <w:sz w:val="18"/>
                <w:szCs w:val="18"/>
              </w:rPr>
              <w:t>【三定规定】</w:t>
            </w:r>
          </w:p>
          <w:p w14:paraId="26250278">
            <w:pPr>
              <w:keepNext w:val="0"/>
              <w:keepLines w:val="0"/>
              <w:pageBreakBefore w:val="0"/>
              <w:kinsoku/>
              <w:wordWrap/>
              <w:overflowPunct/>
              <w:topLinePunct w:val="0"/>
              <w:autoSpaceDE/>
              <w:autoSpaceDN/>
              <w:bidi w:val="0"/>
              <w:adjustRightInd/>
              <w:snapToGrid/>
              <w:spacing w:line="240" w:lineRule="exact"/>
              <w:rPr>
                <w:rFonts w:ascii="黑体" w:eastAsia="黑体" w:cs="黑体"/>
                <w:b/>
                <w:bCs/>
                <w:color w:val="000000"/>
                <w:szCs w:val="21"/>
              </w:rPr>
            </w:pPr>
            <w:r>
              <w:rPr>
                <w:rFonts w:hint="eastAsia" w:ascii="仿宋_GB2312" w:hAnsi="仿宋_GB2312" w:eastAsia="仿宋_GB2312" w:cs="仿宋_GB2312"/>
                <w:b w:val="0"/>
                <w:bCs w:val="0"/>
                <w:i w:val="0"/>
                <w:color w:val="auto"/>
                <w:kern w:val="0"/>
                <w:sz w:val="21"/>
                <w:szCs w:val="21"/>
                <w:u w:val="none"/>
                <w:lang w:val="en-US" w:eastAsia="zh-CN" w:bidi="ar"/>
              </w:rPr>
              <w:t>北办字[</w:t>
            </w:r>
            <w:r>
              <w:rPr>
                <w:rFonts w:hint="default" w:ascii="仿宋_GB2312" w:hAnsi="仿宋_GB2312" w:eastAsia="仿宋_GB2312" w:cs="仿宋_GB2312"/>
                <w:b w:val="0"/>
                <w:bCs w:val="0"/>
                <w:i w:val="0"/>
                <w:color w:val="auto"/>
                <w:kern w:val="0"/>
                <w:sz w:val="21"/>
                <w:szCs w:val="21"/>
                <w:u w:val="none"/>
                <w:lang w:val="en-US" w:eastAsia="zh-CN" w:bidi="ar"/>
              </w:rPr>
              <w:t>2019</w:t>
            </w:r>
            <w:r>
              <w:rPr>
                <w:rFonts w:hint="eastAsia" w:ascii="仿宋_GB2312" w:hAnsi="仿宋_GB2312" w:eastAsia="仿宋_GB2312" w:cs="仿宋_GB2312"/>
                <w:b w:val="0"/>
                <w:bCs w:val="0"/>
                <w:i w:val="0"/>
                <w:color w:val="auto"/>
                <w:kern w:val="0"/>
                <w:sz w:val="21"/>
                <w:szCs w:val="21"/>
                <w:u w:val="none"/>
                <w:lang w:val="en-US" w:eastAsia="zh-CN" w:bidi="ar"/>
              </w:rPr>
              <w:t>]</w:t>
            </w:r>
            <w:r>
              <w:rPr>
                <w:rFonts w:hint="default" w:ascii="仿宋_GB2312" w:hAnsi="仿宋_GB2312" w:eastAsia="仿宋_GB2312" w:cs="仿宋_GB2312"/>
                <w:b w:val="0"/>
                <w:bCs w:val="0"/>
                <w:i w:val="0"/>
                <w:color w:val="auto"/>
                <w:kern w:val="0"/>
                <w:sz w:val="21"/>
                <w:szCs w:val="21"/>
                <w:u w:val="none"/>
                <w:lang w:val="en-US" w:eastAsia="zh-CN" w:bidi="ar"/>
              </w:rPr>
              <w:t>20</w:t>
            </w:r>
            <w:r>
              <w:rPr>
                <w:rFonts w:hint="eastAsia" w:ascii="仿宋_GB2312" w:hAnsi="仿宋_GB2312" w:eastAsia="仿宋_GB2312" w:cs="仿宋_GB2312"/>
                <w:b w:val="0"/>
                <w:bCs w:val="0"/>
                <w:i w:val="0"/>
                <w:color w:val="auto"/>
                <w:kern w:val="0"/>
                <w:sz w:val="21"/>
                <w:szCs w:val="21"/>
                <w:u w:val="none"/>
                <w:lang w:val="en-US" w:eastAsia="zh-CN" w:bidi="ar"/>
              </w:rPr>
              <w:t>号</w:t>
            </w:r>
            <w:r>
              <w:rPr>
                <w:rFonts w:hint="eastAsia" w:ascii="仿宋_GB2312" w:eastAsia="仿宋_GB2312" w:cs="仿宋_GB2312"/>
                <w:color w:val="auto"/>
                <w:kern w:val="0"/>
                <w:sz w:val="18"/>
                <w:szCs w:val="18"/>
                <w:lang w:val="en-US" w:eastAsia="zh-CN" w:bidi="ar"/>
              </w:rPr>
              <w:t>第三条、第四条、第五条</w:t>
            </w:r>
          </w:p>
        </w:tc>
      </w:tr>
      <w:tr w14:paraId="4C55BD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20" w:hRule="atLeast"/>
          <w:jc w:val="center"/>
        </w:trPr>
        <w:tc>
          <w:tcPr>
            <w:tcW w:w="1463" w:type="dxa"/>
            <w:vMerge w:val="restart"/>
            <w:tcBorders>
              <w:tl2br w:val="nil"/>
              <w:tr2bl w:val="nil"/>
            </w:tcBorders>
            <w:shd w:val="clear" w:color="auto" w:fill="auto"/>
            <w:vAlign w:val="center"/>
          </w:tcPr>
          <w:p w14:paraId="0816C1E5">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履职流程</w:t>
            </w:r>
          </w:p>
        </w:tc>
        <w:tc>
          <w:tcPr>
            <w:tcW w:w="1050" w:type="dxa"/>
            <w:tcBorders>
              <w:tl2br w:val="nil"/>
              <w:tr2bl w:val="nil"/>
            </w:tcBorders>
            <w:shd w:val="clear" w:color="auto" w:fill="auto"/>
            <w:vAlign w:val="center"/>
          </w:tcPr>
          <w:p w14:paraId="788B560A">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ascii="黑体" w:eastAsia="黑体" w:cs="黑体"/>
                <w:b/>
                <w:bCs/>
                <w:color w:val="000000"/>
                <w:szCs w:val="21"/>
              </w:rPr>
            </w:pPr>
            <w:r>
              <w:rPr>
                <w:rFonts w:hint="eastAsia" w:ascii="黑体" w:eastAsia="黑体" w:cs="黑体"/>
                <w:b/>
                <w:bCs/>
                <w:color w:val="000000"/>
                <w:kern w:val="0"/>
                <w:szCs w:val="21"/>
              </w:rPr>
              <w:t>办理环节</w:t>
            </w:r>
          </w:p>
        </w:tc>
        <w:tc>
          <w:tcPr>
            <w:tcW w:w="5854" w:type="dxa"/>
            <w:gridSpan w:val="5"/>
            <w:tcBorders>
              <w:tl2br w:val="nil"/>
              <w:tr2bl w:val="nil"/>
            </w:tcBorders>
            <w:shd w:val="clear" w:color="auto" w:fill="auto"/>
            <w:vAlign w:val="center"/>
          </w:tcPr>
          <w:p w14:paraId="72332B59">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ascii="黑体" w:eastAsia="黑体" w:cs="黑体"/>
                <w:b/>
                <w:bCs/>
                <w:color w:val="000000"/>
                <w:szCs w:val="21"/>
              </w:rPr>
            </w:pPr>
            <w:r>
              <w:rPr>
                <w:rFonts w:hint="eastAsia" w:ascii="黑体" w:eastAsia="黑体" w:cs="黑体"/>
                <w:b/>
                <w:bCs/>
                <w:color w:val="000000"/>
                <w:kern w:val="0"/>
                <w:szCs w:val="21"/>
              </w:rPr>
              <w:t>办理内容</w:t>
            </w:r>
          </w:p>
        </w:tc>
        <w:tc>
          <w:tcPr>
            <w:tcW w:w="1931" w:type="dxa"/>
            <w:tcBorders>
              <w:tl2br w:val="nil"/>
              <w:tr2bl w:val="nil"/>
            </w:tcBorders>
            <w:shd w:val="clear" w:color="auto" w:fill="auto"/>
            <w:vAlign w:val="center"/>
          </w:tcPr>
          <w:p w14:paraId="1FF8B178">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ascii="黑体" w:eastAsia="黑体" w:cs="黑体"/>
                <w:b/>
                <w:bCs/>
                <w:color w:val="000000"/>
                <w:kern w:val="0"/>
                <w:szCs w:val="21"/>
              </w:rPr>
            </w:pPr>
            <w:r>
              <w:rPr>
                <w:rFonts w:hint="eastAsia" w:ascii="黑体" w:eastAsia="黑体" w:cs="黑体"/>
                <w:b/>
                <w:bCs/>
                <w:color w:val="000000"/>
                <w:kern w:val="0"/>
                <w:szCs w:val="21"/>
              </w:rPr>
              <w:t>责任科室</w:t>
            </w:r>
          </w:p>
        </w:tc>
      </w:tr>
      <w:tr w14:paraId="4E8CAF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540" w:hRule="atLeast"/>
          <w:jc w:val="center"/>
        </w:trPr>
        <w:tc>
          <w:tcPr>
            <w:tcW w:w="1463" w:type="dxa"/>
            <w:vMerge w:val="continue"/>
            <w:tcBorders>
              <w:tl2br w:val="nil"/>
              <w:tr2bl w:val="nil"/>
            </w:tcBorders>
            <w:shd w:val="clear" w:color="auto" w:fill="auto"/>
            <w:vAlign w:val="center"/>
          </w:tcPr>
          <w:p w14:paraId="485E16FE"/>
        </w:tc>
        <w:tc>
          <w:tcPr>
            <w:tcW w:w="1050" w:type="dxa"/>
            <w:tcBorders>
              <w:tl2br w:val="nil"/>
              <w:tr2bl w:val="nil"/>
            </w:tcBorders>
            <w:shd w:val="clear" w:color="auto" w:fill="auto"/>
            <w:vAlign w:val="center"/>
          </w:tcPr>
          <w:p w14:paraId="2DF336B8">
            <w:pPr>
              <w:keepNext w:val="0"/>
              <w:keepLines w:val="0"/>
              <w:pageBreakBefore w:val="0"/>
              <w:kinsoku/>
              <w:wordWrap/>
              <w:overflowPunct/>
              <w:topLinePunct w:val="0"/>
              <w:autoSpaceDE/>
              <w:autoSpaceDN/>
              <w:bidi w:val="0"/>
              <w:adjustRightInd/>
              <w:snapToGrid/>
              <w:spacing w:line="240" w:lineRule="exact"/>
              <w:jc w:val="center"/>
              <w:rPr>
                <w:rFonts w:ascii="黑体" w:eastAsia="黑体" w:cs="黑体"/>
                <w:color w:val="000000"/>
                <w:sz w:val="18"/>
                <w:szCs w:val="18"/>
              </w:rPr>
            </w:pPr>
            <w:r>
              <w:rPr>
                <w:rFonts w:hint="eastAsia" w:ascii="仿宋_GB2312" w:hAnsi="仿宋_GB2312" w:eastAsia="仿宋_GB2312" w:cs="仿宋_GB2312"/>
                <w:b w:val="0"/>
                <w:bCs w:val="0"/>
                <w:i w:val="0"/>
                <w:color w:val="auto"/>
                <w:kern w:val="0"/>
                <w:sz w:val="21"/>
                <w:szCs w:val="21"/>
                <w:u w:val="none"/>
                <w:lang w:val="en-US" w:eastAsia="zh-CN" w:bidi="ar"/>
              </w:rPr>
              <w:t>选案责任</w:t>
            </w:r>
          </w:p>
        </w:tc>
        <w:tc>
          <w:tcPr>
            <w:tcW w:w="5854" w:type="dxa"/>
            <w:gridSpan w:val="5"/>
            <w:tcBorders>
              <w:tl2br w:val="nil"/>
              <w:tr2bl w:val="nil"/>
            </w:tcBorders>
            <w:shd w:val="clear" w:color="auto" w:fill="auto"/>
            <w:vAlign w:val="center"/>
          </w:tcPr>
          <w:p w14:paraId="0797247A">
            <w:pPr>
              <w:keepNext w:val="0"/>
              <w:keepLines w:val="0"/>
              <w:pageBreakBefore w:val="0"/>
              <w:kinsoku/>
              <w:wordWrap/>
              <w:overflowPunct/>
              <w:topLinePunct w:val="0"/>
              <w:autoSpaceDE/>
              <w:autoSpaceDN/>
              <w:bidi w:val="0"/>
              <w:adjustRightInd/>
              <w:snapToGrid/>
              <w:spacing w:line="240" w:lineRule="exact"/>
              <w:rPr>
                <w:rFonts w:ascii="黑体" w:eastAsia="黑体" w:cs="黑体"/>
                <w:color w:val="000000"/>
                <w:sz w:val="18"/>
                <w:szCs w:val="18"/>
              </w:rPr>
            </w:pPr>
            <w:r>
              <w:rPr>
                <w:rFonts w:hint="eastAsia" w:ascii="仿宋_GB2312" w:hAnsi="仿宋_GB2312" w:eastAsia="仿宋_GB2312" w:cs="仿宋_GB2312"/>
                <w:b w:val="0"/>
                <w:bCs w:val="0"/>
                <w:i w:val="0"/>
                <w:color w:val="auto"/>
                <w:kern w:val="0"/>
                <w:sz w:val="21"/>
                <w:szCs w:val="21"/>
                <w:u w:val="none"/>
                <w:lang w:val="en-US" w:eastAsia="zh-CN" w:bidi="ar"/>
              </w:rPr>
              <w:t>公示验收标准、程序及依法应当提交的材料等。根据绿化项目情况确定验收对象。</w:t>
            </w:r>
          </w:p>
        </w:tc>
        <w:tc>
          <w:tcPr>
            <w:tcW w:w="1931" w:type="dxa"/>
            <w:tcBorders>
              <w:tl2br w:val="nil"/>
              <w:tr2bl w:val="nil"/>
            </w:tcBorders>
            <w:shd w:val="clear" w:color="auto" w:fill="auto"/>
            <w:vAlign w:val="center"/>
          </w:tcPr>
          <w:p w14:paraId="4B708ED0">
            <w:pPr>
              <w:keepNext w:val="0"/>
              <w:keepLines w:val="0"/>
              <w:pageBreakBefore w:val="0"/>
              <w:kinsoku/>
              <w:wordWrap/>
              <w:overflowPunct/>
              <w:topLinePunct w:val="0"/>
              <w:autoSpaceDE/>
              <w:autoSpaceDN/>
              <w:bidi w:val="0"/>
              <w:adjustRightInd/>
              <w:snapToGrid/>
              <w:spacing w:line="240" w:lineRule="exact"/>
              <w:jc w:val="center"/>
              <w:rPr>
                <w:rFonts w:hint="eastAsia" w:ascii="仿宋_GB2312" w:eastAsia="仿宋_GB2312" w:cs="仿宋_GB2312"/>
                <w:color w:val="000000"/>
                <w:kern w:val="0"/>
                <w:sz w:val="18"/>
                <w:szCs w:val="18"/>
                <w:lang w:eastAsia="zh-CN"/>
              </w:rPr>
            </w:pPr>
            <w:r>
              <w:rPr>
                <w:rFonts w:hint="eastAsia" w:ascii="仿宋_GB2312" w:eastAsia="仿宋_GB2312" w:cs="仿宋_GB2312"/>
                <w:color w:val="000000"/>
                <w:kern w:val="0"/>
                <w:sz w:val="18"/>
                <w:szCs w:val="18"/>
                <w:lang w:val="en-US" w:eastAsia="zh-CN"/>
              </w:rPr>
              <w:t>林业股</w:t>
            </w:r>
          </w:p>
        </w:tc>
      </w:tr>
      <w:tr w14:paraId="075F6F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335" w:hRule="atLeast"/>
          <w:jc w:val="center"/>
        </w:trPr>
        <w:tc>
          <w:tcPr>
            <w:tcW w:w="1463" w:type="dxa"/>
            <w:vMerge w:val="continue"/>
            <w:tcBorders>
              <w:tl2br w:val="nil"/>
              <w:tr2bl w:val="nil"/>
            </w:tcBorders>
            <w:shd w:val="clear" w:color="auto" w:fill="auto"/>
            <w:vAlign w:val="center"/>
          </w:tcPr>
          <w:p w14:paraId="24C8083C"/>
        </w:tc>
        <w:tc>
          <w:tcPr>
            <w:tcW w:w="1050" w:type="dxa"/>
            <w:tcBorders>
              <w:tl2br w:val="nil"/>
              <w:tr2bl w:val="nil"/>
            </w:tcBorders>
            <w:shd w:val="clear" w:color="auto" w:fill="auto"/>
            <w:vAlign w:val="center"/>
          </w:tcPr>
          <w:p w14:paraId="4D248013">
            <w:pPr>
              <w:keepNext w:val="0"/>
              <w:keepLines w:val="0"/>
              <w:pageBreakBefore w:val="0"/>
              <w:kinsoku/>
              <w:wordWrap/>
              <w:overflowPunct/>
              <w:topLinePunct w:val="0"/>
              <w:autoSpaceDE/>
              <w:autoSpaceDN/>
              <w:bidi w:val="0"/>
              <w:adjustRightInd/>
              <w:snapToGrid/>
              <w:spacing w:line="240" w:lineRule="exact"/>
              <w:jc w:val="center"/>
              <w:rPr>
                <w:rFonts w:hint="eastAsia" w:ascii="黑体" w:eastAsia="黑体" w:cs="黑体"/>
                <w:color w:val="000000"/>
                <w:sz w:val="18"/>
                <w:szCs w:val="18"/>
                <w:lang w:val="en-US" w:eastAsia="zh-CN"/>
              </w:rPr>
            </w:pPr>
            <w:r>
              <w:rPr>
                <w:rFonts w:hint="eastAsia" w:ascii="黑体" w:eastAsia="黑体" w:cs="黑体"/>
                <w:color w:val="000000"/>
                <w:sz w:val="18"/>
                <w:szCs w:val="18"/>
              </w:rPr>
              <w:t>审查</w:t>
            </w:r>
            <w:r>
              <w:rPr>
                <w:rFonts w:hint="eastAsia" w:ascii="黑体" w:eastAsia="黑体" w:cs="黑体"/>
                <w:color w:val="000000"/>
                <w:sz w:val="18"/>
                <w:szCs w:val="18"/>
                <w:lang w:val="en-US" w:eastAsia="zh-CN"/>
              </w:rPr>
              <w:t>责任</w:t>
            </w:r>
          </w:p>
        </w:tc>
        <w:tc>
          <w:tcPr>
            <w:tcW w:w="5854" w:type="dxa"/>
            <w:gridSpan w:val="5"/>
            <w:tcBorders>
              <w:tl2br w:val="nil"/>
              <w:tr2bl w:val="nil"/>
            </w:tcBorders>
            <w:shd w:val="clear" w:color="auto" w:fill="auto"/>
            <w:vAlign w:val="center"/>
          </w:tcPr>
          <w:p w14:paraId="15FC3509">
            <w:pPr>
              <w:keepNext w:val="0"/>
              <w:keepLines w:val="0"/>
              <w:pageBreakBefore w:val="0"/>
              <w:kinsoku/>
              <w:wordWrap/>
              <w:overflowPunct/>
              <w:topLinePunct w:val="0"/>
              <w:autoSpaceDE/>
              <w:autoSpaceDN/>
              <w:bidi w:val="0"/>
              <w:adjustRightInd/>
              <w:snapToGrid/>
              <w:spacing w:line="240" w:lineRule="exact"/>
              <w:rPr>
                <w:rFonts w:ascii="黑体" w:eastAsia="黑体" w:cs="黑体"/>
                <w:color w:val="000000"/>
                <w:sz w:val="18"/>
                <w:szCs w:val="18"/>
              </w:rPr>
            </w:pPr>
            <w:r>
              <w:rPr>
                <w:rFonts w:hint="eastAsia" w:ascii="仿宋_GB2312" w:hAnsi="仿宋_GB2312" w:eastAsia="仿宋_GB2312" w:cs="仿宋_GB2312"/>
                <w:b w:val="0"/>
                <w:bCs w:val="0"/>
                <w:i w:val="0"/>
                <w:color w:val="auto"/>
                <w:kern w:val="0"/>
                <w:sz w:val="21"/>
                <w:szCs w:val="21"/>
                <w:u w:val="none"/>
                <w:lang w:val="en-US" w:eastAsia="zh-CN" w:bidi="ar"/>
              </w:rPr>
              <w:t>对验收对象的质量和面积组织检查验收。按有关程序进行，指定专人负责，与当事人有直接利害关系的应当回避，执法人员不得少于两人。</w:t>
            </w:r>
          </w:p>
        </w:tc>
        <w:tc>
          <w:tcPr>
            <w:tcW w:w="1931" w:type="dxa"/>
            <w:tcBorders>
              <w:tl2br w:val="nil"/>
              <w:tr2bl w:val="nil"/>
            </w:tcBorders>
            <w:shd w:val="clear" w:color="auto" w:fill="auto"/>
            <w:vAlign w:val="center"/>
          </w:tcPr>
          <w:p w14:paraId="25EFADD8">
            <w:pPr>
              <w:keepNext w:val="0"/>
              <w:keepLines w:val="0"/>
              <w:pageBreakBefore w:val="0"/>
              <w:kinsoku/>
              <w:wordWrap/>
              <w:overflowPunct/>
              <w:topLinePunct w:val="0"/>
              <w:autoSpaceDE/>
              <w:autoSpaceDN/>
              <w:bidi w:val="0"/>
              <w:adjustRightInd/>
              <w:snapToGrid/>
              <w:spacing w:line="240" w:lineRule="exact"/>
              <w:jc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lang w:val="en-US" w:eastAsia="zh-CN"/>
              </w:rPr>
              <w:t>林业股</w:t>
            </w:r>
          </w:p>
        </w:tc>
      </w:tr>
      <w:tr w14:paraId="1FE08B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89" w:hRule="atLeast"/>
          <w:jc w:val="center"/>
        </w:trPr>
        <w:tc>
          <w:tcPr>
            <w:tcW w:w="1463" w:type="dxa"/>
            <w:vMerge w:val="continue"/>
            <w:tcBorders>
              <w:tl2br w:val="nil"/>
              <w:tr2bl w:val="nil"/>
            </w:tcBorders>
            <w:shd w:val="clear" w:color="auto" w:fill="auto"/>
            <w:vAlign w:val="center"/>
          </w:tcPr>
          <w:p w14:paraId="63B29A12"/>
        </w:tc>
        <w:tc>
          <w:tcPr>
            <w:tcW w:w="1050" w:type="dxa"/>
            <w:tcBorders>
              <w:tl2br w:val="nil"/>
              <w:tr2bl w:val="nil"/>
            </w:tcBorders>
            <w:shd w:val="clear" w:color="auto" w:fill="auto"/>
            <w:vAlign w:val="center"/>
          </w:tcPr>
          <w:p w14:paraId="30D8E29B">
            <w:pPr>
              <w:keepNext w:val="0"/>
              <w:keepLines w:val="0"/>
              <w:pageBreakBefore w:val="0"/>
              <w:kinsoku/>
              <w:wordWrap/>
              <w:overflowPunct/>
              <w:topLinePunct w:val="0"/>
              <w:autoSpaceDE/>
              <w:autoSpaceDN/>
              <w:bidi w:val="0"/>
              <w:adjustRightInd/>
              <w:snapToGrid/>
              <w:spacing w:line="240" w:lineRule="exact"/>
              <w:jc w:val="center"/>
              <w:rPr>
                <w:rFonts w:hint="default" w:ascii="黑体" w:eastAsia="黑体" w:cs="黑体"/>
                <w:color w:val="000000"/>
                <w:sz w:val="18"/>
                <w:szCs w:val="18"/>
                <w:lang w:val="en-US" w:eastAsia="zh-CN"/>
              </w:rPr>
            </w:pPr>
            <w:r>
              <w:rPr>
                <w:rFonts w:hint="eastAsia" w:ascii="黑体" w:eastAsia="黑体" w:cs="黑体"/>
                <w:color w:val="000000"/>
                <w:sz w:val="18"/>
                <w:szCs w:val="18"/>
                <w:lang w:val="en-US" w:eastAsia="zh-CN"/>
              </w:rPr>
              <w:t>决定责任</w:t>
            </w:r>
          </w:p>
        </w:tc>
        <w:tc>
          <w:tcPr>
            <w:tcW w:w="5854" w:type="dxa"/>
            <w:gridSpan w:val="5"/>
            <w:tcBorders>
              <w:tl2br w:val="nil"/>
              <w:tr2bl w:val="nil"/>
            </w:tcBorders>
            <w:shd w:val="clear" w:color="auto" w:fill="auto"/>
            <w:vAlign w:val="center"/>
          </w:tcPr>
          <w:p w14:paraId="5F1A07B7">
            <w:pPr>
              <w:keepNext w:val="0"/>
              <w:keepLines w:val="0"/>
              <w:pageBreakBefore w:val="0"/>
              <w:kinsoku/>
              <w:wordWrap/>
              <w:overflowPunct/>
              <w:topLinePunct w:val="0"/>
              <w:autoSpaceDE/>
              <w:autoSpaceDN/>
              <w:bidi w:val="0"/>
              <w:adjustRightInd/>
              <w:snapToGrid/>
              <w:spacing w:line="240" w:lineRule="exact"/>
              <w:rPr>
                <w:rFonts w:ascii="黑体" w:eastAsia="黑体" w:cs="黑体"/>
                <w:color w:val="000000"/>
                <w:sz w:val="18"/>
                <w:szCs w:val="18"/>
              </w:rPr>
            </w:pPr>
            <w:r>
              <w:rPr>
                <w:rFonts w:hint="eastAsia" w:ascii="仿宋_GB2312" w:hAnsi="仿宋_GB2312" w:eastAsia="仿宋_GB2312" w:cs="仿宋_GB2312"/>
                <w:b w:val="0"/>
                <w:bCs w:val="0"/>
                <w:i w:val="0"/>
                <w:color w:val="auto"/>
                <w:kern w:val="0"/>
                <w:sz w:val="21"/>
                <w:szCs w:val="21"/>
                <w:u w:val="none"/>
                <w:lang w:val="en-US" w:eastAsia="zh-CN" w:bidi="ar"/>
              </w:rPr>
              <w:t>作出验收合格或不合格的决定，法定告知。</w:t>
            </w:r>
          </w:p>
        </w:tc>
        <w:tc>
          <w:tcPr>
            <w:tcW w:w="1931" w:type="dxa"/>
            <w:tcBorders>
              <w:tl2br w:val="nil"/>
              <w:tr2bl w:val="nil"/>
            </w:tcBorders>
            <w:shd w:val="clear" w:color="auto" w:fill="auto"/>
            <w:vAlign w:val="center"/>
          </w:tcPr>
          <w:p w14:paraId="5336ED5C">
            <w:pPr>
              <w:keepNext w:val="0"/>
              <w:keepLines w:val="0"/>
              <w:pageBreakBefore w:val="0"/>
              <w:kinsoku/>
              <w:wordWrap/>
              <w:overflowPunct/>
              <w:topLinePunct w:val="0"/>
              <w:autoSpaceDE/>
              <w:autoSpaceDN/>
              <w:bidi w:val="0"/>
              <w:adjustRightInd/>
              <w:snapToGrid/>
              <w:spacing w:line="240" w:lineRule="exact"/>
              <w:jc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lang w:val="en-US" w:eastAsia="zh-CN"/>
              </w:rPr>
              <w:t>林业股</w:t>
            </w:r>
          </w:p>
        </w:tc>
      </w:tr>
      <w:tr w14:paraId="60BD95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89" w:hRule="atLeast"/>
          <w:jc w:val="center"/>
        </w:trPr>
        <w:tc>
          <w:tcPr>
            <w:tcW w:w="1463" w:type="dxa"/>
            <w:vMerge w:val="continue"/>
            <w:tcBorders>
              <w:tl2br w:val="nil"/>
              <w:tr2bl w:val="nil"/>
            </w:tcBorders>
            <w:shd w:val="clear" w:color="auto" w:fill="auto"/>
            <w:vAlign w:val="center"/>
          </w:tcPr>
          <w:p w14:paraId="4DD573B9"/>
        </w:tc>
        <w:tc>
          <w:tcPr>
            <w:tcW w:w="1050" w:type="dxa"/>
            <w:tcBorders>
              <w:tl2br w:val="nil"/>
              <w:tr2bl w:val="nil"/>
            </w:tcBorders>
            <w:shd w:val="clear" w:color="auto" w:fill="auto"/>
            <w:vAlign w:val="center"/>
          </w:tcPr>
          <w:p w14:paraId="3DD7CAA7">
            <w:pPr>
              <w:keepNext w:val="0"/>
              <w:keepLines w:val="0"/>
              <w:pageBreakBefore w:val="0"/>
              <w:kinsoku/>
              <w:wordWrap/>
              <w:overflowPunct/>
              <w:topLinePunct w:val="0"/>
              <w:autoSpaceDE/>
              <w:autoSpaceDN/>
              <w:bidi w:val="0"/>
              <w:adjustRightInd/>
              <w:snapToGrid/>
              <w:spacing w:line="240" w:lineRule="exact"/>
              <w:jc w:val="center"/>
              <w:rPr>
                <w:rFonts w:hint="default" w:ascii="黑体" w:eastAsia="黑体" w:cs="黑体"/>
                <w:color w:val="000000"/>
                <w:sz w:val="18"/>
                <w:szCs w:val="18"/>
                <w:lang w:val="en-US" w:eastAsia="zh-CN"/>
              </w:rPr>
            </w:pPr>
            <w:r>
              <w:rPr>
                <w:rFonts w:hint="eastAsia" w:ascii="黑体" w:eastAsia="黑体" w:cs="黑体"/>
                <w:color w:val="000000"/>
                <w:sz w:val="18"/>
                <w:szCs w:val="18"/>
                <w:lang w:val="en-US" w:eastAsia="zh-CN"/>
              </w:rPr>
              <w:t>送达责任</w:t>
            </w:r>
          </w:p>
        </w:tc>
        <w:tc>
          <w:tcPr>
            <w:tcW w:w="5854" w:type="dxa"/>
            <w:gridSpan w:val="5"/>
            <w:tcBorders>
              <w:tl2br w:val="nil"/>
              <w:tr2bl w:val="nil"/>
            </w:tcBorders>
            <w:shd w:val="clear" w:color="auto" w:fill="auto"/>
            <w:vAlign w:val="center"/>
          </w:tcPr>
          <w:p w14:paraId="1E037244">
            <w:pPr>
              <w:keepNext w:val="0"/>
              <w:keepLines w:val="0"/>
              <w:pageBreakBefore w:val="0"/>
              <w:kinsoku/>
              <w:wordWrap/>
              <w:overflowPunct/>
              <w:topLinePunct w:val="0"/>
              <w:autoSpaceDE/>
              <w:autoSpaceDN/>
              <w:bidi w:val="0"/>
              <w:adjustRightInd/>
              <w:snapToGrid/>
              <w:spacing w:line="240" w:lineRule="exact"/>
              <w:rPr>
                <w:rFonts w:ascii="仿宋_GB2312" w:eastAsia="仿宋_GB2312" w:cs="仿宋_GB2312"/>
                <w:color w:val="000000"/>
                <w:kern w:val="0"/>
                <w:sz w:val="18"/>
                <w:szCs w:val="18"/>
              </w:rPr>
            </w:pPr>
            <w:r>
              <w:rPr>
                <w:rFonts w:hint="eastAsia" w:ascii="仿宋_GB2312" w:hAnsi="仿宋_GB2312" w:eastAsia="仿宋_GB2312" w:cs="仿宋_GB2312"/>
                <w:b w:val="0"/>
                <w:bCs w:val="0"/>
                <w:i w:val="0"/>
                <w:color w:val="auto"/>
                <w:kern w:val="0"/>
                <w:sz w:val="21"/>
                <w:szCs w:val="21"/>
                <w:u w:val="none"/>
                <w:lang w:val="en-US" w:eastAsia="zh-CN" w:bidi="ar"/>
              </w:rPr>
              <w:t>验收合格的，核发验收合格证。存在问题，验收不合格的要求限期纠正。信息公开。</w:t>
            </w:r>
          </w:p>
        </w:tc>
        <w:tc>
          <w:tcPr>
            <w:tcW w:w="1931" w:type="dxa"/>
            <w:tcBorders>
              <w:tl2br w:val="nil"/>
              <w:tr2bl w:val="nil"/>
            </w:tcBorders>
            <w:shd w:val="clear" w:color="auto" w:fill="auto"/>
            <w:vAlign w:val="center"/>
          </w:tcPr>
          <w:p w14:paraId="31E39AC8">
            <w:pPr>
              <w:keepNext w:val="0"/>
              <w:keepLines w:val="0"/>
              <w:pageBreakBefore w:val="0"/>
              <w:kinsoku/>
              <w:wordWrap/>
              <w:overflowPunct/>
              <w:topLinePunct w:val="0"/>
              <w:autoSpaceDE/>
              <w:autoSpaceDN/>
              <w:bidi w:val="0"/>
              <w:adjustRightInd/>
              <w:snapToGrid/>
              <w:spacing w:line="240" w:lineRule="exact"/>
              <w:jc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lang w:val="en-US" w:eastAsia="zh-CN"/>
              </w:rPr>
              <w:t>林业股</w:t>
            </w:r>
          </w:p>
        </w:tc>
      </w:tr>
      <w:tr w14:paraId="30D43D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335" w:hRule="atLeast"/>
          <w:jc w:val="center"/>
        </w:trPr>
        <w:tc>
          <w:tcPr>
            <w:tcW w:w="1463" w:type="dxa"/>
            <w:vMerge w:val="continue"/>
            <w:tcBorders>
              <w:tl2br w:val="nil"/>
              <w:tr2bl w:val="nil"/>
            </w:tcBorders>
            <w:shd w:val="clear" w:color="auto" w:fill="auto"/>
            <w:vAlign w:val="center"/>
          </w:tcPr>
          <w:p w14:paraId="52286581"/>
        </w:tc>
        <w:tc>
          <w:tcPr>
            <w:tcW w:w="1050" w:type="dxa"/>
            <w:tcBorders>
              <w:tl2br w:val="nil"/>
              <w:tr2bl w:val="nil"/>
            </w:tcBorders>
            <w:shd w:val="clear" w:color="auto" w:fill="auto"/>
            <w:vAlign w:val="center"/>
          </w:tcPr>
          <w:p w14:paraId="77856CA1">
            <w:pPr>
              <w:keepNext w:val="0"/>
              <w:keepLines w:val="0"/>
              <w:pageBreakBefore w:val="0"/>
              <w:kinsoku/>
              <w:wordWrap/>
              <w:overflowPunct/>
              <w:topLinePunct w:val="0"/>
              <w:autoSpaceDE/>
              <w:autoSpaceDN/>
              <w:bidi w:val="0"/>
              <w:adjustRightInd/>
              <w:snapToGrid/>
              <w:spacing w:line="240" w:lineRule="exact"/>
              <w:jc w:val="center"/>
              <w:rPr>
                <w:rFonts w:hint="eastAsia" w:ascii="黑体" w:eastAsia="黑体" w:cs="黑体"/>
                <w:color w:val="000000"/>
                <w:sz w:val="18"/>
                <w:szCs w:val="18"/>
                <w:lang w:eastAsia="zh-CN"/>
              </w:rPr>
            </w:pPr>
            <w:r>
              <w:rPr>
                <w:rFonts w:hint="eastAsia" w:ascii="黑体" w:eastAsia="黑体" w:cs="黑体"/>
                <w:color w:val="000000"/>
                <w:sz w:val="18"/>
                <w:szCs w:val="18"/>
                <w:lang w:val="en-US" w:eastAsia="zh-CN"/>
              </w:rPr>
              <w:t>事后监管</w:t>
            </w:r>
          </w:p>
        </w:tc>
        <w:tc>
          <w:tcPr>
            <w:tcW w:w="5854" w:type="dxa"/>
            <w:gridSpan w:val="5"/>
            <w:tcBorders>
              <w:tl2br w:val="nil"/>
              <w:tr2bl w:val="nil"/>
            </w:tcBorders>
            <w:shd w:val="clear" w:color="auto" w:fill="auto"/>
            <w:vAlign w:val="center"/>
          </w:tcPr>
          <w:p w14:paraId="535CA5A9">
            <w:pPr>
              <w:keepNext w:val="0"/>
              <w:keepLines w:val="0"/>
              <w:pageBreakBefore w:val="0"/>
              <w:kinsoku/>
              <w:wordWrap/>
              <w:overflowPunct/>
              <w:topLinePunct w:val="0"/>
              <w:autoSpaceDE/>
              <w:autoSpaceDN/>
              <w:bidi w:val="0"/>
              <w:adjustRightInd/>
              <w:snapToGrid/>
              <w:spacing w:line="240" w:lineRule="exact"/>
              <w:rPr>
                <w:rFonts w:ascii="黑体" w:eastAsia="黑体" w:cs="黑体"/>
                <w:color w:val="000000"/>
                <w:sz w:val="18"/>
                <w:szCs w:val="18"/>
              </w:rPr>
            </w:pPr>
            <w:r>
              <w:rPr>
                <w:rFonts w:hint="eastAsia" w:ascii="仿宋_GB2312" w:hAnsi="仿宋_GB2312" w:eastAsia="仿宋_GB2312" w:cs="仿宋_GB2312"/>
                <w:b w:val="0"/>
                <w:bCs w:val="0"/>
                <w:i w:val="0"/>
                <w:color w:val="auto"/>
                <w:kern w:val="0"/>
                <w:sz w:val="21"/>
                <w:szCs w:val="21"/>
                <w:u w:val="none"/>
                <w:lang w:val="en-US" w:eastAsia="zh-CN" w:bidi="ar"/>
              </w:rPr>
              <w:t>对存在问题的纠正情况进行监督检查，依法采取相关处置措施，确保造林绿化工程质量。</w:t>
            </w:r>
          </w:p>
        </w:tc>
        <w:tc>
          <w:tcPr>
            <w:tcW w:w="1931" w:type="dxa"/>
            <w:tcBorders>
              <w:tl2br w:val="nil"/>
              <w:tr2bl w:val="nil"/>
            </w:tcBorders>
            <w:shd w:val="clear" w:color="auto" w:fill="auto"/>
            <w:vAlign w:val="center"/>
          </w:tcPr>
          <w:p w14:paraId="331B194E">
            <w:pPr>
              <w:keepNext w:val="0"/>
              <w:keepLines w:val="0"/>
              <w:pageBreakBefore w:val="0"/>
              <w:kinsoku/>
              <w:wordWrap/>
              <w:overflowPunct/>
              <w:topLinePunct w:val="0"/>
              <w:autoSpaceDE/>
              <w:autoSpaceDN/>
              <w:bidi w:val="0"/>
              <w:adjustRightInd/>
              <w:snapToGrid/>
              <w:spacing w:line="240" w:lineRule="exact"/>
              <w:jc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lang w:val="en-US" w:eastAsia="zh-CN"/>
              </w:rPr>
              <w:t>林业股</w:t>
            </w:r>
          </w:p>
        </w:tc>
      </w:tr>
      <w:tr w14:paraId="5134B1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501" w:hRule="atLeast"/>
          <w:jc w:val="center"/>
        </w:trPr>
        <w:tc>
          <w:tcPr>
            <w:tcW w:w="1463" w:type="dxa"/>
            <w:vMerge w:val="continue"/>
            <w:tcBorders>
              <w:tl2br w:val="nil"/>
              <w:tr2bl w:val="nil"/>
            </w:tcBorders>
            <w:shd w:val="clear" w:color="auto" w:fill="auto"/>
            <w:vAlign w:val="center"/>
          </w:tcPr>
          <w:p w14:paraId="60622E7B"/>
        </w:tc>
        <w:tc>
          <w:tcPr>
            <w:tcW w:w="1050" w:type="dxa"/>
            <w:tcBorders>
              <w:tl2br w:val="nil"/>
              <w:tr2bl w:val="nil"/>
            </w:tcBorders>
            <w:shd w:val="clear" w:color="auto" w:fill="auto"/>
            <w:vAlign w:val="center"/>
          </w:tcPr>
          <w:p w14:paraId="62640895">
            <w:pPr>
              <w:keepNext w:val="0"/>
              <w:keepLines w:val="0"/>
              <w:pageBreakBefore w:val="0"/>
              <w:kinsoku/>
              <w:wordWrap/>
              <w:overflowPunct/>
              <w:topLinePunct w:val="0"/>
              <w:autoSpaceDE/>
              <w:autoSpaceDN/>
              <w:bidi w:val="0"/>
              <w:adjustRightInd/>
              <w:snapToGrid/>
              <w:spacing w:line="240" w:lineRule="exact"/>
              <w:jc w:val="center"/>
              <w:rPr>
                <w:rFonts w:hint="eastAsia" w:ascii="黑体" w:eastAsia="黑体" w:cs="黑体"/>
                <w:color w:val="000000"/>
                <w:sz w:val="18"/>
                <w:szCs w:val="18"/>
                <w:lang w:eastAsia="zh-CN"/>
              </w:rPr>
            </w:pPr>
            <w:r>
              <w:rPr>
                <w:rFonts w:hint="eastAsia" w:ascii="黑体" w:eastAsia="黑体" w:cs="黑体"/>
                <w:color w:val="000000"/>
                <w:sz w:val="18"/>
                <w:szCs w:val="18"/>
                <w:lang w:val="en-US" w:eastAsia="zh-CN"/>
              </w:rPr>
              <w:t>其他</w:t>
            </w:r>
          </w:p>
        </w:tc>
        <w:tc>
          <w:tcPr>
            <w:tcW w:w="5854" w:type="dxa"/>
            <w:gridSpan w:val="5"/>
            <w:tcBorders>
              <w:tl2br w:val="nil"/>
              <w:tr2bl w:val="nil"/>
            </w:tcBorders>
            <w:shd w:val="clear" w:color="auto" w:fill="auto"/>
            <w:vAlign w:val="center"/>
          </w:tcPr>
          <w:p w14:paraId="68A233FA">
            <w:pPr>
              <w:keepNext w:val="0"/>
              <w:keepLines w:val="0"/>
              <w:pageBreakBefore w:val="0"/>
              <w:kinsoku/>
              <w:wordWrap/>
              <w:overflowPunct/>
              <w:topLinePunct w:val="0"/>
              <w:autoSpaceDE/>
              <w:autoSpaceDN/>
              <w:bidi w:val="0"/>
              <w:adjustRightInd/>
              <w:snapToGrid/>
              <w:spacing w:line="240" w:lineRule="exact"/>
              <w:rPr>
                <w:rFonts w:ascii="黑体" w:eastAsia="黑体" w:cs="黑体"/>
                <w:color w:val="000000"/>
                <w:sz w:val="18"/>
                <w:szCs w:val="18"/>
              </w:rPr>
            </w:pPr>
            <w:r>
              <w:rPr>
                <w:rFonts w:hint="eastAsia" w:ascii="仿宋_GB2312" w:hAnsi="仿宋_GB2312" w:eastAsia="仿宋_GB2312" w:cs="仿宋_GB2312"/>
                <w:b w:val="0"/>
                <w:bCs w:val="0"/>
                <w:i w:val="0"/>
                <w:color w:val="auto"/>
                <w:kern w:val="0"/>
                <w:sz w:val="21"/>
                <w:szCs w:val="21"/>
                <w:u w:val="none"/>
                <w:lang w:val="en-US" w:eastAsia="zh-CN" w:bidi="ar"/>
              </w:rPr>
              <w:t>其他法律法规规章文件规定应履行的责任</w:t>
            </w:r>
          </w:p>
        </w:tc>
        <w:tc>
          <w:tcPr>
            <w:tcW w:w="1931" w:type="dxa"/>
            <w:tcBorders>
              <w:tl2br w:val="nil"/>
              <w:tr2bl w:val="nil"/>
            </w:tcBorders>
            <w:shd w:val="clear" w:color="auto" w:fill="auto"/>
            <w:vAlign w:val="center"/>
          </w:tcPr>
          <w:p w14:paraId="6703FD85">
            <w:pPr>
              <w:keepNext w:val="0"/>
              <w:keepLines w:val="0"/>
              <w:pageBreakBefore w:val="0"/>
              <w:kinsoku/>
              <w:wordWrap/>
              <w:overflowPunct/>
              <w:topLinePunct w:val="0"/>
              <w:autoSpaceDE/>
              <w:autoSpaceDN/>
              <w:bidi w:val="0"/>
              <w:adjustRightInd/>
              <w:snapToGrid/>
              <w:spacing w:line="240" w:lineRule="exact"/>
              <w:jc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lang w:val="en-US" w:eastAsia="zh-CN"/>
              </w:rPr>
              <w:t>林业股</w:t>
            </w:r>
          </w:p>
        </w:tc>
      </w:tr>
      <w:tr w14:paraId="5CF400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501" w:hRule="atLeast"/>
          <w:jc w:val="center"/>
        </w:trPr>
        <w:tc>
          <w:tcPr>
            <w:tcW w:w="1463" w:type="dxa"/>
            <w:tcBorders>
              <w:tl2br w:val="nil"/>
              <w:tr2bl w:val="nil"/>
            </w:tcBorders>
            <w:shd w:val="clear" w:color="auto" w:fill="auto"/>
            <w:vAlign w:val="center"/>
          </w:tcPr>
          <w:p w14:paraId="403BA522">
            <w:pPr>
              <w:jc w:val="center"/>
              <w:rPr>
                <w:rFonts w:ascii="黑体" w:hAnsi="黑体" w:eastAsia="黑体"/>
                <w:b/>
              </w:rPr>
            </w:pPr>
            <w:r>
              <w:rPr>
                <w:rFonts w:hint="eastAsia" w:ascii="黑体" w:hAnsi="黑体" w:eastAsia="黑体"/>
                <w:b/>
              </w:rPr>
              <w:t>办理渠道</w:t>
            </w:r>
          </w:p>
        </w:tc>
        <w:tc>
          <w:tcPr>
            <w:tcW w:w="4636" w:type="dxa"/>
            <w:gridSpan w:val="4"/>
            <w:tcBorders>
              <w:tl2br w:val="nil"/>
              <w:tr2bl w:val="nil"/>
            </w:tcBorders>
            <w:shd w:val="clear" w:color="auto" w:fill="auto"/>
            <w:vAlign w:val="center"/>
          </w:tcPr>
          <w:p w14:paraId="71314740">
            <w:pPr>
              <w:keepNext w:val="0"/>
              <w:keepLines w:val="0"/>
              <w:pageBreakBefore w:val="0"/>
              <w:kinsoku/>
              <w:wordWrap/>
              <w:overflowPunct/>
              <w:topLinePunct w:val="0"/>
              <w:autoSpaceDE/>
              <w:autoSpaceDN/>
              <w:bidi w:val="0"/>
              <w:adjustRightInd/>
              <w:snapToGrid/>
              <w:spacing w:line="240" w:lineRule="exact"/>
              <w:rPr>
                <w:rFonts w:ascii="仿宋_GB2312" w:eastAsia="仿宋_GB2312" w:cs="仿宋_GB2312"/>
                <w:color w:val="000000"/>
                <w:kern w:val="0"/>
                <w:sz w:val="18"/>
                <w:szCs w:val="18"/>
              </w:rPr>
            </w:pPr>
          </w:p>
        </w:tc>
        <w:tc>
          <w:tcPr>
            <w:tcW w:w="2268" w:type="dxa"/>
            <w:gridSpan w:val="2"/>
            <w:tcBorders>
              <w:tl2br w:val="nil"/>
              <w:tr2bl w:val="nil"/>
            </w:tcBorders>
            <w:shd w:val="clear" w:color="auto" w:fill="auto"/>
            <w:vAlign w:val="center"/>
          </w:tcPr>
          <w:p w14:paraId="3E5707DA">
            <w:pPr>
              <w:keepNext w:val="0"/>
              <w:keepLines w:val="0"/>
              <w:pageBreakBefore w:val="0"/>
              <w:kinsoku/>
              <w:wordWrap/>
              <w:overflowPunct/>
              <w:topLinePunct w:val="0"/>
              <w:autoSpaceDE/>
              <w:autoSpaceDN/>
              <w:bidi w:val="0"/>
              <w:adjustRightInd/>
              <w:snapToGrid/>
              <w:spacing w:line="240" w:lineRule="exact"/>
              <w:jc w:val="center"/>
              <w:rPr>
                <w:rFonts w:ascii="仿宋_GB2312" w:eastAsia="仿宋_GB2312" w:cs="仿宋_GB2312"/>
                <w:color w:val="000000"/>
                <w:kern w:val="0"/>
                <w:sz w:val="18"/>
                <w:szCs w:val="18"/>
              </w:rPr>
            </w:pPr>
            <w:r>
              <w:rPr>
                <w:rFonts w:hint="eastAsia" w:ascii="黑体" w:eastAsia="黑体" w:cs="黑体"/>
                <w:b/>
                <w:bCs/>
                <w:kern w:val="0"/>
                <w:szCs w:val="21"/>
              </w:rPr>
              <w:t>是否容缺办理</w:t>
            </w:r>
          </w:p>
        </w:tc>
        <w:tc>
          <w:tcPr>
            <w:tcW w:w="1931" w:type="dxa"/>
            <w:tcBorders>
              <w:tl2br w:val="nil"/>
              <w:tr2bl w:val="nil"/>
            </w:tcBorders>
            <w:shd w:val="clear" w:color="auto" w:fill="auto"/>
            <w:vAlign w:val="center"/>
          </w:tcPr>
          <w:p w14:paraId="5C9C63CF">
            <w:pPr>
              <w:keepNext w:val="0"/>
              <w:keepLines w:val="0"/>
              <w:pageBreakBefore w:val="0"/>
              <w:kinsoku/>
              <w:wordWrap/>
              <w:overflowPunct/>
              <w:topLinePunct w:val="0"/>
              <w:autoSpaceDE/>
              <w:autoSpaceDN/>
              <w:bidi w:val="0"/>
              <w:adjustRightInd/>
              <w:snapToGrid/>
              <w:spacing w:line="240" w:lineRule="exact"/>
              <w:jc w:val="center"/>
              <w:rPr>
                <w:rFonts w:ascii="仿宋_GB2312" w:eastAsia="仿宋_GB2312" w:cs="仿宋_GB2312"/>
                <w:color w:val="000000"/>
                <w:kern w:val="0"/>
                <w:sz w:val="18"/>
                <w:szCs w:val="18"/>
              </w:rPr>
            </w:pPr>
          </w:p>
        </w:tc>
      </w:tr>
      <w:tr w14:paraId="62BAB0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86" w:hRule="atLeast"/>
          <w:jc w:val="center"/>
        </w:trPr>
        <w:tc>
          <w:tcPr>
            <w:tcW w:w="1463" w:type="dxa"/>
            <w:tcBorders>
              <w:tl2br w:val="nil"/>
              <w:tr2bl w:val="nil"/>
            </w:tcBorders>
            <w:shd w:val="clear" w:color="auto" w:fill="auto"/>
            <w:vAlign w:val="center"/>
          </w:tcPr>
          <w:p w14:paraId="1CE42A3A">
            <w:pPr>
              <w:widowControl/>
              <w:jc w:val="center"/>
              <w:textAlignment w:val="center"/>
              <w:rPr>
                <w:rFonts w:ascii="黑体" w:eastAsia="黑体" w:cs="黑体"/>
                <w:b/>
                <w:bCs/>
                <w:kern w:val="0"/>
                <w:szCs w:val="21"/>
              </w:rPr>
            </w:pPr>
            <w:r>
              <w:rPr>
                <w:rFonts w:hint="eastAsia" w:ascii="黑体" w:eastAsia="黑体" w:cs="黑体"/>
                <w:b/>
                <w:bCs/>
                <w:kern w:val="0"/>
                <w:szCs w:val="21"/>
              </w:rPr>
              <w:t>所需资料</w:t>
            </w:r>
          </w:p>
        </w:tc>
        <w:tc>
          <w:tcPr>
            <w:tcW w:w="8835" w:type="dxa"/>
            <w:gridSpan w:val="7"/>
            <w:tcBorders>
              <w:tl2br w:val="nil"/>
              <w:tr2bl w:val="nil"/>
            </w:tcBorders>
            <w:shd w:val="clear" w:color="auto" w:fill="auto"/>
            <w:vAlign w:val="center"/>
          </w:tcPr>
          <w:p w14:paraId="0FA727DF">
            <w:pPr>
              <w:keepNext w:val="0"/>
              <w:keepLines w:val="0"/>
              <w:pageBreakBefore w:val="0"/>
              <w:widowControl/>
              <w:kinsoku/>
              <w:wordWrap/>
              <w:overflowPunct/>
              <w:topLinePunct w:val="0"/>
              <w:autoSpaceDE/>
              <w:autoSpaceDN/>
              <w:bidi w:val="0"/>
              <w:adjustRightInd/>
              <w:snapToGrid/>
              <w:spacing w:line="240" w:lineRule="exact"/>
              <w:jc w:val="left"/>
              <w:textAlignment w:val="center"/>
              <w:rPr>
                <w:rStyle w:val="8"/>
                <w:color w:val="auto"/>
              </w:rPr>
            </w:pPr>
          </w:p>
        </w:tc>
      </w:tr>
      <w:tr w14:paraId="3D1DB4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1170" w:hRule="atLeast"/>
          <w:jc w:val="center"/>
        </w:trPr>
        <w:tc>
          <w:tcPr>
            <w:tcW w:w="1463" w:type="dxa"/>
            <w:tcBorders>
              <w:tl2br w:val="nil"/>
              <w:tr2bl w:val="nil"/>
            </w:tcBorders>
            <w:shd w:val="clear" w:color="auto" w:fill="auto"/>
            <w:vAlign w:val="center"/>
          </w:tcPr>
          <w:p w14:paraId="2960AFB5">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追责情形</w:t>
            </w:r>
          </w:p>
        </w:tc>
        <w:tc>
          <w:tcPr>
            <w:tcW w:w="8835" w:type="dxa"/>
            <w:gridSpan w:val="7"/>
            <w:tcBorders>
              <w:tl2br w:val="nil"/>
              <w:tr2bl w:val="nil"/>
            </w:tcBorders>
            <w:shd w:val="clear" w:color="auto" w:fill="auto"/>
            <w:vAlign w:val="center"/>
          </w:tcPr>
          <w:p w14:paraId="453403EA">
            <w:pPr>
              <w:keepNext w:val="0"/>
              <w:keepLines w:val="0"/>
              <w:pageBreakBefore w:val="0"/>
              <w:kinsoku/>
              <w:wordWrap/>
              <w:overflowPunct/>
              <w:topLinePunct w:val="0"/>
              <w:autoSpaceDE/>
              <w:autoSpaceDN/>
              <w:bidi w:val="0"/>
              <w:adjustRightInd/>
              <w:snapToGrid/>
              <w:spacing w:line="240" w:lineRule="exact"/>
              <w:rPr>
                <w:rFonts w:ascii="黑体" w:eastAsia="黑体" w:cs="黑体"/>
                <w:color w:val="000000"/>
                <w:szCs w:val="21"/>
              </w:rPr>
            </w:pPr>
            <w:r>
              <w:rPr>
                <w:rFonts w:hint="eastAsia" w:ascii="仿宋_GB2312" w:hAnsi="仿宋_GB2312" w:eastAsia="仿宋_GB2312" w:cs="仿宋_GB2312"/>
                <w:b w:val="0"/>
                <w:bCs w:val="0"/>
                <w:i w:val="0"/>
                <w:color w:val="auto"/>
                <w:kern w:val="0"/>
                <w:sz w:val="21"/>
                <w:szCs w:val="21"/>
                <w:u w:val="none"/>
                <w:lang w:val="en-US" w:eastAsia="zh-CN" w:bidi="ar"/>
              </w:rPr>
              <w:t>因不履行或不正确履行行政职责，有下列情形的，行政机关及相关工作人员应承担相应责任：</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1.对符合法定条件的申请不予受理的；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2.对不符合法定条件的申请准予行政确认或者超越法定职权作出准予行政确认决定的；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3.对符合法定条件的申请不予行政确认或者不在法定期限内作出准予行政确认决定的；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4.不依法履行监督职责或监督不力的；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5.违反法定程序实施行政确认的；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6.工作中玩忽职守、滥用职权的；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7.工作中索取或收受他人财物等情形的；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8.其他违法法律法规规章文件规定的行为。</w:t>
            </w:r>
            <w:r>
              <w:rPr>
                <w:rFonts w:hint="eastAsia" w:ascii="仿宋_GB2312" w:eastAsia="仿宋_GB2312" w:cs="仿宋_GB2312"/>
                <w:color w:val="000000"/>
                <w:kern w:val="0"/>
                <w:sz w:val="18"/>
                <w:szCs w:val="18"/>
              </w:rPr>
              <w:t>。</w:t>
            </w:r>
          </w:p>
        </w:tc>
      </w:tr>
      <w:tr w14:paraId="573998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636" w:hRule="atLeast"/>
          <w:jc w:val="center"/>
        </w:trPr>
        <w:tc>
          <w:tcPr>
            <w:tcW w:w="1463" w:type="dxa"/>
            <w:tcBorders>
              <w:tl2br w:val="nil"/>
              <w:tr2bl w:val="nil"/>
            </w:tcBorders>
            <w:shd w:val="clear" w:color="auto" w:fill="auto"/>
            <w:vAlign w:val="center"/>
          </w:tcPr>
          <w:p w14:paraId="2F372741">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监督方式</w:t>
            </w:r>
          </w:p>
        </w:tc>
        <w:tc>
          <w:tcPr>
            <w:tcW w:w="8835" w:type="dxa"/>
            <w:gridSpan w:val="7"/>
            <w:tcBorders>
              <w:tl2br w:val="nil"/>
              <w:tr2bl w:val="nil"/>
            </w:tcBorders>
            <w:shd w:val="clear" w:color="auto" w:fill="auto"/>
            <w:vAlign w:val="center"/>
          </w:tcPr>
          <w:p w14:paraId="65036F16">
            <w:pPr>
              <w:keepNext w:val="0"/>
              <w:keepLines w:val="0"/>
              <w:pageBreakBefore w:val="0"/>
              <w:widowControl/>
              <w:numPr>
                <w:ilvl w:val="0"/>
                <w:numId w:val="0"/>
              </w:numPr>
              <w:kinsoku/>
              <w:wordWrap/>
              <w:overflowPunct/>
              <w:topLinePunct w:val="0"/>
              <w:autoSpaceDE/>
              <w:autoSpaceDN/>
              <w:bidi w:val="0"/>
              <w:adjustRightInd/>
              <w:snapToGrid/>
              <w:spacing w:line="240" w:lineRule="exact"/>
              <w:jc w:val="left"/>
              <w:textAlignment w:val="center"/>
              <w:rPr>
                <w:rFonts w:hint="eastAsia" w:ascii="仿宋_GB2312" w:eastAsia="仿宋_GB2312" w:cs="仿宋_GB2312"/>
                <w:color w:val="000000"/>
                <w:kern w:val="0"/>
                <w:sz w:val="18"/>
                <w:szCs w:val="18"/>
                <w:lang w:val="en-US" w:eastAsia="zh-CN"/>
              </w:rPr>
            </w:pPr>
            <w:r>
              <w:rPr>
                <w:rFonts w:hint="eastAsia" w:ascii="仿宋_GB2312" w:eastAsia="仿宋_GB2312" w:cs="仿宋_GB2312"/>
                <w:color w:val="000000"/>
                <w:kern w:val="0"/>
                <w:sz w:val="18"/>
                <w:szCs w:val="18"/>
                <w:lang w:val="en-US" w:eastAsia="zh-CN"/>
              </w:rPr>
              <w:t>1.</w:t>
            </w:r>
            <w:r>
              <w:rPr>
                <w:rFonts w:hint="eastAsia" w:ascii="仿宋_GB2312" w:eastAsia="仿宋_GB2312" w:cs="仿宋_GB2312"/>
                <w:color w:val="000000"/>
                <w:kern w:val="0"/>
                <w:sz w:val="18"/>
                <w:szCs w:val="18"/>
              </w:rPr>
              <w:t>业务咨询：</w:t>
            </w:r>
            <w:r>
              <w:rPr>
                <w:rFonts w:ascii="仿宋_GB2312" w:eastAsia="仿宋_GB2312" w:cs="仿宋_GB2312"/>
                <w:color w:val="000000"/>
                <w:kern w:val="0"/>
                <w:sz w:val="18"/>
                <w:szCs w:val="18"/>
              </w:rPr>
              <w:t>0335-</w:t>
            </w:r>
            <w:r>
              <w:rPr>
                <w:rFonts w:hint="eastAsia" w:ascii="仿宋_GB2312" w:eastAsia="仿宋_GB2312" w:cs="仿宋_GB2312"/>
                <w:color w:val="000000"/>
                <w:kern w:val="0"/>
                <w:sz w:val="18"/>
                <w:szCs w:val="18"/>
                <w:lang w:val="en-US" w:eastAsia="zh-CN"/>
              </w:rPr>
              <w:t>7521139</w:t>
            </w:r>
          </w:p>
          <w:p w14:paraId="660D0636">
            <w:pPr>
              <w:keepNext w:val="0"/>
              <w:keepLines w:val="0"/>
              <w:pageBreakBefore w:val="0"/>
              <w:widowControl/>
              <w:numPr>
                <w:ilvl w:val="0"/>
                <w:numId w:val="0"/>
              </w:numPr>
              <w:kinsoku/>
              <w:wordWrap/>
              <w:overflowPunct/>
              <w:topLinePunct w:val="0"/>
              <w:autoSpaceDE/>
              <w:autoSpaceDN/>
              <w:bidi w:val="0"/>
              <w:adjustRightInd/>
              <w:snapToGrid/>
              <w:spacing w:line="240" w:lineRule="exact"/>
              <w:jc w:val="left"/>
              <w:textAlignment w:val="center"/>
              <w:rPr>
                <w:rFonts w:hint="default" w:ascii="仿宋_GB2312" w:eastAsia="仿宋_GB2312" w:cs="仿宋_GB2312"/>
                <w:color w:val="000000"/>
                <w:kern w:val="0"/>
                <w:sz w:val="18"/>
                <w:szCs w:val="18"/>
                <w:lang w:val="en-US" w:eastAsia="zh-CN"/>
              </w:rPr>
            </w:pPr>
            <w:r>
              <w:rPr>
                <w:rFonts w:hint="eastAsia" w:ascii="仿宋_GB2312" w:eastAsia="仿宋_GB2312" w:cs="仿宋_GB2312"/>
                <w:color w:val="000000"/>
                <w:kern w:val="0"/>
                <w:sz w:val="18"/>
                <w:szCs w:val="18"/>
              </w:rPr>
              <w:t>2.投诉举报电话：</w:t>
            </w:r>
            <w:r>
              <w:rPr>
                <w:rFonts w:ascii="仿宋_GB2312" w:eastAsia="仿宋_GB2312" w:cs="仿宋_GB2312"/>
                <w:color w:val="000000"/>
                <w:kern w:val="0"/>
                <w:sz w:val="18"/>
                <w:szCs w:val="18"/>
              </w:rPr>
              <w:t>0335-</w:t>
            </w:r>
            <w:r>
              <w:rPr>
                <w:rFonts w:hint="eastAsia" w:ascii="仿宋_GB2312" w:eastAsia="仿宋_GB2312" w:cs="仿宋_GB2312"/>
                <w:color w:val="000000"/>
                <w:kern w:val="0"/>
                <w:sz w:val="18"/>
                <w:szCs w:val="18"/>
                <w:lang w:val="en-US" w:eastAsia="zh-CN"/>
              </w:rPr>
              <w:t>7521126</w:t>
            </w:r>
          </w:p>
          <w:p w14:paraId="7D60940C">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default" w:ascii="黑体" w:eastAsia="仿宋_GB2312" w:cs="黑体"/>
                <w:color w:val="000000"/>
                <w:sz w:val="24"/>
                <w:lang w:val="en-US" w:eastAsia="zh-CN"/>
              </w:rPr>
            </w:pPr>
            <w:r>
              <w:rPr>
                <w:rFonts w:hint="eastAsia" w:ascii="仿宋_GB2312" w:eastAsia="仿宋_GB2312" w:cs="仿宋_GB2312"/>
                <w:color w:val="000000"/>
                <w:kern w:val="0"/>
                <w:sz w:val="18"/>
                <w:szCs w:val="18"/>
              </w:rPr>
              <w:t>3.纪检监察投诉</w:t>
            </w:r>
            <w:r>
              <w:rPr>
                <w:rFonts w:hint="eastAsia" w:ascii="仿宋_GB2312" w:eastAsia="仿宋_GB2312" w:cs="仿宋_GB2312"/>
                <w:color w:val="000000"/>
                <w:kern w:val="0"/>
                <w:sz w:val="18"/>
                <w:szCs w:val="18"/>
                <w:lang w:eastAsia="zh-CN"/>
              </w:rPr>
              <w:t>：</w:t>
            </w:r>
            <w:r>
              <w:rPr>
                <w:rFonts w:hint="eastAsia" w:ascii="仿宋_GB2312" w:hAnsi="黑体" w:eastAsia="仿宋_GB2312" w:cs="黑体"/>
                <w:color w:val="000000"/>
                <w:kern w:val="0"/>
                <w:sz w:val="18"/>
                <w:szCs w:val="18"/>
                <w:lang w:val="en-US" w:eastAsia="zh-CN" w:bidi="ar"/>
              </w:rPr>
              <w:t>区</w:t>
            </w:r>
            <w:r>
              <w:rPr>
                <w:rFonts w:hint="eastAsia" w:ascii="仿宋_GB2312" w:hAnsi="黑体" w:eastAsia="仿宋_GB2312" w:cs="黑体"/>
                <w:color w:val="000000"/>
                <w:kern w:val="0"/>
                <w:sz w:val="18"/>
                <w:szCs w:val="18"/>
                <w:lang w:bidi="ar"/>
              </w:rPr>
              <w:t>纪委驻</w:t>
            </w:r>
            <w:r>
              <w:rPr>
                <w:rFonts w:hint="eastAsia" w:ascii="仿宋_GB2312" w:hAnsi="黑体" w:eastAsia="仿宋_GB2312" w:cs="黑体"/>
                <w:color w:val="000000"/>
                <w:kern w:val="0"/>
                <w:sz w:val="18"/>
                <w:szCs w:val="18"/>
                <w:lang w:val="en-US" w:eastAsia="zh-CN" w:bidi="ar"/>
              </w:rPr>
              <w:t>林业</w:t>
            </w:r>
            <w:r>
              <w:rPr>
                <w:rFonts w:hint="eastAsia" w:ascii="仿宋_GB2312" w:hAnsi="黑体" w:eastAsia="仿宋_GB2312" w:cs="黑体"/>
                <w:color w:val="000000"/>
                <w:kern w:val="0"/>
                <w:sz w:val="18"/>
                <w:szCs w:val="18"/>
                <w:lang w:bidi="ar"/>
              </w:rPr>
              <w:t>局纪检组，电话：</w:t>
            </w:r>
            <w:r>
              <w:rPr>
                <w:rFonts w:hint="eastAsia" w:ascii="仿宋_GB2312" w:eastAsia="仿宋_GB2312" w:cs="仿宋_GB2312"/>
                <w:color w:val="000000"/>
                <w:kern w:val="0"/>
                <w:sz w:val="18"/>
                <w:szCs w:val="18"/>
              </w:rPr>
              <w:t>0335-</w:t>
            </w:r>
            <w:r>
              <w:rPr>
                <w:rFonts w:hint="eastAsia" w:ascii="仿宋_GB2312" w:eastAsia="仿宋_GB2312" w:cs="仿宋_GB2312"/>
                <w:color w:val="000000"/>
                <w:kern w:val="0"/>
                <w:sz w:val="18"/>
                <w:szCs w:val="18"/>
                <w:lang w:val="en-US" w:eastAsia="zh-CN"/>
              </w:rPr>
              <w:t>4186759</w:t>
            </w:r>
          </w:p>
        </w:tc>
      </w:tr>
      <w:tr w14:paraId="7A87EC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585" w:hRule="atLeast"/>
          <w:jc w:val="center"/>
        </w:trPr>
        <w:tc>
          <w:tcPr>
            <w:tcW w:w="1463" w:type="dxa"/>
            <w:tcBorders>
              <w:tl2br w:val="nil"/>
              <w:tr2bl w:val="nil"/>
            </w:tcBorders>
            <w:shd w:val="clear" w:color="auto" w:fill="auto"/>
            <w:vAlign w:val="center"/>
          </w:tcPr>
          <w:p w14:paraId="40905BB4">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法定救济途径</w:t>
            </w:r>
          </w:p>
        </w:tc>
        <w:tc>
          <w:tcPr>
            <w:tcW w:w="8835" w:type="dxa"/>
            <w:gridSpan w:val="7"/>
            <w:tcBorders>
              <w:tl2br w:val="nil"/>
              <w:tr2bl w:val="nil"/>
            </w:tcBorders>
            <w:shd w:val="clear" w:color="auto" w:fill="auto"/>
            <w:vAlign w:val="center"/>
          </w:tcPr>
          <w:p w14:paraId="5720233F">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ascii="黑体" w:eastAsia="黑体" w:cs="黑体"/>
                <w:color w:val="000000"/>
                <w:kern w:val="0"/>
                <w:sz w:val="18"/>
                <w:szCs w:val="18"/>
              </w:rPr>
            </w:pPr>
            <w:r>
              <w:rPr>
                <w:rFonts w:hint="eastAsia" w:ascii="黑体" w:eastAsia="黑体" w:cs="黑体"/>
                <w:color w:val="000000"/>
                <w:kern w:val="0"/>
                <w:sz w:val="18"/>
                <w:szCs w:val="18"/>
              </w:rPr>
              <w:t>1、不服</w:t>
            </w:r>
            <w:r>
              <w:rPr>
                <w:rFonts w:hint="eastAsia" w:ascii="黑体" w:eastAsia="黑体" w:cs="黑体"/>
                <w:color w:val="000000"/>
                <w:kern w:val="0"/>
                <w:sz w:val="18"/>
                <w:szCs w:val="18"/>
                <w:lang w:eastAsia="zh-CN"/>
              </w:rPr>
              <w:t>确</w:t>
            </w:r>
            <w:r>
              <w:rPr>
                <w:rFonts w:hint="eastAsia" w:ascii="黑体" w:eastAsia="黑体" w:cs="黑体"/>
                <w:color w:val="000000"/>
                <w:kern w:val="0"/>
                <w:sz w:val="18"/>
                <w:szCs w:val="18"/>
                <w:lang w:val="en-US" w:eastAsia="zh-CN"/>
              </w:rPr>
              <w:t>认</w:t>
            </w:r>
            <w:r>
              <w:rPr>
                <w:rFonts w:hint="eastAsia" w:ascii="黑体" w:eastAsia="黑体" w:cs="黑体"/>
                <w:color w:val="000000"/>
                <w:kern w:val="0"/>
                <w:sz w:val="18"/>
                <w:szCs w:val="18"/>
                <w:lang w:eastAsia="zh-CN"/>
              </w:rPr>
              <w:t>结果应当</w:t>
            </w:r>
            <w:r>
              <w:rPr>
                <w:rFonts w:hint="eastAsia" w:ascii="黑体" w:eastAsia="黑体" w:cs="黑体"/>
                <w:color w:val="000000"/>
                <w:kern w:val="0"/>
                <w:sz w:val="18"/>
                <w:szCs w:val="18"/>
              </w:rPr>
              <w:t>自知道该具体行政行为之日起六十日内向</w:t>
            </w:r>
            <w:r>
              <w:rPr>
                <w:rFonts w:hint="eastAsia" w:ascii="黑体" w:eastAsia="黑体" w:cs="黑体"/>
                <w:color w:val="000000"/>
                <w:kern w:val="0"/>
                <w:sz w:val="18"/>
                <w:szCs w:val="18"/>
                <w:lang w:val="en-US" w:eastAsia="zh-CN"/>
              </w:rPr>
              <w:t>区</w:t>
            </w:r>
            <w:r>
              <w:rPr>
                <w:rFonts w:hint="eastAsia" w:ascii="黑体" w:eastAsia="黑体" w:cs="黑体"/>
                <w:color w:val="000000"/>
                <w:kern w:val="0"/>
                <w:sz w:val="18"/>
                <w:szCs w:val="18"/>
              </w:rPr>
              <w:t>政府申请行政复议。</w:t>
            </w:r>
          </w:p>
          <w:p w14:paraId="30BA949A">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ascii="黑体" w:eastAsia="黑体" w:cs="黑体"/>
                <w:b/>
                <w:bCs/>
                <w:color w:val="000000"/>
                <w:szCs w:val="21"/>
              </w:rPr>
            </w:pPr>
            <w:r>
              <w:rPr>
                <w:rFonts w:hint="eastAsia" w:ascii="黑体" w:eastAsia="黑体" w:cs="黑体"/>
                <w:color w:val="000000"/>
                <w:kern w:val="0"/>
                <w:sz w:val="18"/>
                <w:szCs w:val="18"/>
              </w:rPr>
              <w:t>2、不服</w:t>
            </w:r>
            <w:r>
              <w:rPr>
                <w:rFonts w:hint="eastAsia" w:ascii="黑体" w:eastAsia="黑体" w:cs="黑体"/>
                <w:color w:val="000000"/>
                <w:kern w:val="0"/>
                <w:sz w:val="18"/>
                <w:szCs w:val="18"/>
                <w:lang w:eastAsia="zh-CN"/>
              </w:rPr>
              <w:t>确认结果</w:t>
            </w:r>
            <w:r>
              <w:rPr>
                <w:rFonts w:hint="eastAsia" w:ascii="黑体" w:eastAsia="黑体" w:cs="黑体"/>
                <w:color w:val="000000"/>
                <w:kern w:val="0"/>
                <w:sz w:val="18"/>
                <w:szCs w:val="18"/>
              </w:rPr>
              <w:t>应当自知道或者应当知道作出行政行为之日起六个月内提出向</w:t>
            </w:r>
            <w:r>
              <w:rPr>
                <w:rFonts w:hint="eastAsia" w:ascii="黑体" w:eastAsia="黑体" w:cs="黑体"/>
                <w:color w:val="000000"/>
                <w:kern w:val="0"/>
                <w:sz w:val="18"/>
                <w:szCs w:val="18"/>
                <w:lang w:val="en-US" w:eastAsia="zh-CN"/>
              </w:rPr>
              <w:t>北戴河区</w:t>
            </w:r>
            <w:r>
              <w:rPr>
                <w:rFonts w:hint="eastAsia" w:ascii="黑体" w:eastAsia="黑体" w:cs="黑体"/>
                <w:color w:val="000000"/>
                <w:kern w:val="0"/>
                <w:sz w:val="18"/>
                <w:szCs w:val="18"/>
              </w:rPr>
              <w:t>人民法院提起行政诉讼。</w:t>
            </w:r>
          </w:p>
        </w:tc>
      </w:tr>
      <w:tr w14:paraId="76E93E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228" w:hRule="atLeast"/>
          <w:jc w:val="center"/>
        </w:trPr>
        <w:tc>
          <w:tcPr>
            <w:tcW w:w="1463" w:type="dxa"/>
            <w:tcBorders>
              <w:tl2br w:val="nil"/>
              <w:tr2bl w:val="nil"/>
            </w:tcBorders>
            <w:shd w:val="clear" w:color="auto" w:fill="auto"/>
            <w:vAlign w:val="center"/>
          </w:tcPr>
          <w:p w14:paraId="0738CDDD">
            <w:pPr>
              <w:widowControl/>
              <w:jc w:val="center"/>
              <w:textAlignment w:val="center"/>
              <w:rPr>
                <w:rFonts w:ascii="黑体" w:eastAsia="黑体" w:cs="黑体"/>
                <w:b/>
                <w:bCs/>
                <w:color w:val="000000"/>
                <w:kern w:val="0"/>
                <w:szCs w:val="21"/>
              </w:rPr>
            </w:pPr>
            <w:r>
              <w:rPr>
                <w:rFonts w:hint="eastAsia" w:ascii="黑体" w:eastAsia="黑体" w:cs="黑体"/>
                <w:b/>
                <w:bCs/>
                <w:color w:val="000000"/>
                <w:kern w:val="0"/>
                <w:szCs w:val="21"/>
              </w:rPr>
              <w:t>备注</w:t>
            </w:r>
          </w:p>
        </w:tc>
        <w:tc>
          <w:tcPr>
            <w:tcW w:w="8835" w:type="dxa"/>
            <w:gridSpan w:val="7"/>
            <w:tcBorders>
              <w:tl2br w:val="nil"/>
              <w:tr2bl w:val="nil"/>
            </w:tcBorders>
            <w:shd w:val="clear" w:color="auto" w:fill="auto"/>
            <w:vAlign w:val="center"/>
          </w:tcPr>
          <w:p w14:paraId="2BEFDC0E">
            <w:pPr>
              <w:widowControl/>
              <w:jc w:val="left"/>
              <w:textAlignment w:val="center"/>
              <w:rPr>
                <w:rFonts w:ascii="黑体" w:eastAsia="黑体" w:cs="黑体"/>
                <w:color w:val="000000"/>
                <w:kern w:val="0"/>
                <w:sz w:val="18"/>
                <w:szCs w:val="18"/>
              </w:rPr>
            </w:pPr>
          </w:p>
        </w:tc>
      </w:tr>
    </w:tbl>
    <w:p w14:paraId="5C27D3D8">
      <w:pPr>
        <w:widowControl/>
        <w:jc w:val="center"/>
        <w:textAlignment w:val="center"/>
        <w:rPr>
          <w:rFonts w:ascii="方正小标宋简体" w:eastAsia="方正小标宋简体" w:cs="方正小标宋简体"/>
          <w:color w:val="000000"/>
          <w:kern w:val="0"/>
          <w:sz w:val="44"/>
          <w:szCs w:val="44"/>
        </w:rPr>
      </w:pPr>
      <w:r>
        <w:rPr>
          <w:rFonts w:hint="eastAsia" w:ascii="方正小标宋简体" w:eastAsia="方正小标宋简体" w:cs="方正小标宋简体"/>
          <w:color w:val="000000"/>
          <w:kern w:val="0"/>
          <w:sz w:val="44"/>
          <w:szCs w:val="44"/>
        </w:rPr>
        <w:t>履职行权规程</w:t>
      </w:r>
    </w:p>
    <w:tbl>
      <w:tblPr>
        <w:tblStyle w:val="6"/>
        <w:tblW w:w="102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15" w:type="dxa"/>
          <w:left w:w="15" w:type="dxa"/>
          <w:bottom w:w="15" w:type="dxa"/>
          <w:right w:w="15" w:type="dxa"/>
        </w:tblCellMar>
      </w:tblPr>
      <w:tblGrid>
        <w:gridCol w:w="1463"/>
        <w:gridCol w:w="1050"/>
        <w:gridCol w:w="641"/>
        <w:gridCol w:w="1691"/>
        <w:gridCol w:w="1254"/>
        <w:gridCol w:w="709"/>
        <w:gridCol w:w="1559"/>
        <w:gridCol w:w="1931"/>
      </w:tblGrid>
      <w:tr w14:paraId="477877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24" w:hRule="atLeast"/>
          <w:jc w:val="center"/>
        </w:trPr>
        <w:tc>
          <w:tcPr>
            <w:tcW w:w="1463" w:type="dxa"/>
            <w:tcBorders>
              <w:tl2br w:val="nil"/>
              <w:tr2bl w:val="nil"/>
            </w:tcBorders>
            <w:shd w:val="clear" w:color="auto" w:fill="auto"/>
            <w:vAlign w:val="center"/>
          </w:tcPr>
          <w:p w14:paraId="6622303C">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编号</w:t>
            </w:r>
          </w:p>
        </w:tc>
        <w:tc>
          <w:tcPr>
            <w:tcW w:w="1691" w:type="dxa"/>
            <w:gridSpan w:val="2"/>
            <w:tcBorders>
              <w:tl2br w:val="nil"/>
              <w:tr2bl w:val="nil"/>
            </w:tcBorders>
            <w:shd w:val="clear" w:color="auto" w:fill="auto"/>
            <w:vAlign w:val="center"/>
          </w:tcPr>
          <w:p w14:paraId="54AFA7D3">
            <w:pPr>
              <w:jc w:val="center"/>
              <w:rPr>
                <w:rFonts w:hint="eastAsia" w:ascii="黑体" w:eastAsia="黑体" w:cs="黑体"/>
                <w:b/>
                <w:bCs/>
                <w:color w:val="000000"/>
                <w:szCs w:val="21"/>
                <w:lang w:val="en-US" w:eastAsia="zh-CN"/>
              </w:rPr>
            </w:pPr>
            <w:r>
              <w:rPr>
                <w:rFonts w:hint="default" w:ascii="黑体" w:eastAsia="黑体" w:cs="黑体"/>
                <w:b/>
                <w:bCs/>
                <w:color w:val="000000"/>
                <w:szCs w:val="21"/>
                <w:lang w:val="en-US" w:eastAsia="zh-CN"/>
              </w:rPr>
              <w:t>8</w:t>
            </w:r>
          </w:p>
        </w:tc>
        <w:tc>
          <w:tcPr>
            <w:tcW w:w="1691" w:type="dxa"/>
            <w:tcBorders>
              <w:tl2br w:val="nil"/>
              <w:tr2bl w:val="nil"/>
            </w:tcBorders>
            <w:shd w:val="clear" w:color="auto" w:fill="auto"/>
            <w:vAlign w:val="center"/>
          </w:tcPr>
          <w:p w14:paraId="7CD06273">
            <w:pPr>
              <w:jc w:val="center"/>
              <w:rPr>
                <w:rFonts w:ascii="黑体" w:eastAsia="黑体" w:cs="黑体"/>
                <w:b/>
                <w:bCs/>
                <w:color w:val="000000"/>
                <w:szCs w:val="21"/>
              </w:rPr>
            </w:pPr>
            <w:r>
              <w:rPr>
                <w:rFonts w:hint="eastAsia" w:ascii="黑体" w:eastAsia="黑体" w:cs="黑体"/>
                <w:b/>
                <w:bCs/>
                <w:color w:val="000000"/>
                <w:kern w:val="0"/>
                <w:szCs w:val="21"/>
              </w:rPr>
              <w:t>权力类型</w:t>
            </w:r>
          </w:p>
        </w:tc>
        <w:tc>
          <w:tcPr>
            <w:tcW w:w="1963" w:type="dxa"/>
            <w:gridSpan w:val="2"/>
            <w:tcBorders>
              <w:tl2br w:val="nil"/>
              <w:tr2bl w:val="nil"/>
            </w:tcBorders>
            <w:shd w:val="clear" w:color="auto" w:fill="auto"/>
            <w:vAlign w:val="center"/>
          </w:tcPr>
          <w:p w14:paraId="7D3562FB">
            <w:pPr>
              <w:widowControl/>
              <w:jc w:val="center"/>
              <w:textAlignment w:val="center"/>
              <w:rPr>
                <w:rFonts w:hint="eastAsia" w:ascii="仿宋_GB2312" w:eastAsia="仿宋_GB2312" w:cs="仿宋_GB2312"/>
                <w:color w:val="000000"/>
                <w:kern w:val="0"/>
                <w:sz w:val="18"/>
                <w:szCs w:val="18"/>
                <w:lang w:eastAsia="zh-CN"/>
              </w:rPr>
            </w:pPr>
            <w:r>
              <w:rPr>
                <w:rFonts w:hint="eastAsia" w:ascii="仿宋_GB2312" w:eastAsia="仿宋_GB2312" w:cs="仿宋_GB2312"/>
                <w:color w:val="000000"/>
                <w:kern w:val="0"/>
                <w:sz w:val="18"/>
                <w:szCs w:val="18"/>
              </w:rPr>
              <w:t>行政</w:t>
            </w:r>
            <w:r>
              <w:rPr>
                <w:rFonts w:hint="eastAsia" w:ascii="仿宋_GB2312" w:eastAsia="仿宋_GB2312" w:cs="仿宋_GB2312"/>
                <w:color w:val="000000"/>
                <w:kern w:val="0"/>
                <w:sz w:val="18"/>
                <w:szCs w:val="18"/>
                <w:lang w:val="en-US" w:eastAsia="zh-CN"/>
              </w:rPr>
              <w:t>确认</w:t>
            </w:r>
          </w:p>
        </w:tc>
        <w:tc>
          <w:tcPr>
            <w:tcW w:w="1559" w:type="dxa"/>
            <w:tcBorders>
              <w:tl2br w:val="nil"/>
              <w:tr2bl w:val="nil"/>
            </w:tcBorders>
            <w:shd w:val="clear" w:color="auto" w:fill="auto"/>
            <w:vAlign w:val="center"/>
          </w:tcPr>
          <w:p w14:paraId="39D7500E">
            <w:pPr>
              <w:widowControl/>
              <w:jc w:val="center"/>
              <w:textAlignment w:val="center"/>
              <w:rPr>
                <w:rFonts w:ascii="黑体" w:eastAsia="黑体" w:cs="黑体"/>
                <w:b/>
                <w:bCs/>
                <w:color w:val="000000"/>
                <w:szCs w:val="21"/>
              </w:rPr>
            </w:pPr>
            <w:r>
              <w:rPr>
                <w:rFonts w:hint="eastAsia" w:ascii="黑体" w:eastAsia="黑体" w:cs="黑体"/>
                <w:b/>
                <w:bCs/>
                <w:color w:val="000000"/>
                <w:szCs w:val="21"/>
              </w:rPr>
              <w:t>实施主体</w:t>
            </w:r>
          </w:p>
        </w:tc>
        <w:tc>
          <w:tcPr>
            <w:tcW w:w="1931" w:type="dxa"/>
            <w:tcBorders>
              <w:tl2br w:val="nil"/>
              <w:tr2bl w:val="nil"/>
            </w:tcBorders>
            <w:shd w:val="clear" w:color="auto" w:fill="auto"/>
            <w:vAlign w:val="center"/>
          </w:tcPr>
          <w:p w14:paraId="271B6424">
            <w:pPr>
              <w:widowControl/>
              <w:jc w:val="center"/>
              <w:textAlignment w:val="center"/>
              <w:rPr>
                <w:rFonts w:hint="eastAsia" w:ascii="仿宋_GB2312" w:eastAsia="仿宋_GB2312" w:cs="仿宋_GB2312"/>
                <w:color w:val="000000"/>
                <w:kern w:val="0"/>
                <w:sz w:val="18"/>
                <w:szCs w:val="18"/>
                <w:lang w:eastAsia="zh-CN"/>
              </w:rPr>
            </w:pPr>
            <w:r>
              <w:rPr>
                <w:rFonts w:hint="eastAsia" w:ascii="仿宋_GB2312" w:hAnsi="仿宋_GB2312" w:eastAsia="仿宋_GB2312" w:cs="仿宋_GB2312"/>
                <w:b w:val="0"/>
                <w:bCs w:val="0"/>
                <w:i w:val="0"/>
                <w:color w:val="auto"/>
                <w:spacing w:val="-20"/>
                <w:kern w:val="0"/>
                <w:sz w:val="21"/>
                <w:szCs w:val="21"/>
                <w:u w:val="none"/>
                <w:lang w:val="en-US" w:eastAsia="zh-CN" w:bidi="ar"/>
              </w:rPr>
              <w:t>市、县级林业局</w:t>
            </w:r>
          </w:p>
        </w:tc>
      </w:tr>
      <w:tr w14:paraId="4695FE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05" w:hRule="atLeast"/>
          <w:jc w:val="center"/>
        </w:trPr>
        <w:tc>
          <w:tcPr>
            <w:tcW w:w="1463" w:type="dxa"/>
            <w:tcBorders>
              <w:tl2br w:val="nil"/>
              <w:tr2bl w:val="nil"/>
            </w:tcBorders>
            <w:shd w:val="clear" w:color="auto" w:fill="auto"/>
            <w:vAlign w:val="center"/>
          </w:tcPr>
          <w:p w14:paraId="779D8001">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事项名称</w:t>
            </w:r>
          </w:p>
        </w:tc>
        <w:tc>
          <w:tcPr>
            <w:tcW w:w="8835" w:type="dxa"/>
            <w:gridSpan w:val="7"/>
            <w:tcBorders>
              <w:tl2br w:val="nil"/>
              <w:tr2bl w:val="nil"/>
            </w:tcBorders>
            <w:shd w:val="clear" w:color="auto" w:fill="auto"/>
            <w:vAlign w:val="center"/>
          </w:tcPr>
          <w:p w14:paraId="651AC4F2">
            <w:pPr>
              <w:keepNext w:val="0"/>
              <w:keepLines w:val="0"/>
              <w:widowControl/>
              <w:suppressLineNumbers w:val="0"/>
              <w:jc w:val="center"/>
              <w:textAlignment w:val="center"/>
              <w:rPr>
                <w:rFonts w:ascii="仿宋_GB2312" w:hAnsi="宋体" w:eastAsia="仿宋_GB2312" w:cs="仿宋_GB2312"/>
                <w:i w:val="0"/>
                <w:iCs w:val="0"/>
                <w:color w:val="000000"/>
                <w:kern w:val="2"/>
                <w:sz w:val="22"/>
                <w:szCs w:val="22"/>
                <w:u w:val="none"/>
                <w:lang w:val="en-US" w:eastAsia="zh-CN" w:bidi="ar-SA"/>
              </w:rPr>
            </w:pPr>
            <w:r>
              <w:rPr>
                <w:rFonts w:hint="eastAsia" w:ascii="仿宋_GB2312" w:hAnsi="宋体" w:eastAsia="仿宋_GB2312" w:cs="仿宋_GB2312"/>
                <w:i w:val="0"/>
                <w:iCs w:val="0"/>
                <w:color w:val="000000"/>
                <w:kern w:val="0"/>
                <w:sz w:val="22"/>
                <w:szCs w:val="22"/>
                <w:u w:val="none"/>
                <w:lang w:val="en-US" w:eastAsia="zh-CN" w:bidi="ar"/>
              </w:rPr>
              <w:t>对退耕还林项目的监管</w:t>
            </w:r>
          </w:p>
        </w:tc>
      </w:tr>
      <w:tr w14:paraId="0E6733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2132" w:hRule="atLeast"/>
          <w:jc w:val="center"/>
        </w:trPr>
        <w:tc>
          <w:tcPr>
            <w:tcW w:w="1463" w:type="dxa"/>
            <w:tcBorders>
              <w:tl2br w:val="nil"/>
              <w:tr2bl w:val="nil"/>
            </w:tcBorders>
            <w:shd w:val="clear" w:color="auto" w:fill="auto"/>
            <w:vAlign w:val="center"/>
          </w:tcPr>
          <w:p w14:paraId="3BCBFE89">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履职依据</w:t>
            </w:r>
          </w:p>
        </w:tc>
        <w:tc>
          <w:tcPr>
            <w:tcW w:w="8835" w:type="dxa"/>
            <w:gridSpan w:val="7"/>
            <w:tcBorders>
              <w:tl2br w:val="nil"/>
              <w:tr2bl w:val="nil"/>
            </w:tcBorders>
            <w:shd w:val="clear" w:color="auto" w:fill="auto"/>
            <w:vAlign w:val="center"/>
          </w:tcPr>
          <w:p w14:paraId="6B27D3E0">
            <w:pPr>
              <w:spacing w:line="240" w:lineRule="exact"/>
              <w:rPr>
                <w:rFonts w:ascii="黑体" w:hAnsi="黑体" w:eastAsia="黑体" w:cs="仿宋_GB2312"/>
                <w:kern w:val="0"/>
                <w:sz w:val="18"/>
                <w:szCs w:val="18"/>
              </w:rPr>
            </w:pPr>
            <w:r>
              <w:rPr>
                <w:rFonts w:hint="eastAsia" w:ascii="黑体" w:hAnsi="黑体" w:eastAsia="黑体" w:cs="仿宋_GB2312"/>
                <w:kern w:val="0"/>
                <w:sz w:val="18"/>
                <w:szCs w:val="18"/>
              </w:rPr>
              <w:t>【法律法规】</w:t>
            </w:r>
          </w:p>
          <w:p w14:paraId="38842719">
            <w:pPr>
              <w:numPr>
                <w:ilvl w:val="0"/>
                <w:numId w:val="0"/>
              </w:numPr>
              <w:spacing w:line="240" w:lineRule="exact"/>
              <w:rPr>
                <w:rFonts w:hint="eastAsia" w:ascii="仿宋_GB2312" w:hAnsi="仿宋_GB2312" w:eastAsia="仿宋_GB2312" w:cs="仿宋_GB2312"/>
                <w:b w:val="0"/>
                <w:bCs w:val="0"/>
                <w:i w:val="0"/>
                <w:color w:val="auto"/>
                <w:kern w:val="0"/>
                <w:sz w:val="21"/>
                <w:szCs w:val="21"/>
                <w:u w:val="none"/>
                <w:lang w:val="en-US" w:eastAsia="zh-CN" w:bidi="ar"/>
              </w:rPr>
            </w:pPr>
            <w:r>
              <w:rPr>
                <w:rFonts w:hint="eastAsia" w:ascii="仿宋_GB2312" w:hAnsi="仿宋_GB2312" w:eastAsia="仿宋_GB2312" w:cs="仿宋_GB2312"/>
                <w:b w:val="0"/>
                <w:bCs w:val="0"/>
                <w:i w:val="0"/>
                <w:color w:val="auto"/>
                <w:kern w:val="0"/>
                <w:sz w:val="21"/>
                <w:szCs w:val="21"/>
                <w:u w:val="none"/>
                <w:lang w:val="en-US" w:eastAsia="zh-CN" w:bidi="ar"/>
              </w:rPr>
              <w:t>《退耕还林条例》第三十三条 县级人民政府林业行政主管部门应当按照国务院林业行政主管部门制定的检查验收标准和办法，对退耕还林建设项目进行检查验收，经验收合格的，方可发给验收合格证明。</w:t>
            </w:r>
          </w:p>
          <w:p w14:paraId="5EAE898E">
            <w:pPr>
              <w:numPr>
                <w:ilvl w:val="0"/>
                <w:numId w:val="0"/>
              </w:numPr>
              <w:spacing w:line="240" w:lineRule="exact"/>
              <w:rPr>
                <w:rFonts w:ascii="黑体" w:hAnsi="黑体" w:eastAsia="黑体" w:cs="仿宋_GB2312"/>
                <w:kern w:val="0"/>
                <w:sz w:val="18"/>
                <w:szCs w:val="18"/>
              </w:rPr>
            </w:pPr>
            <w:r>
              <w:rPr>
                <w:rFonts w:hint="eastAsia" w:ascii="黑体" w:hAnsi="黑体" w:eastAsia="黑体" w:cs="仿宋_GB2312"/>
                <w:kern w:val="0"/>
                <w:sz w:val="18"/>
                <w:szCs w:val="18"/>
              </w:rPr>
              <w:t>【三定规定】</w:t>
            </w:r>
          </w:p>
          <w:p w14:paraId="13C078C6">
            <w:pPr>
              <w:spacing w:line="240" w:lineRule="exact"/>
              <w:rPr>
                <w:rFonts w:ascii="黑体" w:eastAsia="黑体" w:cs="黑体"/>
                <w:b/>
                <w:bCs/>
                <w:color w:val="000000"/>
                <w:szCs w:val="21"/>
              </w:rPr>
            </w:pPr>
            <w:r>
              <w:rPr>
                <w:rFonts w:hint="eastAsia" w:ascii="仿宋_GB2312" w:eastAsia="仿宋_GB2312" w:cs="仿宋_GB2312"/>
                <w:color w:val="auto"/>
                <w:kern w:val="0"/>
                <w:sz w:val="18"/>
                <w:szCs w:val="18"/>
                <w:lang w:eastAsia="zh-CN" w:bidi="ar"/>
              </w:rPr>
              <w:t>北办字[</w:t>
            </w:r>
            <w:r>
              <w:rPr>
                <w:rFonts w:hint="default" w:ascii="仿宋_GB2312" w:eastAsia="仿宋_GB2312" w:cs="仿宋_GB2312"/>
                <w:color w:val="auto"/>
                <w:kern w:val="0"/>
                <w:sz w:val="18"/>
                <w:szCs w:val="18"/>
                <w:lang w:val="en-US" w:eastAsia="zh-CN" w:bidi="ar"/>
              </w:rPr>
              <w:t>2019</w:t>
            </w:r>
            <w:r>
              <w:rPr>
                <w:rFonts w:hint="eastAsia" w:ascii="仿宋_GB2312" w:eastAsia="仿宋_GB2312" w:cs="仿宋_GB2312"/>
                <w:color w:val="auto"/>
                <w:kern w:val="0"/>
                <w:sz w:val="18"/>
                <w:szCs w:val="18"/>
                <w:lang w:eastAsia="zh-CN" w:bidi="ar"/>
              </w:rPr>
              <w:t>]</w:t>
            </w:r>
            <w:r>
              <w:rPr>
                <w:rFonts w:hint="default" w:ascii="仿宋_GB2312" w:eastAsia="仿宋_GB2312" w:cs="仿宋_GB2312"/>
                <w:color w:val="auto"/>
                <w:kern w:val="0"/>
                <w:sz w:val="18"/>
                <w:szCs w:val="18"/>
                <w:lang w:val="en-US" w:eastAsia="zh-CN" w:bidi="ar"/>
              </w:rPr>
              <w:t>20</w:t>
            </w:r>
            <w:r>
              <w:rPr>
                <w:rFonts w:hint="eastAsia" w:ascii="仿宋_GB2312" w:eastAsia="仿宋_GB2312" w:cs="仿宋_GB2312"/>
                <w:color w:val="auto"/>
                <w:kern w:val="0"/>
                <w:sz w:val="18"/>
                <w:szCs w:val="18"/>
                <w:lang w:val="en-US" w:eastAsia="zh-CN" w:bidi="ar"/>
              </w:rPr>
              <w:t>号第三条、第四条、第五条</w:t>
            </w:r>
          </w:p>
        </w:tc>
      </w:tr>
      <w:tr w14:paraId="2C1C54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20" w:hRule="atLeast"/>
          <w:jc w:val="center"/>
        </w:trPr>
        <w:tc>
          <w:tcPr>
            <w:tcW w:w="1463" w:type="dxa"/>
            <w:vMerge w:val="restart"/>
            <w:tcBorders>
              <w:tl2br w:val="nil"/>
              <w:tr2bl w:val="nil"/>
            </w:tcBorders>
            <w:shd w:val="clear" w:color="auto" w:fill="auto"/>
            <w:vAlign w:val="center"/>
          </w:tcPr>
          <w:p w14:paraId="5604D168">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履职流程</w:t>
            </w:r>
          </w:p>
        </w:tc>
        <w:tc>
          <w:tcPr>
            <w:tcW w:w="1050" w:type="dxa"/>
            <w:tcBorders>
              <w:tl2br w:val="nil"/>
              <w:tr2bl w:val="nil"/>
            </w:tcBorders>
            <w:shd w:val="clear" w:color="auto" w:fill="auto"/>
            <w:vAlign w:val="center"/>
          </w:tcPr>
          <w:p w14:paraId="4C6FF8D7">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办理环节</w:t>
            </w:r>
          </w:p>
        </w:tc>
        <w:tc>
          <w:tcPr>
            <w:tcW w:w="5854" w:type="dxa"/>
            <w:gridSpan w:val="5"/>
            <w:tcBorders>
              <w:tl2br w:val="nil"/>
              <w:tr2bl w:val="nil"/>
            </w:tcBorders>
            <w:shd w:val="clear" w:color="auto" w:fill="auto"/>
            <w:vAlign w:val="center"/>
          </w:tcPr>
          <w:p w14:paraId="11915220">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办理内容</w:t>
            </w:r>
          </w:p>
        </w:tc>
        <w:tc>
          <w:tcPr>
            <w:tcW w:w="1931" w:type="dxa"/>
            <w:tcBorders>
              <w:tl2br w:val="nil"/>
              <w:tr2bl w:val="nil"/>
            </w:tcBorders>
            <w:shd w:val="clear" w:color="auto" w:fill="auto"/>
            <w:vAlign w:val="center"/>
          </w:tcPr>
          <w:p w14:paraId="78FE8533">
            <w:pPr>
              <w:widowControl/>
              <w:jc w:val="center"/>
              <w:textAlignment w:val="center"/>
              <w:rPr>
                <w:rFonts w:ascii="黑体" w:eastAsia="黑体" w:cs="黑体"/>
                <w:b/>
                <w:bCs/>
                <w:color w:val="000000"/>
                <w:kern w:val="0"/>
                <w:szCs w:val="21"/>
              </w:rPr>
            </w:pPr>
            <w:r>
              <w:rPr>
                <w:rFonts w:hint="eastAsia" w:ascii="黑体" w:eastAsia="黑体" w:cs="黑体"/>
                <w:b/>
                <w:bCs/>
                <w:color w:val="000000"/>
                <w:kern w:val="0"/>
                <w:szCs w:val="21"/>
              </w:rPr>
              <w:t>责任科室</w:t>
            </w:r>
          </w:p>
        </w:tc>
      </w:tr>
      <w:tr w14:paraId="344FAE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540" w:hRule="atLeast"/>
          <w:jc w:val="center"/>
        </w:trPr>
        <w:tc>
          <w:tcPr>
            <w:tcW w:w="1463" w:type="dxa"/>
            <w:vMerge w:val="continue"/>
            <w:tcBorders>
              <w:tl2br w:val="nil"/>
              <w:tr2bl w:val="nil"/>
            </w:tcBorders>
            <w:shd w:val="clear" w:color="auto" w:fill="auto"/>
            <w:vAlign w:val="center"/>
          </w:tcPr>
          <w:p w14:paraId="2C566788"/>
        </w:tc>
        <w:tc>
          <w:tcPr>
            <w:tcW w:w="1050" w:type="dxa"/>
            <w:tcBorders>
              <w:tl2br w:val="nil"/>
              <w:tr2bl w:val="nil"/>
            </w:tcBorders>
            <w:shd w:val="clear" w:color="auto" w:fill="auto"/>
            <w:vAlign w:val="center"/>
          </w:tcPr>
          <w:p w14:paraId="1135E755">
            <w:pPr>
              <w:jc w:val="center"/>
              <w:rPr>
                <w:rFonts w:ascii="黑体" w:eastAsia="黑体" w:cs="黑体"/>
                <w:color w:val="000000"/>
                <w:sz w:val="18"/>
                <w:szCs w:val="18"/>
              </w:rPr>
            </w:pPr>
            <w:r>
              <w:rPr>
                <w:rFonts w:hint="eastAsia" w:ascii="仿宋_GB2312" w:hAnsi="仿宋_GB2312" w:eastAsia="仿宋_GB2312" w:cs="仿宋_GB2312"/>
                <w:b w:val="0"/>
                <w:bCs w:val="0"/>
                <w:i w:val="0"/>
                <w:color w:val="auto"/>
                <w:kern w:val="0"/>
                <w:sz w:val="21"/>
                <w:szCs w:val="21"/>
                <w:u w:val="none"/>
                <w:lang w:val="en-US" w:eastAsia="zh-CN" w:bidi="ar"/>
              </w:rPr>
              <w:t>选案责任</w:t>
            </w:r>
          </w:p>
        </w:tc>
        <w:tc>
          <w:tcPr>
            <w:tcW w:w="5854" w:type="dxa"/>
            <w:gridSpan w:val="5"/>
            <w:tcBorders>
              <w:tl2br w:val="nil"/>
              <w:tr2bl w:val="nil"/>
            </w:tcBorders>
            <w:shd w:val="clear" w:color="auto" w:fill="auto"/>
            <w:vAlign w:val="center"/>
          </w:tcPr>
          <w:p w14:paraId="219C76DD">
            <w:pPr>
              <w:rPr>
                <w:rFonts w:ascii="黑体" w:eastAsia="黑体" w:cs="黑体"/>
                <w:color w:val="000000"/>
                <w:sz w:val="18"/>
                <w:szCs w:val="18"/>
              </w:rPr>
            </w:pPr>
            <w:r>
              <w:rPr>
                <w:rFonts w:hint="eastAsia" w:ascii="仿宋_GB2312" w:hAnsi="仿宋_GB2312" w:eastAsia="仿宋_GB2312" w:cs="仿宋_GB2312"/>
                <w:b w:val="0"/>
                <w:bCs w:val="0"/>
                <w:i w:val="0"/>
                <w:color w:val="auto"/>
                <w:kern w:val="0"/>
                <w:sz w:val="21"/>
                <w:szCs w:val="21"/>
                <w:u w:val="none"/>
                <w:lang w:val="en-US" w:eastAsia="zh-CN" w:bidi="ar"/>
              </w:rPr>
              <w:t>根据随机抽查细则、举报或上级安排以及日常管理中发现的问题确定检查对象。</w:t>
            </w:r>
          </w:p>
        </w:tc>
        <w:tc>
          <w:tcPr>
            <w:tcW w:w="1931" w:type="dxa"/>
            <w:tcBorders>
              <w:tl2br w:val="nil"/>
              <w:tr2bl w:val="nil"/>
            </w:tcBorders>
            <w:shd w:val="clear" w:color="auto" w:fill="auto"/>
            <w:vAlign w:val="center"/>
          </w:tcPr>
          <w:p w14:paraId="66EE73BD">
            <w:pPr>
              <w:jc w:val="center"/>
              <w:rPr>
                <w:rFonts w:hint="eastAsia" w:ascii="仿宋_GB2312" w:eastAsia="仿宋_GB2312" w:cs="仿宋_GB2312"/>
                <w:color w:val="000000"/>
                <w:kern w:val="0"/>
                <w:sz w:val="18"/>
                <w:szCs w:val="18"/>
                <w:lang w:eastAsia="zh-CN"/>
              </w:rPr>
            </w:pPr>
            <w:r>
              <w:rPr>
                <w:rFonts w:hint="eastAsia" w:ascii="仿宋_GB2312" w:eastAsia="仿宋_GB2312" w:cs="仿宋_GB2312"/>
                <w:color w:val="000000"/>
                <w:kern w:val="0"/>
                <w:sz w:val="18"/>
                <w:szCs w:val="18"/>
                <w:lang w:val="en-US" w:eastAsia="zh-CN"/>
              </w:rPr>
              <w:t>林业股</w:t>
            </w:r>
          </w:p>
        </w:tc>
      </w:tr>
      <w:tr w14:paraId="6E6BAA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335" w:hRule="atLeast"/>
          <w:jc w:val="center"/>
        </w:trPr>
        <w:tc>
          <w:tcPr>
            <w:tcW w:w="1463" w:type="dxa"/>
            <w:vMerge w:val="continue"/>
            <w:tcBorders>
              <w:tl2br w:val="nil"/>
              <w:tr2bl w:val="nil"/>
            </w:tcBorders>
            <w:shd w:val="clear" w:color="auto" w:fill="auto"/>
            <w:vAlign w:val="center"/>
          </w:tcPr>
          <w:p w14:paraId="4ED6594D"/>
        </w:tc>
        <w:tc>
          <w:tcPr>
            <w:tcW w:w="1050" w:type="dxa"/>
            <w:tcBorders>
              <w:tl2br w:val="nil"/>
              <w:tr2bl w:val="nil"/>
            </w:tcBorders>
            <w:shd w:val="clear" w:color="auto" w:fill="auto"/>
            <w:vAlign w:val="center"/>
          </w:tcPr>
          <w:p w14:paraId="51A452B3">
            <w:pPr>
              <w:jc w:val="center"/>
              <w:rPr>
                <w:rFonts w:ascii="黑体" w:eastAsia="黑体" w:cs="黑体"/>
                <w:color w:val="000000"/>
                <w:sz w:val="18"/>
                <w:szCs w:val="18"/>
              </w:rPr>
            </w:pPr>
            <w:r>
              <w:rPr>
                <w:rFonts w:hint="eastAsia" w:ascii="仿宋_GB2312" w:hAnsi="仿宋_GB2312" w:eastAsia="仿宋_GB2312" w:cs="仿宋_GB2312"/>
                <w:b w:val="0"/>
                <w:bCs w:val="0"/>
                <w:i w:val="0"/>
                <w:color w:val="auto"/>
                <w:kern w:val="0"/>
                <w:sz w:val="21"/>
                <w:szCs w:val="21"/>
                <w:u w:val="none"/>
                <w:lang w:val="en-US" w:eastAsia="zh-CN" w:bidi="ar"/>
              </w:rPr>
              <w:t>检查责任</w:t>
            </w:r>
          </w:p>
        </w:tc>
        <w:tc>
          <w:tcPr>
            <w:tcW w:w="5854" w:type="dxa"/>
            <w:gridSpan w:val="5"/>
            <w:tcBorders>
              <w:tl2br w:val="nil"/>
              <w:tr2bl w:val="nil"/>
            </w:tcBorders>
            <w:shd w:val="clear" w:color="auto" w:fill="auto"/>
            <w:vAlign w:val="center"/>
          </w:tcPr>
          <w:p w14:paraId="36350814">
            <w:pPr>
              <w:rPr>
                <w:rFonts w:ascii="黑体" w:eastAsia="黑体" w:cs="黑体"/>
                <w:color w:val="000000"/>
                <w:sz w:val="18"/>
                <w:szCs w:val="18"/>
              </w:rPr>
            </w:pPr>
            <w:r>
              <w:rPr>
                <w:rFonts w:hint="eastAsia" w:ascii="仿宋_GB2312" w:hAnsi="仿宋_GB2312" w:eastAsia="仿宋_GB2312" w:cs="仿宋_GB2312"/>
                <w:b w:val="0"/>
                <w:bCs w:val="0"/>
                <w:i w:val="0"/>
                <w:color w:val="auto"/>
                <w:kern w:val="0"/>
                <w:sz w:val="21"/>
                <w:szCs w:val="21"/>
                <w:u w:val="none"/>
                <w:lang w:val="en-US" w:eastAsia="zh-CN" w:bidi="ar"/>
              </w:rPr>
              <w:t>对退耕还林项目情况组织监督检查。按有关程序进行，指定专人负责，与当事人有直接利害关系的应当回避，执法人员不得少于两人</w:t>
            </w:r>
          </w:p>
        </w:tc>
        <w:tc>
          <w:tcPr>
            <w:tcW w:w="1931" w:type="dxa"/>
            <w:tcBorders>
              <w:tl2br w:val="nil"/>
              <w:tr2bl w:val="nil"/>
            </w:tcBorders>
            <w:shd w:val="clear" w:color="auto" w:fill="auto"/>
            <w:vAlign w:val="center"/>
          </w:tcPr>
          <w:p w14:paraId="10F7835E">
            <w:pPr>
              <w:jc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lang w:val="en-US" w:eastAsia="zh-CN"/>
              </w:rPr>
              <w:t>林业股</w:t>
            </w:r>
          </w:p>
        </w:tc>
      </w:tr>
      <w:tr w14:paraId="4993FD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89" w:hRule="atLeast"/>
          <w:jc w:val="center"/>
        </w:trPr>
        <w:tc>
          <w:tcPr>
            <w:tcW w:w="1463" w:type="dxa"/>
            <w:vMerge w:val="continue"/>
            <w:tcBorders>
              <w:tl2br w:val="nil"/>
              <w:tr2bl w:val="nil"/>
            </w:tcBorders>
            <w:shd w:val="clear" w:color="auto" w:fill="auto"/>
            <w:vAlign w:val="center"/>
          </w:tcPr>
          <w:p w14:paraId="5C067E4F"/>
        </w:tc>
        <w:tc>
          <w:tcPr>
            <w:tcW w:w="1050" w:type="dxa"/>
            <w:tcBorders>
              <w:tl2br w:val="nil"/>
              <w:tr2bl w:val="nil"/>
            </w:tcBorders>
            <w:shd w:val="clear" w:color="auto" w:fill="auto"/>
            <w:vAlign w:val="center"/>
          </w:tcPr>
          <w:p w14:paraId="570F003D">
            <w:pPr>
              <w:jc w:val="center"/>
              <w:rPr>
                <w:rFonts w:hint="eastAsia" w:ascii="黑体" w:eastAsia="黑体" w:cs="黑体"/>
                <w:color w:val="000000"/>
                <w:sz w:val="18"/>
                <w:szCs w:val="18"/>
                <w:lang w:eastAsia="zh-CN"/>
              </w:rPr>
            </w:pPr>
            <w:r>
              <w:rPr>
                <w:rFonts w:hint="eastAsia" w:ascii="仿宋_GB2312" w:hAnsi="仿宋_GB2312" w:eastAsia="仿宋_GB2312" w:cs="仿宋_GB2312"/>
                <w:b w:val="0"/>
                <w:bCs w:val="0"/>
                <w:i w:val="0"/>
                <w:color w:val="auto"/>
                <w:kern w:val="0"/>
                <w:sz w:val="21"/>
                <w:szCs w:val="21"/>
                <w:u w:val="none"/>
                <w:lang w:val="en-US" w:eastAsia="zh-CN" w:bidi="ar"/>
              </w:rPr>
              <w:t>处置责任</w:t>
            </w:r>
          </w:p>
        </w:tc>
        <w:tc>
          <w:tcPr>
            <w:tcW w:w="5854" w:type="dxa"/>
            <w:gridSpan w:val="5"/>
            <w:tcBorders>
              <w:tl2br w:val="nil"/>
              <w:tr2bl w:val="nil"/>
            </w:tcBorders>
            <w:shd w:val="clear" w:color="auto" w:fill="auto"/>
            <w:vAlign w:val="center"/>
          </w:tcPr>
          <w:p w14:paraId="70A29218">
            <w:pPr>
              <w:rPr>
                <w:rFonts w:ascii="黑体" w:eastAsia="黑体" w:cs="黑体"/>
                <w:color w:val="000000"/>
                <w:sz w:val="18"/>
                <w:szCs w:val="18"/>
              </w:rPr>
            </w:pPr>
            <w:r>
              <w:rPr>
                <w:rFonts w:hint="eastAsia" w:ascii="仿宋_GB2312" w:hAnsi="仿宋_GB2312" w:eastAsia="仿宋_GB2312" w:cs="仿宋_GB2312"/>
                <w:b w:val="0"/>
                <w:bCs w:val="0"/>
                <w:i w:val="0"/>
                <w:color w:val="auto"/>
                <w:kern w:val="0"/>
                <w:sz w:val="21"/>
                <w:szCs w:val="21"/>
                <w:u w:val="none"/>
                <w:lang w:val="en-US" w:eastAsia="zh-CN" w:bidi="ar"/>
              </w:rPr>
              <w:t>核实检查报告及其他有关材料，对检查发现的问题，依法实施处罚。信息公开</w:t>
            </w:r>
          </w:p>
        </w:tc>
        <w:tc>
          <w:tcPr>
            <w:tcW w:w="1931" w:type="dxa"/>
            <w:tcBorders>
              <w:tl2br w:val="nil"/>
              <w:tr2bl w:val="nil"/>
            </w:tcBorders>
            <w:shd w:val="clear" w:color="auto" w:fill="auto"/>
            <w:vAlign w:val="center"/>
          </w:tcPr>
          <w:p w14:paraId="71386979">
            <w:pPr>
              <w:jc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lang w:val="en-US" w:eastAsia="zh-CN"/>
              </w:rPr>
              <w:t>林业股</w:t>
            </w:r>
          </w:p>
        </w:tc>
      </w:tr>
      <w:tr w14:paraId="420C81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89" w:hRule="atLeast"/>
          <w:jc w:val="center"/>
        </w:trPr>
        <w:tc>
          <w:tcPr>
            <w:tcW w:w="1463" w:type="dxa"/>
            <w:vMerge w:val="continue"/>
            <w:tcBorders>
              <w:tl2br w:val="nil"/>
              <w:tr2bl w:val="nil"/>
            </w:tcBorders>
            <w:shd w:val="clear" w:color="auto" w:fill="auto"/>
            <w:vAlign w:val="center"/>
          </w:tcPr>
          <w:p w14:paraId="7C171127"/>
        </w:tc>
        <w:tc>
          <w:tcPr>
            <w:tcW w:w="1050" w:type="dxa"/>
            <w:tcBorders>
              <w:tl2br w:val="nil"/>
              <w:tr2bl w:val="nil"/>
            </w:tcBorders>
            <w:shd w:val="clear" w:color="auto" w:fill="auto"/>
            <w:vAlign w:val="center"/>
          </w:tcPr>
          <w:p w14:paraId="39620E56">
            <w:pPr>
              <w:jc w:val="center"/>
              <w:rPr>
                <w:rFonts w:hint="eastAsia" w:ascii="黑体" w:eastAsia="黑体" w:cs="黑体"/>
                <w:color w:val="000000"/>
                <w:sz w:val="18"/>
                <w:szCs w:val="18"/>
                <w:lang w:eastAsia="zh-CN"/>
              </w:rPr>
            </w:pPr>
            <w:r>
              <w:rPr>
                <w:rFonts w:hint="eastAsia" w:ascii="仿宋_GB2312" w:hAnsi="仿宋_GB2312" w:eastAsia="仿宋_GB2312" w:cs="仿宋_GB2312"/>
                <w:b w:val="0"/>
                <w:bCs w:val="0"/>
                <w:i w:val="0"/>
                <w:color w:val="auto"/>
                <w:kern w:val="0"/>
                <w:sz w:val="21"/>
                <w:szCs w:val="21"/>
                <w:u w:val="none"/>
                <w:lang w:val="en-US" w:eastAsia="zh-CN" w:bidi="ar"/>
              </w:rPr>
              <w:t>事后监管责任</w:t>
            </w:r>
          </w:p>
        </w:tc>
        <w:tc>
          <w:tcPr>
            <w:tcW w:w="5854" w:type="dxa"/>
            <w:gridSpan w:val="5"/>
            <w:tcBorders>
              <w:tl2br w:val="nil"/>
              <w:tr2bl w:val="nil"/>
            </w:tcBorders>
            <w:shd w:val="clear" w:color="auto" w:fill="auto"/>
            <w:vAlign w:val="center"/>
          </w:tcPr>
          <w:p w14:paraId="2F858B7D">
            <w:pPr>
              <w:rPr>
                <w:rFonts w:ascii="仿宋_GB2312" w:eastAsia="仿宋_GB2312" w:cs="仿宋_GB2312"/>
                <w:color w:val="000000"/>
                <w:kern w:val="0"/>
                <w:sz w:val="18"/>
                <w:szCs w:val="18"/>
              </w:rPr>
            </w:pPr>
            <w:r>
              <w:rPr>
                <w:rFonts w:hint="eastAsia" w:ascii="仿宋_GB2312" w:hAnsi="仿宋_GB2312" w:eastAsia="仿宋_GB2312" w:cs="仿宋_GB2312"/>
                <w:b w:val="0"/>
                <w:bCs w:val="0"/>
                <w:i w:val="0"/>
                <w:color w:val="auto"/>
                <w:kern w:val="0"/>
                <w:sz w:val="21"/>
                <w:szCs w:val="21"/>
                <w:u w:val="none"/>
                <w:lang w:val="en-US" w:eastAsia="zh-CN" w:bidi="ar"/>
              </w:rPr>
              <w:t>对检查验收发现的问题进行跟踪监管，被检查对象整改落实后，对整改情况进行检查</w:t>
            </w:r>
          </w:p>
        </w:tc>
        <w:tc>
          <w:tcPr>
            <w:tcW w:w="1931" w:type="dxa"/>
            <w:tcBorders>
              <w:tl2br w:val="nil"/>
              <w:tr2bl w:val="nil"/>
            </w:tcBorders>
            <w:shd w:val="clear" w:color="auto" w:fill="auto"/>
            <w:vAlign w:val="center"/>
          </w:tcPr>
          <w:p w14:paraId="5FAA1E10">
            <w:pPr>
              <w:jc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lang w:val="en-US" w:eastAsia="zh-CN"/>
              </w:rPr>
              <w:t>林业股</w:t>
            </w:r>
          </w:p>
        </w:tc>
      </w:tr>
      <w:tr w14:paraId="0D8017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335" w:hRule="atLeast"/>
          <w:jc w:val="center"/>
        </w:trPr>
        <w:tc>
          <w:tcPr>
            <w:tcW w:w="1463" w:type="dxa"/>
            <w:vMerge w:val="continue"/>
            <w:tcBorders>
              <w:tl2br w:val="nil"/>
              <w:tr2bl w:val="nil"/>
            </w:tcBorders>
            <w:shd w:val="clear" w:color="auto" w:fill="auto"/>
            <w:vAlign w:val="center"/>
          </w:tcPr>
          <w:p w14:paraId="4A771B52"/>
        </w:tc>
        <w:tc>
          <w:tcPr>
            <w:tcW w:w="1050" w:type="dxa"/>
            <w:tcBorders>
              <w:tl2br w:val="nil"/>
              <w:tr2bl w:val="nil"/>
            </w:tcBorders>
            <w:shd w:val="clear" w:color="auto" w:fill="auto"/>
            <w:vAlign w:val="center"/>
          </w:tcPr>
          <w:p w14:paraId="69E0E5CC">
            <w:pPr>
              <w:jc w:val="center"/>
              <w:rPr>
                <w:rFonts w:hint="eastAsia" w:ascii="黑体" w:eastAsia="黑体" w:cs="黑体"/>
                <w:color w:val="000000"/>
                <w:sz w:val="18"/>
                <w:szCs w:val="18"/>
                <w:lang w:eastAsia="zh-CN"/>
              </w:rPr>
            </w:pPr>
            <w:r>
              <w:rPr>
                <w:rFonts w:hint="eastAsia" w:ascii="仿宋_GB2312" w:hAnsi="仿宋_GB2312" w:eastAsia="仿宋_GB2312" w:cs="仿宋_GB2312"/>
                <w:b w:val="0"/>
                <w:bCs w:val="0"/>
                <w:i w:val="0"/>
                <w:color w:val="auto"/>
                <w:kern w:val="0"/>
                <w:sz w:val="21"/>
                <w:szCs w:val="21"/>
                <w:u w:val="none"/>
                <w:lang w:val="en-US" w:eastAsia="zh-CN" w:bidi="ar"/>
              </w:rPr>
              <w:t>其他</w:t>
            </w:r>
          </w:p>
        </w:tc>
        <w:tc>
          <w:tcPr>
            <w:tcW w:w="5854" w:type="dxa"/>
            <w:gridSpan w:val="5"/>
            <w:tcBorders>
              <w:tl2br w:val="nil"/>
              <w:tr2bl w:val="nil"/>
            </w:tcBorders>
            <w:shd w:val="clear" w:color="auto" w:fill="auto"/>
            <w:vAlign w:val="center"/>
          </w:tcPr>
          <w:p w14:paraId="0B7556BA">
            <w:pPr>
              <w:rPr>
                <w:rFonts w:ascii="黑体" w:eastAsia="黑体" w:cs="黑体"/>
                <w:color w:val="000000"/>
                <w:sz w:val="18"/>
                <w:szCs w:val="18"/>
              </w:rPr>
            </w:pPr>
            <w:r>
              <w:rPr>
                <w:rFonts w:hint="eastAsia" w:ascii="仿宋_GB2312" w:hAnsi="仿宋_GB2312" w:eastAsia="仿宋_GB2312" w:cs="仿宋_GB2312"/>
                <w:b w:val="0"/>
                <w:bCs w:val="0"/>
                <w:i w:val="0"/>
                <w:color w:val="auto"/>
                <w:kern w:val="0"/>
                <w:sz w:val="21"/>
                <w:szCs w:val="21"/>
                <w:u w:val="none"/>
                <w:lang w:val="en-US" w:eastAsia="zh-CN" w:bidi="ar"/>
              </w:rPr>
              <w:t>其他法律法规规章文件规定应履行的责任</w:t>
            </w:r>
          </w:p>
        </w:tc>
        <w:tc>
          <w:tcPr>
            <w:tcW w:w="1931" w:type="dxa"/>
            <w:tcBorders>
              <w:tl2br w:val="nil"/>
              <w:tr2bl w:val="nil"/>
            </w:tcBorders>
            <w:shd w:val="clear" w:color="auto" w:fill="auto"/>
            <w:vAlign w:val="center"/>
          </w:tcPr>
          <w:p w14:paraId="10F91929">
            <w:pPr>
              <w:jc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lang w:val="en-US" w:eastAsia="zh-CN"/>
              </w:rPr>
              <w:t>林业股</w:t>
            </w:r>
          </w:p>
        </w:tc>
      </w:tr>
      <w:tr w14:paraId="3EDC77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501" w:hRule="atLeast"/>
          <w:jc w:val="center"/>
        </w:trPr>
        <w:tc>
          <w:tcPr>
            <w:tcW w:w="1463" w:type="dxa"/>
            <w:tcBorders>
              <w:tl2br w:val="nil"/>
              <w:tr2bl w:val="nil"/>
            </w:tcBorders>
            <w:shd w:val="clear" w:color="auto" w:fill="auto"/>
            <w:vAlign w:val="center"/>
          </w:tcPr>
          <w:p w14:paraId="12AF3C10">
            <w:pPr>
              <w:jc w:val="center"/>
              <w:rPr>
                <w:rFonts w:ascii="黑体" w:hAnsi="黑体" w:eastAsia="黑体"/>
                <w:b/>
              </w:rPr>
            </w:pPr>
            <w:r>
              <w:rPr>
                <w:rFonts w:hint="eastAsia" w:ascii="黑体" w:hAnsi="黑体" w:eastAsia="黑体"/>
                <w:b/>
              </w:rPr>
              <w:t>办理渠道</w:t>
            </w:r>
          </w:p>
        </w:tc>
        <w:tc>
          <w:tcPr>
            <w:tcW w:w="4636" w:type="dxa"/>
            <w:gridSpan w:val="4"/>
            <w:tcBorders>
              <w:tl2br w:val="nil"/>
              <w:tr2bl w:val="nil"/>
            </w:tcBorders>
            <w:shd w:val="clear" w:color="auto" w:fill="auto"/>
            <w:vAlign w:val="center"/>
          </w:tcPr>
          <w:p w14:paraId="3B54E11C">
            <w:pPr>
              <w:rPr>
                <w:rFonts w:ascii="仿宋_GB2312" w:eastAsia="仿宋_GB2312" w:cs="仿宋_GB2312"/>
                <w:color w:val="000000"/>
                <w:kern w:val="0"/>
                <w:sz w:val="18"/>
                <w:szCs w:val="18"/>
              </w:rPr>
            </w:pPr>
          </w:p>
        </w:tc>
        <w:tc>
          <w:tcPr>
            <w:tcW w:w="2268" w:type="dxa"/>
            <w:gridSpan w:val="2"/>
            <w:tcBorders>
              <w:tl2br w:val="nil"/>
              <w:tr2bl w:val="nil"/>
            </w:tcBorders>
            <w:shd w:val="clear" w:color="auto" w:fill="auto"/>
            <w:vAlign w:val="center"/>
          </w:tcPr>
          <w:p w14:paraId="74560FA5">
            <w:pPr>
              <w:jc w:val="center"/>
              <w:rPr>
                <w:rFonts w:ascii="仿宋_GB2312" w:eastAsia="仿宋_GB2312" w:cs="仿宋_GB2312"/>
                <w:color w:val="000000"/>
                <w:kern w:val="0"/>
                <w:sz w:val="18"/>
                <w:szCs w:val="18"/>
              </w:rPr>
            </w:pPr>
            <w:r>
              <w:rPr>
                <w:rFonts w:hint="eastAsia" w:ascii="黑体" w:eastAsia="黑体" w:cs="黑体"/>
                <w:b/>
                <w:bCs/>
                <w:kern w:val="0"/>
                <w:szCs w:val="21"/>
              </w:rPr>
              <w:t>是否容缺办理</w:t>
            </w:r>
          </w:p>
        </w:tc>
        <w:tc>
          <w:tcPr>
            <w:tcW w:w="1931" w:type="dxa"/>
            <w:tcBorders>
              <w:tl2br w:val="nil"/>
              <w:tr2bl w:val="nil"/>
            </w:tcBorders>
            <w:shd w:val="clear" w:color="auto" w:fill="auto"/>
            <w:vAlign w:val="center"/>
          </w:tcPr>
          <w:p w14:paraId="76CDBA70">
            <w:pPr>
              <w:jc w:val="center"/>
              <w:rPr>
                <w:rFonts w:ascii="仿宋_GB2312" w:eastAsia="仿宋_GB2312" w:cs="仿宋_GB2312"/>
                <w:color w:val="000000"/>
                <w:kern w:val="0"/>
                <w:sz w:val="18"/>
                <w:szCs w:val="18"/>
              </w:rPr>
            </w:pPr>
          </w:p>
        </w:tc>
      </w:tr>
      <w:tr w14:paraId="739C57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86" w:hRule="atLeast"/>
          <w:jc w:val="center"/>
        </w:trPr>
        <w:tc>
          <w:tcPr>
            <w:tcW w:w="1463" w:type="dxa"/>
            <w:tcBorders>
              <w:tl2br w:val="nil"/>
              <w:tr2bl w:val="nil"/>
            </w:tcBorders>
            <w:shd w:val="clear" w:color="auto" w:fill="auto"/>
            <w:vAlign w:val="center"/>
          </w:tcPr>
          <w:p w14:paraId="184634E1">
            <w:pPr>
              <w:widowControl/>
              <w:jc w:val="center"/>
              <w:textAlignment w:val="center"/>
              <w:rPr>
                <w:rFonts w:ascii="黑体" w:eastAsia="黑体" w:cs="黑体"/>
                <w:b/>
                <w:bCs/>
                <w:kern w:val="0"/>
                <w:szCs w:val="21"/>
              </w:rPr>
            </w:pPr>
            <w:r>
              <w:rPr>
                <w:rFonts w:hint="eastAsia" w:ascii="黑体" w:eastAsia="黑体" w:cs="黑体"/>
                <w:b/>
                <w:bCs/>
                <w:kern w:val="0"/>
                <w:szCs w:val="21"/>
              </w:rPr>
              <w:t>所需资料</w:t>
            </w:r>
          </w:p>
        </w:tc>
        <w:tc>
          <w:tcPr>
            <w:tcW w:w="8835" w:type="dxa"/>
            <w:gridSpan w:val="7"/>
            <w:tcBorders>
              <w:tl2br w:val="nil"/>
              <w:tr2bl w:val="nil"/>
            </w:tcBorders>
            <w:shd w:val="clear" w:color="auto" w:fill="auto"/>
            <w:vAlign w:val="center"/>
          </w:tcPr>
          <w:p w14:paraId="0575A0A5">
            <w:pPr>
              <w:widowControl/>
              <w:spacing w:line="240" w:lineRule="exact"/>
              <w:jc w:val="left"/>
              <w:textAlignment w:val="center"/>
              <w:rPr>
                <w:rStyle w:val="8"/>
                <w:color w:val="auto"/>
              </w:rPr>
            </w:pPr>
          </w:p>
        </w:tc>
      </w:tr>
      <w:tr w14:paraId="36492A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1170" w:hRule="atLeast"/>
          <w:jc w:val="center"/>
        </w:trPr>
        <w:tc>
          <w:tcPr>
            <w:tcW w:w="1463" w:type="dxa"/>
            <w:tcBorders>
              <w:tl2br w:val="nil"/>
              <w:tr2bl w:val="nil"/>
            </w:tcBorders>
            <w:shd w:val="clear" w:color="auto" w:fill="auto"/>
            <w:vAlign w:val="center"/>
          </w:tcPr>
          <w:p w14:paraId="3F61E196">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追责情形</w:t>
            </w:r>
          </w:p>
        </w:tc>
        <w:tc>
          <w:tcPr>
            <w:tcW w:w="8835" w:type="dxa"/>
            <w:gridSpan w:val="7"/>
            <w:tcBorders>
              <w:tl2br w:val="nil"/>
              <w:tr2bl w:val="nil"/>
            </w:tcBorders>
            <w:shd w:val="clear" w:color="auto" w:fill="auto"/>
            <w:vAlign w:val="center"/>
          </w:tcPr>
          <w:p w14:paraId="2213CFBD">
            <w:pPr>
              <w:spacing w:line="240" w:lineRule="exact"/>
              <w:rPr>
                <w:rFonts w:ascii="黑体" w:eastAsia="黑体" w:cs="黑体"/>
                <w:color w:val="000000"/>
                <w:szCs w:val="21"/>
              </w:rPr>
            </w:pPr>
            <w:r>
              <w:rPr>
                <w:rFonts w:hint="eastAsia" w:ascii="仿宋_GB2312" w:hAnsi="仿宋_GB2312" w:eastAsia="仿宋_GB2312" w:cs="仿宋_GB2312"/>
                <w:b w:val="0"/>
                <w:bCs w:val="0"/>
                <w:i w:val="0"/>
                <w:color w:val="auto"/>
                <w:kern w:val="0"/>
                <w:sz w:val="21"/>
                <w:szCs w:val="21"/>
                <w:u w:val="none"/>
                <w:lang w:val="en-US" w:eastAsia="zh-CN" w:bidi="ar"/>
              </w:rPr>
              <w:t>因不履行或不正确履行行政职责，有下列情形的，行政机关及相关工作人员应承担相应责任：</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1.对符合法定条件的申请不予受理的；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2.对不符合法定条件的申请准予行政确认或者超越法定职权作出准予行政确认决定的；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3.对符合法定条件的申请不予行政确认或者不在法定期限内作出准予行政确认决定的；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4.不依法履行监督职责或监督不力的；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5.违反法定程序实施行政确认的；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6.工作中玩忽职守、滥用职权的；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7.工作中索取或收受他人财物等情形的；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8.其他违法法律法规规章文件规定的行为。</w:t>
            </w:r>
            <w:r>
              <w:rPr>
                <w:rFonts w:hint="eastAsia" w:ascii="仿宋_GB2312" w:eastAsia="仿宋_GB2312" w:cs="仿宋_GB2312"/>
                <w:color w:val="000000"/>
                <w:kern w:val="0"/>
                <w:sz w:val="18"/>
                <w:szCs w:val="18"/>
              </w:rPr>
              <w:t>。</w:t>
            </w:r>
          </w:p>
        </w:tc>
      </w:tr>
      <w:tr w14:paraId="47CE03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636" w:hRule="atLeast"/>
          <w:jc w:val="center"/>
        </w:trPr>
        <w:tc>
          <w:tcPr>
            <w:tcW w:w="1463" w:type="dxa"/>
            <w:tcBorders>
              <w:tl2br w:val="nil"/>
              <w:tr2bl w:val="nil"/>
            </w:tcBorders>
            <w:shd w:val="clear" w:color="auto" w:fill="auto"/>
            <w:vAlign w:val="center"/>
          </w:tcPr>
          <w:p w14:paraId="42F333DD">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监督方式</w:t>
            </w:r>
          </w:p>
        </w:tc>
        <w:tc>
          <w:tcPr>
            <w:tcW w:w="8835" w:type="dxa"/>
            <w:gridSpan w:val="7"/>
            <w:tcBorders>
              <w:tl2br w:val="nil"/>
              <w:tr2bl w:val="nil"/>
            </w:tcBorders>
            <w:shd w:val="clear" w:color="auto" w:fill="auto"/>
            <w:vAlign w:val="center"/>
          </w:tcPr>
          <w:p w14:paraId="0565CB89">
            <w:pPr>
              <w:widowControl/>
              <w:numPr>
                <w:ilvl w:val="0"/>
                <w:numId w:val="0"/>
              </w:numPr>
              <w:spacing w:line="240" w:lineRule="exact"/>
              <w:jc w:val="left"/>
              <w:textAlignment w:val="center"/>
              <w:rPr>
                <w:rFonts w:hint="eastAsia" w:ascii="仿宋_GB2312" w:eastAsia="仿宋_GB2312" w:cs="仿宋_GB2312"/>
                <w:color w:val="000000"/>
                <w:kern w:val="0"/>
                <w:sz w:val="18"/>
                <w:szCs w:val="18"/>
                <w:lang w:val="en-US" w:eastAsia="zh-CN"/>
              </w:rPr>
            </w:pPr>
            <w:r>
              <w:rPr>
                <w:rFonts w:hint="eastAsia" w:ascii="仿宋_GB2312" w:eastAsia="仿宋_GB2312" w:cs="仿宋_GB2312"/>
                <w:color w:val="000000"/>
                <w:kern w:val="0"/>
                <w:sz w:val="18"/>
                <w:szCs w:val="18"/>
                <w:lang w:val="en-US" w:eastAsia="zh-CN"/>
              </w:rPr>
              <w:t>1.</w:t>
            </w:r>
            <w:r>
              <w:rPr>
                <w:rFonts w:hint="eastAsia" w:ascii="仿宋_GB2312" w:eastAsia="仿宋_GB2312" w:cs="仿宋_GB2312"/>
                <w:color w:val="000000"/>
                <w:kern w:val="0"/>
                <w:sz w:val="18"/>
                <w:szCs w:val="18"/>
              </w:rPr>
              <w:t>业务咨询：</w:t>
            </w:r>
            <w:r>
              <w:rPr>
                <w:rFonts w:ascii="仿宋_GB2312" w:eastAsia="仿宋_GB2312" w:cs="仿宋_GB2312"/>
                <w:color w:val="000000"/>
                <w:kern w:val="0"/>
                <w:sz w:val="18"/>
                <w:szCs w:val="18"/>
              </w:rPr>
              <w:t>0335-</w:t>
            </w:r>
            <w:r>
              <w:rPr>
                <w:rFonts w:hint="eastAsia" w:ascii="仿宋_GB2312" w:eastAsia="仿宋_GB2312" w:cs="仿宋_GB2312"/>
                <w:color w:val="000000"/>
                <w:kern w:val="0"/>
                <w:sz w:val="18"/>
                <w:szCs w:val="18"/>
                <w:lang w:val="en-US" w:eastAsia="zh-CN"/>
              </w:rPr>
              <w:t>7521139</w:t>
            </w:r>
          </w:p>
          <w:p w14:paraId="423F79A9">
            <w:pPr>
              <w:widowControl/>
              <w:numPr>
                <w:ilvl w:val="0"/>
                <w:numId w:val="0"/>
              </w:numPr>
              <w:spacing w:line="240" w:lineRule="exact"/>
              <w:jc w:val="left"/>
              <w:textAlignment w:val="center"/>
              <w:rPr>
                <w:rFonts w:hint="default" w:ascii="仿宋_GB2312" w:eastAsia="仿宋_GB2312" w:cs="仿宋_GB2312"/>
                <w:color w:val="000000"/>
                <w:kern w:val="0"/>
                <w:sz w:val="18"/>
                <w:szCs w:val="18"/>
                <w:lang w:val="en-US" w:eastAsia="zh-CN"/>
              </w:rPr>
            </w:pPr>
            <w:r>
              <w:rPr>
                <w:rFonts w:hint="eastAsia" w:ascii="仿宋_GB2312" w:eastAsia="仿宋_GB2312" w:cs="仿宋_GB2312"/>
                <w:color w:val="000000"/>
                <w:kern w:val="0"/>
                <w:sz w:val="18"/>
                <w:szCs w:val="18"/>
              </w:rPr>
              <w:t>2.投诉举报电话：</w:t>
            </w:r>
            <w:r>
              <w:rPr>
                <w:rFonts w:ascii="仿宋_GB2312" w:eastAsia="仿宋_GB2312" w:cs="仿宋_GB2312"/>
                <w:color w:val="000000"/>
                <w:kern w:val="0"/>
                <w:sz w:val="18"/>
                <w:szCs w:val="18"/>
              </w:rPr>
              <w:t>0335-</w:t>
            </w:r>
            <w:r>
              <w:rPr>
                <w:rFonts w:hint="eastAsia" w:ascii="仿宋_GB2312" w:eastAsia="仿宋_GB2312" w:cs="仿宋_GB2312"/>
                <w:color w:val="000000"/>
                <w:kern w:val="0"/>
                <w:sz w:val="18"/>
                <w:szCs w:val="18"/>
                <w:lang w:val="en-US" w:eastAsia="zh-CN"/>
              </w:rPr>
              <w:t>7521126</w:t>
            </w:r>
          </w:p>
          <w:p w14:paraId="7FB23485">
            <w:pPr>
              <w:widowControl/>
              <w:spacing w:line="240" w:lineRule="exact"/>
              <w:jc w:val="left"/>
              <w:textAlignment w:val="center"/>
              <w:rPr>
                <w:rFonts w:hint="default" w:ascii="黑体" w:eastAsia="仿宋_GB2312" w:cs="黑体"/>
                <w:color w:val="000000"/>
                <w:sz w:val="24"/>
                <w:lang w:val="en-US" w:eastAsia="zh-CN"/>
              </w:rPr>
            </w:pPr>
            <w:r>
              <w:rPr>
                <w:rFonts w:hint="eastAsia" w:ascii="仿宋_GB2312" w:eastAsia="仿宋_GB2312" w:cs="仿宋_GB2312"/>
                <w:color w:val="000000"/>
                <w:kern w:val="0"/>
                <w:sz w:val="18"/>
                <w:szCs w:val="18"/>
              </w:rPr>
              <w:t>3.纪检监察投诉</w:t>
            </w:r>
            <w:r>
              <w:rPr>
                <w:rFonts w:hint="eastAsia" w:ascii="仿宋_GB2312" w:eastAsia="仿宋_GB2312" w:cs="仿宋_GB2312"/>
                <w:color w:val="000000"/>
                <w:kern w:val="0"/>
                <w:sz w:val="18"/>
                <w:szCs w:val="18"/>
                <w:lang w:eastAsia="zh-CN"/>
              </w:rPr>
              <w:t>：</w:t>
            </w:r>
            <w:r>
              <w:rPr>
                <w:rFonts w:hint="eastAsia" w:ascii="仿宋_GB2312" w:hAnsi="黑体" w:eastAsia="仿宋_GB2312" w:cs="黑体"/>
                <w:color w:val="000000"/>
                <w:kern w:val="0"/>
                <w:sz w:val="18"/>
                <w:szCs w:val="18"/>
                <w:lang w:val="en-US" w:eastAsia="zh-CN" w:bidi="ar"/>
              </w:rPr>
              <w:t>区</w:t>
            </w:r>
            <w:r>
              <w:rPr>
                <w:rFonts w:hint="eastAsia" w:ascii="仿宋_GB2312" w:hAnsi="黑体" w:eastAsia="仿宋_GB2312" w:cs="黑体"/>
                <w:color w:val="000000"/>
                <w:kern w:val="0"/>
                <w:sz w:val="18"/>
                <w:szCs w:val="18"/>
                <w:lang w:bidi="ar"/>
              </w:rPr>
              <w:t>纪委驻</w:t>
            </w:r>
            <w:r>
              <w:rPr>
                <w:rFonts w:hint="eastAsia" w:ascii="仿宋_GB2312" w:hAnsi="黑体" w:eastAsia="仿宋_GB2312" w:cs="黑体"/>
                <w:color w:val="000000"/>
                <w:kern w:val="0"/>
                <w:sz w:val="18"/>
                <w:szCs w:val="18"/>
                <w:lang w:val="en-US" w:eastAsia="zh-CN" w:bidi="ar"/>
              </w:rPr>
              <w:t>林业</w:t>
            </w:r>
            <w:r>
              <w:rPr>
                <w:rFonts w:hint="eastAsia" w:ascii="仿宋_GB2312" w:hAnsi="黑体" w:eastAsia="仿宋_GB2312" w:cs="黑体"/>
                <w:color w:val="000000"/>
                <w:kern w:val="0"/>
                <w:sz w:val="18"/>
                <w:szCs w:val="18"/>
                <w:lang w:bidi="ar"/>
              </w:rPr>
              <w:t>局纪检组，电话：</w:t>
            </w:r>
            <w:r>
              <w:rPr>
                <w:rFonts w:hint="eastAsia" w:ascii="仿宋_GB2312" w:eastAsia="仿宋_GB2312" w:cs="仿宋_GB2312"/>
                <w:color w:val="000000"/>
                <w:kern w:val="0"/>
                <w:sz w:val="18"/>
                <w:szCs w:val="18"/>
              </w:rPr>
              <w:t>0335-</w:t>
            </w:r>
            <w:r>
              <w:rPr>
                <w:rFonts w:hint="eastAsia" w:ascii="仿宋_GB2312" w:eastAsia="仿宋_GB2312" w:cs="仿宋_GB2312"/>
                <w:color w:val="000000"/>
                <w:kern w:val="0"/>
                <w:sz w:val="18"/>
                <w:szCs w:val="18"/>
                <w:lang w:val="en-US" w:eastAsia="zh-CN"/>
              </w:rPr>
              <w:t>4186759</w:t>
            </w:r>
          </w:p>
        </w:tc>
      </w:tr>
      <w:tr w14:paraId="164206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786" w:hRule="atLeast"/>
          <w:jc w:val="center"/>
        </w:trPr>
        <w:tc>
          <w:tcPr>
            <w:tcW w:w="1463" w:type="dxa"/>
            <w:tcBorders>
              <w:tl2br w:val="nil"/>
              <w:tr2bl w:val="nil"/>
            </w:tcBorders>
            <w:shd w:val="clear" w:color="auto" w:fill="auto"/>
            <w:vAlign w:val="center"/>
          </w:tcPr>
          <w:p w14:paraId="2EFF961F">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法定救济途径</w:t>
            </w:r>
          </w:p>
        </w:tc>
        <w:tc>
          <w:tcPr>
            <w:tcW w:w="8835" w:type="dxa"/>
            <w:gridSpan w:val="7"/>
            <w:tcBorders>
              <w:tl2br w:val="nil"/>
              <w:tr2bl w:val="nil"/>
            </w:tcBorders>
            <w:shd w:val="clear" w:color="auto" w:fill="auto"/>
            <w:vAlign w:val="center"/>
          </w:tcPr>
          <w:p w14:paraId="7443661C">
            <w:pPr>
              <w:widowControl/>
              <w:numPr>
                <w:ilvl w:val="0"/>
                <w:numId w:val="0"/>
              </w:numPr>
              <w:spacing w:line="240" w:lineRule="exact"/>
              <w:jc w:val="left"/>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1、不服</w:t>
            </w:r>
            <w:r>
              <w:rPr>
                <w:rFonts w:hint="eastAsia" w:ascii="仿宋_GB2312" w:eastAsia="仿宋_GB2312" w:cs="仿宋_GB2312"/>
                <w:color w:val="000000"/>
                <w:kern w:val="0"/>
                <w:sz w:val="18"/>
                <w:szCs w:val="18"/>
                <w:lang w:eastAsia="zh-CN"/>
              </w:rPr>
              <w:t>确</w:t>
            </w:r>
            <w:r>
              <w:rPr>
                <w:rFonts w:hint="eastAsia" w:ascii="仿宋_GB2312" w:eastAsia="仿宋_GB2312" w:cs="仿宋_GB2312"/>
                <w:color w:val="000000"/>
                <w:kern w:val="0"/>
                <w:sz w:val="18"/>
                <w:szCs w:val="18"/>
                <w:lang w:val="en-US" w:eastAsia="zh-CN"/>
              </w:rPr>
              <w:t>认</w:t>
            </w:r>
            <w:r>
              <w:rPr>
                <w:rFonts w:hint="eastAsia" w:ascii="仿宋_GB2312" w:eastAsia="仿宋_GB2312" w:cs="仿宋_GB2312"/>
                <w:color w:val="000000"/>
                <w:kern w:val="0"/>
                <w:sz w:val="18"/>
                <w:szCs w:val="18"/>
                <w:lang w:eastAsia="zh-CN"/>
              </w:rPr>
              <w:t>结果应当</w:t>
            </w:r>
            <w:r>
              <w:rPr>
                <w:rFonts w:hint="eastAsia" w:ascii="仿宋_GB2312" w:eastAsia="仿宋_GB2312" w:cs="仿宋_GB2312"/>
                <w:color w:val="000000"/>
                <w:kern w:val="0"/>
                <w:sz w:val="18"/>
                <w:szCs w:val="18"/>
              </w:rPr>
              <w:t>自知道该具体行政行为之日起六十日内向</w:t>
            </w:r>
            <w:r>
              <w:rPr>
                <w:rFonts w:hint="eastAsia" w:ascii="仿宋_GB2312" w:eastAsia="仿宋_GB2312" w:cs="仿宋_GB2312"/>
                <w:color w:val="000000"/>
                <w:kern w:val="0"/>
                <w:sz w:val="18"/>
                <w:szCs w:val="18"/>
                <w:lang w:val="en-US" w:eastAsia="zh-CN"/>
              </w:rPr>
              <w:t>区</w:t>
            </w:r>
            <w:r>
              <w:rPr>
                <w:rFonts w:hint="eastAsia" w:ascii="仿宋_GB2312" w:eastAsia="仿宋_GB2312" w:cs="仿宋_GB2312"/>
                <w:color w:val="000000"/>
                <w:kern w:val="0"/>
                <w:sz w:val="18"/>
                <w:szCs w:val="18"/>
              </w:rPr>
              <w:t>政府申请行政复议。</w:t>
            </w:r>
          </w:p>
          <w:p w14:paraId="681B954D">
            <w:pPr>
              <w:widowControl/>
              <w:numPr>
                <w:ilvl w:val="0"/>
                <w:numId w:val="0"/>
              </w:numPr>
              <w:spacing w:line="240" w:lineRule="exact"/>
              <w:jc w:val="left"/>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2、不服</w:t>
            </w:r>
            <w:r>
              <w:rPr>
                <w:rFonts w:hint="eastAsia" w:ascii="仿宋_GB2312" w:eastAsia="仿宋_GB2312" w:cs="仿宋_GB2312"/>
                <w:color w:val="000000"/>
                <w:kern w:val="0"/>
                <w:sz w:val="18"/>
                <w:szCs w:val="18"/>
                <w:lang w:eastAsia="zh-CN"/>
              </w:rPr>
              <w:t>确认结果</w:t>
            </w:r>
            <w:r>
              <w:rPr>
                <w:rFonts w:hint="eastAsia" w:ascii="仿宋_GB2312" w:eastAsia="仿宋_GB2312" w:cs="仿宋_GB2312"/>
                <w:color w:val="000000"/>
                <w:kern w:val="0"/>
                <w:sz w:val="18"/>
                <w:szCs w:val="18"/>
              </w:rPr>
              <w:t>应当自知道或者应当知道作出行政行为之日起六个月内提出向</w:t>
            </w:r>
            <w:r>
              <w:rPr>
                <w:rFonts w:hint="eastAsia" w:ascii="仿宋_GB2312" w:eastAsia="仿宋_GB2312" w:cs="仿宋_GB2312"/>
                <w:color w:val="000000"/>
                <w:kern w:val="0"/>
                <w:sz w:val="18"/>
                <w:szCs w:val="18"/>
                <w:lang w:val="en-US" w:eastAsia="zh-CN"/>
              </w:rPr>
              <w:t>北戴河区</w:t>
            </w:r>
            <w:r>
              <w:rPr>
                <w:rFonts w:hint="eastAsia" w:ascii="仿宋_GB2312" w:eastAsia="仿宋_GB2312" w:cs="仿宋_GB2312"/>
                <w:color w:val="000000"/>
                <w:kern w:val="0"/>
                <w:sz w:val="18"/>
                <w:szCs w:val="18"/>
              </w:rPr>
              <w:t>人民法院提起行政诉讼。</w:t>
            </w:r>
          </w:p>
        </w:tc>
      </w:tr>
      <w:tr w14:paraId="7DAF73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228" w:hRule="atLeast"/>
          <w:jc w:val="center"/>
        </w:trPr>
        <w:tc>
          <w:tcPr>
            <w:tcW w:w="1463" w:type="dxa"/>
            <w:tcBorders>
              <w:tl2br w:val="nil"/>
              <w:tr2bl w:val="nil"/>
            </w:tcBorders>
            <w:shd w:val="clear" w:color="auto" w:fill="auto"/>
            <w:vAlign w:val="center"/>
          </w:tcPr>
          <w:p w14:paraId="26052903">
            <w:pPr>
              <w:widowControl/>
              <w:jc w:val="center"/>
              <w:textAlignment w:val="center"/>
              <w:rPr>
                <w:rFonts w:ascii="黑体" w:eastAsia="黑体" w:cs="黑体"/>
                <w:b/>
                <w:bCs/>
                <w:color w:val="000000"/>
                <w:kern w:val="0"/>
                <w:szCs w:val="21"/>
              </w:rPr>
            </w:pPr>
            <w:r>
              <w:rPr>
                <w:rFonts w:hint="eastAsia" w:ascii="黑体" w:eastAsia="黑体" w:cs="黑体"/>
                <w:b/>
                <w:bCs/>
                <w:color w:val="000000"/>
                <w:kern w:val="0"/>
                <w:szCs w:val="21"/>
              </w:rPr>
              <w:t>备注</w:t>
            </w:r>
          </w:p>
        </w:tc>
        <w:tc>
          <w:tcPr>
            <w:tcW w:w="8835" w:type="dxa"/>
            <w:gridSpan w:val="7"/>
            <w:tcBorders>
              <w:tl2br w:val="nil"/>
              <w:tr2bl w:val="nil"/>
            </w:tcBorders>
            <w:shd w:val="clear" w:color="auto" w:fill="auto"/>
            <w:vAlign w:val="center"/>
          </w:tcPr>
          <w:p w14:paraId="1AC07F8D">
            <w:pPr>
              <w:widowControl/>
              <w:jc w:val="left"/>
              <w:textAlignment w:val="center"/>
              <w:rPr>
                <w:rFonts w:ascii="黑体" w:eastAsia="黑体" w:cs="黑体"/>
                <w:color w:val="000000"/>
                <w:kern w:val="0"/>
                <w:sz w:val="18"/>
                <w:szCs w:val="18"/>
              </w:rPr>
            </w:pPr>
          </w:p>
        </w:tc>
      </w:tr>
    </w:tbl>
    <w:p w14:paraId="3D3B0FC5"/>
    <w:p w14:paraId="7F524B82">
      <w:pPr>
        <w:widowControl/>
        <w:jc w:val="center"/>
        <w:textAlignment w:val="center"/>
        <w:rPr>
          <w:rFonts w:hint="eastAsia" w:ascii="方正小标宋简体" w:eastAsia="方正小标宋简体" w:cs="方正小标宋简体"/>
          <w:color w:val="000000"/>
          <w:kern w:val="0"/>
          <w:sz w:val="44"/>
          <w:szCs w:val="44"/>
        </w:rPr>
      </w:pPr>
      <w:r>
        <w:rPr>
          <w:rFonts w:hint="eastAsia" w:ascii="方正小标宋简体" w:eastAsia="方正小标宋简体" w:cs="方正小标宋简体"/>
          <w:color w:val="000000"/>
          <w:kern w:val="0"/>
          <w:sz w:val="44"/>
          <w:szCs w:val="44"/>
        </w:rPr>
        <w:t>履职行权规程</w:t>
      </w:r>
    </w:p>
    <w:tbl>
      <w:tblPr>
        <w:tblStyle w:val="6"/>
        <w:tblW w:w="10290"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15" w:type="dxa"/>
          <w:left w:w="15" w:type="dxa"/>
          <w:bottom w:w="15" w:type="dxa"/>
          <w:right w:w="15" w:type="dxa"/>
        </w:tblCellMar>
      </w:tblPr>
      <w:tblGrid>
        <w:gridCol w:w="1462"/>
        <w:gridCol w:w="1049"/>
        <w:gridCol w:w="641"/>
        <w:gridCol w:w="1690"/>
        <w:gridCol w:w="1962"/>
        <w:gridCol w:w="1551"/>
        <w:gridCol w:w="8"/>
        <w:gridCol w:w="1927"/>
      </w:tblGrid>
      <w:tr w14:paraId="248104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24" w:hRule="atLeast"/>
          <w:jc w:val="center"/>
        </w:trPr>
        <w:tc>
          <w:tcPr>
            <w:tcW w:w="1462" w:type="dxa"/>
            <w:tcBorders>
              <w:tl2br w:val="nil"/>
              <w:tr2bl w:val="nil"/>
            </w:tcBorders>
            <w:shd w:val="clear" w:color="auto" w:fill="auto"/>
            <w:vAlign w:val="center"/>
          </w:tcPr>
          <w:p w14:paraId="3CFBF58A">
            <w:pPr>
              <w:widowControl/>
              <w:spacing w:line="240" w:lineRule="exact"/>
              <w:jc w:val="center"/>
              <w:textAlignment w:val="center"/>
              <w:rPr>
                <w:rFonts w:ascii="黑体" w:eastAsia="黑体" w:cs="黑体"/>
                <w:b/>
                <w:bCs/>
                <w:color w:val="000000"/>
                <w:szCs w:val="21"/>
              </w:rPr>
            </w:pPr>
            <w:r>
              <w:rPr>
                <w:rFonts w:hint="eastAsia" w:ascii="黑体" w:eastAsia="黑体" w:cs="黑体"/>
                <w:b/>
                <w:bCs/>
                <w:color w:val="000000"/>
                <w:kern w:val="0"/>
                <w:szCs w:val="21"/>
              </w:rPr>
              <w:t>编号</w:t>
            </w:r>
          </w:p>
        </w:tc>
        <w:tc>
          <w:tcPr>
            <w:tcW w:w="1690" w:type="dxa"/>
            <w:gridSpan w:val="2"/>
            <w:tcBorders>
              <w:tl2br w:val="nil"/>
              <w:tr2bl w:val="nil"/>
            </w:tcBorders>
            <w:shd w:val="clear" w:color="auto" w:fill="auto"/>
            <w:vAlign w:val="center"/>
          </w:tcPr>
          <w:p w14:paraId="33C0026B">
            <w:pPr>
              <w:spacing w:line="240" w:lineRule="exact"/>
              <w:jc w:val="center"/>
              <w:rPr>
                <w:rFonts w:ascii="黑体" w:eastAsia="黑体" w:cs="黑体"/>
                <w:b/>
                <w:bCs/>
                <w:color w:val="000000"/>
                <w:szCs w:val="21"/>
              </w:rPr>
            </w:pPr>
            <w:r>
              <w:rPr>
                <w:rFonts w:hint="default" w:ascii="黑体" w:eastAsia="黑体" w:cs="黑体"/>
                <w:b/>
                <w:bCs/>
                <w:color w:val="000000"/>
                <w:szCs w:val="21"/>
                <w:lang w:val="en-US"/>
              </w:rPr>
              <w:t>9</w:t>
            </w:r>
          </w:p>
        </w:tc>
        <w:tc>
          <w:tcPr>
            <w:tcW w:w="1690" w:type="dxa"/>
            <w:tcBorders>
              <w:tl2br w:val="nil"/>
              <w:tr2bl w:val="nil"/>
            </w:tcBorders>
            <w:shd w:val="clear" w:color="auto" w:fill="auto"/>
            <w:vAlign w:val="center"/>
          </w:tcPr>
          <w:p w14:paraId="5B0C2F1C">
            <w:pPr>
              <w:spacing w:line="240" w:lineRule="exact"/>
              <w:jc w:val="center"/>
              <w:rPr>
                <w:rFonts w:ascii="黑体" w:eastAsia="黑体" w:cs="黑体"/>
                <w:b/>
                <w:bCs/>
                <w:color w:val="000000"/>
                <w:szCs w:val="21"/>
              </w:rPr>
            </w:pPr>
            <w:r>
              <w:rPr>
                <w:rFonts w:hint="eastAsia" w:ascii="黑体" w:eastAsia="黑体" w:cs="黑体"/>
                <w:b/>
                <w:bCs/>
                <w:color w:val="000000"/>
                <w:kern w:val="0"/>
                <w:szCs w:val="21"/>
              </w:rPr>
              <w:t>权力类型</w:t>
            </w:r>
          </w:p>
        </w:tc>
        <w:tc>
          <w:tcPr>
            <w:tcW w:w="1962" w:type="dxa"/>
            <w:tcBorders>
              <w:tl2br w:val="nil"/>
              <w:tr2bl w:val="nil"/>
            </w:tcBorders>
            <w:shd w:val="clear" w:color="auto" w:fill="auto"/>
            <w:vAlign w:val="center"/>
          </w:tcPr>
          <w:p w14:paraId="43788AE6">
            <w:pPr>
              <w:widowControl/>
              <w:spacing w:line="240" w:lineRule="exact"/>
              <w:jc w:val="center"/>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行政确认</w:t>
            </w:r>
          </w:p>
        </w:tc>
        <w:tc>
          <w:tcPr>
            <w:tcW w:w="1559" w:type="dxa"/>
            <w:gridSpan w:val="2"/>
            <w:tcBorders>
              <w:tl2br w:val="nil"/>
              <w:tr2bl w:val="nil"/>
            </w:tcBorders>
            <w:shd w:val="clear" w:color="auto" w:fill="auto"/>
            <w:vAlign w:val="center"/>
          </w:tcPr>
          <w:p w14:paraId="34159F58">
            <w:pPr>
              <w:widowControl/>
              <w:spacing w:line="240" w:lineRule="exact"/>
              <w:jc w:val="center"/>
              <w:textAlignment w:val="center"/>
              <w:rPr>
                <w:rFonts w:ascii="黑体" w:eastAsia="黑体" w:cs="黑体"/>
                <w:b/>
                <w:bCs/>
                <w:color w:val="000000"/>
                <w:szCs w:val="21"/>
              </w:rPr>
            </w:pPr>
            <w:r>
              <w:rPr>
                <w:rFonts w:hint="eastAsia" w:ascii="黑体" w:eastAsia="黑体" w:cs="黑体"/>
                <w:b/>
                <w:bCs/>
                <w:color w:val="000000"/>
                <w:szCs w:val="21"/>
              </w:rPr>
              <w:t>实施主体</w:t>
            </w:r>
          </w:p>
        </w:tc>
        <w:tc>
          <w:tcPr>
            <w:tcW w:w="1927" w:type="dxa"/>
            <w:tcBorders>
              <w:tl2br w:val="nil"/>
              <w:tr2bl w:val="nil"/>
            </w:tcBorders>
            <w:shd w:val="clear" w:color="auto" w:fill="auto"/>
            <w:vAlign w:val="center"/>
          </w:tcPr>
          <w:p w14:paraId="1080AAE5">
            <w:pPr>
              <w:widowControl/>
              <w:spacing w:line="240" w:lineRule="exact"/>
              <w:jc w:val="center"/>
              <w:textAlignment w:val="center"/>
              <w:rPr>
                <w:rFonts w:ascii="仿宋_GB2312" w:eastAsia="仿宋_GB2312" w:cs="仿宋_GB2312"/>
                <w:color w:val="000000"/>
                <w:kern w:val="0"/>
                <w:sz w:val="18"/>
                <w:szCs w:val="18"/>
              </w:rPr>
            </w:pPr>
            <w:r>
              <w:rPr>
                <w:rFonts w:hint="eastAsia" w:ascii="仿宋_GB2312" w:hAnsi="仿宋_GB2312" w:eastAsia="仿宋_GB2312" w:cs="仿宋_GB2312"/>
                <w:b w:val="0"/>
                <w:bCs w:val="0"/>
                <w:i w:val="0"/>
                <w:color w:val="auto"/>
                <w:spacing w:val="-20"/>
                <w:kern w:val="0"/>
                <w:sz w:val="21"/>
                <w:szCs w:val="21"/>
                <w:u w:val="none"/>
                <w:lang w:val="en-US" w:eastAsia="zh-CN" w:bidi="ar"/>
              </w:rPr>
              <w:t>市、县级林业局</w:t>
            </w:r>
          </w:p>
        </w:tc>
      </w:tr>
      <w:tr w14:paraId="6B8F55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05" w:hRule="atLeast"/>
          <w:jc w:val="center"/>
        </w:trPr>
        <w:tc>
          <w:tcPr>
            <w:tcW w:w="1462" w:type="dxa"/>
            <w:tcBorders>
              <w:tl2br w:val="nil"/>
              <w:tr2bl w:val="nil"/>
            </w:tcBorders>
            <w:shd w:val="clear" w:color="auto" w:fill="auto"/>
            <w:vAlign w:val="center"/>
          </w:tcPr>
          <w:p w14:paraId="7253B165">
            <w:pPr>
              <w:widowControl/>
              <w:spacing w:line="240" w:lineRule="exact"/>
              <w:jc w:val="center"/>
              <w:textAlignment w:val="center"/>
              <w:rPr>
                <w:rFonts w:ascii="黑体" w:eastAsia="黑体" w:cs="黑体"/>
                <w:b/>
                <w:bCs/>
                <w:color w:val="000000"/>
                <w:szCs w:val="21"/>
              </w:rPr>
            </w:pPr>
            <w:r>
              <w:rPr>
                <w:rFonts w:hint="eastAsia" w:ascii="黑体" w:eastAsia="黑体" w:cs="黑体"/>
                <w:b/>
                <w:bCs/>
                <w:color w:val="000000"/>
                <w:kern w:val="0"/>
                <w:szCs w:val="21"/>
              </w:rPr>
              <w:t>事项名称</w:t>
            </w:r>
          </w:p>
        </w:tc>
        <w:tc>
          <w:tcPr>
            <w:tcW w:w="8828" w:type="dxa"/>
            <w:gridSpan w:val="7"/>
            <w:tcBorders>
              <w:tl2br w:val="nil"/>
              <w:tr2bl w:val="nil"/>
            </w:tcBorders>
            <w:shd w:val="clear" w:color="auto" w:fill="auto"/>
            <w:vAlign w:val="center"/>
          </w:tcPr>
          <w:p w14:paraId="609B4D4C">
            <w:pPr>
              <w:widowControl/>
              <w:spacing w:line="240" w:lineRule="exact"/>
              <w:jc w:val="center"/>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采伐作业质量验收</w:t>
            </w:r>
          </w:p>
        </w:tc>
      </w:tr>
      <w:tr w14:paraId="142EC2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05" w:hRule="atLeast"/>
          <w:jc w:val="center"/>
        </w:trPr>
        <w:tc>
          <w:tcPr>
            <w:tcW w:w="1462" w:type="dxa"/>
            <w:tcBorders>
              <w:tl2br w:val="nil"/>
              <w:tr2bl w:val="nil"/>
            </w:tcBorders>
            <w:shd w:val="clear" w:color="auto" w:fill="auto"/>
            <w:vAlign w:val="center"/>
          </w:tcPr>
          <w:p w14:paraId="4CD1620F">
            <w:pPr>
              <w:widowControl/>
              <w:spacing w:line="240" w:lineRule="exact"/>
              <w:jc w:val="center"/>
              <w:textAlignment w:val="center"/>
              <w:rPr>
                <w:rFonts w:ascii="黑体" w:eastAsia="黑体" w:cs="黑体"/>
                <w:b/>
                <w:bCs/>
                <w:color w:val="000000"/>
                <w:kern w:val="0"/>
                <w:szCs w:val="21"/>
              </w:rPr>
            </w:pPr>
            <w:r>
              <w:rPr>
                <w:rFonts w:hint="eastAsia" w:ascii="黑体" w:eastAsia="黑体" w:cs="黑体"/>
                <w:b/>
                <w:bCs/>
                <w:color w:val="000000"/>
                <w:kern w:val="0"/>
                <w:szCs w:val="21"/>
              </w:rPr>
              <w:t>管辖范围</w:t>
            </w:r>
          </w:p>
        </w:tc>
        <w:tc>
          <w:tcPr>
            <w:tcW w:w="8828" w:type="dxa"/>
            <w:gridSpan w:val="7"/>
            <w:tcBorders>
              <w:tl2br w:val="nil"/>
              <w:tr2bl w:val="nil"/>
            </w:tcBorders>
            <w:shd w:val="clear" w:color="auto" w:fill="auto"/>
            <w:vAlign w:val="center"/>
          </w:tcPr>
          <w:p w14:paraId="26CEC1FB">
            <w:pPr>
              <w:spacing w:line="240" w:lineRule="exact"/>
              <w:jc w:val="center"/>
              <w:rPr>
                <w:rFonts w:ascii="黑体" w:hAnsi="黑体" w:eastAsia="黑体" w:cs="黑体"/>
                <w:color w:val="000000"/>
                <w:kern w:val="0"/>
                <w:sz w:val="18"/>
                <w:szCs w:val="18"/>
                <w:lang w:bidi="ar"/>
              </w:rPr>
            </w:pPr>
            <w:r>
              <w:rPr>
                <w:rFonts w:hint="eastAsia" w:ascii="仿宋_GB2312" w:eastAsia="仿宋_GB2312" w:cs="仿宋_GB2312"/>
                <w:color w:val="000000"/>
                <w:kern w:val="0"/>
                <w:sz w:val="18"/>
                <w:szCs w:val="18"/>
              </w:rPr>
              <w:t>北戴河区</w:t>
            </w:r>
          </w:p>
        </w:tc>
      </w:tr>
      <w:tr w14:paraId="3AA25E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2132" w:hRule="atLeast"/>
          <w:jc w:val="center"/>
        </w:trPr>
        <w:tc>
          <w:tcPr>
            <w:tcW w:w="1462" w:type="dxa"/>
            <w:tcBorders>
              <w:tl2br w:val="nil"/>
              <w:tr2bl w:val="nil"/>
            </w:tcBorders>
            <w:shd w:val="clear" w:color="auto" w:fill="auto"/>
            <w:vAlign w:val="center"/>
          </w:tcPr>
          <w:p w14:paraId="708CE199">
            <w:pPr>
              <w:widowControl/>
              <w:spacing w:line="240" w:lineRule="exact"/>
              <w:jc w:val="center"/>
              <w:textAlignment w:val="center"/>
              <w:rPr>
                <w:rFonts w:ascii="黑体" w:eastAsia="黑体" w:cs="黑体"/>
                <w:b/>
                <w:bCs/>
                <w:color w:val="000000"/>
                <w:szCs w:val="21"/>
              </w:rPr>
            </w:pPr>
            <w:r>
              <w:rPr>
                <w:rFonts w:hint="eastAsia" w:ascii="黑体" w:eastAsia="黑体" w:cs="黑体"/>
                <w:b/>
                <w:bCs/>
                <w:color w:val="000000"/>
                <w:kern w:val="0"/>
                <w:szCs w:val="21"/>
              </w:rPr>
              <w:t>履职依据</w:t>
            </w:r>
          </w:p>
        </w:tc>
        <w:tc>
          <w:tcPr>
            <w:tcW w:w="8828" w:type="dxa"/>
            <w:gridSpan w:val="7"/>
            <w:tcBorders>
              <w:tl2br w:val="nil"/>
              <w:tr2bl w:val="nil"/>
            </w:tcBorders>
            <w:shd w:val="clear" w:color="auto" w:fill="auto"/>
            <w:vAlign w:val="center"/>
          </w:tcPr>
          <w:p w14:paraId="1E6C63E0">
            <w:pPr>
              <w:spacing w:line="240" w:lineRule="exact"/>
              <w:rPr>
                <w:rFonts w:ascii="黑体" w:hAnsi="黑体" w:eastAsia="黑体" w:cs="仿宋_GB2312"/>
                <w:kern w:val="0"/>
                <w:sz w:val="18"/>
                <w:szCs w:val="18"/>
              </w:rPr>
            </w:pPr>
            <w:r>
              <w:rPr>
                <w:rFonts w:hint="eastAsia" w:ascii="黑体" w:hAnsi="黑体" w:eastAsia="黑体" w:cs="仿宋_GB2312"/>
                <w:kern w:val="0"/>
                <w:sz w:val="18"/>
                <w:szCs w:val="18"/>
              </w:rPr>
              <w:t>【法律法规】</w:t>
            </w:r>
          </w:p>
          <w:p w14:paraId="3DB7DDFD">
            <w:pPr>
              <w:spacing w:line="240" w:lineRule="exact"/>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《森林采伐更新管理办法》第十三条　森林采伐后，核发林木采伐许可证的部门应当对采伐作业质量组织检查验收，签发采伐作业质量验收证明。验收证明格式由省、自治区、直辖市林业主管部门制定。</w:t>
            </w:r>
          </w:p>
          <w:p w14:paraId="2508C5D3">
            <w:pPr>
              <w:spacing w:line="240" w:lineRule="exact"/>
              <w:rPr>
                <w:rFonts w:ascii="黑体" w:hAnsi="黑体" w:eastAsia="黑体" w:cs="仿宋_GB2312"/>
                <w:kern w:val="0"/>
                <w:sz w:val="18"/>
                <w:szCs w:val="18"/>
              </w:rPr>
            </w:pPr>
            <w:r>
              <w:rPr>
                <w:rFonts w:hint="eastAsia" w:ascii="黑体" w:hAnsi="黑体" w:eastAsia="黑体" w:cs="仿宋_GB2312"/>
                <w:kern w:val="0"/>
                <w:sz w:val="18"/>
                <w:szCs w:val="18"/>
              </w:rPr>
              <w:t>【三定规定】</w:t>
            </w:r>
          </w:p>
          <w:p w14:paraId="7B25337E">
            <w:pPr>
              <w:spacing w:line="240" w:lineRule="exact"/>
              <w:ind w:firstLine="360" w:firstLineChars="200"/>
              <w:rPr>
                <w:rFonts w:ascii="仿宋_GB2312" w:eastAsia="仿宋_GB2312" w:cs="黑体"/>
                <w:b/>
                <w:bCs/>
                <w:color w:val="000000"/>
                <w:szCs w:val="21"/>
              </w:rPr>
            </w:pPr>
            <w:r>
              <w:rPr>
                <w:rFonts w:hint="eastAsia" w:ascii="仿宋_GB2312" w:eastAsia="仿宋_GB2312" w:cs="仿宋_GB2312"/>
                <w:color w:val="auto"/>
                <w:kern w:val="0"/>
                <w:sz w:val="18"/>
                <w:szCs w:val="18"/>
                <w:lang w:eastAsia="zh-CN" w:bidi="ar"/>
              </w:rPr>
              <w:t>北办字[</w:t>
            </w:r>
            <w:r>
              <w:rPr>
                <w:rFonts w:hint="default" w:ascii="仿宋_GB2312" w:eastAsia="仿宋_GB2312" w:cs="仿宋_GB2312"/>
                <w:color w:val="auto"/>
                <w:kern w:val="0"/>
                <w:sz w:val="18"/>
                <w:szCs w:val="18"/>
                <w:lang w:val="en-US" w:eastAsia="zh-CN" w:bidi="ar"/>
              </w:rPr>
              <w:t>2019</w:t>
            </w:r>
            <w:r>
              <w:rPr>
                <w:rFonts w:hint="eastAsia" w:ascii="仿宋_GB2312" w:eastAsia="仿宋_GB2312" w:cs="仿宋_GB2312"/>
                <w:color w:val="auto"/>
                <w:kern w:val="0"/>
                <w:sz w:val="18"/>
                <w:szCs w:val="18"/>
                <w:lang w:eastAsia="zh-CN" w:bidi="ar"/>
              </w:rPr>
              <w:t>]</w:t>
            </w:r>
            <w:r>
              <w:rPr>
                <w:rFonts w:hint="default" w:ascii="仿宋_GB2312" w:eastAsia="仿宋_GB2312" w:cs="仿宋_GB2312"/>
                <w:color w:val="auto"/>
                <w:kern w:val="0"/>
                <w:sz w:val="18"/>
                <w:szCs w:val="18"/>
                <w:lang w:val="en-US" w:eastAsia="zh-CN" w:bidi="ar"/>
              </w:rPr>
              <w:t>20</w:t>
            </w:r>
            <w:r>
              <w:rPr>
                <w:rFonts w:hint="eastAsia" w:ascii="仿宋_GB2312" w:eastAsia="仿宋_GB2312" w:cs="仿宋_GB2312"/>
                <w:color w:val="auto"/>
                <w:kern w:val="0"/>
                <w:sz w:val="18"/>
                <w:szCs w:val="18"/>
                <w:lang w:val="en-US" w:eastAsia="zh-CN" w:bidi="ar"/>
              </w:rPr>
              <w:t>号第三条、第四条、第五条</w:t>
            </w:r>
          </w:p>
        </w:tc>
      </w:tr>
      <w:tr w14:paraId="1CD111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20" w:hRule="atLeast"/>
          <w:jc w:val="center"/>
        </w:trPr>
        <w:tc>
          <w:tcPr>
            <w:tcW w:w="1462" w:type="dxa"/>
            <w:vMerge w:val="restart"/>
            <w:tcBorders>
              <w:tl2br w:val="nil"/>
              <w:tr2bl w:val="nil"/>
            </w:tcBorders>
            <w:shd w:val="clear" w:color="auto" w:fill="auto"/>
            <w:vAlign w:val="center"/>
          </w:tcPr>
          <w:p w14:paraId="6BFAA17E">
            <w:pPr>
              <w:widowControl/>
              <w:spacing w:line="240" w:lineRule="exact"/>
              <w:jc w:val="center"/>
              <w:textAlignment w:val="center"/>
              <w:rPr>
                <w:rFonts w:ascii="黑体" w:eastAsia="黑体" w:cs="黑体"/>
                <w:b/>
                <w:bCs/>
                <w:color w:val="000000"/>
                <w:szCs w:val="21"/>
              </w:rPr>
            </w:pPr>
            <w:r>
              <w:rPr>
                <w:rFonts w:hint="eastAsia" w:ascii="黑体" w:eastAsia="黑体" w:cs="黑体"/>
                <w:b/>
                <w:bCs/>
                <w:color w:val="000000"/>
                <w:kern w:val="0"/>
                <w:szCs w:val="21"/>
              </w:rPr>
              <w:t>履职流程</w:t>
            </w:r>
          </w:p>
        </w:tc>
        <w:tc>
          <w:tcPr>
            <w:tcW w:w="1049" w:type="dxa"/>
            <w:tcBorders>
              <w:tl2br w:val="nil"/>
              <w:tr2bl w:val="nil"/>
            </w:tcBorders>
            <w:shd w:val="clear" w:color="auto" w:fill="auto"/>
            <w:vAlign w:val="center"/>
          </w:tcPr>
          <w:p w14:paraId="594DB7E3">
            <w:pPr>
              <w:widowControl/>
              <w:spacing w:line="240" w:lineRule="exact"/>
              <w:jc w:val="center"/>
              <w:textAlignment w:val="center"/>
              <w:rPr>
                <w:rFonts w:ascii="黑体" w:eastAsia="黑体" w:cs="黑体"/>
                <w:b/>
                <w:bCs/>
                <w:color w:val="000000"/>
                <w:szCs w:val="21"/>
              </w:rPr>
            </w:pPr>
            <w:r>
              <w:rPr>
                <w:rFonts w:hint="eastAsia" w:ascii="黑体" w:eastAsia="黑体" w:cs="黑体"/>
                <w:b/>
                <w:bCs/>
                <w:color w:val="000000"/>
                <w:kern w:val="0"/>
                <w:szCs w:val="21"/>
              </w:rPr>
              <w:t>办理环节</w:t>
            </w:r>
          </w:p>
        </w:tc>
        <w:tc>
          <w:tcPr>
            <w:tcW w:w="5844" w:type="dxa"/>
            <w:gridSpan w:val="4"/>
            <w:tcBorders>
              <w:tl2br w:val="nil"/>
              <w:tr2bl w:val="nil"/>
            </w:tcBorders>
            <w:shd w:val="clear" w:color="auto" w:fill="auto"/>
            <w:vAlign w:val="center"/>
          </w:tcPr>
          <w:p w14:paraId="3EB7FB1E">
            <w:pPr>
              <w:widowControl/>
              <w:spacing w:line="240" w:lineRule="exact"/>
              <w:jc w:val="center"/>
              <w:textAlignment w:val="center"/>
              <w:rPr>
                <w:rFonts w:ascii="黑体" w:eastAsia="黑体" w:cs="黑体"/>
                <w:b/>
                <w:bCs/>
                <w:color w:val="000000"/>
                <w:szCs w:val="21"/>
              </w:rPr>
            </w:pPr>
            <w:r>
              <w:rPr>
                <w:rFonts w:hint="eastAsia" w:ascii="黑体" w:eastAsia="黑体" w:cs="黑体"/>
                <w:b/>
                <w:bCs/>
                <w:color w:val="000000"/>
                <w:kern w:val="0"/>
                <w:szCs w:val="21"/>
              </w:rPr>
              <w:t>办理内容</w:t>
            </w:r>
          </w:p>
        </w:tc>
        <w:tc>
          <w:tcPr>
            <w:tcW w:w="1935" w:type="dxa"/>
            <w:gridSpan w:val="2"/>
            <w:tcBorders>
              <w:tl2br w:val="nil"/>
              <w:tr2bl w:val="nil"/>
            </w:tcBorders>
            <w:shd w:val="clear" w:color="auto" w:fill="auto"/>
            <w:vAlign w:val="center"/>
          </w:tcPr>
          <w:p w14:paraId="3068D9BC">
            <w:pPr>
              <w:widowControl/>
              <w:spacing w:line="240" w:lineRule="exact"/>
              <w:jc w:val="center"/>
              <w:textAlignment w:val="center"/>
              <w:rPr>
                <w:rFonts w:ascii="黑体" w:eastAsia="黑体" w:cs="黑体"/>
                <w:b/>
                <w:bCs/>
                <w:color w:val="000000"/>
                <w:kern w:val="0"/>
                <w:szCs w:val="21"/>
              </w:rPr>
            </w:pPr>
            <w:r>
              <w:rPr>
                <w:rFonts w:hint="eastAsia" w:ascii="黑体" w:eastAsia="黑体" w:cs="黑体"/>
                <w:b/>
                <w:bCs/>
                <w:color w:val="000000"/>
                <w:kern w:val="0"/>
                <w:szCs w:val="21"/>
              </w:rPr>
              <w:t>责任科室</w:t>
            </w:r>
          </w:p>
        </w:tc>
      </w:tr>
      <w:tr w14:paraId="0360B1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540" w:hRule="atLeast"/>
          <w:jc w:val="center"/>
        </w:trPr>
        <w:tc>
          <w:tcPr>
            <w:tcW w:w="1462" w:type="dxa"/>
            <w:vMerge w:val="continue"/>
            <w:tcBorders>
              <w:tl2br w:val="nil"/>
              <w:tr2bl w:val="nil"/>
            </w:tcBorders>
            <w:shd w:val="clear" w:color="auto" w:fill="auto"/>
            <w:vAlign w:val="center"/>
          </w:tcPr>
          <w:p w14:paraId="081BD4BC">
            <w:pPr>
              <w:spacing w:line="240" w:lineRule="exact"/>
            </w:pPr>
          </w:p>
        </w:tc>
        <w:tc>
          <w:tcPr>
            <w:tcW w:w="1049" w:type="dxa"/>
            <w:tcBorders>
              <w:tl2br w:val="nil"/>
              <w:tr2bl w:val="nil"/>
            </w:tcBorders>
            <w:shd w:val="clear" w:color="auto" w:fill="auto"/>
            <w:vAlign w:val="center"/>
          </w:tcPr>
          <w:p w14:paraId="117FC941">
            <w:pPr>
              <w:spacing w:line="240" w:lineRule="exact"/>
              <w:jc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选案</w:t>
            </w:r>
          </w:p>
        </w:tc>
        <w:tc>
          <w:tcPr>
            <w:tcW w:w="5844" w:type="dxa"/>
            <w:gridSpan w:val="4"/>
            <w:tcBorders>
              <w:tl2br w:val="nil"/>
              <w:tr2bl w:val="nil"/>
            </w:tcBorders>
            <w:shd w:val="clear" w:color="auto" w:fill="auto"/>
            <w:vAlign w:val="center"/>
          </w:tcPr>
          <w:p w14:paraId="71ACBE93">
            <w:pPr>
              <w:spacing w:line="240" w:lineRule="exact"/>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公示验收标准、程序及依法应当提交的材料等。根据林木采伐许可证发放情况确定验收对象。</w:t>
            </w:r>
          </w:p>
        </w:tc>
        <w:tc>
          <w:tcPr>
            <w:tcW w:w="1935" w:type="dxa"/>
            <w:gridSpan w:val="2"/>
            <w:tcBorders>
              <w:tl2br w:val="nil"/>
              <w:tr2bl w:val="nil"/>
            </w:tcBorders>
            <w:shd w:val="clear" w:color="auto" w:fill="auto"/>
            <w:vAlign w:val="center"/>
          </w:tcPr>
          <w:p w14:paraId="327C1D9B">
            <w:pPr>
              <w:spacing w:line="240" w:lineRule="exact"/>
              <w:jc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lang w:val="en-US" w:eastAsia="zh-CN"/>
              </w:rPr>
              <w:t>林业股</w:t>
            </w:r>
          </w:p>
        </w:tc>
      </w:tr>
      <w:tr w14:paraId="065327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335" w:hRule="atLeast"/>
          <w:jc w:val="center"/>
        </w:trPr>
        <w:tc>
          <w:tcPr>
            <w:tcW w:w="1462" w:type="dxa"/>
            <w:vMerge w:val="continue"/>
            <w:tcBorders>
              <w:tl2br w:val="nil"/>
              <w:tr2bl w:val="nil"/>
            </w:tcBorders>
            <w:shd w:val="clear" w:color="auto" w:fill="auto"/>
            <w:vAlign w:val="center"/>
          </w:tcPr>
          <w:p w14:paraId="276C79B0">
            <w:pPr>
              <w:spacing w:line="240" w:lineRule="exact"/>
            </w:pPr>
          </w:p>
        </w:tc>
        <w:tc>
          <w:tcPr>
            <w:tcW w:w="1049" w:type="dxa"/>
            <w:tcBorders>
              <w:tl2br w:val="nil"/>
              <w:tr2bl w:val="nil"/>
            </w:tcBorders>
            <w:shd w:val="clear" w:color="auto" w:fill="auto"/>
            <w:vAlign w:val="center"/>
          </w:tcPr>
          <w:p w14:paraId="23A00825">
            <w:pPr>
              <w:spacing w:line="240" w:lineRule="exact"/>
              <w:jc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审查</w:t>
            </w:r>
          </w:p>
        </w:tc>
        <w:tc>
          <w:tcPr>
            <w:tcW w:w="5844" w:type="dxa"/>
            <w:gridSpan w:val="4"/>
            <w:tcBorders>
              <w:tl2br w:val="nil"/>
              <w:tr2bl w:val="nil"/>
            </w:tcBorders>
            <w:shd w:val="clear" w:color="auto" w:fill="auto"/>
            <w:vAlign w:val="center"/>
          </w:tcPr>
          <w:p w14:paraId="6A566DE7">
            <w:pPr>
              <w:spacing w:line="240" w:lineRule="exact"/>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对验收对象的采伐作业质量情况组织检查验收。按有关程序进行，指定专人负责，与当事人有直接利害关系的应当回避，执法人员不得少于两人。</w:t>
            </w:r>
          </w:p>
        </w:tc>
        <w:tc>
          <w:tcPr>
            <w:tcW w:w="1935" w:type="dxa"/>
            <w:gridSpan w:val="2"/>
            <w:tcBorders>
              <w:tl2br w:val="nil"/>
              <w:tr2bl w:val="nil"/>
            </w:tcBorders>
            <w:shd w:val="clear" w:color="auto" w:fill="auto"/>
            <w:vAlign w:val="center"/>
          </w:tcPr>
          <w:p w14:paraId="613B6937">
            <w:pPr>
              <w:spacing w:line="240" w:lineRule="exact"/>
              <w:jc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lang w:val="en-US" w:eastAsia="zh-CN"/>
              </w:rPr>
              <w:t>林业股</w:t>
            </w:r>
          </w:p>
        </w:tc>
      </w:tr>
      <w:tr w14:paraId="11B8C3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89" w:hRule="atLeast"/>
          <w:jc w:val="center"/>
        </w:trPr>
        <w:tc>
          <w:tcPr>
            <w:tcW w:w="1462" w:type="dxa"/>
            <w:vMerge w:val="continue"/>
            <w:tcBorders>
              <w:tl2br w:val="nil"/>
              <w:tr2bl w:val="nil"/>
            </w:tcBorders>
            <w:shd w:val="clear" w:color="auto" w:fill="auto"/>
            <w:vAlign w:val="center"/>
          </w:tcPr>
          <w:p w14:paraId="799F4814">
            <w:pPr>
              <w:spacing w:line="240" w:lineRule="exact"/>
            </w:pPr>
          </w:p>
        </w:tc>
        <w:tc>
          <w:tcPr>
            <w:tcW w:w="1049" w:type="dxa"/>
            <w:tcBorders>
              <w:tl2br w:val="nil"/>
              <w:tr2bl w:val="nil"/>
            </w:tcBorders>
            <w:shd w:val="clear" w:color="auto" w:fill="auto"/>
            <w:vAlign w:val="center"/>
          </w:tcPr>
          <w:p w14:paraId="01D0F976">
            <w:pPr>
              <w:spacing w:line="240" w:lineRule="exact"/>
              <w:jc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决定</w:t>
            </w:r>
          </w:p>
        </w:tc>
        <w:tc>
          <w:tcPr>
            <w:tcW w:w="5844" w:type="dxa"/>
            <w:gridSpan w:val="4"/>
            <w:tcBorders>
              <w:tl2br w:val="nil"/>
              <w:tr2bl w:val="nil"/>
            </w:tcBorders>
            <w:shd w:val="clear" w:color="auto" w:fill="auto"/>
            <w:vAlign w:val="center"/>
          </w:tcPr>
          <w:p w14:paraId="3D6279FE">
            <w:pPr>
              <w:spacing w:line="240" w:lineRule="exact"/>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作出验收合格或不合格的决定，法定告知。</w:t>
            </w:r>
          </w:p>
        </w:tc>
        <w:tc>
          <w:tcPr>
            <w:tcW w:w="1935" w:type="dxa"/>
            <w:gridSpan w:val="2"/>
            <w:tcBorders>
              <w:tl2br w:val="nil"/>
              <w:tr2bl w:val="nil"/>
            </w:tcBorders>
            <w:shd w:val="clear" w:color="auto" w:fill="auto"/>
            <w:vAlign w:val="center"/>
          </w:tcPr>
          <w:p w14:paraId="3B3E4AB6">
            <w:pPr>
              <w:spacing w:line="240" w:lineRule="exact"/>
              <w:jc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lang w:val="en-US" w:eastAsia="zh-CN"/>
              </w:rPr>
              <w:t>林业股</w:t>
            </w:r>
          </w:p>
        </w:tc>
      </w:tr>
      <w:tr w14:paraId="3D585E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89" w:hRule="atLeast"/>
          <w:jc w:val="center"/>
        </w:trPr>
        <w:tc>
          <w:tcPr>
            <w:tcW w:w="1462" w:type="dxa"/>
            <w:vMerge w:val="continue"/>
            <w:tcBorders>
              <w:tl2br w:val="nil"/>
              <w:tr2bl w:val="nil"/>
            </w:tcBorders>
            <w:shd w:val="clear" w:color="auto" w:fill="auto"/>
            <w:vAlign w:val="center"/>
          </w:tcPr>
          <w:p w14:paraId="3F257869">
            <w:pPr>
              <w:spacing w:line="240" w:lineRule="exact"/>
            </w:pPr>
          </w:p>
        </w:tc>
        <w:tc>
          <w:tcPr>
            <w:tcW w:w="1049" w:type="dxa"/>
            <w:tcBorders>
              <w:tl2br w:val="nil"/>
              <w:tr2bl w:val="nil"/>
            </w:tcBorders>
            <w:shd w:val="clear" w:color="auto" w:fill="auto"/>
            <w:vAlign w:val="center"/>
          </w:tcPr>
          <w:p w14:paraId="2B000C00">
            <w:pPr>
              <w:spacing w:line="240" w:lineRule="exact"/>
              <w:jc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送达</w:t>
            </w:r>
          </w:p>
        </w:tc>
        <w:tc>
          <w:tcPr>
            <w:tcW w:w="5844" w:type="dxa"/>
            <w:gridSpan w:val="4"/>
            <w:tcBorders>
              <w:tl2br w:val="nil"/>
              <w:tr2bl w:val="nil"/>
            </w:tcBorders>
            <w:shd w:val="clear" w:color="auto" w:fill="auto"/>
            <w:vAlign w:val="center"/>
          </w:tcPr>
          <w:p w14:paraId="77087095">
            <w:pPr>
              <w:spacing w:line="240" w:lineRule="exact"/>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验收合格的，签发送达采伐作业质量验收证明。存在问题，验收不合格的要求限期纠正。信息公开。</w:t>
            </w:r>
          </w:p>
        </w:tc>
        <w:tc>
          <w:tcPr>
            <w:tcW w:w="1935" w:type="dxa"/>
            <w:gridSpan w:val="2"/>
            <w:tcBorders>
              <w:tl2br w:val="nil"/>
              <w:tr2bl w:val="nil"/>
            </w:tcBorders>
            <w:shd w:val="clear" w:color="auto" w:fill="auto"/>
            <w:vAlign w:val="center"/>
          </w:tcPr>
          <w:p w14:paraId="37A72502">
            <w:pPr>
              <w:spacing w:line="240" w:lineRule="exact"/>
              <w:jc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lang w:val="en-US" w:eastAsia="zh-CN"/>
              </w:rPr>
              <w:t>林业股</w:t>
            </w:r>
          </w:p>
        </w:tc>
      </w:tr>
      <w:tr w14:paraId="7F7C08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335" w:hRule="atLeast"/>
          <w:jc w:val="center"/>
        </w:trPr>
        <w:tc>
          <w:tcPr>
            <w:tcW w:w="1462" w:type="dxa"/>
            <w:vMerge w:val="continue"/>
            <w:tcBorders>
              <w:tl2br w:val="nil"/>
              <w:tr2bl w:val="nil"/>
            </w:tcBorders>
            <w:shd w:val="clear" w:color="auto" w:fill="auto"/>
            <w:vAlign w:val="center"/>
          </w:tcPr>
          <w:p w14:paraId="406D28F1">
            <w:pPr>
              <w:spacing w:line="240" w:lineRule="exact"/>
            </w:pPr>
          </w:p>
        </w:tc>
        <w:tc>
          <w:tcPr>
            <w:tcW w:w="1049" w:type="dxa"/>
            <w:tcBorders>
              <w:tl2br w:val="nil"/>
              <w:tr2bl w:val="nil"/>
            </w:tcBorders>
            <w:shd w:val="clear" w:color="auto" w:fill="auto"/>
            <w:vAlign w:val="center"/>
          </w:tcPr>
          <w:p w14:paraId="116BAC59">
            <w:pPr>
              <w:spacing w:line="240" w:lineRule="exact"/>
              <w:jc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事后监管</w:t>
            </w:r>
          </w:p>
        </w:tc>
        <w:tc>
          <w:tcPr>
            <w:tcW w:w="5844" w:type="dxa"/>
            <w:gridSpan w:val="4"/>
            <w:tcBorders>
              <w:tl2br w:val="nil"/>
              <w:tr2bl w:val="nil"/>
            </w:tcBorders>
            <w:shd w:val="clear" w:color="auto" w:fill="auto"/>
            <w:vAlign w:val="center"/>
          </w:tcPr>
          <w:p w14:paraId="5E5CDC5C">
            <w:pPr>
              <w:spacing w:line="240" w:lineRule="exact"/>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对存在问题的纠正情况进行监督检查，依法采取相关处置措施，确保采伐作业质量。</w:t>
            </w:r>
          </w:p>
        </w:tc>
        <w:tc>
          <w:tcPr>
            <w:tcW w:w="1935" w:type="dxa"/>
            <w:gridSpan w:val="2"/>
            <w:tcBorders>
              <w:tl2br w:val="nil"/>
              <w:tr2bl w:val="nil"/>
            </w:tcBorders>
            <w:shd w:val="clear" w:color="auto" w:fill="auto"/>
            <w:vAlign w:val="center"/>
          </w:tcPr>
          <w:p w14:paraId="42E739AE">
            <w:pPr>
              <w:spacing w:line="240" w:lineRule="exact"/>
              <w:jc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lang w:val="en-US" w:eastAsia="zh-CN"/>
              </w:rPr>
              <w:t>林业股</w:t>
            </w:r>
          </w:p>
        </w:tc>
      </w:tr>
      <w:tr w14:paraId="6F05F3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335" w:hRule="atLeast"/>
          <w:jc w:val="center"/>
        </w:trPr>
        <w:tc>
          <w:tcPr>
            <w:tcW w:w="1462" w:type="dxa"/>
            <w:vMerge w:val="continue"/>
            <w:tcBorders>
              <w:tl2br w:val="nil"/>
              <w:tr2bl w:val="nil"/>
            </w:tcBorders>
            <w:shd w:val="clear" w:color="auto" w:fill="auto"/>
            <w:vAlign w:val="center"/>
          </w:tcPr>
          <w:p w14:paraId="3BC0AB09">
            <w:pPr>
              <w:spacing w:line="240" w:lineRule="exact"/>
            </w:pPr>
          </w:p>
        </w:tc>
        <w:tc>
          <w:tcPr>
            <w:tcW w:w="1049" w:type="dxa"/>
            <w:tcBorders>
              <w:tl2br w:val="nil"/>
              <w:tr2bl w:val="nil"/>
            </w:tcBorders>
            <w:shd w:val="clear" w:color="auto" w:fill="auto"/>
            <w:vAlign w:val="center"/>
          </w:tcPr>
          <w:p w14:paraId="623A11E7">
            <w:pPr>
              <w:spacing w:line="240" w:lineRule="exact"/>
              <w:jc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其它</w:t>
            </w:r>
          </w:p>
        </w:tc>
        <w:tc>
          <w:tcPr>
            <w:tcW w:w="5844" w:type="dxa"/>
            <w:gridSpan w:val="4"/>
            <w:tcBorders>
              <w:tl2br w:val="nil"/>
              <w:tr2bl w:val="nil"/>
            </w:tcBorders>
            <w:shd w:val="clear" w:color="auto" w:fill="auto"/>
            <w:vAlign w:val="center"/>
          </w:tcPr>
          <w:p w14:paraId="42B6EBA8">
            <w:pPr>
              <w:spacing w:line="240" w:lineRule="exact"/>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其他法律法规规章文件规定应履行的责任。</w:t>
            </w:r>
          </w:p>
        </w:tc>
        <w:tc>
          <w:tcPr>
            <w:tcW w:w="1935" w:type="dxa"/>
            <w:gridSpan w:val="2"/>
            <w:tcBorders>
              <w:tl2br w:val="nil"/>
              <w:tr2bl w:val="nil"/>
            </w:tcBorders>
            <w:shd w:val="clear" w:color="auto" w:fill="auto"/>
            <w:vAlign w:val="center"/>
          </w:tcPr>
          <w:p w14:paraId="7B91FA7D">
            <w:pPr>
              <w:spacing w:line="240" w:lineRule="exact"/>
              <w:jc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lang w:val="en-US" w:eastAsia="zh-CN"/>
              </w:rPr>
              <w:t>林业股</w:t>
            </w:r>
          </w:p>
        </w:tc>
      </w:tr>
      <w:tr w14:paraId="759812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1170" w:hRule="atLeast"/>
          <w:jc w:val="center"/>
        </w:trPr>
        <w:tc>
          <w:tcPr>
            <w:tcW w:w="1462" w:type="dxa"/>
            <w:tcBorders>
              <w:tl2br w:val="nil"/>
              <w:tr2bl w:val="nil"/>
            </w:tcBorders>
            <w:shd w:val="clear" w:color="auto" w:fill="auto"/>
            <w:vAlign w:val="center"/>
          </w:tcPr>
          <w:p w14:paraId="123138CF">
            <w:pPr>
              <w:widowControl/>
              <w:spacing w:line="240" w:lineRule="exact"/>
              <w:jc w:val="center"/>
              <w:textAlignment w:val="center"/>
              <w:rPr>
                <w:rFonts w:ascii="黑体" w:eastAsia="黑体" w:cs="黑体"/>
                <w:b/>
                <w:bCs/>
                <w:color w:val="000000"/>
                <w:szCs w:val="21"/>
              </w:rPr>
            </w:pPr>
            <w:r>
              <w:rPr>
                <w:rFonts w:hint="eastAsia" w:ascii="黑体" w:eastAsia="黑体" w:cs="黑体"/>
                <w:b/>
                <w:bCs/>
                <w:color w:val="000000"/>
                <w:kern w:val="0"/>
                <w:szCs w:val="21"/>
              </w:rPr>
              <w:t>追责情形</w:t>
            </w:r>
          </w:p>
        </w:tc>
        <w:tc>
          <w:tcPr>
            <w:tcW w:w="8828" w:type="dxa"/>
            <w:gridSpan w:val="7"/>
            <w:tcBorders>
              <w:tl2br w:val="nil"/>
              <w:tr2bl w:val="nil"/>
            </w:tcBorders>
            <w:shd w:val="clear" w:color="auto" w:fill="auto"/>
            <w:vAlign w:val="center"/>
          </w:tcPr>
          <w:p w14:paraId="55B38443">
            <w:pPr>
              <w:spacing w:line="240" w:lineRule="exact"/>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因不履行或不正确履行行政职责，有下列情形的，行政机关及相关工作人员应承担相应责任：</w:t>
            </w:r>
          </w:p>
          <w:p w14:paraId="1C38EE4B">
            <w:pPr>
              <w:spacing w:line="240" w:lineRule="exact"/>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1.未开展采伐作业质量验收的。</w:t>
            </w:r>
          </w:p>
          <w:p w14:paraId="13BBEA0E">
            <w:pPr>
              <w:spacing w:line="240" w:lineRule="exact"/>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2.未严格按照相关法律、法规、政策履行审查义务，对符合要求的不予验收通过，或者对不符合条件的予以验收通过的。</w:t>
            </w:r>
          </w:p>
          <w:p w14:paraId="037E18AD">
            <w:pPr>
              <w:spacing w:line="240" w:lineRule="exact"/>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3.不依法履行监督职责或者监督不力，造成森林资源和生态环境遭受破坏的。</w:t>
            </w:r>
          </w:p>
          <w:p w14:paraId="1BDBBB43">
            <w:pPr>
              <w:spacing w:line="240" w:lineRule="exact"/>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4.工作中玩忽职守、徇私舞弊、滥用职权的。</w:t>
            </w:r>
          </w:p>
          <w:p w14:paraId="5BCE2D0E">
            <w:pPr>
              <w:spacing w:line="240" w:lineRule="exact"/>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5.办理采伐作业质量验收、实施监督检查工作中有索取或者收受他人财物或者谋取其他利益等腐败行为的。</w:t>
            </w:r>
          </w:p>
          <w:p w14:paraId="66387C7A">
            <w:pPr>
              <w:spacing w:line="240" w:lineRule="exact"/>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6.其他违反法律法规规章文件规定的行为。</w:t>
            </w:r>
          </w:p>
        </w:tc>
      </w:tr>
      <w:tr w14:paraId="5073DF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636" w:hRule="atLeast"/>
          <w:jc w:val="center"/>
        </w:trPr>
        <w:tc>
          <w:tcPr>
            <w:tcW w:w="1462" w:type="dxa"/>
            <w:tcBorders>
              <w:tl2br w:val="nil"/>
              <w:tr2bl w:val="nil"/>
            </w:tcBorders>
            <w:shd w:val="clear" w:color="auto" w:fill="auto"/>
            <w:vAlign w:val="center"/>
          </w:tcPr>
          <w:p w14:paraId="426FB998">
            <w:pPr>
              <w:widowControl/>
              <w:spacing w:line="240" w:lineRule="exact"/>
              <w:jc w:val="center"/>
              <w:textAlignment w:val="center"/>
              <w:rPr>
                <w:rFonts w:ascii="黑体" w:eastAsia="黑体" w:cs="黑体"/>
                <w:b/>
                <w:bCs/>
                <w:color w:val="000000"/>
                <w:szCs w:val="21"/>
              </w:rPr>
            </w:pPr>
            <w:r>
              <w:rPr>
                <w:rFonts w:hint="eastAsia" w:ascii="黑体" w:eastAsia="黑体" w:cs="黑体"/>
                <w:b/>
                <w:bCs/>
                <w:color w:val="000000"/>
                <w:kern w:val="0"/>
                <w:szCs w:val="21"/>
              </w:rPr>
              <w:t>监督方式</w:t>
            </w:r>
          </w:p>
        </w:tc>
        <w:tc>
          <w:tcPr>
            <w:tcW w:w="8828" w:type="dxa"/>
            <w:gridSpan w:val="7"/>
            <w:tcBorders>
              <w:tl2br w:val="nil"/>
              <w:tr2bl w:val="nil"/>
            </w:tcBorders>
            <w:shd w:val="clear" w:color="auto" w:fill="auto"/>
            <w:vAlign w:val="center"/>
          </w:tcPr>
          <w:p w14:paraId="2F725737">
            <w:pPr>
              <w:widowControl/>
              <w:spacing w:line="240" w:lineRule="exact"/>
              <w:jc w:val="left"/>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1.业务咨询：0335-7521119</w:t>
            </w:r>
            <w:r>
              <w:rPr>
                <w:rFonts w:hint="eastAsia" w:ascii="仿宋_GB2312" w:eastAsia="仿宋_GB2312" w:cs="仿宋_GB2312"/>
                <w:color w:val="000000"/>
                <w:kern w:val="0"/>
                <w:sz w:val="18"/>
                <w:szCs w:val="18"/>
              </w:rPr>
              <w:br w:type="textWrapping"/>
            </w:r>
            <w:r>
              <w:rPr>
                <w:rFonts w:hint="eastAsia" w:ascii="仿宋_GB2312" w:eastAsia="仿宋_GB2312" w:cs="仿宋_GB2312"/>
                <w:color w:val="000000"/>
                <w:kern w:val="0"/>
                <w:sz w:val="18"/>
                <w:szCs w:val="18"/>
              </w:rPr>
              <w:t>2.投诉举报电话：0335-7521126</w:t>
            </w:r>
          </w:p>
          <w:p w14:paraId="3ADF36E3">
            <w:pPr>
              <w:widowControl/>
              <w:spacing w:line="240" w:lineRule="exact"/>
              <w:jc w:val="left"/>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3.纪检监察投诉：区纪委驻林业局纪检组，电话：0335-4186759</w:t>
            </w:r>
          </w:p>
        </w:tc>
      </w:tr>
      <w:tr w14:paraId="3BCAC1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786" w:hRule="atLeast"/>
          <w:jc w:val="center"/>
        </w:trPr>
        <w:tc>
          <w:tcPr>
            <w:tcW w:w="1462" w:type="dxa"/>
            <w:tcBorders>
              <w:tl2br w:val="nil"/>
              <w:tr2bl w:val="nil"/>
            </w:tcBorders>
            <w:shd w:val="clear" w:color="auto" w:fill="auto"/>
            <w:vAlign w:val="center"/>
          </w:tcPr>
          <w:p w14:paraId="5F1D918D">
            <w:pPr>
              <w:widowControl/>
              <w:spacing w:line="240" w:lineRule="exact"/>
              <w:jc w:val="center"/>
              <w:textAlignment w:val="center"/>
              <w:rPr>
                <w:rFonts w:ascii="黑体" w:eastAsia="黑体" w:cs="黑体"/>
                <w:b/>
                <w:bCs/>
                <w:color w:val="000000"/>
                <w:szCs w:val="21"/>
              </w:rPr>
            </w:pPr>
            <w:r>
              <w:rPr>
                <w:rFonts w:hint="eastAsia" w:ascii="黑体" w:eastAsia="黑体" w:cs="黑体"/>
                <w:b/>
                <w:bCs/>
                <w:color w:val="000000"/>
                <w:kern w:val="0"/>
                <w:szCs w:val="21"/>
              </w:rPr>
              <w:t>法定救济途径</w:t>
            </w:r>
          </w:p>
        </w:tc>
        <w:tc>
          <w:tcPr>
            <w:tcW w:w="8828" w:type="dxa"/>
            <w:gridSpan w:val="7"/>
            <w:tcBorders>
              <w:tl2br w:val="nil"/>
              <w:tr2bl w:val="nil"/>
            </w:tcBorders>
            <w:shd w:val="clear" w:color="auto" w:fill="auto"/>
            <w:vAlign w:val="center"/>
          </w:tcPr>
          <w:p w14:paraId="0F806EC9">
            <w:pPr>
              <w:widowControl/>
              <w:spacing w:line="240" w:lineRule="exact"/>
              <w:jc w:val="left"/>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1．不服</w:t>
            </w:r>
            <w:r>
              <w:rPr>
                <w:rFonts w:hint="eastAsia" w:ascii="仿宋_GB2312" w:hAnsi="仿宋_GB2312" w:eastAsia="仿宋_GB2312" w:cs="仿宋_GB2312"/>
                <w:color w:val="000000"/>
                <w:kern w:val="0"/>
                <w:sz w:val="18"/>
                <w:szCs w:val="18"/>
                <w:lang w:eastAsia="zh-CN"/>
              </w:rPr>
              <w:t>确</w:t>
            </w:r>
            <w:r>
              <w:rPr>
                <w:rFonts w:hint="eastAsia" w:ascii="仿宋_GB2312" w:hAnsi="仿宋_GB2312" w:eastAsia="仿宋_GB2312" w:cs="仿宋_GB2312"/>
                <w:color w:val="000000"/>
                <w:kern w:val="0"/>
                <w:sz w:val="18"/>
                <w:szCs w:val="18"/>
                <w:lang w:val="en-US" w:eastAsia="zh-CN"/>
              </w:rPr>
              <w:t>认</w:t>
            </w:r>
            <w:r>
              <w:rPr>
                <w:rFonts w:hint="eastAsia" w:ascii="仿宋_GB2312" w:hAnsi="仿宋_GB2312" w:eastAsia="仿宋_GB2312" w:cs="仿宋_GB2312"/>
                <w:color w:val="000000"/>
                <w:kern w:val="0"/>
                <w:sz w:val="18"/>
                <w:szCs w:val="18"/>
                <w:lang w:eastAsia="zh-CN"/>
              </w:rPr>
              <w:t>结果</w:t>
            </w:r>
            <w:r>
              <w:rPr>
                <w:rFonts w:hint="eastAsia" w:ascii="仿宋_GB2312" w:eastAsia="仿宋_GB2312" w:cs="仿宋_GB2312"/>
                <w:color w:val="000000"/>
                <w:kern w:val="0"/>
                <w:sz w:val="18"/>
                <w:szCs w:val="18"/>
              </w:rPr>
              <w:t>自知道该具体行政行为之日起六十日内向区政府申请行政复议。</w:t>
            </w:r>
          </w:p>
          <w:p w14:paraId="1574FF60">
            <w:pPr>
              <w:widowControl/>
              <w:spacing w:line="240" w:lineRule="exact"/>
              <w:jc w:val="left"/>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2．不服</w:t>
            </w:r>
            <w:r>
              <w:rPr>
                <w:rFonts w:hint="eastAsia" w:ascii="仿宋_GB2312" w:hAnsi="仿宋_GB2312" w:eastAsia="仿宋_GB2312" w:cs="仿宋_GB2312"/>
                <w:color w:val="000000"/>
                <w:kern w:val="0"/>
                <w:sz w:val="18"/>
                <w:szCs w:val="18"/>
                <w:lang w:eastAsia="zh-CN"/>
              </w:rPr>
              <w:t>确</w:t>
            </w:r>
            <w:r>
              <w:rPr>
                <w:rFonts w:hint="eastAsia" w:ascii="仿宋_GB2312" w:hAnsi="仿宋_GB2312" w:eastAsia="仿宋_GB2312" w:cs="仿宋_GB2312"/>
                <w:color w:val="000000"/>
                <w:kern w:val="0"/>
                <w:sz w:val="18"/>
                <w:szCs w:val="18"/>
                <w:lang w:val="en-US" w:eastAsia="zh-CN"/>
              </w:rPr>
              <w:t>认</w:t>
            </w:r>
            <w:r>
              <w:rPr>
                <w:rFonts w:hint="eastAsia" w:ascii="仿宋_GB2312" w:hAnsi="仿宋_GB2312" w:eastAsia="仿宋_GB2312" w:cs="仿宋_GB2312"/>
                <w:color w:val="000000"/>
                <w:kern w:val="0"/>
                <w:sz w:val="18"/>
                <w:szCs w:val="18"/>
                <w:lang w:eastAsia="zh-CN"/>
              </w:rPr>
              <w:t>结果</w:t>
            </w:r>
            <w:r>
              <w:rPr>
                <w:rFonts w:hint="eastAsia" w:ascii="仿宋_GB2312" w:eastAsia="仿宋_GB2312" w:cs="仿宋_GB2312"/>
                <w:color w:val="000000"/>
                <w:kern w:val="0"/>
                <w:sz w:val="18"/>
                <w:szCs w:val="18"/>
              </w:rPr>
              <w:t>应当自知道或者应当知道作出行政行为之日起六个月内提出向北戴河区人民法院提起行政诉讼。</w:t>
            </w:r>
          </w:p>
        </w:tc>
      </w:tr>
      <w:tr w14:paraId="5C6394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228" w:hRule="atLeast"/>
          <w:jc w:val="center"/>
        </w:trPr>
        <w:tc>
          <w:tcPr>
            <w:tcW w:w="1462" w:type="dxa"/>
            <w:tcBorders>
              <w:tl2br w:val="nil"/>
              <w:tr2bl w:val="nil"/>
            </w:tcBorders>
            <w:shd w:val="clear" w:color="auto" w:fill="auto"/>
            <w:vAlign w:val="center"/>
          </w:tcPr>
          <w:p w14:paraId="42E07545">
            <w:pPr>
              <w:widowControl/>
              <w:spacing w:line="240" w:lineRule="exact"/>
              <w:jc w:val="center"/>
              <w:textAlignment w:val="center"/>
              <w:rPr>
                <w:rFonts w:ascii="黑体" w:eastAsia="黑体" w:cs="黑体"/>
                <w:b/>
                <w:bCs/>
                <w:color w:val="000000"/>
                <w:kern w:val="0"/>
                <w:szCs w:val="21"/>
              </w:rPr>
            </w:pPr>
            <w:r>
              <w:rPr>
                <w:rFonts w:hint="eastAsia" w:ascii="黑体" w:eastAsia="黑体" w:cs="黑体"/>
                <w:b/>
                <w:bCs/>
                <w:color w:val="000000"/>
                <w:kern w:val="0"/>
                <w:szCs w:val="21"/>
              </w:rPr>
              <w:t>备注</w:t>
            </w:r>
          </w:p>
        </w:tc>
        <w:tc>
          <w:tcPr>
            <w:tcW w:w="8828" w:type="dxa"/>
            <w:gridSpan w:val="7"/>
            <w:tcBorders>
              <w:tl2br w:val="nil"/>
              <w:tr2bl w:val="nil"/>
            </w:tcBorders>
            <w:shd w:val="clear" w:color="auto" w:fill="auto"/>
            <w:vAlign w:val="center"/>
          </w:tcPr>
          <w:p w14:paraId="1BC7C045">
            <w:pPr>
              <w:widowControl/>
              <w:spacing w:line="240" w:lineRule="exact"/>
              <w:jc w:val="left"/>
              <w:textAlignment w:val="center"/>
              <w:rPr>
                <w:rFonts w:ascii="黑体" w:eastAsia="黑体" w:cs="黑体"/>
                <w:color w:val="000000"/>
                <w:kern w:val="0"/>
                <w:sz w:val="18"/>
                <w:szCs w:val="18"/>
              </w:rPr>
            </w:pPr>
          </w:p>
        </w:tc>
      </w:tr>
    </w:tbl>
    <w:p w14:paraId="4A0FE405">
      <w:pPr>
        <w:spacing w:line="240" w:lineRule="exact"/>
      </w:pPr>
    </w:p>
    <w:p w14:paraId="13A26F81">
      <w:pPr>
        <w:spacing w:line="240" w:lineRule="exact"/>
      </w:pPr>
    </w:p>
    <w:p w14:paraId="7084C5A7">
      <w:pPr>
        <w:spacing w:line="240" w:lineRule="exact"/>
      </w:pPr>
    </w:p>
    <w:p w14:paraId="1AFBD95C">
      <w:pPr>
        <w:spacing w:line="240" w:lineRule="exact"/>
      </w:pPr>
    </w:p>
    <w:p w14:paraId="46499485">
      <w:pPr>
        <w:spacing w:line="240" w:lineRule="exact"/>
      </w:pPr>
    </w:p>
    <w:p w14:paraId="2A997191">
      <w:pPr>
        <w:spacing w:line="240" w:lineRule="exact"/>
      </w:pPr>
    </w:p>
    <w:p w14:paraId="6C8A5312">
      <w:pPr>
        <w:spacing w:line="240" w:lineRule="exact"/>
      </w:pPr>
    </w:p>
    <w:p w14:paraId="61FAD4F8">
      <w:pPr>
        <w:spacing w:line="240" w:lineRule="exact"/>
      </w:pPr>
    </w:p>
    <w:p w14:paraId="57142A3F">
      <w:pPr>
        <w:widowControl/>
        <w:jc w:val="center"/>
        <w:textAlignment w:val="center"/>
        <w:rPr>
          <w:rFonts w:ascii="方正小标宋简体" w:eastAsia="方正小标宋简体" w:cs="方正小标宋简体"/>
          <w:color w:val="000000"/>
          <w:kern w:val="0"/>
          <w:sz w:val="44"/>
          <w:szCs w:val="44"/>
        </w:rPr>
      </w:pPr>
      <w:r>
        <w:rPr>
          <w:rFonts w:hint="eastAsia" w:ascii="方正小标宋简体" w:eastAsia="方正小标宋简体" w:cs="方正小标宋简体"/>
          <w:color w:val="000000"/>
          <w:kern w:val="0"/>
          <w:sz w:val="44"/>
          <w:szCs w:val="44"/>
        </w:rPr>
        <w:t>履职行权规程</w:t>
      </w:r>
    </w:p>
    <w:tbl>
      <w:tblPr>
        <w:tblStyle w:val="6"/>
        <w:tblW w:w="102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15" w:type="dxa"/>
          <w:left w:w="15" w:type="dxa"/>
          <w:bottom w:w="15" w:type="dxa"/>
          <w:right w:w="15" w:type="dxa"/>
        </w:tblCellMar>
      </w:tblPr>
      <w:tblGrid>
        <w:gridCol w:w="1463"/>
        <w:gridCol w:w="1050"/>
        <w:gridCol w:w="641"/>
        <w:gridCol w:w="1691"/>
        <w:gridCol w:w="1254"/>
        <w:gridCol w:w="709"/>
        <w:gridCol w:w="1559"/>
        <w:gridCol w:w="1931"/>
      </w:tblGrid>
      <w:tr w14:paraId="15A62F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24" w:hRule="atLeast"/>
          <w:jc w:val="center"/>
        </w:trPr>
        <w:tc>
          <w:tcPr>
            <w:tcW w:w="1463" w:type="dxa"/>
            <w:tcBorders>
              <w:tl2br w:val="nil"/>
              <w:tr2bl w:val="nil"/>
            </w:tcBorders>
            <w:shd w:val="clear" w:color="auto" w:fill="auto"/>
            <w:vAlign w:val="center"/>
          </w:tcPr>
          <w:p w14:paraId="557B2025">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编号</w:t>
            </w:r>
          </w:p>
        </w:tc>
        <w:tc>
          <w:tcPr>
            <w:tcW w:w="1691" w:type="dxa"/>
            <w:gridSpan w:val="2"/>
            <w:tcBorders>
              <w:tl2br w:val="nil"/>
              <w:tr2bl w:val="nil"/>
            </w:tcBorders>
            <w:shd w:val="clear" w:color="auto" w:fill="auto"/>
            <w:vAlign w:val="center"/>
          </w:tcPr>
          <w:p w14:paraId="1CF103C8">
            <w:pPr>
              <w:jc w:val="center"/>
              <w:rPr>
                <w:rFonts w:hint="default" w:ascii="黑体" w:eastAsia="黑体" w:cs="黑体"/>
                <w:b/>
                <w:bCs/>
                <w:color w:val="auto"/>
                <w:szCs w:val="21"/>
                <w:lang w:val="en-US" w:eastAsia="zh-CN"/>
              </w:rPr>
            </w:pPr>
            <w:r>
              <w:rPr>
                <w:rFonts w:hint="eastAsia" w:ascii="黑体" w:eastAsia="黑体" w:cs="黑体"/>
                <w:b/>
                <w:bCs/>
                <w:color w:val="auto"/>
                <w:szCs w:val="21"/>
                <w:lang w:val="en-US" w:eastAsia="zh-CN"/>
              </w:rPr>
              <w:t>1</w:t>
            </w:r>
            <w:r>
              <w:rPr>
                <w:rFonts w:hint="default" w:ascii="黑体" w:eastAsia="黑体" w:cs="黑体"/>
                <w:b/>
                <w:bCs/>
                <w:color w:val="auto"/>
                <w:szCs w:val="21"/>
                <w:lang w:val="en-US" w:eastAsia="zh-CN"/>
              </w:rPr>
              <w:t>0</w:t>
            </w:r>
          </w:p>
        </w:tc>
        <w:tc>
          <w:tcPr>
            <w:tcW w:w="1691" w:type="dxa"/>
            <w:tcBorders>
              <w:tl2br w:val="nil"/>
              <w:tr2bl w:val="nil"/>
            </w:tcBorders>
            <w:shd w:val="clear" w:color="auto" w:fill="auto"/>
            <w:vAlign w:val="center"/>
          </w:tcPr>
          <w:p w14:paraId="58A818C0">
            <w:pPr>
              <w:jc w:val="center"/>
              <w:rPr>
                <w:rFonts w:ascii="黑体" w:eastAsia="黑体" w:cs="黑体"/>
                <w:b/>
                <w:bCs/>
                <w:color w:val="auto"/>
                <w:szCs w:val="21"/>
              </w:rPr>
            </w:pPr>
            <w:r>
              <w:rPr>
                <w:rFonts w:hint="eastAsia" w:ascii="黑体" w:eastAsia="黑体" w:cs="黑体"/>
                <w:b/>
                <w:bCs/>
                <w:color w:val="auto"/>
                <w:kern w:val="0"/>
                <w:szCs w:val="21"/>
              </w:rPr>
              <w:t>权力类型</w:t>
            </w:r>
          </w:p>
        </w:tc>
        <w:tc>
          <w:tcPr>
            <w:tcW w:w="1963" w:type="dxa"/>
            <w:gridSpan w:val="2"/>
            <w:tcBorders>
              <w:tl2br w:val="nil"/>
              <w:tr2bl w:val="nil"/>
            </w:tcBorders>
            <w:shd w:val="clear" w:color="auto" w:fill="auto"/>
            <w:vAlign w:val="center"/>
          </w:tcPr>
          <w:p w14:paraId="0034DF36">
            <w:pPr>
              <w:widowControl/>
              <w:jc w:val="center"/>
              <w:textAlignment w:val="center"/>
              <w:rPr>
                <w:rFonts w:hint="eastAsia" w:ascii="仿宋_GB2312" w:eastAsia="仿宋_GB2312" w:cs="仿宋_GB2312"/>
                <w:color w:val="auto"/>
                <w:kern w:val="0"/>
                <w:sz w:val="18"/>
                <w:szCs w:val="18"/>
                <w:lang w:eastAsia="zh-CN"/>
              </w:rPr>
            </w:pPr>
            <w:r>
              <w:rPr>
                <w:rFonts w:hint="eastAsia" w:ascii="仿宋_GB2312" w:eastAsia="仿宋_GB2312" w:cs="仿宋_GB2312"/>
                <w:color w:val="auto"/>
                <w:kern w:val="0"/>
                <w:sz w:val="18"/>
                <w:szCs w:val="18"/>
              </w:rPr>
              <w:t>行政</w:t>
            </w:r>
            <w:r>
              <w:rPr>
                <w:rFonts w:hint="eastAsia" w:ascii="仿宋_GB2312" w:eastAsia="仿宋_GB2312" w:cs="仿宋_GB2312"/>
                <w:color w:val="auto"/>
                <w:kern w:val="0"/>
                <w:sz w:val="18"/>
                <w:szCs w:val="18"/>
                <w:lang w:val="en-US" w:eastAsia="zh-CN"/>
              </w:rPr>
              <w:t>确认</w:t>
            </w:r>
          </w:p>
        </w:tc>
        <w:tc>
          <w:tcPr>
            <w:tcW w:w="1559" w:type="dxa"/>
            <w:tcBorders>
              <w:tl2br w:val="nil"/>
              <w:tr2bl w:val="nil"/>
            </w:tcBorders>
            <w:shd w:val="clear" w:color="auto" w:fill="auto"/>
            <w:vAlign w:val="center"/>
          </w:tcPr>
          <w:p w14:paraId="46E06764">
            <w:pPr>
              <w:widowControl/>
              <w:jc w:val="center"/>
              <w:textAlignment w:val="center"/>
              <w:rPr>
                <w:rFonts w:ascii="黑体" w:eastAsia="黑体" w:cs="黑体"/>
                <w:b/>
                <w:bCs/>
                <w:color w:val="auto"/>
                <w:szCs w:val="21"/>
              </w:rPr>
            </w:pPr>
            <w:r>
              <w:rPr>
                <w:rFonts w:hint="eastAsia" w:ascii="黑体" w:eastAsia="黑体" w:cs="黑体"/>
                <w:b/>
                <w:bCs/>
                <w:color w:val="auto"/>
                <w:szCs w:val="21"/>
              </w:rPr>
              <w:t>实施主体</w:t>
            </w:r>
          </w:p>
        </w:tc>
        <w:tc>
          <w:tcPr>
            <w:tcW w:w="1931" w:type="dxa"/>
            <w:tcBorders>
              <w:tl2br w:val="nil"/>
              <w:tr2bl w:val="nil"/>
            </w:tcBorders>
            <w:shd w:val="clear" w:color="auto" w:fill="auto"/>
            <w:vAlign w:val="center"/>
          </w:tcPr>
          <w:p w14:paraId="0A870826">
            <w:pPr>
              <w:widowControl/>
              <w:jc w:val="center"/>
              <w:textAlignment w:val="center"/>
              <w:rPr>
                <w:rFonts w:hint="eastAsia" w:ascii="仿宋_GB2312" w:eastAsia="仿宋_GB2312" w:cs="仿宋_GB2312"/>
                <w:color w:val="auto"/>
                <w:kern w:val="0"/>
                <w:sz w:val="18"/>
                <w:szCs w:val="18"/>
                <w:lang w:eastAsia="zh-CN"/>
              </w:rPr>
            </w:pPr>
            <w:r>
              <w:rPr>
                <w:rFonts w:hint="eastAsia" w:ascii="仿宋_GB2312" w:hAnsi="仿宋_GB2312" w:eastAsia="仿宋_GB2312" w:cs="仿宋_GB2312"/>
                <w:b w:val="0"/>
                <w:bCs w:val="0"/>
                <w:i w:val="0"/>
                <w:color w:val="auto"/>
                <w:spacing w:val="-20"/>
                <w:kern w:val="0"/>
                <w:sz w:val="21"/>
                <w:szCs w:val="21"/>
                <w:u w:val="none"/>
                <w:lang w:val="en-US" w:eastAsia="zh-CN" w:bidi="ar"/>
              </w:rPr>
              <w:t>市、县级林业局</w:t>
            </w:r>
          </w:p>
        </w:tc>
      </w:tr>
      <w:tr w14:paraId="113EC3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05" w:hRule="atLeast"/>
          <w:jc w:val="center"/>
        </w:trPr>
        <w:tc>
          <w:tcPr>
            <w:tcW w:w="1463" w:type="dxa"/>
            <w:tcBorders>
              <w:tl2br w:val="nil"/>
              <w:tr2bl w:val="nil"/>
            </w:tcBorders>
            <w:shd w:val="clear" w:color="auto" w:fill="auto"/>
            <w:vAlign w:val="center"/>
          </w:tcPr>
          <w:p w14:paraId="674D851E">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事项名称</w:t>
            </w:r>
          </w:p>
        </w:tc>
        <w:tc>
          <w:tcPr>
            <w:tcW w:w="8835" w:type="dxa"/>
            <w:gridSpan w:val="7"/>
            <w:tcBorders>
              <w:tl2br w:val="nil"/>
              <w:tr2bl w:val="nil"/>
            </w:tcBorders>
            <w:shd w:val="clear" w:color="auto" w:fill="auto"/>
            <w:vAlign w:val="center"/>
          </w:tcPr>
          <w:p w14:paraId="367B467E">
            <w:pPr>
              <w:keepNext w:val="0"/>
              <w:keepLines w:val="0"/>
              <w:widowControl/>
              <w:suppressLineNumbers w:val="0"/>
              <w:jc w:val="center"/>
              <w:textAlignment w:val="center"/>
              <w:rPr>
                <w:rFonts w:ascii="仿宋_GB2312" w:hAnsi="宋体" w:eastAsia="仿宋_GB2312" w:cs="仿宋_GB2312"/>
                <w:i w:val="0"/>
                <w:iCs w:val="0"/>
                <w:color w:val="auto"/>
                <w:kern w:val="2"/>
                <w:sz w:val="22"/>
                <w:szCs w:val="22"/>
                <w:u w:val="none"/>
                <w:lang w:val="en-US" w:eastAsia="zh-CN" w:bidi="ar-SA"/>
              </w:rPr>
            </w:pPr>
            <w:r>
              <w:rPr>
                <w:rFonts w:hint="eastAsia" w:ascii="仿宋_GB2312" w:hAnsi="宋体" w:eastAsia="仿宋_GB2312" w:cs="仿宋_GB2312"/>
                <w:i w:val="0"/>
                <w:iCs w:val="0"/>
                <w:color w:val="auto"/>
                <w:kern w:val="0"/>
                <w:sz w:val="22"/>
                <w:szCs w:val="22"/>
                <w:u w:val="none"/>
                <w:lang w:val="en-US" w:eastAsia="zh-CN" w:bidi="ar"/>
              </w:rPr>
              <w:t>营利性治沙验收</w:t>
            </w:r>
          </w:p>
        </w:tc>
      </w:tr>
      <w:tr w14:paraId="11183C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2132" w:hRule="atLeast"/>
          <w:jc w:val="center"/>
        </w:trPr>
        <w:tc>
          <w:tcPr>
            <w:tcW w:w="1463" w:type="dxa"/>
            <w:tcBorders>
              <w:tl2br w:val="nil"/>
              <w:tr2bl w:val="nil"/>
            </w:tcBorders>
            <w:shd w:val="clear" w:color="auto" w:fill="auto"/>
            <w:vAlign w:val="center"/>
          </w:tcPr>
          <w:p w14:paraId="6D0A8B30">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履职依据</w:t>
            </w:r>
          </w:p>
        </w:tc>
        <w:tc>
          <w:tcPr>
            <w:tcW w:w="8835" w:type="dxa"/>
            <w:gridSpan w:val="7"/>
            <w:tcBorders>
              <w:tl2br w:val="nil"/>
              <w:tr2bl w:val="nil"/>
            </w:tcBorders>
            <w:shd w:val="clear" w:color="auto" w:fill="auto"/>
            <w:vAlign w:val="center"/>
          </w:tcPr>
          <w:p w14:paraId="486A0723">
            <w:pPr>
              <w:spacing w:line="240" w:lineRule="exact"/>
              <w:rPr>
                <w:rFonts w:ascii="黑体" w:hAnsi="黑体" w:eastAsia="黑体" w:cs="仿宋_GB2312"/>
                <w:color w:val="auto"/>
                <w:kern w:val="0"/>
                <w:sz w:val="18"/>
                <w:szCs w:val="18"/>
              </w:rPr>
            </w:pPr>
            <w:r>
              <w:rPr>
                <w:rFonts w:hint="eastAsia" w:ascii="黑体" w:hAnsi="黑体" w:eastAsia="黑体" w:cs="仿宋_GB2312"/>
                <w:color w:val="auto"/>
                <w:kern w:val="0"/>
                <w:sz w:val="18"/>
                <w:szCs w:val="18"/>
              </w:rPr>
              <w:t>【法律法规】</w:t>
            </w:r>
          </w:p>
          <w:p w14:paraId="77C7CBD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auto"/>
                <w:kern w:val="0"/>
                <w:sz w:val="21"/>
                <w:szCs w:val="21"/>
                <w:highlight w:val="none"/>
                <w:u w:val="none"/>
                <w:lang w:val="en-US" w:eastAsia="zh-CN" w:bidi="ar"/>
              </w:rPr>
            </w:pPr>
            <w:r>
              <w:rPr>
                <w:rFonts w:hint="eastAsia" w:ascii="仿宋_GB2312" w:hAnsi="仿宋_GB2312" w:eastAsia="仿宋_GB2312" w:cs="仿宋_GB2312"/>
                <w:i w:val="0"/>
                <w:color w:val="auto"/>
                <w:kern w:val="0"/>
                <w:sz w:val="21"/>
                <w:szCs w:val="21"/>
                <w:highlight w:val="none"/>
                <w:u w:val="none"/>
                <w:lang w:val="en-US" w:eastAsia="zh-CN" w:bidi="ar"/>
              </w:rPr>
              <w:t>1.《中华人民共和国防沙治沙法》第二十九条：治理者完成治理任务后，应当向县级以上地方人民政府受理治理申请的行政主管部门提出验收申请。经验收合格的，受理治理申请的行政主管部门应当发给治理合格证明文件；经验收不合格的，治理者应当继续治理。</w:t>
            </w:r>
          </w:p>
          <w:p w14:paraId="6AF373E4">
            <w:pPr>
              <w:numPr>
                <w:ilvl w:val="0"/>
                <w:numId w:val="0"/>
              </w:numPr>
              <w:spacing w:line="240" w:lineRule="exact"/>
              <w:rPr>
                <w:rFonts w:hint="eastAsia" w:ascii="仿宋_GB2312" w:hAnsi="仿宋_GB2312" w:eastAsia="仿宋_GB2312" w:cs="仿宋_GB2312"/>
                <w:b w:val="0"/>
                <w:bCs w:val="0"/>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highlight w:val="none"/>
                <w:u w:val="none"/>
                <w:lang w:val="en-US" w:eastAsia="zh-CN" w:bidi="ar"/>
              </w:rPr>
              <w:t>2.《营利性治沙管理办法》第十八条：林业行政主管部门在收到验收申请后30个工作日内，应当按照治理方案确定的各项技术指标组织检查验收。对验收合格的，林业行政主管部门应当发给治理合格证明文件；对验收不合格的，从事营利性治沙的单位和个人应当继续治理。对验收合格的森林、林木和林地，从事营利性治沙的单位和个人应当持治理合格证明文件，依法申请森林、林木和林地权属登记。</w:t>
            </w:r>
          </w:p>
          <w:p w14:paraId="14EA4A57">
            <w:pPr>
              <w:numPr>
                <w:ilvl w:val="0"/>
                <w:numId w:val="0"/>
              </w:numPr>
              <w:spacing w:line="240" w:lineRule="exact"/>
              <w:rPr>
                <w:rFonts w:ascii="黑体" w:hAnsi="黑体" w:eastAsia="黑体" w:cs="仿宋_GB2312"/>
                <w:color w:val="auto"/>
                <w:kern w:val="0"/>
                <w:sz w:val="18"/>
                <w:szCs w:val="18"/>
              </w:rPr>
            </w:pPr>
            <w:r>
              <w:rPr>
                <w:rFonts w:hint="eastAsia" w:ascii="黑体" w:hAnsi="黑体" w:eastAsia="黑体" w:cs="仿宋_GB2312"/>
                <w:color w:val="auto"/>
                <w:kern w:val="0"/>
                <w:sz w:val="18"/>
                <w:szCs w:val="18"/>
              </w:rPr>
              <w:t>【三定规定】</w:t>
            </w:r>
          </w:p>
          <w:p w14:paraId="4DC0023B">
            <w:pPr>
              <w:spacing w:line="240" w:lineRule="exact"/>
              <w:rPr>
                <w:rFonts w:ascii="黑体" w:eastAsia="黑体" w:cs="黑体"/>
                <w:b/>
                <w:bCs/>
                <w:color w:val="auto"/>
                <w:szCs w:val="21"/>
              </w:rPr>
            </w:pPr>
            <w:r>
              <w:rPr>
                <w:rFonts w:hint="eastAsia" w:ascii="仿宋_GB2312" w:eastAsia="仿宋_GB2312" w:cs="仿宋_GB2312"/>
                <w:color w:val="auto"/>
                <w:kern w:val="0"/>
                <w:sz w:val="18"/>
                <w:szCs w:val="18"/>
                <w:lang w:eastAsia="zh-CN" w:bidi="ar"/>
              </w:rPr>
              <w:t>北办字[</w:t>
            </w:r>
            <w:r>
              <w:rPr>
                <w:rFonts w:hint="default" w:ascii="仿宋_GB2312" w:eastAsia="仿宋_GB2312" w:cs="仿宋_GB2312"/>
                <w:color w:val="auto"/>
                <w:kern w:val="0"/>
                <w:sz w:val="18"/>
                <w:szCs w:val="18"/>
                <w:lang w:val="en-US" w:eastAsia="zh-CN" w:bidi="ar"/>
              </w:rPr>
              <w:t>2019</w:t>
            </w:r>
            <w:r>
              <w:rPr>
                <w:rFonts w:hint="eastAsia" w:ascii="仿宋_GB2312" w:eastAsia="仿宋_GB2312" w:cs="仿宋_GB2312"/>
                <w:color w:val="auto"/>
                <w:kern w:val="0"/>
                <w:sz w:val="18"/>
                <w:szCs w:val="18"/>
                <w:lang w:eastAsia="zh-CN" w:bidi="ar"/>
              </w:rPr>
              <w:t>]</w:t>
            </w:r>
            <w:r>
              <w:rPr>
                <w:rFonts w:hint="default" w:ascii="仿宋_GB2312" w:eastAsia="仿宋_GB2312" w:cs="仿宋_GB2312"/>
                <w:color w:val="auto"/>
                <w:kern w:val="0"/>
                <w:sz w:val="18"/>
                <w:szCs w:val="18"/>
                <w:lang w:val="en-US" w:eastAsia="zh-CN" w:bidi="ar"/>
              </w:rPr>
              <w:t>20</w:t>
            </w:r>
            <w:r>
              <w:rPr>
                <w:rFonts w:hint="eastAsia" w:ascii="仿宋_GB2312" w:eastAsia="仿宋_GB2312" w:cs="仿宋_GB2312"/>
                <w:color w:val="auto"/>
                <w:kern w:val="0"/>
                <w:sz w:val="18"/>
                <w:szCs w:val="18"/>
                <w:lang w:val="en-US" w:eastAsia="zh-CN" w:bidi="ar"/>
              </w:rPr>
              <w:t>号第三条、第四条、第五条</w:t>
            </w:r>
          </w:p>
        </w:tc>
      </w:tr>
      <w:tr w14:paraId="2342FA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20" w:hRule="atLeast"/>
          <w:jc w:val="center"/>
        </w:trPr>
        <w:tc>
          <w:tcPr>
            <w:tcW w:w="1463" w:type="dxa"/>
            <w:vMerge w:val="restart"/>
            <w:tcBorders>
              <w:tl2br w:val="nil"/>
              <w:tr2bl w:val="nil"/>
            </w:tcBorders>
            <w:shd w:val="clear" w:color="auto" w:fill="auto"/>
            <w:vAlign w:val="center"/>
          </w:tcPr>
          <w:p w14:paraId="3BBC0467">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履职流程</w:t>
            </w:r>
          </w:p>
        </w:tc>
        <w:tc>
          <w:tcPr>
            <w:tcW w:w="1050" w:type="dxa"/>
            <w:tcBorders>
              <w:tl2br w:val="nil"/>
              <w:tr2bl w:val="nil"/>
            </w:tcBorders>
            <w:shd w:val="clear" w:color="auto" w:fill="auto"/>
            <w:vAlign w:val="center"/>
          </w:tcPr>
          <w:p w14:paraId="15B3100E">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办理环节</w:t>
            </w:r>
          </w:p>
        </w:tc>
        <w:tc>
          <w:tcPr>
            <w:tcW w:w="5854" w:type="dxa"/>
            <w:gridSpan w:val="5"/>
            <w:tcBorders>
              <w:tl2br w:val="nil"/>
              <w:tr2bl w:val="nil"/>
            </w:tcBorders>
            <w:shd w:val="clear" w:color="auto" w:fill="auto"/>
            <w:vAlign w:val="center"/>
          </w:tcPr>
          <w:p w14:paraId="5F7BE83A">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办理内容</w:t>
            </w:r>
          </w:p>
        </w:tc>
        <w:tc>
          <w:tcPr>
            <w:tcW w:w="1931" w:type="dxa"/>
            <w:tcBorders>
              <w:tl2br w:val="nil"/>
              <w:tr2bl w:val="nil"/>
            </w:tcBorders>
            <w:shd w:val="clear" w:color="auto" w:fill="auto"/>
            <w:vAlign w:val="center"/>
          </w:tcPr>
          <w:p w14:paraId="3C128B3B">
            <w:pPr>
              <w:widowControl/>
              <w:jc w:val="center"/>
              <w:textAlignment w:val="center"/>
              <w:rPr>
                <w:rFonts w:ascii="黑体" w:eastAsia="黑体" w:cs="黑体"/>
                <w:b/>
                <w:bCs/>
                <w:color w:val="000000"/>
                <w:kern w:val="0"/>
                <w:szCs w:val="21"/>
              </w:rPr>
            </w:pPr>
            <w:r>
              <w:rPr>
                <w:rFonts w:hint="eastAsia" w:ascii="黑体" w:eastAsia="黑体" w:cs="黑体"/>
                <w:b/>
                <w:bCs/>
                <w:color w:val="000000"/>
                <w:kern w:val="0"/>
                <w:szCs w:val="21"/>
              </w:rPr>
              <w:t>责任科室</w:t>
            </w:r>
          </w:p>
        </w:tc>
      </w:tr>
      <w:tr w14:paraId="69456C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540" w:hRule="atLeast"/>
          <w:jc w:val="center"/>
        </w:trPr>
        <w:tc>
          <w:tcPr>
            <w:tcW w:w="1463" w:type="dxa"/>
            <w:vMerge w:val="continue"/>
            <w:tcBorders>
              <w:tl2br w:val="nil"/>
              <w:tr2bl w:val="nil"/>
            </w:tcBorders>
            <w:shd w:val="clear" w:color="auto" w:fill="auto"/>
            <w:vAlign w:val="center"/>
          </w:tcPr>
          <w:p w14:paraId="48E24D4C"/>
        </w:tc>
        <w:tc>
          <w:tcPr>
            <w:tcW w:w="1050" w:type="dxa"/>
            <w:tcBorders>
              <w:tl2br w:val="nil"/>
              <w:tr2bl w:val="nil"/>
            </w:tcBorders>
            <w:shd w:val="clear" w:color="auto" w:fill="auto"/>
            <w:vAlign w:val="center"/>
          </w:tcPr>
          <w:p w14:paraId="6E041603">
            <w:pPr>
              <w:jc w:val="center"/>
              <w:rPr>
                <w:rFonts w:ascii="黑体" w:eastAsia="黑体" w:cs="黑体"/>
                <w:color w:val="000000"/>
                <w:sz w:val="18"/>
                <w:szCs w:val="18"/>
              </w:rPr>
            </w:pPr>
            <w:r>
              <w:rPr>
                <w:rFonts w:hint="eastAsia" w:ascii="仿宋_GB2312" w:hAnsi="仿宋_GB2312" w:eastAsia="仿宋_GB2312" w:cs="仿宋_GB2312"/>
                <w:b w:val="0"/>
                <w:bCs w:val="0"/>
                <w:i w:val="0"/>
                <w:color w:val="auto"/>
                <w:kern w:val="0"/>
                <w:sz w:val="21"/>
                <w:szCs w:val="21"/>
                <w:u w:val="none"/>
                <w:lang w:val="en-US" w:eastAsia="zh-CN" w:bidi="ar"/>
              </w:rPr>
              <w:t>选案责任</w:t>
            </w:r>
          </w:p>
        </w:tc>
        <w:tc>
          <w:tcPr>
            <w:tcW w:w="5854" w:type="dxa"/>
            <w:gridSpan w:val="5"/>
            <w:tcBorders>
              <w:tl2br w:val="nil"/>
              <w:tr2bl w:val="nil"/>
            </w:tcBorders>
            <w:shd w:val="clear" w:color="auto" w:fill="auto"/>
            <w:vAlign w:val="center"/>
          </w:tcPr>
          <w:p w14:paraId="503CA2E5">
            <w:pPr>
              <w:rPr>
                <w:rFonts w:ascii="黑体" w:eastAsia="黑体" w:cs="黑体"/>
                <w:color w:val="000000"/>
                <w:sz w:val="18"/>
                <w:szCs w:val="18"/>
              </w:rPr>
            </w:pPr>
            <w:r>
              <w:rPr>
                <w:rFonts w:hint="eastAsia" w:ascii="仿宋_GB2312" w:hAnsi="仿宋_GB2312" w:eastAsia="仿宋_GB2312" w:cs="仿宋_GB2312"/>
                <w:b w:val="0"/>
                <w:bCs w:val="0"/>
                <w:i w:val="0"/>
                <w:color w:val="auto"/>
                <w:kern w:val="0"/>
                <w:sz w:val="21"/>
                <w:szCs w:val="21"/>
                <w:u w:val="none"/>
                <w:lang w:val="en-US" w:eastAsia="zh-CN" w:bidi="ar"/>
              </w:rPr>
              <w:t>根据随机抽查细则、举报或上级安排以及日常管理中发现的问题确定检查对象。</w:t>
            </w:r>
          </w:p>
        </w:tc>
        <w:tc>
          <w:tcPr>
            <w:tcW w:w="1931" w:type="dxa"/>
            <w:tcBorders>
              <w:tl2br w:val="nil"/>
              <w:tr2bl w:val="nil"/>
            </w:tcBorders>
            <w:shd w:val="clear" w:color="auto" w:fill="auto"/>
            <w:vAlign w:val="center"/>
          </w:tcPr>
          <w:p w14:paraId="42401964">
            <w:pPr>
              <w:jc w:val="center"/>
              <w:rPr>
                <w:rFonts w:hint="eastAsia" w:ascii="仿宋_GB2312" w:eastAsia="仿宋_GB2312" w:cs="仿宋_GB2312"/>
                <w:color w:val="000000"/>
                <w:kern w:val="0"/>
                <w:sz w:val="18"/>
                <w:szCs w:val="18"/>
                <w:lang w:eastAsia="zh-CN"/>
              </w:rPr>
            </w:pPr>
            <w:r>
              <w:rPr>
                <w:rFonts w:hint="eastAsia" w:ascii="仿宋_GB2312" w:eastAsia="仿宋_GB2312" w:cs="仿宋_GB2312"/>
                <w:color w:val="000000"/>
                <w:kern w:val="0"/>
                <w:sz w:val="18"/>
                <w:szCs w:val="18"/>
                <w:lang w:val="en-US" w:eastAsia="zh-CN"/>
              </w:rPr>
              <w:t>林业股</w:t>
            </w:r>
          </w:p>
        </w:tc>
      </w:tr>
      <w:tr w14:paraId="4F1503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335" w:hRule="atLeast"/>
          <w:jc w:val="center"/>
        </w:trPr>
        <w:tc>
          <w:tcPr>
            <w:tcW w:w="1463" w:type="dxa"/>
            <w:vMerge w:val="continue"/>
            <w:tcBorders>
              <w:tl2br w:val="nil"/>
              <w:tr2bl w:val="nil"/>
            </w:tcBorders>
            <w:shd w:val="clear" w:color="auto" w:fill="auto"/>
            <w:vAlign w:val="center"/>
          </w:tcPr>
          <w:p w14:paraId="7A02FC06"/>
        </w:tc>
        <w:tc>
          <w:tcPr>
            <w:tcW w:w="1050" w:type="dxa"/>
            <w:tcBorders>
              <w:tl2br w:val="nil"/>
              <w:tr2bl w:val="nil"/>
            </w:tcBorders>
            <w:shd w:val="clear" w:color="auto" w:fill="auto"/>
            <w:vAlign w:val="center"/>
          </w:tcPr>
          <w:p w14:paraId="56CC4E21">
            <w:pPr>
              <w:jc w:val="center"/>
              <w:rPr>
                <w:rFonts w:ascii="黑体" w:eastAsia="黑体" w:cs="黑体"/>
                <w:color w:val="000000"/>
                <w:sz w:val="18"/>
                <w:szCs w:val="18"/>
              </w:rPr>
            </w:pPr>
            <w:r>
              <w:rPr>
                <w:rFonts w:hint="eastAsia" w:ascii="仿宋_GB2312" w:hAnsi="仿宋_GB2312" w:eastAsia="仿宋_GB2312" w:cs="仿宋_GB2312"/>
                <w:b w:val="0"/>
                <w:bCs w:val="0"/>
                <w:i w:val="0"/>
                <w:color w:val="auto"/>
                <w:kern w:val="0"/>
                <w:sz w:val="21"/>
                <w:szCs w:val="21"/>
                <w:u w:val="none"/>
                <w:lang w:val="en-US" w:eastAsia="zh-CN" w:bidi="ar"/>
              </w:rPr>
              <w:t>检查责任</w:t>
            </w:r>
          </w:p>
        </w:tc>
        <w:tc>
          <w:tcPr>
            <w:tcW w:w="5854" w:type="dxa"/>
            <w:gridSpan w:val="5"/>
            <w:tcBorders>
              <w:tl2br w:val="nil"/>
              <w:tr2bl w:val="nil"/>
            </w:tcBorders>
            <w:shd w:val="clear" w:color="auto" w:fill="auto"/>
            <w:vAlign w:val="center"/>
          </w:tcPr>
          <w:p w14:paraId="538E4157">
            <w:pPr>
              <w:rPr>
                <w:rFonts w:ascii="黑体" w:eastAsia="黑体" w:cs="黑体"/>
                <w:color w:val="000000"/>
                <w:sz w:val="18"/>
                <w:szCs w:val="18"/>
              </w:rPr>
            </w:pPr>
            <w:r>
              <w:rPr>
                <w:rFonts w:hint="eastAsia" w:ascii="仿宋_GB2312" w:hAnsi="仿宋_GB2312" w:eastAsia="仿宋_GB2312" w:cs="仿宋_GB2312"/>
                <w:b w:val="0"/>
                <w:bCs w:val="0"/>
                <w:i w:val="0"/>
                <w:color w:val="auto"/>
                <w:kern w:val="0"/>
                <w:sz w:val="21"/>
                <w:szCs w:val="21"/>
                <w:u w:val="none"/>
                <w:lang w:val="en-US" w:eastAsia="zh-CN" w:bidi="ar"/>
              </w:rPr>
              <w:t>对防沙治沙情况组织监督检查。按有关程序进行，指定专人负责，与当事人有直接利害关系的应当回避，执法人员不得少于两人</w:t>
            </w:r>
          </w:p>
        </w:tc>
        <w:tc>
          <w:tcPr>
            <w:tcW w:w="1931" w:type="dxa"/>
            <w:tcBorders>
              <w:tl2br w:val="nil"/>
              <w:tr2bl w:val="nil"/>
            </w:tcBorders>
            <w:shd w:val="clear" w:color="auto" w:fill="auto"/>
            <w:vAlign w:val="center"/>
          </w:tcPr>
          <w:p w14:paraId="4AF8A03B">
            <w:pPr>
              <w:jc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lang w:val="en-US" w:eastAsia="zh-CN"/>
              </w:rPr>
              <w:t>林业股</w:t>
            </w:r>
          </w:p>
        </w:tc>
      </w:tr>
      <w:tr w14:paraId="3E5EF1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89" w:hRule="atLeast"/>
          <w:jc w:val="center"/>
        </w:trPr>
        <w:tc>
          <w:tcPr>
            <w:tcW w:w="1463" w:type="dxa"/>
            <w:vMerge w:val="continue"/>
            <w:tcBorders>
              <w:tl2br w:val="nil"/>
              <w:tr2bl w:val="nil"/>
            </w:tcBorders>
            <w:shd w:val="clear" w:color="auto" w:fill="auto"/>
            <w:vAlign w:val="center"/>
          </w:tcPr>
          <w:p w14:paraId="560FCA26"/>
        </w:tc>
        <w:tc>
          <w:tcPr>
            <w:tcW w:w="1050" w:type="dxa"/>
            <w:tcBorders>
              <w:tl2br w:val="nil"/>
              <w:tr2bl w:val="nil"/>
            </w:tcBorders>
            <w:shd w:val="clear" w:color="auto" w:fill="auto"/>
            <w:vAlign w:val="center"/>
          </w:tcPr>
          <w:p w14:paraId="489CD4FB">
            <w:pPr>
              <w:jc w:val="center"/>
              <w:rPr>
                <w:rFonts w:hint="eastAsia" w:ascii="黑体" w:eastAsia="黑体" w:cs="黑体"/>
                <w:color w:val="000000"/>
                <w:sz w:val="18"/>
                <w:szCs w:val="18"/>
                <w:lang w:eastAsia="zh-CN"/>
              </w:rPr>
            </w:pPr>
            <w:r>
              <w:rPr>
                <w:rFonts w:hint="eastAsia" w:ascii="仿宋_GB2312" w:hAnsi="仿宋_GB2312" w:eastAsia="仿宋_GB2312" w:cs="仿宋_GB2312"/>
                <w:b w:val="0"/>
                <w:bCs w:val="0"/>
                <w:i w:val="0"/>
                <w:color w:val="auto"/>
                <w:kern w:val="0"/>
                <w:sz w:val="21"/>
                <w:szCs w:val="21"/>
                <w:u w:val="none"/>
                <w:lang w:val="en-US" w:eastAsia="zh-CN" w:bidi="ar"/>
              </w:rPr>
              <w:t>处置责任</w:t>
            </w:r>
          </w:p>
        </w:tc>
        <w:tc>
          <w:tcPr>
            <w:tcW w:w="5854" w:type="dxa"/>
            <w:gridSpan w:val="5"/>
            <w:tcBorders>
              <w:tl2br w:val="nil"/>
              <w:tr2bl w:val="nil"/>
            </w:tcBorders>
            <w:shd w:val="clear" w:color="auto" w:fill="auto"/>
            <w:vAlign w:val="center"/>
          </w:tcPr>
          <w:p w14:paraId="0541953D">
            <w:pPr>
              <w:rPr>
                <w:rFonts w:ascii="黑体" w:eastAsia="黑体" w:cs="黑体"/>
                <w:color w:val="000000"/>
                <w:sz w:val="18"/>
                <w:szCs w:val="18"/>
              </w:rPr>
            </w:pPr>
            <w:r>
              <w:rPr>
                <w:rFonts w:hint="eastAsia" w:ascii="仿宋_GB2312" w:hAnsi="仿宋_GB2312" w:eastAsia="仿宋_GB2312" w:cs="仿宋_GB2312"/>
                <w:b w:val="0"/>
                <w:bCs w:val="0"/>
                <w:i w:val="0"/>
                <w:color w:val="auto"/>
                <w:kern w:val="0"/>
                <w:sz w:val="21"/>
                <w:szCs w:val="21"/>
                <w:u w:val="none"/>
                <w:lang w:val="en-US" w:eastAsia="zh-CN" w:bidi="ar"/>
              </w:rPr>
              <w:t>核实检查报告及其他有关材料，对检查发现的问题，依法实施处罚。信息公开</w:t>
            </w:r>
          </w:p>
        </w:tc>
        <w:tc>
          <w:tcPr>
            <w:tcW w:w="1931" w:type="dxa"/>
            <w:tcBorders>
              <w:tl2br w:val="nil"/>
              <w:tr2bl w:val="nil"/>
            </w:tcBorders>
            <w:shd w:val="clear" w:color="auto" w:fill="auto"/>
            <w:vAlign w:val="center"/>
          </w:tcPr>
          <w:p w14:paraId="278DE872">
            <w:pPr>
              <w:jc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lang w:val="en-US" w:eastAsia="zh-CN"/>
              </w:rPr>
              <w:t>林业股</w:t>
            </w:r>
          </w:p>
        </w:tc>
      </w:tr>
      <w:tr w14:paraId="61AE9B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89" w:hRule="atLeast"/>
          <w:jc w:val="center"/>
        </w:trPr>
        <w:tc>
          <w:tcPr>
            <w:tcW w:w="1463" w:type="dxa"/>
            <w:vMerge w:val="continue"/>
            <w:tcBorders>
              <w:tl2br w:val="nil"/>
              <w:tr2bl w:val="nil"/>
            </w:tcBorders>
            <w:shd w:val="clear" w:color="auto" w:fill="auto"/>
            <w:vAlign w:val="center"/>
          </w:tcPr>
          <w:p w14:paraId="69CB47AD"/>
        </w:tc>
        <w:tc>
          <w:tcPr>
            <w:tcW w:w="1050" w:type="dxa"/>
            <w:tcBorders>
              <w:tl2br w:val="nil"/>
              <w:tr2bl w:val="nil"/>
            </w:tcBorders>
            <w:shd w:val="clear" w:color="auto" w:fill="auto"/>
            <w:vAlign w:val="center"/>
          </w:tcPr>
          <w:p w14:paraId="6B037FB5">
            <w:pPr>
              <w:jc w:val="center"/>
              <w:rPr>
                <w:rFonts w:hint="eastAsia" w:ascii="黑体" w:eastAsia="黑体" w:cs="黑体"/>
                <w:color w:val="000000"/>
                <w:sz w:val="18"/>
                <w:szCs w:val="18"/>
                <w:lang w:eastAsia="zh-CN"/>
              </w:rPr>
            </w:pPr>
            <w:r>
              <w:rPr>
                <w:rFonts w:hint="eastAsia" w:ascii="仿宋_GB2312" w:hAnsi="仿宋_GB2312" w:eastAsia="仿宋_GB2312" w:cs="仿宋_GB2312"/>
                <w:b w:val="0"/>
                <w:bCs w:val="0"/>
                <w:i w:val="0"/>
                <w:color w:val="auto"/>
                <w:kern w:val="0"/>
                <w:sz w:val="21"/>
                <w:szCs w:val="21"/>
                <w:u w:val="none"/>
                <w:lang w:val="en-US" w:eastAsia="zh-CN" w:bidi="ar"/>
              </w:rPr>
              <w:t>事后监管责任</w:t>
            </w:r>
          </w:p>
        </w:tc>
        <w:tc>
          <w:tcPr>
            <w:tcW w:w="5854" w:type="dxa"/>
            <w:gridSpan w:val="5"/>
            <w:tcBorders>
              <w:tl2br w:val="nil"/>
              <w:tr2bl w:val="nil"/>
            </w:tcBorders>
            <w:shd w:val="clear" w:color="auto" w:fill="auto"/>
            <w:vAlign w:val="center"/>
          </w:tcPr>
          <w:p w14:paraId="28D4120A">
            <w:pPr>
              <w:rPr>
                <w:rFonts w:ascii="仿宋_GB2312" w:eastAsia="仿宋_GB2312" w:cs="仿宋_GB2312"/>
                <w:color w:val="000000"/>
                <w:kern w:val="0"/>
                <w:sz w:val="18"/>
                <w:szCs w:val="18"/>
              </w:rPr>
            </w:pPr>
            <w:r>
              <w:rPr>
                <w:rFonts w:hint="eastAsia" w:ascii="仿宋_GB2312" w:hAnsi="仿宋_GB2312" w:eastAsia="仿宋_GB2312" w:cs="仿宋_GB2312"/>
                <w:b w:val="0"/>
                <w:bCs w:val="0"/>
                <w:i w:val="0"/>
                <w:color w:val="auto"/>
                <w:kern w:val="0"/>
                <w:sz w:val="21"/>
                <w:szCs w:val="21"/>
                <w:u w:val="none"/>
                <w:lang w:val="en-US" w:eastAsia="zh-CN" w:bidi="ar"/>
              </w:rPr>
              <w:t>对检查验收发现的问题进行跟踪监管，被检查对象整改落实后，对整改情况进行检查</w:t>
            </w:r>
          </w:p>
        </w:tc>
        <w:tc>
          <w:tcPr>
            <w:tcW w:w="1931" w:type="dxa"/>
            <w:tcBorders>
              <w:tl2br w:val="nil"/>
              <w:tr2bl w:val="nil"/>
            </w:tcBorders>
            <w:shd w:val="clear" w:color="auto" w:fill="auto"/>
            <w:vAlign w:val="center"/>
          </w:tcPr>
          <w:p w14:paraId="60AF6F06">
            <w:pPr>
              <w:jc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lang w:val="en-US" w:eastAsia="zh-CN"/>
              </w:rPr>
              <w:t>林业股</w:t>
            </w:r>
          </w:p>
        </w:tc>
      </w:tr>
      <w:tr w14:paraId="143CA3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335" w:hRule="atLeast"/>
          <w:jc w:val="center"/>
        </w:trPr>
        <w:tc>
          <w:tcPr>
            <w:tcW w:w="1463" w:type="dxa"/>
            <w:vMerge w:val="continue"/>
            <w:tcBorders>
              <w:tl2br w:val="nil"/>
              <w:tr2bl w:val="nil"/>
            </w:tcBorders>
            <w:shd w:val="clear" w:color="auto" w:fill="auto"/>
            <w:vAlign w:val="center"/>
          </w:tcPr>
          <w:p w14:paraId="2EBADB26"/>
        </w:tc>
        <w:tc>
          <w:tcPr>
            <w:tcW w:w="1050" w:type="dxa"/>
            <w:tcBorders>
              <w:tl2br w:val="nil"/>
              <w:tr2bl w:val="nil"/>
            </w:tcBorders>
            <w:shd w:val="clear" w:color="auto" w:fill="auto"/>
            <w:vAlign w:val="center"/>
          </w:tcPr>
          <w:p w14:paraId="46D73107">
            <w:pPr>
              <w:jc w:val="center"/>
              <w:rPr>
                <w:rFonts w:hint="eastAsia" w:ascii="黑体" w:eastAsia="黑体" w:cs="黑体"/>
                <w:color w:val="000000"/>
                <w:sz w:val="18"/>
                <w:szCs w:val="18"/>
                <w:lang w:eastAsia="zh-CN"/>
              </w:rPr>
            </w:pPr>
            <w:r>
              <w:rPr>
                <w:rFonts w:hint="eastAsia" w:ascii="仿宋_GB2312" w:hAnsi="仿宋_GB2312" w:eastAsia="仿宋_GB2312" w:cs="仿宋_GB2312"/>
                <w:b w:val="0"/>
                <w:bCs w:val="0"/>
                <w:i w:val="0"/>
                <w:color w:val="auto"/>
                <w:kern w:val="0"/>
                <w:sz w:val="21"/>
                <w:szCs w:val="21"/>
                <w:u w:val="none"/>
                <w:lang w:val="en-US" w:eastAsia="zh-CN" w:bidi="ar"/>
              </w:rPr>
              <w:t>其他</w:t>
            </w:r>
          </w:p>
        </w:tc>
        <w:tc>
          <w:tcPr>
            <w:tcW w:w="5854" w:type="dxa"/>
            <w:gridSpan w:val="5"/>
            <w:tcBorders>
              <w:tl2br w:val="nil"/>
              <w:tr2bl w:val="nil"/>
            </w:tcBorders>
            <w:shd w:val="clear" w:color="auto" w:fill="auto"/>
            <w:vAlign w:val="center"/>
          </w:tcPr>
          <w:p w14:paraId="66F60300">
            <w:pPr>
              <w:rPr>
                <w:rFonts w:ascii="黑体" w:eastAsia="黑体" w:cs="黑体"/>
                <w:color w:val="000000"/>
                <w:sz w:val="18"/>
                <w:szCs w:val="18"/>
              </w:rPr>
            </w:pPr>
            <w:r>
              <w:rPr>
                <w:rFonts w:hint="eastAsia" w:ascii="仿宋_GB2312" w:hAnsi="仿宋_GB2312" w:eastAsia="仿宋_GB2312" w:cs="仿宋_GB2312"/>
                <w:b w:val="0"/>
                <w:bCs w:val="0"/>
                <w:i w:val="0"/>
                <w:color w:val="auto"/>
                <w:kern w:val="0"/>
                <w:sz w:val="21"/>
                <w:szCs w:val="21"/>
                <w:u w:val="none"/>
                <w:lang w:val="en-US" w:eastAsia="zh-CN" w:bidi="ar"/>
              </w:rPr>
              <w:t>其他法律法规规章文件规定应履行的责任</w:t>
            </w:r>
          </w:p>
        </w:tc>
        <w:tc>
          <w:tcPr>
            <w:tcW w:w="1931" w:type="dxa"/>
            <w:tcBorders>
              <w:tl2br w:val="nil"/>
              <w:tr2bl w:val="nil"/>
            </w:tcBorders>
            <w:shd w:val="clear" w:color="auto" w:fill="auto"/>
            <w:vAlign w:val="center"/>
          </w:tcPr>
          <w:p w14:paraId="622A98A9">
            <w:pPr>
              <w:jc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lang w:val="en-US" w:eastAsia="zh-CN"/>
              </w:rPr>
              <w:t>林业股</w:t>
            </w:r>
          </w:p>
        </w:tc>
      </w:tr>
      <w:tr w14:paraId="627800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501" w:hRule="atLeast"/>
          <w:jc w:val="center"/>
        </w:trPr>
        <w:tc>
          <w:tcPr>
            <w:tcW w:w="1463" w:type="dxa"/>
            <w:tcBorders>
              <w:tl2br w:val="nil"/>
              <w:tr2bl w:val="nil"/>
            </w:tcBorders>
            <w:shd w:val="clear" w:color="auto" w:fill="auto"/>
            <w:vAlign w:val="center"/>
          </w:tcPr>
          <w:p w14:paraId="05A7CF5A">
            <w:pPr>
              <w:jc w:val="center"/>
              <w:rPr>
                <w:rFonts w:ascii="黑体" w:hAnsi="黑体" w:eastAsia="黑体"/>
                <w:b/>
              </w:rPr>
            </w:pPr>
            <w:r>
              <w:rPr>
                <w:rFonts w:hint="eastAsia" w:ascii="黑体" w:hAnsi="黑体" w:eastAsia="黑体"/>
                <w:b/>
              </w:rPr>
              <w:t>办理渠道</w:t>
            </w:r>
          </w:p>
        </w:tc>
        <w:tc>
          <w:tcPr>
            <w:tcW w:w="4636" w:type="dxa"/>
            <w:gridSpan w:val="4"/>
            <w:tcBorders>
              <w:tl2br w:val="nil"/>
              <w:tr2bl w:val="nil"/>
            </w:tcBorders>
            <w:shd w:val="clear" w:color="auto" w:fill="auto"/>
            <w:vAlign w:val="center"/>
          </w:tcPr>
          <w:p w14:paraId="29422E1F">
            <w:pPr>
              <w:rPr>
                <w:rFonts w:ascii="仿宋_GB2312" w:eastAsia="仿宋_GB2312" w:cs="仿宋_GB2312"/>
                <w:color w:val="000000"/>
                <w:kern w:val="0"/>
                <w:sz w:val="18"/>
                <w:szCs w:val="18"/>
              </w:rPr>
            </w:pPr>
          </w:p>
        </w:tc>
        <w:tc>
          <w:tcPr>
            <w:tcW w:w="2268" w:type="dxa"/>
            <w:gridSpan w:val="2"/>
            <w:tcBorders>
              <w:tl2br w:val="nil"/>
              <w:tr2bl w:val="nil"/>
            </w:tcBorders>
            <w:shd w:val="clear" w:color="auto" w:fill="auto"/>
            <w:vAlign w:val="center"/>
          </w:tcPr>
          <w:p w14:paraId="33CB74ED">
            <w:pPr>
              <w:jc w:val="center"/>
              <w:rPr>
                <w:rFonts w:ascii="仿宋_GB2312" w:eastAsia="仿宋_GB2312" w:cs="仿宋_GB2312"/>
                <w:color w:val="000000"/>
                <w:kern w:val="0"/>
                <w:sz w:val="18"/>
                <w:szCs w:val="18"/>
              </w:rPr>
            </w:pPr>
            <w:r>
              <w:rPr>
                <w:rFonts w:hint="eastAsia" w:ascii="黑体" w:eastAsia="黑体" w:cs="黑体"/>
                <w:b/>
                <w:bCs/>
                <w:kern w:val="0"/>
                <w:szCs w:val="21"/>
              </w:rPr>
              <w:t>是否容缺办理</w:t>
            </w:r>
          </w:p>
        </w:tc>
        <w:tc>
          <w:tcPr>
            <w:tcW w:w="1931" w:type="dxa"/>
            <w:tcBorders>
              <w:tl2br w:val="nil"/>
              <w:tr2bl w:val="nil"/>
            </w:tcBorders>
            <w:shd w:val="clear" w:color="auto" w:fill="auto"/>
            <w:vAlign w:val="center"/>
          </w:tcPr>
          <w:p w14:paraId="4F3E1732">
            <w:pPr>
              <w:jc w:val="center"/>
              <w:rPr>
                <w:rFonts w:ascii="仿宋_GB2312" w:eastAsia="仿宋_GB2312" w:cs="仿宋_GB2312"/>
                <w:color w:val="000000"/>
                <w:kern w:val="0"/>
                <w:sz w:val="18"/>
                <w:szCs w:val="18"/>
              </w:rPr>
            </w:pPr>
          </w:p>
        </w:tc>
      </w:tr>
      <w:tr w14:paraId="5614B4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86" w:hRule="atLeast"/>
          <w:jc w:val="center"/>
        </w:trPr>
        <w:tc>
          <w:tcPr>
            <w:tcW w:w="1463" w:type="dxa"/>
            <w:tcBorders>
              <w:tl2br w:val="nil"/>
              <w:tr2bl w:val="nil"/>
            </w:tcBorders>
            <w:shd w:val="clear" w:color="auto" w:fill="auto"/>
            <w:vAlign w:val="center"/>
          </w:tcPr>
          <w:p w14:paraId="64295F78">
            <w:pPr>
              <w:widowControl/>
              <w:jc w:val="center"/>
              <w:textAlignment w:val="center"/>
              <w:rPr>
                <w:rFonts w:ascii="黑体" w:eastAsia="黑体" w:cs="黑体"/>
                <w:b/>
                <w:bCs/>
                <w:kern w:val="0"/>
                <w:szCs w:val="21"/>
              </w:rPr>
            </w:pPr>
            <w:r>
              <w:rPr>
                <w:rFonts w:hint="eastAsia" w:ascii="黑体" w:eastAsia="黑体" w:cs="黑体"/>
                <w:b/>
                <w:bCs/>
                <w:kern w:val="0"/>
                <w:szCs w:val="21"/>
              </w:rPr>
              <w:t>所需资料</w:t>
            </w:r>
          </w:p>
        </w:tc>
        <w:tc>
          <w:tcPr>
            <w:tcW w:w="8835" w:type="dxa"/>
            <w:gridSpan w:val="7"/>
            <w:tcBorders>
              <w:tl2br w:val="nil"/>
              <w:tr2bl w:val="nil"/>
            </w:tcBorders>
            <w:shd w:val="clear" w:color="auto" w:fill="auto"/>
            <w:vAlign w:val="center"/>
          </w:tcPr>
          <w:p w14:paraId="074D4377">
            <w:pPr>
              <w:widowControl/>
              <w:spacing w:line="240" w:lineRule="exact"/>
              <w:jc w:val="left"/>
              <w:textAlignment w:val="center"/>
              <w:rPr>
                <w:rStyle w:val="8"/>
                <w:color w:val="auto"/>
              </w:rPr>
            </w:pPr>
          </w:p>
        </w:tc>
      </w:tr>
      <w:tr w14:paraId="0C7BDA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1170" w:hRule="atLeast"/>
          <w:jc w:val="center"/>
        </w:trPr>
        <w:tc>
          <w:tcPr>
            <w:tcW w:w="1463" w:type="dxa"/>
            <w:tcBorders>
              <w:tl2br w:val="nil"/>
              <w:tr2bl w:val="nil"/>
            </w:tcBorders>
            <w:shd w:val="clear" w:color="auto" w:fill="auto"/>
            <w:vAlign w:val="center"/>
          </w:tcPr>
          <w:p w14:paraId="40BB4B9C">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追责情形</w:t>
            </w:r>
          </w:p>
        </w:tc>
        <w:tc>
          <w:tcPr>
            <w:tcW w:w="8835" w:type="dxa"/>
            <w:gridSpan w:val="7"/>
            <w:tcBorders>
              <w:tl2br w:val="nil"/>
              <w:tr2bl w:val="nil"/>
            </w:tcBorders>
            <w:shd w:val="clear" w:color="auto" w:fill="auto"/>
            <w:vAlign w:val="center"/>
          </w:tcPr>
          <w:p w14:paraId="22CCF18A">
            <w:pPr>
              <w:spacing w:line="240" w:lineRule="exact"/>
              <w:rPr>
                <w:rFonts w:ascii="黑体" w:eastAsia="黑体" w:cs="黑体"/>
                <w:color w:val="000000"/>
                <w:szCs w:val="21"/>
              </w:rPr>
            </w:pPr>
            <w:r>
              <w:rPr>
                <w:rFonts w:hint="eastAsia" w:ascii="仿宋_GB2312" w:hAnsi="仿宋_GB2312" w:eastAsia="仿宋_GB2312" w:cs="仿宋_GB2312"/>
                <w:b w:val="0"/>
                <w:bCs w:val="0"/>
                <w:i w:val="0"/>
                <w:color w:val="auto"/>
                <w:kern w:val="0"/>
                <w:sz w:val="21"/>
                <w:szCs w:val="21"/>
                <w:u w:val="none"/>
                <w:lang w:val="en-US" w:eastAsia="zh-CN" w:bidi="ar"/>
              </w:rPr>
              <w:t>因不履行或不正确履行行政职责，有下列情形的，行政机关及相关工作人员应承担相应责任：</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1.对符合法定条件的申请不予受理的；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2.对不符合法定条件的申请准予行政确认或者超越法定职权作出准予行政确认决定的；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3.对符合法定条件的申请不予行政确认或者不在法定期限内作出准予行政确认决定的；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4.不依法履行监督职责或监督不力的；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5.违反法定程序实施行政确认的；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6.工作中玩忽职守、滥用职权的；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7.工作中索取或收受他人财物等情形的；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8.其他违法法律法规规章文件规定的行为。</w:t>
            </w:r>
          </w:p>
        </w:tc>
      </w:tr>
      <w:tr w14:paraId="7818E5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636" w:hRule="atLeast"/>
          <w:jc w:val="center"/>
        </w:trPr>
        <w:tc>
          <w:tcPr>
            <w:tcW w:w="1463" w:type="dxa"/>
            <w:tcBorders>
              <w:tl2br w:val="nil"/>
              <w:tr2bl w:val="nil"/>
            </w:tcBorders>
            <w:shd w:val="clear" w:color="auto" w:fill="auto"/>
            <w:vAlign w:val="center"/>
          </w:tcPr>
          <w:p w14:paraId="43E5C06D">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监督方式</w:t>
            </w:r>
          </w:p>
        </w:tc>
        <w:tc>
          <w:tcPr>
            <w:tcW w:w="8835" w:type="dxa"/>
            <w:gridSpan w:val="7"/>
            <w:tcBorders>
              <w:tl2br w:val="nil"/>
              <w:tr2bl w:val="nil"/>
            </w:tcBorders>
            <w:shd w:val="clear" w:color="auto" w:fill="auto"/>
            <w:vAlign w:val="center"/>
          </w:tcPr>
          <w:p w14:paraId="40E1F41A">
            <w:pPr>
              <w:widowControl/>
              <w:numPr>
                <w:ilvl w:val="0"/>
                <w:numId w:val="0"/>
              </w:numPr>
              <w:spacing w:line="240" w:lineRule="exact"/>
              <w:jc w:val="left"/>
              <w:textAlignment w:val="center"/>
              <w:rPr>
                <w:rFonts w:hint="eastAsia" w:ascii="仿宋_GB2312" w:eastAsia="仿宋_GB2312" w:cs="仿宋_GB2312"/>
                <w:color w:val="000000"/>
                <w:kern w:val="0"/>
                <w:sz w:val="18"/>
                <w:szCs w:val="18"/>
                <w:lang w:val="en-US" w:eastAsia="zh-CN"/>
              </w:rPr>
            </w:pPr>
            <w:r>
              <w:rPr>
                <w:rFonts w:hint="eastAsia" w:ascii="仿宋_GB2312" w:eastAsia="仿宋_GB2312" w:cs="仿宋_GB2312"/>
                <w:color w:val="000000"/>
                <w:kern w:val="0"/>
                <w:sz w:val="18"/>
                <w:szCs w:val="18"/>
                <w:lang w:val="en-US" w:eastAsia="zh-CN"/>
              </w:rPr>
              <w:t>1.</w:t>
            </w:r>
            <w:r>
              <w:rPr>
                <w:rFonts w:hint="eastAsia" w:ascii="仿宋_GB2312" w:eastAsia="仿宋_GB2312" w:cs="仿宋_GB2312"/>
                <w:color w:val="000000"/>
                <w:kern w:val="0"/>
                <w:sz w:val="18"/>
                <w:szCs w:val="18"/>
              </w:rPr>
              <w:t>业务咨询：</w:t>
            </w:r>
            <w:r>
              <w:rPr>
                <w:rFonts w:ascii="仿宋_GB2312" w:eastAsia="仿宋_GB2312" w:cs="仿宋_GB2312"/>
                <w:color w:val="000000"/>
                <w:kern w:val="0"/>
                <w:sz w:val="18"/>
                <w:szCs w:val="18"/>
              </w:rPr>
              <w:t>0335-</w:t>
            </w:r>
            <w:r>
              <w:rPr>
                <w:rFonts w:hint="eastAsia" w:ascii="仿宋_GB2312" w:eastAsia="仿宋_GB2312" w:cs="仿宋_GB2312"/>
                <w:color w:val="000000"/>
                <w:kern w:val="0"/>
                <w:sz w:val="18"/>
                <w:szCs w:val="18"/>
                <w:lang w:val="en-US" w:eastAsia="zh-CN"/>
              </w:rPr>
              <w:t>7521139</w:t>
            </w:r>
          </w:p>
          <w:p w14:paraId="1B4CD5FD">
            <w:pPr>
              <w:widowControl/>
              <w:numPr>
                <w:ilvl w:val="0"/>
                <w:numId w:val="0"/>
              </w:numPr>
              <w:spacing w:line="240" w:lineRule="exact"/>
              <w:jc w:val="left"/>
              <w:textAlignment w:val="center"/>
              <w:rPr>
                <w:rFonts w:hint="default" w:ascii="仿宋_GB2312" w:eastAsia="仿宋_GB2312" w:cs="仿宋_GB2312"/>
                <w:color w:val="000000"/>
                <w:kern w:val="0"/>
                <w:sz w:val="18"/>
                <w:szCs w:val="18"/>
                <w:lang w:val="en-US" w:eastAsia="zh-CN"/>
              </w:rPr>
            </w:pPr>
            <w:r>
              <w:rPr>
                <w:rFonts w:hint="eastAsia" w:ascii="仿宋_GB2312" w:eastAsia="仿宋_GB2312" w:cs="仿宋_GB2312"/>
                <w:color w:val="000000"/>
                <w:kern w:val="0"/>
                <w:sz w:val="18"/>
                <w:szCs w:val="18"/>
              </w:rPr>
              <w:t>2.投诉举报电话：</w:t>
            </w:r>
            <w:r>
              <w:rPr>
                <w:rFonts w:ascii="仿宋_GB2312" w:eastAsia="仿宋_GB2312" w:cs="仿宋_GB2312"/>
                <w:color w:val="000000"/>
                <w:kern w:val="0"/>
                <w:sz w:val="18"/>
                <w:szCs w:val="18"/>
              </w:rPr>
              <w:t>0335-</w:t>
            </w:r>
            <w:r>
              <w:rPr>
                <w:rFonts w:hint="eastAsia" w:ascii="仿宋_GB2312" w:eastAsia="仿宋_GB2312" w:cs="仿宋_GB2312"/>
                <w:color w:val="000000"/>
                <w:kern w:val="0"/>
                <w:sz w:val="18"/>
                <w:szCs w:val="18"/>
                <w:lang w:val="en-US" w:eastAsia="zh-CN"/>
              </w:rPr>
              <w:t>7521126</w:t>
            </w:r>
          </w:p>
          <w:p w14:paraId="6630DCB6">
            <w:pPr>
              <w:widowControl/>
              <w:spacing w:line="240" w:lineRule="exact"/>
              <w:jc w:val="left"/>
              <w:textAlignment w:val="center"/>
              <w:rPr>
                <w:rFonts w:hint="default" w:ascii="黑体" w:eastAsia="仿宋_GB2312" w:cs="黑体"/>
                <w:color w:val="000000"/>
                <w:sz w:val="24"/>
                <w:lang w:val="en-US" w:eastAsia="zh-CN"/>
              </w:rPr>
            </w:pPr>
            <w:r>
              <w:rPr>
                <w:rFonts w:hint="eastAsia" w:ascii="仿宋_GB2312" w:eastAsia="仿宋_GB2312" w:cs="仿宋_GB2312"/>
                <w:color w:val="000000"/>
                <w:kern w:val="0"/>
                <w:sz w:val="18"/>
                <w:szCs w:val="18"/>
              </w:rPr>
              <w:t>3.纪检监察投诉</w:t>
            </w:r>
            <w:r>
              <w:rPr>
                <w:rFonts w:hint="eastAsia" w:ascii="仿宋_GB2312" w:eastAsia="仿宋_GB2312" w:cs="仿宋_GB2312"/>
                <w:color w:val="000000"/>
                <w:kern w:val="0"/>
                <w:sz w:val="18"/>
                <w:szCs w:val="18"/>
                <w:lang w:eastAsia="zh-CN"/>
              </w:rPr>
              <w:t>：</w:t>
            </w:r>
            <w:r>
              <w:rPr>
                <w:rFonts w:hint="eastAsia" w:ascii="仿宋_GB2312" w:hAnsi="黑体" w:eastAsia="仿宋_GB2312" w:cs="黑体"/>
                <w:color w:val="000000"/>
                <w:kern w:val="0"/>
                <w:sz w:val="18"/>
                <w:szCs w:val="18"/>
                <w:lang w:val="en-US" w:eastAsia="zh-CN" w:bidi="ar"/>
              </w:rPr>
              <w:t>区</w:t>
            </w:r>
            <w:r>
              <w:rPr>
                <w:rFonts w:hint="eastAsia" w:ascii="仿宋_GB2312" w:hAnsi="黑体" w:eastAsia="仿宋_GB2312" w:cs="黑体"/>
                <w:color w:val="000000"/>
                <w:kern w:val="0"/>
                <w:sz w:val="18"/>
                <w:szCs w:val="18"/>
                <w:lang w:bidi="ar"/>
              </w:rPr>
              <w:t>纪委驻</w:t>
            </w:r>
            <w:r>
              <w:rPr>
                <w:rFonts w:hint="eastAsia" w:ascii="仿宋_GB2312" w:hAnsi="黑体" w:eastAsia="仿宋_GB2312" w:cs="黑体"/>
                <w:color w:val="000000"/>
                <w:kern w:val="0"/>
                <w:sz w:val="18"/>
                <w:szCs w:val="18"/>
                <w:lang w:val="en-US" w:eastAsia="zh-CN" w:bidi="ar"/>
              </w:rPr>
              <w:t>林业</w:t>
            </w:r>
            <w:r>
              <w:rPr>
                <w:rFonts w:hint="eastAsia" w:ascii="仿宋_GB2312" w:hAnsi="黑体" w:eastAsia="仿宋_GB2312" w:cs="黑体"/>
                <w:color w:val="000000"/>
                <w:kern w:val="0"/>
                <w:sz w:val="18"/>
                <w:szCs w:val="18"/>
                <w:lang w:bidi="ar"/>
              </w:rPr>
              <w:t>局纪检组，电话：</w:t>
            </w:r>
            <w:r>
              <w:rPr>
                <w:rFonts w:hint="eastAsia" w:ascii="仿宋_GB2312" w:eastAsia="仿宋_GB2312" w:cs="仿宋_GB2312"/>
                <w:color w:val="000000"/>
                <w:kern w:val="0"/>
                <w:sz w:val="18"/>
                <w:szCs w:val="18"/>
              </w:rPr>
              <w:t>0335-</w:t>
            </w:r>
            <w:r>
              <w:rPr>
                <w:rFonts w:hint="eastAsia" w:ascii="仿宋_GB2312" w:eastAsia="仿宋_GB2312" w:cs="仿宋_GB2312"/>
                <w:color w:val="000000"/>
                <w:kern w:val="0"/>
                <w:sz w:val="18"/>
                <w:szCs w:val="18"/>
                <w:lang w:val="en-US" w:eastAsia="zh-CN"/>
              </w:rPr>
              <w:t>4186759</w:t>
            </w:r>
          </w:p>
        </w:tc>
      </w:tr>
      <w:tr w14:paraId="0ED886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786" w:hRule="atLeast"/>
          <w:jc w:val="center"/>
        </w:trPr>
        <w:tc>
          <w:tcPr>
            <w:tcW w:w="1463" w:type="dxa"/>
            <w:tcBorders>
              <w:tl2br w:val="nil"/>
              <w:tr2bl w:val="nil"/>
            </w:tcBorders>
            <w:shd w:val="clear" w:color="auto" w:fill="auto"/>
            <w:vAlign w:val="center"/>
          </w:tcPr>
          <w:p w14:paraId="767838F8">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法定救济途径</w:t>
            </w:r>
          </w:p>
        </w:tc>
        <w:tc>
          <w:tcPr>
            <w:tcW w:w="8835" w:type="dxa"/>
            <w:gridSpan w:val="7"/>
            <w:tcBorders>
              <w:tl2br w:val="nil"/>
              <w:tr2bl w:val="nil"/>
            </w:tcBorders>
            <w:shd w:val="clear" w:color="auto" w:fill="auto"/>
            <w:vAlign w:val="center"/>
          </w:tcPr>
          <w:p w14:paraId="196848C3">
            <w:pPr>
              <w:widowControl/>
              <w:numPr>
                <w:ilvl w:val="0"/>
                <w:numId w:val="0"/>
              </w:numPr>
              <w:spacing w:line="240" w:lineRule="exact"/>
              <w:jc w:val="left"/>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1、不服</w:t>
            </w:r>
            <w:r>
              <w:rPr>
                <w:rFonts w:hint="eastAsia" w:ascii="仿宋_GB2312" w:eastAsia="仿宋_GB2312" w:cs="仿宋_GB2312"/>
                <w:color w:val="000000"/>
                <w:kern w:val="0"/>
                <w:sz w:val="18"/>
                <w:szCs w:val="18"/>
                <w:lang w:eastAsia="zh-CN"/>
              </w:rPr>
              <w:t>确</w:t>
            </w:r>
            <w:r>
              <w:rPr>
                <w:rFonts w:hint="eastAsia" w:ascii="仿宋_GB2312" w:eastAsia="仿宋_GB2312" w:cs="仿宋_GB2312"/>
                <w:color w:val="000000"/>
                <w:kern w:val="0"/>
                <w:sz w:val="18"/>
                <w:szCs w:val="18"/>
                <w:lang w:val="en-US" w:eastAsia="zh-CN"/>
              </w:rPr>
              <w:t>认</w:t>
            </w:r>
            <w:r>
              <w:rPr>
                <w:rFonts w:hint="eastAsia" w:ascii="仿宋_GB2312" w:eastAsia="仿宋_GB2312" w:cs="仿宋_GB2312"/>
                <w:color w:val="000000"/>
                <w:kern w:val="0"/>
                <w:sz w:val="18"/>
                <w:szCs w:val="18"/>
                <w:lang w:eastAsia="zh-CN"/>
              </w:rPr>
              <w:t>结果应当</w:t>
            </w:r>
            <w:r>
              <w:rPr>
                <w:rFonts w:hint="eastAsia" w:ascii="仿宋_GB2312" w:eastAsia="仿宋_GB2312" w:cs="仿宋_GB2312"/>
                <w:color w:val="000000"/>
                <w:kern w:val="0"/>
                <w:sz w:val="18"/>
                <w:szCs w:val="18"/>
              </w:rPr>
              <w:t>自知道该具体行政行为之日起六十日内向</w:t>
            </w:r>
            <w:r>
              <w:rPr>
                <w:rFonts w:hint="eastAsia" w:ascii="仿宋_GB2312" w:eastAsia="仿宋_GB2312" w:cs="仿宋_GB2312"/>
                <w:color w:val="000000"/>
                <w:kern w:val="0"/>
                <w:sz w:val="18"/>
                <w:szCs w:val="18"/>
                <w:lang w:val="en-US" w:eastAsia="zh-CN"/>
              </w:rPr>
              <w:t>区</w:t>
            </w:r>
            <w:r>
              <w:rPr>
                <w:rFonts w:hint="eastAsia" w:ascii="仿宋_GB2312" w:eastAsia="仿宋_GB2312" w:cs="仿宋_GB2312"/>
                <w:color w:val="000000"/>
                <w:kern w:val="0"/>
                <w:sz w:val="18"/>
                <w:szCs w:val="18"/>
              </w:rPr>
              <w:t>政府申请行政复议。</w:t>
            </w:r>
          </w:p>
          <w:p w14:paraId="52D93FFB">
            <w:pPr>
              <w:widowControl/>
              <w:numPr>
                <w:ilvl w:val="0"/>
                <w:numId w:val="0"/>
              </w:numPr>
              <w:spacing w:line="240" w:lineRule="exact"/>
              <w:jc w:val="left"/>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2、不服</w:t>
            </w:r>
            <w:r>
              <w:rPr>
                <w:rFonts w:hint="eastAsia" w:ascii="仿宋_GB2312" w:eastAsia="仿宋_GB2312" w:cs="仿宋_GB2312"/>
                <w:color w:val="000000"/>
                <w:kern w:val="0"/>
                <w:sz w:val="18"/>
                <w:szCs w:val="18"/>
                <w:lang w:eastAsia="zh-CN"/>
              </w:rPr>
              <w:t>确认结果</w:t>
            </w:r>
            <w:r>
              <w:rPr>
                <w:rFonts w:hint="eastAsia" w:ascii="仿宋_GB2312" w:eastAsia="仿宋_GB2312" w:cs="仿宋_GB2312"/>
                <w:color w:val="000000"/>
                <w:kern w:val="0"/>
                <w:sz w:val="18"/>
                <w:szCs w:val="18"/>
              </w:rPr>
              <w:t>应当自知道或者应当知道作出行政行为之日起六个月内提出向</w:t>
            </w:r>
            <w:r>
              <w:rPr>
                <w:rFonts w:hint="eastAsia" w:ascii="仿宋_GB2312" w:eastAsia="仿宋_GB2312" w:cs="仿宋_GB2312"/>
                <w:color w:val="000000"/>
                <w:kern w:val="0"/>
                <w:sz w:val="18"/>
                <w:szCs w:val="18"/>
                <w:lang w:val="en-US" w:eastAsia="zh-CN"/>
              </w:rPr>
              <w:t>北戴河区</w:t>
            </w:r>
            <w:r>
              <w:rPr>
                <w:rFonts w:hint="eastAsia" w:ascii="仿宋_GB2312" w:eastAsia="仿宋_GB2312" w:cs="仿宋_GB2312"/>
                <w:color w:val="000000"/>
                <w:kern w:val="0"/>
                <w:sz w:val="18"/>
                <w:szCs w:val="18"/>
              </w:rPr>
              <w:t>人民法院提起行政诉讼。</w:t>
            </w:r>
          </w:p>
        </w:tc>
      </w:tr>
      <w:tr w14:paraId="2E01EC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228" w:hRule="atLeast"/>
          <w:jc w:val="center"/>
        </w:trPr>
        <w:tc>
          <w:tcPr>
            <w:tcW w:w="1463" w:type="dxa"/>
            <w:tcBorders>
              <w:tl2br w:val="nil"/>
              <w:tr2bl w:val="nil"/>
            </w:tcBorders>
            <w:shd w:val="clear" w:color="auto" w:fill="auto"/>
            <w:vAlign w:val="center"/>
          </w:tcPr>
          <w:p w14:paraId="58321C03">
            <w:pPr>
              <w:widowControl/>
              <w:jc w:val="center"/>
              <w:textAlignment w:val="center"/>
              <w:rPr>
                <w:rFonts w:ascii="黑体" w:eastAsia="黑体" w:cs="黑体"/>
                <w:b/>
                <w:bCs/>
                <w:color w:val="000000"/>
                <w:kern w:val="0"/>
                <w:szCs w:val="21"/>
              </w:rPr>
            </w:pPr>
            <w:r>
              <w:rPr>
                <w:rFonts w:hint="eastAsia" w:ascii="黑体" w:eastAsia="黑体" w:cs="黑体"/>
                <w:b/>
                <w:bCs/>
                <w:color w:val="000000"/>
                <w:kern w:val="0"/>
                <w:szCs w:val="21"/>
              </w:rPr>
              <w:t>备注</w:t>
            </w:r>
          </w:p>
        </w:tc>
        <w:tc>
          <w:tcPr>
            <w:tcW w:w="8835" w:type="dxa"/>
            <w:gridSpan w:val="7"/>
            <w:tcBorders>
              <w:tl2br w:val="nil"/>
              <w:tr2bl w:val="nil"/>
            </w:tcBorders>
            <w:shd w:val="clear" w:color="auto" w:fill="auto"/>
            <w:vAlign w:val="center"/>
          </w:tcPr>
          <w:p w14:paraId="23F3893F">
            <w:pPr>
              <w:widowControl/>
              <w:jc w:val="left"/>
              <w:textAlignment w:val="center"/>
              <w:rPr>
                <w:rFonts w:ascii="黑体" w:eastAsia="黑体" w:cs="黑体"/>
                <w:color w:val="000000"/>
                <w:kern w:val="0"/>
                <w:sz w:val="18"/>
                <w:szCs w:val="18"/>
              </w:rPr>
            </w:pPr>
          </w:p>
        </w:tc>
      </w:tr>
    </w:tbl>
    <w:p w14:paraId="287CA5E2"/>
    <w:p w14:paraId="3B76213C">
      <w:pPr>
        <w:widowControl/>
        <w:jc w:val="center"/>
        <w:textAlignment w:val="center"/>
        <w:rPr>
          <w:rFonts w:hint="eastAsia" w:ascii="方正小标宋简体" w:eastAsia="方正小标宋简体" w:cs="方正小标宋简体"/>
          <w:color w:val="000000"/>
          <w:kern w:val="0"/>
          <w:sz w:val="44"/>
          <w:szCs w:val="44"/>
        </w:rPr>
      </w:pPr>
    </w:p>
    <w:p w14:paraId="5E12690D">
      <w:pPr>
        <w:widowControl/>
        <w:jc w:val="center"/>
        <w:textAlignment w:val="center"/>
        <w:rPr>
          <w:rFonts w:ascii="方正小标宋简体" w:eastAsia="方正小标宋简体" w:cs="方正小标宋简体"/>
          <w:color w:val="000000"/>
          <w:kern w:val="0"/>
          <w:sz w:val="44"/>
          <w:szCs w:val="44"/>
        </w:rPr>
      </w:pPr>
      <w:r>
        <w:rPr>
          <w:rFonts w:hint="eastAsia" w:ascii="方正小标宋简体" w:eastAsia="方正小标宋简体" w:cs="方正小标宋简体"/>
          <w:color w:val="000000"/>
          <w:kern w:val="0"/>
          <w:sz w:val="44"/>
          <w:szCs w:val="44"/>
        </w:rPr>
        <w:t>履职行权规程</w:t>
      </w:r>
    </w:p>
    <w:tbl>
      <w:tblPr>
        <w:tblStyle w:val="6"/>
        <w:tblW w:w="102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15" w:type="dxa"/>
          <w:left w:w="15" w:type="dxa"/>
          <w:bottom w:w="15" w:type="dxa"/>
          <w:right w:w="15" w:type="dxa"/>
        </w:tblCellMar>
      </w:tblPr>
      <w:tblGrid>
        <w:gridCol w:w="1463"/>
        <w:gridCol w:w="1050"/>
        <w:gridCol w:w="641"/>
        <w:gridCol w:w="1691"/>
        <w:gridCol w:w="1254"/>
        <w:gridCol w:w="709"/>
        <w:gridCol w:w="1559"/>
        <w:gridCol w:w="1931"/>
      </w:tblGrid>
      <w:tr w14:paraId="1E723D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24" w:hRule="atLeast"/>
          <w:jc w:val="center"/>
        </w:trPr>
        <w:tc>
          <w:tcPr>
            <w:tcW w:w="1463" w:type="dxa"/>
            <w:tcBorders>
              <w:tl2br w:val="nil"/>
              <w:tr2bl w:val="nil"/>
            </w:tcBorders>
            <w:shd w:val="clear" w:color="auto" w:fill="auto"/>
            <w:vAlign w:val="center"/>
          </w:tcPr>
          <w:p w14:paraId="7217BDB0">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编号</w:t>
            </w:r>
          </w:p>
        </w:tc>
        <w:tc>
          <w:tcPr>
            <w:tcW w:w="1691" w:type="dxa"/>
            <w:gridSpan w:val="2"/>
            <w:tcBorders>
              <w:tl2br w:val="nil"/>
              <w:tr2bl w:val="nil"/>
            </w:tcBorders>
            <w:shd w:val="clear" w:color="auto" w:fill="auto"/>
            <w:vAlign w:val="center"/>
          </w:tcPr>
          <w:p w14:paraId="04161504">
            <w:pPr>
              <w:jc w:val="center"/>
              <w:rPr>
                <w:rFonts w:hint="default" w:ascii="黑体" w:eastAsia="黑体" w:cs="黑体"/>
                <w:b/>
                <w:bCs/>
                <w:color w:val="000000"/>
                <w:szCs w:val="21"/>
                <w:lang w:val="en-US" w:eastAsia="zh-CN"/>
              </w:rPr>
            </w:pPr>
            <w:r>
              <w:rPr>
                <w:rFonts w:hint="eastAsia" w:ascii="黑体" w:eastAsia="黑体" w:cs="黑体"/>
                <w:b/>
                <w:bCs/>
                <w:color w:val="000000"/>
                <w:szCs w:val="21"/>
                <w:lang w:val="en-US" w:eastAsia="zh-CN"/>
              </w:rPr>
              <w:t>1</w:t>
            </w:r>
            <w:r>
              <w:rPr>
                <w:rFonts w:hint="default" w:ascii="黑体" w:eastAsia="黑体" w:cs="黑体"/>
                <w:b/>
                <w:bCs/>
                <w:color w:val="000000"/>
                <w:szCs w:val="21"/>
                <w:lang w:val="en-US" w:eastAsia="zh-CN"/>
              </w:rPr>
              <w:t>1</w:t>
            </w:r>
          </w:p>
        </w:tc>
        <w:tc>
          <w:tcPr>
            <w:tcW w:w="1691" w:type="dxa"/>
            <w:tcBorders>
              <w:tl2br w:val="nil"/>
              <w:tr2bl w:val="nil"/>
            </w:tcBorders>
            <w:shd w:val="clear" w:color="auto" w:fill="auto"/>
            <w:vAlign w:val="center"/>
          </w:tcPr>
          <w:p w14:paraId="25349860">
            <w:pPr>
              <w:jc w:val="center"/>
              <w:rPr>
                <w:rFonts w:ascii="黑体" w:eastAsia="黑体" w:cs="黑体"/>
                <w:b/>
                <w:bCs/>
                <w:color w:val="000000"/>
                <w:szCs w:val="21"/>
              </w:rPr>
            </w:pPr>
            <w:r>
              <w:rPr>
                <w:rFonts w:hint="eastAsia" w:ascii="黑体" w:eastAsia="黑体" w:cs="黑体"/>
                <w:b/>
                <w:bCs/>
                <w:color w:val="000000"/>
                <w:kern w:val="0"/>
                <w:szCs w:val="21"/>
              </w:rPr>
              <w:t>权力类型</w:t>
            </w:r>
          </w:p>
        </w:tc>
        <w:tc>
          <w:tcPr>
            <w:tcW w:w="1963" w:type="dxa"/>
            <w:gridSpan w:val="2"/>
            <w:tcBorders>
              <w:tl2br w:val="nil"/>
              <w:tr2bl w:val="nil"/>
            </w:tcBorders>
            <w:shd w:val="clear" w:color="auto" w:fill="auto"/>
            <w:vAlign w:val="center"/>
          </w:tcPr>
          <w:p w14:paraId="06BFED02">
            <w:pPr>
              <w:widowControl/>
              <w:jc w:val="center"/>
              <w:textAlignment w:val="center"/>
              <w:rPr>
                <w:rFonts w:hint="eastAsia" w:ascii="仿宋_GB2312" w:eastAsia="仿宋_GB2312" w:cs="仿宋_GB2312"/>
                <w:color w:val="000000"/>
                <w:kern w:val="0"/>
                <w:sz w:val="18"/>
                <w:szCs w:val="18"/>
                <w:lang w:eastAsia="zh-CN"/>
              </w:rPr>
            </w:pPr>
            <w:r>
              <w:rPr>
                <w:rFonts w:hint="eastAsia" w:ascii="仿宋_GB2312" w:eastAsia="仿宋_GB2312" w:cs="仿宋_GB2312"/>
                <w:color w:val="000000"/>
                <w:kern w:val="0"/>
                <w:sz w:val="18"/>
                <w:szCs w:val="18"/>
              </w:rPr>
              <w:t>行政</w:t>
            </w:r>
            <w:r>
              <w:rPr>
                <w:rFonts w:hint="eastAsia" w:ascii="仿宋_GB2312" w:eastAsia="仿宋_GB2312" w:cs="仿宋_GB2312"/>
                <w:color w:val="000000"/>
                <w:kern w:val="0"/>
                <w:sz w:val="18"/>
                <w:szCs w:val="18"/>
                <w:lang w:val="en-US" w:eastAsia="zh-CN"/>
              </w:rPr>
              <w:t>确认</w:t>
            </w:r>
          </w:p>
        </w:tc>
        <w:tc>
          <w:tcPr>
            <w:tcW w:w="1559" w:type="dxa"/>
            <w:tcBorders>
              <w:tl2br w:val="nil"/>
              <w:tr2bl w:val="nil"/>
            </w:tcBorders>
            <w:shd w:val="clear" w:color="auto" w:fill="auto"/>
            <w:vAlign w:val="center"/>
          </w:tcPr>
          <w:p w14:paraId="0AC1AE5C">
            <w:pPr>
              <w:widowControl/>
              <w:jc w:val="center"/>
              <w:textAlignment w:val="center"/>
              <w:rPr>
                <w:rFonts w:ascii="黑体" w:eastAsia="黑体" w:cs="黑体"/>
                <w:b/>
                <w:bCs/>
                <w:color w:val="000000"/>
                <w:szCs w:val="21"/>
              </w:rPr>
            </w:pPr>
            <w:r>
              <w:rPr>
                <w:rFonts w:hint="eastAsia" w:ascii="黑体" w:eastAsia="黑体" w:cs="黑体"/>
                <w:b/>
                <w:bCs/>
                <w:color w:val="000000"/>
                <w:szCs w:val="21"/>
              </w:rPr>
              <w:t>实施主体</w:t>
            </w:r>
          </w:p>
        </w:tc>
        <w:tc>
          <w:tcPr>
            <w:tcW w:w="1931" w:type="dxa"/>
            <w:tcBorders>
              <w:tl2br w:val="nil"/>
              <w:tr2bl w:val="nil"/>
            </w:tcBorders>
            <w:shd w:val="clear" w:color="auto" w:fill="auto"/>
            <w:vAlign w:val="center"/>
          </w:tcPr>
          <w:p w14:paraId="7EBDEA9C">
            <w:pPr>
              <w:widowControl/>
              <w:jc w:val="center"/>
              <w:textAlignment w:val="center"/>
              <w:rPr>
                <w:rFonts w:hint="eastAsia" w:ascii="仿宋_GB2312" w:eastAsia="仿宋_GB2312" w:cs="仿宋_GB2312"/>
                <w:color w:val="000000"/>
                <w:kern w:val="0"/>
                <w:sz w:val="18"/>
                <w:szCs w:val="18"/>
                <w:lang w:eastAsia="zh-CN"/>
              </w:rPr>
            </w:pPr>
            <w:r>
              <w:rPr>
                <w:rFonts w:hint="eastAsia" w:ascii="仿宋_GB2312" w:hAnsi="仿宋_GB2312" w:eastAsia="仿宋_GB2312" w:cs="仿宋_GB2312"/>
                <w:b w:val="0"/>
                <w:bCs w:val="0"/>
                <w:i w:val="0"/>
                <w:color w:val="auto"/>
                <w:spacing w:val="-20"/>
                <w:kern w:val="0"/>
                <w:sz w:val="21"/>
                <w:szCs w:val="21"/>
                <w:u w:val="none"/>
                <w:lang w:val="en-US" w:eastAsia="zh-CN" w:bidi="ar"/>
              </w:rPr>
              <w:t>市、县级林业局</w:t>
            </w:r>
          </w:p>
        </w:tc>
      </w:tr>
      <w:tr w14:paraId="03D92B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05" w:hRule="atLeast"/>
          <w:jc w:val="center"/>
        </w:trPr>
        <w:tc>
          <w:tcPr>
            <w:tcW w:w="1463" w:type="dxa"/>
            <w:tcBorders>
              <w:tl2br w:val="nil"/>
              <w:tr2bl w:val="nil"/>
            </w:tcBorders>
            <w:shd w:val="clear" w:color="auto" w:fill="auto"/>
            <w:vAlign w:val="center"/>
          </w:tcPr>
          <w:p w14:paraId="5DD2EF0E">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事项名称</w:t>
            </w:r>
          </w:p>
        </w:tc>
        <w:tc>
          <w:tcPr>
            <w:tcW w:w="8835" w:type="dxa"/>
            <w:gridSpan w:val="7"/>
            <w:tcBorders>
              <w:tl2br w:val="nil"/>
              <w:tr2bl w:val="nil"/>
            </w:tcBorders>
            <w:shd w:val="clear" w:color="auto" w:fill="auto"/>
            <w:vAlign w:val="center"/>
          </w:tcPr>
          <w:p w14:paraId="198CE347">
            <w:pPr>
              <w:keepNext w:val="0"/>
              <w:keepLines w:val="0"/>
              <w:widowControl/>
              <w:suppressLineNumbers w:val="0"/>
              <w:jc w:val="center"/>
              <w:textAlignment w:val="center"/>
              <w:rPr>
                <w:rFonts w:ascii="仿宋_GB2312" w:hAnsi="宋体" w:eastAsia="仿宋_GB2312" w:cs="仿宋_GB2312"/>
                <w:i w:val="0"/>
                <w:iCs w:val="0"/>
                <w:color w:val="000000"/>
                <w:kern w:val="2"/>
                <w:sz w:val="22"/>
                <w:szCs w:val="22"/>
                <w:u w:val="none"/>
                <w:lang w:val="en-US" w:eastAsia="zh-CN" w:bidi="ar-SA"/>
              </w:rPr>
            </w:pPr>
            <w:r>
              <w:rPr>
                <w:rFonts w:hint="eastAsia" w:ascii="仿宋_GB2312" w:hAnsi="宋体" w:eastAsia="仿宋_GB2312" w:cs="仿宋_GB2312"/>
                <w:i w:val="0"/>
                <w:iCs w:val="0"/>
                <w:color w:val="000000"/>
                <w:kern w:val="0"/>
                <w:sz w:val="22"/>
                <w:szCs w:val="22"/>
                <w:u w:val="none"/>
                <w:lang w:val="en-US" w:eastAsia="zh-CN" w:bidi="ar"/>
              </w:rPr>
              <w:t>林种划分确认</w:t>
            </w:r>
          </w:p>
        </w:tc>
      </w:tr>
      <w:tr w14:paraId="650840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2132" w:hRule="atLeast"/>
          <w:jc w:val="center"/>
        </w:trPr>
        <w:tc>
          <w:tcPr>
            <w:tcW w:w="1463" w:type="dxa"/>
            <w:tcBorders>
              <w:tl2br w:val="nil"/>
              <w:tr2bl w:val="nil"/>
            </w:tcBorders>
            <w:shd w:val="clear" w:color="auto" w:fill="auto"/>
            <w:vAlign w:val="center"/>
          </w:tcPr>
          <w:p w14:paraId="652CD961">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履职依据</w:t>
            </w:r>
          </w:p>
        </w:tc>
        <w:tc>
          <w:tcPr>
            <w:tcW w:w="8835" w:type="dxa"/>
            <w:gridSpan w:val="7"/>
            <w:tcBorders>
              <w:tl2br w:val="nil"/>
              <w:tr2bl w:val="nil"/>
            </w:tcBorders>
            <w:shd w:val="clear" w:color="auto" w:fill="auto"/>
            <w:vAlign w:val="center"/>
          </w:tcPr>
          <w:p w14:paraId="5D7F4BE2">
            <w:pPr>
              <w:spacing w:line="240" w:lineRule="exact"/>
              <w:rPr>
                <w:rFonts w:ascii="黑体" w:hAnsi="黑体" w:eastAsia="黑体" w:cs="仿宋_GB2312"/>
                <w:kern w:val="0"/>
                <w:sz w:val="18"/>
                <w:szCs w:val="18"/>
              </w:rPr>
            </w:pPr>
            <w:r>
              <w:rPr>
                <w:rFonts w:hint="eastAsia" w:ascii="黑体" w:hAnsi="黑体" w:eastAsia="黑体" w:cs="仿宋_GB2312"/>
                <w:kern w:val="0"/>
                <w:sz w:val="18"/>
                <w:szCs w:val="18"/>
              </w:rPr>
              <w:t>【法律法规】</w:t>
            </w:r>
          </w:p>
          <w:p w14:paraId="37E4BC46">
            <w:pPr>
              <w:numPr>
                <w:ilvl w:val="0"/>
                <w:numId w:val="0"/>
              </w:numPr>
              <w:spacing w:line="240" w:lineRule="exact"/>
              <w:rPr>
                <w:rFonts w:hint="eastAsia" w:ascii="仿宋_GB2312" w:hAnsi="仿宋_GB2312" w:eastAsia="仿宋_GB2312" w:cs="仿宋_GB2312"/>
                <w:b w:val="0"/>
                <w:bCs w:val="0"/>
                <w:i w:val="0"/>
                <w:color w:val="auto"/>
                <w:kern w:val="0"/>
                <w:sz w:val="21"/>
                <w:szCs w:val="21"/>
                <w:u w:val="none"/>
                <w:lang w:val="en-US" w:eastAsia="zh-CN" w:bidi="ar"/>
              </w:rPr>
            </w:pPr>
            <w:r>
              <w:rPr>
                <w:rFonts w:hint="eastAsia" w:ascii="仿宋_GB2312" w:hAnsi="仿宋_GB2312" w:eastAsia="仿宋_GB2312" w:cs="仿宋_GB2312"/>
                <w:b w:val="0"/>
                <w:bCs w:val="0"/>
                <w:i w:val="0"/>
                <w:color w:val="auto"/>
                <w:kern w:val="0"/>
                <w:sz w:val="21"/>
                <w:szCs w:val="21"/>
                <w:u w:val="none"/>
                <w:lang w:val="en-US" w:eastAsia="zh-CN" w:bidi="ar"/>
              </w:rPr>
              <w:t>《中华人民共和国森林法实施条例》第八条　国家重点防护林和特种用途林，由国务院林业主管部门提出意见，报国务院批准公布；地方重点防护林和特种用途林，由省、自治区、直辖市人民政府林业主管部门提出意见，报本级人民政府批准公布；其他防护林、用材林、特种用途林以及经济林、薪炭林，由县级人民政府林业主管部门根据国家关于林种划分的规定和本级人民政府的部署组织划定，报本级人民政府批准公布。</w:t>
            </w:r>
          </w:p>
          <w:p w14:paraId="50D7E8A2">
            <w:pPr>
              <w:numPr>
                <w:ilvl w:val="0"/>
                <w:numId w:val="0"/>
              </w:numPr>
              <w:spacing w:line="240" w:lineRule="exact"/>
              <w:rPr>
                <w:rFonts w:ascii="黑体" w:hAnsi="黑体" w:eastAsia="黑体" w:cs="仿宋_GB2312"/>
                <w:kern w:val="0"/>
                <w:sz w:val="18"/>
                <w:szCs w:val="18"/>
              </w:rPr>
            </w:pPr>
            <w:r>
              <w:rPr>
                <w:rFonts w:hint="eastAsia" w:ascii="黑体" w:hAnsi="黑体" w:eastAsia="黑体" w:cs="仿宋_GB2312"/>
                <w:kern w:val="0"/>
                <w:sz w:val="18"/>
                <w:szCs w:val="18"/>
              </w:rPr>
              <w:t>【三定规定】</w:t>
            </w:r>
          </w:p>
          <w:p w14:paraId="5D1BBB40">
            <w:pPr>
              <w:spacing w:line="240" w:lineRule="exact"/>
              <w:rPr>
                <w:rFonts w:ascii="黑体" w:eastAsia="黑体" w:cs="黑体"/>
                <w:b/>
                <w:bCs/>
                <w:color w:val="000000"/>
                <w:szCs w:val="21"/>
              </w:rPr>
            </w:pPr>
            <w:r>
              <w:rPr>
                <w:rFonts w:hint="eastAsia" w:ascii="仿宋_GB2312" w:eastAsia="仿宋_GB2312" w:cs="仿宋_GB2312"/>
                <w:color w:val="auto"/>
                <w:kern w:val="0"/>
                <w:sz w:val="18"/>
                <w:szCs w:val="18"/>
                <w:lang w:eastAsia="zh-CN" w:bidi="ar"/>
              </w:rPr>
              <w:t>北办字[</w:t>
            </w:r>
            <w:r>
              <w:rPr>
                <w:rFonts w:hint="default" w:ascii="仿宋_GB2312" w:eastAsia="仿宋_GB2312" w:cs="仿宋_GB2312"/>
                <w:color w:val="auto"/>
                <w:kern w:val="0"/>
                <w:sz w:val="18"/>
                <w:szCs w:val="18"/>
                <w:lang w:val="en-US" w:eastAsia="zh-CN" w:bidi="ar"/>
              </w:rPr>
              <w:t>2019</w:t>
            </w:r>
            <w:r>
              <w:rPr>
                <w:rFonts w:hint="eastAsia" w:ascii="仿宋_GB2312" w:eastAsia="仿宋_GB2312" w:cs="仿宋_GB2312"/>
                <w:color w:val="auto"/>
                <w:kern w:val="0"/>
                <w:sz w:val="18"/>
                <w:szCs w:val="18"/>
                <w:lang w:eastAsia="zh-CN" w:bidi="ar"/>
              </w:rPr>
              <w:t>]</w:t>
            </w:r>
            <w:r>
              <w:rPr>
                <w:rFonts w:hint="default" w:ascii="仿宋_GB2312" w:eastAsia="仿宋_GB2312" w:cs="仿宋_GB2312"/>
                <w:color w:val="auto"/>
                <w:kern w:val="0"/>
                <w:sz w:val="18"/>
                <w:szCs w:val="18"/>
                <w:lang w:val="en-US" w:eastAsia="zh-CN" w:bidi="ar"/>
              </w:rPr>
              <w:t>20</w:t>
            </w:r>
            <w:r>
              <w:rPr>
                <w:rFonts w:hint="eastAsia" w:ascii="仿宋_GB2312" w:eastAsia="仿宋_GB2312" w:cs="仿宋_GB2312"/>
                <w:color w:val="auto"/>
                <w:kern w:val="0"/>
                <w:sz w:val="18"/>
                <w:szCs w:val="18"/>
                <w:lang w:val="en-US" w:eastAsia="zh-CN" w:bidi="ar"/>
              </w:rPr>
              <w:t>号第三条、第四条、第五条</w:t>
            </w:r>
          </w:p>
        </w:tc>
      </w:tr>
      <w:tr w14:paraId="6805AA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20" w:hRule="atLeast"/>
          <w:jc w:val="center"/>
        </w:trPr>
        <w:tc>
          <w:tcPr>
            <w:tcW w:w="1463" w:type="dxa"/>
            <w:vMerge w:val="restart"/>
            <w:tcBorders>
              <w:tl2br w:val="nil"/>
              <w:tr2bl w:val="nil"/>
            </w:tcBorders>
            <w:shd w:val="clear" w:color="auto" w:fill="auto"/>
            <w:vAlign w:val="center"/>
          </w:tcPr>
          <w:p w14:paraId="591231A0">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履职流程</w:t>
            </w:r>
          </w:p>
        </w:tc>
        <w:tc>
          <w:tcPr>
            <w:tcW w:w="1050" w:type="dxa"/>
            <w:tcBorders>
              <w:tl2br w:val="nil"/>
              <w:tr2bl w:val="nil"/>
            </w:tcBorders>
            <w:shd w:val="clear" w:color="auto" w:fill="auto"/>
            <w:vAlign w:val="center"/>
          </w:tcPr>
          <w:p w14:paraId="6868A506">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办理环节</w:t>
            </w:r>
          </w:p>
        </w:tc>
        <w:tc>
          <w:tcPr>
            <w:tcW w:w="5854" w:type="dxa"/>
            <w:gridSpan w:val="5"/>
            <w:tcBorders>
              <w:tl2br w:val="nil"/>
              <w:tr2bl w:val="nil"/>
            </w:tcBorders>
            <w:shd w:val="clear" w:color="auto" w:fill="auto"/>
            <w:vAlign w:val="center"/>
          </w:tcPr>
          <w:p w14:paraId="41631682">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办理内容</w:t>
            </w:r>
          </w:p>
        </w:tc>
        <w:tc>
          <w:tcPr>
            <w:tcW w:w="1931" w:type="dxa"/>
            <w:tcBorders>
              <w:tl2br w:val="nil"/>
              <w:tr2bl w:val="nil"/>
            </w:tcBorders>
            <w:shd w:val="clear" w:color="auto" w:fill="auto"/>
            <w:vAlign w:val="center"/>
          </w:tcPr>
          <w:p w14:paraId="13E26717">
            <w:pPr>
              <w:widowControl/>
              <w:jc w:val="center"/>
              <w:textAlignment w:val="center"/>
              <w:rPr>
                <w:rFonts w:ascii="黑体" w:eastAsia="黑体" w:cs="黑体"/>
                <w:b/>
                <w:bCs/>
                <w:color w:val="000000"/>
                <w:kern w:val="0"/>
                <w:szCs w:val="21"/>
              </w:rPr>
            </w:pPr>
            <w:r>
              <w:rPr>
                <w:rFonts w:hint="eastAsia" w:ascii="黑体" w:eastAsia="黑体" w:cs="黑体"/>
                <w:b/>
                <w:bCs/>
                <w:color w:val="000000"/>
                <w:kern w:val="0"/>
                <w:szCs w:val="21"/>
              </w:rPr>
              <w:t>责任科室</w:t>
            </w:r>
          </w:p>
        </w:tc>
      </w:tr>
      <w:tr w14:paraId="36FF79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540" w:hRule="atLeast"/>
          <w:jc w:val="center"/>
        </w:trPr>
        <w:tc>
          <w:tcPr>
            <w:tcW w:w="1463" w:type="dxa"/>
            <w:vMerge w:val="continue"/>
            <w:tcBorders>
              <w:tl2br w:val="nil"/>
              <w:tr2bl w:val="nil"/>
            </w:tcBorders>
            <w:shd w:val="clear" w:color="auto" w:fill="auto"/>
            <w:vAlign w:val="center"/>
          </w:tcPr>
          <w:p w14:paraId="1208FB10"/>
        </w:tc>
        <w:tc>
          <w:tcPr>
            <w:tcW w:w="1050" w:type="dxa"/>
            <w:tcBorders>
              <w:tl2br w:val="nil"/>
              <w:tr2bl w:val="nil"/>
            </w:tcBorders>
            <w:shd w:val="clear" w:color="auto" w:fill="auto"/>
            <w:vAlign w:val="center"/>
          </w:tcPr>
          <w:p w14:paraId="088AE985">
            <w:pPr>
              <w:jc w:val="center"/>
              <w:rPr>
                <w:rFonts w:ascii="黑体" w:eastAsia="黑体" w:cs="黑体"/>
                <w:color w:val="000000"/>
                <w:sz w:val="18"/>
                <w:szCs w:val="18"/>
              </w:rPr>
            </w:pPr>
            <w:r>
              <w:rPr>
                <w:rFonts w:hint="eastAsia" w:ascii="仿宋_GB2312" w:hAnsi="仿宋_GB2312" w:eastAsia="仿宋_GB2312" w:cs="仿宋_GB2312"/>
                <w:b w:val="0"/>
                <w:bCs w:val="0"/>
                <w:i w:val="0"/>
                <w:color w:val="auto"/>
                <w:kern w:val="0"/>
                <w:sz w:val="21"/>
                <w:szCs w:val="21"/>
                <w:u w:val="none"/>
                <w:lang w:val="en-US" w:eastAsia="zh-CN" w:bidi="ar"/>
              </w:rPr>
              <w:t>启动责任</w:t>
            </w:r>
          </w:p>
        </w:tc>
        <w:tc>
          <w:tcPr>
            <w:tcW w:w="5854" w:type="dxa"/>
            <w:gridSpan w:val="5"/>
            <w:tcBorders>
              <w:tl2br w:val="nil"/>
              <w:tr2bl w:val="nil"/>
            </w:tcBorders>
            <w:shd w:val="clear" w:color="auto" w:fill="auto"/>
            <w:vAlign w:val="center"/>
          </w:tcPr>
          <w:p w14:paraId="5CABFFBB">
            <w:pPr>
              <w:rPr>
                <w:rFonts w:ascii="黑体" w:eastAsia="黑体" w:cs="黑体"/>
                <w:color w:val="000000"/>
                <w:sz w:val="18"/>
                <w:szCs w:val="18"/>
              </w:rPr>
            </w:pPr>
            <w:r>
              <w:rPr>
                <w:rFonts w:hint="eastAsia" w:ascii="仿宋_GB2312" w:hAnsi="仿宋_GB2312" w:eastAsia="仿宋_GB2312" w:cs="仿宋_GB2312"/>
                <w:b w:val="0"/>
                <w:bCs w:val="0"/>
                <w:i w:val="0"/>
                <w:color w:val="auto"/>
                <w:kern w:val="0"/>
                <w:sz w:val="21"/>
                <w:szCs w:val="21"/>
                <w:u w:val="none"/>
                <w:lang w:val="en-US" w:eastAsia="zh-CN" w:bidi="ar"/>
              </w:rPr>
              <w:t>公示告知地方重点防护林和特种用途林划分确认的程序、标准和需要提交的全部材料目录及其他应当公示的内容，并按要求进行相关解释说明。</w:t>
            </w:r>
          </w:p>
        </w:tc>
        <w:tc>
          <w:tcPr>
            <w:tcW w:w="1931" w:type="dxa"/>
            <w:tcBorders>
              <w:tl2br w:val="nil"/>
              <w:tr2bl w:val="nil"/>
            </w:tcBorders>
            <w:shd w:val="clear" w:color="auto" w:fill="auto"/>
            <w:vAlign w:val="center"/>
          </w:tcPr>
          <w:p w14:paraId="53327D62">
            <w:pPr>
              <w:jc w:val="center"/>
              <w:rPr>
                <w:rFonts w:hint="eastAsia" w:ascii="仿宋_GB2312" w:eastAsia="仿宋_GB2312" w:cs="仿宋_GB2312"/>
                <w:color w:val="000000"/>
                <w:kern w:val="0"/>
                <w:sz w:val="18"/>
                <w:szCs w:val="18"/>
                <w:lang w:eastAsia="zh-CN"/>
              </w:rPr>
            </w:pPr>
            <w:r>
              <w:rPr>
                <w:rFonts w:hint="eastAsia" w:ascii="仿宋_GB2312" w:eastAsia="仿宋_GB2312" w:cs="仿宋_GB2312"/>
                <w:color w:val="000000"/>
                <w:kern w:val="0"/>
                <w:sz w:val="18"/>
                <w:szCs w:val="18"/>
                <w:lang w:val="en-US" w:eastAsia="zh-CN"/>
              </w:rPr>
              <w:t>林业股</w:t>
            </w:r>
          </w:p>
        </w:tc>
      </w:tr>
      <w:tr w14:paraId="124E11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335" w:hRule="atLeast"/>
          <w:jc w:val="center"/>
        </w:trPr>
        <w:tc>
          <w:tcPr>
            <w:tcW w:w="1463" w:type="dxa"/>
            <w:vMerge w:val="continue"/>
            <w:tcBorders>
              <w:tl2br w:val="nil"/>
              <w:tr2bl w:val="nil"/>
            </w:tcBorders>
            <w:shd w:val="clear" w:color="auto" w:fill="auto"/>
            <w:vAlign w:val="center"/>
          </w:tcPr>
          <w:p w14:paraId="54F25E83"/>
        </w:tc>
        <w:tc>
          <w:tcPr>
            <w:tcW w:w="1050" w:type="dxa"/>
            <w:tcBorders>
              <w:tl2br w:val="nil"/>
              <w:tr2bl w:val="nil"/>
            </w:tcBorders>
            <w:shd w:val="clear" w:color="auto" w:fill="auto"/>
            <w:vAlign w:val="center"/>
          </w:tcPr>
          <w:p w14:paraId="18B1DEAE">
            <w:pPr>
              <w:jc w:val="center"/>
              <w:rPr>
                <w:rFonts w:hint="eastAsia" w:ascii="黑体" w:eastAsia="黑体" w:cs="黑体"/>
                <w:color w:val="000000"/>
                <w:sz w:val="18"/>
                <w:szCs w:val="18"/>
                <w:lang w:val="en-US" w:eastAsia="zh-CN"/>
              </w:rPr>
            </w:pPr>
            <w:r>
              <w:rPr>
                <w:rFonts w:hint="eastAsia" w:ascii="黑体" w:eastAsia="黑体" w:cs="黑体"/>
                <w:color w:val="000000"/>
                <w:sz w:val="18"/>
                <w:szCs w:val="18"/>
              </w:rPr>
              <w:t>审查</w:t>
            </w:r>
            <w:r>
              <w:rPr>
                <w:rFonts w:hint="eastAsia" w:ascii="黑体" w:eastAsia="黑体" w:cs="黑体"/>
                <w:color w:val="000000"/>
                <w:sz w:val="18"/>
                <w:szCs w:val="18"/>
                <w:lang w:val="en-US" w:eastAsia="zh-CN"/>
              </w:rPr>
              <w:t>责任</w:t>
            </w:r>
          </w:p>
        </w:tc>
        <w:tc>
          <w:tcPr>
            <w:tcW w:w="5854" w:type="dxa"/>
            <w:gridSpan w:val="5"/>
            <w:tcBorders>
              <w:tl2br w:val="nil"/>
              <w:tr2bl w:val="nil"/>
            </w:tcBorders>
            <w:shd w:val="clear" w:color="auto" w:fill="auto"/>
            <w:vAlign w:val="center"/>
          </w:tcPr>
          <w:p w14:paraId="52DC7D6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黑体" w:eastAsia="黑体" w:cs="黑体"/>
                <w:color w:val="000000"/>
                <w:sz w:val="18"/>
                <w:szCs w:val="18"/>
              </w:rPr>
            </w:pPr>
            <w:r>
              <w:rPr>
                <w:rFonts w:hint="eastAsia" w:ascii="仿宋_GB2312" w:hAnsi="仿宋_GB2312" w:eastAsia="仿宋_GB2312" w:cs="仿宋_GB2312"/>
                <w:b w:val="0"/>
                <w:bCs w:val="0"/>
                <w:i w:val="0"/>
                <w:color w:val="auto"/>
                <w:kern w:val="0"/>
                <w:sz w:val="21"/>
                <w:szCs w:val="21"/>
                <w:u w:val="none"/>
                <w:lang w:val="en-US" w:eastAsia="zh-CN" w:bidi="ar"/>
              </w:rPr>
              <w:t>审核报送的相关材料，现场调查，提出初步地方重点防护林和特种用途林划分确认意见。</w:t>
            </w:r>
          </w:p>
        </w:tc>
        <w:tc>
          <w:tcPr>
            <w:tcW w:w="1931" w:type="dxa"/>
            <w:tcBorders>
              <w:tl2br w:val="nil"/>
              <w:tr2bl w:val="nil"/>
            </w:tcBorders>
            <w:shd w:val="clear" w:color="auto" w:fill="auto"/>
            <w:vAlign w:val="center"/>
          </w:tcPr>
          <w:p w14:paraId="63C0AEC9">
            <w:pPr>
              <w:jc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lang w:val="en-US" w:eastAsia="zh-CN"/>
              </w:rPr>
              <w:t>林业股</w:t>
            </w:r>
          </w:p>
        </w:tc>
      </w:tr>
      <w:tr w14:paraId="503FAE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89" w:hRule="atLeast"/>
          <w:jc w:val="center"/>
        </w:trPr>
        <w:tc>
          <w:tcPr>
            <w:tcW w:w="1463" w:type="dxa"/>
            <w:vMerge w:val="continue"/>
            <w:tcBorders>
              <w:tl2br w:val="nil"/>
              <w:tr2bl w:val="nil"/>
            </w:tcBorders>
            <w:shd w:val="clear" w:color="auto" w:fill="auto"/>
            <w:vAlign w:val="center"/>
          </w:tcPr>
          <w:p w14:paraId="6682B2B6"/>
        </w:tc>
        <w:tc>
          <w:tcPr>
            <w:tcW w:w="1050" w:type="dxa"/>
            <w:tcBorders>
              <w:tl2br w:val="nil"/>
              <w:tr2bl w:val="nil"/>
            </w:tcBorders>
            <w:shd w:val="clear" w:color="auto" w:fill="auto"/>
            <w:vAlign w:val="center"/>
          </w:tcPr>
          <w:p w14:paraId="0BEFF1F2">
            <w:pPr>
              <w:jc w:val="center"/>
              <w:rPr>
                <w:rFonts w:hint="default" w:ascii="黑体" w:eastAsia="黑体" w:cs="黑体"/>
                <w:color w:val="000000"/>
                <w:sz w:val="18"/>
                <w:szCs w:val="18"/>
                <w:lang w:val="en-US" w:eastAsia="zh-CN"/>
              </w:rPr>
            </w:pPr>
            <w:r>
              <w:rPr>
                <w:rFonts w:hint="eastAsia" w:ascii="黑体" w:eastAsia="黑体" w:cs="黑体"/>
                <w:color w:val="000000"/>
                <w:sz w:val="18"/>
                <w:szCs w:val="18"/>
                <w:lang w:val="en-US" w:eastAsia="zh-CN"/>
              </w:rPr>
              <w:t>决定责任</w:t>
            </w:r>
          </w:p>
        </w:tc>
        <w:tc>
          <w:tcPr>
            <w:tcW w:w="5854" w:type="dxa"/>
            <w:gridSpan w:val="5"/>
            <w:tcBorders>
              <w:tl2br w:val="nil"/>
              <w:tr2bl w:val="nil"/>
            </w:tcBorders>
            <w:shd w:val="clear" w:color="auto" w:fill="auto"/>
            <w:vAlign w:val="center"/>
          </w:tcPr>
          <w:p w14:paraId="01711FD7">
            <w:pPr>
              <w:rPr>
                <w:rFonts w:ascii="黑体" w:eastAsia="黑体" w:cs="黑体"/>
                <w:color w:val="000000"/>
                <w:sz w:val="18"/>
                <w:szCs w:val="18"/>
              </w:rPr>
            </w:pPr>
            <w:r>
              <w:rPr>
                <w:rFonts w:hint="eastAsia" w:ascii="仿宋_GB2312" w:hAnsi="仿宋_GB2312" w:eastAsia="仿宋_GB2312" w:cs="仿宋_GB2312"/>
                <w:b w:val="0"/>
                <w:bCs w:val="0"/>
                <w:i w:val="0"/>
                <w:color w:val="auto"/>
                <w:kern w:val="0"/>
                <w:sz w:val="21"/>
                <w:szCs w:val="21"/>
                <w:u w:val="none"/>
                <w:lang w:val="en-US" w:eastAsia="zh-CN" w:bidi="ar"/>
              </w:rPr>
              <w:t>做出审核决定，提出地方重点防护林和特种用途林划分确认意见，报省政府批准公布</w:t>
            </w:r>
          </w:p>
        </w:tc>
        <w:tc>
          <w:tcPr>
            <w:tcW w:w="1931" w:type="dxa"/>
            <w:tcBorders>
              <w:tl2br w:val="nil"/>
              <w:tr2bl w:val="nil"/>
            </w:tcBorders>
            <w:shd w:val="clear" w:color="auto" w:fill="auto"/>
            <w:vAlign w:val="center"/>
          </w:tcPr>
          <w:p w14:paraId="57CFC627">
            <w:pPr>
              <w:jc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lang w:val="en-US" w:eastAsia="zh-CN"/>
              </w:rPr>
              <w:t>林业股</w:t>
            </w:r>
          </w:p>
        </w:tc>
      </w:tr>
      <w:tr w14:paraId="6819C8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335" w:hRule="atLeast"/>
          <w:jc w:val="center"/>
        </w:trPr>
        <w:tc>
          <w:tcPr>
            <w:tcW w:w="1463" w:type="dxa"/>
            <w:vMerge w:val="continue"/>
            <w:tcBorders>
              <w:tl2br w:val="nil"/>
              <w:tr2bl w:val="nil"/>
            </w:tcBorders>
            <w:shd w:val="clear" w:color="auto" w:fill="auto"/>
            <w:vAlign w:val="center"/>
          </w:tcPr>
          <w:p w14:paraId="3586EEE3"/>
        </w:tc>
        <w:tc>
          <w:tcPr>
            <w:tcW w:w="1050" w:type="dxa"/>
            <w:tcBorders>
              <w:tl2br w:val="nil"/>
              <w:tr2bl w:val="nil"/>
            </w:tcBorders>
            <w:shd w:val="clear" w:color="auto" w:fill="auto"/>
            <w:vAlign w:val="center"/>
          </w:tcPr>
          <w:p w14:paraId="0660594D">
            <w:pPr>
              <w:jc w:val="center"/>
              <w:rPr>
                <w:rFonts w:hint="eastAsia" w:ascii="黑体" w:eastAsia="黑体" w:cs="黑体"/>
                <w:color w:val="000000"/>
                <w:sz w:val="18"/>
                <w:szCs w:val="18"/>
                <w:lang w:eastAsia="zh-CN"/>
              </w:rPr>
            </w:pPr>
            <w:r>
              <w:rPr>
                <w:rFonts w:hint="eastAsia" w:ascii="黑体" w:eastAsia="黑体" w:cs="黑体"/>
                <w:color w:val="000000"/>
                <w:sz w:val="18"/>
                <w:szCs w:val="18"/>
                <w:lang w:val="en-US" w:eastAsia="zh-CN"/>
              </w:rPr>
              <w:t>事后监管</w:t>
            </w:r>
          </w:p>
        </w:tc>
        <w:tc>
          <w:tcPr>
            <w:tcW w:w="5854" w:type="dxa"/>
            <w:gridSpan w:val="5"/>
            <w:tcBorders>
              <w:tl2br w:val="nil"/>
              <w:tr2bl w:val="nil"/>
            </w:tcBorders>
            <w:shd w:val="clear" w:color="auto" w:fill="auto"/>
            <w:vAlign w:val="center"/>
          </w:tcPr>
          <w:p w14:paraId="3E43B41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黑体" w:eastAsia="黑体" w:cs="黑体"/>
                <w:color w:val="000000"/>
                <w:sz w:val="18"/>
                <w:szCs w:val="18"/>
              </w:rPr>
            </w:pPr>
            <w:r>
              <w:rPr>
                <w:rFonts w:hint="eastAsia" w:ascii="仿宋_GB2312" w:hAnsi="仿宋_GB2312" w:eastAsia="仿宋_GB2312" w:cs="仿宋_GB2312"/>
                <w:b w:val="0"/>
                <w:bCs w:val="0"/>
                <w:i w:val="0"/>
                <w:color w:val="auto"/>
                <w:kern w:val="0"/>
                <w:sz w:val="21"/>
                <w:szCs w:val="21"/>
                <w:u w:val="none"/>
                <w:lang w:val="en-US" w:eastAsia="zh-CN" w:bidi="ar"/>
              </w:rPr>
              <w:t>按照地方重点防护林和特种用途林管理相关规定，对划分确认的地方重点防护林和特种用途林进行监督管理。</w:t>
            </w:r>
          </w:p>
        </w:tc>
        <w:tc>
          <w:tcPr>
            <w:tcW w:w="1931" w:type="dxa"/>
            <w:tcBorders>
              <w:tl2br w:val="nil"/>
              <w:tr2bl w:val="nil"/>
            </w:tcBorders>
            <w:shd w:val="clear" w:color="auto" w:fill="auto"/>
            <w:vAlign w:val="center"/>
          </w:tcPr>
          <w:p w14:paraId="42ECF53A">
            <w:pPr>
              <w:jc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lang w:val="en-US" w:eastAsia="zh-CN"/>
              </w:rPr>
              <w:t>林业股</w:t>
            </w:r>
          </w:p>
        </w:tc>
      </w:tr>
      <w:tr w14:paraId="5A7ECE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501" w:hRule="atLeast"/>
          <w:jc w:val="center"/>
        </w:trPr>
        <w:tc>
          <w:tcPr>
            <w:tcW w:w="1463" w:type="dxa"/>
            <w:vMerge w:val="continue"/>
            <w:tcBorders>
              <w:tl2br w:val="nil"/>
              <w:tr2bl w:val="nil"/>
            </w:tcBorders>
            <w:shd w:val="clear" w:color="auto" w:fill="auto"/>
            <w:vAlign w:val="center"/>
          </w:tcPr>
          <w:p w14:paraId="51586FB2"/>
        </w:tc>
        <w:tc>
          <w:tcPr>
            <w:tcW w:w="1050" w:type="dxa"/>
            <w:tcBorders>
              <w:tl2br w:val="nil"/>
              <w:tr2bl w:val="nil"/>
            </w:tcBorders>
            <w:shd w:val="clear" w:color="auto" w:fill="auto"/>
            <w:vAlign w:val="center"/>
          </w:tcPr>
          <w:p w14:paraId="38F4C582">
            <w:pPr>
              <w:jc w:val="center"/>
              <w:rPr>
                <w:rFonts w:hint="eastAsia" w:ascii="黑体" w:eastAsia="黑体" w:cs="黑体"/>
                <w:color w:val="000000"/>
                <w:sz w:val="18"/>
                <w:szCs w:val="18"/>
                <w:lang w:eastAsia="zh-CN"/>
              </w:rPr>
            </w:pPr>
            <w:r>
              <w:rPr>
                <w:rFonts w:hint="eastAsia" w:ascii="黑体" w:eastAsia="黑体" w:cs="黑体"/>
                <w:color w:val="000000"/>
                <w:sz w:val="18"/>
                <w:szCs w:val="18"/>
                <w:lang w:val="en-US" w:eastAsia="zh-CN"/>
              </w:rPr>
              <w:t>其他</w:t>
            </w:r>
          </w:p>
        </w:tc>
        <w:tc>
          <w:tcPr>
            <w:tcW w:w="5854" w:type="dxa"/>
            <w:gridSpan w:val="5"/>
            <w:tcBorders>
              <w:tl2br w:val="nil"/>
              <w:tr2bl w:val="nil"/>
            </w:tcBorders>
            <w:shd w:val="clear" w:color="auto" w:fill="auto"/>
            <w:vAlign w:val="center"/>
          </w:tcPr>
          <w:p w14:paraId="5C4970EB">
            <w:pPr>
              <w:rPr>
                <w:rFonts w:ascii="黑体" w:eastAsia="黑体" w:cs="黑体"/>
                <w:color w:val="000000"/>
                <w:sz w:val="18"/>
                <w:szCs w:val="18"/>
              </w:rPr>
            </w:pPr>
            <w:r>
              <w:rPr>
                <w:rFonts w:hint="eastAsia" w:ascii="仿宋_GB2312" w:hAnsi="仿宋_GB2312" w:eastAsia="仿宋_GB2312" w:cs="仿宋_GB2312"/>
                <w:b w:val="0"/>
                <w:bCs w:val="0"/>
                <w:i w:val="0"/>
                <w:color w:val="auto"/>
                <w:kern w:val="0"/>
                <w:sz w:val="21"/>
                <w:szCs w:val="21"/>
                <w:u w:val="none"/>
                <w:lang w:val="en-US" w:eastAsia="zh-CN" w:bidi="ar"/>
              </w:rPr>
              <w:t>其他法律法规规章文件规定应履行的责任</w:t>
            </w:r>
          </w:p>
        </w:tc>
        <w:tc>
          <w:tcPr>
            <w:tcW w:w="1931" w:type="dxa"/>
            <w:tcBorders>
              <w:tl2br w:val="nil"/>
              <w:tr2bl w:val="nil"/>
            </w:tcBorders>
            <w:shd w:val="clear" w:color="auto" w:fill="auto"/>
            <w:vAlign w:val="center"/>
          </w:tcPr>
          <w:p w14:paraId="0370E409">
            <w:pPr>
              <w:jc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lang w:val="en-US" w:eastAsia="zh-CN"/>
              </w:rPr>
              <w:t>林业股</w:t>
            </w:r>
          </w:p>
        </w:tc>
      </w:tr>
      <w:tr w14:paraId="1776AB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501" w:hRule="atLeast"/>
          <w:jc w:val="center"/>
        </w:trPr>
        <w:tc>
          <w:tcPr>
            <w:tcW w:w="1463" w:type="dxa"/>
            <w:tcBorders>
              <w:tl2br w:val="nil"/>
              <w:tr2bl w:val="nil"/>
            </w:tcBorders>
            <w:shd w:val="clear" w:color="auto" w:fill="auto"/>
            <w:vAlign w:val="center"/>
          </w:tcPr>
          <w:p w14:paraId="50E2976E">
            <w:pPr>
              <w:jc w:val="center"/>
              <w:rPr>
                <w:rFonts w:ascii="黑体" w:hAnsi="黑体" w:eastAsia="黑体"/>
                <w:b/>
              </w:rPr>
            </w:pPr>
            <w:r>
              <w:rPr>
                <w:rFonts w:hint="eastAsia" w:ascii="黑体" w:hAnsi="黑体" w:eastAsia="黑体"/>
                <w:b/>
              </w:rPr>
              <w:t>办理渠道</w:t>
            </w:r>
          </w:p>
        </w:tc>
        <w:tc>
          <w:tcPr>
            <w:tcW w:w="4636" w:type="dxa"/>
            <w:gridSpan w:val="4"/>
            <w:tcBorders>
              <w:tl2br w:val="nil"/>
              <w:tr2bl w:val="nil"/>
            </w:tcBorders>
            <w:shd w:val="clear" w:color="auto" w:fill="auto"/>
            <w:vAlign w:val="center"/>
          </w:tcPr>
          <w:p w14:paraId="3B2D18E7">
            <w:pPr>
              <w:rPr>
                <w:rFonts w:ascii="仿宋_GB2312" w:eastAsia="仿宋_GB2312" w:cs="仿宋_GB2312"/>
                <w:color w:val="000000"/>
                <w:kern w:val="0"/>
                <w:sz w:val="18"/>
                <w:szCs w:val="18"/>
              </w:rPr>
            </w:pPr>
          </w:p>
        </w:tc>
        <w:tc>
          <w:tcPr>
            <w:tcW w:w="2268" w:type="dxa"/>
            <w:gridSpan w:val="2"/>
            <w:tcBorders>
              <w:tl2br w:val="nil"/>
              <w:tr2bl w:val="nil"/>
            </w:tcBorders>
            <w:shd w:val="clear" w:color="auto" w:fill="auto"/>
            <w:vAlign w:val="center"/>
          </w:tcPr>
          <w:p w14:paraId="323B2F8F">
            <w:pPr>
              <w:jc w:val="center"/>
              <w:rPr>
                <w:rFonts w:ascii="仿宋_GB2312" w:eastAsia="仿宋_GB2312" w:cs="仿宋_GB2312"/>
                <w:color w:val="000000"/>
                <w:kern w:val="0"/>
                <w:sz w:val="18"/>
                <w:szCs w:val="18"/>
              </w:rPr>
            </w:pPr>
            <w:r>
              <w:rPr>
                <w:rFonts w:hint="eastAsia" w:ascii="黑体" w:eastAsia="黑体" w:cs="黑体"/>
                <w:b/>
                <w:bCs/>
                <w:kern w:val="0"/>
                <w:szCs w:val="21"/>
              </w:rPr>
              <w:t>是否容缺办理</w:t>
            </w:r>
          </w:p>
        </w:tc>
        <w:tc>
          <w:tcPr>
            <w:tcW w:w="1931" w:type="dxa"/>
            <w:tcBorders>
              <w:tl2br w:val="nil"/>
              <w:tr2bl w:val="nil"/>
            </w:tcBorders>
            <w:shd w:val="clear" w:color="auto" w:fill="auto"/>
            <w:vAlign w:val="center"/>
          </w:tcPr>
          <w:p w14:paraId="146E73F6">
            <w:pPr>
              <w:jc w:val="center"/>
              <w:rPr>
                <w:rFonts w:ascii="仿宋_GB2312" w:eastAsia="仿宋_GB2312" w:cs="仿宋_GB2312"/>
                <w:color w:val="000000"/>
                <w:kern w:val="0"/>
                <w:sz w:val="18"/>
                <w:szCs w:val="18"/>
              </w:rPr>
            </w:pPr>
          </w:p>
        </w:tc>
      </w:tr>
      <w:tr w14:paraId="56E2FC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86" w:hRule="atLeast"/>
          <w:jc w:val="center"/>
        </w:trPr>
        <w:tc>
          <w:tcPr>
            <w:tcW w:w="1463" w:type="dxa"/>
            <w:tcBorders>
              <w:tl2br w:val="nil"/>
              <w:tr2bl w:val="nil"/>
            </w:tcBorders>
            <w:shd w:val="clear" w:color="auto" w:fill="auto"/>
            <w:vAlign w:val="center"/>
          </w:tcPr>
          <w:p w14:paraId="7AAEA39A">
            <w:pPr>
              <w:widowControl/>
              <w:jc w:val="center"/>
              <w:textAlignment w:val="center"/>
              <w:rPr>
                <w:rFonts w:ascii="黑体" w:eastAsia="黑体" w:cs="黑体"/>
                <w:b/>
                <w:bCs/>
                <w:kern w:val="0"/>
                <w:szCs w:val="21"/>
              </w:rPr>
            </w:pPr>
            <w:r>
              <w:rPr>
                <w:rFonts w:hint="eastAsia" w:ascii="黑体" w:eastAsia="黑体" w:cs="黑体"/>
                <w:b/>
                <w:bCs/>
                <w:kern w:val="0"/>
                <w:szCs w:val="21"/>
              </w:rPr>
              <w:t>所需资料</w:t>
            </w:r>
          </w:p>
        </w:tc>
        <w:tc>
          <w:tcPr>
            <w:tcW w:w="8835" w:type="dxa"/>
            <w:gridSpan w:val="7"/>
            <w:tcBorders>
              <w:tl2br w:val="nil"/>
              <w:tr2bl w:val="nil"/>
            </w:tcBorders>
            <w:shd w:val="clear" w:color="auto" w:fill="auto"/>
            <w:vAlign w:val="center"/>
          </w:tcPr>
          <w:p w14:paraId="408E7AD0">
            <w:pPr>
              <w:widowControl/>
              <w:spacing w:line="240" w:lineRule="exact"/>
              <w:jc w:val="left"/>
              <w:textAlignment w:val="center"/>
              <w:rPr>
                <w:rStyle w:val="8"/>
                <w:color w:val="auto"/>
              </w:rPr>
            </w:pPr>
          </w:p>
        </w:tc>
      </w:tr>
      <w:tr w14:paraId="284B68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1170" w:hRule="atLeast"/>
          <w:jc w:val="center"/>
        </w:trPr>
        <w:tc>
          <w:tcPr>
            <w:tcW w:w="1463" w:type="dxa"/>
            <w:tcBorders>
              <w:tl2br w:val="nil"/>
              <w:tr2bl w:val="nil"/>
            </w:tcBorders>
            <w:shd w:val="clear" w:color="auto" w:fill="auto"/>
            <w:vAlign w:val="center"/>
          </w:tcPr>
          <w:p w14:paraId="6D705601">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追责情形</w:t>
            </w:r>
          </w:p>
        </w:tc>
        <w:tc>
          <w:tcPr>
            <w:tcW w:w="8835" w:type="dxa"/>
            <w:gridSpan w:val="7"/>
            <w:tcBorders>
              <w:tl2br w:val="nil"/>
              <w:tr2bl w:val="nil"/>
            </w:tcBorders>
            <w:shd w:val="clear" w:color="auto" w:fill="auto"/>
            <w:vAlign w:val="center"/>
          </w:tcPr>
          <w:p w14:paraId="326D952D">
            <w:pPr>
              <w:spacing w:line="240" w:lineRule="exact"/>
              <w:rPr>
                <w:rFonts w:ascii="黑体" w:eastAsia="黑体" w:cs="黑体"/>
                <w:color w:val="000000"/>
                <w:szCs w:val="21"/>
              </w:rPr>
            </w:pPr>
            <w:r>
              <w:rPr>
                <w:rFonts w:hint="eastAsia" w:ascii="仿宋_GB2312" w:hAnsi="仿宋_GB2312" w:eastAsia="仿宋_GB2312" w:cs="仿宋_GB2312"/>
                <w:b w:val="0"/>
                <w:bCs w:val="0"/>
                <w:i w:val="0"/>
                <w:color w:val="auto"/>
                <w:kern w:val="0"/>
                <w:sz w:val="21"/>
                <w:szCs w:val="21"/>
                <w:u w:val="none"/>
                <w:lang w:val="en-US" w:eastAsia="zh-CN" w:bidi="ar"/>
              </w:rPr>
              <w:t>因不履行或不正确履行行政职责，有下列情形的，行政机关及相关工作人员应承担相应责任：</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1.对符合法定条件的申请不予受理的；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2.对不符合法定条件的申请准予行政确认或者超越法定职权作出准予行政确认决定的；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3.对符合法定条件的申请不予行政确认或者不在法定期限内作出准予行政确认决定的；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4.不依法履行监督职责或监督不力的；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5.违反法定程序实施行政确认的；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6.工作中玩忽职守、滥用职权的；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7.工作中索取或收受他人财物等情形的；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8.其他违法法律法规规章文件规定的行为。</w:t>
            </w:r>
          </w:p>
        </w:tc>
      </w:tr>
      <w:tr w14:paraId="29D16F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636" w:hRule="atLeast"/>
          <w:jc w:val="center"/>
        </w:trPr>
        <w:tc>
          <w:tcPr>
            <w:tcW w:w="1463" w:type="dxa"/>
            <w:tcBorders>
              <w:tl2br w:val="nil"/>
              <w:tr2bl w:val="nil"/>
            </w:tcBorders>
            <w:shd w:val="clear" w:color="auto" w:fill="auto"/>
            <w:vAlign w:val="center"/>
          </w:tcPr>
          <w:p w14:paraId="561593F2">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监督方式</w:t>
            </w:r>
          </w:p>
        </w:tc>
        <w:tc>
          <w:tcPr>
            <w:tcW w:w="8835" w:type="dxa"/>
            <w:gridSpan w:val="7"/>
            <w:tcBorders>
              <w:tl2br w:val="nil"/>
              <w:tr2bl w:val="nil"/>
            </w:tcBorders>
            <w:shd w:val="clear" w:color="auto" w:fill="auto"/>
            <w:vAlign w:val="center"/>
          </w:tcPr>
          <w:p w14:paraId="1C081A7C">
            <w:pPr>
              <w:widowControl/>
              <w:numPr>
                <w:ilvl w:val="0"/>
                <w:numId w:val="0"/>
              </w:numPr>
              <w:spacing w:line="240" w:lineRule="exact"/>
              <w:jc w:val="left"/>
              <w:textAlignment w:val="center"/>
              <w:rPr>
                <w:rFonts w:hint="eastAsia" w:ascii="仿宋_GB2312" w:eastAsia="仿宋_GB2312" w:cs="仿宋_GB2312"/>
                <w:color w:val="000000"/>
                <w:kern w:val="0"/>
                <w:sz w:val="18"/>
                <w:szCs w:val="18"/>
                <w:lang w:val="en-US" w:eastAsia="zh-CN"/>
              </w:rPr>
            </w:pPr>
            <w:r>
              <w:rPr>
                <w:rFonts w:hint="eastAsia" w:ascii="仿宋_GB2312" w:eastAsia="仿宋_GB2312" w:cs="仿宋_GB2312"/>
                <w:color w:val="000000"/>
                <w:kern w:val="0"/>
                <w:sz w:val="18"/>
                <w:szCs w:val="18"/>
                <w:lang w:val="en-US" w:eastAsia="zh-CN"/>
              </w:rPr>
              <w:t>1.</w:t>
            </w:r>
            <w:r>
              <w:rPr>
                <w:rFonts w:hint="eastAsia" w:ascii="仿宋_GB2312" w:eastAsia="仿宋_GB2312" w:cs="仿宋_GB2312"/>
                <w:color w:val="000000"/>
                <w:kern w:val="0"/>
                <w:sz w:val="18"/>
                <w:szCs w:val="18"/>
              </w:rPr>
              <w:t>业务咨询：</w:t>
            </w:r>
            <w:r>
              <w:rPr>
                <w:rFonts w:ascii="仿宋_GB2312" w:eastAsia="仿宋_GB2312" w:cs="仿宋_GB2312"/>
                <w:color w:val="000000"/>
                <w:kern w:val="0"/>
                <w:sz w:val="18"/>
                <w:szCs w:val="18"/>
              </w:rPr>
              <w:t>0335-</w:t>
            </w:r>
            <w:r>
              <w:rPr>
                <w:rFonts w:hint="eastAsia" w:ascii="仿宋_GB2312" w:eastAsia="仿宋_GB2312" w:cs="仿宋_GB2312"/>
                <w:color w:val="000000"/>
                <w:kern w:val="0"/>
                <w:sz w:val="18"/>
                <w:szCs w:val="18"/>
                <w:lang w:val="en-US" w:eastAsia="zh-CN"/>
              </w:rPr>
              <w:t>7521139</w:t>
            </w:r>
          </w:p>
          <w:p w14:paraId="3FAB43FB">
            <w:pPr>
              <w:widowControl/>
              <w:numPr>
                <w:ilvl w:val="0"/>
                <w:numId w:val="0"/>
              </w:numPr>
              <w:spacing w:line="240" w:lineRule="exact"/>
              <w:jc w:val="left"/>
              <w:textAlignment w:val="center"/>
              <w:rPr>
                <w:rFonts w:hint="default" w:ascii="仿宋_GB2312" w:eastAsia="仿宋_GB2312" w:cs="仿宋_GB2312"/>
                <w:color w:val="000000"/>
                <w:kern w:val="0"/>
                <w:sz w:val="18"/>
                <w:szCs w:val="18"/>
                <w:lang w:val="en-US" w:eastAsia="zh-CN"/>
              </w:rPr>
            </w:pPr>
            <w:r>
              <w:rPr>
                <w:rFonts w:hint="eastAsia" w:ascii="仿宋_GB2312" w:eastAsia="仿宋_GB2312" w:cs="仿宋_GB2312"/>
                <w:color w:val="000000"/>
                <w:kern w:val="0"/>
                <w:sz w:val="18"/>
                <w:szCs w:val="18"/>
              </w:rPr>
              <w:t>2.投诉举报电话：</w:t>
            </w:r>
            <w:r>
              <w:rPr>
                <w:rFonts w:ascii="仿宋_GB2312" w:eastAsia="仿宋_GB2312" w:cs="仿宋_GB2312"/>
                <w:color w:val="000000"/>
                <w:kern w:val="0"/>
                <w:sz w:val="18"/>
                <w:szCs w:val="18"/>
              </w:rPr>
              <w:t>0335-</w:t>
            </w:r>
            <w:r>
              <w:rPr>
                <w:rFonts w:hint="eastAsia" w:ascii="仿宋_GB2312" w:eastAsia="仿宋_GB2312" w:cs="仿宋_GB2312"/>
                <w:color w:val="000000"/>
                <w:kern w:val="0"/>
                <w:sz w:val="18"/>
                <w:szCs w:val="18"/>
                <w:lang w:val="en-US" w:eastAsia="zh-CN"/>
              </w:rPr>
              <w:t>7521126</w:t>
            </w:r>
          </w:p>
          <w:p w14:paraId="3F9C5C7C">
            <w:pPr>
              <w:widowControl/>
              <w:spacing w:line="240" w:lineRule="exact"/>
              <w:jc w:val="left"/>
              <w:textAlignment w:val="center"/>
              <w:rPr>
                <w:rFonts w:hint="default" w:ascii="黑体" w:eastAsia="仿宋_GB2312" w:cs="黑体"/>
                <w:color w:val="000000"/>
                <w:sz w:val="24"/>
                <w:lang w:val="en-US" w:eastAsia="zh-CN"/>
              </w:rPr>
            </w:pPr>
            <w:r>
              <w:rPr>
                <w:rFonts w:hint="eastAsia" w:ascii="仿宋_GB2312" w:eastAsia="仿宋_GB2312" w:cs="仿宋_GB2312"/>
                <w:color w:val="000000"/>
                <w:kern w:val="0"/>
                <w:sz w:val="18"/>
                <w:szCs w:val="18"/>
              </w:rPr>
              <w:t>3.纪检监察投诉</w:t>
            </w:r>
            <w:r>
              <w:rPr>
                <w:rFonts w:hint="eastAsia" w:ascii="仿宋_GB2312" w:eastAsia="仿宋_GB2312" w:cs="仿宋_GB2312"/>
                <w:color w:val="000000"/>
                <w:kern w:val="0"/>
                <w:sz w:val="18"/>
                <w:szCs w:val="18"/>
                <w:lang w:eastAsia="zh-CN"/>
              </w:rPr>
              <w:t>：</w:t>
            </w:r>
            <w:r>
              <w:rPr>
                <w:rFonts w:hint="eastAsia" w:ascii="仿宋_GB2312" w:hAnsi="黑体" w:eastAsia="仿宋_GB2312" w:cs="黑体"/>
                <w:color w:val="000000"/>
                <w:kern w:val="0"/>
                <w:sz w:val="18"/>
                <w:szCs w:val="18"/>
                <w:lang w:val="en-US" w:eastAsia="zh-CN" w:bidi="ar"/>
              </w:rPr>
              <w:t>区</w:t>
            </w:r>
            <w:r>
              <w:rPr>
                <w:rFonts w:hint="eastAsia" w:ascii="仿宋_GB2312" w:hAnsi="黑体" w:eastAsia="仿宋_GB2312" w:cs="黑体"/>
                <w:color w:val="000000"/>
                <w:kern w:val="0"/>
                <w:sz w:val="18"/>
                <w:szCs w:val="18"/>
                <w:lang w:bidi="ar"/>
              </w:rPr>
              <w:t>纪委驻</w:t>
            </w:r>
            <w:r>
              <w:rPr>
                <w:rFonts w:hint="eastAsia" w:ascii="仿宋_GB2312" w:hAnsi="黑体" w:eastAsia="仿宋_GB2312" w:cs="黑体"/>
                <w:color w:val="000000"/>
                <w:kern w:val="0"/>
                <w:sz w:val="18"/>
                <w:szCs w:val="18"/>
                <w:lang w:val="en-US" w:eastAsia="zh-CN" w:bidi="ar"/>
              </w:rPr>
              <w:t>林业</w:t>
            </w:r>
            <w:r>
              <w:rPr>
                <w:rFonts w:hint="eastAsia" w:ascii="仿宋_GB2312" w:hAnsi="黑体" w:eastAsia="仿宋_GB2312" w:cs="黑体"/>
                <w:color w:val="000000"/>
                <w:kern w:val="0"/>
                <w:sz w:val="18"/>
                <w:szCs w:val="18"/>
                <w:lang w:bidi="ar"/>
              </w:rPr>
              <w:t>局纪检组，电话：</w:t>
            </w:r>
            <w:r>
              <w:rPr>
                <w:rFonts w:hint="eastAsia" w:ascii="仿宋_GB2312" w:eastAsia="仿宋_GB2312" w:cs="仿宋_GB2312"/>
                <w:color w:val="000000"/>
                <w:kern w:val="0"/>
                <w:sz w:val="18"/>
                <w:szCs w:val="18"/>
              </w:rPr>
              <w:t>0335-</w:t>
            </w:r>
            <w:r>
              <w:rPr>
                <w:rFonts w:hint="eastAsia" w:ascii="仿宋_GB2312" w:eastAsia="仿宋_GB2312" w:cs="仿宋_GB2312"/>
                <w:color w:val="000000"/>
                <w:kern w:val="0"/>
                <w:sz w:val="18"/>
                <w:szCs w:val="18"/>
                <w:lang w:val="en-US" w:eastAsia="zh-CN"/>
              </w:rPr>
              <w:t>4186759</w:t>
            </w:r>
          </w:p>
        </w:tc>
      </w:tr>
      <w:tr w14:paraId="38A56B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786" w:hRule="atLeast"/>
          <w:jc w:val="center"/>
        </w:trPr>
        <w:tc>
          <w:tcPr>
            <w:tcW w:w="1463" w:type="dxa"/>
            <w:tcBorders>
              <w:tl2br w:val="nil"/>
              <w:tr2bl w:val="nil"/>
            </w:tcBorders>
            <w:shd w:val="clear" w:color="auto" w:fill="auto"/>
            <w:vAlign w:val="center"/>
          </w:tcPr>
          <w:p w14:paraId="671F8A06">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法定救济途径</w:t>
            </w:r>
          </w:p>
        </w:tc>
        <w:tc>
          <w:tcPr>
            <w:tcW w:w="8835" w:type="dxa"/>
            <w:gridSpan w:val="7"/>
            <w:tcBorders>
              <w:tl2br w:val="nil"/>
              <w:tr2bl w:val="nil"/>
            </w:tcBorders>
            <w:shd w:val="clear" w:color="auto" w:fill="auto"/>
            <w:vAlign w:val="center"/>
          </w:tcPr>
          <w:p w14:paraId="4EE4CA98">
            <w:pPr>
              <w:widowControl/>
              <w:numPr>
                <w:ilvl w:val="0"/>
                <w:numId w:val="0"/>
              </w:numPr>
              <w:spacing w:line="240" w:lineRule="exact"/>
              <w:jc w:val="left"/>
              <w:textAlignment w:val="center"/>
              <w:rPr>
                <w:rFonts w:hint="eastAsia" w:ascii="仿宋_GB2312" w:eastAsia="仿宋_GB2312" w:cs="仿宋_GB2312"/>
                <w:color w:val="000000"/>
                <w:kern w:val="0"/>
                <w:sz w:val="18"/>
                <w:szCs w:val="18"/>
                <w:lang w:val="en-US" w:eastAsia="zh-CN"/>
              </w:rPr>
            </w:pPr>
            <w:r>
              <w:rPr>
                <w:rFonts w:hint="eastAsia" w:ascii="仿宋_GB2312" w:eastAsia="仿宋_GB2312" w:cs="仿宋_GB2312"/>
                <w:color w:val="000000"/>
                <w:kern w:val="0"/>
                <w:sz w:val="18"/>
                <w:szCs w:val="18"/>
                <w:lang w:val="en-US" w:eastAsia="zh-CN"/>
              </w:rPr>
              <w:t>1、不服确认结果应当自知道该具体行政行为之日起六十日内向区政府申请行政复议。</w:t>
            </w:r>
          </w:p>
          <w:p w14:paraId="6A5A79D0">
            <w:pPr>
              <w:widowControl/>
              <w:numPr>
                <w:ilvl w:val="0"/>
                <w:numId w:val="0"/>
              </w:numPr>
              <w:spacing w:line="240" w:lineRule="exact"/>
              <w:jc w:val="left"/>
              <w:textAlignment w:val="center"/>
              <w:rPr>
                <w:rFonts w:hint="eastAsia" w:ascii="仿宋_GB2312" w:eastAsia="仿宋_GB2312" w:cs="仿宋_GB2312"/>
                <w:color w:val="000000"/>
                <w:kern w:val="0"/>
                <w:sz w:val="18"/>
                <w:szCs w:val="18"/>
                <w:lang w:val="en-US" w:eastAsia="zh-CN"/>
              </w:rPr>
            </w:pPr>
            <w:r>
              <w:rPr>
                <w:rFonts w:hint="eastAsia" w:ascii="仿宋_GB2312" w:eastAsia="仿宋_GB2312" w:cs="仿宋_GB2312"/>
                <w:color w:val="000000"/>
                <w:kern w:val="0"/>
                <w:sz w:val="18"/>
                <w:szCs w:val="18"/>
                <w:lang w:val="en-US" w:eastAsia="zh-CN"/>
              </w:rPr>
              <w:t>2、不服确认结果应当自知道或者应当知道作出行政行为之日起六个月内提出向北戴河区人民法院提起行政诉讼。</w:t>
            </w:r>
          </w:p>
        </w:tc>
      </w:tr>
      <w:tr w14:paraId="2191E7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228" w:hRule="atLeast"/>
          <w:jc w:val="center"/>
        </w:trPr>
        <w:tc>
          <w:tcPr>
            <w:tcW w:w="1463" w:type="dxa"/>
            <w:tcBorders>
              <w:tl2br w:val="nil"/>
              <w:tr2bl w:val="nil"/>
            </w:tcBorders>
            <w:shd w:val="clear" w:color="auto" w:fill="auto"/>
            <w:vAlign w:val="center"/>
          </w:tcPr>
          <w:p w14:paraId="3859ACFC">
            <w:pPr>
              <w:widowControl/>
              <w:jc w:val="center"/>
              <w:textAlignment w:val="center"/>
              <w:rPr>
                <w:rFonts w:ascii="黑体" w:eastAsia="黑体" w:cs="黑体"/>
                <w:b/>
                <w:bCs/>
                <w:color w:val="000000"/>
                <w:kern w:val="0"/>
                <w:szCs w:val="21"/>
              </w:rPr>
            </w:pPr>
            <w:r>
              <w:rPr>
                <w:rFonts w:hint="eastAsia" w:ascii="黑体" w:eastAsia="黑体" w:cs="黑体"/>
                <w:b/>
                <w:bCs/>
                <w:color w:val="000000"/>
                <w:kern w:val="0"/>
                <w:szCs w:val="21"/>
              </w:rPr>
              <w:t>备注</w:t>
            </w:r>
          </w:p>
        </w:tc>
        <w:tc>
          <w:tcPr>
            <w:tcW w:w="8835" w:type="dxa"/>
            <w:gridSpan w:val="7"/>
            <w:tcBorders>
              <w:tl2br w:val="nil"/>
              <w:tr2bl w:val="nil"/>
            </w:tcBorders>
            <w:shd w:val="clear" w:color="auto" w:fill="auto"/>
            <w:vAlign w:val="center"/>
          </w:tcPr>
          <w:p w14:paraId="10CEBAB3">
            <w:pPr>
              <w:widowControl/>
              <w:jc w:val="left"/>
              <w:textAlignment w:val="center"/>
              <w:rPr>
                <w:rFonts w:ascii="黑体" w:eastAsia="黑体" w:cs="黑体"/>
                <w:color w:val="000000"/>
                <w:kern w:val="0"/>
                <w:sz w:val="18"/>
                <w:szCs w:val="18"/>
              </w:rPr>
            </w:pPr>
          </w:p>
        </w:tc>
      </w:tr>
    </w:tbl>
    <w:p w14:paraId="70186DF4"/>
    <w:p w14:paraId="131DE459">
      <w:pPr>
        <w:spacing w:line="240" w:lineRule="exact"/>
      </w:pPr>
    </w:p>
    <w:p w14:paraId="0D7841DF">
      <w:pPr>
        <w:spacing w:line="240" w:lineRule="exact"/>
      </w:pPr>
    </w:p>
    <w:p w14:paraId="308139DE">
      <w:pPr>
        <w:widowControl/>
        <w:jc w:val="center"/>
        <w:textAlignment w:val="center"/>
        <w:rPr>
          <w:rFonts w:ascii="方正小标宋简体" w:eastAsia="方正小标宋简体" w:cs="方正小标宋简体"/>
          <w:color w:val="000000"/>
          <w:kern w:val="0"/>
          <w:sz w:val="44"/>
          <w:szCs w:val="44"/>
        </w:rPr>
      </w:pPr>
      <w:r>
        <w:rPr>
          <w:rFonts w:hint="eastAsia" w:ascii="方正小标宋简体" w:eastAsia="方正小标宋简体" w:cs="方正小标宋简体"/>
          <w:color w:val="000000"/>
          <w:kern w:val="0"/>
          <w:sz w:val="44"/>
          <w:szCs w:val="44"/>
        </w:rPr>
        <w:t>履职行权规程</w:t>
      </w:r>
    </w:p>
    <w:tbl>
      <w:tblPr>
        <w:tblStyle w:val="6"/>
        <w:tblW w:w="102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15" w:type="dxa"/>
          <w:left w:w="15" w:type="dxa"/>
          <w:bottom w:w="15" w:type="dxa"/>
          <w:right w:w="15" w:type="dxa"/>
        </w:tblCellMar>
      </w:tblPr>
      <w:tblGrid>
        <w:gridCol w:w="1463"/>
        <w:gridCol w:w="1050"/>
        <w:gridCol w:w="641"/>
        <w:gridCol w:w="1691"/>
        <w:gridCol w:w="1254"/>
        <w:gridCol w:w="709"/>
        <w:gridCol w:w="1559"/>
        <w:gridCol w:w="1931"/>
      </w:tblGrid>
      <w:tr w14:paraId="5A90CC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24" w:hRule="atLeast"/>
          <w:jc w:val="center"/>
        </w:trPr>
        <w:tc>
          <w:tcPr>
            <w:tcW w:w="1463" w:type="dxa"/>
            <w:tcBorders>
              <w:tl2br w:val="nil"/>
              <w:tr2bl w:val="nil"/>
            </w:tcBorders>
            <w:shd w:val="clear" w:color="auto" w:fill="auto"/>
            <w:vAlign w:val="center"/>
          </w:tcPr>
          <w:p w14:paraId="3F94D4D0">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编号</w:t>
            </w:r>
          </w:p>
        </w:tc>
        <w:tc>
          <w:tcPr>
            <w:tcW w:w="1691" w:type="dxa"/>
            <w:gridSpan w:val="2"/>
            <w:tcBorders>
              <w:tl2br w:val="nil"/>
              <w:tr2bl w:val="nil"/>
            </w:tcBorders>
            <w:shd w:val="clear" w:color="auto" w:fill="auto"/>
            <w:vAlign w:val="center"/>
          </w:tcPr>
          <w:p w14:paraId="3794A283">
            <w:pPr>
              <w:jc w:val="center"/>
              <w:rPr>
                <w:rFonts w:hint="default" w:ascii="黑体" w:eastAsia="黑体" w:cs="黑体"/>
                <w:b/>
                <w:bCs/>
                <w:color w:val="000000"/>
                <w:szCs w:val="21"/>
                <w:lang w:val="en-US" w:eastAsia="zh-CN"/>
              </w:rPr>
            </w:pPr>
            <w:r>
              <w:rPr>
                <w:rFonts w:hint="eastAsia" w:ascii="黑体" w:eastAsia="黑体" w:cs="黑体"/>
                <w:b/>
                <w:bCs/>
                <w:color w:val="000000"/>
                <w:szCs w:val="21"/>
                <w:lang w:val="en-US" w:eastAsia="zh-CN"/>
              </w:rPr>
              <w:t>1</w:t>
            </w:r>
          </w:p>
        </w:tc>
        <w:tc>
          <w:tcPr>
            <w:tcW w:w="1691" w:type="dxa"/>
            <w:tcBorders>
              <w:tl2br w:val="nil"/>
              <w:tr2bl w:val="nil"/>
            </w:tcBorders>
            <w:shd w:val="clear" w:color="auto" w:fill="auto"/>
            <w:vAlign w:val="center"/>
          </w:tcPr>
          <w:p w14:paraId="0CB701B2">
            <w:pPr>
              <w:jc w:val="center"/>
              <w:rPr>
                <w:rFonts w:ascii="黑体" w:eastAsia="黑体" w:cs="黑体"/>
                <w:b/>
                <w:bCs/>
                <w:color w:val="000000"/>
                <w:szCs w:val="21"/>
              </w:rPr>
            </w:pPr>
            <w:r>
              <w:rPr>
                <w:rFonts w:hint="eastAsia" w:ascii="黑体" w:eastAsia="黑体" w:cs="黑体"/>
                <w:b/>
                <w:bCs/>
                <w:color w:val="000000"/>
                <w:kern w:val="0"/>
                <w:szCs w:val="21"/>
              </w:rPr>
              <w:t>权力类型</w:t>
            </w:r>
          </w:p>
        </w:tc>
        <w:tc>
          <w:tcPr>
            <w:tcW w:w="1963" w:type="dxa"/>
            <w:gridSpan w:val="2"/>
            <w:tcBorders>
              <w:tl2br w:val="nil"/>
              <w:tr2bl w:val="nil"/>
            </w:tcBorders>
            <w:shd w:val="clear" w:color="auto" w:fill="auto"/>
            <w:vAlign w:val="center"/>
          </w:tcPr>
          <w:p w14:paraId="16AC4420">
            <w:pPr>
              <w:widowControl/>
              <w:jc w:val="center"/>
              <w:textAlignment w:val="center"/>
              <w:rPr>
                <w:rFonts w:hint="eastAsia" w:ascii="仿宋_GB2312" w:eastAsia="仿宋_GB2312" w:cs="仿宋_GB2312"/>
                <w:color w:val="000000"/>
                <w:kern w:val="0"/>
                <w:sz w:val="18"/>
                <w:szCs w:val="18"/>
                <w:lang w:eastAsia="zh-CN"/>
              </w:rPr>
            </w:pPr>
            <w:r>
              <w:rPr>
                <w:rFonts w:hint="eastAsia" w:ascii="仿宋_GB2312" w:hAnsi="仿宋_GB2312" w:eastAsia="仿宋_GB2312" w:cs="仿宋_GB2312"/>
                <w:b w:val="0"/>
                <w:bCs w:val="0"/>
                <w:i w:val="0"/>
                <w:color w:val="auto"/>
                <w:spacing w:val="-20"/>
                <w:kern w:val="0"/>
                <w:sz w:val="21"/>
                <w:szCs w:val="21"/>
                <w:u w:val="none"/>
                <w:lang w:val="en-US" w:eastAsia="zh-CN" w:bidi="ar"/>
              </w:rPr>
              <w:t>行政奖励</w:t>
            </w:r>
          </w:p>
        </w:tc>
        <w:tc>
          <w:tcPr>
            <w:tcW w:w="1559" w:type="dxa"/>
            <w:tcBorders>
              <w:tl2br w:val="nil"/>
              <w:tr2bl w:val="nil"/>
            </w:tcBorders>
            <w:shd w:val="clear" w:color="auto" w:fill="auto"/>
            <w:vAlign w:val="center"/>
          </w:tcPr>
          <w:p w14:paraId="05032255">
            <w:pPr>
              <w:widowControl/>
              <w:jc w:val="center"/>
              <w:textAlignment w:val="center"/>
              <w:rPr>
                <w:rFonts w:ascii="黑体" w:eastAsia="黑体" w:cs="黑体"/>
                <w:b/>
                <w:bCs/>
                <w:color w:val="000000"/>
                <w:szCs w:val="21"/>
              </w:rPr>
            </w:pPr>
            <w:r>
              <w:rPr>
                <w:rFonts w:hint="eastAsia" w:ascii="黑体" w:eastAsia="黑体" w:cs="黑体"/>
                <w:b/>
                <w:bCs/>
                <w:color w:val="000000"/>
                <w:szCs w:val="21"/>
              </w:rPr>
              <w:t>实施主体</w:t>
            </w:r>
          </w:p>
        </w:tc>
        <w:tc>
          <w:tcPr>
            <w:tcW w:w="1931" w:type="dxa"/>
            <w:tcBorders>
              <w:tl2br w:val="nil"/>
              <w:tr2bl w:val="nil"/>
            </w:tcBorders>
            <w:shd w:val="clear" w:color="auto" w:fill="auto"/>
            <w:vAlign w:val="center"/>
          </w:tcPr>
          <w:p w14:paraId="675C6591">
            <w:pPr>
              <w:widowControl/>
              <w:jc w:val="center"/>
              <w:textAlignment w:val="center"/>
              <w:rPr>
                <w:rFonts w:hint="eastAsia" w:ascii="仿宋_GB2312" w:eastAsia="仿宋_GB2312" w:cs="仿宋_GB2312"/>
                <w:color w:val="000000"/>
                <w:kern w:val="0"/>
                <w:sz w:val="18"/>
                <w:szCs w:val="18"/>
                <w:lang w:eastAsia="zh-CN"/>
              </w:rPr>
            </w:pPr>
            <w:r>
              <w:rPr>
                <w:rFonts w:hint="eastAsia" w:ascii="仿宋_GB2312" w:hAnsi="仿宋_GB2312" w:eastAsia="仿宋_GB2312" w:cs="仿宋_GB2312"/>
                <w:b w:val="0"/>
                <w:bCs w:val="0"/>
                <w:i w:val="0"/>
                <w:color w:val="auto"/>
                <w:spacing w:val="-20"/>
                <w:kern w:val="0"/>
                <w:sz w:val="21"/>
                <w:szCs w:val="21"/>
                <w:u w:val="none"/>
                <w:lang w:val="en-US" w:eastAsia="zh-CN" w:bidi="ar"/>
              </w:rPr>
              <w:t>市、县级林业局</w:t>
            </w:r>
          </w:p>
        </w:tc>
      </w:tr>
      <w:tr w14:paraId="34E453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05" w:hRule="atLeast"/>
          <w:jc w:val="center"/>
        </w:trPr>
        <w:tc>
          <w:tcPr>
            <w:tcW w:w="1463" w:type="dxa"/>
            <w:tcBorders>
              <w:tl2br w:val="nil"/>
              <w:tr2bl w:val="nil"/>
            </w:tcBorders>
            <w:shd w:val="clear" w:color="auto" w:fill="auto"/>
            <w:vAlign w:val="center"/>
          </w:tcPr>
          <w:p w14:paraId="5D9828AD">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事项名称</w:t>
            </w:r>
          </w:p>
        </w:tc>
        <w:tc>
          <w:tcPr>
            <w:tcW w:w="8835" w:type="dxa"/>
            <w:gridSpan w:val="7"/>
            <w:tcBorders>
              <w:tl2br w:val="nil"/>
              <w:tr2bl w:val="nil"/>
            </w:tcBorders>
            <w:shd w:val="clear" w:color="auto" w:fill="auto"/>
            <w:vAlign w:val="center"/>
          </w:tcPr>
          <w:p w14:paraId="714CCF90">
            <w:pPr>
              <w:keepNext w:val="0"/>
              <w:keepLines w:val="0"/>
              <w:widowControl/>
              <w:suppressLineNumbers w:val="0"/>
              <w:jc w:val="center"/>
              <w:textAlignment w:val="center"/>
              <w:rPr>
                <w:rFonts w:ascii="仿宋_GB2312" w:hAnsi="宋体" w:eastAsia="仿宋_GB2312" w:cs="仿宋_GB2312"/>
                <w:i w:val="0"/>
                <w:iCs w:val="0"/>
                <w:color w:val="000000"/>
                <w:kern w:val="2"/>
                <w:sz w:val="22"/>
                <w:szCs w:val="22"/>
                <w:u w:val="none"/>
                <w:lang w:val="en-US" w:eastAsia="zh-CN" w:bidi="ar-SA"/>
              </w:rPr>
            </w:pPr>
            <w:r>
              <w:rPr>
                <w:rFonts w:hint="eastAsia" w:ascii="仿宋_GB2312" w:hAnsi="仿宋_GB2312" w:eastAsia="仿宋_GB2312" w:cs="仿宋_GB2312"/>
                <w:b w:val="0"/>
                <w:bCs w:val="0"/>
                <w:i w:val="0"/>
                <w:color w:val="auto"/>
                <w:kern w:val="0"/>
                <w:sz w:val="21"/>
                <w:szCs w:val="21"/>
                <w:u w:val="none"/>
                <w:lang w:val="en-US" w:eastAsia="zh-CN" w:bidi="ar"/>
              </w:rPr>
              <w:t>对秦皇岛市造林绿化先进单位和个人的行政奖励</w:t>
            </w:r>
          </w:p>
        </w:tc>
      </w:tr>
      <w:tr w14:paraId="0BACD8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2132" w:hRule="atLeast"/>
          <w:jc w:val="center"/>
        </w:trPr>
        <w:tc>
          <w:tcPr>
            <w:tcW w:w="1463" w:type="dxa"/>
            <w:tcBorders>
              <w:tl2br w:val="nil"/>
              <w:tr2bl w:val="nil"/>
            </w:tcBorders>
            <w:shd w:val="clear" w:color="auto" w:fill="auto"/>
            <w:vAlign w:val="center"/>
          </w:tcPr>
          <w:p w14:paraId="7E5C70BC">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履职依据</w:t>
            </w:r>
          </w:p>
        </w:tc>
        <w:tc>
          <w:tcPr>
            <w:tcW w:w="8835" w:type="dxa"/>
            <w:gridSpan w:val="7"/>
            <w:tcBorders>
              <w:tl2br w:val="nil"/>
              <w:tr2bl w:val="nil"/>
            </w:tcBorders>
            <w:shd w:val="clear" w:color="auto" w:fill="auto"/>
            <w:vAlign w:val="center"/>
          </w:tcPr>
          <w:p w14:paraId="0F51AF13">
            <w:pPr>
              <w:spacing w:line="240" w:lineRule="exact"/>
              <w:rPr>
                <w:rFonts w:ascii="黑体" w:hAnsi="黑体" w:eastAsia="黑体" w:cs="仿宋_GB2312"/>
                <w:kern w:val="0"/>
                <w:sz w:val="18"/>
                <w:szCs w:val="18"/>
              </w:rPr>
            </w:pPr>
            <w:r>
              <w:rPr>
                <w:rFonts w:hint="eastAsia" w:ascii="黑体" w:hAnsi="黑体" w:eastAsia="黑体" w:cs="仿宋_GB2312"/>
                <w:kern w:val="0"/>
                <w:sz w:val="18"/>
                <w:szCs w:val="18"/>
              </w:rPr>
              <w:t>【法律法规】</w:t>
            </w:r>
          </w:p>
          <w:p w14:paraId="79501D60">
            <w:pPr>
              <w:numPr>
                <w:ilvl w:val="0"/>
                <w:numId w:val="0"/>
              </w:numPr>
              <w:spacing w:line="240" w:lineRule="exact"/>
              <w:rPr>
                <w:rFonts w:hint="eastAsia" w:ascii="仿宋_GB2312" w:hAnsi="仿宋_GB2312" w:eastAsia="仿宋_GB2312" w:cs="仿宋_GB2312"/>
                <w:b w:val="0"/>
                <w:bCs w:val="0"/>
                <w:i w:val="0"/>
                <w:color w:val="auto"/>
                <w:sz w:val="21"/>
                <w:szCs w:val="21"/>
                <w:u w:val="none"/>
                <w:lang w:val="en-US" w:eastAsia="zh-CN"/>
              </w:rPr>
            </w:pPr>
            <w:r>
              <w:rPr>
                <w:rFonts w:hint="eastAsia" w:ascii="仿宋_GB2312" w:hAnsi="仿宋_GB2312" w:eastAsia="仿宋_GB2312" w:cs="仿宋_GB2312"/>
                <w:b w:val="0"/>
                <w:bCs w:val="0"/>
                <w:i w:val="0"/>
                <w:color w:val="auto"/>
                <w:sz w:val="21"/>
                <w:szCs w:val="21"/>
                <w:u w:val="none"/>
                <w:lang w:val="en-US" w:eastAsia="zh-CN"/>
              </w:rPr>
              <w:t>《河北省绿化条例》第四条第一款 县级以上人民政府绿化委员会统一领导本行政区域内绿化工作，承担宣传发动、协调指导、监督检查、考核评比、表彰奖励等工作。各级绿化委员会的办事机构负责本级绿化委员会的日常工作。县级以上人民政府林业、住房城乡建设（城市绿化）行政主管部门负责城乡绿化工作。</w:t>
            </w:r>
          </w:p>
          <w:p w14:paraId="6EF4D42D">
            <w:pPr>
              <w:numPr>
                <w:ilvl w:val="0"/>
                <w:numId w:val="0"/>
              </w:numPr>
              <w:spacing w:line="240" w:lineRule="exact"/>
              <w:rPr>
                <w:rFonts w:ascii="黑体" w:hAnsi="黑体" w:eastAsia="黑体" w:cs="仿宋_GB2312"/>
                <w:kern w:val="0"/>
                <w:sz w:val="18"/>
                <w:szCs w:val="18"/>
              </w:rPr>
            </w:pPr>
            <w:r>
              <w:rPr>
                <w:rFonts w:hint="eastAsia" w:ascii="黑体" w:hAnsi="黑体" w:eastAsia="黑体" w:cs="仿宋_GB2312"/>
                <w:kern w:val="0"/>
                <w:sz w:val="18"/>
                <w:szCs w:val="18"/>
              </w:rPr>
              <w:t>【三定规定】</w:t>
            </w:r>
          </w:p>
          <w:p w14:paraId="18D22998">
            <w:pPr>
              <w:spacing w:line="240" w:lineRule="exact"/>
              <w:rPr>
                <w:rFonts w:ascii="黑体" w:eastAsia="黑体" w:cs="黑体"/>
                <w:b/>
                <w:bCs/>
                <w:color w:val="000000"/>
                <w:szCs w:val="21"/>
              </w:rPr>
            </w:pPr>
            <w:r>
              <w:rPr>
                <w:rFonts w:hint="eastAsia" w:ascii="仿宋_GB2312" w:eastAsia="仿宋_GB2312" w:cs="仿宋_GB2312"/>
                <w:color w:val="auto"/>
                <w:kern w:val="0"/>
                <w:sz w:val="18"/>
                <w:szCs w:val="18"/>
                <w:lang w:eastAsia="zh-CN" w:bidi="ar"/>
              </w:rPr>
              <w:t>北办字[</w:t>
            </w:r>
            <w:r>
              <w:rPr>
                <w:rFonts w:hint="default" w:ascii="仿宋_GB2312" w:eastAsia="仿宋_GB2312" w:cs="仿宋_GB2312"/>
                <w:color w:val="auto"/>
                <w:kern w:val="0"/>
                <w:sz w:val="18"/>
                <w:szCs w:val="18"/>
                <w:lang w:val="en-US" w:eastAsia="zh-CN" w:bidi="ar"/>
              </w:rPr>
              <w:t>2019</w:t>
            </w:r>
            <w:r>
              <w:rPr>
                <w:rFonts w:hint="eastAsia" w:ascii="仿宋_GB2312" w:eastAsia="仿宋_GB2312" w:cs="仿宋_GB2312"/>
                <w:color w:val="auto"/>
                <w:kern w:val="0"/>
                <w:sz w:val="18"/>
                <w:szCs w:val="18"/>
                <w:lang w:eastAsia="zh-CN" w:bidi="ar"/>
              </w:rPr>
              <w:t>]</w:t>
            </w:r>
            <w:r>
              <w:rPr>
                <w:rFonts w:hint="default" w:ascii="仿宋_GB2312" w:eastAsia="仿宋_GB2312" w:cs="仿宋_GB2312"/>
                <w:color w:val="auto"/>
                <w:kern w:val="0"/>
                <w:sz w:val="18"/>
                <w:szCs w:val="18"/>
                <w:lang w:val="en-US" w:eastAsia="zh-CN" w:bidi="ar"/>
              </w:rPr>
              <w:t>20</w:t>
            </w:r>
            <w:r>
              <w:rPr>
                <w:rFonts w:hint="eastAsia" w:ascii="仿宋_GB2312" w:eastAsia="仿宋_GB2312" w:cs="仿宋_GB2312"/>
                <w:color w:val="auto"/>
                <w:kern w:val="0"/>
                <w:sz w:val="18"/>
                <w:szCs w:val="18"/>
                <w:lang w:val="en-US" w:eastAsia="zh-CN" w:bidi="ar"/>
              </w:rPr>
              <w:t>号第三条、第四条、第五条</w:t>
            </w:r>
          </w:p>
        </w:tc>
      </w:tr>
      <w:tr w14:paraId="503918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20" w:hRule="atLeast"/>
          <w:jc w:val="center"/>
        </w:trPr>
        <w:tc>
          <w:tcPr>
            <w:tcW w:w="1463" w:type="dxa"/>
            <w:vMerge w:val="restart"/>
            <w:tcBorders>
              <w:tl2br w:val="nil"/>
              <w:tr2bl w:val="nil"/>
            </w:tcBorders>
            <w:shd w:val="clear" w:color="auto" w:fill="auto"/>
            <w:vAlign w:val="center"/>
          </w:tcPr>
          <w:p w14:paraId="02DB6F4A">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履职流程</w:t>
            </w:r>
          </w:p>
        </w:tc>
        <w:tc>
          <w:tcPr>
            <w:tcW w:w="1050" w:type="dxa"/>
            <w:tcBorders>
              <w:tl2br w:val="nil"/>
              <w:tr2bl w:val="nil"/>
            </w:tcBorders>
            <w:shd w:val="clear" w:color="auto" w:fill="auto"/>
            <w:vAlign w:val="center"/>
          </w:tcPr>
          <w:p w14:paraId="597BEBED">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办理环节</w:t>
            </w:r>
          </w:p>
        </w:tc>
        <w:tc>
          <w:tcPr>
            <w:tcW w:w="5854" w:type="dxa"/>
            <w:gridSpan w:val="5"/>
            <w:tcBorders>
              <w:tl2br w:val="nil"/>
              <w:tr2bl w:val="nil"/>
            </w:tcBorders>
            <w:shd w:val="clear" w:color="auto" w:fill="auto"/>
            <w:vAlign w:val="center"/>
          </w:tcPr>
          <w:p w14:paraId="10FC9726">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办理内容</w:t>
            </w:r>
          </w:p>
        </w:tc>
        <w:tc>
          <w:tcPr>
            <w:tcW w:w="1931" w:type="dxa"/>
            <w:tcBorders>
              <w:tl2br w:val="nil"/>
              <w:tr2bl w:val="nil"/>
            </w:tcBorders>
            <w:shd w:val="clear" w:color="auto" w:fill="auto"/>
            <w:vAlign w:val="center"/>
          </w:tcPr>
          <w:p w14:paraId="66F77123">
            <w:pPr>
              <w:widowControl/>
              <w:jc w:val="center"/>
              <w:textAlignment w:val="center"/>
              <w:rPr>
                <w:rFonts w:ascii="黑体" w:eastAsia="黑体" w:cs="黑体"/>
                <w:b/>
                <w:bCs/>
                <w:color w:val="000000"/>
                <w:kern w:val="0"/>
                <w:szCs w:val="21"/>
              </w:rPr>
            </w:pPr>
            <w:r>
              <w:rPr>
                <w:rFonts w:hint="eastAsia" w:ascii="黑体" w:eastAsia="黑体" w:cs="黑体"/>
                <w:b/>
                <w:bCs/>
                <w:color w:val="000000"/>
                <w:kern w:val="0"/>
                <w:szCs w:val="21"/>
              </w:rPr>
              <w:t>责任科室</w:t>
            </w:r>
          </w:p>
        </w:tc>
      </w:tr>
      <w:tr w14:paraId="68AA6A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540" w:hRule="atLeast"/>
          <w:jc w:val="center"/>
        </w:trPr>
        <w:tc>
          <w:tcPr>
            <w:tcW w:w="1463" w:type="dxa"/>
            <w:vMerge w:val="continue"/>
            <w:tcBorders>
              <w:tl2br w:val="nil"/>
              <w:tr2bl w:val="nil"/>
            </w:tcBorders>
            <w:shd w:val="clear" w:color="auto" w:fill="auto"/>
            <w:vAlign w:val="center"/>
          </w:tcPr>
          <w:p w14:paraId="7A5BC67A"/>
        </w:tc>
        <w:tc>
          <w:tcPr>
            <w:tcW w:w="1050" w:type="dxa"/>
            <w:tcBorders>
              <w:tl2br w:val="nil"/>
              <w:tr2bl w:val="nil"/>
            </w:tcBorders>
            <w:shd w:val="clear" w:color="auto" w:fill="auto"/>
            <w:vAlign w:val="center"/>
          </w:tcPr>
          <w:p w14:paraId="28D0101E">
            <w:pPr>
              <w:jc w:val="center"/>
              <w:rPr>
                <w:rFonts w:ascii="黑体" w:eastAsia="黑体" w:cs="黑体"/>
                <w:color w:val="000000"/>
                <w:sz w:val="18"/>
                <w:szCs w:val="18"/>
              </w:rPr>
            </w:pPr>
            <w:r>
              <w:rPr>
                <w:rFonts w:hint="eastAsia" w:ascii="仿宋_GB2312" w:hAnsi="仿宋_GB2312" w:eastAsia="仿宋_GB2312" w:cs="仿宋_GB2312"/>
                <w:b w:val="0"/>
                <w:bCs w:val="0"/>
                <w:i w:val="0"/>
                <w:color w:val="auto"/>
                <w:kern w:val="0"/>
                <w:sz w:val="21"/>
                <w:szCs w:val="21"/>
                <w:u w:val="none"/>
                <w:lang w:val="en-US" w:eastAsia="zh-CN" w:bidi="ar"/>
              </w:rPr>
              <w:t>制定方案</w:t>
            </w:r>
          </w:p>
        </w:tc>
        <w:tc>
          <w:tcPr>
            <w:tcW w:w="5854" w:type="dxa"/>
            <w:gridSpan w:val="5"/>
            <w:tcBorders>
              <w:tl2br w:val="nil"/>
              <w:tr2bl w:val="nil"/>
            </w:tcBorders>
            <w:shd w:val="clear" w:color="auto" w:fill="auto"/>
            <w:vAlign w:val="center"/>
          </w:tcPr>
          <w:p w14:paraId="2860F4FB">
            <w:pPr>
              <w:rPr>
                <w:rFonts w:ascii="黑体" w:eastAsia="黑体" w:cs="黑体"/>
                <w:color w:val="000000"/>
                <w:sz w:val="18"/>
                <w:szCs w:val="18"/>
              </w:rPr>
            </w:pPr>
            <w:r>
              <w:rPr>
                <w:rFonts w:hint="eastAsia" w:ascii="仿宋_GB2312" w:hAnsi="仿宋_GB2312" w:eastAsia="仿宋_GB2312" w:cs="仿宋_GB2312"/>
                <w:b w:val="0"/>
                <w:bCs w:val="0"/>
                <w:i w:val="0"/>
                <w:color w:val="auto"/>
                <w:kern w:val="0"/>
                <w:sz w:val="21"/>
                <w:szCs w:val="21"/>
                <w:u w:val="none"/>
                <w:lang w:val="en-US" w:eastAsia="zh-CN" w:bidi="ar"/>
              </w:rPr>
              <w:t>依据河北省绿化条例规定,征求有关单位意见。</w:t>
            </w:r>
          </w:p>
        </w:tc>
        <w:tc>
          <w:tcPr>
            <w:tcW w:w="1931" w:type="dxa"/>
            <w:tcBorders>
              <w:tl2br w:val="nil"/>
              <w:tr2bl w:val="nil"/>
            </w:tcBorders>
            <w:shd w:val="clear" w:color="auto" w:fill="auto"/>
            <w:vAlign w:val="center"/>
          </w:tcPr>
          <w:p w14:paraId="3E96D0C2">
            <w:pPr>
              <w:jc w:val="center"/>
              <w:rPr>
                <w:rFonts w:hint="eastAsia" w:ascii="仿宋_GB2312" w:eastAsia="仿宋_GB2312" w:cs="仿宋_GB2312"/>
                <w:color w:val="000000"/>
                <w:kern w:val="0"/>
                <w:sz w:val="18"/>
                <w:szCs w:val="18"/>
                <w:lang w:eastAsia="zh-CN"/>
              </w:rPr>
            </w:pPr>
            <w:r>
              <w:rPr>
                <w:rFonts w:hint="eastAsia" w:ascii="仿宋_GB2312" w:eastAsia="仿宋_GB2312" w:cs="仿宋_GB2312"/>
                <w:color w:val="000000"/>
                <w:kern w:val="0"/>
                <w:sz w:val="18"/>
                <w:szCs w:val="18"/>
                <w:lang w:val="en-US" w:eastAsia="zh-CN"/>
              </w:rPr>
              <w:t>林业股</w:t>
            </w:r>
          </w:p>
        </w:tc>
      </w:tr>
      <w:tr w14:paraId="3F5502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335" w:hRule="atLeast"/>
          <w:jc w:val="center"/>
        </w:trPr>
        <w:tc>
          <w:tcPr>
            <w:tcW w:w="1463" w:type="dxa"/>
            <w:vMerge w:val="continue"/>
            <w:tcBorders>
              <w:tl2br w:val="nil"/>
              <w:tr2bl w:val="nil"/>
            </w:tcBorders>
            <w:shd w:val="clear" w:color="auto" w:fill="auto"/>
            <w:vAlign w:val="center"/>
          </w:tcPr>
          <w:p w14:paraId="13AE420D"/>
        </w:tc>
        <w:tc>
          <w:tcPr>
            <w:tcW w:w="1050" w:type="dxa"/>
            <w:tcBorders>
              <w:tl2br w:val="nil"/>
              <w:tr2bl w:val="nil"/>
            </w:tcBorders>
            <w:shd w:val="clear" w:color="auto" w:fill="auto"/>
            <w:vAlign w:val="center"/>
          </w:tcPr>
          <w:p w14:paraId="543FC11C">
            <w:pPr>
              <w:jc w:val="center"/>
              <w:rPr>
                <w:rFonts w:hint="eastAsia" w:ascii="黑体" w:eastAsia="黑体" w:cs="黑体"/>
                <w:color w:val="000000"/>
                <w:sz w:val="18"/>
                <w:szCs w:val="18"/>
                <w:lang w:val="en-US" w:eastAsia="zh-CN"/>
              </w:rPr>
            </w:pPr>
            <w:r>
              <w:rPr>
                <w:rFonts w:hint="eastAsia" w:ascii="仿宋_GB2312" w:hAnsi="仿宋_GB2312" w:eastAsia="仿宋_GB2312" w:cs="仿宋_GB2312"/>
                <w:b w:val="0"/>
                <w:bCs w:val="0"/>
                <w:i w:val="0"/>
                <w:color w:val="auto"/>
                <w:kern w:val="0"/>
                <w:sz w:val="21"/>
                <w:szCs w:val="21"/>
                <w:u w:val="none"/>
                <w:lang w:val="en-US" w:eastAsia="zh-CN" w:bidi="ar"/>
              </w:rPr>
              <w:t>组织推荐</w:t>
            </w:r>
          </w:p>
        </w:tc>
        <w:tc>
          <w:tcPr>
            <w:tcW w:w="5854" w:type="dxa"/>
            <w:gridSpan w:val="5"/>
            <w:tcBorders>
              <w:tl2br w:val="nil"/>
              <w:tr2bl w:val="nil"/>
            </w:tcBorders>
            <w:shd w:val="clear" w:color="auto" w:fill="auto"/>
            <w:vAlign w:val="center"/>
          </w:tcPr>
          <w:p w14:paraId="18BD905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黑体" w:eastAsia="黑体" w:cs="黑体"/>
                <w:color w:val="000000"/>
                <w:sz w:val="18"/>
                <w:szCs w:val="18"/>
              </w:rPr>
            </w:pPr>
            <w:r>
              <w:rPr>
                <w:rFonts w:hint="eastAsia" w:ascii="仿宋_GB2312" w:hAnsi="仿宋_GB2312" w:eastAsia="仿宋_GB2312" w:cs="仿宋_GB2312"/>
                <w:b w:val="0"/>
                <w:bCs w:val="0"/>
                <w:i w:val="0"/>
                <w:color w:val="auto"/>
                <w:kern w:val="0"/>
                <w:sz w:val="21"/>
                <w:szCs w:val="21"/>
                <w:u w:val="none"/>
                <w:lang w:val="en-US" w:eastAsia="zh-CN" w:bidi="ar"/>
              </w:rPr>
              <w:t>严格按照方案规定的条件、程序，组织推荐工作，对推荐对象进行初审。</w:t>
            </w:r>
          </w:p>
        </w:tc>
        <w:tc>
          <w:tcPr>
            <w:tcW w:w="1931" w:type="dxa"/>
            <w:tcBorders>
              <w:tl2br w:val="nil"/>
              <w:tr2bl w:val="nil"/>
            </w:tcBorders>
            <w:shd w:val="clear" w:color="auto" w:fill="auto"/>
            <w:vAlign w:val="center"/>
          </w:tcPr>
          <w:p w14:paraId="6A850466">
            <w:pPr>
              <w:jc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lang w:val="en-US" w:eastAsia="zh-CN"/>
              </w:rPr>
              <w:t>林业股</w:t>
            </w:r>
          </w:p>
        </w:tc>
      </w:tr>
      <w:tr w14:paraId="720903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89" w:hRule="atLeast"/>
          <w:jc w:val="center"/>
        </w:trPr>
        <w:tc>
          <w:tcPr>
            <w:tcW w:w="1463" w:type="dxa"/>
            <w:vMerge w:val="continue"/>
            <w:tcBorders>
              <w:tl2br w:val="nil"/>
              <w:tr2bl w:val="nil"/>
            </w:tcBorders>
            <w:shd w:val="clear" w:color="auto" w:fill="auto"/>
            <w:vAlign w:val="center"/>
          </w:tcPr>
          <w:p w14:paraId="7F9DAEBE"/>
        </w:tc>
        <w:tc>
          <w:tcPr>
            <w:tcW w:w="1050" w:type="dxa"/>
            <w:tcBorders>
              <w:tl2br w:val="nil"/>
              <w:tr2bl w:val="nil"/>
            </w:tcBorders>
            <w:shd w:val="clear" w:color="auto" w:fill="auto"/>
            <w:vAlign w:val="center"/>
          </w:tcPr>
          <w:p w14:paraId="085E5767">
            <w:pPr>
              <w:jc w:val="center"/>
              <w:rPr>
                <w:rFonts w:hint="default" w:ascii="黑体" w:eastAsia="黑体" w:cs="黑体"/>
                <w:color w:val="000000"/>
                <w:sz w:val="18"/>
                <w:szCs w:val="18"/>
                <w:lang w:val="en-US" w:eastAsia="zh-CN"/>
              </w:rPr>
            </w:pPr>
            <w:r>
              <w:rPr>
                <w:rFonts w:hint="eastAsia" w:ascii="仿宋_GB2312" w:hAnsi="仿宋_GB2312" w:eastAsia="仿宋_GB2312" w:cs="仿宋_GB2312"/>
                <w:b w:val="0"/>
                <w:bCs w:val="0"/>
                <w:i w:val="0"/>
                <w:color w:val="auto"/>
                <w:kern w:val="0"/>
                <w:sz w:val="21"/>
                <w:szCs w:val="21"/>
                <w:u w:val="none"/>
                <w:lang w:val="en-US" w:eastAsia="zh-CN" w:bidi="ar"/>
              </w:rPr>
              <w:t>审核公示</w:t>
            </w:r>
          </w:p>
        </w:tc>
        <w:tc>
          <w:tcPr>
            <w:tcW w:w="5854" w:type="dxa"/>
            <w:gridSpan w:val="5"/>
            <w:tcBorders>
              <w:tl2br w:val="nil"/>
              <w:tr2bl w:val="nil"/>
            </w:tcBorders>
            <w:shd w:val="clear" w:color="auto" w:fill="auto"/>
            <w:vAlign w:val="center"/>
          </w:tcPr>
          <w:p w14:paraId="5116ADF1">
            <w:pPr>
              <w:rPr>
                <w:rFonts w:ascii="黑体" w:eastAsia="黑体" w:cs="黑体"/>
                <w:color w:val="000000"/>
                <w:sz w:val="18"/>
                <w:szCs w:val="18"/>
              </w:rPr>
            </w:pPr>
            <w:r>
              <w:rPr>
                <w:rFonts w:hint="eastAsia" w:ascii="仿宋_GB2312" w:hAnsi="仿宋_GB2312" w:eastAsia="仿宋_GB2312" w:cs="仿宋_GB2312"/>
                <w:b w:val="0"/>
                <w:bCs w:val="0"/>
                <w:i w:val="0"/>
                <w:color w:val="auto"/>
                <w:kern w:val="0"/>
                <w:sz w:val="21"/>
                <w:szCs w:val="21"/>
                <w:u w:val="none"/>
                <w:lang w:val="en-US" w:eastAsia="zh-CN" w:bidi="ar"/>
              </w:rPr>
              <w:t>对符合条件的推荐对象进行审核，并报提请省绿化委员会研究审定，并进行公示</w:t>
            </w:r>
          </w:p>
        </w:tc>
        <w:tc>
          <w:tcPr>
            <w:tcW w:w="1931" w:type="dxa"/>
            <w:tcBorders>
              <w:tl2br w:val="nil"/>
              <w:tr2bl w:val="nil"/>
            </w:tcBorders>
            <w:shd w:val="clear" w:color="auto" w:fill="auto"/>
            <w:vAlign w:val="center"/>
          </w:tcPr>
          <w:p w14:paraId="42FAB6D7">
            <w:pPr>
              <w:jc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lang w:val="en-US" w:eastAsia="zh-CN"/>
              </w:rPr>
              <w:t>林业股</w:t>
            </w:r>
          </w:p>
        </w:tc>
      </w:tr>
      <w:tr w14:paraId="207506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335" w:hRule="atLeast"/>
          <w:jc w:val="center"/>
        </w:trPr>
        <w:tc>
          <w:tcPr>
            <w:tcW w:w="1463" w:type="dxa"/>
            <w:vMerge w:val="continue"/>
            <w:tcBorders>
              <w:tl2br w:val="nil"/>
              <w:tr2bl w:val="nil"/>
            </w:tcBorders>
            <w:shd w:val="clear" w:color="auto" w:fill="auto"/>
            <w:vAlign w:val="center"/>
          </w:tcPr>
          <w:p w14:paraId="31B07E47"/>
        </w:tc>
        <w:tc>
          <w:tcPr>
            <w:tcW w:w="1050" w:type="dxa"/>
            <w:tcBorders>
              <w:tl2br w:val="nil"/>
              <w:tr2bl w:val="nil"/>
            </w:tcBorders>
            <w:shd w:val="clear" w:color="auto" w:fill="auto"/>
            <w:vAlign w:val="center"/>
          </w:tcPr>
          <w:p w14:paraId="1172BD42">
            <w:pPr>
              <w:jc w:val="center"/>
              <w:rPr>
                <w:rFonts w:hint="eastAsia" w:ascii="黑体" w:eastAsia="黑体" w:cs="黑体"/>
                <w:color w:val="000000"/>
                <w:sz w:val="18"/>
                <w:szCs w:val="18"/>
                <w:lang w:eastAsia="zh-CN"/>
              </w:rPr>
            </w:pPr>
            <w:r>
              <w:rPr>
                <w:rFonts w:hint="eastAsia" w:ascii="仿宋_GB2312" w:hAnsi="仿宋_GB2312" w:eastAsia="仿宋_GB2312" w:cs="仿宋_GB2312"/>
                <w:b w:val="0"/>
                <w:bCs w:val="0"/>
                <w:i w:val="0"/>
                <w:color w:val="auto"/>
                <w:kern w:val="0"/>
                <w:sz w:val="21"/>
                <w:szCs w:val="21"/>
                <w:u w:val="none"/>
                <w:lang w:val="en-US" w:eastAsia="zh-CN" w:bidi="ar"/>
              </w:rPr>
              <w:t>表彰</w:t>
            </w:r>
          </w:p>
        </w:tc>
        <w:tc>
          <w:tcPr>
            <w:tcW w:w="5854" w:type="dxa"/>
            <w:gridSpan w:val="5"/>
            <w:tcBorders>
              <w:tl2br w:val="nil"/>
              <w:tr2bl w:val="nil"/>
            </w:tcBorders>
            <w:shd w:val="clear" w:color="auto" w:fill="auto"/>
            <w:vAlign w:val="center"/>
          </w:tcPr>
          <w:p w14:paraId="13FBED7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黑体" w:eastAsia="黑体" w:cs="黑体"/>
                <w:color w:val="000000"/>
                <w:sz w:val="18"/>
                <w:szCs w:val="18"/>
              </w:rPr>
            </w:pPr>
            <w:r>
              <w:rPr>
                <w:rFonts w:hint="eastAsia" w:ascii="仿宋_GB2312" w:hAnsi="仿宋_GB2312" w:eastAsia="仿宋_GB2312" w:cs="仿宋_GB2312"/>
                <w:b w:val="0"/>
                <w:bCs w:val="0"/>
                <w:i w:val="0"/>
                <w:color w:val="auto"/>
                <w:kern w:val="0"/>
                <w:sz w:val="21"/>
                <w:szCs w:val="21"/>
                <w:u w:val="none"/>
                <w:lang w:val="en-US" w:eastAsia="zh-CN" w:bidi="ar"/>
              </w:rPr>
              <w:t>按照程序要求进行表彰</w:t>
            </w:r>
          </w:p>
        </w:tc>
        <w:tc>
          <w:tcPr>
            <w:tcW w:w="1931" w:type="dxa"/>
            <w:tcBorders>
              <w:tl2br w:val="nil"/>
              <w:tr2bl w:val="nil"/>
            </w:tcBorders>
            <w:shd w:val="clear" w:color="auto" w:fill="auto"/>
            <w:vAlign w:val="center"/>
          </w:tcPr>
          <w:p w14:paraId="1262A33D">
            <w:pPr>
              <w:jc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lang w:val="en-US" w:eastAsia="zh-CN"/>
              </w:rPr>
              <w:t>林业股</w:t>
            </w:r>
          </w:p>
        </w:tc>
      </w:tr>
      <w:tr w14:paraId="30AA96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501" w:hRule="atLeast"/>
          <w:jc w:val="center"/>
        </w:trPr>
        <w:tc>
          <w:tcPr>
            <w:tcW w:w="1463" w:type="dxa"/>
            <w:vMerge w:val="continue"/>
            <w:tcBorders>
              <w:tl2br w:val="nil"/>
              <w:tr2bl w:val="nil"/>
            </w:tcBorders>
            <w:shd w:val="clear" w:color="auto" w:fill="auto"/>
            <w:vAlign w:val="center"/>
          </w:tcPr>
          <w:p w14:paraId="75E90C98"/>
        </w:tc>
        <w:tc>
          <w:tcPr>
            <w:tcW w:w="1050" w:type="dxa"/>
            <w:tcBorders>
              <w:tl2br w:val="nil"/>
              <w:tr2bl w:val="nil"/>
            </w:tcBorders>
            <w:shd w:val="clear" w:color="auto" w:fill="auto"/>
            <w:vAlign w:val="center"/>
          </w:tcPr>
          <w:p w14:paraId="676EDF6E">
            <w:pPr>
              <w:jc w:val="center"/>
              <w:rPr>
                <w:rFonts w:hint="eastAsia" w:ascii="黑体" w:eastAsia="黑体" w:cs="黑体"/>
                <w:color w:val="000000"/>
                <w:sz w:val="18"/>
                <w:szCs w:val="18"/>
                <w:lang w:eastAsia="zh-CN"/>
              </w:rPr>
            </w:pPr>
            <w:r>
              <w:rPr>
                <w:rFonts w:hint="eastAsia" w:ascii="黑体" w:eastAsia="黑体" w:cs="黑体"/>
                <w:color w:val="000000"/>
                <w:sz w:val="18"/>
                <w:szCs w:val="18"/>
                <w:lang w:val="en-US" w:eastAsia="zh-CN"/>
              </w:rPr>
              <w:t>其他</w:t>
            </w:r>
          </w:p>
        </w:tc>
        <w:tc>
          <w:tcPr>
            <w:tcW w:w="5854" w:type="dxa"/>
            <w:gridSpan w:val="5"/>
            <w:tcBorders>
              <w:tl2br w:val="nil"/>
              <w:tr2bl w:val="nil"/>
            </w:tcBorders>
            <w:shd w:val="clear" w:color="auto" w:fill="auto"/>
            <w:vAlign w:val="center"/>
          </w:tcPr>
          <w:p w14:paraId="1D4FC75C">
            <w:pPr>
              <w:rPr>
                <w:rFonts w:ascii="黑体" w:eastAsia="黑体" w:cs="黑体"/>
                <w:color w:val="000000"/>
                <w:sz w:val="18"/>
                <w:szCs w:val="18"/>
              </w:rPr>
            </w:pPr>
            <w:r>
              <w:rPr>
                <w:rFonts w:hint="eastAsia" w:ascii="仿宋_GB2312" w:hAnsi="仿宋_GB2312" w:eastAsia="仿宋_GB2312" w:cs="仿宋_GB2312"/>
                <w:b w:val="0"/>
                <w:bCs w:val="0"/>
                <w:i w:val="0"/>
                <w:color w:val="auto"/>
                <w:kern w:val="0"/>
                <w:sz w:val="21"/>
                <w:szCs w:val="21"/>
                <w:u w:val="none"/>
                <w:lang w:val="en-US" w:eastAsia="zh-CN" w:bidi="ar"/>
              </w:rPr>
              <w:t>其他法律法规规章文件规定应履行的责任</w:t>
            </w:r>
          </w:p>
        </w:tc>
        <w:tc>
          <w:tcPr>
            <w:tcW w:w="1931" w:type="dxa"/>
            <w:tcBorders>
              <w:tl2br w:val="nil"/>
              <w:tr2bl w:val="nil"/>
            </w:tcBorders>
            <w:shd w:val="clear" w:color="auto" w:fill="auto"/>
            <w:vAlign w:val="center"/>
          </w:tcPr>
          <w:p w14:paraId="0B0127FA">
            <w:pPr>
              <w:jc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lang w:val="en-US" w:eastAsia="zh-CN"/>
              </w:rPr>
              <w:t>林业股</w:t>
            </w:r>
          </w:p>
        </w:tc>
      </w:tr>
      <w:tr w14:paraId="23D1D7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501" w:hRule="atLeast"/>
          <w:jc w:val="center"/>
        </w:trPr>
        <w:tc>
          <w:tcPr>
            <w:tcW w:w="1463" w:type="dxa"/>
            <w:tcBorders>
              <w:tl2br w:val="nil"/>
              <w:tr2bl w:val="nil"/>
            </w:tcBorders>
            <w:shd w:val="clear" w:color="auto" w:fill="auto"/>
            <w:vAlign w:val="center"/>
          </w:tcPr>
          <w:p w14:paraId="4634FDB2">
            <w:pPr>
              <w:jc w:val="center"/>
              <w:rPr>
                <w:rFonts w:ascii="黑体" w:hAnsi="黑体" w:eastAsia="黑体"/>
                <w:b/>
              </w:rPr>
            </w:pPr>
            <w:r>
              <w:rPr>
                <w:rFonts w:hint="eastAsia" w:ascii="黑体" w:hAnsi="黑体" w:eastAsia="黑体"/>
                <w:b/>
              </w:rPr>
              <w:t>办理渠道</w:t>
            </w:r>
          </w:p>
        </w:tc>
        <w:tc>
          <w:tcPr>
            <w:tcW w:w="4636" w:type="dxa"/>
            <w:gridSpan w:val="4"/>
            <w:tcBorders>
              <w:tl2br w:val="nil"/>
              <w:tr2bl w:val="nil"/>
            </w:tcBorders>
            <w:shd w:val="clear" w:color="auto" w:fill="auto"/>
            <w:vAlign w:val="center"/>
          </w:tcPr>
          <w:p w14:paraId="35545001">
            <w:pPr>
              <w:rPr>
                <w:rFonts w:ascii="仿宋_GB2312" w:eastAsia="仿宋_GB2312" w:cs="仿宋_GB2312"/>
                <w:color w:val="000000"/>
                <w:kern w:val="0"/>
                <w:sz w:val="18"/>
                <w:szCs w:val="18"/>
              </w:rPr>
            </w:pPr>
          </w:p>
        </w:tc>
        <w:tc>
          <w:tcPr>
            <w:tcW w:w="2268" w:type="dxa"/>
            <w:gridSpan w:val="2"/>
            <w:tcBorders>
              <w:tl2br w:val="nil"/>
              <w:tr2bl w:val="nil"/>
            </w:tcBorders>
            <w:shd w:val="clear" w:color="auto" w:fill="auto"/>
            <w:vAlign w:val="center"/>
          </w:tcPr>
          <w:p w14:paraId="14F4A43D">
            <w:pPr>
              <w:jc w:val="center"/>
              <w:rPr>
                <w:rFonts w:ascii="仿宋_GB2312" w:eastAsia="仿宋_GB2312" w:cs="仿宋_GB2312"/>
                <w:color w:val="000000"/>
                <w:kern w:val="0"/>
                <w:sz w:val="18"/>
                <w:szCs w:val="18"/>
              </w:rPr>
            </w:pPr>
            <w:r>
              <w:rPr>
                <w:rFonts w:hint="eastAsia" w:ascii="黑体" w:eastAsia="黑体" w:cs="黑体"/>
                <w:b/>
                <w:bCs/>
                <w:kern w:val="0"/>
                <w:szCs w:val="21"/>
              </w:rPr>
              <w:t>是否容缺办理</w:t>
            </w:r>
          </w:p>
        </w:tc>
        <w:tc>
          <w:tcPr>
            <w:tcW w:w="1931" w:type="dxa"/>
            <w:tcBorders>
              <w:tl2br w:val="nil"/>
              <w:tr2bl w:val="nil"/>
            </w:tcBorders>
            <w:shd w:val="clear" w:color="auto" w:fill="auto"/>
            <w:vAlign w:val="center"/>
          </w:tcPr>
          <w:p w14:paraId="2D232833">
            <w:pPr>
              <w:jc w:val="center"/>
              <w:rPr>
                <w:rFonts w:ascii="仿宋_GB2312" w:eastAsia="仿宋_GB2312" w:cs="仿宋_GB2312"/>
                <w:color w:val="000000"/>
                <w:kern w:val="0"/>
                <w:sz w:val="18"/>
                <w:szCs w:val="18"/>
              </w:rPr>
            </w:pPr>
          </w:p>
        </w:tc>
      </w:tr>
      <w:tr w14:paraId="17A2AC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86" w:hRule="atLeast"/>
          <w:jc w:val="center"/>
        </w:trPr>
        <w:tc>
          <w:tcPr>
            <w:tcW w:w="1463" w:type="dxa"/>
            <w:tcBorders>
              <w:tl2br w:val="nil"/>
              <w:tr2bl w:val="nil"/>
            </w:tcBorders>
            <w:shd w:val="clear" w:color="auto" w:fill="auto"/>
            <w:vAlign w:val="center"/>
          </w:tcPr>
          <w:p w14:paraId="1D8F1B7C">
            <w:pPr>
              <w:widowControl/>
              <w:jc w:val="center"/>
              <w:textAlignment w:val="center"/>
              <w:rPr>
                <w:rFonts w:ascii="黑体" w:eastAsia="黑体" w:cs="黑体"/>
                <w:b/>
                <w:bCs/>
                <w:kern w:val="0"/>
                <w:szCs w:val="21"/>
              </w:rPr>
            </w:pPr>
            <w:r>
              <w:rPr>
                <w:rFonts w:hint="eastAsia" w:ascii="黑体" w:eastAsia="黑体" w:cs="黑体"/>
                <w:b/>
                <w:bCs/>
                <w:kern w:val="0"/>
                <w:szCs w:val="21"/>
              </w:rPr>
              <w:t>所需资料</w:t>
            </w:r>
          </w:p>
        </w:tc>
        <w:tc>
          <w:tcPr>
            <w:tcW w:w="8835" w:type="dxa"/>
            <w:gridSpan w:val="7"/>
            <w:tcBorders>
              <w:tl2br w:val="nil"/>
              <w:tr2bl w:val="nil"/>
            </w:tcBorders>
            <w:shd w:val="clear" w:color="auto" w:fill="auto"/>
            <w:vAlign w:val="center"/>
          </w:tcPr>
          <w:p w14:paraId="3348A516">
            <w:pPr>
              <w:widowControl/>
              <w:spacing w:line="240" w:lineRule="exact"/>
              <w:jc w:val="left"/>
              <w:textAlignment w:val="center"/>
              <w:rPr>
                <w:rStyle w:val="8"/>
                <w:color w:val="auto"/>
              </w:rPr>
            </w:pPr>
          </w:p>
        </w:tc>
      </w:tr>
      <w:tr w14:paraId="334CBC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1170" w:hRule="atLeast"/>
          <w:jc w:val="center"/>
        </w:trPr>
        <w:tc>
          <w:tcPr>
            <w:tcW w:w="1463" w:type="dxa"/>
            <w:tcBorders>
              <w:tl2br w:val="nil"/>
              <w:tr2bl w:val="nil"/>
            </w:tcBorders>
            <w:shd w:val="clear" w:color="auto" w:fill="auto"/>
            <w:vAlign w:val="center"/>
          </w:tcPr>
          <w:p w14:paraId="10385183">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追责情形</w:t>
            </w:r>
          </w:p>
        </w:tc>
        <w:tc>
          <w:tcPr>
            <w:tcW w:w="8835" w:type="dxa"/>
            <w:gridSpan w:val="7"/>
            <w:tcBorders>
              <w:tl2br w:val="nil"/>
              <w:tr2bl w:val="nil"/>
            </w:tcBorders>
            <w:shd w:val="clear" w:color="auto" w:fill="auto"/>
            <w:vAlign w:val="center"/>
          </w:tcPr>
          <w:p w14:paraId="66FA7A56">
            <w:pPr>
              <w:spacing w:line="240" w:lineRule="exact"/>
              <w:rPr>
                <w:rFonts w:ascii="黑体" w:eastAsia="黑体" w:cs="黑体"/>
                <w:color w:val="000000"/>
                <w:szCs w:val="21"/>
              </w:rPr>
            </w:pPr>
            <w:r>
              <w:rPr>
                <w:rFonts w:hint="eastAsia" w:ascii="仿宋_GB2312" w:hAnsi="仿宋_GB2312" w:eastAsia="仿宋_GB2312" w:cs="仿宋_GB2312"/>
                <w:b w:val="0"/>
                <w:bCs w:val="0"/>
                <w:i w:val="0"/>
                <w:color w:val="auto"/>
                <w:kern w:val="0"/>
                <w:sz w:val="21"/>
                <w:szCs w:val="21"/>
                <w:u w:val="none"/>
                <w:lang w:val="en-US" w:eastAsia="zh-CN" w:bidi="ar"/>
              </w:rPr>
              <w:t>因不履行或不正确履行行政职责，有下列情形的，行政机关及相关工作人员应承担相应责任：</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1.不符合条件的申请，违规受理并通过初评，造成不良影响的。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2.未经批准擅自举办表彰奖励活动的。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3.向参评单位和个人收取费用的。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4.未按照规定进行公示的。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5.工作中滥用职权、徇私舞弊、玩忽职守造成不良后果的。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6.工作中发生贪污腐败行为的。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7.其他违反法律法规规章文件规定的行为</w:t>
            </w:r>
            <w:r>
              <w:rPr>
                <w:rFonts w:hint="eastAsia" w:ascii="仿宋_GB2312" w:eastAsia="仿宋_GB2312" w:cs="仿宋_GB2312"/>
                <w:color w:val="000000"/>
                <w:kern w:val="0"/>
                <w:sz w:val="18"/>
                <w:szCs w:val="18"/>
              </w:rPr>
              <w:t>。</w:t>
            </w:r>
          </w:p>
        </w:tc>
      </w:tr>
      <w:tr w14:paraId="40BEF7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636" w:hRule="atLeast"/>
          <w:jc w:val="center"/>
        </w:trPr>
        <w:tc>
          <w:tcPr>
            <w:tcW w:w="1463" w:type="dxa"/>
            <w:tcBorders>
              <w:tl2br w:val="nil"/>
              <w:tr2bl w:val="nil"/>
            </w:tcBorders>
            <w:shd w:val="clear" w:color="auto" w:fill="auto"/>
            <w:vAlign w:val="center"/>
          </w:tcPr>
          <w:p w14:paraId="6C34BEC1">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监督方式</w:t>
            </w:r>
          </w:p>
        </w:tc>
        <w:tc>
          <w:tcPr>
            <w:tcW w:w="8835" w:type="dxa"/>
            <w:gridSpan w:val="7"/>
            <w:tcBorders>
              <w:tl2br w:val="nil"/>
              <w:tr2bl w:val="nil"/>
            </w:tcBorders>
            <w:shd w:val="clear" w:color="auto" w:fill="auto"/>
            <w:vAlign w:val="center"/>
          </w:tcPr>
          <w:p w14:paraId="16D172FB">
            <w:pPr>
              <w:widowControl/>
              <w:numPr>
                <w:ilvl w:val="0"/>
                <w:numId w:val="0"/>
              </w:numPr>
              <w:spacing w:line="240" w:lineRule="exact"/>
              <w:jc w:val="left"/>
              <w:textAlignment w:val="center"/>
              <w:rPr>
                <w:rFonts w:hint="eastAsia" w:ascii="仿宋_GB2312" w:eastAsia="仿宋_GB2312" w:cs="仿宋_GB2312"/>
                <w:color w:val="000000"/>
                <w:kern w:val="0"/>
                <w:sz w:val="18"/>
                <w:szCs w:val="18"/>
                <w:lang w:val="en-US" w:eastAsia="zh-CN"/>
              </w:rPr>
            </w:pPr>
            <w:r>
              <w:rPr>
                <w:rFonts w:hint="eastAsia" w:ascii="仿宋_GB2312" w:eastAsia="仿宋_GB2312" w:cs="仿宋_GB2312"/>
                <w:color w:val="000000"/>
                <w:kern w:val="0"/>
                <w:sz w:val="18"/>
                <w:szCs w:val="18"/>
                <w:lang w:val="en-US" w:eastAsia="zh-CN"/>
              </w:rPr>
              <w:t>1.</w:t>
            </w:r>
            <w:r>
              <w:rPr>
                <w:rFonts w:hint="eastAsia" w:ascii="仿宋_GB2312" w:eastAsia="仿宋_GB2312" w:cs="仿宋_GB2312"/>
                <w:color w:val="000000"/>
                <w:kern w:val="0"/>
                <w:sz w:val="18"/>
                <w:szCs w:val="18"/>
              </w:rPr>
              <w:t>业务咨询：</w:t>
            </w:r>
            <w:r>
              <w:rPr>
                <w:rFonts w:ascii="仿宋_GB2312" w:eastAsia="仿宋_GB2312" w:cs="仿宋_GB2312"/>
                <w:color w:val="000000"/>
                <w:kern w:val="0"/>
                <w:sz w:val="18"/>
                <w:szCs w:val="18"/>
              </w:rPr>
              <w:t>0335-</w:t>
            </w:r>
            <w:r>
              <w:rPr>
                <w:rFonts w:hint="eastAsia" w:ascii="仿宋_GB2312" w:eastAsia="仿宋_GB2312" w:cs="仿宋_GB2312"/>
                <w:color w:val="000000"/>
                <w:kern w:val="0"/>
                <w:sz w:val="18"/>
                <w:szCs w:val="18"/>
                <w:lang w:val="en-US" w:eastAsia="zh-CN"/>
              </w:rPr>
              <w:t>7521139</w:t>
            </w:r>
          </w:p>
          <w:p w14:paraId="635EDCDB">
            <w:pPr>
              <w:widowControl/>
              <w:numPr>
                <w:ilvl w:val="0"/>
                <w:numId w:val="0"/>
              </w:numPr>
              <w:spacing w:line="240" w:lineRule="exact"/>
              <w:jc w:val="left"/>
              <w:textAlignment w:val="center"/>
              <w:rPr>
                <w:rFonts w:hint="default" w:ascii="仿宋_GB2312" w:eastAsia="仿宋_GB2312" w:cs="仿宋_GB2312"/>
                <w:color w:val="000000"/>
                <w:kern w:val="0"/>
                <w:sz w:val="18"/>
                <w:szCs w:val="18"/>
                <w:lang w:val="en-US" w:eastAsia="zh-CN"/>
              </w:rPr>
            </w:pPr>
            <w:r>
              <w:rPr>
                <w:rFonts w:hint="eastAsia" w:ascii="仿宋_GB2312" w:eastAsia="仿宋_GB2312" w:cs="仿宋_GB2312"/>
                <w:color w:val="000000"/>
                <w:kern w:val="0"/>
                <w:sz w:val="18"/>
                <w:szCs w:val="18"/>
              </w:rPr>
              <w:t>2.投诉举报电话：</w:t>
            </w:r>
            <w:r>
              <w:rPr>
                <w:rFonts w:ascii="仿宋_GB2312" w:eastAsia="仿宋_GB2312" w:cs="仿宋_GB2312"/>
                <w:color w:val="000000"/>
                <w:kern w:val="0"/>
                <w:sz w:val="18"/>
                <w:szCs w:val="18"/>
              </w:rPr>
              <w:t>0335-</w:t>
            </w:r>
            <w:r>
              <w:rPr>
                <w:rFonts w:hint="eastAsia" w:ascii="仿宋_GB2312" w:eastAsia="仿宋_GB2312" w:cs="仿宋_GB2312"/>
                <w:color w:val="000000"/>
                <w:kern w:val="0"/>
                <w:sz w:val="18"/>
                <w:szCs w:val="18"/>
                <w:lang w:val="en-US" w:eastAsia="zh-CN"/>
              </w:rPr>
              <w:t>7521126</w:t>
            </w:r>
          </w:p>
          <w:p w14:paraId="4C0C9B8E">
            <w:pPr>
              <w:widowControl/>
              <w:spacing w:line="240" w:lineRule="exact"/>
              <w:jc w:val="left"/>
              <w:textAlignment w:val="center"/>
              <w:rPr>
                <w:rFonts w:hint="default" w:ascii="黑体" w:eastAsia="仿宋_GB2312" w:cs="黑体"/>
                <w:color w:val="000000"/>
                <w:sz w:val="24"/>
                <w:lang w:val="en-US" w:eastAsia="zh-CN"/>
              </w:rPr>
            </w:pPr>
            <w:r>
              <w:rPr>
                <w:rFonts w:hint="eastAsia" w:ascii="仿宋_GB2312" w:eastAsia="仿宋_GB2312" w:cs="仿宋_GB2312"/>
                <w:color w:val="000000"/>
                <w:kern w:val="0"/>
                <w:sz w:val="18"/>
                <w:szCs w:val="18"/>
              </w:rPr>
              <w:t>3.纪检监察投诉</w:t>
            </w:r>
            <w:r>
              <w:rPr>
                <w:rFonts w:hint="eastAsia" w:ascii="仿宋_GB2312" w:eastAsia="仿宋_GB2312" w:cs="仿宋_GB2312"/>
                <w:color w:val="000000"/>
                <w:kern w:val="0"/>
                <w:sz w:val="18"/>
                <w:szCs w:val="18"/>
                <w:lang w:eastAsia="zh-CN"/>
              </w:rPr>
              <w:t>：</w:t>
            </w:r>
            <w:r>
              <w:rPr>
                <w:rFonts w:hint="eastAsia" w:ascii="仿宋_GB2312" w:hAnsi="黑体" w:eastAsia="仿宋_GB2312" w:cs="黑体"/>
                <w:color w:val="000000"/>
                <w:kern w:val="0"/>
                <w:sz w:val="18"/>
                <w:szCs w:val="18"/>
                <w:lang w:val="en-US" w:eastAsia="zh-CN" w:bidi="ar"/>
              </w:rPr>
              <w:t>区</w:t>
            </w:r>
            <w:r>
              <w:rPr>
                <w:rFonts w:hint="eastAsia" w:ascii="仿宋_GB2312" w:hAnsi="黑体" w:eastAsia="仿宋_GB2312" w:cs="黑体"/>
                <w:color w:val="000000"/>
                <w:kern w:val="0"/>
                <w:sz w:val="18"/>
                <w:szCs w:val="18"/>
                <w:lang w:bidi="ar"/>
              </w:rPr>
              <w:t>纪委驻</w:t>
            </w:r>
            <w:r>
              <w:rPr>
                <w:rFonts w:hint="eastAsia" w:ascii="仿宋_GB2312" w:hAnsi="黑体" w:eastAsia="仿宋_GB2312" w:cs="黑体"/>
                <w:color w:val="000000"/>
                <w:kern w:val="0"/>
                <w:sz w:val="18"/>
                <w:szCs w:val="18"/>
                <w:lang w:val="en-US" w:eastAsia="zh-CN" w:bidi="ar"/>
              </w:rPr>
              <w:t>林业</w:t>
            </w:r>
            <w:r>
              <w:rPr>
                <w:rFonts w:hint="eastAsia" w:ascii="仿宋_GB2312" w:hAnsi="黑体" w:eastAsia="仿宋_GB2312" w:cs="黑体"/>
                <w:color w:val="000000"/>
                <w:kern w:val="0"/>
                <w:sz w:val="18"/>
                <w:szCs w:val="18"/>
                <w:lang w:bidi="ar"/>
              </w:rPr>
              <w:t>局纪检组，电话：</w:t>
            </w:r>
            <w:r>
              <w:rPr>
                <w:rFonts w:hint="eastAsia" w:ascii="仿宋_GB2312" w:eastAsia="仿宋_GB2312" w:cs="仿宋_GB2312"/>
                <w:color w:val="000000"/>
                <w:kern w:val="0"/>
                <w:sz w:val="18"/>
                <w:szCs w:val="18"/>
              </w:rPr>
              <w:t>0335-</w:t>
            </w:r>
            <w:r>
              <w:rPr>
                <w:rFonts w:hint="eastAsia" w:ascii="仿宋_GB2312" w:eastAsia="仿宋_GB2312" w:cs="仿宋_GB2312"/>
                <w:color w:val="000000"/>
                <w:kern w:val="0"/>
                <w:sz w:val="18"/>
                <w:szCs w:val="18"/>
                <w:lang w:val="en-US" w:eastAsia="zh-CN"/>
              </w:rPr>
              <w:t>4186759</w:t>
            </w:r>
          </w:p>
        </w:tc>
      </w:tr>
      <w:tr w14:paraId="5ED6BE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786" w:hRule="atLeast"/>
          <w:jc w:val="center"/>
        </w:trPr>
        <w:tc>
          <w:tcPr>
            <w:tcW w:w="1463" w:type="dxa"/>
            <w:tcBorders>
              <w:tl2br w:val="nil"/>
              <w:tr2bl w:val="nil"/>
            </w:tcBorders>
            <w:shd w:val="clear" w:color="auto" w:fill="auto"/>
            <w:vAlign w:val="center"/>
          </w:tcPr>
          <w:p w14:paraId="28BBA666">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法定救济途径</w:t>
            </w:r>
          </w:p>
        </w:tc>
        <w:tc>
          <w:tcPr>
            <w:tcW w:w="8835" w:type="dxa"/>
            <w:gridSpan w:val="7"/>
            <w:tcBorders>
              <w:tl2br w:val="nil"/>
              <w:tr2bl w:val="nil"/>
            </w:tcBorders>
            <w:shd w:val="clear" w:color="auto" w:fill="auto"/>
            <w:vAlign w:val="center"/>
          </w:tcPr>
          <w:p w14:paraId="289FFDEB">
            <w:pPr>
              <w:widowControl/>
              <w:jc w:val="left"/>
              <w:textAlignment w:val="center"/>
              <w:rPr>
                <w:rFonts w:ascii="黑体" w:eastAsia="黑体" w:cs="黑体"/>
                <w:color w:val="000000"/>
                <w:kern w:val="0"/>
                <w:sz w:val="18"/>
                <w:szCs w:val="18"/>
              </w:rPr>
            </w:pPr>
            <w:r>
              <w:rPr>
                <w:rFonts w:hint="eastAsia" w:ascii="黑体" w:eastAsia="黑体" w:cs="黑体"/>
                <w:color w:val="000000"/>
                <w:kern w:val="0"/>
                <w:sz w:val="18"/>
                <w:szCs w:val="18"/>
              </w:rPr>
              <w:t>1、不服</w:t>
            </w:r>
            <w:r>
              <w:rPr>
                <w:rFonts w:hint="eastAsia" w:ascii="黑体" w:eastAsia="黑体" w:cs="黑体"/>
                <w:color w:val="000000"/>
                <w:kern w:val="0"/>
                <w:sz w:val="18"/>
                <w:szCs w:val="18"/>
                <w:lang w:val="en-US" w:eastAsia="zh-CN"/>
              </w:rPr>
              <w:t>奖励</w:t>
            </w:r>
            <w:r>
              <w:rPr>
                <w:rFonts w:hint="eastAsia" w:ascii="黑体" w:eastAsia="黑体" w:cs="黑体"/>
                <w:color w:val="000000"/>
                <w:kern w:val="0"/>
                <w:sz w:val="18"/>
                <w:szCs w:val="18"/>
                <w:lang w:eastAsia="zh-CN"/>
              </w:rPr>
              <w:t>结果应当</w:t>
            </w:r>
            <w:r>
              <w:rPr>
                <w:rFonts w:hint="eastAsia" w:ascii="黑体" w:eastAsia="黑体" w:cs="黑体"/>
                <w:color w:val="000000"/>
                <w:kern w:val="0"/>
                <w:sz w:val="18"/>
                <w:szCs w:val="18"/>
              </w:rPr>
              <w:t>自知道该具体行政行为之日起六十日内向</w:t>
            </w:r>
            <w:r>
              <w:rPr>
                <w:rFonts w:hint="eastAsia" w:ascii="黑体" w:eastAsia="黑体" w:cs="黑体"/>
                <w:color w:val="000000"/>
                <w:kern w:val="0"/>
                <w:sz w:val="18"/>
                <w:szCs w:val="18"/>
                <w:lang w:val="en-US" w:eastAsia="zh-CN"/>
              </w:rPr>
              <w:t>区</w:t>
            </w:r>
            <w:r>
              <w:rPr>
                <w:rFonts w:hint="eastAsia" w:ascii="黑体" w:eastAsia="黑体" w:cs="黑体"/>
                <w:color w:val="000000"/>
                <w:kern w:val="0"/>
                <w:sz w:val="18"/>
                <w:szCs w:val="18"/>
              </w:rPr>
              <w:t>政府申请行政复议。</w:t>
            </w:r>
          </w:p>
          <w:p w14:paraId="4AEEC544">
            <w:pPr>
              <w:widowControl/>
              <w:jc w:val="left"/>
              <w:textAlignment w:val="center"/>
              <w:rPr>
                <w:rFonts w:ascii="黑体" w:eastAsia="黑体" w:cs="黑体"/>
                <w:b/>
                <w:bCs/>
                <w:color w:val="000000"/>
                <w:szCs w:val="21"/>
              </w:rPr>
            </w:pPr>
            <w:r>
              <w:rPr>
                <w:rFonts w:hint="eastAsia" w:ascii="黑体" w:eastAsia="黑体" w:cs="黑体"/>
                <w:color w:val="000000"/>
                <w:kern w:val="0"/>
                <w:sz w:val="18"/>
                <w:szCs w:val="18"/>
              </w:rPr>
              <w:t>2、不服</w:t>
            </w:r>
            <w:r>
              <w:rPr>
                <w:rFonts w:hint="eastAsia" w:ascii="黑体" w:eastAsia="黑体" w:cs="黑体"/>
                <w:color w:val="000000"/>
                <w:kern w:val="0"/>
                <w:sz w:val="18"/>
                <w:szCs w:val="18"/>
                <w:lang w:val="en-US" w:eastAsia="zh-CN"/>
              </w:rPr>
              <w:t>奖励</w:t>
            </w:r>
            <w:r>
              <w:rPr>
                <w:rFonts w:hint="eastAsia" w:ascii="黑体" w:eastAsia="黑体" w:cs="黑体"/>
                <w:color w:val="000000"/>
                <w:kern w:val="0"/>
                <w:sz w:val="18"/>
                <w:szCs w:val="18"/>
                <w:lang w:eastAsia="zh-CN"/>
              </w:rPr>
              <w:t>结果</w:t>
            </w:r>
            <w:r>
              <w:rPr>
                <w:rFonts w:hint="eastAsia" w:ascii="黑体" w:eastAsia="黑体" w:cs="黑体"/>
                <w:color w:val="000000"/>
                <w:kern w:val="0"/>
                <w:sz w:val="18"/>
                <w:szCs w:val="18"/>
              </w:rPr>
              <w:t>应当自知道或者应当知道作出行政行为之日起六个月内提出向</w:t>
            </w:r>
            <w:r>
              <w:rPr>
                <w:rFonts w:hint="eastAsia" w:ascii="黑体" w:eastAsia="黑体" w:cs="黑体"/>
                <w:color w:val="000000"/>
                <w:kern w:val="0"/>
                <w:sz w:val="18"/>
                <w:szCs w:val="18"/>
                <w:lang w:val="en-US" w:eastAsia="zh-CN"/>
              </w:rPr>
              <w:t>北戴河区</w:t>
            </w:r>
            <w:r>
              <w:rPr>
                <w:rFonts w:hint="eastAsia" w:ascii="黑体" w:eastAsia="黑体" w:cs="黑体"/>
                <w:color w:val="000000"/>
                <w:kern w:val="0"/>
                <w:sz w:val="18"/>
                <w:szCs w:val="18"/>
              </w:rPr>
              <w:t>人民法院提起行政诉讼。</w:t>
            </w:r>
          </w:p>
        </w:tc>
      </w:tr>
      <w:tr w14:paraId="222B9E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228" w:hRule="atLeast"/>
          <w:jc w:val="center"/>
        </w:trPr>
        <w:tc>
          <w:tcPr>
            <w:tcW w:w="1463" w:type="dxa"/>
            <w:tcBorders>
              <w:tl2br w:val="nil"/>
              <w:tr2bl w:val="nil"/>
            </w:tcBorders>
            <w:shd w:val="clear" w:color="auto" w:fill="auto"/>
            <w:vAlign w:val="center"/>
          </w:tcPr>
          <w:p w14:paraId="4C93736F">
            <w:pPr>
              <w:widowControl/>
              <w:jc w:val="center"/>
              <w:textAlignment w:val="center"/>
              <w:rPr>
                <w:rFonts w:ascii="黑体" w:eastAsia="黑体" w:cs="黑体"/>
                <w:b/>
                <w:bCs/>
                <w:color w:val="000000"/>
                <w:kern w:val="0"/>
                <w:szCs w:val="21"/>
              </w:rPr>
            </w:pPr>
            <w:r>
              <w:rPr>
                <w:rFonts w:hint="eastAsia" w:ascii="黑体" w:eastAsia="黑体" w:cs="黑体"/>
                <w:b/>
                <w:bCs/>
                <w:color w:val="000000"/>
                <w:kern w:val="0"/>
                <w:szCs w:val="21"/>
              </w:rPr>
              <w:t>备注</w:t>
            </w:r>
          </w:p>
        </w:tc>
        <w:tc>
          <w:tcPr>
            <w:tcW w:w="8835" w:type="dxa"/>
            <w:gridSpan w:val="7"/>
            <w:tcBorders>
              <w:tl2br w:val="nil"/>
              <w:tr2bl w:val="nil"/>
            </w:tcBorders>
            <w:shd w:val="clear" w:color="auto" w:fill="auto"/>
            <w:vAlign w:val="center"/>
          </w:tcPr>
          <w:p w14:paraId="49C5833E">
            <w:pPr>
              <w:widowControl/>
              <w:jc w:val="left"/>
              <w:textAlignment w:val="center"/>
              <w:rPr>
                <w:rFonts w:ascii="黑体" w:eastAsia="黑体" w:cs="黑体"/>
                <w:color w:val="000000"/>
                <w:kern w:val="0"/>
                <w:sz w:val="18"/>
                <w:szCs w:val="18"/>
              </w:rPr>
            </w:pPr>
          </w:p>
        </w:tc>
      </w:tr>
    </w:tbl>
    <w:p w14:paraId="45B2ACCE">
      <w:pPr>
        <w:widowControl/>
        <w:jc w:val="both"/>
        <w:textAlignment w:val="center"/>
        <w:rPr>
          <w:rFonts w:hint="eastAsia" w:ascii="方正小标宋简体" w:eastAsia="方正小标宋简体" w:cs="方正小标宋简体"/>
          <w:color w:val="000000"/>
          <w:kern w:val="0"/>
          <w:sz w:val="44"/>
          <w:szCs w:val="44"/>
        </w:rPr>
      </w:pPr>
    </w:p>
    <w:p w14:paraId="61A3DF23">
      <w:pPr>
        <w:widowControl/>
        <w:jc w:val="both"/>
        <w:textAlignment w:val="center"/>
        <w:rPr>
          <w:rFonts w:hint="eastAsia" w:ascii="方正小标宋简体" w:eastAsia="方正小标宋简体" w:cs="方正小标宋简体"/>
          <w:color w:val="000000"/>
          <w:kern w:val="0"/>
          <w:sz w:val="44"/>
          <w:szCs w:val="44"/>
        </w:rPr>
      </w:pPr>
    </w:p>
    <w:p w14:paraId="7D6FB925">
      <w:pPr>
        <w:widowControl/>
        <w:jc w:val="center"/>
        <w:textAlignment w:val="center"/>
        <w:rPr>
          <w:rFonts w:ascii="方正小标宋简体" w:eastAsia="方正小标宋简体" w:cs="方正小标宋简体"/>
          <w:color w:val="000000"/>
          <w:kern w:val="0"/>
          <w:sz w:val="44"/>
          <w:szCs w:val="44"/>
        </w:rPr>
      </w:pPr>
      <w:r>
        <w:rPr>
          <w:rFonts w:hint="eastAsia" w:ascii="方正小标宋简体" w:eastAsia="方正小标宋简体" w:cs="方正小标宋简体"/>
          <w:color w:val="000000"/>
          <w:kern w:val="0"/>
          <w:sz w:val="44"/>
          <w:szCs w:val="44"/>
        </w:rPr>
        <w:t>履职行权规程</w:t>
      </w:r>
    </w:p>
    <w:tbl>
      <w:tblPr>
        <w:tblStyle w:val="6"/>
        <w:tblW w:w="102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15" w:type="dxa"/>
          <w:left w:w="15" w:type="dxa"/>
          <w:bottom w:w="15" w:type="dxa"/>
          <w:right w:w="15" w:type="dxa"/>
        </w:tblCellMar>
      </w:tblPr>
      <w:tblGrid>
        <w:gridCol w:w="1463"/>
        <w:gridCol w:w="1050"/>
        <w:gridCol w:w="641"/>
        <w:gridCol w:w="1691"/>
        <w:gridCol w:w="1963"/>
        <w:gridCol w:w="1559"/>
        <w:gridCol w:w="1931"/>
      </w:tblGrid>
      <w:tr w14:paraId="6F0077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24" w:hRule="atLeast"/>
          <w:jc w:val="center"/>
        </w:trPr>
        <w:tc>
          <w:tcPr>
            <w:tcW w:w="1463" w:type="dxa"/>
            <w:tcBorders>
              <w:tl2br w:val="nil"/>
              <w:tr2bl w:val="nil"/>
            </w:tcBorders>
            <w:shd w:val="clear" w:color="auto" w:fill="auto"/>
            <w:vAlign w:val="center"/>
          </w:tcPr>
          <w:p w14:paraId="3633E82B">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编号</w:t>
            </w:r>
          </w:p>
        </w:tc>
        <w:tc>
          <w:tcPr>
            <w:tcW w:w="1691" w:type="dxa"/>
            <w:gridSpan w:val="2"/>
            <w:tcBorders>
              <w:tl2br w:val="nil"/>
              <w:tr2bl w:val="nil"/>
            </w:tcBorders>
            <w:shd w:val="clear" w:color="auto" w:fill="auto"/>
            <w:vAlign w:val="center"/>
          </w:tcPr>
          <w:p w14:paraId="70A13756">
            <w:pPr>
              <w:jc w:val="center"/>
              <w:rPr>
                <w:rFonts w:hint="default" w:ascii="黑体" w:eastAsia="黑体" w:cs="黑体"/>
                <w:b/>
                <w:bCs/>
                <w:color w:val="000000"/>
                <w:szCs w:val="21"/>
                <w:lang w:val="en-US" w:eastAsia="zh-CN"/>
              </w:rPr>
            </w:pPr>
            <w:r>
              <w:rPr>
                <w:rFonts w:hint="eastAsia" w:ascii="黑体" w:eastAsia="黑体" w:cs="黑体"/>
                <w:b/>
                <w:bCs/>
                <w:color w:val="000000"/>
                <w:szCs w:val="21"/>
                <w:lang w:val="en-US" w:eastAsia="zh-CN"/>
              </w:rPr>
              <w:t>1</w:t>
            </w:r>
          </w:p>
        </w:tc>
        <w:tc>
          <w:tcPr>
            <w:tcW w:w="1691" w:type="dxa"/>
            <w:tcBorders>
              <w:tl2br w:val="nil"/>
              <w:tr2bl w:val="nil"/>
            </w:tcBorders>
            <w:shd w:val="clear" w:color="auto" w:fill="auto"/>
            <w:vAlign w:val="center"/>
          </w:tcPr>
          <w:p w14:paraId="08DE09D3">
            <w:pPr>
              <w:jc w:val="center"/>
              <w:rPr>
                <w:rFonts w:ascii="黑体" w:eastAsia="黑体" w:cs="黑体"/>
                <w:b/>
                <w:bCs/>
                <w:color w:val="000000"/>
                <w:szCs w:val="21"/>
              </w:rPr>
            </w:pPr>
            <w:r>
              <w:rPr>
                <w:rFonts w:hint="eastAsia" w:ascii="黑体" w:eastAsia="黑体" w:cs="黑体"/>
                <w:b/>
                <w:bCs/>
                <w:color w:val="000000"/>
                <w:kern w:val="0"/>
                <w:szCs w:val="21"/>
              </w:rPr>
              <w:t>权力类型</w:t>
            </w:r>
          </w:p>
        </w:tc>
        <w:tc>
          <w:tcPr>
            <w:tcW w:w="1963" w:type="dxa"/>
            <w:tcBorders>
              <w:tl2br w:val="nil"/>
              <w:tr2bl w:val="nil"/>
            </w:tcBorders>
            <w:shd w:val="clear" w:color="auto" w:fill="auto"/>
            <w:vAlign w:val="center"/>
          </w:tcPr>
          <w:p w14:paraId="69F9FA9E">
            <w:pPr>
              <w:widowControl/>
              <w:jc w:val="center"/>
              <w:textAlignment w:val="center"/>
              <w:rPr>
                <w:rFonts w:hint="default" w:ascii="仿宋_GB2312" w:eastAsia="仿宋_GB2312" w:cs="仿宋_GB2312"/>
                <w:color w:val="000000"/>
                <w:kern w:val="0"/>
                <w:sz w:val="18"/>
                <w:szCs w:val="18"/>
                <w:lang w:val="en-US" w:eastAsia="zh-CN"/>
              </w:rPr>
            </w:pPr>
            <w:r>
              <w:rPr>
                <w:rFonts w:hint="eastAsia" w:ascii="仿宋_GB2312" w:eastAsia="仿宋_GB2312" w:cs="仿宋_GB2312"/>
                <w:color w:val="000000"/>
                <w:kern w:val="0"/>
                <w:sz w:val="18"/>
                <w:szCs w:val="18"/>
                <w:lang w:val="en-US" w:eastAsia="zh-CN"/>
              </w:rPr>
              <w:t>行政检查</w:t>
            </w:r>
          </w:p>
        </w:tc>
        <w:tc>
          <w:tcPr>
            <w:tcW w:w="1559" w:type="dxa"/>
            <w:tcBorders>
              <w:tl2br w:val="nil"/>
              <w:tr2bl w:val="nil"/>
            </w:tcBorders>
            <w:shd w:val="clear" w:color="auto" w:fill="auto"/>
            <w:vAlign w:val="center"/>
          </w:tcPr>
          <w:p w14:paraId="3039035B">
            <w:pPr>
              <w:widowControl/>
              <w:jc w:val="center"/>
              <w:textAlignment w:val="center"/>
              <w:rPr>
                <w:rFonts w:ascii="黑体" w:eastAsia="黑体" w:cs="黑体"/>
                <w:b/>
                <w:bCs/>
                <w:color w:val="000000"/>
                <w:szCs w:val="21"/>
              </w:rPr>
            </w:pPr>
            <w:r>
              <w:rPr>
                <w:rFonts w:hint="eastAsia" w:ascii="黑体" w:eastAsia="黑体" w:cs="黑体"/>
                <w:b/>
                <w:bCs/>
                <w:color w:val="000000"/>
                <w:szCs w:val="21"/>
              </w:rPr>
              <w:t>实施主体</w:t>
            </w:r>
          </w:p>
        </w:tc>
        <w:tc>
          <w:tcPr>
            <w:tcW w:w="1931" w:type="dxa"/>
            <w:tcBorders>
              <w:tl2br w:val="nil"/>
              <w:tr2bl w:val="nil"/>
            </w:tcBorders>
            <w:shd w:val="clear" w:color="auto" w:fill="auto"/>
            <w:vAlign w:val="center"/>
          </w:tcPr>
          <w:p w14:paraId="05E1F57E">
            <w:pPr>
              <w:widowControl/>
              <w:jc w:val="center"/>
              <w:textAlignment w:val="center"/>
              <w:rPr>
                <w:rFonts w:hint="eastAsia" w:ascii="仿宋_GB2312" w:eastAsia="仿宋_GB2312" w:cs="仿宋_GB2312"/>
                <w:color w:val="000000"/>
                <w:kern w:val="0"/>
                <w:sz w:val="18"/>
                <w:szCs w:val="18"/>
                <w:lang w:eastAsia="zh-CN"/>
              </w:rPr>
            </w:pPr>
            <w:r>
              <w:rPr>
                <w:rFonts w:hint="eastAsia" w:ascii="仿宋_GB2312" w:hAnsi="仿宋_GB2312" w:eastAsia="仿宋_GB2312" w:cs="仿宋_GB2312"/>
                <w:b w:val="0"/>
                <w:bCs w:val="0"/>
                <w:i w:val="0"/>
                <w:color w:val="auto"/>
                <w:spacing w:val="-20"/>
                <w:kern w:val="0"/>
                <w:sz w:val="21"/>
                <w:szCs w:val="21"/>
                <w:u w:val="none"/>
                <w:lang w:val="en-US" w:eastAsia="zh-CN" w:bidi="ar"/>
              </w:rPr>
              <w:t>市、县级林业局</w:t>
            </w:r>
          </w:p>
        </w:tc>
      </w:tr>
      <w:tr w14:paraId="4756A2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05" w:hRule="atLeast"/>
          <w:jc w:val="center"/>
        </w:trPr>
        <w:tc>
          <w:tcPr>
            <w:tcW w:w="1463" w:type="dxa"/>
            <w:tcBorders>
              <w:tl2br w:val="nil"/>
              <w:tr2bl w:val="nil"/>
            </w:tcBorders>
            <w:shd w:val="clear" w:color="auto" w:fill="auto"/>
            <w:vAlign w:val="center"/>
          </w:tcPr>
          <w:p w14:paraId="30D81C02">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事项名称</w:t>
            </w:r>
          </w:p>
        </w:tc>
        <w:tc>
          <w:tcPr>
            <w:tcW w:w="8835" w:type="dxa"/>
            <w:gridSpan w:val="6"/>
            <w:tcBorders>
              <w:tl2br w:val="nil"/>
              <w:tr2bl w:val="nil"/>
            </w:tcBorders>
            <w:shd w:val="clear" w:color="auto" w:fill="auto"/>
            <w:vAlign w:val="center"/>
          </w:tcPr>
          <w:p w14:paraId="77C469E5">
            <w:pPr>
              <w:keepNext w:val="0"/>
              <w:keepLines w:val="0"/>
              <w:widowControl/>
              <w:suppressLineNumbers w:val="0"/>
              <w:jc w:val="center"/>
              <w:textAlignment w:val="center"/>
              <w:rPr>
                <w:rFonts w:ascii="仿宋_GB2312" w:hAnsi="宋体" w:eastAsia="仿宋_GB2312" w:cs="仿宋_GB2312"/>
                <w:i w:val="0"/>
                <w:iCs w:val="0"/>
                <w:color w:val="000000"/>
                <w:kern w:val="2"/>
                <w:sz w:val="22"/>
                <w:szCs w:val="22"/>
                <w:u w:val="none"/>
                <w:lang w:val="en-US" w:eastAsia="zh-CN" w:bidi="ar-SA"/>
              </w:rPr>
            </w:pPr>
            <w:r>
              <w:rPr>
                <w:rFonts w:hint="eastAsia" w:ascii="仿宋_GB2312" w:hAnsi="仿宋_GB2312" w:eastAsia="仿宋_GB2312" w:cs="仿宋_GB2312"/>
                <w:b w:val="0"/>
                <w:bCs w:val="0"/>
                <w:i w:val="0"/>
                <w:color w:val="auto"/>
                <w:kern w:val="0"/>
                <w:sz w:val="21"/>
                <w:szCs w:val="21"/>
                <w:u w:val="none"/>
                <w:lang w:val="en-US" w:eastAsia="zh-CN" w:bidi="ar"/>
              </w:rPr>
              <w:t>果品(除水果之外的部分)质量安全监管</w:t>
            </w:r>
          </w:p>
        </w:tc>
      </w:tr>
      <w:tr w14:paraId="3CCBF8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2132" w:hRule="atLeast"/>
          <w:jc w:val="center"/>
        </w:trPr>
        <w:tc>
          <w:tcPr>
            <w:tcW w:w="1463" w:type="dxa"/>
            <w:tcBorders>
              <w:tl2br w:val="nil"/>
              <w:tr2bl w:val="nil"/>
            </w:tcBorders>
            <w:shd w:val="clear" w:color="auto" w:fill="auto"/>
            <w:vAlign w:val="center"/>
          </w:tcPr>
          <w:p w14:paraId="5CD697DB">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履职依据</w:t>
            </w:r>
          </w:p>
        </w:tc>
        <w:tc>
          <w:tcPr>
            <w:tcW w:w="8835" w:type="dxa"/>
            <w:gridSpan w:val="6"/>
            <w:tcBorders>
              <w:tl2br w:val="nil"/>
              <w:tr2bl w:val="nil"/>
            </w:tcBorders>
            <w:shd w:val="clear" w:color="auto" w:fill="auto"/>
            <w:vAlign w:val="center"/>
          </w:tcPr>
          <w:p w14:paraId="15EAD831">
            <w:pPr>
              <w:spacing w:line="240" w:lineRule="exact"/>
              <w:rPr>
                <w:rFonts w:ascii="黑体" w:hAnsi="黑体" w:eastAsia="黑体" w:cs="仿宋_GB2312"/>
                <w:kern w:val="0"/>
                <w:sz w:val="18"/>
                <w:szCs w:val="18"/>
              </w:rPr>
            </w:pPr>
            <w:r>
              <w:rPr>
                <w:rFonts w:hint="eastAsia" w:ascii="黑体" w:hAnsi="黑体" w:eastAsia="黑体" w:cs="仿宋_GB2312"/>
                <w:kern w:val="0"/>
                <w:sz w:val="18"/>
                <w:szCs w:val="18"/>
              </w:rPr>
              <w:t>【法律法规】</w:t>
            </w:r>
          </w:p>
          <w:p w14:paraId="0590106F">
            <w:pPr>
              <w:numPr>
                <w:ilvl w:val="0"/>
                <w:numId w:val="0"/>
              </w:numPr>
              <w:spacing w:line="240" w:lineRule="exact"/>
              <w:rPr>
                <w:rFonts w:hint="eastAsia" w:ascii="仿宋_GB2312" w:hAnsi="仿宋_GB2312" w:eastAsia="仿宋_GB2312" w:cs="仿宋_GB2312"/>
                <w:b w:val="0"/>
                <w:bCs w:val="0"/>
                <w:i w:val="0"/>
                <w:color w:val="auto"/>
                <w:kern w:val="0"/>
                <w:sz w:val="21"/>
                <w:szCs w:val="21"/>
                <w:u w:val="none"/>
                <w:lang w:val="en-US" w:eastAsia="zh-CN" w:bidi="ar"/>
              </w:rPr>
            </w:pPr>
            <w:r>
              <w:rPr>
                <w:rFonts w:hint="eastAsia" w:ascii="仿宋_GB2312" w:hAnsi="仿宋_GB2312" w:eastAsia="仿宋_GB2312" w:cs="仿宋_GB2312"/>
                <w:b w:val="0"/>
                <w:bCs w:val="0"/>
                <w:i w:val="0"/>
                <w:color w:val="auto"/>
                <w:kern w:val="0"/>
                <w:sz w:val="21"/>
                <w:szCs w:val="21"/>
                <w:u w:val="none"/>
                <w:lang w:val="en-US" w:eastAsia="zh-CN" w:bidi="ar"/>
              </w:rPr>
              <w:t>《中华人民共和国农产品质量安全法》第三条 县级以上人民政府农业行政主管部门负责农产品质量安全的监督管理工作；县级以上人民政府有关部门按照职责分工，负责农产品质量安全的有关工作。 第三十四条 国家建立农产品质量安全监测制度。县级以上人民政府农业行政主管部门应当按照保障农产品质量安全的要求，制定并组织实施农产品质量安全监测计划，对生产中或者市场上销售的农产品进行监督抽查。监督抽查结果由国务院农业行政主管部门或者省、自治区、直辖市人民政府农业行政主管部门按照权限予以公布</w:t>
            </w:r>
          </w:p>
          <w:p w14:paraId="2D38605C">
            <w:pPr>
              <w:numPr>
                <w:ilvl w:val="0"/>
                <w:numId w:val="0"/>
              </w:numPr>
              <w:spacing w:line="240" w:lineRule="exact"/>
              <w:rPr>
                <w:rFonts w:ascii="黑体" w:hAnsi="黑体" w:eastAsia="黑体" w:cs="仿宋_GB2312"/>
                <w:kern w:val="0"/>
                <w:sz w:val="18"/>
                <w:szCs w:val="18"/>
              </w:rPr>
            </w:pPr>
            <w:r>
              <w:rPr>
                <w:rFonts w:hint="eastAsia" w:ascii="黑体" w:hAnsi="黑体" w:eastAsia="黑体" w:cs="仿宋_GB2312"/>
                <w:kern w:val="0"/>
                <w:sz w:val="18"/>
                <w:szCs w:val="18"/>
              </w:rPr>
              <w:t>【三定规定】</w:t>
            </w:r>
          </w:p>
          <w:p w14:paraId="64B57823">
            <w:pPr>
              <w:spacing w:line="240" w:lineRule="exact"/>
              <w:rPr>
                <w:rFonts w:ascii="黑体" w:eastAsia="黑体" w:cs="黑体"/>
                <w:b/>
                <w:bCs/>
                <w:color w:val="000000"/>
                <w:szCs w:val="21"/>
              </w:rPr>
            </w:pPr>
            <w:r>
              <w:rPr>
                <w:rFonts w:hint="eastAsia" w:ascii="仿宋_GB2312" w:eastAsia="仿宋_GB2312" w:cs="仿宋_GB2312"/>
                <w:color w:val="auto"/>
                <w:kern w:val="0"/>
                <w:sz w:val="18"/>
                <w:szCs w:val="18"/>
                <w:lang w:eastAsia="zh-CN" w:bidi="ar"/>
              </w:rPr>
              <w:t>北办字[</w:t>
            </w:r>
            <w:r>
              <w:rPr>
                <w:rFonts w:hint="default" w:ascii="仿宋_GB2312" w:eastAsia="仿宋_GB2312" w:cs="仿宋_GB2312"/>
                <w:color w:val="auto"/>
                <w:kern w:val="0"/>
                <w:sz w:val="18"/>
                <w:szCs w:val="18"/>
                <w:lang w:val="en-US" w:eastAsia="zh-CN" w:bidi="ar"/>
              </w:rPr>
              <w:t>2019</w:t>
            </w:r>
            <w:r>
              <w:rPr>
                <w:rFonts w:hint="eastAsia" w:ascii="仿宋_GB2312" w:eastAsia="仿宋_GB2312" w:cs="仿宋_GB2312"/>
                <w:color w:val="auto"/>
                <w:kern w:val="0"/>
                <w:sz w:val="18"/>
                <w:szCs w:val="18"/>
                <w:lang w:eastAsia="zh-CN" w:bidi="ar"/>
              </w:rPr>
              <w:t>]</w:t>
            </w:r>
            <w:r>
              <w:rPr>
                <w:rFonts w:hint="default" w:ascii="仿宋_GB2312" w:eastAsia="仿宋_GB2312" w:cs="仿宋_GB2312"/>
                <w:color w:val="auto"/>
                <w:kern w:val="0"/>
                <w:sz w:val="18"/>
                <w:szCs w:val="18"/>
                <w:lang w:val="en-US" w:eastAsia="zh-CN" w:bidi="ar"/>
              </w:rPr>
              <w:t>20</w:t>
            </w:r>
            <w:r>
              <w:rPr>
                <w:rFonts w:hint="eastAsia" w:ascii="仿宋_GB2312" w:eastAsia="仿宋_GB2312" w:cs="仿宋_GB2312"/>
                <w:color w:val="auto"/>
                <w:kern w:val="0"/>
                <w:sz w:val="18"/>
                <w:szCs w:val="18"/>
                <w:lang w:val="en-US" w:eastAsia="zh-CN" w:bidi="ar"/>
              </w:rPr>
              <w:t>号第三条、第四条、第五条</w:t>
            </w:r>
          </w:p>
        </w:tc>
      </w:tr>
      <w:tr w14:paraId="6D7A7C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20" w:hRule="atLeast"/>
          <w:jc w:val="center"/>
        </w:trPr>
        <w:tc>
          <w:tcPr>
            <w:tcW w:w="1463" w:type="dxa"/>
            <w:vMerge w:val="restart"/>
            <w:tcBorders>
              <w:tl2br w:val="nil"/>
              <w:tr2bl w:val="nil"/>
            </w:tcBorders>
            <w:shd w:val="clear" w:color="auto" w:fill="auto"/>
            <w:vAlign w:val="center"/>
          </w:tcPr>
          <w:p w14:paraId="4E110CD7">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履职流程</w:t>
            </w:r>
          </w:p>
        </w:tc>
        <w:tc>
          <w:tcPr>
            <w:tcW w:w="1050" w:type="dxa"/>
            <w:tcBorders>
              <w:tl2br w:val="nil"/>
              <w:tr2bl w:val="nil"/>
            </w:tcBorders>
            <w:shd w:val="clear" w:color="auto" w:fill="auto"/>
            <w:vAlign w:val="center"/>
          </w:tcPr>
          <w:p w14:paraId="717DBA32">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办理环节</w:t>
            </w:r>
          </w:p>
        </w:tc>
        <w:tc>
          <w:tcPr>
            <w:tcW w:w="5854" w:type="dxa"/>
            <w:gridSpan w:val="4"/>
            <w:tcBorders>
              <w:tl2br w:val="nil"/>
              <w:tr2bl w:val="nil"/>
            </w:tcBorders>
            <w:shd w:val="clear" w:color="auto" w:fill="auto"/>
            <w:vAlign w:val="center"/>
          </w:tcPr>
          <w:p w14:paraId="2C787C3C">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办理内容</w:t>
            </w:r>
          </w:p>
        </w:tc>
        <w:tc>
          <w:tcPr>
            <w:tcW w:w="1931" w:type="dxa"/>
            <w:tcBorders>
              <w:tl2br w:val="nil"/>
              <w:tr2bl w:val="nil"/>
            </w:tcBorders>
            <w:shd w:val="clear" w:color="auto" w:fill="auto"/>
            <w:vAlign w:val="center"/>
          </w:tcPr>
          <w:p w14:paraId="767EC1EA">
            <w:pPr>
              <w:widowControl/>
              <w:jc w:val="center"/>
              <w:textAlignment w:val="center"/>
              <w:rPr>
                <w:rFonts w:ascii="黑体" w:eastAsia="黑体" w:cs="黑体"/>
                <w:b/>
                <w:bCs/>
                <w:color w:val="000000"/>
                <w:kern w:val="0"/>
                <w:szCs w:val="21"/>
              </w:rPr>
            </w:pPr>
            <w:r>
              <w:rPr>
                <w:rFonts w:hint="eastAsia" w:ascii="黑体" w:eastAsia="黑体" w:cs="黑体"/>
                <w:b/>
                <w:bCs/>
                <w:color w:val="000000"/>
                <w:kern w:val="0"/>
                <w:szCs w:val="21"/>
              </w:rPr>
              <w:t>责任科室</w:t>
            </w:r>
          </w:p>
        </w:tc>
      </w:tr>
      <w:tr w14:paraId="44055C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540" w:hRule="atLeast"/>
          <w:jc w:val="center"/>
        </w:trPr>
        <w:tc>
          <w:tcPr>
            <w:tcW w:w="1463" w:type="dxa"/>
            <w:vMerge w:val="continue"/>
            <w:tcBorders>
              <w:tl2br w:val="nil"/>
              <w:tr2bl w:val="nil"/>
            </w:tcBorders>
            <w:shd w:val="clear" w:color="auto" w:fill="auto"/>
            <w:vAlign w:val="center"/>
          </w:tcPr>
          <w:p w14:paraId="67632D80"/>
        </w:tc>
        <w:tc>
          <w:tcPr>
            <w:tcW w:w="1050" w:type="dxa"/>
            <w:tcBorders>
              <w:tl2br w:val="nil"/>
              <w:tr2bl w:val="nil"/>
            </w:tcBorders>
            <w:shd w:val="clear" w:color="auto" w:fill="auto"/>
            <w:vAlign w:val="center"/>
          </w:tcPr>
          <w:p w14:paraId="684F5870">
            <w:pPr>
              <w:jc w:val="center"/>
              <w:rPr>
                <w:rFonts w:ascii="黑体" w:eastAsia="黑体" w:cs="黑体"/>
                <w:color w:val="000000"/>
                <w:sz w:val="18"/>
                <w:szCs w:val="18"/>
              </w:rPr>
            </w:pPr>
            <w:r>
              <w:rPr>
                <w:rFonts w:hint="eastAsia" w:ascii="仿宋_GB2312" w:hAnsi="仿宋_GB2312" w:eastAsia="仿宋_GB2312" w:cs="仿宋_GB2312"/>
                <w:b w:val="0"/>
                <w:bCs w:val="0"/>
                <w:i w:val="0"/>
                <w:color w:val="auto"/>
                <w:kern w:val="0"/>
                <w:sz w:val="21"/>
                <w:szCs w:val="21"/>
                <w:u w:val="none"/>
                <w:lang w:val="en-US" w:eastAsia="zh-CN" w:bidi="ar"/>
              </w:rPr>
              <w:t>选案责任</w:t>
            </w:r>
          </w:p>
        </w:tc>
        <w:tc>
          <w:tcPr>
            <w:tcW w:w="5854" w:type="dxa"/>
            <w:gridSpan w:val="4"/>
            <w:tcBorders>
              <w:tl2br w:val="nil"/>
              <w:tr2bl w:val="nil"/>
            </w:tcBorders>
            <w:shd w:val="clear" w:color="auto" w:fill="auto"/>
            <w:vAlign w:val="center"/>
          </w:tcPr>
          <w:p w14:paraId="1797D332">
            <w:pPr>
              <w:rPr>
                <w:rFonts w:ascii="黑体" w:eastAsia="黑体" w:cs="黑体"/>
                <w:color w:val="000000"/>
                <w:sz w:val="18"/>
                <w:szCs w:val="18"/>
              </w:rPr>
            </w:pPr>
            <w:r>
              <w:rPr>
                <w:rFonts w:hint="eastAsia" w:ascii="仿宋_GB2312" w:hAnsi="仿宋_GB2312" w:eastAsia="仿宋_GB2312" w:cs="仿宋_GB2312"/>
                <w:b w:val="0"/>
                <w:bCs w:val="0"/>
                <w:i w:val="0"/>
                <w:color w:val="auto"/>
                <w:kern w:val="0"/>
                <w:sz w:val="21"/>
                <w:szCs w:val="21"/>
                <w:u w:val="none"/>
                <w:lang w:val="en-US" w:eastAsia="zh-CN" w:bidi="ar"/>
              </w:rPr>
              <w:t>根据随机抽查细则、举报或上级安排以及日常管理中发现的问题确定检查对象</w:t>
            </w:r>
          </w:p>
        </w:tc>
        <w:tc>
          <w:tcPr>
            <w:tcW w:w="1931" w:type="dxa"/>
            <w:tcBorders>
              <w:tl2br w:val="nil"/>
              <w:tr2bl w:val="nil"/>
            </w:tcBorders>
            <w:shd w:val="clear" w:color="auto" w:fill="auto"/>
            <w:vAlign w:val="center"/>
          </w:tcPr>
          <w:p w14:paraId="293D330B">
            <w:pPr>
              <w:jc w:val="center"/>
              <w:rPr>
                <w:rFonts w:hint="eastAsia" w:ascii="仿宋_GB2312" w:eastAsia="仿宋_GB2312" w:cs="仿宋_GB2312"/>
                <w:color w:val="000000"/>
                <w:kern w:val="0"/>
                <w:sz w:val="18"/>
                <w:szCs w:val="18"/>
                <w:lang w:eastAsia="zh-CN"/>
              </w:rPr>
            </w:pPr>
            <w:r>
              <w:rPr>
                <w:rFonts w:hint="eastAsia" w:ascii="仿宋_GB2312" w:eastAsia="仿宋_GB2312" w:cs="仿宋_GB2312"/>
                <w:color w:val="000000"/>
                <w:kern w:val="0"/>
                <w:sz w:val="18"/>
                <w:szCs w:val="18"/>
                <w:lang w:val="en-US" w:eastAsia="zh-CN"/>
              </w:rPr>
              <w:t>林业股</w:t>
            </w:r>
          </w:p>
        </w:tc>
      </w:tr>
      <w:tr w14:paraId="3D80A5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335" w:hRule="atLeast"/>
          <w:jc w:val="center"/>
        </w:trPr>
        <w:tc>
          <w:tcPr>
            <w:tcW w:w="1463" w:type="dxa"/>
            <w:vMerge w:val="continue"/>
            <w:tcBorders>
              <w:tl2br w:val="nil"/>
              <w:tr2bl w:val="nil"/>
            </w:tcBorders>
            <w:shd w:val="clear" w:color="auto" w:fill="auto"/>
            <w:vAlign w:val="center"/>
          </w:tcPr>
          <w:p w14:paraId="6D895D1E"/>
        </w:tc>
        <w:tc>
          <w:tcPr>
            <w:tcW w:w="1050" w:type="dxa"/>
            <w:tcBorders>
              <w:tl2br w:val="nil"/>
              <w:tr2bl w:val="nil"/>
            </w:tcBorders>
            <w:shd w:val="clear" w:color="auto" w:fill="auto"/>
            <w:vAlign w:val="center"/>
          </w:tcPr>
          <w:p w14:paraId="393B580B">
            <w:pPr>
              <w:jc w:val="center"/>
              <w:rPr>
                <w:rFonts w:ascii="黑体" w:eastAsia="黑体" w:cs="黑体"/>
                <w:color w:val="000000"/>
                <w:sz w:val="18"/>
                <w:szCs w:val="18"/>
              </w:rPr>
            </w:pPr>
            <w:r>
              <w:rPr>
                <w:rFonts w:hint="eastAsia" w:ascii="仿宋_GB2312" w:hAnsi="仿宋_GB2312" w:eastAsia="仿宋_GB2312" w:cs="仿宋_GB2312"/>
                <w:b w:val="0"/>
                <w:bCs w:val="0"/>
                <w:i w:val="0"/>
                <w:color w:val="auto"/>
                <w:kern w:val="0"/>
                <w:sz w:val="21"/>
                <w:szCs w:val="21"/>
                <w:u w:val="none"/>
                <w:lang w:val="en-US" w:eastAsia="zh-CN" w:bidi="ar"/>
              </w:rPr>
              <w:t>检查责任</w:t>
            </w:r>
          </w:p>
        </w:tc>
        <w:tc>
          <w:tcPr>
            <w:tcW w:w="5854" w:type="dxa"/>
            <w:gridSpan w:val="4"/>
            <w:tcBorders>
              <w:tl2br w:val="nil"/>
              <w:tr2bl w:val="nil"/>
            </w:tcBorders>
            <w:shd w:val="clear" w:color="auto" w:fill="auto"/>
            <w:vAlign w:val="center"/>
          </w:tcPr>
          <w:p w14:paraId="612045D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黑体" w:eastAsia="黑体" w:cs="黑体"/>
                <w:color w:val="000000"/>
                <w:sz w:val="18"/>
                <w:szCs w:val="18"/>
              </w:rPr>
            </w:pPr>
            <w:r>
              <w:rPr>
                <w:rFonts w:hint="eastAsia" w:ascii="仿宋_GB2312" w:hAnsi="仿宋_GB2312" w:eastAsia="仿宋_GB2312" w:cs="仿宋_GB2312"/>
                <w:b w:val="0"/>
                <w:bCs w:val="0"/>
                <w:i w:val="0"/>
                <w:color w:val="auto"/>
                <w:kern w:val="0"/>
                <w:sz w:val="21"/>
                <w:szCs w:val="21"/>
                <w:u w:val="none"/>
                <w:lang w:val="en-US" w:eastAsia="zh-CN" w:bidi="ar"/>
              </w:rPr>
              <w:t>对经营利用果品（除水果之外的部分）进行监管。按有关程序进行，指定专人负责，与当事人有直接利害关系的应当回避，执法人员不得少于两人</w:t>
            </w:r>
          </w:p>
        </w:tc>
        <w:tc>
          <w:tcPr>
            <w:tcW w:w="1931" w:type="dxa"/>
            <w:tcBorders>
              <w:tl2br w:val="nil"/>
              <w:tr2bl w:val="nil"/>
            </w:tcBorders>
            <w:shd w:val="clear" w:color="auto" w:fill="auto"/>
            <w:vAlign w:val="center"/>
          </w:tcPr>
          <w:p w14:paraId="096EE565">
            <w:pPr>
              <w:jc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lang w:val="en-US" w:eastAsia="zh-CN"/>
              </w:rPr>
              <w:t>林业股</w:t>
            </w:r>
          </w:p>
        </w:tc>
      </w:tr>
      <w:tr w14:paraId="505807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89" w:hRule="atLeast"/>
          <w:jc w:val="center"/>
        </w:trPr>
        <w:tc>
          <w:tcPr>
            <w:tcW w:w="1463" w:type="dxa"/>
            <w:vMerge w:val="continue"/>
            <w:tcBorders>
              <w:tl2br w:val="nil"/>
              <w:tr2bl w:val="nil"/>
            </w:tcBorders>
            <w:shd w:val="clear" w:color="auto" w:fill="auto"/>
            <w:vAlign w:val="center"/>
          </w:tcPr>
          <w:p w14:paraId="70881BB9"/>
        </w:tc>
        <w:tc>
          <w:tcPr>
            <w:tcW w:w="1050" w:type="dxa"/>
            <w:tcBorders>
              <w:tl2br w:val="nil"/>
              <w:tr2bl w:val="nil"/>
            </w:tcBorders>
            <w:shd w:val="clear" w:color="auto" w:fill="auto"/>
            <w:vAlign w:val="center"/>
          </w:tcPr>
          <w:p w14:paraId="0957A093">
            <w:pPr>
              <w:jc w:val="center"/>
              <w:rPr>
                <w:rFonts w:hint="eastAsia" w:ascii="黑体" w:eastAsia="黑体" w:cs="黑体"/>
                <w:color w:val="000000"/>
                <w:sz w:val="18"/>
                <w:szCs w:val="18"/>
                <w:lang w:eastAsia="zh-CN"/>
              </w:rPr>
            </w:pPr>
            <w:r>
              <w:rPr>
                <w:rFonts w:hint="eastAsia" w:ascii="仿宋_GB2312" w:hAnsi="仿宋_GB2312" w:eastAsia="仿宋_GB2312" w:cs="仿宋_GB2312"/>
                <w:b w:val="0"/>
                <w:bCs w:val="0"/>
                <w:i w:val="0"/>
                <w:color w:val="auto"/>
                <w:kern w:val="0"/>
                <w:sz w:val="21"/>
                <w:szCs w:val="21"/>
                <w:u w:val="none"/>
                <w:lang w:val="en-US" w:eastAsia="zh-CN" w:bidi="ar"/>
              </w:rPr>
              <w:t>处置责任</w:t>
            </w:r>
          </w:p>
        </w:tc>
        <w:tc>
          <w:tcPr>
            <w:tcW w:w="5854" w:type="dxa"/>
            <w:gridSpan w:val="4"/>
            <w:tcBorders>
              <w:tl2br w:val="nil"/>
              <w:tr2bl w:val="nil"/>
            </w:tcBorders>
            <w:shd w:val="clear" w:color="auto" w:fill="auto"/>
            <w:vAlign w:val="center"/>
          </w:tcPr>
          <w:p w14:paraId="699471E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黑体" w:eastAsia="黑体" w:cs="黑体"/>
                <w:color w:val="000000"/>
                <w:sz w:val="18"/>
                <w:szCs w:val="18"/>
              </w:rPr>
            </w:pPr>
            <w:r>
              <w:rPr>
                <w:rFonts w:hint="eastAsia" w:ascii="仿宋_GB2312" w:hAnsi="仿宋_GB2312" w:eastAsia="仿宋_GB2312" w:cs="仿宋_GB2312"/>
                <w:b w:val="0"/>
                <w:bCs w:val="0"/>
                <w:i w:val="0"/>
                <w:color w:val="auto"/>
                <w:kern w:val="0"/>
                <w:sz w:val="21"/>
                <w:szCs w:val="21"/>
                <w:u w:val="none"/>
                <w:lang w:val="en-US" w:eastAsia="zh-CN" w:bidi="ar"/>
              </w:rPr>
              <w:t>核实检查报告及其他有关材料，对检查发现的问题，依法实施处罚。信息公开</w:t>
            </w:r>
          </w:p>
        </w:tc>
        <w:tc>
          <w:tcPr>
            <w:tcW w:w="1931" w:type="dxa"/>
            <w:tcBorders>
              <w:tl2br w:val="nil"/>
              <w:tr2bl w:val="nil"/>
            </w:tcBorders>
            <w:shd w:val="clear" w:color="auto" w:fill="auto"/>
            <w:vAlign w:val="center"/>
          </w:tcPr>
          <w:p w14:paraId="7B59ADB8">
            <w:pPr>
              <w:jc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lang w:val="en-US" w:eastAsia="zh-CN"/>
              </w:rPr>
              <w:t>林业股</w:t>
            </w:r>
          </w:p>
        </w:tc>
      </w:tr>
      <w:tr w14:paraId="76CAC6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89" w:hRule="atLeast"/>
          <w:jc w:val="center"/>
        </w:trPr>
        <w:tc>
          <w:tcPr>
            <w:tcW w:w="1463" w:type="dxa"/>
            <w:vMerge w:val="continue"/>
            <w:tcBorders>
              <w:tl2br w:val="nil"/>
              <w:tr2bl w:val="nil"/>
            </w:tcBorders>
            <w:shd w:val="clear" w:color="auto" w:fill="auto"/>
            <w:vAlign w:val="center"/>
          </w:tcPr>
          <w:p w14:paraId="06D9AAF5"/>
        </w:tc>
        <w:tc>
          <w:tcPr>
            <w:tcW w:w="1050" w:type="dxa"/>
            <w:tcBorders>
              <w:tl2br w:val="nil"/>
              <w:tr2bl w:val="nil"/>
            </w:tcBorders>
            <w:shd w:val="clear" w:color="auto" w:fill="auto"/>
            <w:vAlign w:val="center"/>
          </w:tcPr>
          <w:p w14:paraId="7F5118A5">
            <w:pPr>
              <w:jc w:val="center"/>
              <w:rPr>
                <w:rFonts w:hint="eastAsia" w:ascii="黑体" w:eastAsia="黑体" w:cs="黑体"/>
                <w:color w:val="000000"/>
                <w:sz w:val="18"/>
                <w:szCs w:val="18"/>
                <w:lang w:val="en-US" w:eastAsia="zh-CN"/>
              </w:rPr>
            </w:pPr>
            <w:r>
              <w:rPr>
                <w:rFonts w:hint="eastAsia" w:ascii="仿宋_GB2312" w:hAnsi="仿宋_GB2312" w:eastAsia="仿宋_GB2312" w:cs="仿宋_GB2312"/>
                <w:b w:val="0"/>
                <w:bCs w:val="0"/>
                <w:i w:val="0"/>
                <w:color w:val="auto"/>
                <w:kern w:val="0"/>
                <w:sz w:val="21"/>
                <w:szCs w:val="21"/>
                <w:u w:val="none"/>
                <w:lang w:val="en-US" w:eastAsia="zh-CN" w:bidi="ar"/>
              </w:rPr>
              <w:t>事后监管责任</w:t>
            </w:r>
          </w:p>
        </w:tc>
        <w:tc>
          <w:tcPr>
            <w:tcW w:w="5854" w:type="dxa"/>
            <w:gridSpan w:val="4"/>
            <w:tcBorders>
              <w:tl2br w:val="nil"/>
              <w:tr2bl w:val="nil"/>
            </w:tcBorders>
            <w:shd w:val="clear" w:color="auto" w:fill="auto"/>
            <w:vAlign w:val="center"/>
          </w:tcPr>
          <w:p w14:paraId="657076B3">
            <w:pPr>
              <w:rPr>
                <w:rFonts w:hint="eastAsia" w:ascii="仿宋_GB2312" w:hAnsi="仿宋_GB2312" w:eastAsia="仿宋_GB2312" w:cs="仿宋_GB2312"/>
                <w:b w:val="0"/>
                <w:bCs w:val="0"/>
                <w:i w:val="0"/>
                <w:color w:val="auto"/>
                <w:kern w:val="0"/>
                <w:sz w:val="21"/>
                <w:szCs w:val="21"/>
                <w:u w:val="none"/>
                <w:lang w:val="en-US" w:eastAsia="zh-CN" w:bidi="ar"/>
              </w:rPr>
            </w:pPr>
            <w:r>
              <w:rPr>
                <w:rFonts w:hint="eastAsia" w:ascii="仿宋_GB2312" w:hAnsi="仿宋_GB2312" w:eastAsia="仿宋_GB2312" w:cs="仿宋_GB2312"/>
                <w:b w:val="0"/>
                <w:bCs w:val="0"/>
                <w:i w:val="0"/>
                <w:color w:val="auto"/>
                <w:kern w:val="0"/>
                <w:sz w:val="21"/>
                <w:szCs w:val="21"/>
                <w:u w:val="none"/>
                <w:lang w:val="en-US" w:eastAsia="zh-CN" w:bidi="ar"/>
              </w:rPr>
              <w:t>对检查验收发现的问题进行跟踪监管，被检查对象整改落实后，对整改情况进行检查</w:t>
            </w:r>
          </w:p>
        </w:tc>
        <w:tc>
          <w:tcPr>
            <w:tcW w:w="1931" w:type="dxa"/>
            <w:tcBorders>
              <w:tl2br w:val="nil"/>
              <w:tr2bl w:val="nil"/>
            </w:tcBorders>
            <w:shd w:val="clear" w:color="auto" w:fill="auto"/>
            <w:vAlign w:val="center"/>
          </w:tcPr>
          <w:p w14:paraId="0B3A3612">
            <w:pPr>
              <w:jc w:val="center"/>
              <w:rPr>
                <w:rFonts w:hint="eastAsia" w:ascii="仿宋_GB2312" w:eastAsia="仿宋_GB2312" w:cs="仿宋_GB2312"/>
                <w:color w:val="000000"/>
                <w:kern w:val="0"/>
                <w:sz w:val="18"/>
                <w:szCs w:val="18"/>
                <w:lang w:val="en-US" w:eastAsia="zh-CN"/>
              </w:rPr>
            </w:pPr>
            <w:r>
              <w:rPr>
                <w:rFonts w:hint="eastAsia" w:ascii="仿宋_GB2312" w:eastAsia="仿宋_GB2312" w:cs="仿宋_GB2312"/>
                <w:color w:val="000000"/>
                <w:kern w:val="0"/>
                <w:sz w:val="18"/>
                <w:szCs w:val="18"/>
                <w:lang w:val="en-US" w:eastAsia="zh-CN"/>
              </w:rPr>
              <w:t>林业股</w:t>
            </w:r>
          </w:p>
        </w:tc>
      </w:tr>
      <w:tr w14:paraId="33C23E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89" w:hRule="atLeast"/>
          <w:jc w:val="center"/>
        </w:trPr>
        <w:tc>
          <w:tcPr>
            <w:tcW w:w="1463" w:type="dxa"/>
            <w:vMerge w:val="continue"/>
            <w:tcBorders>
              <w:tl2br w:val="nil"/>
              <w:tr2bl w:val="nil"/>
            </w:tcBorders>
            <w:shd w:val="clear" w:color="auto" w:fill="auto"/>
            <w:vAlign w:val="center"/>
          </w:tcPr>
          <w:p w14:paraId="3E862F8A"/>
        </w:tc>
        <w:tc>
          <w:tcPr>
            <w:tcW w:w="1050" w:type="dxa"/>
            <w:tcBorders>
              <w:tl2br w:val="nil"/>
              <w:tr2bl w:val="nil"/>
            </w:tcBorders>
            <w:shd w:val="clear" w:color="auto" w:fill="auto"/>
            <w:vAlign w:val="center"/>
          </w:tcPr>
          <w:p w14:paraId="64128F3F">
            <w:pPr>
              <w:jc w:val="center"/>
              <w:rPr>
                <w:rFonts w:hint="eastAsia" w:ascii="黑体" w:eastAsia="黑体" w:cs="黑体"/>
                <w:color w:val="000000"/>
                <w:sz w:val="18"/>
                <w:szCs w:val="18"/>
                <w:lang w:eastAsia="zh-CN"/>
              </w:rPr>
            </w:pPr>
            <w:r>
              <w:rPr>
                <w:rFonts w:hint="eastAsia" w:ascii="黑体" w:eastAsia="黑体" w:cs="黑体"/>
                <w:color w:val="000000"/>
                <w:sz w:val="18"/>
                <w:szCs w:val="18"/>
                <w:lang w:val="en-US" w:eastAsia="zh-CN"/>
              </w:rPr>
              <w:t>其他</w:t>
            </w:r>
          </w:p>
        </w:tc>
        <w:tc>
          <w:tcPr>
            <w:tcW w:w="5854" w:type="dxa"/>
            <w:gridSpan w:val="4"/>
            <w:tcBorders>
              <w:tl2br w:val="nil"/>
              <w:tr2bl w:val="nil"/>
            </w:tcBorders>
            <w:shd w:val="clear" w:color="auto" w:fill="auto"/>
            <w:vAlign w:val="center"/>
          </w:tcPr>
          <w:p w14:paraId="55D8C832">
            <w:pPr>
              <w:rPr>
                <w:rFonts w:ascii="仿宋_GB2312" w:eastAsia="仿宋_GB2312" w:cs="仿宋_GB2312"/>
                <w:color w:val="000000"/>
                <w:kern w:val="0"/>
                <w:sz w:val="18"/>
                <w:szCs w:val="18"/>
              </w:rPr>
            </w:pPr>
            <w:r>
              <w:rPr>
                <w:rFonts w:hint="eastAsia" w:ascii="仿宋_GB2312" w:hAnsi="仿宋_GB2312" w:eastAsia="仿宋_GB2312" w:cs="仿宋_GB2312"/>
                <w:b w:val="0"/>
                <w:bCs w:val="0"/>
                <w:i w:val="0"/>
                <w:color w:val="auto"/>
                <w:kern w:val="0"/>
                <w:sz w:val="21"/>
                <w:szCs w:val="21"/>
                <w:u w:val="none"/>
                <w:lang w:val="en-US" w:eastAsia="zh-CN" w:bidi="ar"/>
              </w:rPr>
              <w:t>其他法律法规规章规定应履行的责任</w:t>
            </w:r>
          </w:p>
        </w:tc>
        <w:tc>
          <w:tcPr>
            <w:tcW w:w="1931" w:type="dxa"/>
            <w:tcBorders>
              <w:tl2br w:val="nil"/>
              <w:tr2bl w:val="nil"/>
            </w:tcBorders>
            <w:shd w:val="clear" w:color="auto" w:fill="auto"/>
            <w:vAlign w:val="center"/>
          </w:tcPr>
          <w:p w14:paraId="25FFD196">
            <w:pPr>
              <w:jc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lang w:val="en-US" w:eastAsia="zh-CN"/>
              </w:rPr>
              <w:t>林业股</w:t>
            </w:r>
          </w:p>
        </w:tc>
      </w:tr>
      <w:tr w14:paraId="686FB6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1455" w:hRule="atLeast"/>
          <w:jc w:val="center"/>
        </w:trPr>
        <w:tc>
          <w:tcPr>
            <w:tcW w:w="1463" w:type="dxa"/>
            <w:tcBorders>
              <w:tl2br w:val="nil"/>
              <w:tr2bl w:val="nil"/>
            </w:tcBorders>
            <w:shd w:val="clear" w:color="auto" w:fill="auto"/>
            <w:vAlign w:val="center"/>
          </w:tcPr>
          <w:p w14:paraId="2251295B">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追责情形</w:t>
            </w:r>
          </w:p>
        </w:tc>
        <w:tc>
          <w:tcPr>
            <w:tcW w:w="8835" w:type="dxa"/>
            <w:gridSpan w:val="6"/>
            <w:tcBorders>
              <w:tl2br w:val="nil"/>
              <w:tr2bl w:val="nil"/>
            </w:tcBorders>
            <w:shd w:val="clear" w:color="auto" w:fill="auto"/>
            <w:vAlign w:val="center"/>
          </w:tcPr>
          <w:p w14:paraId="24ADBBE0">
            <w:pPr>
              <w:spacing w:line="240" w:lineRule="exact"/>
              <w:rPr>
                <w:rFonts w:ascii="黑体" w:eastAsia="黑体" w:cs="黑体"/>
                <w:color w:val="000000"/>
                <w:szCs w:val="21"/>
              </w:rPr>
            </w:pPr>
            <w:r>
              <w:rPr>
                <w:rFonts w:hint="eastAsia" w:ascii="仿宋_GB2312" w:hAnsi="仿宋_GB2312" w:eastAsia="仿宋_GB2312" w:cs="仿宋_GB2312"/>
                <w:b w:val="0"/>
                <w:bCs w:val="0"/>
                <w:i w:val="0"/>
                <w:color w:val="auto"/>
                <w:kern w:val="0"/>
                <w:sz w:val="21"/>
                <w:szCs w:val="21"/>
                <w:u w:val="none"/>
                <w:lang w:val="en-US" w:eastAsia="zh-CN" w:bidi="ar"/>
              </w:rPr>
              <w:t>因不履行或不正确履行行政职责，有下列情形的，行政机关及相关工作人员应承担相应责任：</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1.不履行或不正确履行职责，对检查工作不认真执行的；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2.在监督检查中玩忽职守、徇私舞弊的；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3.在监督检查中滥用职权，谋取不正当利益和发生腐败行为的；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4.其他违反法律法规规章文件规定的行为</w:t>
            </w:r>
          </w:p>
        </w:tc>
      </w:tr>
      <w:tr w14:paraId="40F050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636" w:hRule="atLeast"/>
          <w:jc w:val="center"/>
        </w:trPr>
        <w:tc>
          <w:tcPr>
            <w:tcW w:w="1463" w:type="dxa"/>
            <w:tcBorders>
              <w:tl2br w:val="nil"/>
              <w:tr2bl w:val="nil"/>
            </w:tcBorders>
            <w:shd w:val="clear" w:color="auto" w:fill="auto"/>
            <w:vAlign w:val="center"/>
          </w:tcPr>
          <w:p w14:paraId="41CBE409">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监督方式</w:t>
            </w:r>
          </w:p>
        </w:tc>
        <w:tc>
          <w:tcPr>
            <w:tcW w:w="8835" w:type="dxa"/>
            <w:gridSpan w:val="6"/>
            <w:tcBorders>
              <w:tl2br w:val="nil"/>
              <w:tr2bl w:val="nil"/>
            </w:tcBorders>
            <w:shd w:val="clear" w:color="auto" w:fill="auto"/>
            <w:vAlign w:val="center"/>
          </w:tcPr>
          <w:p w14:paraId="06A48BDE">
            <w:pPr>
              <w:widowControl/>
              <w:numPr>
                <w:ilvl w:val="0"/>
                <w:numId w:val="0"/>
              </w:numPr>
              <w:spacing w:line="240" w:lineRule="exact"/>
              <w:jc w:val="left"/>
              <w:textAlignment w:val="center"/>
              <w:rPr>
                <w:rFonts w:hint="eastAsia" w:ascii="仿宋_GB2312" w:eastAsia="仿宋_GB2312" w:cs="仿宋_GB2312"/>
                <w:color w:val="000000"/>
                <w:kern w:val="0"/>
                <w:sz w:val="18"/>
                <w:szCs w:val="18"/>
                <w:lang w:val="en-US" w:eastAsia="zh-CN"/>
              </w:rPr>
            </w:pPr>
            <w:r>
              <w:rPr>
                <w:rFonts w:hint="eastAsia" w:ascii="仿宋_GB2312" w:eastAsia="仿宋_GB2312" w:cs="仿宋_GB2312"/>
                <w:color w:val="000000"/>
                <w:kern w:val="0"/>
                <w:sz w:val="18"/>
                <w:szCs w:val="18"/>
                <w:lang w:val="en-US" w:eastAsia="zh-CN"/>
              </w:rPr>
              <w:t>1.</w:t>
            </w:r>
            <w:r>
              <w:rPr>
                <w:rFonts w:hint="eastAsia" w:ascii="仿宋_GB2312" w:eastAsia="仿宋_GB2312" w:cs="仿宋_GB2312"/>
                <w:color w:val="000000"/>
                <w:kern w:val="0"/>
                <w:sz w:val="18"/>
                <w:szCs w:val="18"/>
              </w:rPr>
              <w:t>业务咨询：</w:t>
            </w:r>
            <w:r>
              <w:rPr>
                <w:rFonts w:ascii="仿宋_GB2312" w:eastAsia="仿宋_GB2312" w:cs="仿宋_GB2312"/>
                <w:color w:val="000000"/>
                <w:kern w:val="0"/>
                <w:sz w:val="18"/>
                <w:szCs w:val="18"/>
              </w:rPr>
              <w:t>0335-</w:t>
            </w:r>
            <w:r>
              <w:rPr>
                <w:rFonts w:hint="eastAsia" w:ascii="仿宋_GB2312" w:eastAsia="仿宋_GB2312" w:cs="仿宋_GB2312"/>
                <w:color w:val="000000"/>
                <w:kern w:val="0"/>
                <w:sz w:val="18"/>
                <w:szCs w:val="18"/>
                <w:lang w:val="en-US" w:eastAsia="zh-CN"/>
              </w:rPr>
              <w:t>7521139</w:t>
            </w:r>
          </w:p>
          <w:p w14:paraId="11C610DF">
            <w:pPr>
              <w:widowControl/>
              <w:numPr>
                <w:ilvl w:val="0"/>
                <w:numId w:val="0"/>
              </w:numPr>
              <w:spacing w:line="240" w:lineRule="exact"/>
              <w:jc w:val="left"/>
              <w:textAlignment w:val="center"/>
              <w:rPr>
                <w:rFonts w:hint="default" w:ascii="仿宋_GB2312" w:eastAsia="仿宋_GB2312" w:cs="仿宋_GB2312"/>
                <w:color w:val="000000"/>
                <w:kern w:val="0"/>
                <w:sz w:val="18"/>
                <w:szCs w:val="18"/>
                <w:lang w:val="en-US" w:eastAsia="zh-CN"/>
              </w:rPr>
            </w:pPr>
            <w:r>
              <w:rPr>
                <w:rFonts w:hint="eastAsia" w:ascii="仿宋_GB2312" w:eastAsia="仿宋_GB2312" w:cs="仿宋_GB2312"/>
                <w:color w:val="000000"/>
                <w:kern w:val="0"/>
                <w:sz w:val="18"/>
                <w:szCs w:val="18"/>
              </w:rPr>
              <w:t>2.投诉举报电话：</w:t>
            </w:r>
            <w:r>
              <w:rPr>
                <w:rFonts w:ascii="仿宋_GB2312" w:eastAsia="仿宋_GB2312" w:cs="仿宋_GB2312"/>
                <w:color w:val="000000"/>
                <w:kern w:val="0"/>
                <w:sz w:val="18"/>
                <w:szCs w:val="18"/>
              </w:rPr>
              <w:t>0335-</w:t>
            </w:r>
            <w:r>
              <w:rPr>
                <w:rFonts w:hint="eastAsia" w:ascii="仿宋_GB2312" w:eastAsia="仿宋_GB2312" w:cs="仿宋_GB2312"/>
                <w:color w:val="000000"/>
                <w:kern w:val="0"/>
                <w:sz w:val="18"/>
                <w:szCs w:val="18"/>
                <w:lang w:val="en-US" w:eastAsia="zh-CN"/>
              </w:rPr>
              <w:t>7521126</w:t>
            </w:r>
          </w:p>
          <w:p w14:paraId="7CCFF3ED">
            <w:pPr>
              <w:widowControl/>
              <w:spacing w:line="240" w:lineRule="exact"/>
              <w:jc w:val="left"/>
              <w:textAlignment w:val="center"/>
              <w:rPr>
                <w:rFonts w:hint="default" w:ascii="黑体" w:eastAsia="仿宋_GB2312" w:cs="黑体"/>
                <w:color w:val="000000"/>
                <w:sz w:val="24"/>
                <w:lang w:val="en-US" w:eastAsia="zh-CN"/>
              </w:rPr>
            </w:pPr>
            <w:r>
              <w:rPr>
                <w:rFonts w:hint="eastAsia" w:ascii="仿宋_GB2312" w:eastAsia="仿宋_GB2312" w:cs="仿宋_GB2312"/>
                <w:color w:val="000000"/>
                <w:kern w:val="0"/>
                <w:sz w:val="18"/>
                <w:szCs w:val="18"/>
              </w:rPr>
              <w:t>3.纪检监察投诉</w:t>
            </w:r>
            <w:r>
              <w:rPr>
                <w:rFonts w:hint="eastAsia" w:ascii="仿宋_GB2312" w:eastAsia="仿宋_GB2312" w:cs="仿宋_GB2312"/>
                <w:color w:val="000000"/>
                <w:kern w:val="0"/>
                <w:sz w:val="18"/>
                <w:szCs w:val="18"/>
                <w:lang w:eastAsia="zh-CN"/>
              </w:rPr>
              <w:t>：</w:t>
            </w:r>
            <w:r>
              <w:rPr>
                <w:rFonts w:hint="eastAsia" w:ascii="仿宋_GB2312" w:hAnsi="黑体" w:eastAsia="仿宋_GB2312" w:cs="黑体"/>
                <w:color w:val="000000"/>
                <w:kern w:val="0"/>
                <w:sz w:val="18"/>
                <w:szCs w:val="18"/>
                <w:lang w:val="en-US" w:eastAsia="zh-CN" w:bidi="ar"/>
              </w:rPr>
              <w:t>区</w:t>
            </w:r>
            <w:r>
              <w:rPr>
                <w:rFonts w:hint="eastAsia" w:ascii="仿宋_GB2312" w:hAnsi="黑体" w:eastAsia="仿宋_GB2312" w:cs="黑体"/>
                <w:color w:val="000000"/>
                <w:kern w:val="0"/>
                <w:sz w:val="18"/>
                <w:szCs w:val="18"/>
                <w:lang w:bidi="ar"/>
              </w:rPr>
              <w:t>纪委驻</w:t>
            </w:r>
            <w:r>
              <w:rPr>
                <w:rFonts w:hint="eastAsia" w:ascii="仿宋_GB2312" w:hAnsi="黑体" w:eastAsia="仿宋_GB2312" w:cs="黑体"/>
                <w:color w:val="000000"/>
                <w:kern w:val="0"/>
                <w:sz w:val="18"/>
                <w:szCs w:val="18"/>
                <w:lang w:val="en-US" w:eastAsia="zh-CN" w:bidi="ar"/>
              </w:rPr>
              <w:t>林业</w:t>
            </w:r>
            <w:r>
              <w:rPr>
                <w:rFonts w:hint="eastAsia" w:ascii="仿宋_GB2312" w:hAnsi="黑体" w:eastAsia="仿宋_GB2312" w:cs="黑体"/>
                <w:color w:val="000000"/>
                <w:kern w:val="0"/>
                <w:sz w:val="18"/>
                <w:szCs w:val="18"/>
                <w:lang w:bidi="ar"/>
              </w:rPr>
              <w:t>局纪检组，电话：</w:t>
            </w:r>
            <w:r>
              <w:rPr>
                <w:rFonts w:hint="eastAsia" w:ascii="仿宋_GB2312" w:eastAsia="仿宋_GB2312" w:cs="仿宋_GB2312"/>
                <w:color w:val="000000"/>
                <w:kern w:val="0"/>
                <w:sz w:val="18"/>
                <w:szCs w:val="18"/>
              </w:rPr>
              <w:t>0335-</w:t>
            </w:r>
            <w:r>
              <w:rPr>
                <w:rFonts w:hint="eastAsia" w:ascii="仿宋_GB2312" w:eastAsia="仿宋_GB2312" w:cs="仿宋_GB2312"/>
                <w:color w:val="000000"/>
                <w:kern w:val="0"/>
                <w:sz w:val="18"/>
                <w:szCs w:val="18"/>
                <w:lang w:val="en-US" w:eastAsia="zh-CN"/>
              </w:rPr>
              <w:t>4186759</w:t>
            </w:r>
          </w:p>
        </w:tc>
      </w:tr>
      <w:tr w14:paraId="1D56B7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786" w:hRule="atLeast"/>
          <w:jc w:val="center"/>
        </w:trPr>
        <w:tc>
          <w:tcPr>
            <w:tcW w:w="1463" w:type="dxa"/>
            <w:tcBorders>
              <w:tl2br w:val="nil"/>
              <w:tr2bl w:val="nil"/>
            </w:tcBorders>
            <w:shd w:val="clear" w:color="auto" w:fill="auto"/>
            <w:vAlign w:val="center"/>
          </w:tcPr>
          <w:p w14:paraId="10207EB1">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法定救济途径</w:t>
            </w:r>
          </w:p>
        </w:tc>
        <w:tc>
          <w:tcPr>
            <w:tcW w:w="8835" w:type="dxa"/>
            <w:gridSpan w:val="6"/>
            <w:tcBorders>
              <w:tl2br w:val="nil"/>
              <w:tr2bl w:val="nil"/>
            </w:tcBorders>
            <w:shd w:val="clear" w:color="auto" w:fill="auto"/>
            <w:vAlign w:val="center"/>
          </w:tcPr>
          <w:p w14:paraId="7C2C3823">
            <w:pPr>
              <w:widowControl/>
              <w:jc w:val="left"/>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1．不服</w:t>
            </w:r>
            <w:r>
              <w:rPr>
                <w:rFonts w:hint="eastAsia" w:ascii="仿宋_GB2312" w:eastAsia="仿宋_GB2312" w:cs="仿宋_GB2312"/>
                <w:color w:val="000000"/>
                <w:kern w:val="0"/>
                <w:sz w:val="18"/>
                <w:szCs w:val="18"/>
                <w:lang w:val="en-US" w:eastAsia="zh-CN"/>
              </w:rPr>
              <w:t>检查</w:t>
            </w:r>
            <w:r>
              <w:rPr>
                <w:rFonts w:hint="eastAsia" w:ascii="仿宋_GB2312" w:eastAsia="仿宋_GB2312" w:cs="仿宋_GB2312"/>
                <w:color w:val="000000"/>
                <w:kern w:val="0"/>
                <w:sz w:val="18"/>
                <w:szCs w:val="18"/>
              </w:rPr>
              <w:t>决定自知道该具体行政行为之日起六十日内向</w:t>
            </w:r>
            <w:r>
              <w:rPr>
                <w:rFonts w:hint="eastAsia" w:ascii="仿宋_GB2312" w:eastAsia="仿宋_GB2312" w:cs="仿宋_GB2312"/>
                <w:color w:val="000000"/>
                <w:kern w:val="0"/>
                <w:sz w:val="18"/>
                <w:szCs w:val="18"/>
                <w:lang w:val="en-US" w:eastAsia="zh-CN"/>
              </w:rPr>
              <w:t>区</w:t>
            </w:r>
            <w:r>
              <w:rPr>
                <w:rFonts w:hint="eastAsia" w:ascii="仿宋_GB2312" w:eastAsia="仿宋_GB2312" w:cs="仿宋_GB2312"/>
                <w:color w:val="000000"/>
                <w:kern w:val="0"/>
                <w:sz w:val="18"/>
                <w:szCs w:val="18"/>
              </w:rPr>
              <w:t>政府申请行政复议。</w:t>
            </w:r>
          </w:p>
          <w:p w14:paraId="3E905B09">
            <w:pPr>
              <w:widowControl/>
              <w:jc w:val="left"/>
              <w:textAlignment w:val="center"/>
              <w:rPr>
                <w:rFonts w:ascii="黑体" w:eastAsia="黑体" w:cs="黑体"/>
                <w:b/>
                <w:bCs/>
                <w:color w:val="000000"/>
                <w:szCs w:val="21"/>
              </w:rPr>
            </w:pPr>
            <w:r>
              <w:rPr>
                <w:rFonts w:hint="eastAsia" w:ascii="仿宋_GB2312" w:eastAsia="仿宋_GB2312" w:cs="仿宋_GB2312"/>
                <w:color w:val="000000"/>
                <w:kern w:val="0"/>
                <w:sz w:val="18"/>
                <w:szCs w:val="18"/>
              </w:rPr>
              <w:t>2．不服</w:t>
            </w:r>
            <w:r>
              <w:rPr>
                <w:rFonts w:hint="eastAsia" w:ascii="仿宋_GB2312" w:eastAsia="仿宋_GB2312" w:cs="仿宋_GB2312"/>
                <w:color w:val="000000"/>
                <w:kern w:val="0"/>
                <w:sz w:val="18"/>
                <w:szCs w:val="18"/>
                <w:lang w:val="en-US" w:eastAsia="zh-CN"/>
              </w:rPr>
              <w:t>检查</w:t>
            </w:r>
            <w:r>
              <w:rPr>
                <w:rFonts w:hint="eastAsia" w:ascii="仿宋_GB2312" w:eastAsia="仿宋_GB2312" w:cs="仿宋_GB2312"/>
                <w:color w:val="000000"/>
                <w:kern w:val="0"/>
                <w:sz w:val="18"/>
                <w:szCs w:val="18"/>
              </w:rPr>
              <w:t>决定应当自知道或者应当知道作出行政行为之日起六个月内提出向</w:t>
            </w:r>
            <w:r>
              <w:rPr>
                <w:rFonts w:hint="eastAsia" w:ascii="仿宋_GB2312" w:eastAsia="仿宋_GB2312" w:cs="仿宋_GB2312"/>
                <w:color w:val="000000"/>
                <w:kern w:val="0"/>
                <w:sz w:val="18"/>
                <w:szCs w:val="18"/>
                <w:lang w:val="en-US" w:eastAsia="zh-CN"/>
              </w:rPr>
              <w:t>北戴河</w:t>
            </w:r>
            <w:r>
              <w:rPr>
                <w:rFonts w:hint="eastAsia" w:ascii="仿宋_GB2312" w:eastAsia="仿宋_GB2312" w:cs="仿宋_GB2312"/>
                <w:color w:val="000000"/>
                <w:kern w:val="0"/>
                <w:sz w:val="18"/>
                <w:szCs w:val="18"/>
              </w:rPr>
              <w:t>区人民法院提起行政诉讼。</w:t>
            </w:r>
          </w:p>
        </w:tc>
      </w:tr>
      <w:tr w14:paraId="775055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228" w:hRule="atLeast"/>
          <w:jc w:val="center"/>
        </w:trPr>
        <w:tc>
          <w:tcPr>
            <w:tcW w:w="1463" w:type="dxa"/>
            <w:tcBorders>
              <w:tl2br w:val="nil"/>
              <w:tr2bl w:val="nil"/>
            </w:tcBorders>
            <w:shd w:val="clear" w:color="auto" w:fill="auto"/>
            <w:vAlign w:val="center"/>
          </w:tcPr>
          <w:p w14:paraId="5004D853">
            <w:pPr>
              <w:widowControl/>
              <w:jc w:val="center"/>
              <w:textAlignment w:val="center"/>
              <w:rPr>
                <w:rFonts w:ascii="黑体" w:eastAsia="黑体" w:cs="黑体"/>
                <w:b/>
                <w:bCs/>
                <w:color w:val="000000"/>
                <w:kern w:val="0"/>
                <w:szCs w:val="21"/>
              </w:rPr>
            </w:pPr>
            <w:r>
              <w:rPr>
                <w:rFonts w:hint="eastAsia" w:ascii="黑体" w:eastAsia="黑体" w:cs="黑体"/>
                <w:b/>
                <w:bCs/>
                <w:color w:val="000000"/>
                <w:kern w:val="0"/>
                <w:szCs w:val="21"/>
              </w:rPr>
              <w:t>备注</w:t>
            </w:r>
          </w:p>
        </w:tc>
        <w:tc>
          <w:tcPr>
            <w:tcW w:w="8835" w:type="dxa"/>
            <w:gridSpan w:val="6"/>
            <w:tcBorders>
              <w:tl2br w:val="nil"/>
              <w:tr2bl w:val="nil"/>
            </w:tcBorders>
            <w:shd w:val="clear" w:color="auto" w:fill="auto"/>
            <w:vAlign w:val="center"/>
          </w:tcPr>
          <w:p w14:paraId="2BE7DBF8">
            <w:pPr>
              <w:widowControl/>
              <w:jc w:val="left"/>
              <w:textAlignment w:val="center"/>
              <w:rPr>
                <w:rFonts w:ascii="黑体" w:eastAsia="黑体" w:cs="黑体"/>
                <w:color w:val="000000"/>
                <w:kern w:val="0"/>
                <w:sz w:val="18"/>
                <w:szCs w:val="18"/>
              </w:rPr>
            </w:pPr>
          </w:p>
        </w:tc>
      </w:tr>
    </w:tbl>
    <w:p w14:paraId="358B2896"/>
    <w:p w14:paraId="5761BE1A"/>
    <w:p w14:paraId="6409E6E2"/>
    <w:p w14:paraId="0D32B396"/>
    <w:p w14:paraId="4EDC235E">
      <w:pPr>
        <w:widowControl/>
        <w:jc w:val="center"/>
        <w:textAlignment w:val="center"/>
        <w:rPr>
          <w:rFonts w:ascii="方正小标宋简体" w:eastAsia="方正小标宋简体" w:cs="方正小标宋简体"/>
          <w:color w:val="000000"/>
          <w:kern w:val="0"/>
          <w:sz w:val="44"/>
          <w:szCs w:val="44"/>
        </w:rPr>
      </w:pPr>
      <w:r>
        <w:rPr>
          <w:rFonts w:hint="eastAsia" w:ascii="方正小标宋简体" w:eastAsia="方正小标宋简体" w:cs="方正小标宋简体"/>
          <w:color w:val="000000"/>
          <w:kern w:val="0"/>
          <w:sz w:val="44"/>
          <w:szCs w:val="44"/>
        </w:rPr>
        <w:t>履职行权规程</w:t>
      </w:r>
    </w:p>
    <w:tbl>
      <w:tblPr>
        <w:tblStyle w:val="6"/>
        <w:tblW w:w="102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15" w:type="dxa"/>
          <w:left w:w="15" w:type="dxa"/>
          <w:bottom w:w="15" w:type="dxa"/>
          <w:right w:w="15" w:type="dxa"/>
        </w:tblCellMar>
      </w:tblPr>
      <w:tblGrid>
        <w:gridCol w:w="1463"/>
        <w:gridCol w:w="1050"/>
        <w:gridCol w:w="641"/>
        <w:gridCol w:w="1691"/>
        <w:gridCol w:w="1963"/>
        <w:gridCol w:w="1559"/>
        <w:gridCol w:w="1931"/>
      </w:tblGrid>
      <w:tr w14:paraId="5B8482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24" w:hRule="atLeast"/>
          <w:jc w:val="center"/>
        </w:trPr>
        <w:tc>
          <w:tcPr>
            <w:tcW w:w="1463" w:type="dxa"/>
            <w:tcBorders>
              <w:tl2br w:val="nil"/>
              <w:tr2bl w:val="nil"/>
            </w:tcBorders>
            <w:shd w:val="clear" w:color="auto" w:fill="auto"/>
            <w:vAlign w:val="center"/>
          </w:tcPr>
          <w:p w14:paraId="46268F88">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编号</w:t>
            </w:r>
          </w:p>
        </w:tc>
        <w:tc>
          <w:tcPr>
            <w:tcW w:w="1691" w:type="dxa"/>
            <w:gridSpan w:val="2"/>
            <w:tcBorders>
              <w:tl2br w:val="nil"/>
              <w:tr2bl w:val="nil"/>
            </w:tcBorders>
            <w:shd w:val="clear" w:color="auto" w:fill="auto"/>
            <w:vAlign w:val="center"/>
          </w:tcPr>
          <w:p w14:paraId="3DCECE92">
            <w:pPr>
              <w:jc w:val="center"/>
              <w:rPr>
                <w:rFonts w:hint="default" w:ascii="黑体" w:eastAsia="黑体" w:cs="黑体"/>
                <w:b/>
                <w:bCs/>
                <w:color w:val="000000"/>
                <w:szCs w:val="21"/>
                <w:lang w:val="en-US"/>
              </w:rPr>
            </w:pPr>
            <w:r>
              <w:rPr>
                <w:rFonts w:hint="default" w:ascii="黑体" w:eastAsia="黑体" w:cs="黑体"/>
                <w:b/>
                <w:bCs/>
                <w:color w:val="000000"/>
                <w:szCs w:val="21"/>
                <w:lang w:val="en-US"/>
              </w:rPr>
              <w:t>2</w:t>
            </w:r>
          </w:p>
        </w:tc>
        <w:tc>
          <w:tcPr>
            <w:tcW w:w="1691" w:type="dxa"/>
            <w:tcBorders>
              <w:tl2br w:val="nil"/>
              <w:tr2bl w:val="nil"/>
            </w:tcBorders>
            <w:shd w:val="clear" w:color="auto" w:fill="auto"/>
            <w:vAlign w:val="center"/>
          </w:tcPr>
          <w:p w14:paraId="11E312D1">
            <w:pPr>
              <w:jc w:val="center"/>
              <w:rPr>
                <w:rFonts w:ascii="黑体" w:eastAsia="黑体" w:cs="黑体"/>
                <w:b/>
                <w:bCs/>
                <w:color w:val="000000"/>
                <w:szCs w:val="21"/>
              </w:rPr>
            </w:pPr>
            <w:r>
              <w:rPr>
                <w:rFonts w:hint="eastAsia" w:ascii="黑体" w:eastAsia="黑体" w:cs="黑体"/>
                <w:b/>
                <w:bCs/>
                <w:color w:val="000000"/>
                <w:kern w:val="0"/>
                <w:szCs w:val="21"/>
              </w:rPr>
              <w:t>权力类型</w:t>
            </w:r>
          </w:p>
        </w:tc>
        <w:tc>
          <w:tcPr>
            <w:tcW w:w="1963" w:type="dxa"/>
            <w:tcBorders>
              <w:tl2br w:val="nil"/>
              <w:tr2bl w:val="nil"/>
            </w:tcBorders>
            <w:shd w:val="clear" w:color="auto" w:fill="auto"/>
            <w:vAlign w:val="center"/>
          </w:tcPr>
          <w:p w14:paraId="265E8CED">
            <w:pPr>
              <w:widowControl/>
              <w:jc w:val="center"/>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行政检查</w:t>
            </w:r>
          </w:p>
        </w:tc>
        <w:tc>
          <w:tcPr>
            <w:tcW w:w="1559" w:type="dxa"/>
            <w:tcBorders>
              <w:tl2br w:val="nil"/>
              <w:tr2bl w:val="nil"/>
            </w:tcBorders>
            <w:shd w:val="clear" w:color="auto" w:fill="auto"/>
            <w:vAlign w:val="center"/>
          </w:tcPr>
          <w:p w14:paraId="427B556A">
            <w:pPr>
              <w:widowControl/>
              <w:jc w:val="center"/>
              <w:textAlignment w:val="center"/>
              <w:rPr>
                <w:rFonts w:ascii="黑体" w:eastAsia="黑体" w:cs="黑体"/>
                <w:b/>
                <w:bCs/>
                <w:color w:val="000000"/>
                <w:szCs w:val="21"/>
              </w:rPr>
            </w:pPr>
            <w:r>
              <w:rPr>
                <w:rFonts w:hint="eastAsia" w:ascii="黑体" w:eastAsia="黑体" w:cs="黑体"/>
                <w:b/>
                <w:bCs/>
                <w:color w:val="000000"/>
                <w:szCs w:val="21"/>
              </w:rPr>
              <w:t>实施主体</w:t>
            </w:r>
          </w:p>
        </w:tc>
        <w:tc>
          <w:tcPr>
            <w:tcW w:w="1931" w:type="dxa"/>
            <w:tcBorders>
              <w:tl2br w:val="nil"/>
              <w:tr2bl w:val="nil"/>
            </w:tcBorders>
            <w:shd w:val="clear" w:color="auto" w:fill="auto"/>
            <w:vAlign w:val="center"/>
          </w:tcPr>
          <w:p w14:paraId="61557EAD">
            <w:pPr>
              <w:widowControl/>
              <w:jc w:val="center"/>
              <w:textAlignment w:val="center"/>
              <w:rPr>
                <w:rFonts w:ascii="仿宋_GB2312" w:eastAsia="仿宋_GB2312" w:cs="仿宋_GB2312"/>
                <w:color w:val="000000"/>
                <w:kern w:val="0"/>
                <w:sz w:val="18"/>
                <w:szCs w:val="18"/>
              </w:rPr>
            </w:pPr>
            <w:r>
              <w:rPr>
                <w:rFonts w:hint="eastAsia" w:ascii="仿宋_GB2312" w:hAnsi="仿宋_GB2312" w:eastAsia="仿宋_GB2312" w:cs="仿宋_GB2312"/>
                <w:b w:val="0"/>
                <w:bCs w:val="0"/>
                <w:i w:val="0"/>
                <w:color w:val="auto"/>
                <w:spacing w:val="-20"/>
                <w:kern w:val="0"/>
                <w:sz w:val="21"/>
                <w:szCs w:val="21"/>
                <w:u w:val="none"/>
                <w:lang w:val="en-US" w:eastAsia="zh-CN" w:bidi="ar"/>
              </w:rPr>
              <w:t>市、县级林业局</w:t>
            </w:r>
          </w:p>
        </w:tc>
      </w:tr>
      <w:tr w14:paraId="736334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05" w:hRule="atLeast"/>
          <w:jc w:val="center"/>
        </w:trPr>
        <w:tc>
          <w:tcPr>
            <w:tcW w:w="1463" w:type="dxa"/>
            <w:tcBorders>
              <w:tl2br w:val="nil"/>
              <w:tr2bl w:val="nil"/>
            </w:tcBorders>
            <w:shd w:val="clear" w:color="auto" w:fill="auto"/>
            <w:vAlign w:val="center"/>
          </w:tcPr>
          <w:p w14:paraId="34B00F67">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事项名称</w:t>
            </w:r>
          </w:p>
        </w:tc>
        <w:tc>
          <w:tcPr>
            <w:tcW w:w="8835" w:type="dxa"/>
            <w:gridSpan w:val="6"/>
            <w:tcBorders>
              <w:tl2br w:val="nil"/>
              <w:tr2bl w:val="nil"/>
            </w:tcBorders>
            <w:shd w:val="clear" w:color="auto" w:fill="auto"/>
            <w:vAlign w:val="center"/>
          </w:tcPr>
          <w:p w14:paraId="6B4301A5">
            <w:pPr>
              <w:widowControl/>
              <w:jc w:val="center"/>
              <w:textAlignment w:val="center"/>
              <w:rPr>
                <w:rFonts w:ascii="仿宋_GB2312" w:eastAsia="仿宋_GB2312" w:cs="仿宋_GB2312"/>
                <w:color w:val="000000"/>
                <w:kern w:val="0"/>
                <w:sz w:val="18"/>
                <w:szCs w:val="18"/>
              </w:rPr>
            </w:pPr>
            <w:r>
              <w:rPr>
                <w:rFonts w:hint="eastAsia" w:ascii="仿宋_GB2312" w:hAnsi="仿宋_GB2312" w:eastAsia="仿宋_GB2312" w:cs="仿宋_GB2312"/>
                <w:i w:val="0"/>
                <w:color w:val="000000"/>
                <w:kern w:val="0"/>
                <w:sz w:val="21"/>
                <w:szCs w:val="21"/>
                <w:highlight w:val="none"/>
                <w:u w:val="none"/>
                <w:lang w:val="en-US" w:eastAsia="zh-CN" w:bidi="ar"/>
              </w:rPr>
              <w:t>森林草原防火督导检查</w:t>
            </w:r>
          </w:p>
        </w:tc>
      </w:tr>
      <w:tr w14:paraId="3306F1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05" w:hRule="atLeast"/>
          <w:jc w:val="center"/>
        </w:trPr>
        <w:tc>
          <w:tcPr>
            <w:tcW w:w="1463" w:type="dxa"/>
            <w:tcBorders>
              <w:tl2br w:val="nil"/>
              <w:tr2bl w:val="nil"/>
            </w:tcBorders>
            <w:shd w:val="clear" w:color="auto" w:fill="auto"/>
            <w:vAlign w:val="center"/>
          </w:tcPr>
          <w:p w14:paraId="3C284D0A">
            <w:pPr>
              <w:widowControl/>
              <w:jc w:val="center"/>
              <w:textAlignment w:val="center"/>
              <w:rPr>
                <w:rFonts w:ascii="黑体" w:eastAsia="黑体" w:cs="黑体"/>
                <w:b/>
                <w:bCs/>
                <w:color w:val="000000"/>
                <w:kern w:val="0"/>
                <w:szCs w:val="21"/>
              </w:rPr>
            </w:pPr>
            <w:r>
              <w:rPr>
                <w:rFonts w:hint="eastAsia" w:ascii="黑体" w:eastAsia="黑体" w:cs="黑体"/>
                <w:b/>
                <w:bCs/>
                <w:color w:val="000000"/>
                <w:kern w:val="0"/>
                <w:szCs w:val="21"/>
              </w:rPr>
              <w:t>管辖范围</w:t>
            </w:r>
          </w:p>
        </w:tc>
        <w:tc>
          <w:tcPr>
            <w:tcW w:w="8835" w:type="dxa"/>
            <w:gridSpan w:val="6"/>
            <w:tcBorders>
              <w:tl2br w:val="nil"/>
              <w:tr2bl w:val="nil"/>
            </w:tcBorders>
            <w:shd w:val="clear" w:color="auto" w:fill="auto"/>
            <w:vAlign w:val="center"/>
          </w:tcPr>
          <w:p w14:paraId="26D09424">
            <w:pPr>
              <w:jc w:val="center"/>
              <w:rPr>
                <w:rFonts w:hint="eastAsia" w:ascii="黑体" w:hAnsi="黑体" w:eastAsia="黑体" w:cs="黑体"/>
                <w:color w:val="000000"/>
                <w:kern w:val="0"/>
                <w:sz w:val="18"/>
                <w:szCs w:val="18"/>
                <w:lang w:eastAsia="zh-CN" w:bidi="ar"/>
              </w:rPr>
            </w:pPr>
            <w:r>
              <w:rPr>
                <w:rFonts w:hint="eastAsia" w:ascii="黑体" w:hAnsi="黑体" w:eastAsia="黑体" w:cs="黑体"/>
                <w:color w:val="000000"/>
                <w:kern w:val="0"/>
                <w:sz w:val="18"/>
                <w:szCs w:val="18"/>
                <w:lang w:eastAsia="zh-CN" w:bidi="ar"/>
              </w:rPr>
              <w:t>全区林业系统</w:t>
            </w:r>
          </w:p>
        </w:tc>
      </w:tr>
      <w:tr w14:paraId="195FF1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2132" w:hRule="atLeast"/>
          <w:jc w:val="center"/>
        </w:trPr>
        <w:tc>
          <w:tcPr>
            <w:tcW w:w="1463" w:type="dxa"/>
            <w:tcBorders>
              <w:tl2br w:val="nil"/>
              <w:tr2bl w:val="nil"/>
            </w:tcBorders>
            <w:shd w:val="clear" w:color="auto" w:fill="auto"/>
            <w:vAlign w:val="center"/>
          </w:tcPr>
          <w:p w14:paraId="1EB74C73">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履职依据</w:t>
            </w:r>
          </w:p>
        </w:tc>
        <w:tc>
          <w:tcPr>
            <w:tcW w:w="8835" w:type="dxa"/>
            <w:gridSpan w:val="6"/>
            <w:tcBorders>
              <w:tl2br w:val="nil"/>
              <w:tr2bl w:val="nil"/>
            </w:tcBorders>
            <w:shd w:val="clear" w:color="auto" w:fill="auto"/>
            <w:vAlign w:val="center"/>
          </w:tcPr>
          <w:p w14:paraId="3DBE00ED">
            <w:pPr>
              <w:keepNext w:val="0"/>
              <w:keepLines w:val="0"/>
              <w:pageBreakBefore w:val="0"/>
              <w:widowControl w:val="0"/>
              <w:kinsoku/>
              <w:wordWrap/>
              <w:overflowPunct/>
              <w:topLinePunct w:val="0"/>
              <w:autoSpaceDE/>
              <w:autoSpaceDN/>
              <w:bidi w:val="0"/>
              <w:adjustRightInd/>
              <w:snapToGrid/>
              <w:spacing w:line="220" w:lineRule="exact"/>
              <w:jc w:val="both"/>
              <w:textAlignment w:val="auto"/>
              <w:outlineLvl w:val="9"/>
              <w:rPr>
                <w:rFonts w:hint="eastAsia" w:ascii="仿宋_GB2312" w:eastAsia="仿宋_GB2312" w:cs="黑体"/>
                <w:kern w:val="0"/>
                <w:sz w:val="18"/>
                <w:szCs w:val="18"/>
              </w:rPr>
            </w:pPr>
            <w:r>
              <w:rPr>
                <w:rFonts w:hint="eastAsia" w:ascii="黑体" w:hAnsi="黑体" w:eastAsia="黑体" w:cs="仿宋_GB2312"/>
                <w:kern w:val="0"/>
                <w:sz w:val="18"/>
                <w:szCs w:val="18"/>
              </w:rPr>
              <w:t>【</w:t>
            </w:r>
            <w:r>
              <w:rPr>
                <w:rFonts w:hint="eastAsia" w:ascii="黑体" w:hAnsi="黑体" w:eastAsia="黑体" w:cs="仿宋_GB2312"/>
                <w:kern w:val="0"/>
                <w:sz w:val="18"/>
                <w:szCs w:val="18"/>
                <w:lang w:eastAsia="zh-CN"/>
              </w:rPr>
              <w:t>森林防火条例</w:t>
            </w:r>
            <w:r>
              <w:rPr>
                <w:rFonts w:hint="eastAsia" w:ascii="仿宋_GB2312" w:eastAsia="仿宋_GB2312" w:cs="黑体"/>
                <w:kern w:val="0"/>
                <w:sz w:val="18"/>
                <w:szCs w:val="18"/>
              </w:rPr>
              <w:t>】（2008年11月19日国务院第36次常务会议修订通过，现将修订后的《森林防火条例》公布，自2009年1月1日起施行。）</w:t>
            </w:r>
          </w:p>
          <w:p w14:paraId="23A30111">
            <w:pPr>
              <w:keepNext w:val="0"/>
              <w:keepLines w:val="0"/>
              <w:pageBreakBefore w:val="0"/>
              <w:widowControl w:val="0"/>
              <w:kinsoku/>
              <w:wordWrap/>
              <w:overflowPunct/>
              <w:topLinePunct w:val="0"/>
              <w:autoSpaceDE/>
              <w:autoSpaceDN/>
              <w:bidi w:val="0"/>
              <w:adjustRightInd/>
              <w:snapToGrid/>
              <w:spacing w:line="220" w:lineRule="exact"/>
              <w:ind w:firstLine="360" w:firstLineChars="200"/>
              <w:jc w:val="both"/>
              <w:textAlignment w:val="auto"/>
              <w:outlineLvl w:val="9"/>
              <w:rPr>
                <w:rFonts w:hint="eastAsia" w:ascii="仿宋_GB2312" w:eastAsia="仿宋_GB2312" w:cs="黑体"/>
                <w:kern w:val="0"/>
                <w:sz w:val="18"/>
                <w:szCs w:val="18"/>
              </w:rPr>
            </w:pPr>
            <w:r>
              <w:rPr>
                <w:rFonts w:hint="eastAsia" w:ascii="仿宋_GB2312" w:eastAsia="仿宋_GB2312" w:cs="黑体"/>
                <w:kern w:val="0"/>
                <w:sz w:val="18"/>
                <w:szCs w:val="18"/>
              </w:rPr>
              <w:t>第二十四条　县级以上人民政府森林防火指挥机构，应当组织有关部门对森林防火区内有关单位的森林防火组织建设、森林防火责任制落实、森林防火设施建设等情况进行检查；对检查中发现的森林火灾隐患，县级以上地方人民政府林业主管部门应当及时向有关单位下达森林火灾隐患整改通知书，责令限期整改，消除隐患。</w:t>
            </w:r>
            <w:r>
              <w:rPr>
                <w:rFonts w:hint="eastAsia" w:ascii="仿宋_GB2312" w:eastAsia="仿宋_GB2312" w:cs="黑体"/>
                <w:kern w:val="0"/>
                <w:sz w:val="18"/>
                <w:szCs w:val="18"/>
              </w:rPr>
              <w:br w:type="textWrapping"/>
            </w:r>
            <w:r>
              <w:rPr>
                <w:rFonts w:hint="eastAsia" w:ascii="仿宋_GB2312" w:eastAsia="仿宋_GB2312" w:cs="黑体"/>
                <w:kern w:val="0"/>
                <w:sz w:val="18"/>
                <w:szCs w:val="18"/>
              </w:rPr>
              <w:t>【三定规定】</w:t>
            </w:r>
          </w:p>
          <w:p w14:paraId="6D9080B6">
            <w:pPr>
              <w:keepNext w:val="0"/>
              <w:keepLines w:val="0"/>
              <w:pageBreakBefore w:val="0"/>
              <w:widowControl w:val="0"/>
              <w:kinsoku/>
              <w:wordWrap/>
              <w:overflowPunct/>
              <w:topLinePunct w:val="0"/>
              <w:autoSpaceDE/>
              <w:autoSpaceDN/>
              <w:bidi w:val="0"/>
              <w:adjustRightInd/>
              <w:snapToGrid/>
              <w:spacing w:line="220" w:lineRule="exact"/>
              <w:ind w:firstLine="360" w:firstLineChars="200"/>
              <w:jc w:val="both"/>
              <w:textAlignment w:val="auto"/>
              <w:outlineLvl w:val="9"/>
              <w:rPr>
                <w:rFonts w:ascii="仿宋_GB2312" w:eastAsia="仿宋_GB2312" w:cs="黑体"/>
                <w:b/>
                <w:bCs/>
                <w:color w:val="000000"/>
                <w:szCs w:val="21"/>
              </w:rPr>
            </w:pPr>
            <w:r>
              <w:rPr>
                <w:rFonts w:hint="eastAsia" w:ascii="仿宋_GB2312" w:eastAsia="仿宋_GB2312" w:cs="黑体"/>
                <w:kern w:val="0"/>
                <w:sz w:val="18"/>
                <w:szCs w:val="18"/>
              </w:rPr>
              <w:t>北编〔20</w:t>
            </w:r>
            <w:r>
              <w:rPr>
                <w:rFonts w:hint="eastAsia" w:ascii="仿宋_GB2312" w:eastAsia="仿宋_GB2312" w:cs="黑体"/>
                <w:kern w:val="0"/>
                <w:sz w:val="18"/>
                <w:szCs w:val="18"/>
                <w:lang w:val="en-US" w:eastAsia="zh-CN"/>
              </w:rPr>
              <w:t>21</w:t>
            </w:r>
            <w:r>
              <w:rPr>
                <w:rFonts w:hint="eastAsia" w:ascii="仿宋_GB2312" w:eastAsia="仿宋_GB2312" w:cs="黑体"/>
                <w:kern w:val="0"/>
                <w:sz w:val="18"/>
                <w:szCs w:val="18"/>
              </w:rPr>
              <w:t>〕</w:t>
            </w:r>
            <w:r>
              <w:rPr>
                <w:rFonts w:hint="eastAsia" w:ascii="仿宋_GB2312" w:eastAsia="仿宋_GB2312" w:cs="黑体"/>
                <w:kern w:val="0"/>
                <w:sz w:val="18"/>
                <w:szCs w:val="18"/>
                <w:lang w:val="en-US" w:eastAsia="zh-CN"/>
              </w:rPr>
              <w:t>10</w:t>
            </w:r>
            <w:r>
              <w:rPr>
                <w:rFonts w:hint="eastAsia" w:ascii="仿宋_GB2312" w:eastAsia="仿宋_GB2312" w:cs="黑体"/>
                <w:kern w:val="0"/>
                <w:sz w:val="18"/>
                <w:szCs w:val="18"/>
              </w:rPr>
              <w:t>号</w:t>
            </w:r>
            <w:r>
              <w:rPr>
                <w:rFonts w:hint="eastAsia" w:ascii="仿宋_GB2312" w:eastAsia="仿宋_GB2312" w:cs="黑体"/>
                <w:kern w:val="0"/>
                <w:sz w:val="18"/>
                <w:szCs w:val="18"/>
                <w:lang w:eastAsia="zh-CN"/>
              </w:rPr>
              <w:t>，</w:t>
            </w:r>
            <w:r>
              <w:rPr>
                <w:rFonts w:hint="eastAsia" w:ascii="仿宋_GB2312" w:eastAsia="仿宋_GB2312" w:cs="黑体"/>
                <w:kern w:val="0"/>
                <w:sz w:val="18"/>
                <w:szCs w:val="18"/>
              </w:rPr>
              <w:t>负责指导检查各国有林场、自然保护地森林防火期内值班值守工作；负责组织指导林业系统落实森林防灭火工作职责，定期开展督导检查活动。</w:t>
            </w:r>
          </w:p>
        </w:tc>
      </w:tr>
      <w:tr w14:paraId="6B0622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20" w:hRule="atLeast"/>
          <w:jc w:val="center"/>
        </w:trPr>
        <w:tc>
          <w:tcPr>
            <w:tcW w:w="1463" w:type="dxa"/>
            <w:vMerge w:val="restart"/>
            <w:tcBorders>
              <w:tl2br w:val="nil"/>
              <w:tr2bl w:val="nil"/>
            </w:tcBorders>
            <w:shd w:val="clear" w:color="auto" w:fill="auto"/>
            <w:vAlign w:val="center"/>
          </w:tcPr>
          <w:p w14:paraId="5F2638CA">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履职流程</w:t>
            </w:r>
          </w:p>
        </w:tc>
        <w:tc>
          <w:tcPr>
            <w:tcW w:w="1050" w:type="dxa"/>
            <w:tcBorders>
              <w:tl2br w:val="nil"/>
              <w:tr2bl w:val="nil"/>
            </w:tcBorders>
            <w:shd w:val="clear" w:color="auto" w:fill="auto"/>
            <w:vAlign w:val="center"/>
          </w:tcPr>
          <w:p w14:paraId="611E89A7">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办理环节</w:t>
            </w:r>
          </w:p>
        </w:tc>
        <w:tc>
          <w:tcPr>
            <w:tcW w:w="5854" w:type="dxa"/>
            <w:gridSpan w:val="4"/>
            <w:tcBorders>
              <w:tl2br w:val="nil"/>
              <w:tr2bl w:val="nil"/>
            </w:tcBorders>
            <w:shd w:val="clear" w:color="auto" w:fill="auto"/>
            <w:vAlign w:val="center"/>
          </w:tcPr>
          <w:p w14:paraId="331E022A">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办理内容</w:t>
            </w:r>
          </w:p>
        </w:tc>
        <w:tc>
          <w:tcPr>
            <w:tcW w:w="1931" w:type="dxa"/>
            <w:tcBorders>
              <w:tl2br w:val="nil"/>
              <w:tr2bl w:val="nil"/>
            </w:tcBorders>
            <w:shd w:val="clear" w:color="auto" w:fill="auto"/>
            <w:vAlign w:val="center"/>
          </w:tcPr>
          <w:p w14:paraId="30143DEC">
            <w:pPr>
              <w:widowControl/>
              <w:jc w:val="center"/>
              <w:textAlignment w:val="center"/>
              <w:rPr>
                <w:rFonts w:ascii="黑体" w:eastAsia="黑体" w:cs="黑体"/>
                <w:b/>
                <w:bCs/>
                <w:color w:val="000000"/>
                <w:kern w:val="0"/>
                <w:szCs w:val="21"/>
              </w:rPr>
            </w:pPr>
            <w:r>
              <w:rPr>
                <w:rFonts w:hint="eastAsia" w:ascii="黑体" w:eastAsia="黑体" w:cs="黑体"/>
                <w:b/>
                <w:bCs/>
                <w:color w:val="000000"/>
                <w:kern w:val="0"/>
                <w:szCs w:val="21"/>
              </w:rPr>
              <w:t>责任科室</w:t>
            </w:r>
          </w:p>
        </w:tc>
      </w:tr>
      <w:tr w14:paraId="72756B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540" w:hRule="atLeast"/>
          <w:jc w:val="center"/>
        </w:trPr>
        <w:tc>
          <w:tcPr>
            <w:tcW w:w="1463" w:type="dxa"/>
            <w:vMerge w:val="continue"/>
            <w:tcBorders>
              <w:tl2br w:val="nil"/>
              <w:tr2bl w:val="nil"/>
            </w:tcBorders>
            <w:shd w:val="clear" w:color="auto" w:fill="auto"/>
            <w:vAlign w:val="center"/>
          </w:tcPr>
          <w:p w14:paraId="36292783"/>
        </w:tc>
        <w:tc>
          <w:tcPr>
            <w:tcW w:w="1050" w:type="dxa"/>
            <w:tcBorders>
              <w:tl2br w:val="nil"/>
              <w:tr2bl w:val="nil"/>
            </w:tcBorders>
            <w:shd w:val="clear" w:color="auto" w:fill="auto"/>
            <w:vAlign w:val="center"/>
          </w:tcPr>
          <w:p w14:paraId="5D570CD5">
            <w:pPr>
              <w:jc w:val="center"/>
              <w:rPr>
                <w:rFonts w:hint="eastAsia" w:ascii="黑体" w:eastAsia="黑体" w:cs="黑体"/>
                <w:color w:val="000000"/>
                <w:sz w:val="18"/>
                <w:szCs w:val="18"/>
              </w:rPr>
            </w:pPr>
            <w:r>
              <w:rPr>
                <w:rFonts w:hint="eastAsia" w:ascii="黑体" w:eastAsia="黑体" w:cs="黑体"/>
                <w:color w:val="000000"/>
                <w:sz w:val="18"/>
                <w:szCs w:val="18"/>
                <w:lang w:eastAsia="zh-CN"/>
              </w:rPr>
              <w:t>选案</w:t>
            </w:r>
          </w:p>
        </w:tc>
        <w:tc>
          <w:tcPr>
            <w:tcW w:w="5854" w:type="dxa"/>
            <w:gridSpan w:val="4"/>
            <w:tcBorders>
              <w:tl2br w:val="nil"/>
              <w:tr2bl w:val="nil"/>
            </w:tcBorders>
            <w:shd w:val="clear" w:color="auto" w:fill="auto"/>
            <w:vAlign w:val="center"/>
          </w:tcPr>
          <w:p w14:paraId="4BC481CD">
            <w:pPr>
              <w:rPr>
                <w:rFonts w:hint="eastAsia" w:ascii="仿宋_GB2312" w:eastAsia="仿宋_GB2312" w:cs="仿宋_GB2312"/>
                <w:color w:val="000000"/>
                <w:kern w:val="0"/>
                <w:sz w:val="18"/>
                <w:szCs w:val="18"/>
              </w:rPr>
            </w:pPr>
            <w:r>
              <w:rPr>
                <w:rFonts w:hint="eastAsia" w:ascii="仿宋_GB2312" w:hAnsi="仿宋_GB2312" w:eastAsia="仿宋_GB2312" w:cs="仿宋_GB2312"/>
                <w:i w:val="0"/>
                <w:color w:val="000000"/>
                <w:kern w:val="0"/>
                <w:sz w:val="21"/>
                <w:szCs w:val="21"/>
                <w:highlight w:val="none"/>
                <w:u w:val="none"/>
                <w:lang w:val="en-US" w:eastAsia="zh-CN" w:bidi="ar"/>
              </w:rPr>
              <w:t>根据随机抽查细则、森林和草原防火工作安排确定检查对象或检查范围。</w:t>
            </w:r>
            <w:r>
              <w:rPr>
                <w:rFonts w:hint="eastAsia" w:ascii="仿宋_GB2312" w:hAnsi="仿宋_GB2312" w:eastAsia="仿宋_GB2312" w:cs="仿宋_GB2312"/>
                <w:i w:val="0"/>
                <w:color w:val="000000"/>
                <w:kern w:val="0"/>
                <w:sz w:val="21"/>
                <w:szCs w:val="21"/>
                <w:highlight w:val="none"/>
                <w:u w:val="none"/>
                <w:lang w:val="en-US" w:eastAsia="zh-CN" w:bidi="ar"/>
              </w:rPr>
              <w:br w:type="textWrapping"/>
            </w:r>
          </w:p>
        </w:tc>
        <w:tc>
          <w:tcPr>
            <w:tcW w:w="1931" w:type="dxa"/>
            <w:tcBorders>
              <w:tl2br w:val="nil"/>
              <w:tr2bl w:val="nil"/>
            </w:tcBorders>
            <w:shd w:val="clear" w:color="auto" w:fill="auto"/>
            <w:vAlign w:val="center"/>
          </w:tcPr>
          <w:p w14:paraId="11AD510E">
            <w:pPr>
              <w:jc w:val="center"/>
              <w:rPr>
                <w:rFonts w:hint="eastAsia" w:ascii="仿宋_GB2312" w:hAnsi="黑体" w:eastAsia="仿宋_GB2312" w:cs="黑体"/>
                <w:color w:val="000000"/>
                <w:sz w:val="18"/>
                <w:szCs w:val="18"/>
                <w:lang w:eastAsia="zh-CN"/>
              </w:rPr>
            </w:pPr>
            <w:r>
              <w:rPr>
                <w:rFonts w:hint="eastAsia" w:ascii="仿宋_GB2312" w:eastAsia="仿宋_GB2312" w:cs="仿宋_GB2312"/>
                <w:color w:val="000000"/>
                <w:kern w:val="0"/>
                <w:sz w:val="18"/>
                <w:szCs w:val="18"/>
                <w:lang w:val="en-US" w:eastAsia="zh-CN"/>
              </w:rPr>
              <w:t>林业股</w:t>
            </w:r>
          </w:p>
        </w:tc>
      </w:tr>
      <w:tr w14:paraId="0295D4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335" w:hRule="atLeast"/>
          <w:jc w:val="center"/>
        </w:trPr>
        <w:tc>
          <w:tcPr>
            <w:tcW w:w="1463" w:type="dxa"/>
            <w:vMerge w:val="continue"/>
            <w:tcBorders>
              <w:tl2br w:val="nil"/>
              <w:tr2bl w:val="nil"/>
            </w:tcBorders>
            <w:shd w:val="clear" w:color="auto" w:fill="auto"/>
            <w:vAlign w:val="center"/>
          </w:tcPr>
          <w:p w14:paraId="03F704F2"/>
        </w:tc>
        <w:tc>
          <w:tcPr>
            <w:tcW w:w="1050" w:type="dxa"/>
            <w:tcBorders>
              <w:tl2br w:val="nil"/>
              <w:tr2bl w:val="nil"/>
            </w:tcBorders>
            <w:shd w:val="clear" w:color="auto" w:fill="auto"/>
            <w:vAlign w:val="center"/>
          </w:tcPr>
          <w:p w14:paraId="3D16E7E1">
            <w:pPr>
              <w:jc w:val="center"/>
              <w:rPr>
                <w:rFonts w:hint="eastAsia" w:ascii="黑体" w:eastAsia="黑体" w:cs="黑体"/>
                <w:color w:val="000000"/>
                <w:sz w:val="18"/>
                <w:szCs w:val="18"/>
              </w:rPr>
            </w:pPr>
            <w:r>
              <w:rPr>
                <w:rFonts w:hint="eastAsia" w:ascii="黑体" w:eastAsia="黑体" w:cs="黑体"/>
                <w:color w:val="000000"/>
                <w:sz w:val="18"/>
                <w:szCs w:val="18"/>
                <w:lang w:eastAsia="zh-CN"/>
              </w:rPr>
              <w:t>检查</w:t>
            </w:r>
          </w:p>
        </w:tc>
        <w:tc>
          <w:tcPr>
            <w:tcW w:w="5854" w:type="dxa"/>
            <w:gridSpan w:val="4"/>
            <w:tcBorders>
              <w:tl2br w:val="nil"/>
              <w:tr2bl w:val="nil"/>
            </w:tcBorders>
            <w:shd w:val="clear" w:color="auto" w:fill="auto"/>
            <w:vAlign w:val="center"/>
          </w:tcPr>
          <w:p w14:paraId="55E53033">
            <w:pPr>
              <w:rPr>
                <w:rFonts w:hint="eastAsia" w:ascii="仿宋_GB2312" w:eastAsia="仿宋_GB2312" w:cs="仿宋_GB2312"/>
                <w:color w:val="000000"/>
                <w:kern w:val="0"/>
                <w:sz w:val="18"/>
                <w:szCs w:val="18"/>
              </w:rPr>
            </w:pPr>
            <w:r>
              <w:rPr>
                <w:rFonts w:hint="eastAsia" w:ascii="仿宋_GB2312" w:hAnsi="仿宋_GB2312" w:eastAsia="仿宋_GB2312" w:cs="仿宋_GB2312"/>
                <w:i w:val="0"/>
                <w:color w:val="000000"/>
                <w:kern w:val="0"/>
                <w:sz w:val="21"/>
                <w:szCs w:val="21"/>
                <w:highlight w:val="none"/>
                <w:u w:val="none"/>
                <w:lang w:val="en-US" w:eastAsia="zh-CN" w:bidi="ar"/>
              </w:rPr>
              <w:t>对被检查对象森林和草原防火工作落实和开展情况进行检查。</w:t>
            </w:r>
          </w:p>
        </w:tc>
        <w:tc>
          <w:tcPr>
            <w:tcW w:w="1931" w:type="dxa"/>
            <w:tcBorders>
              <w:tl2br w:val="nil"/>
              <w:tr2bl w:val="nil"/>
            </w:tcBorders>
            <w:shd w:val="clear" w:color="auto" w:fill="auto"/>
            <w:vAlign w:val="center"/>
          </w:tcPr>
          <w:p w14:paraId="3DA233DF">
            <w:pPr>
              <w:jc w:val="center"/>
              <w:rPr>
                <w:rFonts w:ascii="仿宋_GB2312" w:hAnsi="黑体" w:eastAsia="仿宋_GB2312" w:cs="黑体"/>
                <w:color w:val="000000"/>
                <w:sz w:val="18"/>
                <w:szCs w:val="18"/>
              </w:rPr>
            </w:pPr>
            <w:r>
              <w:rPr>
                <w:rFonts w:hint="eastAsia" w:ascii="仿宋_GB2312" w:eastAsia="仿宋_GB2312" w:cs="仿宋_GB2312"/>
                <w:color w:val="000000"/>
                <w:kern w:val="0"/>
                <w:sz w:val="18"/>
                <w:szCs w:val="18"/>
                <w:lang w:val="en-US" w:eastAsia="zh-CN"/>
              </w:rPr>
              <w:t>林业股</w:t>
            </w:r>
          </w:p>
        </w:tc>
      </w:tr>
      <w:tr w14:paraId="7378A9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89" w:hRule="atLeast"/>
          <w:jc w:val="center"/>
        </w:trPr>
        <w:tc>
          <w:tcPr>
            <w:tcW w:w="1463" w:type="dxa"/>
            <w:vMerge w:val="continue"/>
            <w:tcBorders>
              <w:tl2br w:val="nil"/>
              <w:tr2bl w:val="nil"/>
            </w:tcBorders>
            <w:shd w:val="clear" w:color="auto" w:fill="auto"/>
            <w:vAlign w:val="center"/>
          </w:tcPr>
          <w:p w14:paraId="3BC71AC9"/>
        </w:tc>
        <w:tc>
          <w:tcPr>
            <w:tcW w:w="1050" w:type="dxa"/>
            <w:tcBorders>
              <w:tl2br w:val="nil"/>
              <w:tr2bl w:val="nil"/>
            </w:tcBorders>
            <w:shd w:val="clear" w:color="auto" w:fill="auto"/>
            <w:vAlign w:val="center"/>
          </w:tcPr>
          <w:p w14:paraId="02588378">
            <w:pPr>
              <w:jc w:val="center"/>
              <w:rPr>
                <w:rFonts w:hint="eastAsia" w:ascii="黑体" w:eastAsia="黑体" w:cs="黑体"/>
                <w:color w:val="000000"/>
                <w:sz w:val="18"/>
                <w:szCs w:val="18"/>
              </w:rPr>
            </w:pPr>
            <w:r>
              <w:rPr>
                <w:rFonts w:hint="eastAsia" w:ascii="黑体" w:eastAsia="黑体" w:cs="黑体"/>
                <w:color w:val="000000"/>
                <w:sz w:val="18"/>
                <w:szCs w:val="18"/>
                <w:lang w:eastAsia="zh-CN"/>
              </w:rPr>
              <w:t>处置</w:t>
            </w:r>
          </w:p>
        </w:tc>
        <w:tc>
          <w:tcPr>
            <w:tcW w:w="5854" w:type="dxa"/>
            <w:gridSpan w:val="4"/>
            <w:tcBorders>
              <w:tl2br w:val="nil"/>
              <w:tr2bl w:val="nil"/>
            </w:tcBorders>
            <w:shd w:val="clear" w:color="auto" w:fill="auto"/>
            <w:vAlign w:val="center"/>
          </w:tcPr>
          <w:p w14:paraId="6BA9998E">
            <w:pPr>
              <w:rPr>
                <w:rFonts w:hint="eastAsia" w:ascii="仿宋_GB2312" w:eastAsia="仿宋_GB2312" w:cs="仿宋_GB2312"/>
                <w:color w:val="000000"/>
                <w:kern w:val="0"/>
                <w:sz w:val="18"/>
                <w:szCs w:val="18"/>
              </w:rPr>
            </w:pPr>
            <w:r>
              <w:rPr>
                <w:rFonts w:hint="eastAsia" w:ascii="仿宋_GB2312" w:hAnsi="仿宋_GB2312" w:eastAsia="仿宋_GB2312" w:cs="仿宋_GB2312"/>
                <w:i w:val="0"/>
                <w:color w:val="000000"/>
                <w:kern w:val="0"/>
                <w:sz w:val="21"/>
                <w:szCs w:val="21"/>
                <w:highlight w:val="none"/>
                <w:u w:val="none"/>
                <w:lang w:val="en-US" w:eastAsia="zh-CN" w:bidi="ar"/>
              </w:rPr>
              <w:t>核实检查报告及其他有关材料，对检查发现的未按要求落实森林和草原防火责任，开展防火工作的要求其依法履责。法定公告。</w:t>
            </w:r>
          </w:p>
        </w:tc>
        <w:tc>
          <w:tcPr>
            <w:tcW w:w="1931" w:type="dxa"/>
            <w:tcBorders>
              <w:tl2br w:val="nil"/>
              <w:tr2bl w:val="nil"/>
            </w:tcBorders>
            <w:shd w:val="clear" w:color="auto" w:fill="auto"/>
            <w:vAlign w:val="center"/>
          </w:tcPr>
          <w:p w14:paraId="4A82F384">
            <w:pPr>
              <w:jc w:val="center"/>
              <w:rPr>
                <w:rFonts w:ascii="仿宋_GB2312" w:hAnsi="黑体" w:eastAsia="仿宋_GB2312" w:cs="黑体"/>
                <w:color w:val="000000"/>
                <w:sz w:val="18"/>
                <w:szCs w:val="18"/>
              </w:rPr>
            </w:pPr>
            <w:r>
              <w:rPr>
                <w:rFonts w:hint="eastAsia" w:ascii="仿宋_GB2312" w:eastAsia="仿宋_GB2312" w:cs="仿宋_GB2312"/>
                <w:color w:val="000000"/>
                <w:kern w:val="0"/>
                <w:sz w:val="18"/>
                <w:szCs w:val="18"/>
                <w:lang w:val="en-US" w:eastAsia="zh-CN"/>
              </w:rPr>
              <w:t>林业股</w:t>
            </w:r>
          </w:p>
        </w:tc>
      </w:tr>
      <w:tr w14:paraId="51BB1C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89" w:hRule="atLeast"/>
          <w:jc w:val="center"/>
        </w:trPr>
        <w:tc>
          <w:tcPr>
            <w:tcW w:w="1463" w:type="dxa"/>
            <w:vMerge w:val="continue"/>
            <w:tcBorders>
              <w:tl2br w:val="nil"/>
              <w:tr2bl w:val="nil"/>
            </w:tcBorders>
            <w:shd w:val="clear" w:color="auto" w:fill="auto"/>
            <w:vAlign w:val="center"/>
          </w:tcPr>
          <w:p w14:paraId="3D8712ED"/>
        </w:tc>
        <w:tc>
          <w:tcPr>
            <w:tcW w:w="1050" w:type="dxa"/>
            <w:tcBorders>
              <w:tl2br w:val="nil"/>
              <w:tr2bl w:val="nil"/>
            </w:tcBorders>
            <w:shd w:val="clear" w:color="auto" w:fill="auto"/>
            <w:vAlign w:val="center"/>
          </w:tcPr>
          <w:p w14:paraId="065BE34B">
            <w:pPr>
              <w:jc w:val="center"/>
              <w:rPr>
                <w:rFonts w:hint="eastAsia" w:ascii="黑体" w:eastAsia="黑体" w:cs="黑体"/>
                <w:color w:val="000000"/>
                <w:sz w:val="18"/>
                <w:szCs w:val="18"/>
              </w:rPr>
            </w:pPr>
            <w:r>
              <w:rPr>
                <w:rFonts w:hint="eastAsia" w:ascii="黑体" w:eastAsia="黑体" w:cs="黑体"/>
                <w:color w:val="000000"/>
                <w:sz w:val="18"/>
                <w:szCs w:val="18"/>
                <w:lang w:eastAsia="zh-CN"/>
              </w:rPr>
              <w:t>事后监管</w:t>
            </w:r>
          </w:p>
        </w:tc>
        <w:tc>
          <w:tcPr>
            <w:tcW w:w="5854" w:type="dxa"/>
            <w:gridSpan w:val="4"/>
            <w:tcBorders>
              <w:tl2br w:val="nil"/>
              <w:tr2bl w:val="nil"/>
            </w:tcBorders>
            <w:shd w:val="clear" w:color="auto" w:fill="auto"/>
            <w:vAlign w:val="center"/>
          </w:tcPr>
          <w:p w14:paraId="4BA12CB3">
            <w:pPr>
              <w:rPr>
                <w:rFonts w:hint="eastAsia" w:ascii="仿宋_GB2312" w:eastAsia="仿宋_GB2312" w:cs="仿宋_GB2312"/>
                <w:color w:val="000000"/>
                <w:kern w:val="0"/>
                <w:sz w:val="18"/>
                <w:szCs w:val="18"/>
              </w:rPr>
            </w:pPr>
            <w:r>
              <w:rPr>
                <w:rFonts w:hint="eastAsia" w:ascii="仿宋_GB2312" w:hAnsi="仿宋_GB2312" w:eastAsia="仿宋_GB2312" w:cs="仿宋_GB2312"/>
                <w:i w:val="0"/>
                <w:color w:val="000000"/>
                <w:kern w:val="0"/>
                <w:sz w:val="21"/>
                <w:szCs w:val="21"/>
                <w:highlight w:val="none"/>
                <w:u w:val="none"/>
                <w:lang w:val="en-US" w:eastAsia="zh-CN" w:bidi="ar"/>
              </w:rPr>
              <w:t>对检查验收发现的问题进行跟踪监管，被检查对象整改落实后，对整改情况进行检查。</w:t>
            </w:r>
          </w:p>
        </w:tc>
        <w:tc>
          <w:tcPr>
            <w:tcW w:w="1931" w:type="dxa"/>
            <w:tcBorders>
              <w:tl2br w:val="nil"/>
              <w:tr2bl w:val="nil"/>
            </w:tcBorders>
            <w:shd w:val="clear" w:color="auto" w:fill="auto"/>
            <w:vAlign w:val="center"/>
          </w:tcPr>
          <w:p w14:paraId="314E0BAA">
            <w:pPr>
              <w:jc w:val="center"/>
              <w:rPr>
                <w:rFonts w:hint="eastAsia" w:ascii="仿宋_GB2312" w:hAnsi="黑体" w:eastAsia="仿宋_GB2312" w:cs="黑体"/>
                <w:color w:val="000000"/>
                <w:sz w:val="18"/>
                <w:szCs w:val="18"/>
                <w:lang w:val="en-US" w:eastAsia="zh-CN"/>
              </w:rPr>
            </w:pPr>
            <w:r>
              <w:rPr>
                <w:rFonts w:hint="eastAsia" w:ascii="仿宋_GB2312" w:eastAsia="仿宋_GB2312" w:cs="仿宋_GB2312"/>
                <w:color w:val="000000"/>
                <w:kern w:val="0"/>
                <w:sz w:val="18"/>
                <w:szCs w:val="18"/>
                <w:lang w:val="en-US" w:eastAsia="zh-CN"/>
              </w:rPr>
              <w:t>林业股</w:t>
            </w:r>
          </w:p>
        </w:tc>
      </w:tr>
      <w:tr w14:paraId="66C972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89" w:hRule="atLeast"/>
          <w:jc w:val="center"/>
        </w:trPr>
        <w:tc>
          <w:tcPr>
            <w:tcW w:w="1463" w:type="dxa"/>
            <w:vMerge w:val="continue"/>
            <w:tcBorders>
              <w:tl2br w:val="nil"/>
              <w:tr2bl w:val="nil"/>
            </w:tcBorders>
            <w:shd w:val="clear" w:color="auto" w:fill="auto"/>
            <w:vAlign w:val="center"/>
          </w:tcPr>
          <w:p w14:paraId="696EFCCD"/>
        </w:tc>
        <w:tc>
          <w:tcPr>
            <w:tcW w:w="1050" w:type="dxa"/>
            <w:tcBorders>
              <w:tl2br w:val="nil"/>
              <w:tr2bl w:val="nil"/>
            </w:tcBorders>
            <w:shd w:val="clear" w:color="auto" w:fill="auto"/>
            <w:vAlign w:val="center"/>
          </w:tcPr>
          <w:p w14:paraId="4C10BECA">
            <w:pPr>
              <w:jc w:val="center"/>
              <w:rPr>
                <w:rFonts w:hint="eastAsia" w:ascii="黑体" w:eastAsia="黑体" w:cs="黑体"/>
                <w:color w:val="000000"/>
                <w:sz w:val="18"/>
                <w:szCs w:val="18"/>
              </w:rPr>
            </w:pPr>
            <w:r>
              <w:rPr>
                <w:rFonts w:hint="eastAsia" w:ascii="黑体" w:eastAsia="黑体" w:cs="黑体"/>
                <w:color w:val="000000"/>
                <w:sz w:val="18"/>
                <w:szCs w:val="18"/>
                <w:lang w:eastAsia="zh-CN"/>
              </w:rPr>
              <w:t>其它</w:t>
            </w:r>
          </w:p>
        </w:tc>
        <w:tc>
          <w:tcPr>
            <w:tcW w:w="5854" w:type="dxa"/>
            <w:gridSpan w:val="4"/>
            <w:tcBorders>
              <w:tl2br w:val="nil"/>
              <w:tr2bl w:val="nil"/>
            </w:tcBorders>
            <w:shd w:val="clear" w:color="auto" w:fill="auto"/>
            <w:vAlign w:val="center"/>
          </w:tcPr>
          <w:p w14:paraId="627046E3">
            <w:pPr>
              <w:rPr>
                <w:rFonts w:hint="eastAsia" w:ascii="仿宋_GB2312" w:eastAsia="仿宋_GB2312" w:cs="仿宋_GB2312"/>
                <w:color w:val="000000"/>
                <w:kern w:val="0"/>
                <w:sz w:val="18"/>
                <w:szCs w:val="18"/>
              </w:rPr>
            </w:pPr>
            <w:r>
              <w:rPr>
                <w:rFonts w:hint="eastAsia" w:ascii="仿宋_GB2312" w:hAnsi="仿宋_GB2312" w:eastAsia="仿宋_GB2312" w:cs="仿宋_GB2312"/>
                <w:i w:val="0"/>
                <w:color w:val="000000"/>
                <w:kern w:val="0"/>
                <w:sz w:val="21"/>
                <w:szCs w:val="21"/>
                <w:highlight w:val="none"/>
                <w:u w:val="none"/>
                <w:lang w:val="en-US" w:eastAsia="zh-CN" w:bidi="ar"/>
              </w:rPr>
              <w:t>其他法律法规规章文件规定应履行的责任。</w:t>
            </w:r>
          </w:p>
        </w:tc>
        <w:tc>
          <w:tcPr>
            <w:tcW w:w="1931" w:type="dxa"/>
            <w:tcBorders>
              <w:tl2br w:val="nil"/>
              <w:tr2bl w:val="nil"/>
            </w:tcBorders>
            <w:shd w:val="clear" w:color="auto" w:fill="auto"/>
            <w:vAlign w:val="center"/>
          </w:tcPr>
          <w:p w14:paraId="7756CCE3">
            <w:pPr>
              <w:jc w:val="center"/>
              <w:rPr>
                <w:rFonts w:hint="eastAsia" w:ascii="仿宋_GB2312" w:hAnsi="黑体" w:eastAsia="仿宋_GB2312" w:cs="黑体"/>
                <w:color w:val="000000"/>
                <w:sz w:val="18"/>
                <w:szCs w:val="18"/>
                <w:lang w:val="en-US" w:eastAsia="zh-CN"/>
              </w:rPr>
            </w:pPr>
            <w:r>
              <w:rPr>
                <w:rFonts w:hint="eastAsia" w:ascii="仿宋_GB2312" w:eastAsia="仿宋_GB2312" w:cs="仿宋_GB2312"/>
                <w:color w:val="000000"/>
                <w:kern w:val="0"/>
                <w:sz w:val="18"/>
                <w:szCs w:val="18"/>
                <w:lang w:val="en-US" w:eastAsia="zh-CN"/>
              </w:rPr>
              <w:t>林业股</w:t>
            </w:r>
          </w:p>
        </w:tc>
      </w:tr>
      <w:tr w14:paraId="7E50CD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1170" w:hRule="atLeast"/>
          <w:jc w:val="center"/>
        </w:trPr>
        <w:tc>
          <w:tcPr>
            <w:tcW w:w="1463" w:type="dxa"/>
            <w:tcBorders>
              <w:tl2br w:val="nil"/>
              <w:tr2bl w:val="nil"/>
            </w:tcBorders>
            <w:shd w:val="clear" w:color="auto" w:fill="auto"/>
            <w:vAlign w:val="center"/>
          </w:tcPr>
          <w:p w14:paraId="31F91B61">
            <w:pPr>
              <w:widowControl/>
              <w:spacing w:line="240" w:lineRule="exact"/>
              <w:jc w:val="center"/>
              <w:textAlignment w:val="center"/>
              <w:rPr>
                <w:rFonts w:ascii="黑体" w:eastAsia="黑体" w:cs="黑体"/>
                <w:b/>
                <w:bCs/>
                <w:color w:val="000000"/>
                <w:szCs w:val="21"/>
              </w:rPr>
            </w:pPr>
            <w:r>
              <w:rPr>
                <w:rFonts w:hint="eastAsia" w:ascii="黑体" w:eastAsia="黑体" w:cs="黑体"/>
                <w:b/>
                <w:bCs/>
                <w:color w:val="000000"/>
                <w:kern w:val="0"/>
                <w:szCs w:val="21"/>
              </w:rPr>
              <w:t>追责情形</w:t>
            </w:r>
          </w:p>
        </w:tc>
        <w:tc>
          <w:tcPr>
            <w:tcW w:w="8835" w:type="dxa"/>
            <w:gridSpan w:val="6"/>
            <w:tcBorders>
              <w:tl2br w:val="nil"/>
              <w:tr2bl w:val="nil"/>
            </w:tcBorders>
            <w:shd w:val="clear" w:color="auto" w:fill="auto"/>
            <w:vAlign w:val="center"/>
          </w:tcPr>
          <w:p w14:paraId="2B46EE8A">
            <w:pPr>
              <w:spacing w:line="240" w:lineRule="exact"/>
              <w:rPr>
                <w:rFonts w:ascii="黑体" w:eastAsia="黑体" w:cs="黑体"/>
                <w:color w:val="000000"/>
                <w:szCs w:val="21"/>
              </w:rPr>
            </w:pPr>
            <w:r>
              <w:rPr>
                <w:rFonts w:hint="eastAsia" w:ascii="仿宋_GB2312" w:hAnsi="仿宋_GB2312" w:eastAsia="仿宋_GB2312" w:cs="仿宋_GB2312"/>
                <w:i w:val="0"/>
                <w:color w:val="000000"/>
                <w:kern w:val="0"/>
                <w:sz w:val="21"/>
                <w:szCs w:val="21"/>
                <w:highlight w:val="none"/>
                <w:u w:val="none"/>
                <w:lang w:val="en-US" w:eastAsia="zh-CN" w:bidi="ar"/>
              </w:rPr>
              <w:t>因不履行或不正确履行行政职责，有下列情形的，行政机关及相关工作人员应承担相应责任：</w:t>
            </w:r>
            <w:r>
              <w:rPr>
                <w:rFonts w:hint="eastAsia" w:ascii="仿宋_GB2312" w:hAnsi="仿宋_GB2312" w:eastAsia="仿宋_GB2312" w:cs="仿宋_GB2312"/>
                <w:i w:val="0"/>
                <w:color w:val="000000"/>
                <w:kern w:val="0"/>
                <w:sz w:val="21"/>
                <w:szCs w:val="21"/>
                <w:highlight w:val="none"/>
                <w:u w:val="none"/>
                <w:lang w:val="en-US" w:eastAsia="zh-CN" w:bidi="ar"/>
              </w:rPr>
              <w:br w:type="textWrapping"/>
            </w:r>
            <w:r>
              <w:rPr>
                <w:rFonts w:hint="eastAsia" w:ascii="仿宋_GB2312" w:hAnsi="仿宋_GB2312" w:eastAsia="仿宋_GB2312" w:cs="仿宋_GB2312"/>
                <w:i w:val="0"/>
                <w:color w:val="000000"/>
                <w:kern w:val="0"/>
                <w:sz w:val="21"/>
                <w:szCs w:val="21"/>
                <w:highlight w:val="none"/>
                <w:u w:val="none"/>
                <w:lang w:val="en-US" w:eastAsia="zh-CN" w:bidi="ar"/>
              </w:rPr>
              <w:t>1.不履行或不正确履行职责，对检查工作不认真执行的；</w:t>
            </w:r>
            <w:r>
              <w:rPr>
                <w:rFonts w:hint="eastAsia" w:ascii="仿宋_GB2312" w:hAnsi="仿宋_GB2312" w:eastAsia="仿宋_GB2312" w:cs="仿宋_GB2312"/>
                <w:i w:val="0"/>
                <w:color w:val="000000"/>
                <w:kern w:val="0"/>
                <w:sz w:val="21"/>
                <w:szCs w:val="21"/>
                <w:highlight w:val="none"/>
                <w:u w:val="none"/>
                <w:lang w:val="en-US" w:eastAsia="zh-CN" w:bidi="ar"/>
              </w:rPr>
              <w:br w:type="textWrapping"/>
            </w:r>
            <w:r>
              <w:rPr>
                <w:rFonts w:hint="eastAsia" w:ascii="仿宋_GB2312" w:hAnsi="仿宋_GB2312" w:eastAsia="仿宋_GB2312" w:cs="仿宋_GB2312"/>
                <w:i w:val="0"/>
                <w:color w:val="000000"/>
                <w:kern w:val="0"/>
                <w:sz w:val="21"/>
                <w:szCs w:val="21"/>
                <w:highlight w:val="none"/>
                <w:u w:val="none"/>
                <w:lang w:val="en-US" w:eastAsia="zh-CN" w:bidi="ar"/>
              </w:rPr>
              <w:t>2.在监督检查中玩忽职守、徇私舞弊的；</w:t>
            </w:r>
            <w:r>
              <w:rPr>
                <w:rFonts w:hint="eastAsia" w:ascii="仿宋_GB2312" w:hAnsi="仿宋_GB2312" w:eastAsia="仿宋_GB2312" w:cs="仿宋_GB2312"/>
                <w:i w:val="0"/>
                <w:color w:val="000000"/>
                <w:kern w:val="0"/>
                <w:sz w:val="21"/>
                <w:szCs w:val="21"/>
                <w:highlight w:val="none"/>
                <w:u w:val="none"/>
                <w:lang w:val="en-US" w:eastAsia="zh-CN" w:bidi="ar"/>
              </w:rPr>
              <w:br w:type="textWrapping"/>
            </w:r>
            <w:r>
              <w:rPr>
                <w:rFonts w:hint="eastAsia" w:ascii="仿宋_GB2312" w:hAnsi="仿宋_GB2312" w:eastAsia="仿宋_GB2312" w:cs="仿宋_GB2312"/>
                <w:i w:val="0"/>
                <w:color w:val="000000"/>
                <w:kern w:val="0"/>
                <w:sz w:val="21"/>
                <w:szCs w:val="21"/>
                <w:highlight w:val="none"/>
                <w:u w:val="none"/>
                <w:lang w:val="en-US" w:eastAsia="zh-CN" w:bidi="ar"/>
              </w:rPr>
              <w:t>3.在监督检查中滥用职权，谋取不正当利益和发生腐败行为的；</w:t>
            </w:r>
            <w:r>
              <w:rPr>
                <w:rFonts w:hint="eastAsia" w:ascii="仿宋_GB2312" w:hAnsi="仿宋_GB2312" w:eastAsia="仿宋_GB2312" w:cs="仿宋_GB2312"/>
                <w:i w:val="0"/>
                <w:color w:val="000000"/>
                <w:kern w:val="0"/>
                <w:sz w:val="21"/>
                <w:szCs w:val="21"/>
                <w:highlight w:val="none"/>
                <w:u w:val="none"/>
                <w:lang w:val="en-US" w:eastAsia="zh-CN" w:bidi="ar"/>
              </w:rPr>
              <w:br w:type="textWrapping"/>
            </w:r>
            <w:r>
              <w:rPr>
                <w:rFonts w:hint="eastAsia" w:ascii="仿宋_GB2312" w:hAnsi="仿宋_GB2312" w:eastAsia="仿宋_GB2312" w:cs="仿宋_GB2312"/>
                <w:i w:val="0"/>
                <w:color w:val="000000"/>
                <w:kern w:val="0"/>
                <w:sz w:val="21"/>
                <w:szCs w:val="21"/>
                <w:highlight w:val="none"/>
                <w:u w:val="none"/>
                <w:lang w:val="en-US" w:eastAsia="zh-CN" w:bidi="ar"/>
              </w:rPr>
              <w:t>4.其他违反法律法规规章文件规定的行为。</w:t>
            </w:r>
          </w:p>
        </w:tc>
      </w:tr>
      <w:tr w14:paraId="5CE8B2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636" w:hRule="atLeast"/>
          <w:jc w:val="center"/>
        </w:trPr>
        <w:tc>
          <w:tcPr>
            <w:tcW w:w="1463" w:type="dxa"/>
            <w:tcBorders>
              <w:tl2br w:val="nil"/>
              <w:tr2bl w:val="nil"/>
            </w:tcBorders>
            <w:shd w:val="clear" w:color="auto" w:fill="auto"/>
            <w:vAlign w:val="center"/>
          </w:tcPr>
          <w:p w14:paraId="6CBC2BBF">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监督方式</w:t>
            </w:r>
          </w:p>
        </w:tc>
        <w:tc>
          <w:tcPr>
            <w:tcW w:w="8835" w:type="dxa"/>
            <w:gridSpan w:val="6"/>
            <w:tcBorders>
              <w:tl2br w:val="nil"/>
              <w:tr2bl w:val="nil"/>
            </w:tcBorders>
            <w:shd w:val="clear" w:color="auto" w:fill="auto"/>
            <w:vAlign w:val="center"/>
          </w:tcPr>
          <w:p w14:paraId="30077A72">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default" w:ascii="仿宋_GB2312" w:hAnsi="黑体" w:eastAsia="仿宋_GB2312" w:cs="黑体"/>
                <w:color w:val="000000"/>
                <w:kern w:val="0"/>
                <w:sz w:val="18"/>
                <w:szCs w:val="18"/>
                <w:lang w:val="en-US" w:bidi="ar"/>
              </w:rPr>
            </w:pPr>
            <w:r>
              <w:rPr>
                <w:rFonts w:hint="eastAsia" w:ascii="仿宋_GB2312" w:hAnsi="黑体" w:eastAsia="仿宋_GB2312" w:cs="黑体"/>
                <w:color w:val="000000"/>
                <w:kern w:val="0"/>
                <w:sz w:val="18"/>
                <w:szCs w:val="18"/>
                <w:lang w:bidi="ar"/>
              </w:rPr>
              <w:t>1.业务咨询：</w:t>
            </w:r>
            <w:r>
              <w:rPr>
                <w:rFonts w:hint="eastAsia" w:ascii="仿宋_GB2312" w:hAnsi="黑体" w:eastAsia="仿宋_GB2312" w:cs="黑体"/>
                <w:color w:val="000000"/>
                <w:kern w:val="0"/>
                <w:sz w:val="18"/>
                <w:szCs w:val="18"/>
                <w:lang w:val="en-US" w:eastAsia="zh-CN" w:bidi="ar"/>
              </w:rPr>
              <w:t>0335-7521109</w:t>
            </w:r>
            <w:r>
              <w:rPr>
                <w:rFonts w:hint="eastAsia" w:ascii="仿宋_GB2312" w:hAnsi="黑体" w:eastAsia="仿宋_GB2312" w:cs="黑体"/>
                <w:color w:val="000000"/>
                <w:kern w:val="0"/>
                <w:sz w:val="18"/>
                <w:szCs w:val="18"/>
                <w:lang w:bidi="ar"/>
              </w:rPr>
              <w:br w:type="textWrapping"/>
            </w:r>
            <w:r>
              <w:rPr>
                <w:rFonts w:hint="eastAsia" w:ascii="仿宋_GB2312" w:hAnsi="黑体" w:eastAsia="仿宋_GB2312" w:cs="黑体"/>
                <w:color w:val="000000"/>
                <w:kern w:val="0"/>
                <w:sz w:val="18"/>
                <w:szCs w:val="18"/>
                <w:lang w:bidi="ar"/>
              </w:rPr>
              <w:t>2.投诉举报电话：</w:t>
            </w:r>
            <w:r>
              <w:rPr>
                <w:rFonts w:hint="default" w:ascii="仿宋_GB2312" w:hAnsi="黑体" w:eastAsia="仿宋_GB2312" w:cs="黑体"/>
                <w:color w:val="000000"/>
                <w:kern w:val="0"/>
                <w:sz w:val="18"/>
                <w:szCs w:val="18"/>
                <w:lang w:val="en-US" w:bidi="ar"/>
              </w:rPr>
              <w:t>0335-7521126</w:t>
            </w:r>
          </w:p>
          <w:p w14:paraId="584471D5">
            <w:pPr>
              <w:widowControl/>
              <w:spacing w:line="240" w:lineRule="exact"/>
              <w:jc w:val="left"/>
              <w:textAlignment w:val="center"/>
              <w:rPr>
                <w:rFonts w:hint="default" w:ascii="黑体" w:eastAsia="仿宋_GB2312" w:cs="黑体"/>
                <w:color w:val="000000"/>
                <w:sz w:val="24"/>
                <w:lang w:val="en-US" w:eastAsia="zh-CN"/>
              </w:rPr>
            </w:pPr>
            <w:r>
              <w:rPr>
                <w:rFonts w:hint="eastAsia" w:ascii="仿宋_GB2312" w:hAnsi="黑体" w:eastAsia="仿宋_GB2312" w:cs="黑体"/>
                <w:color w:val="000000"/>
                <w:kern w:val="0"/>
                <w:sz w:val="18"/>
                <w:szCs w:val="18"/>
                <w:lang w:bidi="ar"/>
              </w:rPr>
              <w:t>3.纪检监察投诉：</w:t>
            </w:r>
            <w:r>
              <w:rPr>
                <w:rFonts w:hint="eastAsia" w:ascii="仿宋_GB2312" w:hAnsi="黑体" w:eastAsia="仿宋_GB2312" w:cs="黑体"/>
                <w:color w:val="000000"/>
                <w:kern w:val="0"/>
                <w:sz w:val="18"/>
                <w:szCs w:val="18"/>
                <w:lang w:val="en-US" w:eastAsia="zh-CN" w:bidi="ar"/>
              </w:rPr>
              <w:t>区</w:t>
            </w:r>
            <w:r>
              <w:rPr>
                <w:rFonts w:hint="eastAsia" w:ascii="仿宋_GB2312" w:hAnsi="黑体" w:eastAsia="仿宋_GB2312" w:cs="黑体"/>
                <w:color w:val="000000"/>
                <w:kern w:val="0"/>
                <w:sz w:val="18"/>
                <w:szCs w:val="18"/>
                <w:lang w:bidi="ar"/>
              </w:rPr>
              <w:t>纪委驻</w:t>
            </w:r>
            <w:r>
              <w:rPr>
                <w:rFonts w:hint="eastAsia" w:ascii="仿宋_GB2312" w:hAnsi="黑体" w:eastAsia="仿宋_GB2312" w:cs="黑体"/>
                <w:color w:val="000000"/>
                <w:kern w:val="0"/>
                <w:sz w:val="18"/>
                <w:szCs w:val="18"/>
                <w:lang w:val="en-US" w:eastAsia="zh-CN" w:bidi="ar"/>
              </w:rPr>
              <w:t>林业</w:t>
            </w:r>
            <w:r>
              <w:rPr>
                <w:rFonts w:hint="eastAsia" w:ascii="仿宋_GB2312" w:hAnsi="黑体" w:eastAsia="仿宋_GB2312" w:cs="黑体"/>
                <w:color w:val="000000"/>
                <w:kern w:val="0"/>
                <w:sz w:val="18"/>
                <w:szCs w:val="18"/>
                <w:lang w:bidi="ar"/>
              </w:rPr>
              <w:t>局纪检组，电话：</w:t>
            </w:r>
            <w:r>
              <w:rPr>
                <w:rFonts w:hint="eastAsia" w:ascii="仿宋_GB2312" w:eastAsia="仿宋_GB2312" w:cs="仿宋_GB2312"/>
                <w:color w:val="000000"/>
                <w:kern w:val="0"/>
                <w:sz w:val="18"/>
                <w:szCs w:val="18"/>
              </w:rPr>
              <w:t>0335-</w:t>
            </w:r>
            <w:r>
              <w:rPr>
                <w:rFonts w:hint="eastAsia" w:ascii="仿宋_GB2312" w:eastAsia="仿宋_GB2312" w:cs="仿宋_GB2312"/>
                <w:color w:val="000000"/>
                <w:kern w:val="0"/>
                <w:sz w:val="18"/>
                <w:szCs w:val="18"/>
                <w:lang w:val="en-US" w:eastAsia="zh-CN"/>
              </w:rPr>
              <w:t>4186759</w:t>
            </w:r>
          </w:p>
        </w:tc>
      </w:tr>
      <w:tr w14:paraId="75E701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228" w:hRule="atLeast"/>
          <w:jc w:val="center"/>
        </w:trPr>
        <w:tc>
          <w:tcPr>
            <w:tcW w:w="1463" w:type="dxa"/>
            <w:tcBorders>
              <w:tl2br w:val="nil"/>
              <w:tr2bl w:val="nil"/>
            </w:tcBorders>
            <w:shd w:val="clear" w:color="auto" w:fill="auto"/>
            <w:vAlign w:val="center"/>
          </w:tcPr>
          <w:p w14:paraId="1EB21740">
            <w:pPr>
              <w:widowControl/>
              <w:jc w:val="center"/>
              <w:textAlignment w:val="center"/>
              <w:rPr>
                <w:rFonts w:hint="eastAsia" w:ascii="黑体" w:hAnsi="Calibri" w:eastAsia="黑体" w:cs="黑体"/>
                <w:b/>
                <w:bCs/>
                <w:color w:val="000000"/>
                <w:kern w:val="2"/>
                <w:sz w:val="21"/>
                <w:szCs w:val="21"/>
                <w:lang w:val="en-US" w:eastAsia="zh-CN" w:bidi="ar-SA"/>
              </w:rPr>
            </w:pPr>
            <w:r>
              <w:rPr>
                <w:rFonts w:hint="eastAsia" w:ascii="黑体" w:eastAsia="黑体" w:cs="黑体"/>
                <w:b/>
                <w:bCs/>
                <w:color w:val="000000"/>
                <w:kern w:val="0"/>
                <w:szCs w:val="21"/>
              </w:rPr>
              <w:t>法定救济途径</w:t>
            </w:r>
          </w:p>
        </w:tc>
        <w:tc>
          <w:tcPr>
            <w:tcW w:w="8835" w:type="dxa"/>
            <w:gridSpan w:val="6"/>
            <w:tcBorders>
              <w:tl2br w:val="nil"/>
              <w:tr2bl w:val="nil"/>
            </w:tcBorders>
            <w:shd w:val="clear" w:color="auto" w:fill="auto"/>
            <w:vAlign w:val="center"/>
          </w:tcPr>
          <w:p w14:paraId="6B8C9550">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1．不服</w:t>
            </w:r>
            <w:r>
              <w:rPr>
                <w:rFonts w:hint="eastAsia" w:ascii="仿宋_GB2312" w:eastAsia="仿宋_GB2312" w:cs="仿宋_GB2312"/>
                <w:color w:val="000000"/>
                <w:kern w:val="0"/>
                <w:sz w:val="18"/>
                <w:szCs w:val="18"/>
                <w:lang w:val="en-US" w:eastAsia="zh-CN"/>
              </w:rPr>
              <w:t>检查</w:t>
            </w:r>
            <w:r>
              <w:rPr>
                <w:rFonts w:hint="eastAsia" w:ascii="仿宋_GB2312" w:eastAsia="仿宋_GB2312" w:cs="仿宋_GB2312"/>
                <w:color w:val="000000"/>
                <w:kern w:val="0"/>
                <w:sz w:val="18"/>
                <w:szCs w:val="18"/>
              </w:rPr>
              <w:t>决定自知道该具体行政行为之日起六十日内向</w:t>
            </w:r>
            <w:r>
              <w:rPr>
                <w:rFonts w:hint="eastAsia" w:ascii="仿宋_GB2312" w:eastAsia="仿宋_GB2312" w:cs="仿宋_GB2312"/>
                <w:color w:val="000000"/>
                <w:kern w:val="0"/>
                <w:sz w:val="18"/>
                <w:szCs w:val="18"/>
                <w:lang w:eastAsia="zh-CN"/>
              </w:rPr>
              <w:t>区</w:t>
            </w:r>
            <w:r>
              <w:rPr>
                <w:rFonts w:hint="eastAsia" w:ascii="仿宋_GB2312" w:eastAsia="仿宋_GB2312" w:cs="仿宋_GB2312"/>
                <w:color w:val="000000"/>
                <w:kern w:val="0"/>
                <w:sz w:val="18"/>
                <w:szCs w:val="18"/>
              </w:rPr>
              <w:t>政府申请行政复议。</w:t>
            </w:r>
          </w:p>
          <w:p w14:paraId="3D971A6D">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ascii="黑体" w:hAnsi="Calibri" w:eastAsia="黑体" w:cs="黑体"/>
                <w:b/>
                <w:bCs/>
                <w:color w:val="000000"/>
                <w:kern w:val="2"/>
                <w:sz w:val="21"/>
                <w:szCs w:val="21"/>
                <w:lang w:val="en-US" w:eastAsia="zh-CN" w:bidi="ar-SA"/>
              </w:rPr>
            </w:pPr>
            <w:r>
              <w:rPr>
                <w:rFonts w:hint="eastAsia" w:ascii="仿宋_GB2312" w:eastAsia="仿宋_GB2312" w:cs="仿宋_GB2312"/>
                <w:color w:val="000000"/>
                <w:kern w:val="0"/>
                <w:sz w:val="18"/>
                <w:szCs w:val="18"/>
              </w:rPr>
              <w:t>2．不服</w:t>
            </w:r>
            <w:r>
              <w:rPr>
                <w:rFonts w:hint="eastAsia" w:ascii="仿宋_GB2312" w:eastAsia="仿宋_GB2312" w:cs="仿宋_GB2312"/>
                <w:color w:val="000000"/>
                <w:kern w:val="0"/>
                <w:sz w:val="18"/>
                <w:szCs w:val="18"/>
                <w:lang w:val="en-US" w:eastAsia="zh-CN"/>
              </w:rPr>
              <w:t>检查</w:t>
            </w:r>
            <w:r>
              <w:rPr>
                <w:rFonts w:hint="eastAsia" w:ascii="仿宋_GB2312" w:eastAsia="仿宋_GB2312" w:cs="仿宋_GB2312"/>
                <w:color w:val="000000"/>
                <w:kern w:val="0"/>
                <w:sz w:val="18"/>
                <w:szCs w:val="18"/>
              </w:rPr>
              <w:t>决定应当自知道或者应当知道作出行政行为之日起六个月内提出向</w:t>
            </w:r>
            <w:r>
              <w:rPr>
                <w:rFonts w:hint="eastAsia" w:ascii="仿宋_GB2312" w:eastAsia="仿宋_GB2312" w:cs="仿宋_GB2312"/>
                <w:color w:val="000000"/>
                <w:kern w:val="0"/>
                <w:sz w:val="18"/>
                <w:szCs w:val="18"/>
                <w:lang w:val="en-US" w:eastAsia="zh-CN"/>
              </w:rPr>
              <w:t>北戴河</w:t>
            </w:r>
            <w:r>
              <w:rPr>
                <w:rFonts w:hint="eastAsia" w:ascii="仿宋_GB2312" w:eastAsia="仿宋_GB2312" w:cs="仿宋_GB2312"/>
                <w:color w:val="000000"/>
                <w:kern w:val="0"/>
                <w:sz w:val="18"/>
                <w:szCs w:val="18"/>
              </w:rPr>
              <w:t>区人民法院提起行政诉讼。</w:t>
            </w:r>
          </w:p>
        </w:tc>
      </w:tr>
      <w:tr w14:paraId="0C8B37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228" w:hRule="atLeast"/>
          <w:jc w:val="center"/>
        </w:trPr>
        <w:tc>
          <w:tcPr>
            <w:tcW w:w="1463" w:type="dxa"/>
            <w:tcBorders>
              <w:tl2br w:val="nil"/>
              <w:tr2bl w:val="nil"/>
            </w:tcBorders>
            <w:shd w:val="clear" w:color="auto" w:fill="auto"/>
            <w:vAlign w:val="center"/>
          </w:tcPr>
          <w:p w14:paraId="3A042A94">
            <w:pPr>
              <w:widowControl/>
              <w:jc w:val="center"/>
              <w:textAlignment w:val="center"/>
              <w:rPr>
                <w:rFonts w:ascii="黑体" w:eastAsia="黑体" w:cs="黑体"/>
                <w:b/>
                <w:bCs/>
                <w:color w:val="000000"/>
                <w:kern w:val="0"/>
                <w:szCs w:val="21"/>
              </w:rPr>
            </w:pPr>
            <w:r>
              <w:rPr>
                <w:rFonts w:hint="eastAsia" w:ascii="黑体" w:eastAsia="黑体" w:cs="黑体"/>
                <w:b/>
                <w:bCs/>
                <w:color w:val="000000"/>
                <w:kern w:val="0"/>
                <w:szCs w:val="21"/>
              </w:rPr>
              <w:t>备注</w:t>
            </w:r>
          </w:p>
        </w:tc>
        <w:tc>
          <w:tcPr>
            <w:tcW w:w="8835" w:type="dxa"/>
            <w:gridSpan w:val="6"/>
            <w:tcBorders>
              <w:tl2br w:val="nil"/>
              <w:tr2bl w:val="nil"/>
            </w:tcBorders>
            <w:shd w:val="clear" w:color="auto" w:fill="auto"/>
            <w:vAlign w:val="center"/>
          </w:tcPr>
          <w:p w14:paraId="7470F2EE">
            <w:pPr>
              <w:widowControl/>
              <w:jc w:val="left"/>
              <w:textAlignment w:val="center"/>
              <w:rPr>
                <w:rFonts w:ascii="黑体" w:eastAsia="黑体" w:cs="黑体"/>
                <w:color w:val="000000"/>
                <w:kern w:val="0"/>
                <w:sz w:val="18"/>
                <w:szCs w:val="18"/>
              </w:rPr>
            </w:pPr>
          </w:p>
        </w:tc>
      </w:tr>
    </w:tbl>
    <w:p w14:paraId="5405AC61">
      <w:pPr>
        <w:spacing w:line="560" w:lineRule="exact"/>
        <w:ind w:firstLine="420" w:firstLineChars="200"/>
      </w:pPr>
    </w:p>
    <w:p w14:paraId="31039DBE">
      <w:pPr>
        <w:spacing w:line="240" w:lineRule="exact"/>
      </w:pPr>
    </w:p>
    <w:p w14:paraId="399F193F">
      <w:pPr>
        <w:widowControl/>
        <w:jc w:val="center"/>
        <w:textAlignment w:val="center"/>
        <w:rPr>
          <w:rFonts w:hint="eastAsia" w:ascii="方正小标宋简体" w:eastAsia="方正小标宋简体" w:cs="方正小标宋简体"/>
          <w:color w:val="000000"/>
          <w:kern w:val="0"/>
          <w:sz w:val="44"/>
          <w:szCs w:val="44"/>
        </w:rPr>
      </w:pPr>
    </w:p>
    <w:p w14:paraId="6DE85368">
      <w:pPr>
        <w:widowControl/>
        <w:jc w:val="center"/>
        <w:textAlignment w:val="center"/>
        <w:rPr>
          <w:rFonts w:hint="eastAsia" w:ascii="方正小标宋简体" w:eastAsia="方正小标宋简体" w:cs="方正小标宋简体"/>
          <w:color w:val="000000"/>
          <w:kern w:val="0"/>
          <w:sz w:val="44"/>
          <w:szCs w:val="44"/>
        </w:rPr>
      </w:pPr>
    </w:p>
    <w:p w14:paraId="0A6FC718">
      <w:pPr>
        <w:widowControl/>
        <w:jc w:val="center"/>
        <w:textAlignment w:val="center"/>
        <w:rPr>
          <w:rFonts w:hint="eastAsia" w:ascii="方正小标宋简体" w:eastAsia="方正小标宋简体" w:cs="方正小标宋简体"/>
          <w:color w:val="000000"/>
          <w:kern w:val="0"/>
          <w:sz w:val="44"/>
          <w:szCs w:val="44"/>
        </w:rPr>
      </w:pPr>
      <w:r>
        <w:rPr>
          <w:rFonts w:hint="eastAsia" w:ascii="方正小标宋简体" w:eastAsia="方正小标宋简体" w:cs="方正小标宋简体"/>
          <w:color w:val="000000"/>
          <w:kern w:val="0"/>
          <w:sz w:val="44"/>
          <w:szCs w:val="44"/>
        </w:rPr>
        <w:t>履职行权规程</w:t>
      </w:r>
    </w:p>
    <w:tbl>
      <w:tblPr>
        <w:tblStyle w:val="6"/>
        <w:tblW w:w="10210"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15" w:type="dxa"/>
          <w:left w:w="15" w:type="dxa"/>
          <w:bottom w:w="15" w:type="dxa"/>
          <w:right w:w="15" w:type="dxa"/>
        </w:tblCellMar>
      </w:tblPr>
      <w:tblGrid>
        <w:gridCol w:w="1463"/>
        <w:gridCol w:w="1050"/>
        <w:gridCol w:w="641"/>
        <w:gridCol w:w="1691"/>
        <w:gridCol w:w="1963"/>
        <w:gridCol w:w="1515"/>
        <w:gridCol w:w="44"/>
        <w:gridCol w:w="1843"/>
      </w:tblGrid>
      <w:tr w14:paraId="50096F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24" w:hRule="atLeast"/>
          <w:jc w:val="center"/>
        </w:trPr>
        <w:tc>
          <w:tcPr>
            <w:tcW w:w="1463" w:type="dxa"/>
            <w:tcBorders>
              <w:tl2br w:val="nil"/>
              <w:tr2bl w:val="nil"/>
            </w:tcBorders>
            <w:shd w:val="clear" w:color="auto" w:fill="auto"/>
            <w:vAlign w:val="center"/>
          </w:tcPr>
          <w:p w14:paraId="3E5312F8">
            <w:pPr>
              <w:widowControl/>
              <w:spacing w:line="240" w:lineRule="exact"/>
              <w:jc w:val="center"/>
              <w:textAlignment w:val="center"/>
              <w:rPr>
                <w:rFonts w:ascii="黑体" w:eastAsia="黑体" w:cs="黑体"/>
                <w:b/>
                <w:bCs/>
                <w:color w:val="000000"/>
                <w:szCs w:val="21"/>
              </w:rPr>
            </w:pPr>
            <w:r>
              <w:rPr>
                <w:rFonts w:hint="eastAsia" w:ascii="黑体" w:eastAsia="黑体" w:cs="黑体"/>
                <w:b/>
                <w:bCs/>
                <w:color w:val="000000"/>
                <w:kern w:val="0"/>
                <w:szCs w:val="21"/>
              </w:rPr>
              <w:t>编号</w:t>
            </w:r>
          </w:p>
        </w:tc>
        <w:tc>
          <w:tcPr>
            <w:tcW w:w="1691" w:type="dxa"/>
            <w:gridSpan w:val="2"/>
            <w:tcBorders>
              <w:tl2br w:val="nil"/>
              <w:tr2bl w:val="nil"/>
            </w:tcBorders>
            <w:shd w:val="clear" w:color="auto" w:fill="auto"/>
            <w:vAlign w:val="center"/>
          </w:tcPr>
          <w:p w14:paraId="35431395">
            <w:pPr>
              <w:spacing w:line="240" w:lineRule="exact"/>
              <w:jc w:val="center"/>
              <w:rPr>
                <w:rFonts w:ascii="黑体" w:eastAsia="黑体" w:cs="黑体"/>
                <w:b/>
                <w:bCs/>
                <w:color w:val="000000"/>
                <w:szCs w:val="21"/>
              </w:rPr>
            </w:pPr>
            <w:r>
              <w:rPr>
                <w:rFonts w:hint="eastAsia" w:ascii="黑体" w:eastAsia="黑体" w:cs="黑体"/>
                <w:b/>
                <w:bCs/>
                <w:color w:val="000000"/>
                <w:szCs w:val="21"/>
              </w:rPr>
              <w:t>3</w:t>
            </w:r>
          </w:p>
        </w:tc>
        <w:tc>
          <w:tcPr>
            <w:tcW w:w="1691" w:type="dxa"/>
            <w:tcBorders>
              <w:tl2br w:val="nil"/>
              <w:tr2bl w:val="nil"/>
            </w:tcBorders>
            <w:shd w:val="clear" w:color="auto" w:fill="auto"/>
            <w:vAlign w:val="center"/>
          </w:tcPr>
          <w:p w14:paraId="05255EC2">
            <w:pPr>
              <w:spacing w:line="240" w:lineRule="exact"/>
              <w:jc w:val="center"/>
              <w:rPr>
                <w:rFonts w:ascii="黑体" w:eastAsia="黑体" w:cs="黑体"/>
                <w:b/>
                <w:bCs/>
                <w:color w:val="000000"/>
                <w:szCs w:val="21"/>
              </w:rPr>
            </w:pPr>
            <w:r>
              <w:rPr>
                <w:rFonts w:hint="eastAsia" w:ascii="黑体" w:eastAsia="黑体" w:cs="黑体"/>
                <w:b/>
                <w:bCs/>
                <w:color w:val="000000"/>
                <w:kern w:val="0"/>
                <w:szCs w:val="21"/>
              </w:rPr>
              <w:t>权力类型</w:t>
            </w:r>
          </w:p>
        </w:tc>
        <w:tc>
          <w:tcPr>
            <w:tcW w:w="1963" w:type="dxa"/>
            <w:tcBorders>
              <w:tl2br w:val="nil"/>
              <w:tr2bl w:val="nil"/>
            </w:tcBorders>
            <w:shd w:val="clear" w:color="auto" w:fill="auto"/>
            <w:vAlign w:val="center"/>
          </w:tcPr>
          <w:p w14:paraId="5CD66D43">
            <w:pPr>
              <w:widowControl/>
              <w:spacing w:line="240" w:lineRule="exact"/>
              <w:jc w:val="center"/>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行政检查</w:t>
            </w:r>
          </w:p>
        </w:tc>
        <w:tc>
          <w:tcPr>
            <w:tcW w:w="1559" w:type="dxa"/>
            <w:gridSpan w:val="2"/>
            <w:tcBorders>
              <w:tl2br w:val="nil"/>
              <w:tr2bl w:val="nil"/>
            </w:tcBorders>
            <w:shd w:val="clear" w:color="auto" w:fill="auto"/>
            <w:vAlign w:val="center"/>
          </w:tcPr>
          <w:p w14:paraId="74BDD219">
            <w:pPr>
              <w:widowControl/>
              <w:spacing w:line="240" w:lineRule="exact"/>
              <w:jc w:val="center"/>
              <w:textAlignment w:val="center"/>
              <w:rPr>
                <w:rFonts w:ascii="黑体" w:eastAsia="黑体" w:cs="黑体"/>
                <w:b/>
                <w:bCs/>
                <w:color w:val="000000"/>
                <w:szCs w:val="21"/>
              </w:rPr>
            </w:pPr>
            <w:r>
              <w:rPr>
                <w:rFonts w:hint="eastAsia" w:ascii="黑体" w:eastAsia="黑体" w:cs="黑体"/>
                <w:b/>
                <w:bCs/>
                <w:color w:val="000000"/>
                <w:szCs w:val="21"/>
              </w:rPr>
              <w:t>实施主体</w:t>
            </w:r>
          </w:p>
        </w:tc>
        <w:tc>
          <w:tcPr>
            <w:tcW w:w="1843" w:type="dxa"/>
            <w:tcBorders>
              <w:tl2br w:val="nil"/>
              <w:tr2bl w:val="nil"/>
            </w:tcBorders>
            <w:shd w:val="clear" w:color="auto" w:fill="auto"/>
            <w:vAlign w:val="center"/>
          </w:tcPr>
          <w:p w14:paraId="0B7C5132">
            <w:pPr>
              <w:widowControl/>
              <w:spacing w:line="240" w:lineRule="exact"/>
              <w:jc w:val="center"/>
              <w:textAlignment w:val="center"/>
              <w:rPr>
                <w:rFonts w:ascii="仿宋_GB2312" w:eastAsia="仿宋_GB2312" w:cs="仿宋_GB2312"/>
                <w:color w:val="000000"/>
                <w:kern w:val="0"/>
                <w:sz w:val="18"/>
                <w:szCs w:val="18"/>
              </w:rPr>
            </w:pPr>
            <w:r>
              <w:rPr>
                <w:rFonts w:hint="eastAsia" w:ascii="仿宋_GB2312" w:hAnsi="仿宋_GB2312" w:eastAsia="仿宋_GB2312" w:cs="仿宋_GB2312"/>
                <w:b w:val="0"/>
                <w:bCs w:val="0"/>
                <w:i w:val="0"/>
                <w:color w:val="auto"/>
                <w:spacing w:val="-20"/>
                <w:kern w:val="0"/>
                <w:sz w:val="21"/>
                <w:szCs w:val="21"/>
                <w:u w:val="none"/>
                <w:lang w:val="en-US" w:eastAsia="zh-CN" w:bidi="ar"/>
              </w:rPr>
              <w:t>市、县级林业局</w:t>
            </w:r>
          </w:p>
        </w:tc>
      </w:tr>
      <w:tr w14:paraId="5B899C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05" w:hRule="atLeast"/>
          <w:jc w:val="center"/>
        </w:trPr>
        <w:tc>
          <w:tcPr>
            <w:tcW w:w="1463" w:type="dxa"/>
            <w:tcBorders>
              <w:tl2br w:val="nil"/>
              <w:tr2bl w:val="nil"/>
            </w:tcBorders>
            <w:shd w:val="clear" w:color="auto" w:fill="auto"/>
            <w:vAlign w:val="center"/>
          </w:tcPr>
          <w:p w14:paraId="23E3FFC3">
            <w:pPr>
              <w:widowControl/>
              <w:spacing w:line="240" w:lineRule="exact"/>
              <w:jc w:val="center"/>
              <w:textAlignment w:val="center"/>
              <w:rPr>
                <w:rFonts w:ascii="黑体" w:eastAsia="黑体" w:cs="黑体"/>
                <w:b/>
                <w:bCs/>
                <w:color w:val="000000"/>
                <w:szCs w:val="21"/>
              </w:rPr>
            </w:pPr>
            <w:r>
              <w:rPr>
                <w:rFonts w:hint="eastAsia" w:ascii="黑体" w:eastAsia="黑体" w:cs="黑体"/>
                <w:b/>
                <w:bCs/>
                <w:color w:val="000000"/>
                <w:kern w:val="0"/>
                <w:szCs w:val="21"/>
              </w:rPr>
              <w:t>事项名称</w:t>
            </w:r>
          </w:p>
        </w:tc>
        <w:tc>
          <w:tcPr>
            <w:tcW w:w="8747" w:type="dxa"/>
            <w:gridSpan w:val="7"/>
            <w:tcBorders>
              <w:tl2br w:val="nil"/>
              <w:tr2bl w:val="nil"/>
            </w:tcBorders>
            <w:shd w:val="clear" w:color="auto" w:fill="auto"/>
            <w:vAlign w:val="center"/>
          </w:tcPr>
          <w:p w14:paraId="49E1D93D">
            <w:pPr>
              <w:widowControl/>
              <w:spacing w:line="240" w:lineRule="exact"/>
              <w:jc w:val="center"/>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森林资源保护、利用、更新等监督检查</w:t>
            </w:r>
          </w:p>
        </w:tc>
      </w:tr>
      <w:tr w14:paraId="608683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05" w:hRule="atLeast"/>
          <w:jc w:val="center"/>
        </w:trPr>
        <w:tc>
          <w:tcPr>
            <w:tcW w:w="1463" w:type="dxa"/>
            <w:tcBorders>
              <w:tl2br w:val="nil"/>
              <w:tr2bl w:val="nil"/>
            </w:tcBorders>
            <w:shd w:val="clear" w:color="auto" w:fill="auto"/>
            <w:vAlign w:val="center"/>
          </w:tcPr>
          <w:p w14:paraId="25AC08B4">
            <w:pPr>
              <w:widowControl/>
              <w:spacing w:line="240" w:lineRule="exact"/>
              <w:jc w:val="center"/>
              <w:textAlignment w:val="center"/>
              <w:rPr>
                <w:rFonts w:ascii="黑体" w:eastAsia="黑体" w:cs="黑体"/>
                <w:b/>
                <w:bCs/>
                <w:color w:val="000000"/>
                <w:kern w:val="0"/>
                <w:szCs w:val="21"/>
              </w:rPr>
            </w:pPr>
            <w:r>
              <w:rPr>
                <w:rFonts w:hint="eastAsia" w:ascii="黑体" w:eastAsia="黑体" w:cs="黑体"/>
                <w:b/>
                <w:bCs/>
                <w:color w:val="000000"/>
                <w:kern w:val="0"/>
                <w:szCs w:val="21"/>
              </w:rPr>
              <w:t>管辖范围</w:t>
            </w:r>
          </w:p>
        </w:tc>
        <w:tc>
          <w:tcPr>
            <w:tcW w:w="8747" w:type="dxa"/>
            <w:gridSpan w:val="7"/>
            <w:tcBorders>
              <w:tl2br w:val="nil"/>
              <w:tr2bl w:val="nil"/>
            </w:tcBorders>
            <w:shd w:val="clear" w:color="auto" w:fill="auto"/>
            <w:vAlign w:val="center"/>
          </w:tcPr>
          <w:p w14:paraId="2A264482">
            <w:pPr>
              <w:spacing w:line="240" w:lineRule="exact"/>
              <w:jc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北戴河区</w:t>
            </w:r>
          </w:p>
        </w:tc>
      </w:tr>
      <w:tr w14:paraId="0DE014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2132" w:hRule="atLeast"/>
          <w:jc w:val="center"/>
        </w:trPr>
        <w:tc>
          <w:tcPr>
            <w:tcW w:w="1463" w:type="dxa"/>
            <w:tcBorders>
              <w:tl2br w:val="nil"/>
              <w:tr2bl w:val="nil"/>
            </w:tcBorders>
            <w:shd w:val="clear" w:color="auto" w:fill="auto"/>
            <w:vAlign w:val="center"/>
          </w:tcPr>
          <w:p w14:paraId="1ED777E8">
            <w:pPr>
              <w:widowControl/>
              <w:spacing w:line="240" w:lineRule="exact"/>
              <w:jc w:val="center"/>
              <w:textAlignment w:val="center"/>
              <w:rPr>
                <w:rFonts w:ascii="黑体" w:eastAsia="黑体" w:cs="黑体"/>
                <w:b/>
                <w:bCs/>
                <w:color w:val="000000"/>
                <w:szCs w:val="21"/>
              </w:rPr>
            </w:pPr>
            <w:r>
              <w:rPr>
                <w:rFonts w:hint="eastAsia" w:ascii="黑体" w:eastAsia="黑体" w:cs="黑体"/>
                <w:b/>
                <w:bCs/>
                <w:color w:val="000000"/>
                <w:kern w:val="0"/>
                <w:szCs w:val="21"/>
              </w:rPr>
              <w:t>履职依据</w:t>
            </w:r>
          </w:p>
        </w:tc>
        <w:tc>
          <w:tcPr>
            <w:tcW w:w="8747" w:type="dxa"/>
            <w:gridSpan w:val="7"/>
            <w:tcBorders>
              <w:tl2br w:val="nil"/>
              <w:tr2bl w:val="nil"/>
            </w:tcBorders>
            <w:shd w:val="clear" w:color="auto" w:fill="auto"/>
            <w:vAlign w:val="center"/>
          </w:tcPr>
          <w:p w14:paraId="5F52BFC6">
            <w:pPr>
              <w:spacing w:line="240" w:lineRule="exact"/>
              <w:rPr>
                <w:rFonts w:ascii="黑体" w:hAnsi="黑体" w:eastAsia="黑体" w:cs="仿宋_GB2312"/>
                <w:kern w:val="0"/>
                <w:sz w:val="18"/>
                <w:szCs w:val="18"/>
              </w:rPr>
            </w:pPr>
            <w:r>
              <w:rPr>
                <w:rFonts w:hint="eastAsia" w:ascii="黑体" w:hAnsi="黑体" w:eastAsia="黑体" w:cs="仿宋_GB2312"/>
                <w:kern w:val="0"/>
                <w:sz w:val="18"/>
                <w:szCs w:val="18"/>
              </w:rPr>
              <w:t>【法律法规】</w:t>
            </w:r>
          </w:p>
          <w:p w14:paraId="1501296B">
            <w:pPr>
              <w:spacing w:line="240" w:lineRule="exact"/>
              <w:jc w:val="left"/>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《森林法》第六十六条 县级以上人民政府林业主管部门依照本法规定，对森林资源的保护、修复、利用、更新等进行监督检查。</w:t>
            </w:r>
          </w:p>
          <w:p w14:paraId="4F14F497">
            <w:pPr>
              <w:spacing w:line="240" w:lineRule="exact"/>
              <w:rPr>
                <w:rFonts w:ascii="黑体" w:hAnsi="黑体" w:eastAsia="黑体" w:cs="仿宋_GB2312"/>
                <w:kern w:val="0"/>
                <w:sz w:val="18"/>
                <w:szCs w:val="18"/>
              </w:rPr>
            </w:pPr>
            <w:r>
              <w:rPr>
                <w:rFonts w:hint="eastAsia" w:ascii="黑体" w:hAnsi="黑体" w:eastAsia="黑体" w:cs="仿宋_GB2312"/>
                <w:kern w:val="0"/>
                <w:sz w:val="18"/>
                <w:szCs w:val="18"/>
              </w:rPr>
              <w:t>【三定规定】</w:t>
            </w:r>
          </w:p>
          <w:p w14:paraId="0DEC4BEF">
            <w:pPr>
              <w:spacing w:line="240" w:lineRule="exact"/>
              <w:ind w:firstLine="360" w:firstLineChars="200"/>
              <w:rPr>
                <w:rFonts w:ascii="仿宋_GB2312" w:eastAsia="仿宋_GB2312" w:cs="黑体"/>
                <w:b/>
                <w:bCs/>
                <w:color w:val="000000"/>
                <w:szCs w:val="21"/>
              </w:rPr>
            </w:pPr>
            <w:r>
              <w:rPr>
                <w:rFonts w:hint="eastAsia" w:ascii="仿宋_GB2312" w:eastAsia="仿宋_GB2312" w:cs="仿宋_GB2312"/>
                <w:color w:val="auto"/>
                <w:kern w:val="0"/>
                <w:sz w:val="18"/>
                <w:szCs w:val="18"/>
                <w:lang w:eastAsia="zh-CN" w:bidi="ar"/>
              </w:rPr>
              <w:t>北办字[</w:t>
            </w:r>
            <w:r>
              <w:rPr>
                <w:rFonts w:hint="default" w:ascii="仿宋_GB2312" w:eastAsia="仿宋_GB2312" w:cs="仿宋_GB2312"/>
                <w:color w:val="auto"/>
                <w:kern w:val="0"/>
                <w:sz w:val="18"/>
                <w:szCs w:val="18"/>
                <w:lang w:val="en-US" w:eastAsia="zh-CN" w:bidi="ar"/>
              </w:rPr>
              <w:t>2019</w:t>
            </w:r>
            <w:r>
              <w:rPr>
                <w:rFonts w:hint="eastAsia" w:ascii="仿宋_GB2312" w:eastAsia="仿宋_GB2312" w:cs="仿宋_GB2312"/>
                <w:color w:val="auto"/>
                <w:kern w:val="0"/>
                <w:sz w:val="18"/>
                <w:szCs w:val="18"/>
                <w:lang w:eastAsia="zh-CN" w:bidi="ar"/>
              </w:rPr>
              <w:t>]</w:t>
            </w:r>
            <w:r>
              <w:rPr>
                <w:rFonts w:hint="default" w:ascii="仿宋_GB2312" w:eastAsia="仿宋_GB2312" w:cs="仿宋_GB2312"/>
                <w:color w:val="auto"/>
                <w:kern w:val="0"/>
                <w:sz w:val="18"/>
                <w:szCs w:val="18"/>
                <w:lang w:val="en-US" w:eastAsia="zh-CN" w:bidi="ar"/>
              </w:rPr>
              <w:t>20</w:t>
            </w:r>
            <w:r>
              <w:rPr>
                <w:rFonts w:hint="eastAsia" w:ascii="仿宋_GB2312" w:eastAsia="仿宋_GB2312" w:cs="仿宋_GB2312"/>
                <w:color w:val="auto"/>
                <w:kern w:val="0"/>
                <w:sz w:val="18"/>
                <w:szCs w:val="18"/>
                <w:lang w:val="en-US" w:eastAsia="zh-CN" w:bidi="ar"/>
              </w:rPr>
              <w:t>号第三条、第四条、第五条</w:t>
            </w:r>
          </w:p>
        </w:tc>
      </w:tr>
      <w:tr w14:paraId="1A20B8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20" w:hRule="atLeast"/>
          <w:jc w:val="center"/>
        </w:trPr>
        <w:tc>
          <w:tcPr>
            <w:tcW w:w="1463" w:type="dxa"/>
            <w:vMerge w:val="restart"/>
            <w:tcBorders>
              <w:tl2br w:val="nil"/>
              <w:tr2bl w:val="nil"/>
            </w:tcBorders>
            <w:shd w:val="clear" w:color="auto" w:fill="auto"/>
            <w:vAlign w:val="center"/>
          </w:tcPr>
          <w:p w14:paraId="08A008F4">
            <w:pPr>
              <w:widowControl/>
              <w:spacing w:line="240" w:lineRule="exact"/>
              <w:jc w:val="center"/>
              <w:textAlignment w:val="center"/>
              <w:rPr>
                <w:rFonts w:ascii="黑体" w:eastAsia="黑体" w:cs="黑体"/>
                <w:b/>
                <w:bCs/>
                <w:color w:val="000000"/>
                <w:szCs w:val="21"/>
              </w:rPr>
            </w:pPr>
            <w:r>
              <w:rPr>
                <w:rFonts w:hint="eastAsia" w:ascii="黑体" w:eastAsia="黑体" w:cs="黑体"/>
                <w:b/>
                <w:bCs/>
                <w:color w:val="000000"/>
                <w:kern w:val="0"/>
                <w:szCs w:val="21"/>
              </w:rPr>
              <w:t>履职流程</w:t>
            </w:r>
          </w:p>
        </w:tc>
        <w:tc>
          <w:tcPr>
            <w:tcW w:w="1050" w:type="dxa"/>
            <w:tcBorders>
              <w:tl2br w:val="nil"/>
              <w:tr2bl w:val="nil"/>
            </w:tcBorders>
            <w:shd w:val="clear" w:color="auto" w:fill="auto"/>
            <w:vAlign w:val="center"/>
          </w:tcPr>
          <w:p w14:paraId="612AADD6">
            <w:pPr>
              <w:widowControl/>
              <w:spacing w:line="240" w:lineRule="exact"/>
              <w:jc w:val="center"/>
              <w:textAlignment w:val="center"/>
              <w:rPr>
                <w:rFonts w:ascii="黑体" w:eastAsia="黑体" w:cs="黑体"/>
                <w:b/>
                <w:bCs/>
                <w:color w:val="000000"/>
                <w:szCs w:val="21"/>
              </w:rPr>
            </w:pPr>
            <w:r>
              <w:rPr>
                <w:rFonts w:hint="eastAsia" w:ascii="黑体" w:eastAsia="黑体" w:cs="黑体"/>
                <w:b/>
                <w:bCs/>
                <w:color w:val="000000"/>
                <w:kern w:val="0"/>
                <w:szCs w:val="21"/>
              </w:rPr>
              <w:t>办理环节</w:t>
            </w:r>
          </w:p>
        </w:tc>
        <w:tc>
          <w:tcPr>
            <w:tcW w:w="5810" w:type="dxa"/>
            <w:gridSpan w:val="4"/>
            <w:tcBorders>
              <w:tl2br w:val="nil"/>
              <w:tr2bl w:val="nil"/>
            </w:tcBorders>
            <w:shd w:val="clear" w:color="auto" w:fill="auto"/>
            <w:vAlign w:val="center"/>
          </w:tcPr>
          <w:p w14:paraId="4A786BF0">
            <w:pPr>
              <w:widowControl/>
              <w:spacing w:line="240" w:lineRule="exact"/>
              <w:jc w:val="center"/>
              <w:textAlignment w:val="center"/>
              <w:rPr>
                <w:rFonts w:ascii="黑体" w:eastAsia="黑体" w:cs="黑体"/>
                <w:b/>
                <w:bCs/>
                <w:color w:val="000000"/>
                <w:szCs w:val="21"/>
              </w:rPr>
            </w:pPr>
            <w:r>
              <w:rPr>
                <w:rFonts w:hint="eastAsia" w:ascii="黑体" w:eastAsia="黑体" w:cs="黑体"/>
                <w:b/>
                <w:bCs/>
                <w:color w:val="000000"/>
                <w:kern w:val="0"/>
                <w:szCs w:val="21"/>
              </w:rPr>
              <w:t>办理内容</w:t>
            </w:r>
          </w:p>
        </w:tc>
        <w:tc>
          <w:tcPr>
            <w:tcW w:w="1887" w:type="dxa"/>
            <w:gridSpan w:val="2"/>
            <w:tcBorders>
              <w:tl2br w:val="nil"/>
              <w:tr2bl w:val="nil"/>
            </w:tcBorders>
            <w:shd w:val="clear" w:color="auto" w:fill="auto"/>
            <w:vAlign w:val="center"/>
          </w:tcPr>
          <w:p w14:paraId="0A295AFE">
            <w:pPr>
              <w:widowControl/>
              <w:spacing w:line="240" w:lineRule="exact"/>
              <w:jc w:val="center"/>
              <w:textAlignment w:val="center"/>
              <w:rPr>
                <w:rFonts w:ascii="黑体" w:eastAsia="黑体" w:cs="黑体"/>
                <w:b/>
                <w:bCs/>
                <w:color w:val="000000"/>
                <w:kern w:val="0"/>
                <w:szCs w:val="21"/>
              </w:rPr>
            </w:pPr>
            <w:r>
              <w:rPr>
                <w:rFonts w:hint="eastAsia" w:ascii="黑体" w:eastAsia="黑体" w:cs="黑体"/>
                <w:b/>
                <w:bCs/>
                <w:color w:val="000000"/>
                <w:kern w:val="0"/>
                <w:szCs w:val="21"/>
              </w:rPr>
              <w:t>责任科室</w:t>
            </w:r>
          </w:p>
        </w:tc>
      </w:tr>
      <w:tr w14:paraId="47DD5F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540" w:hRule="atLeast"/>
          <w:jc w:val="center"/>
        </w:trPr>
        <w:tc>
          <w:tcPr>
            <w:tcW w:w="1463" w:type="dxa"/>
            <w:vMerge w:val="continue"/>
            <w:tcBorders>
              <w:tl2br w:val="nil"/>
              <w:tr2bl w:val="nil"/>
            </w:tcBorders>
            <w:shd w:val="clear" w:color="auto" w:fill="auto"/>
            <w:vAlign w:val="center"/>
          </w:tcPr>
          <w:p w14:paraId="3002C8CC">
            <w:pPr>
              <w:spacing w:line="240" w:lineRule="exact"/>
            </w:pPr>
          </w:p>
        </w:tc>
        <w:tc>
          <w:tcPr>
            <w:tcW w:w="1050" w:type="dxa"/>
            <w:tcBorders>
              <w:tl2br w:val="nil"/>
              <w:tr2bl w:val="nil"/>
            </w:tcBorders>
            <w:shd w:val="clear" w:color="auto" w:fill="auto"/>
            <w:vAlign w:val="center"/>
          </w:tcPr>
          <w:p w14:paraId="0D6CF467">
            <w:pPr>
              <w:spacing w:line="240" w:lineRule="exact"/>
              <w:jc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选案</w:t>
            </w:r>
          </w:p>
        </w:tc>
        <w:tc>
          <w:tcPr>
            <w:tcW w:w="5810" w:type="dxa"/>
            <w:gridSpan w:val="4"/>
            <w:tcBorders>
              <w:tl2br w:val="nil"/>
              <w:tr2bl w:val="nil"/>
            </w:tcBorders>
            <w:shd w:val="clear" w:color="auto" w:fill="auto"/>
            <w:vAlign w:val="center"/>
          </w:tcPr>
          <w:p w14:paraId="485077A1">
            <w:pPr>
              <w:spacing w:line="240" w:lineRule="exact"/>
              <w:jc w:val="left"/>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根据随机抽查细则、举报或上级安排以及日常管理中发现的问题确定检查对象。</w:t>
            </w:r>
          </w:p>
        </w:tc>
        <w:tc>
          <w:tcPr>
            <w:tcW w:w="1887" w:type="dxa"/>
            <w:gridSpan w:val="2"/>
            <w:tcBorders>
              <w:tl2br w:val="nil"/>
              <w:tr2bl w:val="nil"/>
            </w:tcBorders>
            <w:shd w:val="clear" w:color="auto" w:fill="auto"/>
            <w:vAlign w:val="center"/>
          </w:tcPr>
          <w:p w14:paraId="72AE1E91">
            <w:pPr>
              <w:spacing w:line="240" w:lineRule="exact"/>
              <w:jc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lang w:val="en-US" w:eastAsia="zh-CN"/>
              </w:rPr>
              <w:t>林业股</w:t>
            </w:r>
          </w:p>
        </w:tc>
      </w:tr>
      <w:tr w14:paraId="3134D8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335" w:hRule="atLeast"/>
          <w:jc w:val="center"/>
        </w:trPr>
        <w:tc>
          <w:tcPr>
            <w:tcW w:w="1463" w:type="dxa"/>
            <w:vMerge w:val="continue"/>
            <w:tcBorders>
              <w:tl2br w:val="nil"/>
              <w:tr2bl w:val="nil"/>
            </w:tcBorders>
            <w:shd w:val="clear" w:color="auto" w:fill="auto"/>
            <w:vAlign w:val="center"/>
          </w:tcPr>
          <w:p w14:paraId="57B56F3B">
            <w:pPr>
              <w:spacing w:line="240" w:lineRule="exact"/>
            </w:pPr>
          </w:p>
        </w:tc>
        <w:tc>
          <w:tcPr>
            <w:tcW w:w="1050" w:type="dxa"/>
            <w:tcBorders>
              <w:tl2br w:val="nil"/>
              <w:tr2bl w:val="nil"/>
            </w:tcBorders>
            <w:shd w:val="clear" w:color="auto" w:fill="auto"/>
            <w:vAlign w:val="center"/>
          </w:tcPr>
          <w:p w14:paraId="696EE501">
            <w:pPr>
              <w:spacing w:line="240" w:lineRule="exact"/>
              <w:jc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检查</w:t>
            </w:r>
          </w:p>
        </w:tc>
        <w:tc>
          <w:tcPr>
            <w:tcW w:w="5810" w:type="dxa"/>
            <w:gridSpan w:val="4"/>
            <w:tcBorders>
              <w:tl2br w:val="nil"/>
              <w:tr2bl w:val="nil"/>
            </w:tcBorders>
            <w:shd w:val="clear" w:color="auto" w:fill="auto"/>
            <w:vAlign w:val="center"/>
          </w:tcPr>
          <w:p w14:paraId="55CEC054">
            <w:pPr>
              <w:spacing w:line="240" w:lineRule="exact"/>
              <w:jc w:val="left"/>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对被检查对象森林利用、更新工作落实和开展情况进行检查。</w:t>
            </w:r>
          </w:p>
        </w:tc>
        <w:tc>
          <w:tcPr>
            <w:tcW w:w="1887" w:type="dxa"/>
            <w:gridSpan w:val="2"/>
            <w:tcBorders>
              <w:tl2br w:val="nil"/>
              <w:tr2bl w:val="nil"/>
            </w:tcBorders>
            <w:shd w:val="clear" w:color="auto" w:fill="auto"/>
            <w:vAlign w:val="center"/>
          </w:tcPr>
          <w:p w14:paraId="56C021E2">
            <w:pPr>
              <w:spacing w:line="240" w:lineRule="exact"/>
              <w:jc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lang w:val="en-US" w:eastAsia="zh-CN"/>
              </w:rPr>
              <w:t>林业股</w:t>
            </w:r>
          </w:p>
        </w:tc>
      </w:tr>
      <w:tr w14:paraId="41883D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89" w:hRule="atLeast"/>
          <w:jc w:val="center"/>
        </w:trPr>
        <w:tc>
          <w:tcPr>
            <w:tcW w:w="1463" w:type="dxa"/>
            <w:vMerge w:val="continue"/>
            <w:tcBorders>
              <w:tl2br w:val="nil"/>
              <w:tr2bl w:val="nil"/>
            </w:tcBorders>
            <w:shd w:val="clear" w:color="auto" w:fill="auto"/>
            <w:vAlign w:val="center"/>
          </w:tcPr>
          <w:p w14:paraId="7D5EDB50">
            <w:pPr>
              <w:spacing w:line="240" w:lineRule="exact"/>
            </w:pPr>
          </w:p>
        </w:tc>
        <w:tc>
          <w:tcPr>
            <w:tcW w:w="1050" w:type="dxa"/>
            <w:tcBorders>
              <w:tl2br w:val="nil"/>
              <w:tr2bl w:val="nil"/>
            </w:tcBorders>
            <w:shd w:val="clear" w:color="auto" w:fill="auto"/>
            <w:vAlign w:val="center"/>
          </w:tcPr>
          <w:p w14:paraId="3D163A6D">
            <w:pPr>
              <w:spacing w:line="240" w:lineRule="exact"/>
              <w:jc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处置</w:t>
            </w:r>
          </w:p>
        </w:tc>
        <w:tc>
          <w:tcPr>
            <w:tcW w:w="5810" w:type="dxa"/>
            <w:gridSpan w:val="4"/>
            <w:tcBorders>
              <w:tl2br w:val="nil"/>
              <w:tr2bl w:val="nil"/>
            </w:tcBorders>
            <w:shd w:val="clear" w:color="auto" w:fill="auto"/>
            <w:vAlign w:val="center"/>
          </w:tcPr>
          <w:p w14:paraId="09513A43">
            <w:pPr>
              <w:spacing w:line="240" w:lineRule="exact"/>
              <w:jc w:val="left"/>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核实检查报告及其他有关材料，对检查发现的未按要求落实森林资源保护、利用、更新等责任，要求其依法履责。法定公告。</w:t>
            </w:r>
          </w:p>
        </w:tc>
        <w:tc>
          <w:tcPr>
            <w:tcW w:w="1887" w:type="dxa"/>
            <w:gridSpan w:val="2"/>
            <w:tcBorders>
              <w:tl2br w:val="nil"/>
              <w:tr2bl w:val="nil"/>
            </w:tcBorders>
            <w:shd w:val="clear" w:color="auto" w:fill="auto"/>
            <w:vAlign w:val="center"/>
          </w:tcPr>
          <w:p w14:paraId="4F6EAD06">
            <w:pPr>
              <w:spacing w:line="240" w:lineRule="exact"/>
              <w:jc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lang w:val="en-US" w:eastAsia="zh-CN"/>
              </w:rPr>
              <w:t>林业股</w:t>
            </w:r>
          </w:p>
        </w:tc>
      </w:tr>
      <w:tr w14:paraId="77F274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89" w:hRule="atLeast"/>
          <w:jc w:val="center"/>
        </w:trPr>
        <w:tc>
          <w:tcPr>
            <w:tcW w:w="1463" w:type="dxa"/>
            <w:vMerge w:val="continue"/>
            <w:tcBorders>
              <w:tl2br w:val="nil"/>
              <w:tr2bl w:val="nil"/>
            </w:tcBorders>
            <w:shd w:val="clear" w:color="auto" w:fill="auto"/>
            <w:vAlign w:val="center"/>
          </w:tcPr>
          <w:p w14:paraId="718EB3AE">
            <w:pPr>
              <w:spacing w:line="240" w:lineRule="exact"/>
            </w:pPr>
          </w:p>
        </w:tc>
        <w:tc>
          <w:tcPr>
            <w:tcW w:w="1050" w:type="dxa"/>
            <w:tcBorders>
              <w:tl2br w:val="nil"/>
              <w:tr2bl w:val="nil"/>
            </w:tcBorders>
            <w:shd w:val="clear" w:color="auto" w:fill="auto"/>
            <w:vAlign w:val="center"/>
          </w:tcPr>
          <w:p w14:paraId="1F59E3FE">
            <w:pPr>
              <w:spacing w:line="240" w:lineRule="exact"/>
              <w:jc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事后监管</w:t>
            </w:r>
          </w:p>
        </w:tc>
        <w:tc>
          <w:tcPr>
            <w:tcW w:w="5810" w:type="dxa"/>
            <w:gridSpan w:val="4"/>
            <w:tcBorders>
              <w:tl2br w:val="nil"/>
              <w:tr2bl w:val="nil"/>
            </w:tcBorders>
            <w:shd w:val="clear" w:color="auto" w:fill="auto"/>
            <w:vAlign w:val="center"/>
          </w:tcPr>
          <w:p w14:paraId="1F9117A5">
            <w:pPr>
              <w:spacing w:line="240" w:lineRule="exact"/>
              <w:jc w:val="left"/>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对检查验收发现的问题进行跟踪监管，被检查对象整改落实后，对整改情况进行检查。</w:t>
            </w:r>
          </w:p>
        </w:tc>
        <w:tc>
          <w:tcPr>
            <w:tcW w:w="1887" w:type="dxa"/>
            <w:gridSpan w:val="2"/>
            <w:tcBorders>
              <w:tl2br w:val="nil"/>
              <w:tr2bl w:val="nil"/>
            </w:tcBorders>
            <w:shd w:val="clear" w:color="auto" w:fill="auto"/>
            <w:vAlign w:val="center"/>
          </w:tcPr>
          <w:p w14:paraId="09963397">
            <w:pPr>
              <w:spacing w:line="240" w:lineRule="exact"/>
              <w:jc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lang w:val="en-US" w:eastAsia="zh-CN"/>
              </w:rPr>
              <w:t>林业股</w:t>
            </w:r>
          </w:p>
        </w:tc>
      </w:tr>
      <w:tr w14:paraId="247420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335" w:hRule="atLeast"/>
          <w:jc w:val="center"/>
        </w:trPr>
        <w:tc>
          <w:tcPr>
            <w:tcW w:w="1463" w:type="dxa"/>
            <w:vMerge w:val="continue"/>
            <w:tcBorders>
              <w:tl2br w:val="nil"/>
              <w:tr2bl w:val="nil"/>
            </w:tcBorders>
            <w:shd w:val="clear" w:color="auto" w:fill="auto"/>
            <w:vAlign w:val="center"/>
          </w:tcPr>
          <w:p w14:paraId="24D3ABE5">
            <w:pPr>
              <w:spacing w:line="240" w:lineRule="exact"/>
            </w:pPr>
          </w:p>
        </w:tc>
        <w:tc>
          <w:tcPr>
            <w:tcW w:w="1050" w:type="dxa"/>
            <w:tcBorders>
              <w:tl2br w:val="nil"/>
              <w:tr2bl w:val="nil"/>
            </w:tcBorders>
            <w:shd w:val="clear" w:color="auto" w:fill="auto"/>
            <w:vAlign w:val="center"/>
          </w:tcPr>
          <w:p w14:paraId="1A13E3C9">
            <w:pPr>
              <w:spacing w:line="240" w:lineRule="exact"/>
              <w:jc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其它</w:t>
            </w:r>
          </w:p>
        </w:tc>
        <w:tc>
          <w:tcPr>
            <w:tcW w:w="5810" w:type="dxa"/>
            <w:gridSpan w:val="4"/>
            <w:tcBorders>
              <w:tl2br w:val="nil"/>
              <w:tr2bl w:val="nil"/>
            </w:tcBorders>
            <w:shd w:val="clear" w:color="auto" w:fill="auto"/>
            <w:vAlign w:val="center"/>
          </w:tcPr>
          <w:p w14:paraId="2708CD1A">
            <w:pPr>
              <w:spacing w:line="240" w:lineRule="exact"/>
              <w:jc w:val="left"/>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其他法律法规规章文件规定应履行的责任。</w:t>
            </w:r>
          </w:p>
        </w:tc>
        <w:tc>
          <w:tcPr>
            <w:tcW w:w="1887" w:type="dxa"/>
            <w:gridSpan w:val="2"/>
            <w:tcBorders>
              <w:tl2br w:val="nil"/>
              <w:tr2bl w:val="nil"/>
            </w:tcBorders>
            <w:shd w:val="clear" w:color="auto" w:fill="auto"/>
            <w:vAlign w:val="center"/>
          </w:tcPr>
          <w:p w14:paraId="24C11BF9">
            <w:pPr>
              <w:spacing w:line="240" w:lineRule="exact"/>
              <w:jc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lang w:val="en-US" w:eastAsia="zh-CN"/>
              </w:rPr>
              <w:t>林业股</w:t>
            </w:r>
          </w:p>
        </w:tc>
      </w:tr>
      <w:tr w14:paraId="57DC0D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1170" w:hRule="atLeast"/>
          <w:jc w:val="center"/>
        </w:trPr>
        <w:tc>
          <w:tcPr>
            <w:tcW w:w="1463" w:type="dxa"/>
            <w:tcBorders>
              <w:tl2br w:val="nil"/>
              <w:tr2bl w:val="nil"/>
            </w:tcBorders>
            <w:shd w:val="clear" w:color="auto" w:fill="auto"/>
            <w:vAlign w:val="center"/>
          </w:tcPr>
          <w:p w14:paraId="042FF1F0">
            <w:pPr>
              <w:widowControl/>
              <w:spacing w:line="240" w:lineRule="exact"/>
              <w:jc w:val="center"/>
              <w:textAlignment w:val="center"/>
              <w:rPr>
                <w:rFonts w:ascii="黑体" w:eastAsia="黑体" w:cs="黑体"/>
                <w:b/>
                <w:bCs/>
                <w:color w:val="000000"/>
                <w:szCs w:val="21"/>
              </w:rPr>
            </w:pPr>
            <w:r>
              <w:rPr>
                <w:rFonts w:hint="eastAsia" w:ascii="黑体" w:eastAsia="黑体" w:cs="黑体"/>
                <w:b/>
                <w:bCs/>
                <w:color w:val="000000"/>
                <w:kern w:val="0"/>
                <w:szCs w:val="21"/>
              </w:rPr>
              <w:t>追责情形</w:t>
            </w:r>
          </w:p>
        </w:tc>
        <w:tc>
          <w:tcPr>
            <w:tcW w:w="8747" w:type="dxa"/>
            <w:gridSpan w:val="7"/>
            <w:tcBorders>
              <w:tl2br w:val="nil"/>
              <w:tr2bl w:val="nil"/>
            </w:tcBorders>
            <w:shd w:val="clear" w:color="auto" w:fill="auto"/>
            <w:vAlign w:val="center"/>
          </w:tcPr>
          <w:p w14:paraId="7A0798F3">
            <w:pPr>
              <w:spacing w:line="240" w:lineRule="exact"/>
              <w:jc w:val="left"/>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因不履行或不正确履行行政职责，有下列情形的，行政机关及相关工作人员应承担相应责任：</w:t>
            </w:r>
          </w:p>
          <w:p w14:paraId="149E2CC0">
            <w:pPr>
              <w:spacing w:line="240" w:lineRule="exact"/>
              <w:jc w:val="left"/>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1.不履行或不正确履行职责，对检查工作不认真执行的；</w:t>
            </w:r>
          </w:p>
          <w:p w14:paraId="754ED7A7">
            <w:pPr>
              <w:spacing w:line="240" w:lineRule="exact"/>
              <w:jc w:val="left"/>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2.在监督检查中玩忽职守、徇私舞弊的；</w:t>
            </w:r>
          </w:p>
          <w:p w14:paraId="63824C4D">
            <w:pPr>
              <w:spacing w:line="240" w:lineRule="exact"/>
              <w:jc w:val="left"/>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3.在监督检查中滥用职权，谋取不正当利益和发生腐败行为的；</w:t>
            </w:r>
          </w:p>
          <w:p w14:paraId="036AA4AE">
            <w:pPr>
              <w:spacing w:line="240" w:lineRule="exact"/>
              <w:jc w:val="left"/>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4.其他违反法律法规规章文件规定的行为。</w:t>
            </w:r>
          </w:p>
        </w:tc>
      </w:tr>
      <w:tr w14:paraId="426EEA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636" w:hRule="atLeast"/>
          <w:jc w:val="center"/>
        </w:trPr>
        <w:tc>
          <w:tcPr>
            <w:tcW w:w="1463" w:type="dxa"/>
            <w:tcBorders>
              <w:tl2br w:val="nil"/>
              <w:tr2bl w:val="nil"/>
            </w:tcBorders>
            <w:shd w:val="clear" w:color="auto" w:fill="auto"/>
            <w:vAlign w:val="center"/>
          </w:tcPr>
          <w:p w14:paraId="5D38460D">
            <w:pPr>
              <w:widowControl/>
              <w:spacing w:line="240" w:lineRule="exact"/>
              <w:jc w:val="center"/>
              <w:textAlignment w:val="center"/>
              <w:rPr>
                <w:rFonts w:ascii="黑体" w:eastAsia="黑体" w:cs="黑体"/>
                <w:b/>
                <w:bCs/>
                <w:color w:val="000000"/>
                <w:szCs w:val="21"/>
              </w:rPr>
            </w:pPr>
            <w:r>
              <w:rPr>
                <w:rFonts w:hint="eastAsia" w:ascii="黑体" w:eastAsia="黑体" w:cs="黑体"/>
                <w:b/>
                <w:bCs/>
                <w:color w:val="000000"/>
                <w:kern w:val="0"/>
                <w:szCs w:val="21"/>
              </w:rPr>
              <w:t>监督方式</w:t>
            </w:r>
          </w:p>
        </w:tc>
        <w:tc>
          <w:tcPr>
            <w:tcW w:w="8747" w:type="dxa"/>
            <w:gridSpan w:val="7"/>
            <w:tcBorders>
              <w:tl2br w:val="nil"/>
              <w:tr2bl w:val="nil"/>
            </w:tcBorders>
            <w:shd w:val="clear" w:color="auto" w:fill="auto"/>
            <w:vAlign w:val="center"/>
          </w:tcPr>
          <w:p w14:paraId="16A74F38">
            <w:pPr>
              <w:spacing w:line="240" w:lineRule="exact"/>
              <w:jc w:val="left"/>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1.业务咨询：0335-7521119</w:t>
            </w:r>
            <w:r>
              <w:rPr>
                <w:rFonts w:hint="eastAsia" w:ascii="仿宋_GB2312" w:eastAsia="仿宋_GB2312" w:cs="仿宋_GB2312"/>
                <w:color w:val="000000"/>
                <w:kern w:val="0"/>
                <w:sz w:val="18"/>
                <w:szCs w:val="18"/>
              </w:rPr>
              <w:br w:type="textWrapping"/>
            </w:r>
            <w:r>
              <w:rPr>
                <w:rFonts w:hint="eastAsia" w:ascii="仿宋_GB2312" w:eastAsia="仿宋_GB2312" w:cs="仿宋_GB2312"/>
                <w:color w:val="000000"/>
                <w:kern w:val="0"/>
                <w:sz w:val="18"/>
                <w:szCs w:val="18"/>
              </w:rPr>
              <w:t>2.投诉举报电话：0335-7521126</w:t>
            </w:r>
          </w:p>
          <w:p w14:paraId="3357F175">
            <w:pPr>
              <w:spacing w:line="240" w:lineRule="exact"/>
              <w:jc w:val="left"/>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3.纪检监察投诉：区纪委驻林业局纪检组，电话：0335-4186759</w:t>
            </w:r>
          </w:p>
        </w:tc>
      </w:tr>
      <w:tr w14:paraId="4E9D85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786" w:hRule="atLeast"/>
          <w:jc w:val="center"/>
        </w:trPr>
        <w:tc>
          <w:tcPr>
            <w:tcW w:w="1463" w:type="dxa"/>
            <w:tcBorders>
              <w:tl2br w:val="nil"/>
              <w:tr2bl w:val="nil"/>
            </w:tcBorders>
            <w:shd w:val="clear" w:color="auto" w:fill="auto"/>
            <w:vAlign w:val="center"/>
          </w:tcPr>
          <w:p w14:paraId="2A40D33B">
            <w:pPr>
              <w:widowControl/>
              <w:spacing w:line="240" w:lineRule="exact"/>
              <w:jc w:val="center"/>
              <w:textAlignment w:val="center"/>
              <w:rPr>
                <w:rFonts w:ascii="黑体" w:eastAsia="黑体" w:cs="黑体"/>
                <w:b/>
                <w:bCs/>
                <w:color w:val="000000"/>
                <w:szCs w:val="21"/>
              </w:rPr>
            </w:pPr>
            <w:r>
              <w:rPr>
                <w:rFonts w:hint="eastAsia" w:ascii="黑体" w:eastAsia="黑体" w:cs="黑体"/>
                <w:b/>
                <w:bCs/>
                <w:color w:val="000000"/>
                <w:kern w:val="0"/>
                <w:szCs w:val="21"/>
              </w:rPr>
              <w:t>法定救济途径</w:t>
            </w:r>
          </w:p>
        </w:tc>
        <w:tc>
          <w:tcPr>
            <w:tcW w:w="8747" w:type="dxa"/>
            <w:gridSpan w:val="7"/>
            <w:tcBorders>
              <w:tl2br w:val="nil"/>
              <w:tr2bl w:val="nil"/>
            </w:tcBorders>
            <w:shd w:val="clear" w:color="auto" w:fill="auto"/>
            <w:vAlign w:val="center"/>
          </w:tcPr>
          <w:p w14:paraId="4568E48E">
            <w:pPr>
              <w:spacing w:line="240" w:lineRule="exact"/>
              <w:jc w:val="left"/>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1．不服</w:t>
            </w:r>
            <w:r>
              <w:rPr>
                <w:rFonts w:hint="eastAsia" w:ascii="仿宋_GB2312" w:eastAsia="仿宋_GB2312" w:cs="仿宋_GB2312"/>
                <w:color w:val="000000"/>
                <w:kern w:val="0"/>
                <w:sz w:val="18"/>
                <w:szCs w:val="18"/>
                <w:lang w:val="en-US" w:eastAsia="zh-CN"/>
              </w:rPr>
              <w:t>检查</w:t>
            </w:r>
            <w:r>
              <w:rPr>
                <w:rFonts w:hint="eastAsia" w:ascii="仿宋_GB2312" w:eastAsia="仿宋_GB2312" w:cs="仿宋_GB2312"/>
                <w:color w:val="000000"/>
                <w:kern w:val="0"/>
                <w:sz w:val="18"/>
                <w:szCs w:val="18"/>
              </w:rPr>
              <w:t>决定自知道该具体行政行为之日起六十日内向区政府申请行政复议。</w:t>
            </w:r>
          </w:p>
          <w:p w14:paraId="24E9F24E">
            <w:pPr>
              <w:spacing w:line="240" w:lineRule="exact"/>
              <w:jc w:val="left"/>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2．不服</w:t>
            </w:r>
            <w:r>
              <w:rPr>
                <w:rFonts w:hint="eastAsia" w:ascii="仿宋_GB2312" w:eastAsia="仿宋_GB2312" w:cs="仿宋_GB2312"/>
                <w:color w:val="000000"/>
                <w:kern w:val="0"/>
                <w:sz w:val="18"/>
                <w:szCs w:val="18"/>
                <w:lang w:val="en-US" w:eastAsia="zh-CN"/>
              </w:rPr>
              <w:t>检查</w:t>
            </w:r>
            <w:r>
              <w:rPr>
                <w:rFonts w:hint="eastAsia" w:ascii="仿宋_GB2312" w:eastAsia="仿宋_GB2312" w:cs="仿宋_GB2312"/>
                <w:color w:val="000000"/>
                <w:kern w:val="0"/>
                <w:sz w:val="18"/>
                <w:szCs w:val="18"/>
              </w:rPr>
              <w:t>决定应当自知道或者应当知道作出行政行为之日起六个月内提出向北戴河区人民法院提起行政诉讼。</w:t>
            </w:r>
          </w:p>
        </w:tc>
      </w:tr>
      <w:tr w14:paraId="3B9039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228" w:hRule="atLeast"/>
          <w:jc w:val="center"/>
        </w:trPr>
        <w:tc>
          <w:tcPr>
            <w:tcW w:w="1463" w:type="dxa"/>
            <w:tcBorders>
              <w:tl2br w:val="nil"/>
              <w:tr2bl w:val="nil"/>
            </w:tcBorders>
            <w:shd w:val="clear" w:color="auto" w:fill="auto"/>
            <w:vAlign w:val="center"/>
          </w:tcPr>
          <w:p w14:paraId="16EE510D">
            <w:pPr>
              <w:widowControl/>
              <w:spacing w:line="240" w:lineRule="exact"/>
              <w:jc w:val="center"/>
              <w:textAlignment w:val="center"/>
              <w:rPr>
                <w:rFonts w:ascii="黑体" w:eastAsia="黑体" w:cs="黑体"/>
                <w:b/>
                <w:bCs/>
                <w:color w:val="000000"/>
                <w:kern w:val="0"/>
                <w:szCs w:val="21"/>
              </w:rPr>
            </w:pPr>
            <w:r>
              <w:rPr>
                <w:rFonts w:hint="eastAsia" w:ascii="黑体" w:eastAsia="黑体" w:cs="黑体"/>
                <w:b/>
                <w:bCs/>
                <w:color w:val="000000"/>
                <w:kern w:val="0"/>
                <w:szCs w:val="21"/>
              </w:rPr>
              <w:t>备注</w:t>
            </w:r>
          </w:p>
        </w:tc>
        <w:tc>
          <w:tcPr>
            <w:tcW w:w="8747" w:type="dxa"/>
            <w:gridSpan w:val="7"/>
            <w:tcBorders>
              <w:tl2br w:val="nil"/>
              <w:tr2bl w:val="nil"/>
            </w:tcBorders>
            <w:shd w:val="clear" w:color="auto" w:fill="auto"/>
            <w:vAlign w:val="center"/>
          </w:tcPr>
          <w:p w14:paraId="4F053EBF">
            <w:pPr>
              <w:widowControl/>
              <w:spacing w:line="240" w:lineRule="exact"/>
              <w:jc w:val="left"/>
              <w:textAlignment w:val="center"/>
              <w:rPr>
                <w:rFonts w:ascii="黑体" w:eastAsia="黑体" w:cs="黑体"/>
                <w:color w:val="000000"/>
                <w:kern w:val="0"/>
                <w:sz w:val="18"/>
                <w:szCs w:val="18"/>
              </w:rPr>
            </w:pPr>
          </w:p>
        </w:tc>
      </w:tr>
    </w:tbl>
    <w:p w14:paraId="16E3D897">
      <w:pPr>
        <w:spacing w:line="240" w:lineRule="exact"/>
      </w:pPr>
    </w:p>
    <w:p w14:paraId="65A9012D">
      <w:pPr>
        <w:spacing w:line="240" w:lineRule="exact"/>
      </w:pPr>
    </w:p>
    <w:p w14:paraId="2AE36C4E">
      <w:pPr>
        <w:spacing w:line="240" w:lineRule="exact"/>
      </w:pPr>
    </w:p>
    <w:p w14:paraId="193CBE44">
      <w:pPr>
        <w:spacing w:line="240" w:lineRule="exact"/>
      </w:pPr>
    </w:p>
    <w:p w14:paraId="31DCE3E9">
      <w:pPr>
        <w:spacing w:line="240" w:lineRule="exact"/>
      </w:pPr>
    </w:p>
    <w:p w14:paraId="48FEBA61">
      <w:pPr>
        <w:spacing w:line="240" w:lineRule="exact"/>
      </w:pPr>
    </w:p>
    <w:p w14:paraId="4FF26A13">
      <w:pPr>
        <w:spacing w:line="240" w:lineRule="exact"/>
      </w:pPr>
    </w:p>
    <w:p w14:paraId="333AD0DC">
      <w:pPr>
        <w:spacing w:line="240" w:lineRule="exact"/>
      </w:pPr>
    </w:p>
    <w:p w14:paraId="1FFF5119">
      <w:pPr>
        <w:spacing w:line="240" w:lineRule="exact"/>
      </w:pPr>
    </w:p>
    <w:p w14:paraId="380CBE86">
      <w:pPr>
        <w:spacing w:line="240" w:lineRule="exact"/>
        <w:rPr>
          <w:rFonts w:hint="eastAsia"/>
        </w:rPr>
      </w:pPr>
    </w:p>
    <w:p w14:paraId="62B01F0B">
      <w:pPr>
        <w:spacing w:line="240" w:lineRule="exact"/>
      </w:pPr>
    </w:p>
    <w:p w14:paraId="57D54039">
      <w:pPr>
        <w:widowControl/>
        <w:jc w:val="center"/>
        <w:textAlignment w:val="center"/>
        <w:rPr>
          <w:rFonts w:hint="eastAsia" w:ascii="方正小标宋简体" w:eastAsia="方正小标宋简体" w:cs="方正小标宋简体"/>
          <w:color w:val="000000"/>
          <w:kern w:val="0"/>
          <w:sz w:val="44"/>
          <w:szCs w:val="44"/>
        </w:rPr>
      </w:pPr>
    </w:p>
    <w:p w14:paraId="0171D4A4">
      <w:pPr>
        <w:widowControl/>
        <w:jc w:val="center"/>
        <w:textAlignment w:val="center"/>
        <w:rPr>
          <w:rFonts w:hint="eastAsia" w:ascii="方正小标宋简体" w:eastAsia="方正小标宋简体" w:cs="方正小标宋简体"/>
          <w:color w:val="000000"/>
          <w:kern w:val="0"/>
          <w:sz w:val="44"/>
          <w:szCs w:val="44"/>
        </w:rPr>
      </w:pPr>
      <w:r>
        <w:rPr>
          <w:rFonts w:hint="eastAsia" w:ascii="方正小标宋简体" w:eastAsia="方正小标宋简体" w:cs="方正小标宋简体"/>
          <w:color w:val="000000"/>
          <w:kern w:val="0"/>
          <w:sz w:val="44"/>
          <w:szCs w:val="44"/>
        </w:rPr>
        <w:t>履职行权规程</w:t>
      </w:r>
    </w:p>
    <w:tbl>
      <w:tblPr>
        <w:tblStyle w:val="6"/>
        <w:tblW w:w="10210"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15" w:type="dxa"/>
          <w:left w:w="15" w:type="dxa"/>
          <w:bottom w:w="15" w:type="dxa"/>
          <w:right w:w="15" w:type="dxa"/>
        </w:tblCellMar>
      </w:tblPr>
      <w:tblGrid>
        <w:gridCol w:w="1463"/>
        <w:gridCol w:w="1050"/>
        <w:gridCol w:w="641"/>
        <w:gridCol w:w="1691"/>
        <w:gridCol w:w="1963"/>
        <w:gridCol w:w="1515"/>
        <w:gridCol w:w="44"/>
        <w:gridCol w:w="1843"/>
      </w:tblGrid>
      <w:tr w14:paraId="1FBDCC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24" w:hRule="atLeast"/>
          <w:jc w:val="center"/>
        </w:trPr>
        <w:tc>
          <w:tcPr>
            <w:tcW w:w="1463" w:type="dxa"/>
            <w:tcBorders>
              <w:tl2br w:val="nil"/>
              <w:tr2bl w:val="nil"/>
            </w:tcBorders>
            <w:shd w:val="clear" w:color="auto" w:fill="auto"/>
            <w:vAlign w:val="center"/>
          </w:tcPr>
          <w:p w14:paraId="2C29E413">
            <w:pPr>
              <w:widowControl/>
              <w:spacing w:line="240" w:lineRule="exact"/>
              <w:jc w:val="center"/>
              <w:textAlignment w:val="center"/>
              <w:rPr>
                <w:rFonts w:ascii="黑体" w:eastAsia="黑体" w:cs="黑体"/>
                <w:b/>
                <w:bCs/>
                <w:color w:val="000000"/>
                <w:szCs w:val="21"/>
              </w:rPr>
            </w:pPr>
            <w:r>
              <w:rPr>
                <w:rFonts w:hint="eastAsia" w:ascii="黑体" w:eastAsia="黑体" w:cs="黑体"/>
                <w:b/>
                <w:bCs/>
                <w:color w:val="000000"/>
                <w:kern w:val="0"/>
                <w:szCs w:val="21"/>
              </w:rPr>
              <w:t>编号</w:t>
            </w:r>
          </w:p>
        </w:tc>
        <w:tc>
          <w:tcPr>
            <w:tcW w:w="1691" w:type="dxa"/>
            <w:gridSpan w:val="2"/>
            <w:tcBorders>
              <w:tl2br w:val="nil"/>
              <w:tr2bl w:val="nil"/>
            </w:tcBorders>
            <w:shd w:val="clear" w:color="auto" w:fill="auto"/>
            <w:vAlign w:val="center"/>
          </w:tcPr>
          <w:p w14:paraId="2126F821">
            <w:pPr>
              <w:spacing w:line="240" w:lineRule="exact"/>
              <w:jc w:val="center"/>
              <w:rPr>
                <w:rFonts w:ascii="黑体" w:eastAsia="黑体" w:cs="黑体"/>
                <w:b/>
                <w:bCs/>
                <w:color w:val="000000"/>
                <w:szCs w:val="21"/>
              </w:rPr>
            </w:pPr>
            <w:r>
              <w:rPr>
                <w:rFonts w:hint="eastAsia" w:ascii="黑体" w:eastAsia="黑体" w:cs="黑体"/>
                <w:b/>
                <w:bCs/>
                <w:color w:val="000000"/>
                <w:szCs w:val="21"/>
              </w:rPr>
              <w:t>4</w:t>
            </w:r>
          </w:p>
        </w:tc>
        <w:tc>
          <w:tcPr>
            <w:tcW w:w="1691" w:type="dxa"/>
            <w:tcBorders>
              <w:tl2br w:val="nil"/>
              <w:tr2bl w:val="nil"/>
            </w:tcBorders>
            <w:shd w:val="clear" w:color="auto" w:fill="auto"/>
            <w:vAlign w:val="center"/>
          </w:tcPr>
          <w:p w14:paraId="3B1882B5">
            <w:pPr>
              <w:spacing w:line="240" w:lineRule="exact"/>
              <w:jc w:val="center"/>
              <w:rPr>
                <w:rFonts w:ascii="黑体" w:eastAsia="黑体" w:cs="黑体"/>
                <w:b/>
                <w:bCs/>
                <w:color w:val="000000"/>
                <w:szCs w:val="21"/>
              </w:rPr>
            </w:pPr>
            <w:r>
              <w:rPr>
                <w:rFonts w:hint="eastAsia" w:ascii="黑体" w:eastAsia="黑体" w:cs="黑体"/>
                <w:b/>
                <w:bCs/>
                <w:color w:val="000000"/>
                <w:kern w:val="0"/>
                <w:szCs w:val="21"/>
              </w:rPr>
              <w:t>权力类型</w:t>
            </w:r>
          </w:p>
        </w:tc>
        <w:tc>
          <w:tcPr>
            <w:tcW w:w="1963" w:type="dxa"/>
            <w:tcBorders>
              <w:tl2br w:val="nil"/>
              <w:tr2bl w:val="nil"/>
            </w:tcBorders>
            <w:shd w:val="clear" w:color="auto" w:fill="auto"/>
            <w:vAlign w:val="center"/>
          </w:tcPr>
          <w:p w14:paraId="3E60100E">
            <w:pPr>
              <w:widowControl/>
              <w:spacing w:line="240" w:lineRule="exact"/>
              <w:jc w:val="center"/>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行政检查</w:t>
            </w:r>
          </w:p>
        </w:tc>
        <w:tc>
          <w:tcPr>
            <w:tcW w:w="1559" w:type="dxa"/>
            <w:gridSpan w:val="2"/>
            <w:tcBorders>
              <w:tl2br w:val="nil"/>
              <w:tr2bl w:val="nil"/>
            </w:tcBorders>
            <w:shd w:val="clear" w:color="auto" w:fill="auto"/>
            <w:vAlign w:val="center"/>
          </w:tcPr>
          <w:p w14:paraId="12E5B949">
            <w:pPr>
              <w:widowControl/>
              <w:spacing w:line="240" w:lineRule="exact"/>
              <w:jc w:val="center"/>
              <w:textAlignment w:val="center"/>
              <w:rPr>
                <w:rFonts w:ascii="黑体" w:eastAsia="黑体" w:cs="黑体"/>
                <w:b/>
                <w:bCs/>
                <w:color w:val="000000"/>
                <w:szCs w:val="21"/>
              </w:rPr>
            </w:pPr>
            <w:r>
              <w:rPr>
                <w:rFonts w:hint="eastAsia" w:ascii="黑体" w:eastAsia="黑体" w:cs="黑体"/>
                <w:b/>
                <w:bCs/>
                <w:color w:val="000000"/>
                <w:szCs w:val="21"/>
              </w:rPr>
              <w:t>实施主体</w:t>
            </w:r>
          </w:p>
        </w:tc>
        <w:tc>
          <w:tcPr>
            <w:tcW w:w="1843" w:type="dxa"/>
            <w:tcBorders>
              <w:tl2br w:val="nil"/>
              <w:tr2bl w:val="nil"/>
            </w:tcBorders>
            <w:shd w:val="clear" w:color="auto" w:fill="auto"/>
            <w:vAlign w:val="center"/>
          </w:tcPr>
          <w:p w14:paraId="04ED08AA">
            <w:pPr>
              <w:widowControl/>
              <w:spacing w:line="240" w:lineRule="exact"/>
              <w:jc w:val="center"/>
              <w:textAlignment w:val="center"/>
              <w:rPr>
                <w:rFonts w:ascii="仿宋_GB2312" w:eastAsia="仿宋_GB2312" w:cs="仿宋_GB2312"/>
                <w:color w:val="000000"/>
                <w:kern w:val="0"/>
                <w:sz w:val="18"/>
                <w:szCs w:val="18"/>
              </w:rPr>
            </w:pPr>
            <w:r>
              <w:rPr>
                <w:rFonts w:hint="eastAsia" w:ascii="仿宋_GB2312" w:hAnsi="仿宋_GB2312" w:eastAsia="仿宋_GB2312" w:cs="仿宋_GB2312"/>
                <w:b w:val="0"/>
                <w:bCs w:val="0"/>
                <w:i w:val="0"/>
                <w:color w:val="auto"/>
                <w:spacing w:val="-20"/>
                <w:kern w:val="0"/>
                <w:sz w:val="21"/>
                <w:szCs w:val="21"/>
                <w:u w:val="none"/>
                <w:lang w:val="en-US" w:eastAsia="zh-CN" w:bidi="ar"/>
              </w:rPr>
              <w:t>市、县级林业局</w:t>
            </w:r>
          </w:p>
        </w:tc>
      </w:tr>
      <w:tr w14:paraId="328582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05" w:hRule="atLeast"/>
          <w:jc w:val="center"/>
        </w:trPr>
        <w:tc>
          <w:tcPr>
            <w:tcW w:w="1463" w:type="dxa"/>
            <w:tcBorders>
              <w:tl2br w:val="nil"/>
              <w:tr2bl w:val="nil"/>
            </w:tcBorders>
            <w:shd w:val="clear" w:color="auto" w:fill="auto"/>
            <w:vAlign w:val="center"/>
          </w:tcPr>
          <w:p w14:paraId="15BBFFF7">
            <w:pPr>
              <w:widowControl/>
              <w:spacing w:line="240" w:lineRule="exact"/>
              <w:jc w:val="center"/>
              <w:textAlignment w:val="center"/>
              <w:rPr>
                <w:rFonts w:ascii="黑体" w:eastAsia="黑体" w:cs="黑体"/>
                <w:b/>
                <w:bCs/>
                <w:color w:val="000000"/>
                <w:szCs w:val="21"/>
              </w:rPr>
            </w:pPr>
            <w:r>
              <w:rPr>
                <w:rFonts w:hint="eastAsia" w:ascii="黑体" w:eastAsia="黑体" w:cs="黑体"/>
                <w:b/>
                <w:bCs/>
                <w:color w:val="000000"/>
                <w:kern w:val="0"/>
                <w:szCs w:val="21"/>
              </w:rPr>
              <w:t>事项名称</w:t>
            </w:r>
          </w:p>
        </w:tc>
        <w:tc>
          <w:tcPr>
            <w:tcW w:w="8747" w:type="dxa"/>
            <w:gridSpan w:val="7"/>
            <w:tcBorders>
              <w:tl2br w:val="nil"/>
              <w:tr2bl w:val="nil"/>
            </w:tcBorders>
            <w:shd w:val="clear" w:color="auto" w:fill="auto"/>
            <w:vAlign w:val="center"/>
          </w:tcPr>
          <w:p w14:paraId="690A0F6A">
            <w:pPr>
              <w:widowControl/>
              <w:spacing w:line="240" w:lineRule="exact"/>
              <w:jc w:val="center"/>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科学研究、人工繁育、公众展示展演等利用野生动物及其制品的活动监督管理</w:t>
            </w:r>
          </w:p>
        </w:tc>
      </w:tr>
      <w:tr w14:paraId="269E6B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05" w:hRule="atLeast"/>
          <w:jc w:val="center"/>
        </w:trPr>
        <w:tc>
          <w:tcPr>
            <w:tcW w:w="1463" w:type="dxa"/>
            <w:tcBorders>
              <w:tl2br w:val="nil"/>
              <w:tr2bl w:val="nil"/>
            </w:tcBorders>
            <w:shd w:val="clear" w:color="auto" w:fill="auto"/>
            <w:vAlign w:val="center"/>
          </w:tcPr>
          <w:p w14:paraId="68D41FDB">
            <w:pPr>
              <w:widowControl/>
              <w:spacing w:line="240" w:lineRule="exact"/>
              <w:jc w:val="center"/>
              <w:textAlignment w:val="center"/>
              <w:rPr>
                <w:rFonts w:ascii="黑体" w:eastAsia="黑体" w:cs="黑体"/>
                <w:b/>
                <w:bCs/>
                <w:color w:val="000000"/>
                <w:kern w:val="0"/>
                <w:szCs w:val="21"/>
              </w:rPr>
            </w:pPr>
            <w:r>
              <w:rPr>
                <w:rFonts w:hint="eastAsia" w:ascii="黑体" w:eastAsia="黑体" w:cs="黑体"/>
                <w:b/>
                <w:bCs/>
                <w:color w:val="000000"/>
                <w:kern w:val="0"/>
                <w:szCs w:val="21"/>
              </w:rPr>
              <w:t>管辖范围</w:t>
            </w:r>
          </w:p>
        </w:tc>
        <w:tc>
          <w:tcPr>
            <w:tcW w:w="8747" w:type="dxa"/>
            <w:gridSpan w:val="7"/>
            <w:tcBorders>
              <w:tl2br w:val="nil"/>
              <w:tr2bl w:val="nil"/>
            </w:tcBorders>
            <w:shd w:val="clear" w:color="auto" w:fill="auto"/>
            <w:vAlign w:val="center"/>
          </w:tcPr>
          <w:p w14:paraId="3EDFC0DE">
            <w:pPr>
              <w:spacing w:line="240" w:lineRule="exact"/>
              <w:jc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北戴河区</w:t>
            </w:r>
          </w:p>
        </w:tc>
      </w:tr>
      <w:tr w14:paraId="0F51DD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1207" w:hRule="atLeast"/>
          <w:jc w:val="center"/>
        </w:trPr>
        <w:tc>
          <w:tcPr>
            <w:tcW w:w="1463" w:type="dxa"/>
            <w:tcBorders>
              <w:tl2br w:val="nil"/>
              <w:tr2bl w:val="nil"/>
            </w:tcBorders>
            <w:shd w:val="clear" w:color="auto" w:fill="auto"/>
            <w:vAlign w:val="center"/>
          </w:tcPr>
          <w:p w14:paraId="369E90C3">
            <w:pPr>
              <w:widowControl/>
              <w:spacing w:line="240" w:lineRule="exact"/>
              <w:jc w:val="center"/>
              <w:textAlignment w:val="center"/>
              <w:rPr>
                <w:rFonts w:ascii="黑体" w:eastAsia="黑体" w:cs="黑体"/>
                <w:b/>
                <w:bCs/>
                <w:color w:val="000000"/>
                <w:szCs w:val="21"/>
              </w:rPr>
            </w:pPr>
            <w:r>
              <w:rPr>
                <w:rFonts w:hint="eastAsia" w:ascii="黑体" w:eastAsia="黑体" w:cs="黑体"/>
                <w:b/>
                <w:bCs/>
                <w:color w:val="000000"/>
                <w:kern w:val="0"/>
                <w:szCs w:val="21"/>
              </w:rPr>
              <w:t>履职依据</w:t>
            </w:r>
          </w:p>
        </w:tc>
        <w:tc>
          <w:tcPr>
            <w:tcW w:w="8747" w:type="dxa"/>
            <w:gridSpan w:val="7"/>
            <w:tcBorders>
              <w:tl2br w:val="nil"/>
              <w:tr2bl w:val="nil"/>
            </w:tcBorders>
            <w:shd w:val="clear" w:color="auto" w:fill="auto"/>
            <w:vAlign w:val="center"/>
          </w:tcPr>
          <w:p w14:paraId="7C202E0E">
            <w:pPr>
              <w:spacing w:line="240" w:lineRule="exact"/>
              <w:rPr>
                <w:rFonts w:ascii="黑体" w:hAnsi="黑体" w:eastAsia="黑体" w:cs="仿宋_GB2312"/>
                <w:kern w:val="0"/>
                <w:sz w:val="18"/>
                <w:szCs w:val="18"/>
              </w:rPr>
            </w:pPr>
            <w:r>
              <w:rPr>
                <w:rFonts w:hint="eastAsia" w:ascii="黑体" w:hAnsi="黑体" w:eastAsia="黑体" w:cs="仿宋_GB2312"/>
                <w:kern w:val="0"/>
                <w:sz w:val="18"/>
                <w:szCs w:val="18"/>
              </w:rPr>
              <w:t>【法律法规】</w:t>
            </w:r>
          </w:p>
          <w:p w14:paraId="1C68971F">
            <w:pPr>
              <w:spacing w:line="240" w:lineRule="exact"/>
              <w:jc w:val="left"/>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《野生动物保护法》第三十四条 县级以上人民政府野生动物保护主管部门应当对科学研究、人工繁育、公众展示展演等利用野生动物及其制品的活动进行监督管理。</w:t>
            </w:r>
          </w:p>
          <w:p w14:paraId="4ADB8C1C">
            <w:pPr>
              <w:spacing w:line="240" w:lineRule="exact"/>
              <w:rPr>
                <w:rFonts w:ascii="黑体" w:hAnsi="黑体" w:eastAsia="黑体" w:cs="仿宋_GB2312"/>
                <w:kern w:val="0"/>
                <w:sz w:val="18"/>
                <w:szCs w:val="18"/>
              </w:rPr>
            </w:pPr>
            <w:r>
              <w:rPr>
                <w:rFonts w:hint="eastAsia" w:ascii="黑体" w:hAnsi="黑体" w:eastAsia="黑体" w:cs="仿宋_GB2312"/>
                <w:kern w:val="0"/>
                <w:sz w:val="18"/>
                <w:szCs w:val="18"/>
              </w:rPr>
              <w:t>【三定规定】</w:t>
            </w:r>
          </w:p>
          <w:p w14:paraId="27F08BFC">
            <w:pPr>
              <w:spacing w:line="240" w:lineRule="exact"/>
              <w:ind w:firstLine="360" w:firstLineChars="200"/>
              <w:rPr>
                <w:rFonts w:ascii="仿宋_GB2312" w:eastAsia="仿宋_GB2312" w:cs="黑体"/>
                <w:b/>
                <w:bCs/>
                <w:color w:val="000000"/>
                <w:szCs w:val="21"/>
              </w:rPr>
            </w:pPr>
            <w:r>
              <w:rPr>
                <w:rFonts w:hint="eastAsia" w:ascii="仿宋_GB2312" w:eastAsia="仿宋_GB2312" w:cs="仿宋_GB2312"/>
                <w:color w:val="auto"/>
                <w:kern w:val="0"/>
                <w:sz w:val="18"/>
                <w:szCs w:val="18"/>
                <w:lang w:eastAsia="zh-CN" w:bidi="ar"/>
              </w:rPr>
              <w:t>北办字[</w:t>
            </w:r>
            <w:r>
              <w:rPr>
                <w:rFonts w:hint="default" w:ascii="仿宋_GB2312" w:eastAsia="仿宋_GB2312" w:cs="仿宋_GB2312"/>
                <w:color w:val="auto"/>
                <w:kern w:val="0"/>
                <w:sz w:val="18"/>
                <w:szCs w:val="18"/>
                <w:lang w:val="en-US" w:eastAsia="zh-CN" w:bidi="ar"/>
              </w:rPr>
              <w:t>2019</w:t>
            </w:r>
            <w:r>
              <w:rPr>
                <w:rFonts w:hint="eastAsia" w:ascii="仿宋_GB2312" w:eastAsia="仿宋_GB2312" w:cs="仿宋_GB2312"/>
                <w:color w:val="auto"/>
                <w:kern w:val="0"/>
                <w:sz w:val="18"/>
                <w:szCs w:val="18"/>
                <w:lang w:eastAsia="zh-CN" w:bidi="ar"/>
              </w:rPr>
              <w:t>]</w:t>
            </w:r>
            <w:r>
              <w:rPr>
                <w:rFonts w:hint="default" w:ascii="仿宋_GB2312" w:eastAsia="仿宋_GB2312" w:cs="仿宋_GB2312"/>
                <w:color w:val="auto"/>
                <w:kern w:val="0"/>
                <w:sz w:val="18"/>
                <w:szCs w:val="18"/>
                <w:lang w:val="en-US" w:eastAsia="zh-CN" w:bidi="ar"/>
              </w:rPr>
              <w:t>20</w:t>
            </w:r>
            <w:r>
              <w:rPr>
                <w:rFonts w:hint="eastAsia" w:ascii="仿宋_GB2312" w:eastAsia="仿宋_GB2312" w:cs="仿宋_GB2312"/>
                <w:color w:val="auto"/>
                <w:kern w:val="0"/>
                <w:sz w:val="18"/>
                <w:szCs w:val="18"/>
                <w:lang w:val="en-US" w:eastAsia="zh-CN" w:bidi="ar"/>
              </w:rPr>
              <w:t>号第三条、第四条、第五条</w:t>
            </w:r>
          </w:p>
        </w:tc>
      </w:tr>
      <w:tr w14:paraId="46C182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20" w:hRule="atLeast"/>
          <w:jc w:val="center"/>
        </w:trPr>
        <w:tc>
          <w:tcPr>
            <w:tcW w:w="1463" w:type="dxa"/>
            <w:vMerge w:val="restart"/>
            <w:tcBorders>
              <w:tl2br w:val="nil"/>
              <w:tr2bl w:val="nil"/>
            </w:tcBorders>
            <w:shd w:val="clear" w:color="auto" w:fill="auto"/>
            <w:vAlign w:val="center"/>
          </w:tcPr>
          <w:p w14:paraId="29D27B5D">
            <w:pPr>
              <w:widowControl/>
              <w:spacing w:line="240" w:lineRule="exact"/>
              <w:jc w:val="center"/>
              <w:textAlignment w:val="center"/>
              <w:rPr>
                <w:rFonts w:ascii="黑体" w:eastAsia="黑体" w:cs="黑体"/>
                <w:b/>
                <w:bCs/>
                <w:color w:val="000000"/>
                <w:szCs w:val="21"/>
              </w:rPr>
            </w:pPr>
            <w:r>
              <w:rPr>
                <w:rFonts w:hint="eastAsia" w:ascii="黑体" w:eastAsia="黑体" w:cs="黑体"/>
                <w:b/>
                <w:bCs/>
                <w:color w:val="000000"/>
                <w:kern w:val="0"/>
                <w:szCs w:val="21"/>
              </w:rPr>
              <w:t>履职流程</w:t>
            </w:r>
          </w:p>
        </w:tc>
        <w:tc>
          <w:tcPr>
            <w:tcW w:w="1050" w:type="dxa"/>
            <w:tcBorders>
              <w:tl2br w:val="nil"/>
              <w:tr2bl w:val="nil"/>
            </w:tcBorders>
            <w:shd w:val="clear" w:color="auto" w:fill="auto"/>
            <w:vAlign w:val="center"/>
          </w:tcPr>
          <w:p w14:paraId="7B06585A">
            <w:pPr>
              <w:widowControl/>
              <w:spacing w:line="240" w:lineRule="exact"/>
              <w:jc w:val="center"/>
              <w:textAlignment w:val="center"/>
              <w:rPr>
                <w:rFonts w:ascii="黑体" w:eastAsia="黑体" w:cs="黑体"/>
                <w:b/>
                <w:bCs/>
                <w:color w:val="000000"/>
                <w:szCs w:val="21"/>
              </w:rPr>
            </w:pPr>
            <w:r>
              <w:rPr>
                <w:rFonts w:hint="eastAsia" w:ascii="黑体" w:eastAsia="黑体" w:cs="黑体"/>
                <w:b/>
                <w:bCs/>
                <w:color w:val="000000"/>
                <w:kern w:val="0"/>
                <w:szCs w:val="21"/>
              </w:rPr>
              <w:t>办理环节</w:t>
            </w:r>
          </w:p>
        </w:tc>
        <w:tc>
          <w:tcPr>
            <w:tcW w:w="5810" w:type="dxa"/>
            <w:gridSpan w:val="4"/>
            <w:tcBorders>
              <w:tl2br w:val="nil"/>
              <w:tr2bl w:val="nil"/>
            </w:tcBorders>
            <w:shd w:val="clear" w:color="auto" w:fill="auto"/>
            <w:vAlign w:val="center"/>
          </w:tcPr>
          <w:p w14:paraId="7E5A7451">
            <w:pPr>
              <w:widowControl/>
              <w:spacing w:line="240" w:lineRule="exact"/>
              <w:jc w:val="center"/>
              <w:textAlignment w:val="center"/>
              <w:rPr>
                <w:rFonts w:ascii="黑体" w:eastAsia="黑体" w:cs="黑体"/>
                <w:b/>
                <w:bCs/>
                <w:color w:val="000000"/>
                <w:szCs w:val="21"/>
              </w:rPr>
            </w:pPr>
            <w:r>
              <w:rPr>
                <w:rFonts w:hint="eastAsia" w:ascii="黑体" w:eastAsia="黑体" w:cs="黑体"/>
                <w:b/>
                <w:bCs/>
                <w:color w:val="000000"/>
                <w:kern w:val="0"/>
                <w:szCs w:val="21"/>
              </w:rPr>
              <w:t>办理内容</w:t>
            </w:r>
          </w:p>
        </w:tc>
        <w:tc>
          <w:tcPr>
            <w:tcW w:w="1887" w:type="dxa"/>
            <w:gridSpan w:val="2"/>
            <w:tcBorders>
              <w:tl2br w:val="nil"/>
              <w:tr2bl w:val="nil"/>
            </w:tcBorders>
            <w:shd w:val="clear" w:color="auto" w:fill="auto"/>
            <w:vAlign w:val="center"/>
          </w:tcPr>
          <w:p w14:paraId="46122101">
            <w:pPr>
              <w:widowControl/>
              <w:spacing w:line="240" w:lineRule="exact"/>
              <w:jc w:val="center"/>
              <w:textAlignment w:val="center"/>
              <w:rPr>
                <w:rFonts w:ascii="黑体" w:eastAsia="黑体" w:cs="黑体"/>
                <w:b/>
                <w:bCs/>
                <w:color w:val="000000"/>
                <w:kern w:val="0"/>
                <w:szCs w:val="21"/>
              </w:rPr>
            </w:pPr>
            <w:r>
              <w:rPr>
                <w:rFonts w:hint="eastAsia" w:ascii="黑体" w:eastAsia="黑体" w:cs="黑体"/>
                <w:b/>
                <w:bCs/>
                <w:color w:val="000000"/>
                <w:kern w:val="0"/>
                <w:szCs w:val="21"/>
              </w:rPr>
              <w:t>责任科室</w:t>
            </w:r>
          </w:p>
        </w:tc>
      </w:tr>
      <w:tr w14:paraId="48E092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540" w:hRule="atLeast"/>
          <w:jc w:val="center"/>
        </w:trPr>
        <w:tc>
          <w:tcPr>
            <w:tcW w:w="1463" w:type="dxa"/>
            <w:vMerge w:val="continue"/>
            <w:tcBorders>
              <w:tl2br w:val="nil"/>
              <w:tr2bl w:val="nil"/>
            </w:tcBorders>
            <w:shd w:val="clear" w:color="auto" w:fill="auto"/>
            <w:vAlign w:val="center"/>
          </w:tcPr>
          <w:p w14:paraId="6DFEFA11">
            <w:pPr>
              <w:spacing w:line="240" w:lineRule="exact"/>
            </w:pPr>
          </w:p>
        </w:tc>
        <w:tc>
          <w:tcPr>
            <w:tcW w:w="1050" w:type="dxa"/>
            <w:tcBorders>
              <w:tl2br w:val="nil"/>
              <w:tr2bl w:val="nil"/>
            </w:tcBorders>
            <w:shd w:val="clear" w:color="auto" w:fill="auto"/>
            <w:vAlign w:val="center"/>
          </w:tcPr>
          <w:p w14:paraId="09AC9321">
            <w:pPr>
              <w:spacing w:line="240" w:lineRule="exact"/>
              <w:jc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选案</w:t>
            </w:r>
          </w:p>
        </w:tc>
        <w:tc>
          <w:tcPr>
            <w:tcW w:w="5810" w:type="dxa"/>
            <w:gridSpan w:val="4"/>
            <w:tcBorders>
              <w:tl2br w:val="nil"/>
              <w:tr2bl w:val="nil"/>
            </w:tcBorders>
            <w:shd w:val="clear" w:color="auto" w:fill="auto"/>
            <w:vAlign w:val="center"/>
          </w:tcPr>
          <w:p w14:paraId="059650C0">
            <w:pPr>
              <w:spacing w:line="240" w:lineRule="exact"/>
              <w:jc w:val="left"/>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根据随机抽查细则、举报或上级安排以及日常管理中发现的问题确定检查对象。</w:t>
            </w:r>
          </w:p>
        </w:tc>
        <w:tc>
          <w:tcPr>
            <w:tcW w:w="1887" w:type="dxa"/>
            <w:gridSpan w:val="2"/>
            <w:tcBorders>
              <w:tl2br w:val="nil"/>
              <w:tr2bl w:val="nil"/>
            </w:tcBorders>
            <w:shd w:val="clear" w:color="auto" w:fill="auto"/>
            <w:vAlign w:val="center"/>
          </w:tcPr>
          <w:p w14:paraId="790AC184">
            <w:pPr>
              <w:spacing w:line="240" w:lineRule="exact"/>
              <w:jc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lang w:val="en-US" w:eastAsia="zh-CN"/>
              </w:rPr>
              <w:t>林业股</w:t>
            </w:r>
          </w:p>
        </w:tc>
      </w:tr>
      <w:tr w14:paraId="79FC5D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335" w:hRule="atLeast"/>
          <w:jc w:val="center"/>
        </w:trPr>
        <w:tc>
          <w:tcPr>
            <w:tcW w:w="1463" w:type="dxa"/>
            <w:vMerge w:val="continue"/>
            <w:tcBorders>
              <w:tl2br w:val="nil"/>
              <w:tr2bl w:val="nil"/>
            </w:tcBorders>
            <w:shd w:val="clear" w:color="auto" w:fill="auto"/>
            <w:vAlign w:val="center"/>
          </w:tcPr>
          <w:p w14:paraId="4129E155">
            <w:pPr>
              <w:spacing w:line="240" w:lineRule="exact"/>
            </w:pPr>
          </w:p>
        </w:tc>
        <w:tc>
          <w:tcPr>
            <w:tcW w:w="1050" w:type="dxa"/>
            <w:tcBorders>
              <w:tl2br w:val="nil"/>
              <w:tr2bl w:val="nil"/>
            </w:tcBorders>
            <w:shd w:val="clear" w:color="auto" w:fill="auto"/>
            <w:vAlign w:val="center"/>
          </w:tcPr>
          <w:p w14:paraId="7358A542">
            <w:pPr>
              <w:spacing w:line="240" w:lineRule="exact"/>
              <w:jc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检查</w:t>
            </w:r>
          </w:p>
        </w:tc>
        <w:tc>
          <w:tcPr>
            <w:tcW w:w="5810" w:type="dxa"/>
            <w:gridSpan w:val="4"/>
            <w:tcBorders>
              <w:tl2br w:val="nil"/>
              <w:tr2bl w:val="nil"/>
            </w:tcBorders>
            <w:shd w:val="clear" w:color="auto" w:fill="auto"/>
            <w:vAlign w:val="center"/>
          </w:tcPr>
          <w:p w14:paraId="2A958036">
            <w:pPr>
              <w:spacing w:line="240" w:lineRule="exact"/>
              <w:jc w:val="left"/>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对经营利用陆生野生动物或其产品情况组织监督检查。按有关程序进行，指定专人负责，与当事人有直接利害关系的应当回避，执法人员不得少于两人。</w:t>
            </w:r>
          </w:p>
        </w:tc>
        <w:tc>
          <w:tcPr>
            <w:tcW w:w="1887" w:type="dxa"/>
            <w:gridSpan w:val="2"/>
            <w:tcBorders>
              <w:tl2br w:val="nil"/>
              <w:tr2bl w:val="nil"/>
            </w:tcBorders>
            <w:shd w:val="clear" w:color="auto" w:fill="auto"/>
            <w:vAlign w:val="center"/>
          </w:tcPr>
          <w:p w14:paraId="36782E54">
            <w:pPr>
              <w:spacing w:line="240" w:lineRule="exact"/>
              <w:jc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lang w:val="en-US" w:eastAsia="zh-CN"/>
              </w:rPr>
              <w:t>林业股</w:t>
            </w:r>
          </w:p>
        </w:tc>
      </w:tr>
      <w:tr w14:paraId="4DE499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89" w:hRule="atLeast"/>
          <w:jc w:val="center"/>
        </w:trPr>
        <w:tc>
          <w:tcPr>
            <w:tcW w:w="1463" w:type="dxa"/>
            <w:vMerge w:val="continue"/>
            <w:tcBorders>
              <w:tl2br w:val="nil"/>
              <w:tr2bl w:val="nil"/>
            </w:tcBorders>
            <w:shd w:val="clear" w:color="auto" w:fill="auto"/>
            <w:vAlign w:val="center"/>
          </w:tcPr>
          <w:p w14:paraId="72AA8413">
            <w:pPr>
              <w:spacing w:line="240" w:lineRule="exact"/>
            </w:pPr>
          </w:p>
        </w:tc>
        <w:tc>
          <w:tcPr>
            <w:tcW w:w="1050" w:type="dxa"/>
            <w:tcBorders>
              <w:tl2br w:val="nil"/>
              <w:tr2bl w:val="nil"/>
            </w:tcBorders>
            <w:shd w:val="clear" w:color="auto" w:fill="auto"/>
            <w:vAlign w:val="center"/>
          </w:tcPr>
          <w:p w14:paraId="125F188F">
            <w:pPr>
              <w:spacing w:line="240" w:lineRule="exact"/>
              <w:jc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处置</w:t>
            </w:r>
          </w:p>
        </w:tc>
        <w:tc>
          <w:tcPr>
            <w:tcW w:w="5810" w:type="dxa"/>
            <w:gridSpan w:val="4"/>
            <w:tcBorders>
              <w:tl2br w:val="nil"/>
              <w:tr2bl w:val="nil"/>
            </w:tcBorders>
            <w:shd w:val="clear" w:color="auto" w:fill="auto"/>
            <w:vAlign w:val="center"/>
          </w:tcPr>
          <w:p w14:paraId="0A7C3844">
            <w:pPr>
              <w:spacing w:line="240" w:lineRule="exact"/>
              <w:jc w:val="left"/>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核实检查报告及其他有关材料，对检查发现的问题，依法实施处罚。信息公开。</w:t>
            </w:r>
          </w:p>
        </w:tc>
        <w:tc>
          <w:tcPr>
            <w:tcW w:w="1887" w:type="dxa"/>
            <w:gridSpan w:val="2"/>
            <w:tcBorders>
              <w:tl2br w:val="nil"/>
              <w:tr2bl w:val="nil"/>
            </w:tcBorders>
            <w:shd w:val="clear" w:color="auto" w:fill="auto"/>
            <w:vAlign w:val="center"/>
          </w:tcPr>
          <w:p w14:paraId="2B2DB6D8">
            <w:pPr>
              <w:spacing w:line="240" w:lineRule="exact"/>
              <w:jc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lang w:val="en-US" w:eastAsia="zh-CN"/>
              </w:rPr>
              <w:t>林业股</w:t>
            </w:r>
          </w:p>
        </w:tc>
      </w:tr>
      <w:tr w14:paraId="2968E4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89" w:hRule="atLeast"/>
          <w:jc w:val="center"/>
        </w:trPr>
        <w:tc>
          <w:tcPr>
            <w:tcW w:w="1463" w:type="dxa"/>
            <w:vMerge w:val="continue"/>
            <w:tcBorders>
              <w:tl2br w:val="nil"/>
              <w:tr2bl w:val="nil"/>
            </w:tcBorders>
            <w:shd w:val="clear" w:color="auto" w:fill="auto"/>
            <w:vAlign w:val="center"/>
          </w:tcPr>
          <w:p w14:paraId="78EAEC9E">
            <w:pPr>
              <w:spacing w:line="240" w:lineRule="exact"/>
            </w:pPr>
          </w:p>
        </w:tc>
        <w:tc>
          <w:tcPr>
            <w:tcW w:w="1050" w:type="dxa"/>
            <w:tcBorders>
              <w:tl2br w:val="nil"/>
              <w:tr2bl w:val="nil"/>
            </w:tcBorders>
            <w:shd w:val="clear" w:color="auto" w:fill="auto"/>
            <w:vAlign w:val="center"/>
          </w:tcPr>
          <w:p w14:paraId="7B3E4D45">
            <w:pPr>
              <w:spacing w:line="240" w:lineRule="exact"/>
              <w:jc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事后监管</w:t>
            </w:r>
          </w:p>
        </w:tc>
        <w:tc>
          <w:tcPr>
            <w:tcW w:w="5810" w:type="dxa"/>
            <w:gridSpan w:val="4"/>
            <w:tcBorders>
              <w:tl2br w:val="nil"/>
              <w:tr2bl w:val="nil"/>
            </w:tcBorders>
            <w:shd w:val="clear" w:color="auto" w:fill="auto"/>
            <w:vAlign w:val="center"/>
          </w:tcPr>
          <w:p w14:paraId="432579E0">
            <w:pPr>
              <w:spacing w:line="240" w:lineRule="exact"/>
              <w:jc w:val="left"/>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对检查验收发现的问题进行跟踪监管，被检查对象整改落实后，对整改情况进行检查</w:t>
            </w:r>
          </w:p>
        </w:tc>
        <w:tc>
          <w:tcPr>
            <w:tcW w:w="1887" w:type="dxa"/>
            <w:gridSpan w:val="2"/>
            <w:tcBorders>
              <w:tl2br w:val="nil"/>
              <w:tr2bl w:val="nil"/>
            </w:tcBorders>
            <w:shd w:val="clear" w:color="auto" w:fill="auto"/>
            <w:vAlign w:val="center"/>
          </w:tcPr>
          <w:p w14:paraId="626BB09B">
            <w:pPr>
              <w:spacing w:line="240" w:lineRule="exact"/>
              <w:jc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lang w:val="en-US" w:eastAsia="zh-CN"/>
              </w:rPr>
              <w:t>林业股</w:t>
            </w:r>
          </w:p>
        </w:tc>
      </w:tr>
      <w:tr w14:paraId="6795EA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335" w:hRule="atLeast"/>
          <w:jc w:val="center"/>
        </w:trPr>
        <w:tc>
          <w:tcPr>
            <w:tcW w:w="1463" w:type="dxa"/>
            <w:vMerge w:val="continue"/>
            <w:tcBorders>
              <w:tl2br w:val="nil"/>
              <w:tr2bl w:val="nil"/>
            </w:tcBorders>
            <w:shd w:val="clear" w:color="auto" w:fill="auto"/>
            <w:vAlign w:val="center"/>
          </w:tcPr>
          <w:p w14:paraId="3762F8A3">
            <w:pPr>
              <w:spacing w:line="240" w:lineRule="exact"/>
            </w:pPr>
          </w:p>
        </w:tc>
        <w:tc>
          <w:tcPr>
            <w:tcW w:w="1050" w:type="dxa"/>
            <w:tcBorders>
              <w:tl2br w:val="nil"/>
              <w:tr2bl w:val="nil"/>
            </w:tcBorders>
            <w:shd w:val="clear" w:color="auto" w:fill="auto"/>
            <w:vAlign w:val="center"/>
          </w:tcPr>
          <w:p w14:paraId="07FF9A24">
            <w:pPr>
              <w:spacing w:line="240" w:lineRule="exact"/>
              <w:jc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其它</w:t>
            </w:r>
          </w:p>
        </w:tc>
        <w:tc>
          <w:tcPr>
            <w:tcW w:w="5810" w:type="dxa"/>
            <w:gridSpan w:val="4"/>
            <w:tcBorders>
              <w:tl2br w:val="nil"/>
              <w:tr2bl w:val="nil"/>
            </w:tcBorders>
            <w:shd w:val="clear" w:color="auto" w:fill="auto"/>
            <w:vAlign w:val="center"/>
          </w:tcPr>
          <w:p w14:paraId="332E746E">
            <w:pPr>
              <w:spacing w:line="240" w:lineRule="exact"/>
              <w:jc w:val="left"/>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其他法律法规规章文件规定应履行的责任。</w:t>
            </w:r>
          </w:p>
        </w:tc>
        <w:tc>
          <w:tcPr>
            <w:tcW w:w="1887" w:type="dxa"/>
            <w:gridSpan w:val="2"/>
            <w:tcBorders>
              <w:tl2br w:val="nil"/>
              <w:tr2bl w:val="nil"/>
            </w:tcBorders>
            <w:shd w:val="clear" w:color="auto" w:fill="auto"/>
            <w:vAlign w:val="center"/>
          </w:tcPr>
          <w:p w14:paraId="65477B09">
            <w:pPr>
              <w:spacing w:line="240" w:lineRule="exact"/>
              <w:jc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lang w:val="en-US" w:eastAsia="zh-CN"/>
              </w:rPr>
              <w:t>林业股</w:t>
            </w:r>
          </w:p>
        </w:tc>
      </w:tr>
      <w:tr w14:paraId="0D1D88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1170" w:hRule="atLeast"/>
          <w:jc w:val="center"/>
        </w:trPr>
        <w:tc>
          <w:tcPr>
            <w:tcW w:w="1463" w:type="dxa"/>
            <w:tcBorders>
              <w:tl2br w:val="nil"/>
              <w:tr2bl w:val="nil"/>
            </w:tcBorders>
            <w:shd w:val="clear" w:color="auto" w:fill="auto"/>
            <w:vAlign w:val="center"/>
          </w:tcPr>
          <w:p w14:paraId="7168001F">
            <w:pPr>
              <w:widowControl/>
              <w:spacing w:line="240" w:lineRule="exact"/>
              <w:jc w:val="center"/>
              <w:textAlignment w:val="center"/>
              <w:rPr>
                <w:rFonts w:ascii="黑体" w:eastAsia="黑体" w:cs="黑体"/>
                <w:b/>
                <w:bCs/>
                <w:color w:val="000000"/>
                <w:szCs w:val="21"/>
              </w:rPr>
            </w:pPr>
            <w:r>
              <w:rPr>
                <w:rFonts w:hint="eastAsia" w:ascii="黑体" w:eastAsia="黑体" w:cs="黑体"/>
                <w:b/>
                <w:bCs/>
                <w:color w:val="000000"/>
                <w:kern w:val="0"/>
                <w:szCs w:val="21"/>
              </w:rPr>
              <w:t>追责情形</w:t>
            </w:r>
          </w:p>
        </w:tc>
        <w:tc>
          <w:tcPr>
            <w:tcW w:w="8747" w:type="dxa"/>
            <w:gridSpan w:val="7"/>
            <w:tcBorders>
              <w:tl2br w:val="nil"/>
              <w:tr2bl w:val="nil"/>
            </w:tcBorders>
            <w:shd w:val="clear" w:color="auto" w:fill="auto"/>
            <w:vAlign w:val="center"/>
          </w:tcPr>
          <w:p w14:paraId="026B6C5E">
            <w:pPr>
              <w:spacing w:line="240" w:lineRule="exact"/>
              <w:jc w:val="left"/>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因不履行或不正确履行行政职责，有下列情形的，行政机关及相关工作人员应承担相应责任：</w:t>
            </w:r>
          </w:p>
          <w:p w14:paraId="17A26D45">
            <w:pPr>
              <w:spacing w:line="240" w:lineRule="exact"/>
              <w:jc w:val="left"/>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1.不履行或不正确履行职责，对检查工作不认真执行的；</w:t>
            </w:r>
          </w:p>
          <w:p w14:paraId="32023A10">
            <w:pPr>
              <w:spacing w:line="240" w:lineRule="exact"/>
              <w:jc w:val="left"/>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2.在监督检查中玩忽职守、徇私舞弊的；</w:t>
            </w:r>
          </w:p>
          <w:p w14:paraId="4FB8B2A2">
            <w:pPr>
              <w:spacing w:line="240" w:lineRule="exact"/>
              <w:jc w:val="left"/>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3.在监督检查中滥用职权，谋取不正当利益和发生腐败行为的；</w:t>
            </w:r>
          </w:p>
          <w:p w14:paraId="0A8E3EAE">
            <w:pPr>
              <w:spacing w:line="240" w:lineRule="exact"/>
              <w:jc w:val="left"/>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4.其他违反法律法规规章文件规定的行为。</w:t>
            </w:r>
          </w:p>
        </w:tc>
      </w:tr>
      <w:tr w14:paraId="31473C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636" w:hRule="atLeast"/>
          <w:jc w:val="center"/>
        </w:trPr>
        <w:tc>
          <w:tcPr>
            <w:tcW w:w="1463" w:type="dxa"/>
            <w:tcBorders>
              <w:tl2br w:val="nil"/>
              <w:tr2bl w:val="nil"/>
            </w:tcBorders>
            <w:shd w:val="clear" w:color="auto" w:fill="auto"/>
            <w:vAlign w:val="center"/>
          </w:tcPr>
          <w:p w14:paraId="43989687">
            <w:pPr>
              <w:widowControl/>
              <w:spacing w:line="240" w:lineRule="exact"/>
              <w:jc w:val="center"/>
              <w:textAlignment w:val="center"/>
              <w:rPr>
                <w:rFonts w:ascii="黑体" w:eastAsia="黑体" w:cs="黑体"/>
                <w:b/>
                <w:bCs/>
                <w:color w:val="000000"/>
                <w:szCs w:val="21"/>
              </w:rPr>
            </w:pPr>
            <w:r>
              <w:rPr>
                <w:rFonts w:hint="eastAsia" w:ascii="黑体" w:eastAsia="黑体" w:cs="黑体"/>
                <w:b/>
                <w:bCs/>
                <w:color w:val="000000"/>
                <w:kern w:val="0"/>
                <w:szCs w:val="21"/>
              </w:rPr>
              <w:t>监督方式</w:t>
            </w:r>
          </w:p>
        </w:tc>
        <w:tc>
          <w:tcPr>
            <w:tcW w:w="8747" w:type="dxa"/>
            <w:gridSpan w:val="7"/>
            <w:tcBorders>
              <w:tl2br w:val="nil"/>
              <w:tr2bl w:val="nil"/>
            </w:tcBorders>
            <w:shd w:val="clear" w:color="auto" w:fill="auto"/>
            <w:vAlign w:val="center"/>
          </w:tcPr>
          <w:p w14:paraId="0916B3ED">
            <w:pPr>
              <w:spacing w:line="240" w:lineRule="exact"/>
              <w:jc w:val="left"/>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1.业务咨询：0335-7521119</w:t>
            </w:r>
            <w:r>
              <w:rPr>
                <w:rFonts w:hint="eastAsia" w:ascii="仿宋_GB2312" w:eastAsia="仿宋_GB2312" w:cs="仿宋_GB2312"/>
                <w:color w:val="000000"/>
                <w:kern w:val="0"/>
                <w:sz w:val="18"/>
                <w:szCs w:val="18"/>
              </w:rPr>
              <w:br w:type="textWrapping"/>
            </w:r>
            <w:r>
              <w:rPr>
                <w:rFonts w:hint="eastAsia" w:ascii="仿宋_GB2312" w:eastAsia="仿宋_GB2312" w:cs="仿宋_GB2312"/>
                <w:color w:val="000000"/>
                <w:kern w:val="0"/>
                <w:sz w:val="18"/>
                <w:szCs w:val="18"/>
              </w:rPr>
              <w:t>2.投诉举报电话：0335-7521126</w:t>
            </w:r>
          </w:p>
          <w:p w14:paraId="47395217">
            <w:pPr>
              <w:spacing w:line="240" w:lineRule="exact"/>
              <w:jc w:val="left"/>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3.纪检监察投诉：区纪委驻林业局纪检组，电话：0335-4186759</w:t>
            </w:r>
          </w:p>
        </w:tc>
      </w:tr>
      <w:tr w14:paraId="35F452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786" w:hRule="atLeast"/>
          <w:jc w:val="center"/>
        </w:trPr>
        <w:tc>
          <w:tcPr>
            <w:tcW w:w="1463" w:type="dxa"/>
            <w:tcBorders>
              <w:tl2br w:val="nil"/>
              <w:tr2bl w:val="nil"/>
            </w:tcBorders>
            <w:shd w:val="clear" w:color="auto" w:fill="auto"/>
            <w:vAlign w:val="center"/>
          </w:tcPr>
          <w:p w14:paraId="69A93D9B">
            <w:pPr>
              <w:widowControl/>
              <w:spacing w:line="240" w:lineRule="exact"/>
              <w:jc w:val="center"/>
              <w:textAlignment w:val="center"/>
              <w:rPr>
                <w:rFonts w:ascii="黑体" w:eastAsia="黑体" w:cs="黑体"/>
                <w:b/>
                <w:bCs/>
                <w:color w:val="000000"/>
                <w:szCs w:val="21"/>
              </w:rPr>
            </w:pPr>
            <w:r>
              <w:rPr>
                <w:rFonts w:hint="eastAsia" w:ascii="黑体" w:eastAsia="黑体" w:cs="黑体"/>
                <w:b/>
                <w:bCs/>
                <w:color w:val="000000"/>
                <w:kern w:val="0"/>
                <w:szCs w:val="21"/>
              </w:rPr>
              <w:t>法定救济途径</w:t>
            </w:r>
          </w:p>
        </w:tc>
        <w:tc>
          <w:tcPr>
            <w:tcW w:w="8747" w:type="dxa"/>
            <w:gridSpan w:val="7"/>
            <w:tcBorders>
              <w:tl2br w:val="nil"/>
              <w:tr2bl w:val="nil"/>
            </w:tcBorders>
            <w:shd w:val="clear" w:color="auto" w:fill="auto"/>
            <w:vAlign w:val="center"/>
          </w:tcPr>
          <w:p w14:paraId="2386B90C">
            <w:pPr>
              <w:spacing w:line="240" w:lineRule="exact"/>
              <w:jc w:val="left"/>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1．不服</w:t>
            </w:r>
            <w:r>
              <w:rPr>
                <w:rFonts w:hint="eastAsia" w:ascii="仿宋_GB2312" w:eastAsia="仿宋_GB2312" w:cs="仿宋_GB2312"/>
                <w:color w:val="000000"/>
                <w:kern w:val="0"/>
                <w:sz w:val="18"/>
                <w:szCs w:val="18"/>
                <w:lang w:val="en-US" w:eastAsia="zh-CN"/>
              </w:rPr>
              <w:t>检查</w:t>
            </w:r>
            <w:r>
              <w:rPr>
                <w:rFonts w:hint="eastAsia" w:ascii="仿宋_GB2312" w:eastAsia="仿宋_GB2312" w:cs="仿宋_GB2312"/>
                <w:color w:val="000000"/>
                <w:kern w:val="0"/>
                <w:sz w:val="18"/>
                <w:szCs w:val="18"/>
              </w:rPr>
              <w:t>决定自知道该具体行政行为之日起六十日内向区政府申请行政复议。</w:t>
            </w:r>
          </w:p>
          <w:p w14:paraId="18C9FA68">
            <w:pPr>
              <w:spacing w:line="240" w:lineRule="exact"/>
              <w:jc w:val="left"/>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2．不服</w:t>
            </w:r>
            <w:r>
              <w:rPr>
                <w:rFonts w:hint="eastAsia" w:ascii="仿宋_GB2312" w:eastAsia="仿宋_GB2312" w:cs="仿宋_GB2312"/>
                <w:color w:val="000000"/>
                <w:kern w:val="0"/>
                <w:sz w:val="18"/>
                <w:szCs w:val="18"/>
                <w:lang w:val="en-US" w:eastAsia="zh-CN"/>
              </w:rPr>
              <w:t>检查</w:t>
            </w:r>
            <w:r>
              <w:rPr>
                <w:rFonts w:hint="eastAsia" w:ascii="仿宋_GB2312" w:eastAsia="仿宋_GB2312" w:cs="仿宋_GB2312"/>
                <w:color w:val="000000"/>
                <w:kern w:val="0"/>
                <w:sz w:val="18"/>
                <w:szCs w:val="18"/>
              </w:rPr>
              <w:t>决定应当自知道或者应当知道作出行政行为之日起六个月内提出向北戴河区人民法院提起行政诉讼。</w:t>
            </w:r>
          </w:p>
        </w:tc>
      </w:tr>
      <w:tr w14:paraId="5AC6BB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228" w:hRule="atLeast"/>
          <w:jc w:val="center"/>
        </w:trPr>
        <w:tc>
          <w:tcPr>
            <w:tcW w:w="1463" w:type="dxa"/>
            <w:tcBorders>
              <w:tl2br w:val="nil"/>
              <w:tr2bl w:val="nil"/>
            </w:tcBorders>
            <w:shd w:val="clear" w:color="auto" w:fill="auto"/>
            <w:vAlign w:val="center"/>
          </w:tcPr>
          <w:p w14:paraId="27C899EC">
            <w:pPr>
              <w:widowControl/>
              <w:spacing w:line="240" w:lineRule="exact"/>
              <w:jc w:val="center"/>
              <w:textAlignment w:val="center"/>
              <w:rPr>
                <w:rFonts w:ascii="黑体" w:eastAsia="黑体" w:cs="黑体"/>
                <w:b/>
                <w:bCs/>
                <w:color w:val="000000"/>
                <w:kern w:val="0"/>
                <w:szCs w:val="21"/>
              </w:rPr>
            </w:pPr>
            <w:r>
              <w:rPr>
                <w:rFonts w:hint="eastAsia" w:ascii="黑体" w:eastAsia="黑体" w:cs="黑体"/>
                <w:b/>
                <w:bCs/>
                <w:color w:val="000000"/>
                <w:kern w:val="0"/>
                <w:szCs w:val="21"/>
              </w:rPr>
              <w:t>备注</w:t>
            </w:r>
          </w:p>
        </w:tc>
        <w:tc>
          <w:tcPr>
            <w:tcW w:w="8747" w:type="dxa"/>
            <w:gridSpan w:val="7"/>
            <w:tcBorders>
              <w:tl2br w:val="nil"/>
              <w:tr2bl w:val="nil"/>
            </w:tcBorders>
            <w:shd w:val="clear" w:color="auto" w:fill="auto"/>
            <w:vAlign w:val="center"/>
          </w:tcPr>
          <w:p w14:paraId="7D21CE2F">
            <w:pPr>
              <w:widowControl/>
              <w:spacing w:line="240" w:lineRule="exact"/>
              <w:jc w:val="left"/>
              <w:textAlignment w:val="center"/>
              <w:rPr>
                <w:rFonts w:ascii="黑体" w:eastAsia="黑体" w:cs="黑体"/>
                <w:color w:val="000000"/>
                <w:kern w:val="0"/>
                <w:sz w:val="18"/>
                <w:szCs w:val="18"/>
              </w:rPr>
            </w:pPr>
          </w:p>
        </w:tc>
      </w:tr>
    </w:tbl>
    <w:p w14:paraId="5AACB1C6">
      <w:pPr>
        <w:spacing w:line="240" w:lineRule="exact"/>
      </w:pPr>
    </w:p>
    <w:p w14:paraId="6ED51220">
      <w:pPr>
        <w:spacing w:line="240" w:lineRule="exact"/>
      </w:pPr>
    </w:p>
    <w:p w14:paraId="41460D7E">
      <w:pPr>
        <w:spacing w:line="240" w:lineRule="exact"/>
      </w:pPr>
    </w:p>
    <w:p w14:paraId="643BD95F">
      <w:pPr>
        <w:spacing w:line="240" w:lineRule="exact"/>
      </w:pPr>
    </w:p>
    <w:p w14:paraId="2097E1B6">
      <w:pPr>
        <w:spacing w:line="240" w:lineRule="exact"/>
      </w:pPr>
    </w:p>
    <w:p w14:paraId="0276C6F1">
      <w:pPr>
        <w:spacing w:line="240" w:lineRule="exact"/>
      </w:pPr>
    </w:p>
    <w:p w14:paraId="299C5865">
      <w:pPr>
        <w:spacing w:line="240" w:lineRule="exact"/>
      </w:pPr>
    </w:p>
    <w:p w14:paraId="1E1C3259">
      <w:pPr>
        <w:spacing w:line="240" w:lineRule="exact"/>
      </w:pPr>
    </w:p>
    <w:p w14:paraId="67AB7585">
      <w:pPr>
        <w:spacing w:line="240" w:lineRule="exact"/>
      </w:pPr>
    </w:p>
    <w:p w14:paraId="7AC5DE3C">
      <w:pPr>
        <w:spacing w:line="240" w:lineRule="exact"/>
      </w:pPr>
    </w:p>
    <w:p w14:paraId="41D5901C">
      <w:pPr>
        <w:spacing w:line="240" w:lineRule="exact"/>
      </w:pPr>
    </w:p>
    <w:p w14:paraId="496EA76F">
      <w:pPr>
        <w:spacing w:line="240" w:lineRule="exact"/>
      </w:pPr>
    </w:p>
    <w:p w14:paraId="37CB6EB3">
      <w:pPr>
        <w:spacing w:line="240" w:lineRule="exact"/>
        <w:rPr>
          <w:rFonts w:hint="eastAsia"/>
        </w:rPr>
      </w:pPr>
    </w:p>
    <w:p w14:paraId="7525B3F7">
      <w:pPr>
        <w:spacing w:line="240" w:lineRule="exact"/>
      </w:pPr>
    </w:p>
    <w:p w14:paraId="51814FF5">
      <w:pPr>
        <w:widowControl/>
        <w:jc w:val="center"/>
        <w:textAlignment w:val="center"/>
        <w:rPr>
          <w:rFonts w:ascii="方正小标宋简体" w:eastAsia="方正小标宋简体" w:cs="方正小标宋简体"/>
          <w:color w:val="000000"/>
          <w:kern w:val="0"/>
          <w:sz w:val="44"/>
          <w:szCs w:val="44"/>
        </w:rPr>
      </w:pPr>
      <w:r>
        <w:rPr>
          <w:rFonts w:hint="eastAsia" w:ascii="方正小标宋简体" w:eastAsia="方正小标宋简体" w:cs="方正小标宋简体"/>
          <w:color w:val="000000"/>
          <w:kern w:val="0"/>
          <w:sz w:val="44"/>
          <w:szCs w:val="44"/>
        </w:rPr>
        <w:t>履职行权规程</w:t>
      </w:r>
    </w:p>
    <w:tbl>
      <w:tblPr>
        <w:tblStyle w:val="6"/>
        <w:tblW w:w="102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15" w:type="dxa"/>
          <w:left w:w="15" w:type="dxa"/>
          <w:bottom w:w="15" w:type="dxa"/>
          <w:right w:w="15" w:type="dxa"/>
        </w:tblCellMar>
      </w:tblPr>
      <w:tblGrid>
        <w:gridCol w:w="1463"/>
        <w:gridCol w:w="1050"/>
        <w:gridCol w:w="641"/>
        <w:gridCol w:w="1691"/>
        <w:gridCol w:w="1963"/>
        <w:gridCol w:w="1559"/>
        <w:gridCol w:w="1931"/>
      </w:tblGrid>
      <w:tr w14:paraId="52772A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24" w:hRule="atLeast"/>
          <w:jc w:val="center"/>
        </w:trPr>
        <w:tc>
          <w:tcPr>
            <w:tcW w:w="1463" w:type="dxa"/>
            <w:tcBorders>
              <w:tl2br w:val="nil"/>
              <w:tr2bl w:val="nil"/>
            </w:tcBorders>
            <w:shd w:val="clear" w:color="auto" w:fill="auto"/>
            <w:vAlign w:val="center"/>
          </w:tcPr>
          <w:p w14:paraId="2C8BD4D2">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编号</w:t>
            </w:r>
          </w:p>
        </w:tc>
        <w:tc>
          <w:tcPr>
            <w:tcW w:w="1691" w:type="dxa"/>
            <w:gridSpan w:val="2"/>
            <w:tcBorders>
              <w:tl2br w:val="nil"/>
              <w:tr2bl w:val="nil"/>
            </w:tcBorders>
            <w:shd w:val="clear" w:color="auto" w:fill="auto"/>
            <w:vAlign w:val="center"/>
          </w:tcPr>
          <w:p w14:paraId="038EAF10">
            <w:pPr>
              <w:jc w:val="center"/>
              <w:rPr>
                <w:rFonts w:hint="default" w:ascii="黑体" w:eastAsia="黑体" w:cs="黑体"/>
                <w:b w:val="0"/>
                <w:bCs w:val="0"/>
                <w:color w:val="000000"/>
                <w:szCs w:val="21"/>
                <w:lang w:val="en-US" w:eastAsia="zh-CN"/>
              </w:rPr>
            </w:pPr>
            <w:r>
              <w:rPr>
                <w:rFonts w:hint="default" w:ascii="黑体" w:eastAsia="黑体" w:cs="黑体"/>
                <w:b w:val="0"/>
                <w:bCs w:val="0"/>
                <w:color w:val="000000"/>
                <w:szCs w:val="21"/>
                <w:lang w:val="en-US" w:eastAsia="zh-CN"/>
              </w:rPr>
              <w:t>5</w:t>
            </w:r>
          </w:p>
        </w:tc>
        <w:tc>
          <w:tcPr>
            <w:tcW w:w="1691" w:type="dxa"/>
            <w:tcBorders>
              <w:tl2br w:val="nil"/>
              <w:tr2bl w:val="nil"/>
            </w:tcBorders>
            <w:shd w:val="clear" w:color="auto" w:fill="auto"/>
            <w:vAlign w:val="center"/>
          </w:tcPr>
          <w:p w14:paraId="7E3EEE7A">
            <w:pPr>
              <w:jc w:val="center"/>
              <w:rPr>
                <w:rFonts w:ascii="黑体" w:eastAsia="黑体" w:cs="黑体"/>
                <w:b/>
                <w:bCs/>
                <w:color w:val="000000"/>
                <w:szCs w:val="21"/>
              </w:rPr>
            </w:pPr>
            <w:r>
              <w:rPr>
                <w:rFonts w:hint="eastAsia" w:ascii="黑体" w:eastAsia="黑体" w:cs="黑体"/>
                <w:b/>
                <w:bCs/>
                <w:color w:val="000000"/>
                <w:kern w:val="0"/>
                <w:szCs w:val="21"/>
              </w:rPr>
              <w:t>权力类型</w:t>
            </w:r>
          </w:p>
        </w:tc>
        <w:tc>
          <w:tcPr>
            <w:tcW w:w="1963" w:type="dxa"/>
            <w:tcBorders>
              <w:tl2br w:val="nil"/>
              <w:tr2bl w:val="nil"/>
            </w:tcBorders>
            <w:shd w:val="clear" w:color="auto" w:fill="auto"/>
            <w:vAlign w:val="center"/>
          </w:tcPr>
          <w:p w14:paraId="14094639">
            <w:pPr>
              <w:widowControl/>
              <w:jc w:val="center"/>
              <w:textAlignment w:val="center"/>
              <w:rPr>
                <w:rFonts w:hint="eastAsia" w:ascii="仿宋_GB2312" w:eastAsia="仿宋_GB2312" w:cs="仿宋_GB2312"/>
                <w:color w:val="000000"/>
                <w:kern w:val="0"/>
                <w:sz w:val="18"/>
                <w:szCs w:val="18"/>
                <w:lang w:eastAsia="zh-CN"/>
              </w:rPr>
            </w:pPr>
            <w:r>
              <w:rPr>
                <w:rFonts w:hint="eastAsia" w:ascii="仿宋_GB2312" w:eastAsia="仿宋_GB2312" w:cs="仿宋_GB2312"/>
                <w:color w:val="000000"/>
                <w:kern w:val="0"/>
                <w:sz w:val="18"/>
                <w:szCs w:val="18"/>
              </w:rPr>
              <w:t>行政</w:t>
            </w:r>
            <w:r>
              <w:rPr>
                <w:rFonts w:hint="eastAsia" w:ascii="仿宋_GB2312" w:eastAsia="仿宋_GB2312" w:cs="仿宋_GB2312"/>
                <w:color w:val="000000"/>
                <w:kern w:val="0"/>
                <w:sz w:val="18"/>
                <w:szCs w:val="18"/>
                <w:lang w:val="en-US" w:eastAsia="zh-CN"/>
              </w:rPr>
              <w:t>检查</w:t>
            </w:r>
          </w:p>
        </w:tc>
        <w:tc>
          <w:tcPr>
            <w:tcW w:w="1559" w:type="dxa"/>
            <w:tcBorders>
              <w:tl2br w:val="nil"/>
              <w:tr2bl w:val="nil"/>
            </w:tcBorders>
            <w:shd w:val="clear" w:color="auto" w:fill="auto"/>
            <w:vAlign w:val="center"/>
          </w:tcPr>
          <w:p w14:paraId="10D18B57">
            <w:pPr>
              <w:widowControl/>
              <w:jc w:val="center"/>
              <w:textAlignment w:val="center"/>
              <w:rPr>
                <w:rFonts w:ascii="黑体" w:eastAsia="黑体" w:cs="黑体"/>
                <w:b/>
                <w:bCs/>
                <w:color w:val="000000"/>
                <w:szCs w:val="21"/>
              </w:rPr>
            </w:pPr>
            <w:r>
              <w:rPr>
                <w:rFonts w:hint="eastAsia" w:ascii="黑体" w:eastAsia="黑体" w:cs="黑体"/>
                <w:b/>
                <w:bCs/>
                <w:color w:val="000000"/>
                <w:szCs w:val="21"/>
              </w:rPr>
              <w:t>实施主体</w:t>
            </w:r>
          </w:p>
        </w:tc>
        <w:tc>
          <w:tcPr>
            <w:tcW w:w="1931" w:type="dxa"/>
            <w:tcBorders>
              <w:tl2br w:val="nil"/>
              <w:tr2bl w:val="nil"/>
            </w:tcBorders>
            <w:shd w:val="clear" w:color="auto" w:fill="auto"/>
            <w:vAlign w:val="center"/>
          </w:tcPr>
          <w:p w14:paraId="2BC25D7B">
            <w:pPr>
              <w:widowControl/>
              <w:jc w:val="center"/>
              <w:textAlignment w:val="center"/>
              <w:rPr>
                <w:rFonts w:ascii="仿宋_GB2312" w:eastAsia="仿宋_GB2312" w:cs="仿宋_GB2312"/>
                <w:color w:val="000000"/>
                <w:kern w:val="0"/>
                <w:sz w:val="18"/>
                <w:szCs w:val="18"/>
              </w:rPr>
            </w:pPr>
            <w:r>
              <w:rPr>
                <w:rFonts w:hint="eastAsia" w:ascii="仿宋_GB2312" w:hAnsi="仿宋_GB2312" w:eastAsia="仿宋_GB2312" w:cs="仿宋_GB2312"/>
                <w:b w:val="0"/>
                <w:bCs w:val="0"/>
                <w:i w:val="0"/>
                <w:color w:val="auto"/>
                <w:spacing w:val="-20"/>
                <w:kern w:val="0"/>
                <w:sz w:val="21"/>
                <w:szCs w:val="21"/>
                <w:u w:val="none"/>
                <w:lang w:val="en-US" w:eastAsia="zh-CN" w:bidi="ar"/>
              </w:rPr>
              <w:t>市、县级林业局</w:t>
            </w:r>
          </w:p>
        </w:tc>
      </w:tr>
      <w:tr w14:paraId="32D843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05" w:hRule="atLeast"/>
          <w:jc w:val="center"/>
        </w:trPr>
        <w:tc>
          <w:tcPr>
            <w:tcW w:w="1463" w:type="dxa"/>
            <w:tcBorders>
              <w:tl2br w:val="nil"/>
              <w:tr2bl w:val="nil"/>
            </w:tcBorders>
            <w:shd w:val="clear" w:color="auto" w:fill="auto"/>
            <w:vAlign w:val="center"/>
          </w:tcPr>
          <w:p w14:paraId="236EE903">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事项名称</w:t>
            </w:r>
          </w:p>
        </w:tc>
        <w:tc>
          <w:tcPr>
            <w:tcW w:w="8835" w:type="dxa"/>
            <w:gridSpan w:val="6"/>
            <w:tcBorders>
              <w:tl2br w:val="nil"/>
              <w:tr2bl w:val="nil"/>
            </w:tcBorders>
            <w:shd w:val="clear" w:color="auto" w:fill="auto"/>
            <w:vAlign w:val="center"/>
          </w:tcPr>
          <w:p w14:paraId="7457BCE5">
            <w:pPr>
              <w:keepNext w:val="0"/>
              <w:keepLines w:val="0"/>
              <w:widowControl/>
              <w:suppressLineNumbers w:val="0"/>
              <w:jc w:val="center"/>
              <w:textAlignment w:val="center"/>
              <w:rPr>
                <w:rFonts w:ascii="仿宋_GB2312" w:hAnsi="宋体" w:eastAsia="仿宋_GB2312" w:cs="仿宋_GB2312"/>
                <w:i w:val="0"/>
                <w:iCs w:val="0"/>
                <w:color w:val="000000"/>
                <w:kern w:val="2"/>
                <w:sz w:val="22"/>
                <w:szCs w:val="22"/>
                <w:u w:val="none"/>
                <w:lang w:val="en-US" w:eastAsia="zh-CN" w:bidi="ar-SA"/>
              </w:rPr>
            </w:pPr>
            <w:r>
              <w:rPr>
                <w:rFonts w:hint="eastAsia" w:ascii="仿宋_GB2312" w:hAnsi="仿宋_GB2312" w:eastAsia="仿宋_GB2312" w:cs="仿宋_GB2312"/>
                <w:b w:val="0"/>
                <w:bCs w:val="0"/>
                <w:i w:val="0"/>
                <w:color w:val="auto"/>
                <w:kern w:val="0"/>
                <w:sz w:val="21"/>
                <w:szCs w:val="21"/>
                <w:u w:val="none"/>
                <w:lang w:val="en-US" w:eastAsia="zh-CN" w:bidi="ar"/>
              </w:rPr>
              <w:t>对林木种子质量的监督检查</w:t>
            </w:r>
          </w:p>
        </w:tc>
      </w:tr>
      <w:tr w14:paraId="175078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05" w:hRule="atLeast"/>
          <w:jc w:val="center"/>
        </w:trPr>
        <w:tc>
          <w:tcPr>
            <w:tcW w:w="1463" w:type="dxa"/>
            <w:tcBorders>
              <w:tl2br w:val="nil"/>
              <w:tr2bl w:val="nil"/>
            </w:tcBorders>
            <w:shd w:val="clear" w:color="auto" w:fill="auto"/>
            <w:vAlign w:val="center"/>
          </w:tcPr>
          <w:p w14:paraId="1F59E24D">
            <w:pPr>
              <w:widowControl/>
              <w:jc w:val="center"/>
              <w:textAlignment w:val="center"/>
              <w:rPr>
                <w:rFonts w:ascii="黑体" w:eastAsia="黑体" w:cs="黑体"/>
                <w:b/>
                <w:bCs/>
                <w:color w:val="000000"/>
                <w:kern w:val="0"/>
                <w:szCs w:val="21"/>
              </w:rPr>
            </w:pPr>
            <w:r>
              <w:rPr>
                <w:rFonts w:hint="eastAsia" w:ascii="黑体" w:eastAsia="黑体" w:cs="黑体"/>
                <w:b/>
                <w:bCs/>
                <w:color w:val="000000"/>
                <w:kern w:val="0"/>
                <w:szCs w:val="21"/>
              </w:rPr>
              <w:t>管辖范围</w:t>
            </w:r>
          </w:p>
        </w:tc>
        <w:tc>
          <w:tcPr>
            <w:tcW w:w="8835" w:type="dxa"/>
            <w:gridSpan w:val="6"/>
            <w:tcBorders>
              <w:tl2br w:val="nil"/>
              <w:tr2bl w:val="nil"/>
            </w:tcBorders>
            <w:shd w:val="clear" w:color="auto" w:fill="auto"/>
            <w:vAlign w:val="center"/>
          </w:tcPr>
          <w:p w14:paraId="186D4AEC">
            <w:pPr>
              <w:jc w:val="center"/>
              <w:rPr>
                <w:rFonts w:hint="eastAsia" w:ascii="黑体" w:hAnsi="黑体" w:eastAsia="黑体" w:cs="黑体"/>
                <w:color w:val="000000"/>
                <w:kern w:val="0"/>
                <w:sz w:val="18"/>
                <w:szCs w:val="18"/>
                <w:lang w:val="en-US" w:eastAsia="zh-CN" w:bidi="ar"/>
              </w:rPr>
            </w:pPr>
            <w:r>
              <w:rPr>
                <w:rFonts w:hint="eastAsia" w:ascii="黑体" w:hAnsi="黑体" w:eastAsia="黑体" w:cs="黑体"/>
                <w:color w:val="000000"/>
                <w:kern w:val="0"/>
                <w:sz w:val="18"/>
                <w:szCs w:val="18"/>
                <w:lang w:val="en-US" w:eastAsia="zh-CN" w:bidi="ar"/>
              </w:rPr>
              <w:t>北戴河区</w:t>
            </w:r>
          </w:p>
        </w:tc>
      </w:tr>
      <w:tr w14:paraId="18B804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2132" w:hRule="atLeast"/>
          <w:jc w:val="center"/>
        </w:trPr>
        <w:tc>
          <w:tcPr>
            <w:tcW w:w="1463" w:type="dxa"/>
            <w:tcBorders>
              <w:tl2br w:val="nil"/>
              <w:tr2bl w:val="nil"/>
            </w:tcBorders>
            <w:shd w:val="clear" w:color="auto" w:fill="auto"/>
            <w:vAlign w:val="center"/>
          </w:tcPr>
          <w:p w14:paraId="07A3A894">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履职依据</w:t>
            </w:r>
          </w:p>
        </w:tc>
        <w:tc>
          <w:tcPr>
            <w:tcW w:w="8835" w:type="dxa"/>
            <w:gridSpan w:val="6"/>
            <w:tcBorders>
              <w:tl2br w:val="nil"/>
              <w:tr2bl w:val="nil"/>
            </w:tcBorders>
            <w:shd w:val="clear" w:color="auto" w:fill="auto"/>
            <w:vAlign w:val="center"/>
          </w:tcPr>
          <w:p w14:paraId="427AFCBE">
            <w:pPr>
              <w:spacing w:line="240" w:lineRule="exact"/>
              <w:rPr>
                <w:rFonts w:ascii="黑体" w:hAnsi="黑体" w:eastAsia="黑体" w:cs="仿宋_GB2312"/>
                <w:kern w:val="0"/>
                <w:sz w:val="18"/>
                <w:szCs w:val="18"/>
              </w:rPr>
            </w:pPr>
            <w:r>
              <w:rPr>
                <w:rFonts w:hint="eastAsia" w:ascii="黑体" w:hAnsi="黑体" w:eastAsia="黑体" w:cs="仿宋_GB2312"/>
                <w:kern w:val="0"/>
                <w:sz w:val="18"/>
                <w:szCs w:val="18"/>
              </w:rPr>
              <w:t>【法律法规】</w:t>
            </w:r>
          </w:p>
          <w:p w14:paraId="7A95A5E6">
            <w:pPr>
              <w:spacing w:line="240" w:lineRule="exact"/>
              <w:rPr>
                <w:rFonts w:hint="eastAsia" w:ascii="仿宋_GB2312" w:hAnsi="仿宋_GB2312" w:eastAsia="仿宋_GB2312" w:cs="仿宋_GB2312"/>
                <w:b w:val="0"/>
                <w:bCs w:val="0"/>
                <w:i w:val="0"/>
                <w:color w:val="auto"/>
                <w:kern w:val="0"/>
                <w:sz w:val="21"/>
                <w:szCs w:val="21"/>
                <w:u w:val="none"/>
                <w:lang w:val="en-US" w:eastAsia="zh-CN" w:bidi="ar"/>
              </w:rPr>
            </w:pPr>
            <w:r>
              <w:rPr>
                <w:rFonts w:hint="eastAsia" w:ascii="仿宋_GB2312" w:hAnsi="仿宋_GB2312" w:eastAsia="仿宋_GB2312" w:cs="仿宋_GB2312"/>
                <w:b w:val="0"/>
                <w:bCs w:val="0"/>
                <w:i w:val="0"/>
                <w:color w:val="auto"/>
                <w:kern w:val="0"/>
                <w:sz w:val="21"/>
                <w:szCs w:val="21"/>
                <w:u w:val="none"/>
                <w:lang w:val="en-US" w:eastAsia="zh-CN" w:bidi="ar"/>
              </w:rPr>
              <w:t>《中华人民共和国种子法》第四十六条 农业、林业主管部门应当加强对种子质量的监督检查。种子质量管理办法、行业标准和检验方法，由国务院农业、林业主管部门制定。农业、林业主管部门可以采用国家规定的快速检测方法对生产经营的种子品种进行检测，检测结果可以作为行政处罚依据。被检查人对检测结果有异议的，可以申请复检，复检不得采用同一检测方法。因检测结果错误给当事人造成损失的，依法承担赔偿责任。第四十八条 农业、林业主管部门可以委托种子质量检验机构对种子质量进行检验。承担种子质量检验的机构应当具备相应的检测条件、能力，并经省级以上人民政府有关主管部门考核合格。种子质量检验机构应当配备种子检验员。种子检验员应当具有中专以上有关专业学历，具备相应的种子检验技术能力和水平。</w:t>
            </w:r>
          </w:p>
          <w:p w14:paraId="27738D2E">
            <w:pPr>
              <w:spacing w:line="240" w:lineRule="exact"/>
              <w:rPr>
                <w:rFonts w:ascii="黑体" w:hAnsi="黑体" w:eastAsia="黑体" w:cs="仿宋_GB2312"/>
                <w:kern w:val="0"/>
                <w:sz w:val="18"/>
                <w:szCs w:val="18"/>
              </w:rPr>
            </w:pPr>
            <w:r>
              <w:rPr>
                <w:rFonts w:hint="eastAsia" w:ascii="黑体" w:hAnsi="黑体" w:eastAsia="黑体" w:cs="仿宋_GB2312"/>
                <w:kern w:val="0"/>
                <w:sz w:val="18"/>
                <w:szCs w:val="18"/>
              </w:rPr>
              <w:t>【三定规定】</w:t>
            </w:r>
          </w:p>
          <w:p w14:paraId="0179C362">
            <w:pPr>
              <w:spacing w:line="240" w:lineRule="exact"/>
              <w:ind w:firstLine="360" w:firstLineChars="200"/>
              <w:rPr>
                <w:rFonts w:ascii="仿宋_GB2312" w:eastAsia="仿宋_GB2312" w:cs="黑体"/>
                <w:b/>
                <w:bCs/>
                <w:color w:val="000000"/>
                <w:szCs w:val="21"/>
              </w:rPr>
            </w:pPr>
            <w:r>
              <w:rPr>
                <w:rFonts w:hint="eastAsia" w:ascii="仿宋_GB2312" w:eastAsia="仿宋_GB2312" w:cs="仿宋_GB2312"/>
                <w:color w:val="auto"/>
                <w:kern w:val="0"/>
                <w:sz w:val="18"/>
                <w:szCs w:val="18"/>
                <w:lang w:eastAsia="zh-CN" w:bidi="ar"/>
              </w:rPr>
              <w:t>北办字[</w:t>
            </w:r>
            <w:r>
              <w:rPr>
                <w:rFonts w:hint="default" w:ascii="仿宋_GB2312" w:eastAsia="仿宋_GB2312" w:cs="仿宋_GB2312"/>
                <w:color w:val="auto"/>
                <w:kern w:val="0"/>
                <w:sz w:val="18"/>
                <w:szCs w:val="18"/>
                <w:lang w:val="en-US" w:eastAsia="zh-CN" w:bidi="ar"/>
              </w:rPr>
              <w:t>2019</w:t>
            </w:r>
            <w:r>
              <w:rPr>
                <w:rFonts w:hint="eastAsia" w:ascii="仿宋_GB2312" w:eastAsia="仿宋_GB2312" w:cs="仿宋_GB2312"/>
                <w:color w:val="auto"/>
                <w:kern w:val="0"/>
                <w:sz w:val="18"/>
                <w:szCs w:val="18"/>
                <w:lang w:eastAsia="zh-CN" w:bidi="ar"/>
              </w:rPr>
              <w:t>]</w:t>
            </w:r>
            <w:r>
              <w:rPr>
                <w:rFonts w:hint="default" w:ascii="仿宋_GB2312" w:eastAsia="仿宋_GB2312" w:cs="仿宋_GB2312"/>
                <w:color w:val="auto"/>
                <w:kern w:val="0"/>
                <w:sz w:val="18"/>
                <w:szCs w:val="18"/>
                <w:lang w:val="en-US" w:eastAsia="zh-CN" w:bidi="ar"/>
              </w:rPr>
              <w:t>20</w:t>
            </w:r>
            <w:r>
              <w:rPr>
                <w:rFonts w:hint="eastAsia" w:ascii="仿宋_GB2312" w:eastAsia="仿宋_GB2312" w:cs="仿宋_GB2312"/>
                <w:color w:val="auto"/>
                <w:kern w:val="0"/>
                <w:sz w:val="18"/>
                <w:szCs w:val="18"/>
                <w:lang w:val="en-US" w:eastAsia="zh-CN" w:bidi="ar"/>
              </w:rPr>
              <w:t>号第三条、第四条、第五条</w:t>
            </w:r>
          </w:p>
        </w:tc>
      </w:tr>
      <w:tr w14:paraId="5C354F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20" w:hRule="atLeast"/>
          <w:jc w:val="center"/>
        </w:trPr>
        <w:tc>
          <w:tcPr>
            <w:tcW w:w="1463" w:type="dxa"/>
            <w:vMerge w:val="restart"/>
            <w:tcBorders>
              <w:tl2br w:val="nil"/>
              <w:tr2bl w:val="nil"/>
            </w:tcBorders>
            <w:shd w:val="clear" w:color="auto" w:fill="auto"/>
            <w:vAlign w:val="center"/>
          </w:tcPr>
          <w:p w14:paraId="225FE49A">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履职流程</w:t>
            </w:r>
          </w:p>
        </w:tc>
        <w:tc>
          <w:tcPr>
            <w:tcW w:w="1050" w:type="dxa"/>
            <w:tcBorders>
              <w:tl2br w:val="nil"/>
              <w:tr2bl w:val="nil"/>
            </w:tcBorders>
            <w:shd w:val="clear" w:color="auto" w:fill="auto"/>
            <w:vAlign w:val="center"/>
          </w:tcPr>
          <w:p w14:paraId="087B9661">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办理环节</w:t>
            </w:r>
          </w:p>
        </w:tc>
        <w:tc>
          <w:tcPr>
            <w:tcW w:w="5854" w:type="dxa"/>
            <w:gridSpan w:val="4"/>
            <w:tcBorders>
              <w:tl2br w:val="nil"/>
              <w:tr2bl w:val="nil"/>
            </w:tcBorders>
            <w:shd w:val="clear" w:color="auto" w:fill="auto"/>
            <w:vAlign w:val="center"/>
          </w:tcPr>
          <w:p w14:paraId="692D5E4E">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办理内容</w:t>
            </w:r>
          </w:p>
        </w:tc>
        <w:tc>
          <w:tcPr>
            <w:tcW w:w="1931" w:type="dxa"/>
            <w:tcBorders>
              <w:tl2br w:val="nil"/>
              <w:tr2bl w:val="nil"/>
            </w:tcBorders>
            <w:shd w:val="clear" w:color="auto" w:fill="auto"/>
            <w:vAlign w:val="center"/>
          </w:tcPr>
          <w:p w14:paraId="74B2EB4D">
            <w:pPr>
              <w:widowControl/>
              <w:jc w:val="center"/>
              <w:textAlignment w:val="center"/>
              <w:rPr>
                <w:rFonts w:ascii="黑体" w:eastAsia="黑体" w:cs="黑体"/>
                <w:b/>
                <w:bCs/>
                <w:color w:val="000000"/>
                <w:kern w:val="0"/>
                <w:szCs w:val="21"/>
              </w:rPr>
            </w:pPr>
            <w:r>
              <w:rPr>
                <w:rFonts w:hint="eastAsia" w:ascii="黑体" w:eastAsia="黑体" w:cs="黑体"/>
                <w:b/>
                <w:bCs/>
                <w:color w:val="000000"/>
                <w:kern w:val="0"/>
                <w:szCs w:val="21"/>
              </w:rPr>
              <w:t>责任科室</w:t>
            </w:r>
          </w:p>
        </w:tc>
      </w:tr>
      <w:tr w14:paraId="38CA4A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540" w:hRule="atLeast"/>
          <w:jc w:val="center"/>
        </w:trPr>
        <w:tc>
          <w:tcPr>
            <w:tcW w:w="1463" w:type="dxa"/>
            <w:vMerge w:val="continue"/>
            <w:tcBorders>
              <w:tl2br w:val="nil"/>
              <w:tr2bl w:val="nil"/>
            </w:tcBorders>
            <w:shd w:val="clear" w:color="auto" w:fill="auto"/>
            <w:vAlign w:val="center"/>
          </w:tcPr>
          <w:p w14:paraId="14C496E9"/>
        </w:tc>
        <w:tc>
          <w:tcPr>
            <w:tcW w:w="1050" w:type="dxa"/>
            <w:tcBorders>
              <w:tl2br w:val="nil"/>
              <w:tr2bl w:val="nil"/>
            </w:tcBorders>
            <w:shd w:val="clear" w:color="auto" w:fill="auto"/>
            <w:vAlign w:val="center"/>
          </w:tcPr>
          <w:p w14:paraId="2AEE0A65">
            <w:pPr>
              <w:jc w:val="center"/>
              <w:rPr>
                <w:rFonts w:ascii="仿宋_GB2312" w:hAnsi="黑体" w:eastAsia="仿宋_GB2312" w:cs="黑体"/>
                <w:color w:val="000000"/>
                <w:sz w:val="18"/>
                <w:szCs w:val="18"/>
              </w:rPr>
            </w:pPr>
            <w:r>
              <w:rPr>
                <w:rFonts w:hint="eastAsia" w:ascii="仿宋_GB2312" w:hAnsi="仿宋_GB2312" w:eastAsia="仿宋_GB2312" w:cs="仿宋_GB2312"/>
                <w:b w:val="0"/>
                <w:bCs w:val="0"/>
                <w:i w:val="0"/>
                <w:color w:val="auto"/>
                <w:kern w:val="0"/>
                <w:sz w:val="21"/>
                <w:szCs w:val="21"/>
                <w:u w:val="none"/>
                <w:lang w:val="en-US" w:eastAsia="zh-CN" w:bidi="ar"/>
              </w:rPr>
              <w:t>选案责任</w:t>
            </w:r>
          </w:p>
        </w:tc>
        <w:tc>
          <w:tcPr>
            <w:tcW w:w="5854" w:type="dxa"/>
            <w:gridSpan w:val="4"/>
            <w:tcBorders>
              <w:tl2br w:val="nil"/>
              <w:tr2bl w:val="nil"/>
            </w:tcBorders>
            <w:shd w:val="clear" w:color="auto" w:fill="auto"/>
            <w:vAlign w:val="center"/>
          </w:tcPr>
          <w:p w14:paraId="6AAB6DF8">
            <w:pPr>
              <w:rPr>
                <w:rFonts w:ascii="仿宋_GB2312" w:hAnsi="黑体" w:eastAsia="仿宋_GB2312" w:cs="黑体"/>
                <w:color w:val="000000"/>
                <w:sz w:val="18"/>
                <w:szCs w:val="18"/>
              </w:rPr>
            </w:pPr>
            <w:r>
              <w:rPr>
                <w:rFonts w:hint="eastAsia" w:ascii="仿宋_GB2312" w:hAnsi="仿宋_GB2312" w:eastAsia="仿宋_GB2312" w:cs="仿宋_GB2312"/>
                <w:b w:val="0"/>
                <w:bCs w:val="0"/>
                <w:i w:val="0"/>
                <w:color w:val="auto"/>
                <w:kern w:val="0"/>
                <w:sz w:val="21"/>
                <w:szCs w:val="21"/>
                <w:u w:val="none"/>
                <w:lang w:val="en-US" w:eastAsia="zh-CN" w:bidi="ar"/>
              </w:rPr>
              <w:t>根据随机抽查细则、举报或上级安排以及日常管理中发现的问题确定检查对象</w:t>
            </w:r>
            <w:r>
              <w:rPr>
                <w:rFonts w:hint="eastAsia" w:ascii="仿宋_GB2312" w:hAnsi="仿宋_GB2312" w:eastAsia="仿宋_GB2312" w:cs="仿宋_GB2312"/>
                <w:b w:val="0"/>
                <w:bCs w:val="0"/>
                <w:i w:val="0"/>
                <w:color w:val="auto"/>
                <w:kern w:val="0"/>
                <w:sz w:val="21"/>
                <w:szCs w:val="21"/>
                <w:u w:val="none"/>
                <w:lang w:val="en-US" w:eastAsia="zh-CN" w:bidi="ar"/>
              </w:rPr>
              <w:br w:type="textWrapping"/>
            </w:r>
          </w:p>
        </w:tc>
        <w:tc>
          <w:tcPr>
            <w:tcW w:w="1931" w:type="dxa"/>
            <w:tcBorders>
              <w:tl2br w:val="nil"/>
              <w:tr2bl w:val="nil"/>
            </w:tcBorders>
            <w:shd w:val="clear" w:color="auto" w:fill="auto"/>
            <w:vAlign w:val="center"/>
          </w:tcPr>
          <w:p w14:paraId="60CD48D2">
            <w:pPr>
              <w:jc w:val="center"/>
              <w:rPr>
                <w:rFonts w:ascii="仿宋_GB2312" w:hAnsi="黑体" w:eastAsia="仿宋_GB2312" w:cs="黑体"/>
                <w:color w:val="000000"/>
                <w:sz w:val="18"/>
                <w:szCs w:val="18"/>
              </w:rPr>
            </w:pPr>
            <w:r>
              <w:rPr>
                <w:rFonts w:hint="eastAsia" w:ascii="仿宋_GB2312" w:eastAsia="仿宋_GB2312" w:cs="仿宋_GB2312"/>
                <w:color w:val="000000"/>
                <w:kern w:val="0"/>
                <w:sz w:val="18"/>
                <w:szCs w:val="18"/>
                <w:lang w:val="en-US" w:eastAsia="zh-CN"/>
              </w:rPr>
              <w:t>林业股</w:t>
            </w:r>
          </w:p>
        </w:tc>
      </w:tr>
      <w:tr w14:paraId="1AE589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838" w:hRule="atLeast"/>
          <w:jc w:val="center"/>
        </w:trPr>
        <w:tc>
          <w:tcPr>
            <w:tcW w:w="1463" w:type="dxa"/>
            <w:vMerge w:val="continue"/>
            <w:tcBorders>
              <w:tl2br w:val="nil"/>
              <w:tr2bl w:val="nil"/>
            </w:tcBorders>
            <w:shd w:val="clear" w:color="auto" w:fill="auto"/>
            <w:vAlign w:val="center"/>
          </w:tcPr>
          <w:p w14:paraId="361BC132"/>
        </w:tc>
        <w:tc>
          <w:tcPr>
            <w:tcW w:w="1050" w:type="dxa"/>
            <w:tcBorders>
              <w:tl2br w:val="nil"/>
              <w:tr2bl w:val="nil"/>
            </w:tcBorders>
            <w:shd w:val="clear" w:color="auto" w:fill="auto"/>
            <w:vAlign w:val="center"/>
          </w:tcPr>
          <w:p w14:paraId="6193A51A">
            <w:pPr>
              <w:jc w:val="center"/>
              <w:rPr>
                <w:rFonts w:ascii="仿宋_GB2312" w:hAnsi="黑体" w:eastAsia="仿宋_GB2312" w:cs="黑体"/>
                <w:color w:val="000000"/>
                <w:sz w:val="18"/>
                <w:szCs w:val="18"/>
              </w:rPr>
            </w:pPr>
            <w:r>
              <w:rPr>
                <w:rFonts w:hint="eastAsia" w:ascii="仿宋_GB2312" w:hAnsi="仿宋_GB2312" w:eastAsia="仿宋_GB2312" w:cs="仿宋_GB2312"/>
                <w:b w:val="0"/>
                <w:bCs w:val="0"/>
                <w:i w:val="0"/>
                <w:color w:val="auto"/>
                <w:kern w:val="0"/>
                <w:sz w:val="21"/>
                <w:szCs w:val="21"/>
                <w:u w:val="none"/>
                <w:lang w:val="en-US" w:eastAsia="zh-CN" w:bidi="ar"/>
              </w:rPr>
              <w:t>检查责任</w:t>
            </w:r>
          </w:p>
        </w:tc>
        <w:tc>
          <w:tcPr>
            <w:tcW w:w="5854" w:type="dxa"/>
            <w:gridSpan w:val="4"/>
            <w:tcBorders>
              <w:tl2br w:val="nil"/>
              <w:tr2bl w:val="nil"/>
            </w:tcBorders>
            <w:shd w:val="clear" w:color="auto" w:fill="auto"/>
            <w:vAlign w:val="center"/>
          </w:tcPr>
          <w:p w14:paraId="4EF4ECF0">
            <w:pPr>
              <w:rPr>
                <w:rFonts w:ascii="仿宋_GB2312" w:hAnsi="黑体" w:eastAsia="仿宋_GB2312" w:cs="黑体"/>
                <w:color w:val="000000"/>
                <w:sz w:val="18"/>
                <w:szCs w:val="18"/>
              </w:rPr>
            </w:pPr>
            <w:r>
              <w:rPr>
                <w:rFonts w:hint="eastAsia" w:ascii="仿宋_GB2312" w:hAnsi="仿宋_GB2312" w:eastAsia="仿宋_GB2312" w:cs="仿宋_GB2312"/>
                <w:b w:val="0"/>
                <w:bCs w:val="0"/>
                <w:i w:val="0"/>
                <w:color w:val="auto"/>
                <w:kern w:val="0"/>
                <w:sz w:val="21"/>
                <w:szCs w:val="21"/>
                <w:u w:val="none"/>
                <w:lang w:val="en-US" w:eastAsia="zh-CN" w:bidi="ar"/>
              </w:rPr>
              <w:t>对林木种子质量情况组织监督检查。按有关程序进行，指定专人负责，与当事人有直接利害关系的应当回避，执法人员不得少于两人</w:t>
            </w:r>
          </w:p>
        </w:tc>
        <w:tc>
          <w:tcPr>
            <w:tcW w:w="1931" w:type="dxa"/>
            <w:tcBorders>
              <w:tl2br w:val="nil"/>
              <w:tr2bl w:val="nil"/>
            </w:tcBorders>
            <w:shd w:val="clear" w:color="auto" w:fill="auto"/>
            <w:vAlign w:val="center"/>
          </w:tcPr>
          <w:p w14:paraId="123960E1">
            <w:pPr>
              <w:jc w:val="center"/>
              <w:rPr>
                <w:rFonts w:ascii="仿宋_GB2312" w:hAnsi="黑体" w:eastAsia="仿宋_GB2312" w:cs="黑体"/>
                <w:color w:val="000000"/>
                <w:sz w:val="18"/>
                <w:szCs w:val="18"/>
              </w:rPr>
            </w:pPr>
            <w:r>
              <w:rPr>
                <w:rFonts w:hint="eastAsia" w:ascii="仿宋_GB2312" w:eastAsia="仿宋_GB2312" w:cs="仿宋_GB2312"/>
                <w:color w:val="000000"/>
                <w:kern w:val="0"/>
                <w:sz w:val="18"/>
                <w:szCs w:val="18"/>
                <w:lang w:val="en-US" w:eastAsia="zh-CN"/>
              </w:rPr>
              <w:t>林业股</w:t>
            </w:r>
          </w:p>
        </w:tc>
      </w:tr>
      <w:tr w14:paraId="32FF2C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89" w:hRule="atLeast"/>
          <w:jc w:val="center"/>
        </w:trPr>
        <w:tc>
          <w:tcPr>
            <w:tcW w:w="1463" w:type="dxa"/>
            <w:vMerge w:val="continue"/>
            <w:tcBorders>
              <w:tl2br w:val="nil"/>
              <w:tr2bl w:val="nil"/>
            </w:tcBorders>
            <w:shd w:val="clear" w:color="auto" w:fill="auto"/>
            <w:vAlign w:val="center"/>
          </w:tcPr>
          <w:p w14:paraId="49B70F7C"/>
        </w:tc>
        <w:tc>
          <w:tcPr>
            <w:tcW w:w="1050" w:type="dxa"/>
            <w:tcBorders>
              <w:tl2br w:val="nil"/>
              <w:tr2bl w:val="nil"/>
            </w:tcBorders>
            <w:shd w:val="clear" w:color="auto" w:fill="auto"/>
            <w:vAlign w:val="center"/>
          </w:tcPr>
          <w:p w14:paraId="326DA895">
            <w:pPr>
              <w:jc w:val="center"/>
              <w:rPr>
                <w:rFonts w:ascii="仿宋_GB2312" w:hAnsi="黑体" w:eastAsia="仿宋_GB2312" w:cs="黑体"/>
                <w:color w:val="000000"/>
                <w:sz w:val="18"/>
                <w:szCs w:val="18"/>
              </w:rPr>
            </w:pPr>
            <w:r>
              <w:rPr>
                <w:rFonts w:hint="eastAsia" w:ascii="仿宋_GB2312" w:hAnsi="仿宋_GB2312" w:eastAsia="仿宋_GB2312" w:cs="仿宋_GB2312"/>
                <w:b w:val="0"/>
                <w:bCs w:val="0"/>
                <w:i w:val="0"/>
                <w:color w:val="auto"/>
                <w:kern w:val="0"/>
                <w:sz w:val="21"/>
                <w:szCs w:val="21"/>
                <w:u w:val="none"/>
                <w:lang w:val="en-US" w:eastAsia="zh-CN" w:bidi="ar"/>
              </w:rPr>
              <w:t>处置责任</w:t>
            </w:r>
          </w:p>
        </w:tc>
        <w:tc>
          <w:tcPr>
            <w:tcW w:w="5854" w:type="dxa"/>
            <w:gridSpan w:val="4"/>
            <w:tcBorders>
              <w:tl2br w:val="nil"/>
              <w:tr2bl w:val="nil"/>
            </w:tcBorders>
            <w:shd w:val="clear" w:color="auto" w:fill="auto"/>
            <w:vAlign w:val="center"/>
          </w:tcPr>
          <w:p w14:paraId="2DB9D1D6">
            <w:pPr>
              <w:rPr>
                <w:rFonts w:ascii="仿宋_GB2312" w:hAnsi="黑体" w:eastAsia="仿宋_GB2312" w:cs="黑体"/>
                <w:color w:val="000000"/>
                <w:sz w:val="18"/>
                <w:szCs w:val="18"/>
              </w:rPr>
            </w:pPr>
            <w:r>
              <w:rPr>
                <w:rFonts w:hint="eastAsia" w:ascii="仿宋_GB2312" w:hAnsi="仿宋_GB2312" w:eastAsia="仿宋_GB2312" w:cs="仿宋_GB2312"/>
                <w:b w:val="0"/>
                <w:bCs w:val="0"/>
                <w:i w:val="0"/>
                <w:color w:val="auto"/>
                <w:kern w:val="0"/>
                <w:sz w:val="21"/>
                <w:szCs w:val="21"/>
                <w:u w:val="none"/>
                <w:lang w:val="en-US" w:eastAsia="zh-CN" w:bidi="ar"/>
              </w:rPr>
              <w:t>核实检查报告及其他有关材料，对检查发现的问题，依法实施处罚。信息公开</w:t>
            </w:r>
          </w:p>
        </w:tc>
        <w:tc>
          <w:tcPr>
            <w:tcW w:w="1931" w:type="dxa"/>
            <w:tcBorders>
              <w:tl2br w:val="nil"/>
              <w:tr2bl w:val="nil"/>
            </w:tcBorders>
            <w:shd w:val="clear" w:color="auto" w:fill="auto"/>
            <w:vAlign w:val="center"/>
          </w:tcPr>
          <w:p w14:paraId="4BD7B6E0">
            <w:pPr>
              <w:jc w:val="center"/>
              <w:rPr>
                <w:rFonts w:ascii="仿宋_GB2312" w:hAnsi="黑体" w:eastAsia="仿宋_GB2312" w:cs="黑体"/>
                <w:color w:val="000000"/>
                <w:sz w:val="18"/>
                <w:szCs w:val="18"/>
              </w:rPr>
            </w:pPr>
            <w:r>
              <w:rPr>
                <w:rFonts w:hint="eastAsia" w:ascii="仿宋_GB2312" w:eastAsia="仿宋_GB2312" w:cs="仿宋_GB2312"/>
                <w:color w:val="000000"/>
                <w:kern w:val="0"/>
                <w:sz w:val="18"/>
                <w:szCs w:val="18"/>
                <w:lang w:val="en-US" w:eastAsia="zh-CN"/>
              </w:rPr>
              <w:t>林业股</w:t>
            </w:r>
          </w:p>
        </w:tc>
      </w:tr>
      <w:tr w14:paraId="3948AF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89" w:hRule="atLeast"/>
          <w:jc w:val="center"/>
        </w:trPr>
        <w:tc>
          <w:tcPr>
            <w:tcW w:w="1463" w:type="dxa"/>
            <w:vMerge w:val="continue"/>
            <w:tcBorders>
              <w:tl2br w:val="nil"/>
              <w:tr2bl w:val="nil"/>
            </w:tcBorders>
            <w:shd w:val="clear" w:color="auto" w:fill="auto"/>
            <w:vAlign w:val="center"/>
          </w:tcPr>
          <w:p w14:paraId="392BE754"/>
        </w:tc>
        <w:tc>
          <w:tcPr>
            <w:tcW w:w="1050" w:type="dxa"/>
            <w:tcBorders>
              <w:tl2br w:val="nil"/>
              <w:tr2bl w:val="nil"/>
            </w:tcBorders>
            <w:shd w:val="clear" w:color="auto" w:fill="auto"/>
            <w:vAlign w:val="center"/>
          </w:tcPr>
          <w:p w14:paraId="5B05723B">
            <w:pPr>
              <w:jc w:val="center"/>
              <w:rPr>
                <w:rFonts w:ascii="仿宋_GB2312" w:hAnsi="黑体" w:eastAsia="仿宋_GB2312" w:cs="黑体"/>
                <w:color w:val="000000"/>
                <w:sz w:val="18"/>
                <w:szCs w:val="18"/>
              </w:rPr>
            </w:pPr>
            <w:r>
              <w:rPr>
                <w:rFonts w:hint="eastAsia" w:ascii="仿宋_GB2312" w:hAnsi="仿宋_GB2312" w:eastAsia="仿宋_GB2312" w:cs="仿宋_GB2312"/>
                <w:b w:val="0"/>
                <w:bCs w:val="0"/>
                <w:i w:val="0"/>
                <w:color w:val="auto"/>
                <w:kern w:val="0"/>
                <w:sz w:val="21"/>
                <w:szCs w:val="21"/>
                <w:u w:val="none"/>
                <w:lang w:val="en-US" w:eastAsia="zh-CN" w:bidi="ar"/>
              </w:rPr>
              <w:t>事后监管责任</w:t>
            </w:r>
          </w:p>
        </w:tc>
        <w:tc>
          <w:tcPr>
            <w:tcW w:w="5854" w:type="dxa"/>
            <w:gridSpan w:val="4"/>
            <w:tcBorders>
              <w:tl2br w:val="nil"/>
              <w:tr2bl w:val="nil"/>
            </w:tcBorders>
            <w:shd w:val="clear" w:color="auto" w:fill="auto"/>
            <w:vAlign w:val="center"/>
          </w:tcPr>
          <w:p w14:paraId="485A4448">
            <w:pPr>
              <w:rPr>
                <w:rFonts w:ascii="仿宋_GB2312" w:hAnsi="黑体" w:eastAsia="仿宋_GB2312" w:cs="黑体"/>
                <w:color w:val="000000"/>
                <w:sz w:val="18"/>
                <w:szCs w:val="18"/>
              </w:rPr>
            </w:pPr>
            <w:r>
              <w:rPr>
                <w:rFonts w:hint="eastAsia" w:ascii="仿宋_GB2312" w:hAnsi="仿宋_GB2312" w:eastAsia="仿宋_GB2312" w:cs="仿宋_GB2312"/>
                <w:b w:val="0"/>
                <w:bCs w:val="0"/>
                <w:i w:val="0"/>
                <w:color w:val="auto"/>
                <w:kern w:val="0"/>
                <w:sz w:val="21"/>
                <w:szCs w:val="21"/>
                <w:u w:val="none"/>
                <w:lang w:val="en-US" w:eastAsia="zh-CN" w:bidi="ar"/>
              </w:rPr>
              <w:t>对检查验收发现的问题进行跟踪监管，被检查对象整改落实后，对整改情况进行检查。</w:t>
            </w:r>
          </w:p>
        </w:tc>
        <w:tc>
          <w:tcPr>
            <w:tcW w:w="1931" w:type="dxa"/>
            <w:tcBorders>
              <w:tl2br w:val="nil"/>
              <w:tr2bl w:val="nil"/>
            </w:tcBorders>
            <w:shd w:val="clear" w:color="auto" w:fill="auto"/>
            <w:vAlign w:val="center"/>
          </w:tcPr>
          <w:p w14:paraId="6E5E5851">
            <w:pPr>
              <w:jc w:val="center"/>
              <w:rPr>
                <w:rFonts w:ascii="仿宋_GB2312" w:hAnsi="黑体" w:eastAsia="仿宋_GB2312" w:cs="黑体"/>
                <w:color w:val="000000"/>
                <w:sz w:val="18"/>
                <w:szCs w:val="18"/>
              </w:rPr>
            </w:pPr>
            <w:r>
              <w:rPr>
                <w:rFonts w:hint="eastAsia" w:ascii="仿宋_GB2312" w:eastAsia="仿宋_GB2312" w:cs="仿宋_GB2312"/>
                <w:color w:val="000000"/>
                <w:kern w:val="0"/>
                <w:sz w:val="18"/>
                <w:szCs w:val="18"/>
                <w:lang w:val="en-US" w:eastAsia="zh-CN"/>
              </w:rPr>
              <w:t>林业股</w:t>
            </w:r>
          </w:p>
        </w:tc>
      </w:tr>
      <w:tr w14:paraId="260CFE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335" w:hRule="atLeast"/>
          <w:jc w:val="center"/>
        </w:trPr>
        <w:tc>
          <w:tcPr>
            <w:tcW w:w="1463" w:type="dxa"/>
            <w:vMerge w:val="continue"/>
            <w:tcBorders>
              <w:tl2br w:val="nil"/>
              <w:tr2bl w:val="nil"/>
            </w:tcBorders>
            <w:shd w:val="clear" w:color="auto" w:fill="auto"/>
            <w:vAlign w:val="center"/>
          </w:tcPr>
          <w:p w14:paraId="79ED3733"/>
        </w:tc>
        <w:tc>
          <w:tcPr>
            <w:tcW w:w="1050" w:type="dxa"/>
            <w:tcBorders>
              <w:tl2br w:val="nil"/>
              <w:tr2bl w:val="nil"/>
            </w:tcBorders>
            <w:shd w:val="clear" w:color="auto" w:fill="auto"/>
            <w:vAlign w:val="center"/>
          </w:tcPr>
          <w:p w14:paraId="339C3526">
            <w:pPr>
              <w:jc w:val="center"/>
              <w:rPr>
                <w:rFonts w:hint="eastAsia" w:ascii="仿宋_GB2312" w:hAnsi="黑体" w:eastAsia="仿宋_GB2312" w:cs="黑体"/>
                <w:color w:val="000000"/>
                <w:sz w:val="18"/>
                <w:szCs w:val="18"/>
                <w:lang w:eastAsia="zh-CN"/>
              </w:rPr>
            </w:pPr>
            <w:r>
              <w:rPr>
                <w:rFonts w:hint="eastAsia" w:ascii="仿宋_GB2312" w:hAnsi="黑体" w:eastAsia="仿宋_GB2312" w:cs="黑体"/>
                <w:color w:val="000000"/>
                <w:sz w:val="18"/>
                <w:szCs w:val="18"/>
                <w:lang w:val="en-US" w:eastAsia="zh-CN"/>
              </w:rPr>
              <w:t>其他</w:t>
            </w:r>
          </w:p>
        </w:tc>
        <w:tc>
          <w:tcPr>
            <w:tcW w:w="5854" w:type="dxa"/>
            <w:gridSpan w:val="4"/>
            <w:tcBorders>
              <w:tl2br w:val="nil"/>
              <w:tr2bl w:val="nil"/>
            </w:tcBorders>
            <w:shd w:val="clear" w:color="auto" w:fill="auto"/>
            <w:vAlign w:val="center"/>
          </w:tcPr>
          <w:p w14:paraId="3980BBA5">
            <w:pPr>
              <w:rPr>
                <w:rFonts w:ascii="仿宋_GB2312" w:hAnsi="黑体" w:eastAsia="仿宋_GB2312" w:cs="黑体"/>
                <w:color w:val="000000"/>
                <w:szCs w:val="21"/>
              </w:rPr>
            </w:pPr>
            <w:r>
              <w:rPr>
                <w:rFonts w:hint="eastAsia" w:ascii="仿宋_GB2312" w:hAnsi="仿宋_GB2312" w:eastAsia="仿宋_GB2312" w:cs="仿宋_GB2312"/>
                <w:b w:val="0"/>
                <w:bCs w:val="0"/>
                <w:i w:val="0"/>
                <w:color w:val="auto"/>
                <w:kern w:val="0"/>
                <w:sz w:val="21"/>
                <w:szCs w:val="21"/>
                <w:u w:val="none"/>
                <w:lang w:val="en-US" w:eastAsia="zh-CN" w:bidi="ar"/>
              </w:rPr>
              <w:t>其他法律法规规章文件规定应履行的责任</w:t>
            </w:r>
          </w:p>
        </w:tc>
        <w:tc>
          <w:tcPr>
            <w:tcW w:w="1931" w:type="dxa"/>
            <w:tcBorders>
              <w:tl2br w:val="nil"/>
              <w:tr2bl w:val="nil"/>
            </w:tcBorders>
            <w:shd w:val="clear" w:color="auto" w:fill="auto"/>
            <w:vAlign w:val="center"/>
          </w:tcPr>
          <w:p w14:paraId="355489DA">
            <w:pPr>
              <w:jc w:val="center"/>
              <w:rPr>
                <w:rFonts w:ascii="仿宋_GB2312" w:hAnsi="黑体" w:eastAsia="仿宋_GB2312" w:cs="黑体"/>
                <w:color w:val="000000"/>
                <w:sz w:val="18"/>
                <w:szCs w:val="18"/>
              </w:rPr>
            </w:pPr>
            <w:r>
              <w:rPr>
                <w:rFonts w:hint="eastAsia" w:ascii="仿宋_GB2312" w:eastAsia="仿宋_GB2312" w:cs="仿宋_GB2312"/>
                <w:color w:val="000000"/>
                <w:kern w:val="0"/>
                <w:sz w:val="18"/>
                <w:szCs w:val="18"/>
                <w:lang w:val="en-US" w:eastAsia="zh-CN"/>
              </w:rPr>
              <w:t>林业股</w:t>
            </w:r>
          </w:p>
        </w:tc>
      </w:tr>
      <w:tr w14:paraId="73A926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1170" w:hRule="atLeast"/>
          <w:jc w:val="center"/>
        </w:trPr>
        <w:tc>
          <w:tcPr>
            <w:tcW w:w="1463" w:type="dxa"/>
            <w:tcBorders>
              <w:tl2br w:val="nil"/>
              <w:tr2bl w:val="nil"/>
            </w:tcBorders>
            <w:shd w:val="clear" w:color="auto" w:fill="auto"/>
            <w:vAlign w:val="center"/>
          </w:tcPr>
          <w:p w14:paraId="63BA751A">
            <w:pPr>
              <w:widowControl/>
              <w:spacing w:line="240" w:lineRule="exact"/>
              <w:jc w:val="center"/>
              <w:textAlignment w:val="center"/>
              <w:rPr>
                <w:rFonts w:ascii="黑体" w:eastAsia="黑体" w:cs="黑体"/>
                <w:b/>
                <w:bCs/>
                <w:color w:val="000000"/>
                <w:szCs w:val="21"/>
              </w:rPr>
            </w:pPr>
            <w:r>
              <w:rPr>
                <w:rFonts w:hint="eastAsia" w:ascii="黑体" w:eastAsia="黑体" w:cs="黑体"/>
                <w:b/>
                <w:bCs/>
                <w:color w:val="000000"/>
                <w:kern w:val="0"/>
                <w:szCs w:val="21"/>
              </w:rPr>
              <w:t>追责情形</w:t>
            </w:r>
          </w:p>
        </w:tc>
        <w:tc>
          <w:tcPr>
            <w:tcW w:w="8835" w:type="dxa"/>
            <w:gridSpan w:val="6"/>
            <w:tcBorders>
              <w:tl2br w:val="nil"/>
              <w:tr2bl w:val="nil"/>
            </w:tcBorders>
            <w:shd w:val="clear" w:color="auto" w:fill="auto"/>
            <w:vAlign w:val="center"/>
          </w:tcPr>
          <w:p w14:paraId="03676BC8">
            <w:pPr>
              <w:spacing w:line="240" w:lineRule="exact"/>
              <w:rPr>
                <w:rFonts w:ascii="黑体" w:eastAsia="黑体" w:cs="黑体"/>
                <w:color w:val="000000"/>
                <w:szCs w:val="21"/>
              </w:rPr>
            </w:pPr>
            <w:r>
              <w:rPr>
                <w:rFonts w:hint="eastAsia" w:ascii="仿宋_GB2312" w:hAnsi="仿宋_GB2312" w:eastAsia="仿宋_GB2312" w:cs="仿宋_GB2312"/>
                <w:b w:val="0"/>
                <w:bCs w:val="0"/>
                <w:i w:val="0"/>
                <w:color w:val="auto"/>
                <w:kern w:val="0"/>
                <w:sz w:val="21"/>
                <w:szCs w:val="21"/>
                <w:u w:val="none"/>
                <w:lang w:val="en-US" w:eastAsia="zh-CN" w:bidi="ar"/>
              </w:rPr>
              <w:t>1.不履行或不正确履行职责，对检查工作不认真执行的；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2.在监督检查中玩忽职守、徇私舞弊的；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3.在监督检查中滥用职权，谋取不正当利益和发生腐败行为的；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4.其他违反法律法规规章文件规定的行为。</w:t>
            </w:r>
          </w:p>
        </w:tc>
      </w:tr>
      <w:tr w14:paraId="7D4F6E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636" w:hRule="atLeast"/>
          <w:jc w:val="center"/>
        </w:trPr>
        <w:tc>
          <w:tcPr>
            <w:tcW w:w="1463" w:type="dxa"/>
            <w:tcBorders>
              <w:tl2br w:val="nil"/>
              <w:tr2bl w:val="nil"/>
            </w:tcBorders>
            <w:shd w:val="clear" w:color="auto" w:fill="auto"/>
            <w:vAlign w:val="center"/>
          </w:tcPr>
          <w:p w14:paraId="118CDFBC">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监督方式</w:t>
            </w:r>
          </w:p>
        </w:tc>
        <w:tc>
          <w:tcPr>
            <w:tcW w:w="8835" w:type="dxa"/>
            <w:gridSpan w:val="6"/>
            <w:tcBorders>
              <w:tl2br w:val="nil"/>
              <w:tr2bl w:val="nil"/>
            </w:tcBorders>
            <w:shd w:val="clear" w:color="auto" w:fill="auto"/>
            <w:vAlign w:val="center"/>
          </w:tcPr>
          <w:p w14:paraId="4AB23BF3">
            <w:pPr>
              <w:widowControl/>
              <w:numPr>
                <w:ilvl w:val="0"/>
                <w:numId w:val="1"/>
              </w:numPr>
              <w:spacing w:line="240" w:lineRule="exact"/>
              <w:jc w:val="left"/>
              <w:textAlignment w:val="center"/>
              <w:rPr>
                <w:rFonts w:hint="eastAsia" w:ascii="仿宋_GB2312" w:hAnsi="黑体" w:eastAsia="仿宋_GB2312" w:cs="黑体"/>
                <w:color w:val="000000"/>
                <w:kern w:val="0"/>
                <w:sz w:val="18"/>
                <w:szCs w:val="18"/>
                <w:lang w:val="en-US" w:eastAsia="zh-CN" w:bidi="ar"/>
              </w:rPr>
            </w:pPr>
            <w:r>
              <w:rPr>
                <w:rFonts w:hint="eastAsia" w:ascii="仿宋_GB2312" w:hAnsi="黑体" w:eastAsia="仿宋_GB2312" w:cs="黑体"/>
                <w:color w:val="000000"/>
                <w:kern w:val="0"/>
                <w:sz w:val="18"/>
                <w:szCs w:val="18"/>
                <w:lang w:bidi="ar"/>
              </w:rPr>
              <w:t>业务咨询：</w:t>
            </w:r>
            <w:r>
              <w:rPr>
                <w:rFonts w:hint="eastAsia" w:ascii="仿宋_GB2312" w:hAnsi="黑体" w:eastAsia="仿宋_GB2312" w:cs="黑体"/>
                <w:color w:val="000000"/>
                <w:kern w:val="0"/>
                <w:sz w:val="18"/>
                <w:szCs w:val="18"/>
                <w:lang w:val="en-US" w:eastAsia="zh-CN" w:bidi="ar"/>
              </w:rPr>
              <w:t>0335-7521139</w:t>
            </w:r>
          </w:p>
          <w:p w14:paraId="665D7D22">
            <w:pPr>
              <w:widowControl/>
              <w:numPr>
                <w:ilvl w:val="0"/>
                <w:numId w:val="0"/>
              </w:numPr>
              <w:spacing w:line="240" w:lineRule="exact"/>
              <w:jc w:val="left"/>
              <w:textAlignment w:val="center"/>
              <w:rPr>
                <w:rFonts w:hint="default" w:ascii="仿宋_GB2312" w:hAnsi="黑体" w:eastAsia="仿宋_GB2312" w:cs="黑体"/>
                <w:color w:val="000000"/>
                <w:kern w:val="0"/>
                <w:sz w:val="18"/>
                <w:szCs w:val="18"/>
                <w:lang w:val="en-US" w:eastAsia="zh-CN" w:bidi="ar"/>
              </w:rPr>
            </w:pPr>
            <w:r>
              <w:rPr>
                <w:rFonts w:hint="eastAsia" w:ascii="仿宋_GB2312" w:hAnsi="黑体" w:eastAsia="仿宋_GB2312" w:cs="黑体"/>
                <w:color w:val="000000"/>
                <w:kern w:val="0"/>
                <w:sz w:val="18"/>
                <w:szCs w:val="18"/>
                <w:lang w:bidi="ar"/>
              </w:rPr>
              <w:t>2.投诉举报电话：</w:t>
            </w:r>
            <w:r>
              <w:rPr>
                <w:rFonts w:hint="eastAsia" w:ascii="仿宋_GB2312" w:hAnsi="黑体" w:eastAsia="仿宋_GB2312" w:cs="黑体"/>
                <w:color w:val="000000"/>
                <w:kern w:val="0"/>
                <w:sz w:val="18"/>
                <w:szCs w:val="18"/>
                <w:lang w:val="en-US" w:eastAsia="zh-CN" w:bidi="ar"/>
              </w:rPr>
              <w:t>0335-7521126</w:t>
            </w:r>
          </w:p>
          <w:p w14:paraId="5E422392">
            <w:pPr>
              <w:widowControl/>
              <w:spacing w:line="240" w:lineRule="exact"/>
              <w:jc w:val="left"/>
              <w:textAlignment w:val="center"/>
              <w:rPr>
                <w:rFonts w:hint="default" w:ascii="黑体" w:eastAsia="仿宋_GB2312" w:cs="黑体"/>
                <w:color w:val="000000"/>
                <w:sz w:val="24"/>
                <w:lang w:val="en-US" w:eastAsia="zh-CN"/>
              </w:rPr>
            </w:pPr>
            <w:r>
              <w:rPr>
                <w:rFonts w:hint="eastAsia" w:ascii="仿宋_GB2312" w:hAnsi="黑体" w:eastAsia="仿宋_GB2312" w:cs="黑体"/>
                <w:color w:val="000000"/>
                <w:kern w:val="0"/>
                <w:sz w:val="18"/>
                <w:szCs w:val="18"/>
                <w:lang w:bidi="ar"/>
              </w:rPr>
              <w:t>3.纪检监察投诉</w:t>
            </w:r>
            <w:r>
              <w:rPr>
                <w:rFonts w:hint="eastAsia" w:ascii="仿宋_GB2312" w:hAnsi="黑体" w:eastAsia="仿宋_GB2312" w:cs="黑体"/>
                <w:color w:val="000000"/>
                <w:kern w:val="0"/>
                <w:sz w:val="18"/>
                <w:szCs w:val="18"/>
                <w:lang w:eastAsia="zh-CN" w:bidi="ar"/>
              </w:rPr>
              <w:t>：</w:t>
            </w:r>
            <w:r>
              <w:rPr>
                <w:rFonts w:hint="eastAsia" w:ascii="仿宋_GB2312" w:hAnsi="黑体" w:eastAsia="仿宋_GB2312" w:cs="黑体"/>
                <w:color w:val="000000"/>
                <w:kern w:val="0"/>
                <w:sz w:val="18"/>
                <w:szCs w:val="18"/>
                <w:lang w:val="en-US" w:eastAsia="zh-CN" w:bidi="ar"/>
              </w:rPr>
              <w:t>区</w:t>
            </w:r>
            <w:r>
              <w:rPr>
                <w:rFonts w:hint="eastAsia" w:ascii="仿宋_GB2312" w:hAnsi="黑体" w:eastAsia="仿宋_GB2312" w:cs="黑体"/>
                <w:color w:val="000000"/>
                <w:kern w:val="0"/>
                <w:sz w:val="18"/>
                <w:szCs w:val="18"/>
                <w:lang w:bidi="ar"/>
              </w:rPr>
              <w:t>纪委驻</w:t>
            </w:r>
            <w:r>
              <w:rPr>
                <w:rFonts w:hint="eastAsia" w:ascii="仿宋_GB2312" w:hAnsi="黑体" w:eastAsia="仿宋_GB2312" w:cs="黑体"/>
                <w:color w:val="000000"/>
                <w:kern w:val="0"/>
                <w:sz w:val="18"/>
                <w:szCs w:val="18"/>
                <w:lang w:val="en-US" w:eastAsia="zh-CN" w:bidi="ar"/>
              </w:rPr>
              <w:t>林业</w:t>
            </w:r>
            <w:r>
              <w:rPr>
                <w:rFonts w:hint="eastAsia" w:ascii="仿宋_GB2312" w:hAnsi="黑体" w:eastAsia="仿宋_GB2312" w:cs="黑体"/>
                <w:color w:val="000000"/>
                <w:kern w:val="0"/>
                <w:sz w:val="18"/>
                <w:szCs w:val="18"/>
                <w:lang w:bidi="ar"/>
              </w:rPr>
              <w:t>局纪检组，电话：</w:t>
            </w:r>
            <w:r>
              <w:rPr>
                <w:rFonts w:hint="eastAsia" w:ascii="仿宋_GB2312" w:eastAsia="仿宋_GB2312" w:cs="仿宋_GB2312"/>
                <w:color w:val="000000"/>
                <w:kern w:val="0"/>
                <w:sz w:val="18"/>
                <w:szCs w:val="18"/>
              </w:rPr>
              <w:t>0335-</w:t>
            </w:r>
            <w:r>
              <w:rPr>
                <w:rFonts w:hint="eastAsia" w:ascii="仿宋_GB2312" w:eastAsia="仿宋_GB2312" w:cs="仿宋_GB2312"/>
                <w:color w:val="000000"/>
                <w:kern w:val="0"/>
                <w:sz w:val="18"/>
                <w:szCs w:val="18"/>
                <w:lang w:val="en-US" w:eastAsia="zh-CN"/>
              </w:rPr>
              <w:t>4186759</w:t>
            </w:r>
          </w:p>
        </w:tc>
      </w:tr>
      <w:tr w14:paraId="4E2EAE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786" w:hRule="atLeast"/>
          <w:jc w:val="center"/>
        </w:trPr>
        <w:tc>
          <w:tcPr>
            <w:tcW w:w="1463" w:type="dxa"/>
            <w:tcBorders>
              <w:tl2br w:val="nil"/>
              <w:tr2bl w:val="nil"/>
            </w:tcBorders>
            <w:shd w:val="clear" w:color="auto" w:fill="auto"/>
            <w:vAlign w:val="center"/>
          </w:tcPr>
          <w:p w14:paraId="46935EA9">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法定救济途径</w:t>
            </w:r>
          </w:p>
        </w:tc>
        <w:tc>
          <w:tcPr>
            <w:tcW w:w="8835" w:type="dxa"/>
            <w:gridSpan w:val="6"/>
            <w:tcBorders>
              <w:tl2br w:val="nil"/>
              <w:tr2bl w:val="nil"/>
            </w:tcBorders>
            <w:shd w:val="clear" w:color="auto" w:fill="auto"/>
            <w:vAlign w:val="center"/>
          </w:tcPr>
          <w:p w14:paraId="53B1578C">
            <w:pPr>
              <w:widowControl/>
              <w:jc w:val="left"/>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1．不服</w:t>
            </w:r>
            <w:r>
              <w:rPr>
                <w:rFonts w:hint="eastAsia" w:ascii="仿宋_GB2312" w:eastAsia="仿宋_GB2312" w:cs="仿宋_GB2312"/>
                <w:color w:val="000000"/>
                <w:kern w:val="0"/>
                <w:sz w:val="18"/>
                <w:szCs w:val="18"/>
                <w:lang w:eastAsia="zh-CN"/>
              </w:rPr>
              <w:t>检查</w:t>
            </w:r>
            <w:r>
              <w:rPr>
                <w:rFonts w:hint="eastAsia" w:ascii="仿宋_GB2312" w:eastAsia="仿宋_GB2312" w:cs="仿宋_GB2312"/>
                <w:color w:val="000000"/>
                <w:kern w:val="0"/>
                <w:sz w:val="18"/>
                <w:szCs w:val="18"/>
              </w:rPr>
              <w:t>决定自知道该具体行政行为之日起六十日内向</w:t>
            </w:r>
            <w:r>
              <w:rPr>
                <w:rFonts w:hint="eastAsia" w:ascii="仿宋_GB2312" w:eastAsia="仿宋_GB2312" w:cs="仿宋_GB2312"/>
                <w:color w:val="000000"/>
                <w:kern w:val="0"/>
                <w:sz w:val="18"/>
                <w:szCs w:val="18"/>
                <w:lang w:val="en-US" w:eastAsia="zh-CN"/>
              </w:rPr>
              <w:t>区</w:t>
            </w:r>
            <w:r>
              <w:rPr>
                <w:rFonts w:hint="eastAsia" w:ascii="仿宋_GB2312" w:eastAsia="仿宋_GB2312" w:cs="仿宋_GB2312"/>
                <w:color w:val="000000"/>
                <w:kern w:val="0"/>
                <w:sz w:val="18"/>
                <w:szCs w:val="18"/>
              </w:rPr>
              <w:t>政府申请行政复议。</w:t>
            </w:r>
          </w:p>
          <w:p w14:paraId="70D496A0">
            <w:pPr>
              <w:widowControl/>
              <w:jc w:val="left"/>
              <w:textAlignment w:val="center"/>
              <w:rPr>
                <w:rFonts w:ascii="黑体" w:eastAsia="黑体" w:cs="黑体"/>
                <w:b/>
                <w:bCs/>
                <w:color w:val="000000"/>
                <w:szCs w:val="21"/>
              </w:rPr>
            </w:pPr>
            <w:r>
              <w:rPr>
                <w:rFonts w:hint="eastAsia" w:ascii="仿宋_GB2312" w:eastAsia="仿宋_GB2312" w:cs="仿宋_GB2312"/>
                <w:color w:val="000000"/>
                <w:kern w:val="0"/>
                <w:sz w:val="18"/>
                <w:szCs w:val="18"/>
              </w:rPr>
              <w:t>2．不服</w:t>
            </w:r>
            <w:r>
              <w:rPr>
                <w:rFonts w:hint="eastAsia" w:ascii="仿宋_GB2312" w:eastAsia="仿宋_GB2312" w:cs="仿宋_GB2312"/>
                <w:color w:val="000000"/>
                <w:kern w:val="0"/>
                <w:sz w:val="18"/>
                <w:szCs w:val="18"/>
                <w:lang w:eastAsia="zh-CN"/>
              </w:rPr>
              <w:t>检查</w:t>
            </w:r>
            <w:r>
              <w:rPr>
                <w:rFonts w:hint="eastAsia" w:ascii="仿宋_GB2312" w:eastAsia="仿宋_GB2312" w:cs="仿宋_GB2312"/>
                <w:color w:val="000000"/>
                <w:kern w:val="0"/>
                <w:sz w:val="18"/>
                <w:szCs w:val="18"/>
              </w:rPr>
              <w:t>决定应当自知道或者应当知道作出行政行为之日起六个月内提出向</w:t>
            </w:r>
            <w:r>
              <w:rPr>
                <w:rFonts w:hint="eastAsia" w:ascii="仿宋_GB2312" w:eastAsia="仿宋_GB2312" w:cs="仿宋_GB2312"/>
                <w:color w:val="000000"/>
                <w:kern w:val="0"/>
                <w:sz w:val="18"/>
                <w:szCs w:val="18"/>
                <w:lang w:val="en-US" w:eastAsia="zh-CN"/>
              </w:rPr>
              <w:t>北戴河</w:t>
            </w:r>
            <w:r>
              <w:rPr>
                <w:rFonts w:hint="eastAsia" w:ascii="仿宋_GB2312" w:eastAsia="仿宋_GB2312" w:cs="仿宋_GB2312"/>
                <w:color w:val="000000"/>
                <w:kern w:val="0"/>
                <w:sz w:val="18"/>
                <w:szCs w:val="18"/>
              </w:rPr>
              <w:t>区人民法院提起行政诉讼。</w:t>
            </w:r>
          </w:p>
        </w:tc>
      </w:tr>
      <w:tr w14:paraId="3ADB4D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228" w:hRule="atLeast"/>
          <w:jc w:val="center"/>
        </w:trPr>
        <w:tc>
          <w:tcPr>
            <w:tcW w:w="1463" w:type="dxa"/>
            <w:tcBorders>
              <w:tl2br w:val="nil"/>
              <w:tr2bl w:val="nil"/>
            </w:tcBorders>
            <w:shd w:val="clear" w:color="auto" w:fill="auto"/>
            <w:vAlign w:val="center"/>
          </w:tcPr>
          <w:p w14:paraId="6CEA881E">
            <w:pPr>
              <w:widowControl/>
              <w:jc w:val="center"/>
              <w:textAlignment w:val="center"/>
              <w:rPr>
                <w:rFonts w:ascii="黑体" w:eastAsia="黑体" w:cs="黑体"/>
                <w:b/>
                <w:bCs/>
                <w:color w:val="000000"/>
                <w:kern w:val="0"/>
                <w:szCs w:val="21"/>
              </w:rPr>
            </w:pPr>
            <w:r>
              <w:rPr>
                <w:rFonts w:hint="eastAsia" w:ascii="黑体" w:eastAsia="黑体" w:cs="黑体"/>
                <w:b/>
                <w:bCs/>
                <w:color w:val="000000"/>
                <w:kern w:val="0"/>
                <w:szCs w:val="21"/>
              </w:rPr>
              <w:t>备注</w:t>
            </w:r>
          </w:p>
        </w:tc>
        <w:tc>
          <w:tcPr>
            <w:tcW w:w="8835" w:type="dxa"/>
            <w:gridSpan w:val="6"/>
            <w:tcBorders>
              <w:tl2br w:val="nil"/>
              <w:tr2bl w:val="nil"/>
            </w:tcBorders>
            <w:shd w:val="clear" w:color="auto" w:fill="auto"/>
            <w:vAlign w:val="center"/>
          </w:tcPr>
          <w:p w14:paraId="0D86617E">
            <w:pPr>
              <w:widowControl/>
              <w:jc w:val="left"/>
              <w:textAlignment w:val="center"/>
              <w:rPr>
                <w:rFonts w:ascii="黑体" w:eastAsia="黑体" w:cs="黑体"/>
                <w:color w:val="000000"/>
                <w:kern w:val="0"/>
                <w:sz w:val="18"/>
                <w:szCs w:val="18"/>
              </w:rPr>
            </w:pPr>
          </w:p>
        </w:tc>
      </w:tr>
    </w:tbl>
    <w:p w14:paraId="2BA8D446"/>
    <w:p w14:paraId="5D3317D1">
      <w:pPr>
        <w:spacing w:line="240" w:lineRule="exact"/>
      </w:pPr>
    </w:p>
    <w:p w14:paraId="69BF70E4">
      <w:pPr>
        <w:spacing w:line="240" w:lineRule="exact"/>
      </w:pPr>
    </w:p>
    <w:p w14:paraId="22F60C84">
      <w:pPr>
        <w:spacing w:line="240" w:lineRule="exact"/>
      </w:pPr>
    </w:p>
    <w:p w14:paraId="6650F5A1">
      <w:pPr>
        <w:spacing w:line="240" w:lineRule="exact"/>
      </w:pPr>
    </w:p>
    <w:p w14:paraId="3BA082C9">
      <w:pPr>
        <w:spacing w:line="240" w:lineRule="exact"/>
        <w:rPr>
          <w:rFonts w:hint="eastAsia"/>
        </w:rPr>
      </w:pPr>
    </w:p>
    <w:p w14:paraId="2E5E4F24">
      <w:pPr>
        <w:widowControl/>
        <w:jc w:val="center"/>
        <w:textAlignment w:val="center"/>
        <w:rPr>
          <w:rFonts w:ascii="方正小标宋简体" w:eastAsia="方正小标宋简体" w:cs="方正小标宋简体"/>
          <w:color w:val="000000"/>
          <w:kern w:val="0"/>
          <w:sz w:val="44"/>
          <w:szCs w:val="44"/>
        </w:rPr>
      </w:pPr>
      <w:r>
        <w:rPr>
          <w:rFonts w:hint="eastAsia" w:ascii="方正小标宋简体" w:eastAsia="方正小标宋简体" w:cs="方正小标宋简体"/>
          <w:color w:val="000000"/>
          <w:kern w:val="0"/>
          <w:sz w:val="44"/>
          <w:szCs w:val="44"/>
        </w:rPr>
        <w:t>履职行权规程</w:t>
      </w:r>
    </w:p>
    <w:tbl>
      <w:tblPr>
        <w:tblStyle w:val="6"/>
        <w:tblW w:w="102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15" w:type="dxa"/>
          <w:left w:w="15" w:type="dxa"/>
          <w:bottom w:w="15" w:type="dxa"/>
          <w:right w:w="15" w:type="dxa"/>
        </w:tblCellMar>
      </w:tblPr>
      <w:tblGrid>
        <w:gridCol w:w="1463"/>
        <w:gridCol w:w="1050"/>
        <w:gridCol w:w="641"/>
        <w:gridCol w:w="1691"/>
        <w:gridCol w:w="1963"/>
        <w:gridCol w:w="1559"/>
        <w:gridCol w:w="1931"/>
      </w:tblGrid>
      <w:tr w14:paraId="1A8597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24" w:hRule="atLeast"/>
          <w:jc w:val="center"/>
        </w:trPr>
        <w:tc>
          <w:tcPr>
            <w:tcW w:w="1463" w:type="dxa"/>
            <w:tcBorders>
              <w:tl2br w:val="nil"/>
              <w:tr2bl w:val="nil"/>
            </w:tcBorders>
            <w:shd w:val="clear" w:color="auto" w:fill="auto"/>
            <w:vAlign w:val="center"/>
          </w:tcPr>
          <w:p w14:paraId="7F719B9C">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编号</w:t>
            </w:r>
          </w:p>
        </w:tc>
        <w:tc>
          <w:tcPr>
            <w:tcW w:w="1691" w:type="dxa"/>
            <w:gridSpan w:val="2"/>
            <w:tcBorders>
              <w:tl2br w:val="nil"/>
              <w:tr2bl w:val="nil"/>
            </w:tcBorders>
            <w:shd w:val="clear" w:color="auto" w:fill="auto"/>
            <w:vAlign w:val="center"/>
          </w:tcPr>
          <w:p w14:paraId="70C1CD17">
            <w:pPr>
              <w:jc w:val="center"/>
              <w:rPr>
                <w:rFonts w:hint="default" w:ascii="黑体" w:eastAsia="黑体" w:cs="黑体"/>
                <w:b/>
                <w:bCs/>
                <w:color w:val="000000"/>
                <w:szCs w:val="21"/>
                <w:lang w:val="en-US" w:eastAsia="zh-CN"/>
              </w:rPr>
            </w:pPr>
            <w:r>
              <w:rPr>
                <w:rFonts w:hint="default" w:ascii="黑体" w:eastAsia="黑体" w:cs="黑体"/>
                <w:b/>
                <w:bCs/>
                <w:color w:val="000000"/>
                <w:szCs w:val="21"/>
                <w:lang w:val="en-US" w:eastAsia="zh-CN"/>
              </w:rPr>
              <w:t>6</w:t>
            </w:r>
          </w:p>
        </w:tc>
        <w:tc>
          <w:tcPr>
            <w:tcW w:w="1691" w:type="dxa"/>
            <w:tcBorders>
              <w:tl2br w:val="nil"/>
              <w:tr2bl w:val="nil"/>
            </w:tcBorders>
            <w:shd w:val="clear" w:color="auto" w:fill="auto"/>
            <w:vAlign w:val="center"/>
          </w:tcPr>
          <w:p w14:paraId="6490B2A2">
            <w:pPr>
              <w:jc w:val="center"/>
              <w:rPr>
                <w:rFonts w:ascii="黑体" w:eastAsia="黑体" w:cs="黑体"/>
                <w:b/>
                <w:bCs/>
                <w:color w:val="000000"/>
                <w:szCs w:val="21"/>
              </w:rPr>
            </w:pPr>
            <w:r>
              <w:rPr>
                <w:rFonts w:hint="eastAsia" w:ascii="黑体" w:eastAsia="黑体" w:cs="黑体"/>
                <w:b/>
                <w:bCs/>
                <w:color w:val="000000"/>
                <w:kern w:val="0"/>
                <w:szCs w:val="21"/>
              </w:rPr>
              <w:t>权力类型</w:t>
            </w:r>
          </w:p>
        </w:tc>
        <w:tc>
          <w:tcPr>
            <w:tcW w:w="1963" w:type="dxa"/>
            <w:tcBorders>
              <w:tl2br w:val="nil"/>
              <w:tr2bl w:val="nil"/>
            </w:tcBorders>
            <w:shd w:val="clear" w:color="auto" w:fill="auto"/>
            <w:vAlign w:val="center"/>
          </w:tcPr>
          <w:p w14:paraId="1B1CF4D6">
            <w:pPr>
              <w:widowControl/>
              <w:jc w:val="center"/>
              <w:textAlignment w:val="center"/>
              <w:rPr>
                <w:rFonts w:hint="default" w:ascii="仿宋_GB2312" w:eastAsia="仿宋_GB2312" w:cs="仿宋_GB2312"/>
                <w:color w:val="000000"/>
                <w:kern w:val="0"/>
                <w:sz w:val="18"/>
                <w:szCs w:val="18"/>
                <w:lang w:val="en-US" w:eastAsia="zh-CN"/>
              </w:rPr>
            </w:pPr>
            <w:r>
              <w:rPr>
                <w:rFonts w:hint="eastAsia" w:ascii="仿宋_GB2312" w:eastAsia="仿宋_GB2312" w:cs="仿宋_GB2312"/>
                <w:color w:val="000000"/>
                <w:kern w:val="0"/>
                <w:sz w:val="18"/>
                <w:szCs w:val="18"/>
                <w:lang w:val="en-US" w:eastAsia="zh-CN"/>
              </w:rPr>
              <w:t>行政检查</w:t>
            </w:r>
          </w:p>
        </w:tc>
        <w:tc>
          <w:tcPr>
            <w:tcW w:w="1559" w:type="dxa"/>
            <w:tcBorders>
              <w:tl2br w:val="nil"/>
              <w:tr2bl w:val="nil"/>
            </w:tcBorders>
            <w:shd w:val="clear" w:color="auto" w:fill="auto"/>
            <w:vAlign w:val="center"/>
          </w:tcPr>
          <w:p w14:paraId="0ED8C22B">
            <w:pPr>
              <w:widowControl/>
              <w:jc w:val="center"/>
              <w:textAlignment w:val="center"/>
              <w:rPr>
                <w:rFonts w:ascii="黑体" w:eastAsia="黑体" w:cs="黑体"/>
                <w:b/>
                <w:bCs/>
                <w:color w:val="000000"/>
                <w:szCs w:val="21"/>
              </w:rPr>
            </w:pPr>
            <w:r>
              <w:rPr>
                <w:rFonts w:hint="eastAsia" w:ascii="黑体" w:eastAsia="黑体" w:cs="黑体"/>
                <w:b/>
                <w:bCs/>
                <w:color w:val="000000"/>
                <w:szCs w:val="21"/>
              </w:rPr>
              <w:t>实施主体</w:t>
            </w:r>
          </w:p>
        </w:tc>
        <w:tc>
          <w:tcPr>
            <w:tcW w:w="1931" w:type="dxa"/>
            <w:tcBorders>
              <w:tl2br w:val="nil"/>
              <w:tr2bl w:val="nil"/>
            </w:tcBorders>
            <w:shd w:val="clear" w:color="auto" w:fill="auto"/>
            <w:vAlign w:val="center"/>
          </w:tcPr>
          <w:p w14:paraId="48B98734">
            <w:pPr>
              <w:widowControl/>
              <w:jc w:val="center"/>
              <w:textAlignment w:val="center"/>
              <w:rPr>
                <w:rFonts w:hint="eastAsia" w:ascii="仿宋_GB2312" w:eastAsia="仿宋_GB2312" w:cs="仿宋_GB2312"/>
                <w:color w:val="000000"/>
                <w:kern w:val="0"/>
                <w:sz w:val="18"/>
                <w:szCs w:val="18"/>
                <w:lang w:eastAsia="zh-CN"/>
              </w:rPr>
            </w:pPr>
            <w:r>
              <w:rPr>
                <w:rFonts w:hint="eastAsia" w:ascii="仿宋_GB2312" w:hAnsi="仿宋_GB2312" w:eastAsia="仿宋_GB2312" w:cs="仿宋_GB2312"/>
                <w:b w:val="0"/>
                <w:bCs w:val="0"/>
                <w:i w:val="0"/>
                <w:color w:val="auto"/>
                <w:spacing w:val="-20"/>
                <w:kern w:val="0"/>
                <w:sz w:val="21"/>
                <w:szCs w:val="21"/>
                <w:u w:val="none"/>
                <w:lang w:val="en-US" w:eastAsia="zh-CN" w:bidi="ar"/>
              </w:rPr>
              <w:t>市、县级林业局</w:t>
            </w:r>
          </w:p>
        </w:tc>
      </w:tr>
      <w:tr w14:paraId="3ABFF2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05" w:hRule="atLeast"/>
          <w:jc w:val="center"/>
        </w:trPr>
        <w:tc>
          <w:tcPr>
            <w:tcW w:w="1463" w:type="dxa"/>
            <w:tcBorders>
              <w:tl2br w:val="nil"/>
              <w:tr2bl w:val="nil"/>
            </w:tcBorders>
            <w:shd w:val="clear" w:color="auto" w:fill="auto"/>
            <w:vAlign w:val="center"/>
          </w:tcPr>
          <w:p w14:paraId="0251D4E2">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事项名称</w:t>
            </w:r>
          </w:p>
        </w:tc>
        <w:tc>
          <w:tcPr>
            <w:tcW w:w="8835" w:type="dxa"/>
            <w:gridSpan w:val="6"/>
            <w:tcBorders>
              <w:tl2br w:val="nil"/>
              <w:tr2bl w:val="nil"/>
            </w:tcBorders>
            <w:shd w:val="clear" w:color="auto" w:fill="auto"/>
            <w:vAlign w:val="center"/>
          </w:tcPr>
          <w:p w14:paraId="6A565E97">
            <w:pPr>
              <w:keepNext w:val="0"/>
              <w:keepLines w:val="0"/>
              <w:widowControl/>
              <w:suppressLineNumbers w:val="0"/>
              <w:jc w:val="center"/>
              <w:textAlignment w:val="center"/>
              <w:rPr>
                <w:rFonts w:ascii="仿宋_GB2312" w:hAnsi="宋体" w:eastAsia="仿宋_GB2312" w:cs="仿宋_GB2312"/>
                <w:i w:val="0"/>
                <w:iCs w:val="0"/>
                <w:color w:val="000000"/>
                <w:kern w:val="2"/>
                <w:sz w:val="22"/>
                <w:szCs w:val="22"/>
                <w:u w:val="none"/>
                <w:lang w:val="en-US" w:eastAsia="zh-CN" w:bidi="ar-SA"/>
              </w:rPr>
            </w:pPr>
            <w:r>
              <w:rPr>
                <w:rFonts w:hint="eastAsia" w:ascii="仿宋_GB2312" w:hAnsi="仿宋_GB2312" w:eastAsia="仿宋_GB2312" w:cs="仿宋_GB2312"/>
                <w:b w:val="0"/>
                <w:bCs w:val="0"/>
                <w:i w:val="0"/>
                <w:color w:val="auto"/>
                <w:kern w:val="0"/>
                <w:sz w:val="21"/>
                <w:szCs w:val="21"/>
                <w:u w:val="none"/>
                <w:lang w:val="en-US" w:eastAsia="zh-CN" w:bidi="ar"/>
              </w:rPr>
              <w:t>负责对植物新品种权的保护和监督</w:t>
            </w:r>
          </w:p>
        </w:tc>
      </w:tr>
      <w:tr w14:paraId="5D7164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2132" w:hRule="atLeast"/>
          <w:jc w:val="center"/>
        </w:trPr>
        <w:tc>
          <w:tcPr>
            <w:tcW w:w="1463" w:type="dxa"/>
            <w:tcBorders>
              <w:tl2br w:val="nil"/>
              <w:tr2bl w:val="nil"/>
            </w:tcBorders>
            <w:shd w:val="clear" w:color="auto" w:fill="auto"/>
            <w:vAlign w:val="center"/>
          </w:tcPr>
          <w:p w14:paraId="3C2EB442">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履职依据</w:t>
            </w:r>
          </w:p>
        </w:tc>
        <w:tc>
          <w:tcPr>
            <w:tcW w:w="8835" w:type="dxa"/>
            <w:gridSpan w:val="6"/>
            <w:tcBorders>
              <w:tl2br w:val="nil"/>
              <w:tr2bl w:val="nil"/>
            </w:tcBorders>
            <w:shd w:val="clear" w:color="auto" w:fill="auto"/>
            <w:vAlign w:val="center"/>
          </w:tcPr>
          <w:p w14:paraId="705E99F3">
            <w:pPr>
              <w:spacing w:line="240" w:lineRule="exact"/>
              <w:rPr>
                <w:rFonts w:ascii="黑体" w:hAnsi="黑体" w:eastAsia="黑体" w:cs="仿宋_GB2312"/>
                <w:kern w:val="0"/>
                <w:sz w:val="18"/>
                <w:szCs w:val="18"/>
              </w:rPr>
            </w:pPr>
            <w:r>
              <w:rPr>
                <w:rFonts w:hint="eastAsia" w:ascii="黑体" w:hAnsi="黑体" w:eastAsia="黑体" w:cs="仿宋_GB2312"/>
                <w:kern w:val="0"/>
                <w:sz w:val="18"/>
                <w:szCs w:val="18"/>
              </w:rPr>
              <w:t>【法律法规】</w:t>
            </w:r>
          </w:p>
          <w:p w14:paraId="4B85D9FA">
            <w:pPr>
              <w:numPr>
                <w:ilvl w:val="0"/>
                <w:numId w:val="3"/>
              </w:numPr>
              <w:spacing w:line="240" w:lineRule="exact"/>
              <w:rPr>
                <w:rFonts w:hint="eastAsia" w:ascii="仿宋_GB2312" w:hAnsi="仿宋_GB2312" w:eastAsia="仿宋_GB2312" w:cs="仿宋_GB2312"/>
                <w:b w:val="0"/>
                <w:bCs w:val="0"/>
                <w:i w:val="0"/>
                <w:color w:val="auto"/>
                <w:kern w:val="0"/>
                <w:sz w:val="21"/>
                <w:szCs w:val="21"/>
                <w:u w:val="none"/>
                <w:lang w:val="en-US" w:eastAsia="zh-CN" w:bidi="ar"/>
              </w:rPr>
            </w:pPr>
            <w:r>
              <w:rPr>
                <w:rFonts w:hint="eastAsia" w:ascii="仿宋_GB2312" w:hAnsi="仿宋_GB2312" w:eastAsia="仿宋_GB2312" w:cs="仿宋_GB2312"/>
                <w:b w:val="0"/>
                <w:bCs w:val="0"/>
                <w:i w:val="0"/>
                <w:color w:val="auto"/>
                <w:kern w:val="0"/>
                <w:sz w:val="21"/>
                <w:szCs w:val="21"/>
                <w:u w:val="none"/>
                <w:lang w:val="en-US" w:eastAsia="zh-CN" w:bidi="ar"/>
              </w:rPr>
              <w:t>《中华人民共和国种子法》（以下简称《种子法》）第二十五条 国家实行植物新品种保护制度。对国家植物品种保护名录内经过人工选育或者发现的野生植物加以改良，具备新颖性、特异性、一致性、稳定性和适当命名的植物品种，由国务院农业、林业主管部门授予植物新品种权，保护植物新品种权所有人的合法权益。植物新品种权的内容和归属、授予条件、申请和受理、审查与批准，以及期限、终止和无效等依照本法、有关法律和行政法规规定执行。  国家鼓励和支持种业科技创新、植物新品种培育及成果转化。取得植物新品种权的品种得到推广应用的，育种者依法获得相应的经济利益。                       2.《河北省林木种子管理条例》（以下简称《条例》）第九条 县级以上人民政府农业、林业主管部门应当加强植物新品种保护工作，鼓励和支持种业科技创新、植物新品种培育及成果转化，健全知识产权服务机制，依法保护植物新品种权所有人的合法权益。 第十条 授权品种受法律保护，任何单位和个人不得侵犯。 法律、行政法规另有规定的，从其规定</w:t>
            </w:r>
          </w:p>
          <w:p w14:paraId="29F5B7B1">
            <w:pPr>
              <w:numPr>
                <w:ilvl w:val="0"/>
                <w:numId w:val="0"/>
              </w:numPr>
              <w:spacing w:line="240" w:lineRule="exact"/>
              <w:rPr>
                <w:rFonts w:ascii="黑体" w:hAnsi="黑体" w:eastAsia="黑体" w:cs="仿宋_GB2312"/>
                <w:kern w:val="0"/>
                <w:sz w:val="18"/>
                <w:szCs w:val="18"/>
              </w:rPr>
            </w:pPr>
            <w:r>
              <w:rPr>
                <w:rFonts w:hint="eastAsia" w:ascii="黑体" w:hAnsi="黑体" w:eastAsia="黑体" w:cs="仿宋_GB2312"/>
                <w:kern w:val="0"/>
                <w:sz w:val="18"/>
                <w:szCs w:val="18"/>
              </w:rPr>
              <w:t>【三定规定】</w:t>
            </w:r>
          </w:p>
          <w:p w14:paraId="0F37E75C">
            <w:pPr>
              <w:spacing w:line="240" w:lineRule="exact"/>
              <w:rPr>
                <w:rFonts w:ascii="黑体" w:eastAsia="黑体" w:cs="黑体"/>
                <w:b/>
                <w:bCs/>
                <w:color w:val="000000"/>
                <w:szCs w:val="21"/>
              </w:rPr>
            </w:pPr>
            <w:r>
              <w:rPr>
                <w:rFonts w:hint="eastAsia" w:ascii="仿宋_GB2312" w:eastAsia="仿宋_GB2312" w:cs="仿宋_GB2312"/>
                <w:color w:val="auto"/>
                <w:kern w:val="0"/>
                <w:sz w:val="18"/>
                <w:szCs w:val="18"/>
                <w:lang w:eastAsia="zh-CN" w:bidi="ar"/>
              </w:rPr>
              <w:t>北办字[</w:t>
            </w:r>
            <w:r>
              <w:rPr>
                <w:rFonts w:hint="default" w:ascii="仿宋_GB2312" w:eastAsia="仿宋_GB2312" w:cs="仿宋_GB2312"/>
                <w:color w:val="auto"/>
                <w:kern w:val="0"/>
                <w:sz w:val="18"/>
                <w:szCs w:val="18"/>
                <w:lang w:val="en-US" w:eastAsia="zh-CN" w:bidi="ar"/>
              </w:rPr>
              <w:t>2019</w:t>
            </w:r>
            <w:r>
              <w:rPr>
                <w:rFonts w:hint="eastAsia" w:ascii="仿宋_GB2312" w:eastAsia="仿宋_GB2312" w:cs="仿宋_GB2312"/>
                <w:color w:val="auto"/>
                <w:kern w:val="0"/>
                <w:sz w:val="18"/>
                <w:szCs w:val="18"/>
                <w:lang w:eastAsia="zh-CN" w:bidi="ar"/>
              </w:rPr>
              <w:t>]</w:t>
            </w:r>
            <w:r>
              <w:rPr>
                <w:rFonts w:hint="default" w:ascii="仿宋_GB2312" w:eastAsia="仿宋_GB2312" w:cs="仿宋_GB2312"/>
                <w:color w:val="auto"/>
                <w:kern w:val="0"/>
                <w:sz w:val="18"/>
                <w:szCs w:val="18"/>
                <w:lang w:val="en-US" w:eastAsia="zh-CN" w:bidi="ar"/>
              </w:rPr>
              <w:t>20</w:t>
            </w:r>
            <w:r>
              <w:rPr>
                <w:rFonts w:hint="eastAsia" w:ascii="仿宋_GB2312" w:eastAsia="仿宋_GB2312" w:cs="仿宋_GB2312"/>
                <w:color w:val="auto"/>
                <w:kern w:val="0"/>
                <w:sz w:val="18"/>
                <w:szCs w:val="18"/>
                <w:lang w:val="en-US" w:eastAsia="zh-CN" w:bidi="ar"/>
              </w:rPr>
              <w:t>号第三条、第四条、第五条</w:t>
            </w:r>
          </w:p>
        </w:tc>
      </w:tr>
      <w:tr w14:paraId="2B080C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20" w:hRule="atLeast"/>
          <w:jc w:val="center"/>
        </w:trPr>
        <w:tc>
          <w:tcPr>
            <w:tcW w:w="1463" w:type="dxa"/>
            <w:vMerge w:val="restart"/>
            <w:tcBorders>
              <w:tl2br w:val="nil"/>
              <w:tr2bl w:val="nil"/>
            </w:tcBorders>
            <w:shd w:val="clear" w:color="auto" w:fill="auto"/>
            <w:vAlign w:val="center"/>
          </w:tcPr>
          <w:p w14:paraId="0E83595D">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履职流程</w:t>
            </w:r>
          </w:p>
        </w:tc>
        <w:tc>
          <w:tcPr>
            <w:tcW w:w="1050" w:type="dxa"/>
            <w:tcBorders>
              <w:tl2br w:val="nil"/>
              <w:tr2bl w:val="nil"/>
            </w:tcBorders>
            <w:shd w:val="clear" w:color="auto" w:fill="auto"/>
            <w:vAlign w:val="center"/>
          </w:tcPr>
          <w:p w14:paraId="580D6EBC">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办理环节</w:t>
            </w:r>
          </w:p>
        </w:tc>
        <w:tc>
          <w:tcPr>
            <w:tcW w:w="5854" w:type="dxa"/>
            <w:gridSpan w:val="4"/>
            <w:tcBorders>
              <w:tl2br w:val="nil"/>
              <w:tr2bl w:val="nil"/>
            </w:tcBorders>
            <w:shd w:val="clear" w:color="auto" w:fill="auto"/>
            <w:vAlign w:val="center"/>
          </w:tcPr>
          <w:p w14:paraId="11A067B1">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办理内容</w:t>
            </w:r>
          </w:p>
        </w:tc>
        <w:tc>
          <w:tcPr>
            <w:tcW w:w="1931" w:type="dxa"/>
            <w:tcBorders>
              <w:tl2br w:val="nil"/>
              <w:tr2bl w:val="nil"/>
            </w:tcBorders>
            <w:shd w:val="clear" w:color="auto" w:fill="auto"/>
            <w:vAlign w:val="center"/>
          </w:tcPr>
          <w:p w14:paraId="33F8F21A">
            <w:pPr>
              <w:widowControl/>
              <w:jc w:val="center"/>
              <w:textAlignment w:val="center"/>
              <w:rPr>
                <w:rFonts w:ascii="黑体" w:eastAsia="黑体" w:cs="黑体"/>
                <w:b/>
                <w:bCs/>
                <w:color w:val="000000"/>
                <w:kern w:val="0"/>
                <w:szCs w:val="21"/>
              </w:rPr>
            </w:pPr>
            <w:r>
              <w:rPr>
                <w:rFonts w:hint="eastAsia" w:ascii="黑体" w:eastAsia="黑体" w:cs="黑体"/>
                <w:b/>
                <w:bCs/>
                <w:color w:val="000000"/>
                <w:kern w:val="0"/>
                <w:szCs w:val="21"/>
              </w:rPr>
              <w:t>责任科室</w:t>
            </w:r>
          </w:p>
        </w:tc>
      </w:tr>
      <w:tr w14:paraId="401057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540" w:hRule="atLeast"/>
          <w:jc w:val="center"/>
        </w:trPr>
        <w:tc>
          <w:tcPr>
            <w:tcW w:w="1463" w:type="dxa"/>
            <w:vMerge w:val="continue"/>
            <w:tcBorders>
              <w:tl2br w:val="nil"/>
              <w:tr2bl w:val="nil"/>
            </w:tcBorders>
            <w:shd w:val="clear" w:color="auto" w:fill="auto"/>
            <w:vAlign w:val="center"/>
          </w:tcPr>
          <w:p w14:paraId="579812A0"/>
        </w:tc>
        <w:tc>
          <w:tcPr>
            <w:tcW w:w="1050" w:type="dxa"/>
            <w:tcBorders>
              <w:tl2br w:val="nil"/>
              <w:tr2bl w:val="nil"/>
            </w:tcBorders>
            <w:shd w:val="clear" w:color="auto" w:fill="auto"/>
            <w:vAlign w:val="center"/>
          </w:tcPr>
          <w:p w14:paraId="4EAEE952">
            <w:pPr>
              <w:jc w:val="center"/>
              <w:rPr>
                <w:rFonts w:ascii="黑体" w:eastAsia="黑体" w:cs="黑体"/>
                <w:color w:val="000000"/>
                <w:sz w:val="18"/>
                <w:szCs w:val="18"/>
              </w:rPr>
            </w:pPr>
            <w:r>
              <w:rPr>
                <w:rFonts w:hint="eastAsia" w:ascii="仿宋_GB2312" w:hAnsi="仿宋_GB2312" w:eastAsia="仿宋_GB2312" w:cs="仿宋_GB2312"/>
                <w:b w:val="0"/>
                <w:bCs w:val="0"/>
                <w:i w:val="0"/>
                <w:color w:val="auto"/>
                <w:kern w:val="0"/>
                <w:sz w:val="21"/>
                <w:szCs w:val="21"/>
                <w:u w:val="none"/>
                <w:lang w:val="en-US" w:eastAsia="zh-CN" w:bidi="ar"/>
              </w:rPr>
              <w:t>选案责任</w:t>
            </w:r>
          </w:p>
        </w:tc>
        <w:tc>
          <w:tcPr>
            <w:tcW w:w="5854" w:type="dxa"/>
            <w:gridSpan w:val="4"/>
            <w:tcBorders>
              <w:tl2br w:val="nil"/>
              <w:tr2bl w:val="nil"/>
            </w:tcBorders>
            <w:shd w:val="clear" w:color="auto" w:fill="auto"/>
            <w:vAlign w:val="center"/>
          </w:tcPr>
          <w:p w14:paraId="3E925BEA">
            <w:pPr>
              <w:rPr>
                <w:rFonts w:ascii="黑体" w:eastAsia="黑体" w:cs="黑体"/>
                <w:color w:val="000000"/>
                <w:sz w:val="18"/>
                <w:szCs w:val="18"/>
              </w:rPr>
            </w:pPr>
            <w:r>
              <w:rPr>
                <w:rFonts w:hint="eastAsia" w:ascii="仿宋_GB2312" w:hAnsi="仿宋_GB2312" w:eastAsia="仿宋_GB2312" w:cs="仿宋_GB2312"/>
                <w:b w:val="0"/>
                <w:bCs w:val="0"/>
                <w:i w:val="0"/>
                <w:color w:val="auto"/>
                <w:kern w:val="0"/>
                <w:sz w:val="21"/>
                <w:szCs w:val="21"/>
                <w:u w:val="none"/>
                <w:lang w:val="en-US" w:eastAsia="zh-CN" w:bidi="ar"/>
              </w:rPr>
              <w:t>根据随机抽查细则、举报或上级安排以及日常管理中发现的问题确定检查对象</w:t>
            </w:r>
          </w:p>
        </w:tc>
        <w:tc>
          <w:tcPr>
            <w:tcW w:w="1931" w:type="dxa"/>
            <w:tcBorders>
              <w:tl2br w:val="nil"/>
              <w:tr2bl w:val="nil"/>
            </w:tcBorders>
            <w:shd w:val="clear" w:color="auto" w:fill="auto"/>
            <w:vAlign w:val="center"/>
          </w:tcPr>
          <w:p w14:paraId="597E5689">
            <w:pPr>
              <w:jc w:val="center"/>
              <w:rPr>
                <w:rFonts w:hint="eastAsia" w:ascii="仿宋_GB2312" w:eastAsia="仿宋_GB2312" w:cs="仿宋_GB2312"/>
                <w:color w:val="000000"/>
                <w:kern w:val="0"/>
                <w:sz w:val="18"/>
                <w:szCs w:val="18"/>
                <w:lang w:eastAsia="zh-CN"/>
              </w:rPr>
            </w:pPr>
            <w:r>
              <w:rPr>
                <w:rFonts w:hint="eastAsia" w:ascii="仿宋_GB2312" w:eastAsia="仿宋_GB2312" w:cs="仿宋_GB2312"/>
                <w:color w:val="000000"/>
                <w:kern w:val="0"/>
                <w:sz w:val="18"/>
                <w:szCs w:val="18"/>
                <w:lang w:val="en-US" w:eastAsia="zh-CN"/>
              </w:rPr>
              <w:t>林业股</w:t>
            </w:r>
          </w:p>
        </w:tc>
      </w:tr>
      <w:tr w14:paraId="77CABC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335" w:hRule="atLeast"/>
          <w:jc w:val="center"/>
        </w:trPr>
        <w:tc>
          <w:tcPr>
            <w:tcW w:w="1463" w:type="dxa"/>
            <w:vMerge w:val="continue"/>
            <w:tcBorders>
              <w:tl2br w:val="nil"/>
              <w:tr2bl w:val="nil"/>
            </w:tcBorders>
            <w:shd w:val="clear" w:color="auto" w:fill="auto"/>
            <w:vAlign w:val="center"/>
          </w:tcPr>
          <w:p w14:paraId="794527DD"/>
        </w:tc>
        <w:tc>
          <w:tcPr>
            <w:tcW w:w="1050" w:type="dxa"/>
            <w:tcBorders>
              <w:tl2br w:val="nil"/>
              <w:tr2bl w:val="nil"/>
            </w:tcBorders>
            <w:shd w:val="clear" w:color="auto" w:fill="auto"/>
            <w:vAlign w:val="center"/>
          </w:tcPr>
          <w:p w14:paraId="1805732D">
            <w:pPr>
              <w:jc w:val="center"/>
              <w:rPr>
                <w:rFonts w:ascii="黑体" w:eastAsia="黑体" w:cs="黑体"/>
                <w:color w:val="000000"/>
                <w:sz w:val="18"/>
                <w:szCs w:val="18"/>
              </w:rPr>
            </w:pPr>
            <w:r>
              <w:rPr>
                <w:rFonts w:hint="eastAsia" w:ascii="仿宋_GB2312" w:hAnsi="仿宋_GB2312" w:eastAsia="仿宋_GB2312" w:cs="仿宋_GB2312"/>
                <w:b w:val="0"/>
                <w:bCs w:val="0"/>
                <w:i w:val="0"/>
                <w:color w:val="auto"/>
                <w:kern w:val="0"/>
                <w:sz w:val="21"/>
                <w:szCs w:val="21"/>
                <w:u w:val="none"/>
                <w:lang w:val="en-US" w:eastAsia="zh-CN" w:bidi="ar"/>
              </w:rPr>
              <w:t>检查责任</w:t>
            </w:r>
          </w:p>
        </w:tc>
        <w:tc>
          <w:tcPr>
            <w:tcW w:w="5854" w:type="dxa"/>
            <w:gridSpan w:val="4"/>
            <w:tcBorders>
              <w:tl2br w:val="nil"/>
              <w:tr2bl w:val="nil"/>
            </w:tcBorders>
            <w:shd w:val="clear" w:color="auto" w:fill="auto"/>
            <w:vAlign w:val="center"/>
          </w:tcPr>
          <w:p w14:paraId="43D9D2A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黑体" w:eastAsia="黑体" w:cs="黑体"/>
                <w:color w:val="000000"/>
                <w:sz w:val="18"/>
                <w:szCs w:val="18"/>
              </w:rPr>
            </w:pPr>
            <w:r>
              <w:rPr>
                <w:rFonts w:hint="eastAsia" w:ascii="仿宋_GB2312" w:hAnsi="仿宋_GB2312" w:eastAsia="仿宋_GB2312" w:cs="仿宋_GB2312"/>
                <w:b w:val="0"/>
                <w:bCs w:val="0"/>
                <w:i w:val="0"/>
                <w:color w:val="auto"/>
                <w:kern w:val="0"/>
                <w:sz w:val="21"/>
                <w:szCs w:val="21"/>
                <w:u w:val="none"/>
                <w:lang w:val="en-US" w:eastAsia="zh-CN" w:bidi="ar"/>
              </w:rPr>
              <w:t>对植物新品种权情况组织监督检查。按有关程序进行，指定专人负责，与当事人有直接利害关系的应当回避，执法人员不得少于两人</w:t>
            </w:r>
          </w:p>
        </w:tc>
        <w:tc>
          <w:tcPr>
            <w:tcW w:w="1931" w:type="dxa"/>
            <w:tcBorders>
              <w:tl2br w:val="nil"/>
              <w:tr2bl w:val="nil"/>
            </w:tcBorders>
            <w:shd w:val="clear" w:color="auto" w:fill="auto"/>
            <w:vAlign w:val="center"/>
          </w:tcPr>
          <w:p w14:paraId="24803A18">
            <w:pPr>
              <w:jc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lang w:val="en-US" w:eastAsia="zh-CN"/>
              </w:rPr>
              <w:t>林业股</w:t>
            </w:r>
          </w:p>
        </w:tc>
      </w:tr>
      <w:tr w14:paraId="7350EF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89" w:hRule="atLeast"/>
          <w:jc w:val="center"/>
        </w:trPr>
        <w:tc>
          <w:tcPr>
            <w:tcW w:w="1463" w:type="dxa"/>
            <w:vMerge w:val="continue"/>
            <w:tcBorders>
              <w:tl2br w:val="nil"/>
              <w:tr2bl w:val="nil"/>
            </w:tcBorders>
            <w:shd w:val="clear" w:color="auto" w:fill="auto"/>
            <w:vAlign w:val="center"/>
          </w:tcPr>
          <w:p w14:paraId="18615D2F"/>
        </w:tc>
        <w:tc>
          <w:tcPr>
            <w:tcW w:w="1050" w:type="dxa"/>
            <w:tcBorders>
              <w:tl2br w:val="nil"/>
              <w:tr2bl w:val="nil"/>
            </w:tcBorders>
            <w:shd w:val="clear" w:color="auto" w:fill="auto"/>
            <w:vAlign w:val="center"/>
          </w:tcPr>
          <w:p w14:paraId="413918B1">
            <w:pPr>
              <w:jc w:val="center"/>
              <w:rPr>
                <w:rFonts w:hint="eastAsia" w:ascii="黑体" w:eastAsia="黑体" w:cs="黑体"/>
                <w:color w:val="000000"/>
                <w:sz w:val="18"/>
                <w:szCs w:val="18"/>
                <w:lang w:eastAsia="zh-CN"/>
              </w:rPr>
            </w:pPr>
            <w:r>
              <w:rPr>
                <w:rFonts w:hint="eastAsia" w:ascii="仿宋_GB2312" w:hAnsi="仿宋_GB2312" w:eastAsia="仿宋_GB2312" w:cs="仿宋_GB2312"/>
                <w:b w:val="0"/>
                <w:bCs w:val="0"/>
                <w:i w:val="0"/>
                <w:color w:val="auto"/>
                <w:kern w:val="0"/>
                <w:sz w:val="21"/>
                <w:szCs w:val="21"/>
                <w:u w:val="none"/>
                <w:lang w:val="en-US" w:eastAsia="zh-CN" w:bidi="ar"/>
              </w:rPr>
              <w:t>处置责任</w:t>
            </w:r>
          </w:p>
        </w:tc>
        <w:tc>
          <w:tcPr>
            <w:tcW w:w="5854" w:type="dxa"/>
            <w:gridSpan w:val="4"/>
            <w:tcBorders>
              <w:tl2br w:val="nil"/>
              <w:tr2bl w:val="nil"/>
            </w:tcBorders>
            <w:shd w:val="clear" w:color="auto" w:fill="auto"/>
            <w:vAlign w:val="center"/>
          </w:tcPr>
          <w:p w14:paraId="592FC6E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黑体" w:eastAsia="黑体" w:cs="黑体"/>
                <w:color w:val="000000"/>
                <w:sz w:val="18"/>
                <w:szCs w:val="18"/>
              </w:rPr>
            </w:pPr>
            <w:r>
              <w:rPr>
                <w:rFonts w:hint="eastAsia" w:ascii="仿宋_GB2312" w:hAnsi="仿宋_GB2312" w:eastAsia="仿宋_GB2312" w:cs="仿宋_GB2312"/>
                <w:b w:val="0"/>
                <w:bCs w:val="0"/>
                <w:i w:val="0"/>
                <w:color w:val="auto"/>
                <w:kern w:val="0"/>
                <w:sz w:val="21"/>
                <w:szCs w:val="21"/>
                <w:u w:val="none"/>
                <w:lang w:val="en-US" w:eastAsia="zh-CN" w:bidi="ar"/>
              </w:rPr>
              <w:t>核实检查报告及其他有关材料，对检查发现的问题，依法实施处罚。信息公开</w:t>
            </w:r>
          </w:p>
        </w:tc>
        <w:tc>
          <w:tcPr>
            <w:tcW w:w="1931" w:type="dxa"/>
            <w:tcBorders>
              <w:tl2br w:val="nil"/>
              <w:tr2bl w:val="nil"/>
            </w:tcBorders>
            <w:shd w:val="clear" w:color="auto" w:fill="auto"/>
            <w:vAlign w:val="center"/>
          </w:tcPr>
          <w:p w14:paraId="1ACC772F">
            <w:pPr>
              <w:jc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lang w:val="en-US" w:eastAsia="zh-CN"/>
              </w:rPr>
              <w:t>林业股</w:t>
            </w:r>
          </w:p>
        </w:tc>
      </w:tr>
      <w:tr w14:paraId="15FCE7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89" w:hRule="atLeast"/>
          <w:jc w:val="center"/>
        </w:trPr>
        <w:tc>
          <w:tcPr>
            <w:tcW w:w="1463" w:type="dxa"/>
            <w:vMerge w:val="continue"/>
            <w:tcBorders>
              <w:tl2br w:val="nil"/>
              <w:tr2bl w:val="nil"/>
            </w:tcBorders>
            <w:shd w:val="clear" w:color="auto" w:fill="auto"/>
            <w:vAlign w:val="center"/>
          </w:tcPr>
          <w:p w14:paraId="38C76B8C"/>
        </w:tc>
        <w:tc>
          <w:tcPr>
            <w:tcW w:w="1050" w:type="dxa"/>
            <w:tcBorders>
              <w:tl2br w:val="nil"/>
              <w:tr2bl w:val="nil"/>
            </w:tcBorders>
            <w:shd w:val="clear" w:color="auto" w:fill="auto"/>
            <w:vAlign w:val="center"/>
          </w:tcPr>
          <w:p w14:paraId="108768CE">
            <w:pPr>
              <w:jc w:val="center"/>
              <w:rPr>
                <w:rFonts w:hint="eastAsia" w:ascii="黑体" w:eastAsia="黑体" w:cs="黑体"/>
                <w:color w:val="000000"/>
                <w:sz w:val="18"/>
                <w:szCs w:val="18"/>
                <w:lang w:val="en-US" w:eastAsia="zh-CN"/>
              </w:rPr>
            </w:pPr>
            <w:r>
              <w:rPr>
                <w:rFonts w:hint="eastAsia" w:ascii="仿宋_GB2312" w:hAnsi="仿宋_GB2312" w:eastAsia="仿宋_GB2312" w:cs="仿宋_GB2312"/>
                <w:b w:val="0"/>
                <w:bCs w:val="0"/>
                <w:i w:val="0"/>
                <w:color w:val="auto"/>
                <w:kern w:val="0"/>
                <w:sz w:val="21"/>
                <w:szCs w:val="21"/>
                <w:u w:val="none"/>
                <w:lang w:val="en-US" w:eastAsia="zh-CN" w:bidi="ar"/>
              </w:rPr>
              <w:t>事后监管责任</w:t>
            </w:r>
          </w:p>
        </w:tc>
        <w:tc>
          <w:tcPr>
            <w:tcW w:w="5854" w:type="dxa"/>
            <w:gridSpan w:val="4"/>
            <w:tcBorders>
              <w:tl2br w:val="nil"/>
              <w:tr2bl w:val="nil"/>
            </w:tcBorders>
            <w:shd w:val="clear" w:color="auto" w:fill="auto"/>
            <w:vAlign w:val="center"/>
          </w:tcPr>
          <w:p w14:paraId="47470B0B">
            <w:pPr>
              <w:rPr>
                <w:rFonts w:hint="eastAsia" w:ascii="仿宋_GB2312" w:hAnsi="仿宋_GB2312" w:eastAsia="仿宋_GB2312" w:cs="仿宋_GB2312"/>
                <w:b w:val="0"/>
                <w:bCs w:val="0"/>
                <w:i w:val="0"/>
                <w:color w:val="auto"/>
                <w:kern w:val="0"/>
                <w:sz w:val="21"/>
                <w:szCs w:val="21"/>
                <w:u w:val="none"/>
                <w:lang w:val="en-US" w:eastAsia="zh-CN" w:bidi="ar"/>
              </w:rPr>
            </w:pPr>
            <w:r>
              <w:rPr>
                <w:rFonts w:hint="eastAsia" w:ascii="仿宋_GB2312" w:hAnsi="仿宋_GB2312" w:eastAsia="仿宋_GB2312" w:cs="仿宋_GB2312"/>
                <w:b w:val="0"/>
                <w:bCs w:val="0"/>
                <w:i w:val="0"/>
                <w:color w:val="auto"/>
                <w:kern w:val="0"/>
                <w:sz w:val="21"/>
                <w:szCs w:val="21"/>
                <w:u w:val="none"/>
                <w:lang w:val="en-US" w:eastAsia="zh-CN" w:bidi="ar"/>
              </w:rPr>
              <w:t>对检查验收发现的问题进行跟踪监管，被检查对象整改落实后，对整改情况进行检查</w:t>
            </w:r>
          </w:p>
        </w:tc>
        <w:tc>
          <w:tcPr>
            <w:tcW w:w="1931" w:type="dxa"/>
            <w:tcBorders>
              <w:tl2br w:val="nil"/>
              <w:tr2bl w:val="nil"/>
            </w:tcBorders>
            <w:shd w:val="clear" w:color="auto" w:fill="auto"/>
            <w:vAlign w:val="center"/>
          </w:tcPr>
          <w:p w14:paraId="277833F7">
            <w:pPr>
              <w:jc w:val="center"/>
              <w:rPr>
                <w:rFonts w:hint="eastAsia" w:ascii="仿宋_GB2312" w:eastAsia="仿宋_GB2312" w:cs="仿宋_GB2312"/>
                <w:color w:val="000000"/>
                <w:kern w:val="0"/>
                <w:sz w:val="18"/>
                <w:szCs w:val="18"/>
                <w:lang w:val="en-US" w:eastAsia="zh-CN"/>
              </w:rPr>
            </w:pPr>
            <w:r>
              <w:rPr>
                <w:rFonts w:hint="eastAsia" w:ascii="仿宋_GB2312" w:eastAsia="仿宋_GB2312" w:cs="仿宋_GB2312"/>
                <w:color w:val="000000"/>
                <w:kern w:val="0"/>
                <w:sz w:val="18"/>
                <w:szCs w:val="18"/>
                <w:lang w:val="en-US" w:eastAsia="zh-CN"/>
              </w:rPr>
              <w:t>林业股</w:t>
            </w:r>
          </w:p>
        </w:tc>
      </w:tr>
      <w:tr w14:paraId="0BCF05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89" w:hRule="atLeast"/>
          <w:jc w:val="center"/>
        </w:trPr>
        <w:tc>
          <w:tcPr>
            <w:tcW w:w="1463" w:type="dxa"/>
            <w:vMerge w:val="continue"/>
            <w:tcBorders>
              <w:tl2br w:val="nil"/>
              <w:tr2bl w:val="nil"/>
            </w:tcBorders>
            <w:shd w:val="clear" w:color="auto" w:fill="auto"/>
            <w:vAlign w:val="center"/>
          </w:tcPr>
          <w:p w14:paraId="22CA9E3D"/>
        </w:tc>
        <w:tc>
          <w:tcPr>
            <w:tcW w:w="1050" w:type="dxa"/>
            <w:tcBorders>
              <w:tl2br w:val="nil"/>
              <w:tr2bl w:val="nil"/>
            </w:tcBorders>
            <w:shd w:val="clear" w:color="auto" w:fill="auto"/>
            <w:vAlign w:val="center"/>
          </w:tcPr>
          <w:p w14:paraId="69A5CE85">
            <w:pPr>
              <w:jc w:val="center"/>
              <w:rPr>
                <w:rFonts w:hint="eastAsia" w:ascii="黑体" w:eastAsia="黑体" w:cs="黑体"/>
                <w:color w:val="000000"/>
                <w:sz w:val="18"/>
                <w:szCs w:val="18"/>
                <w:lang w:eastAsia="zh-CN"/>
              </w:rPr>
            </w:pPr>
            <w:r>
              <w:rPr>
                <w:rFonts w:hint="eastAsia" w:ascii="黑体" w:eastAsia="黑体" w:cs="黑体"/>
                <w:color w:val="000000"/>
                <w:sz w:val="18"/>
                <w:szCs w:val="18"/>
                <w:lang w:val="en-US" w:eastAsia="zh-CN"/>
              </w:rPr>
              <w:t>其他</w:t>
            </w:r>
          </w:p>
        </w:tc>
        <w:tc>
          <w:tcPr>
            <w:tcW w:w="5854" w:type="dxa"/>
            <w:gridSpan w:val="4"/>
            <w:tcBorders>
              <w:tl2br w:val="nil"/>
              <w:tr2bl w:val="nil"/>
            </w:tcBorders>
            <w:shd w:val="clear" w:color="auto" w:fill="auto"/>
            <w:vAlign w:val="center"/>
          </w:tcPr>
          <w:p w14:paraId="56A5E552">
            <w:pPr>
              <w:rPr>
                <w:rFonts w:ascii="仿宋_GB2312" w:eastAsia="仿宋_GB2312" w:cs="仿宋_GB2312"/>
                <w:color w:val="000000"/>
                <w:kern w:val="0"/>
                <w:sz w:val="18"/>
                <w:szCs w:val="18"/>
              </w:rPr>
            </w:pPr>
            <w:r>
              <w:rPr>
                <w:rFonts w:hint="eastAsia" w:ascii="仿宋_GB2312" w:hAnsi="仿宋_GB2312" w:eastAsia="仿宋_GB2312" w:cs="仿宋_GB2312"/>
                <w:b w:val="0"/>
                <w:bCs w:val="0"/>
                <w:i w:val="0"/>
                <w:color w:val="auto"/>
                <w:kern w:val="0"/>
                <w:sz w:val="21"/>
                <w:szCs w:val="21"/>
                <w:u w:val="none"/>
                <w:lang w:val="en-US" w:eastAsia="zh-CN" w:bidi="ar"/>
              </w:rPr>
              <w:t>其他法律法规规章规定应履行的责任</w:t>
            </w:r>
          </w:p>
        </w:tc>
        <w:tc>
          <w:tcPr>
            <w:tcW w:w="1931" w:type="dxa"/>
            <w:tcBorders>
              <w:tl2br w:val="nil"/>
              <w:tr2bl w:val="nil"/>
            </w:tcBorders>
            <w:shd w:val="clear" w:color="auto" w:fill="auto"/>
            <w:vAlign w:val="center"/>
          </w:tcPr>
          <w:p w14:paraId="6F04E75E">
            <w:pPr>
              <w:jc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lang w:val="en-US" w:eastAsia="zh-CN"/>
              </w:rPr>
              <w:t>林业股</w:t>
            </w:r>
          </w:p>
        </w:tc>
      </w:tr>
      <w:tr w14:paraId="4B37DE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1170" w:hRule="atLeast"/>
          <w:jc w:val="center"/>
        </w:trPr>
        <w:tc>
          <w:tcPr>
            <w:tcW w:w="1463" w:type="dxa"/>
            <w:tcBorders>
              <w:tl2br w:val="nil"/>
              <w:tr2bl w:val="nil"/>
            </w:tcBorders>
            <w:shd w:val="clear" w:color="auto" w:fill="auto"/>
            <w:vAlign w:val="center"/>
          </w:tcPr>
          <w:p w14:paraId="77A60101">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追责情形</w:t>
            </w:r>
          </w:p>
        </w:tc>
        <w:tc>
          <w:tcPr>
            <w:tcW w:w="8835" w:type="dxa"/>
            <w:gridSpan w:val="6"/>
            <w:tcBorders>
              <w:tl2br w:val="nil"/>
              <w:tr2bl w:val="nil"/>
            </w:tcBorders>
            <w:shd w:val="clear" w:color="auto" w:fill="auto"/>
            <w:vAlign w:val="center"/>
          </w:tcPr>
          <w:p w14:paraId="40CC6071">
            <w:pPr>
              <w:spacing w:line="240" w:lineRule="exact"/>
              <w:rPr>
                <w:rFonts w:ascii="黑体" w:eastAsia="黑体" w:cs="黑体"/>
                <w:color w:val="000000"/>
                <w:szCs w:val="21"/>
              </w:rPr>
            </w:pPr>
            <w:r>
              <w:rPr>
                <w:rFonts w:hint="eastAsia" w:ascii="仿宋_GB2312" w:hAnsi="仿宋_GB2312" w:eastAsia="仿宋_GB2312" w:cs="仿宋_GB2312"/>
                <w:b w:val="0"/>
                <w:bCs w:val="0"/>
                <w:i w:val="0"/>
                <w:color w:val="auto"/>
                <w:kern w:val="0"/>
                <w:sz w:val="21"/>
                <w:szCs w:val="21"/>
                <w:u w:val="none"/>
                <w:lang w:val="en-US" w:eastAsia="zh-CN" w:bidi="ar"/>
              </w:rPr>
              <w:t>因不履行或不正确履行行政职责，有下列情形的，行政机关及相关工作人员应承担相应责任：</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1.不履行或不正确履行职责，对检查工作不认真执行的；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2.在监督检查中玩忽职守、徇私舞弊的；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3.在监督检查中滥用职权，谋取不正当利益和发生腐败行为的；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4.其他违反法律法规规章文件规定的行为</w:t>
            </w:r>
          </w:p>
        </w:tc>
      </w:tr>
      <w:tr w14:paraId="2F83F0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636" w:hRule="atLeast"/>
          <w:jc w:val="center"/>
        </w:trPr>
        <w:tc>
          <w:tcPr>
            <w:tcW w:w="1463" w:type="dxa"/>
            <w:tcBorders>
              <w:tl2br w:val="nil"/>
              <w:tr2bl w:val="nil"/>
            </w:tcBorders>
            <w:shd w:val="clear" w:color="auto" w:fill="auto"/>
            <w:vAlign w:val="center"/>
          </w:tcPr>
          <w:p w14:paraId="637E5522">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监督方式</w:t>
            </w:r>
          </w:p>
        </w:tc>
        <w:tc>
          <w:tcPr>
            <w:tcW w:w="8835" w:type="dxa"/>
            <w:gridSpan w:val="6"/>
            <w:tcBorders>
              <w:tl2br w:val="nil"/>
              <w:tr2bl w:val="nil"/>
            </w:tcBorders>
            <w:shd w:val="clear" w:color="auto" w:fill="auto"/>
            <w:vAlign w:val="center"/>
          </w:tcPr>
          <w:p w14:paraId="1DDDE896">
            <w:pPr>
              <w:widowControl/>
              <w:numPr>
                <w:ilvl w:val="0"/>
                <w:numId w:val="0"/>
              </w:numPr>
              <w:spacing w:line="240" w:lineRule="exact"/>
              <w:jc w:val="left"/>
              <w:textAlignment w:val="center"/>
              <w:rPr>
                <w:rFonts w:hint="eastAsia" w:ascii="仿宋_GB2312" w:eastAsia="仿宋_GB2312" w:cs="仿宋_GB2312"/>
                <w:color w:val="000000"/>
                <w:kern w:val="0"/>
                <w:sz w:val="18"/>
                <w:szCs w:val="18"/>
                <w:lang w:val="en-US" w:eastAsia="zh-CN"/>
              </w:rPr>
            </w:pPr>
            <w:r>
              <w:rPr>
                <w:rFonts w:hint="eastAsia" w:ascii="仿宋_GB2312" w:eastAsia="仿宋_GB2312" w:cs="仿宋_GB2312"/>
                <w:color w:val="000000"/>
                <w:kern w:val="0"/>
                <w:sz w:val="18"/>
                <w:szCs w:val="18"/>
                <w:lang w:val="en-US" w:eastAsia="zh-CN"/>
              </w:rPr>
              <w:t>1.</w:t>
            </w:r>
            <w:r>
              <w:rPr>
                <w:rFonts w:hint="eastAsia" w:ascii="仿宋_GB2312" w:eastAsia="仿宋_GB2312" w:cs="仿宋_GB2312"/>
                <w:color w:val="000000"/>
                <w:kern w:val="0"/>
                <w:sz w:val="18"/>
                <w:szCs w:val="18"/>
              </w:rPr>
              <w:t>业务咨询：</w:t>
            </w:r>
            <w:r>
              <w:rPr>
                <w:rFonts w:ascii="仿宋_GB2312" w:eastAsia="仿宋_GB2312" w:cs="仿宋_GB2312"/>
                <w:color w:val="000000"/>
                <w:kern w:val="0"/>
                <w:sz w:val="18"/>
                <w:szCs w:val="18"/>
              </w:rPr>
              <w:t>0335-</w:t>
            </w:r>
            <w:r>
              <w:rPr>
                <w:rFonts w:hint="eastAsia" w:ascii="仿宋_GB2312" w:eastAsia="仿宋_GB2312" w:cs="仿宋_GB2312"/>
                <w:color w:val="000000"/>
                <w:kern w:val="0"/>
                <w:sz w:val="18"/>
                <w:szCs w:val="18"/>
                <w:lang w:val="en-US" w:eastAsia="zh-CN"/>
              </w:rPr>
              <w:t>7521139</w:t>
            </w:r>
          </w:p>
          <w:p w14:paraId="0659AE8D">
            <w:pPr>
              <w:widowControl/>
              <w:numPr>
                <w:ilvl w:val="0"/>
                <w:numId w:val="0"/>
              </w:numPr>
              <w:spacing w:line="240" w:lineRule="exact"/>
              <w:jc w:val="left"/>
              <w:textAlignment w:val="center"/>
              <w:rPr>
                <w:rFonts w:hint="default" w:ascii="仿宋_GB2312" w:eastAsia="仿宋_GB2312" w:cs="仿宋_GB2312"/>
                <w:color w:val="000000"/>
                <w:kern w:val="0"/>
                <w:sz w:val="18"/>
                <w:szCs w:val="18"/>
                <w:lang w:val="en-US" w:eastAsia="zh-CN"/>
              </w:rPr>
            </w:pPr>
            <w:r>
              <w:rPr>
                <w:rFonts w:hint="eastAsia" w:ascii="仿宋_GB2312" w:eastAsia="仿宋_GB2312" w:cs="仿宋_GB2312"/>
                <w:color w:val="000000"/>
                <w:kern w:val="0"/>
                <w:sz w:val="18"/>
                <w:szCs w:val="18"/>
              </w:rPr>
              <w:t>2.投诉举报电话：</w:t>
            </w:r>
            <w:r>
              <w:rPr>
                <w:rFonts w:ascii="仿宋_GB2312" w:eastAsia="仿宋_GB2312" w:cs="仿宋_GB2312"/>
                <w:color w:val="000000"/>
                <w:kern w:val="0"/>
                <w:sz w:val="18"/>
                <w:szCs w:val="18"/>
              </w:rPr>
              <w:t>0335-</w:t>
            </w:r>
            <w:r>
              <w:rPr>
                <w:rFonts w:hint="eastAsia" w:ascii="仿宋_GB2312" w:eastAsia="仿宋_GB2312" w:cs="仿宋_GB2312"/>
                <w:color w:val="000000"/>
                <w:kern w:val="0"/>
                <w:sz w:val="18"/>
                <w:szCs w:val="18"/>
                <w:lang w:val="en-US" w:eastAsia="zh-CN"/>
              </w:rPr>
              <w:t>7521126</w:t>
            </w:r>
          </w:p>
          <w:p w14:paraId="53004669">
            <w:pPr>
              <w:widowControl/>
              <w:spacing w:line="240" w:lineRule="exact"/>
              <w:jc w:val="left"/>
              <w:textAlignment w:val="center"/>
              <w:rPr>
                <w:rFonts w:hint="default" w:ascii="黑体" w:eastAsia="仿宋_GB2312" w:cs="黑体"/>
                <w:color w:val="000000"/>
                <w:sz w:val="24"/>
                <w:lang w:val="en-US" w:eastAsia="zh-CN"/>
              </w:rPr>
            </w:pPr>
            <w:r>
              <w:rPr>
                <w:rFonts w:hint="eastAsia" w:ascii="仿宋_GB2312" w:eastAsia="仿宋_GB2312" w:cs="仿宋_GB2312"/>
                <w:color w:val="000000"/>
                <w:kern w:val="0"/>
                <w:sz w:val="18"/>
                <w:szCs w:val="18"/>
              </w:rPr>
              <w:t>3.纪检监察投诉</w:t>
            </w:r>
            <w:r>
              <w:rPr>
                <w:rFonts w:hint="eastAsia" w:ascii="仿宋_GB2312" w:eastAsia="仿宋_GB2312" w:cs="仿宋_GB2312"/>
                <w:color w:val="000000"/>
                <w:kern w:val="0"/>
                <w:sz w:val="18"/>
                <w:szCs w:val="18"/>
                <w:lang w:eastAsia="zh-CN"/>
              </w:rPr>
              <w:t>：</w:t>
            </w:r>
            <w:r>
              <w:rPr>
                <w:rFonts w:hint="eastAsia" w:ascii="仿宋_GB2312" w:hAnsi="黑体" w:eastAsia="仿宋_GB2312" w:cs="黑体"/>
                <w:color w:val="000000"/>
                <w:kern w:val="0"/>
                <w:sz w:val="18"/>
                <w:szCs w:val="18"/>
                <w:lang w:val="en-US" w:eastAsia="zh-CN" w:bidi="ar"/>
              </w:rPr>
              <w:t>区</w:t>
            </w:r>
            <w:r>
              <w:rPr>
                <w:rFonts w:hint="eastAsia" w:ascii="仿宋_GB2312" w:hAnsi="黑体" w:eastAsia="仿宋_GB2312" w:cs="黑体"/>
                <w:color w:val="000000"/>
                <w:kern w:val="0"/>
                <w:sz w:val="18"/>
                <w:szCs w:val="18"/>
                <w:lang w:bidi="ar"/>
              </w:rPr>
              <w:t>纪委驻</w:t>
            </w:r>
            <w:r>
              <w:rPr>
                <w:rFonts w:hint="eastAsia" w:ascii="仿宋_GB2312" w:hAnsi="黑体" w:eastAsia="仿宋_GB2312" w:cs="黑体"/>
                <w:color w:val="000000"/>
                <w:kern w:val="0"/>
                <w:sz w:val="18"/>
                <w:szCs w:val="18"/>
                <w:lang w:val="en-US" w:eastAsia="zh-CN" w:bidi="ar"/>
              </w:rPr>
              <w:t>林业</w:t>
            </w:r>
            <w:r>
              <w:rPr>
                <w:rFonts w:hint="eastAsia" w:ascii="仿宋_GB2312" w:hAnsi="黑体" w:eastAsia="仿宋_GB2312" w:cs="黑体"/>
                <w:color w:val="000000"/>
                <w:kern w:val="0"/>
                <w:sz w:val="18"/>
                <w:szCs w:val="18"/>
                <w:lang w:bidi="ar"/>
              </w:rPr>
              <w:t>局纪检组，电话：</w:t>
            </w:r>
            <w:r>
              <w:rPr>
                <w:rFonts w:hint="eastAsia" w:ascii="仿宋_GB2312" w:eastAsia="仿宋_GB2312" w:cs="仿宋_GB2312"/>
                <w:color w:val="000000"/>
                <w:kern w:val="0"/>
                <w:sz w:val="18"/>
                <w:szCs w:val="18"/>
              </w:rPr>
              <w:t>0335-</w:t>
            </w:r>
            <w:r>
              <w:rPr>
                <w:rFonts w:hint="eastAsia" w:ascii="仿宋_GB2312" w:eastAsia="仿宋_GB2312" w:cs="仿宋_GB2312"/>
                <w:color w:val="000000"/>
                <w:kern w:val="0"/>
                <w:sz w:val="18"/>
                <w:szCs w:val="18"/>
                <w:lang w:val="en-US" w:eastAsia="zh-CN"/>
              </w:rPr>
              <w:t>4186759</w:t>
            </w:r>
          </w:p>
        </w:tc>
      </w:tr>
      <w:tr w14:paraId="6880E3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786" w:hRule="atLeast"/>
          <w:jc w:val="center"/>
        </w:trPr>
        <w:tc>
          <w:tcPr>
            <w:tcW w:w="1463" w:type="dxa"/>
            <w:tcBorders>
              <w:tl2br w:val="nil"/>
              <w:tr2bl w:val="nil"/>
            </w:tcBorders>
            <w:shd w:val="clear" w:color="auto" w:fill="auto"/>
            <w:vAlign w:val="center"/>
          </w:tcPr>
          <w:p w14:paraId="2682BC05">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法定救济途径</w:t>
            </w:r>
          </w:p>
        </w:tc>
        <w:tc>
          <w:tcPr>
            <w:tcW w:w="8835" w:type="dxa"/>
            <w:gridSpan w:val="6"/>
            <w:tcBorders>
              <w:tl2br w:val="nil"/>
              <w:tr2bl w:val="nil"/>
            </w:tcBorders>
            <w:shd w:val="clear" w:color="auto" w:fill="auto"/>
            <w:vAlign w:val="center"/>
          </w:tcPr>
          <w:p w14:paraId="16293A9B">
            <w:pPr>
              <w:widowControl/>
              <w:jc w:val="left"/>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1．不服</w:t>
            </w:r>
            <w:r>
              <w:rPr>
                <w:rFonts w:hint="eastAsia" w:ascii="仿宋_GB2312" w:eastAsia="仿宋_GB2312" w:cs="仿宋_GB2312"/>
                <w:color w:val="000000"/>
                <w:kern w:val="0"/>
                <w:sz w:val="18"/>
                <w:szCs w:val="18"/>
                <w:lang w:val="en-US" w:eastAsia="zh-CN"/>
              </w:rPr>
              <w:t>检查</w:t>
            </w:r>
            <w:r>
              <w:rPr>
                <w:rFonts w:hint="eastAsia" w:ascii="仿宋_GB2312" w:eastAsia="仿宋_GB2312" w:cs="仿宋_GB2312"/>
                <w:color w:val="000000"/>
                <w:kern w:val="0"/>
                <w:sz w:val="18"/>
                <w:szCs w:val="18"/>
              </w:rPr>
              <w:t>决定自知道该具体行政行为之日起六十日内向</w:t>
            </w:r>
            <w:r>
              <w:rPr>
                <w:rFonts w:hint="eastAsia" w:ascii="仿宋_GB2312" w:eastAsia="仿宋_GB2312" w:cs="仿宋_GB2312"/>
                <w:color w:val="000000"/>
                <w:kern w:val="0"/>
                <w:sz w:val="18"/>
                <w:szCs w:val="18"/>
                <w:lang w:val="en-US" w:eastAsia="zh-CN"/>
              </w:rPr>
              <w:t>区</w:t>
            </w:r>
            <w:r>
              <w:rPr>
                <w:rFonts w:hint="eastAsia" w:ascii="仿宋_GB2312" w:eastAsia="仿宋_GB2312" w:cs="仿宋_GB2312"/>
                <w:color w:val="000000"/>
                <w:kern w:val="0"/>
                <w:sz w:val="18"/>
                <w:szCs w:val="18"/>
              </w:rPr>
              <w:t>政府申请行政复议。</w:t>
            </w:r>
          </w:p>
          <w:p w14:paraId="1CB1A897">
            <w:pPr>
              <w:widowControl/>
              <w:jc w:val="left"/>
              <w:textAlignment w:val="center"/>
              <w:rPr>
                <w:rFonts w:ascii="黑体" w:eastAsia="黑体" w:cs="黑体"/>
                <w:b/>
                <w:bCs/>
                <w:color w:val="000000"/>
                <w:szCs w:val="21"/>
              </w:rPr>
            </w:pPr>
            <w:r>
              <w:rPr>
                <w:rFonts w:hint="eastAsia" w:ascii="仿宋_GB2312" w:eastAsia="仿宋_GB2312" w:cs="仿宋_GB2312"/>
                <w:color w:val="000000"/>
                <w:kern w:val="0"/>
                <w:sz w:val="18"/>
                <w:szCs w:val="18"/>
              </w:rPr>
              <w:t>2．不服</w:t>
            </w:r>
            <w:r>
              <w:rPr>
                <w:rFonts w:hint="eastAsia" w:ascii="仿宋_GB2312" w:eastAsia="仿宋_GB2312" w:cs="仿宋_GB2312"/>
                <w:color w:val="000000"/>
                <w:kern w:val="0"/>
                <w:sz w:val="18"/>
                <w:szCs w:val="18"/>
                <w:lang w:val="en-US" w:eastAsia="zh-CN"/>
              </w:rPr>
              <w:t>检查</w:t>
            </w:r>
            <w:r>
              <w:rPr>
                <w:rFonts w:hint="eastAsia" w:ascii="仿宋_GB2312" w:eastAsia="仿宋_GB2312" w:cs="仿宋_GB2312"/>
                <w:color w:val="000000"/>
                <w:kern w:val="0"/>
                <w:sz w:val="18"/>
                <w:szCs w:val="18"/>
              </w:rPr>
              <w:t>决定应当自知道或者应当知道作出行政行为之日起六个月内提出向</w:t>
            </w:r>
            <w:r>
              <w:rPr>
                <w:rFonts w:hint="eastAsia" w:ascii="仿宋_GB2312" w:eastAsia="仿宋_GB2312" w:cs="仿宋_GB2312"/>
                <w:color w:val="000000"/>
                <w:kern w:val="0"/>
                <w:sz w:val="18"/>
                <w:szCs w:val="18"/>
                <w:lang w:val="en-US" w:eastAsia="zh-CN"/>
              </w:rPr>
              <w:t>北戴河</w:t>
            </w:r>
            <w:r>
              <w:rPr>
                <w:rFonts w:hint="eastAsia" w:ascii="仿宋_GB2312" w:eastAsia="仿宋_GB2312" w:cs="仿宋_GB2312"/>
                <w:color w:val="000000"/>
                <w:kern w:val="0"/>
                <w:sz w:val="18"/>
                <w:szCs w:val="18"/>
              </w:rPr>
              <w:t>区人民法院提起行政诉讼。</w:t>
            </w:r>
          </w:p>
        </w:tc>
      </w:tr>
      <w:tr w14:paraId="603B39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228" w:hRule="atLeast"/>
          <w:jc w:val="center"/>
        </w:trPr>
        <w:tc>
          <w:tcPr>
            <w:tcW w:w="1463" w:type="dxa"/>
            <w:tcBorders>
              <w:tl2br w:val="nil"/>
              <w:tr2bl w:val="nil"/>
            </w:tcBorders>
            <w:shd w:val="clear" w:color="auto" w:fill="auto"/>
            <w:vAlign w:val="center"/>
          </w:tcPr>
          <w:p w14:paraId="726EDCA2">
            <w:pPr>
              <w:widowControl/>
              <w:jc w:val="center"/>
              <w:textAlignment w:val="center"/>
              <w:rPr>
                <w:rFonts w:ascii="黑体" w:eastAsia="黑体" w:cs="黑体"/>
                <w:b/>
                <w:bCs/>
                <w:color w:val="000000"/>
                <w:kern w:val="0"/>
                <w:szCs w:val="21"/>
              </w:rPr>
            </w:pPr>
            <w:r>
              <w:rPr>
                <w:rFonts w:hint="eastAsia" w:ascii="黑体" w:eastAsia="黑体" w:cs="黑体"/>
                <w:b/>
                <w:bCs/>
                <w:color w:val="000000"/>
                <w:kern w:val="0"/>
                <w:szCs w:val="21"/>
              </w:rPr>
              <w:t>备注</w:t>
            </w:r>
          </w:p>
        </w:tc>
        <w:tc>
          <w:tcPr>
            <w:tcW w:w="8835" w:type="dxa"/>
            <w:gridSpan w:val="6"/>
            <w:tcBorders>
              <w:tl2br w:val="nil"/>
              <w:tr2bl w:val="nil"/>
            </w:tcBorders>
            <w:shd w:val="clear" w:color="auto" w:fill="auto"/>
            <w:vAlign w:val="center"/>
          </w:tcPr>
          <w:p w14:paraId="27839110">
            <w:pPr>
              <w:widowControl/>
              <w:jc w:val="left"/>
              <w:textAlignment w:val="center"/>
              <w:rPr>
                <w:rFonts w:ascii="黑体" w:eastAsia="黑体" w:cs="黑体"/>
                <w:color w:val="000000"/>
                <w:kern w:val="0"/>
                <w:sz w:val="18"/>
                <w:szCs w:val="18"/>
              </w:rPr>
            </w:pPr>
          </w:p>
        </w:tc>
      </w:tr>
    </w:tbl>
    <w:p w14:paraId="2194A170"/>
    <w:p w14:paraId="38E0B78D"/>
    <w:p w14:paraId="193EC9D2">
      <w:pPr>
        <w:widowControl/>
        <w:jc w:val="center"/>
        <w:textAlignment w:val="center"/>
        <w:rPr>
          <w:rFonts w:hint="eastAsia" w:ascii="方正小标宋简体" w:eastAsia="方正小标宋简体" w:cs="方正小标宋简体"/>
          <w:color w:val="000000"/>
          <w:kern w:val="0"/>
          <w:sz w:val="44"/>
          <w:szCs w:val="44"/>
        </w:rPr>
      </w:pPr>
    </w:p>
    <w:p w14:paraId="4646490F">
      <w:pPr>
        <w:widowControl/>
        <w:jc w:val="center"/>
        <w:textAlignment w:val="center"/>
        <w:rPr>
          <w:rFonts w:ascii="方正小标宋简体" w:eastAsia="方正小标宋简体" w:cs="方正小标宋简体"/>
          <w:color w:val="000000"/>
          <w:kern w:val="0"/>
          <w:sz w:val="44"/>
          <w:szCs w:val="44"/>
        </w:rPr>
      </w:pPr>
      <w:r>
        <w:rPr>
          <w:rFonts w:hint="eastAsia" w:ascii="方正小标宋简体" w:eastAsia="方正小标宋简体" w:cs="方正小标宋简体"/>
          <w:color w:val="000000"/>
          <w:kern w:val="0"/>
          <w:sz w:val="44"/>
          <w:szCs w:val="44"/>
        </w:rPr>
        <w:t>履职行权规程</w:t>
      </w:r>
    </w:p>
    <w:tbl>
      <w:tblPr>
        <w:tblStyle w:val="6"/>
        <w:tblW w:w="102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15" w:type="dxa"/>
          <w:left w:w="15" w:type="dxa"/>
          <w:bottom w:w="15" w:type="dxa"/>
          <w:right w:w="15" w:type="dxa"/>
        </w:tblCellMar>
      </w:tblPr>
      <w:tblGrid>
        <w:gridCol w:w="1463"/>
        <w:gridCol w:w="1050"/>
        <w:gridCol w:w="641"/>
        <w:gridCol w:w="1691"/>
        <w:gridCol w:w="1963"/>
        <w:gridCol w:w="1559"/>
        <w:gridCol w:w="1931"/>
      </w:tblGrid>
      <w:tr w14:paraId="62C191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24" w:hRule="atLeast"/>
          <w:jc w:val="center"/>
        </w:trPr>
        <w:tc>
          <w:tcPr>
            <w:tcW w:w="1463" w:type="dxa"/>
            <w:tcBorders>
              <w:tl2br w:val="nil"/>
              <w:tr2bl w:val="nil"/>
            </w:tcBorders>
            <w:shd w:val="clear" w:color="auto" w:fill="auto"/>
            <w:vAlign w:val="center"/>
          </w:tcPr>
          <w:p w14:paraId="5799D686">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编号</w:t>
            </w:r>
          </w:p>
        </w:tc>
        <w:tc>
          <w:tcPr>
            <w:tcW w:w="1691" w:type="dxa"/>
            <w:gridSpan w:val="2"/>
            <w:tcBorders>
              <w:tl2br w:val="nil"/>
              <w:tr2bl w:val="nil"/>
            </w:tcBorders>
            <w:shd w:val="clear" w:color="auto" w:fill="auto"/>
            <w:vAlign w:val="center"/>
          </w:tcPr>
          <w:p w14:paraId="301FAC59">
            <w:pPr>
              <w:jc w:val="center"/>
              <w:rPr>
                <w:rFonts w:hint="default" w:ascii="黑体" w:eastAsia="黑体" w:cs="黑体"/>
                <w:b/>
                <w:bCs/>
                <w:color w:val="000000"/>
                <w:szCs w:val="21"/>
                <w:lang w:val="en-US" w:eastAsia="zh-CN"/>
              </w:rPr>
            </w:pPr>
            <w:r>
              <w:rPr>
                <w:rFonts w:hint="default" w:ascii="黑体" w:eastAsia="黑体" w:cs="黑体"/>
                <w:b/>
                <w:bCs/>
                <w:color w:val="000000"/>
                <w:szCs w:val="21"/>
                <w:lang w:val="en-US" w:eastAsia="zh-CN"/>
              </w:rPr>
              <w:t>7</w:t>
            </w:r>
          </w:p>
        </w:tc>
        <w:tc>
          <w:tcPr>
            <w:tcW w:w="1691" w:type="dxa"/>
            <w:tcBorders>
              <w:tl2br w:val="nil"/>
              <w:tr2bl w:val="nil"/>
            </w:tcBorders>
            <w:shd w:val="clear" w:color="auto" w:fill="auto"/>
            <w:vAlign w:val="center"/>
          </w:tcPr>
          <w:p w14:paraId="231393AA">
            <w:pPr>
              <w:jc w:val="center"/>
              <w:rPr>
                <w:rFonts w:ascii="黑体" w:eastAsia="黑体" w:cs="黑体"/>
                <w:b/>
                <w:bCs/>
                <w:color w:val="000000"/>
                <w:szCs w:val="21"/>
              </w:rPr>
            </w:pPr>
            <w:r>
              <w:rPr>
                <w:rFonts w:hint="eastAsia" w:ascii="黑体" w:eastAsia="黑体" w:cs="黑体"/>
                <w:b/>
                <w:bCs/>
                <w:color w:val="000000"/>
                <w:kern w:val="0"/>
                <w:szCs w:val="21"/>
              </w:rPr>
              <w:t>权力类型</w:t>
            </w:r>
          </w:p>
        </w:tc>
        <w:tc>
          <w:tcPr>
            <w:tcW w:w="1963" w:type="dxa"/>
            <w:tcBorders>
              <w:tl2br w:val="nil"/>
              <w:tr2bl w:val="nil"/>
            </w:tcBorders>
            <w:shd w:val="clear" w:color="auto" w:fill="auto"/>
            <w:vAlign w:val="center"/>
          </w:tcPr>
          <w:p w14:paraId="07EF80A0">
            <w:pPr>
              <w:widowControl/>
              <w:jc w:val="center"/>
              <w:textAlignment w:val="center"/>
              <w:rPr>
                <w:rFonts w:hint="default" w:ascii="仿宋_GB2312" w:eastAsia="仿宋_GB2312" w:cs="仿宋_GB2312"/>
                <w:color w:val="000000"/>
                <w:kern w:val="0"/>
                <w:sz w:val="18"/>
                <w:szCs w:val="18"/>
                <w:lang w:val="en-US" w:eastAsia="zh-CN"/>
              </w:rPr>
            </w:pPr>
            <w:r>
              <w:rPr>
                <w:rFonts w:hint="eastAsia" w:ascii="仿宋_GB2312" w:eastAsia="仿宋_GB2312" w:cs="仿宋_GB2312"/>
                <w:color w:val="000000"/>
                <w:kern w:val="0"/>
                <w:sz w:val="18"/>
                <w:szCs w:val="18"/>
                <w:lang w:val="en-US" w:eastAsia="zh-CN"/>
              </w:rPr>
              <w:t>行政检查</w:t>
            </w:r>
          </w:p>
        </w:tc>
        <w:tc>
          <w:tcPr>
            <w:tcW w:w="1559" w:type="dxa"/>
            <w:tcBorders>
              <w:tl2br w:val="nil"/>
              <w:tr2bl w:val="nil"/>
            </w:tcBorders>
            <w:shd w:val="clear" w:color="auto" w:fill="auto"/>
            <w:vAlign w:val="center"/>
          </w:tcPr>
          <w:p w14:paraId="002F294F">
            <w:pPr>
              <w:widowControl/>
              <w:jc w:val="center"/>
              <w:textAlignment w:val="center"/>
              <w:rPr>
                <w:rFonts w:ascii="黑体" w:eastAsia="黑体" w:cs="黑体"/>
                <w:b/>
                <w:bCs/>
                <w:color w:val="000000"/>
                <w:szCs w:val="21"/>
              </w:rPr>
            </w:pPr>
            <w:r>
              <w:rPr>
                <w:rFonts w:hint="eastAsia" w:ascii="黑体" w:eastAsia="黑体" w:cs="黑体"/>
                <w:b/>
                <w:bCs/>
                <w:color w:val="000000"/>
                <w:szCs w:val="21"/>
              </w:rPr>
              <w:t>实施主体</w:t>
            </w:r>
          </w:p>
        </w:tc>
        <w:tc>
          <w:tcPr>
            <w:tcW w:w="1931" w:type="dxa"/>
            <w:tcBorders>
              <w:tl2br w:val="nil"/>
              <w:tr2bl w:val="nil"/>
            </w:tcBorders>
            <w:shd w:val="clear" w:color="auto" w:fill="auto"/>
            <w:vAlign w:val="center"/>
          </w:tcPr>
          <w:p w14:paraId="189131BE">
            <w:pPr>
              <w:widowControl/>
              <w:jc w:val="center"/>
              <w:textAlignment w:val="center"/>
              <w:rPr>
                <w:rFonts w:hint="eastAsia" w:ascii="仿宋_GB2312" w:eastAsia="仿宋_GB2312" w:cs="仿宋_GB2312"/>
                <w:color w:val="000000"/>
                <w:kern w:val="0"/>
                <w:sz w:val="18"/>
                <w:szCs w:val="18"/>
                <w:lang w:eastAsia="zh-CN"/>
              </w:rPr>
            </w:pPr>
            <w:r>
              <w:rPr>
                <w:rFonts w:hint="eastAsia" w:ascii="仿宋_GB2312" w:hAnsi="仿宋_GB2312" w:eastAsia="仿宋_GB2312" w:cs="仿宋_GB2312"/>
                <w:b w:val="0"/>
                <w:bCs w:val="0"/>
                <w:i w:val="0"/>
                <w:color w:val="auto"/>
                <w:spacing w:val="-20"/>
                <w:kern w:val="0"/>
                <w:sz w:val="21"/>
                <w:szCs w:val="21"/>
                <w:u w:val="none"/>
                <w:lang w:val="en-US" w:eastAsia="zh-CN" w:bidi="ar"/>
              </w:rPr>
              <w:t>市、县级林业局</w:t>
            </w:r>
          </w:p>
        </w:tc>
      </w:tr>
      <w:tr w14:paraId="3506A3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05" w:hRule="atLeast"/>
          <w:jc w:val="center"/>
        </w:trPr>
        <w:tc>
          <w:tcPr>
            <w:tcW w:w="1463" w:type="dxa"/>
            <w:tcBorders>
              <w:tl2br w:val="nil"/>
              <w:tr2bl w:val="nil"/>
            </w:tcBorders>
            <w:shd w:val="clear" w:color="auto" w:fill="auto"/>
            <w:vAlign w:val="center"/>
          </w:tcPr>
          <w:p w14:paraId="459CFB5F">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事项名称</w:t>
            </w:r>
          </w:p>
        </w:tc>
        <w:tc>
          <w:tcPr>
            <w:tcW w:w="8835" w:type="dxa"/>
            <w:gridSpan w:val="6"/>
            <w:tcBorders>
              <w:tl2br w:val="nil"/>
              <w:tr2bl w:val="nil"/>
            </w:tcBorders>
            <w:shd w:val="clear" w:color="auto" w:fill="auto"/>
            <w:vAlign w:val="center"/>
          </w:tcPr>
          <w:p w14:paraId="68CE7333">
            <w:pPr>
              <w:keepNext w:val="0"/>
              <w:keepLines w:val="0"/>
              <w:widowControl/>
              <w:suppressLineNumbers w:val="0"/>
              <w:jc w:val="center"/>
              <w:textAlignment w:val="center"/>
              <w:rPr>
                <w:rFonts w:ascii="仿宋_GB2312" w:hAnsi="宋体" w:eastAsia="仿宋_GB2312" w:cs="仿宋_GB2312"/>
                <w:i w:val="0"/>
                <w:iCs w:val="0"/>
                <w:color w:val="000000"/>
                <w:kern w:val="2"/>
                <w:sz w:val="22"/>
                <w:szCs w:val="22"/>
                <w:u w:val="none"/>
                <w:lang w:val="en-US" w:eastAsia="zh-CN" w:bidi="ar-SA"/>
              </w:rPr>
            </w:pPr>
            <w:r>
              <w:rPr>
                <w:rFonts w:hint="eastAsia" w:ascii="仿宋_GB2312" w:hAnsi="仿宋_GB2312" w:eastAsia="仿宋_GB2312" w:cs="仿宋_GB2312"/>
                <w:b w:val="0"/>
                <w:bCs w:val="0"/>
                <w:i w:val="0"/>
                <w:color w:val="auto"/>
                <w:kern w:val="0"/>
                <w:sz w:val="21"/>
                <w:szCs w:val="21"/>
                <w:u w:val="none"/>
                <w:lang w:val="en-US" w:eastAsia="zh-CN" w:bidi="ar"/>
              </w:rPr>
              <w:t>对林业转基因工程活动及植物新品种的监管</w:t>
            </w:r>
          </w:p>
        </w:tc>
      </w:tr>
      <w:tr w14:paraId="295CF5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2132" w:hRule="atLeast"/>
          <w:jc w:val="center"/>
        </w:trPr>
        <w:tc>
          <w:tcPr>
            <w:tcW w:w="1463" w:type="dxa"/>
            <w:tcBorders>
              <w:tl2br w:val="nil"/>
              <w:tr2bl w:val="nil"/>
            </w:tcBorders>
            <w:shd w:val="clear" w:color="auto" w:fill="auto"/>
            <w:vAlign w:val="center"/>
          </w:tcPr>
          <w:p w14:paraId="4F9719DF">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履职依据</w:t>
            </w:r>
          </w:p>
        </w:tc>
        <w:tc>
          <w:tcPr>
            <w:tcW w:w="8835" w:type="dxa"/>
            <w:gridSpan w:val="6"/>
            <w:tcBorders>
              <w:tl2br w:val="nil"/>
              <w:tr2bl w:val="nil"/>
            </w:tcBorders>
            <w:shd w:val="clear" w:color="auto" w:fill="auto"/>
            <w:vAlign w:val="center"/>
          </w:tcPr>
          <w:p w14:paraId="119D6224">
            <w:pPr>
              <w:spacing w:line="240" w:lineRule="exact"/>
              <w:rPr>
                <w:rFonts w:ascii="黑体" w:hAnsi="黑体" w:eastAsia="黑体" w:cs="仿宋_GB2312"/>
                <w:kern w:val="0"/>
                <w:sz w:val="18"/>
                <w:szCs w:val="18"/>
              </w:rPr>
            </w:pPr>
            <w:r>
              <w:rPr>
                <w:rFonts w:hint="eastAsia" w:ascii="黑体" w:hAnsi="黑体" w:eastAsia="黑体" w:cs="仿宋_GB2312"/>
                <w:kern w:val="0"/>
                <w:sz w:val="18"/>
                <w:szCs w:val="18"/>
              </w:rPr>
              <w:t>【法律法规】</w:t>
            </w:r>
          </w:p>
          <w:p w14:paraId="4C29B445">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color w:val="auto"/>
                <w:kern w:val="0"/>
                <w:sz w:val="21"/>
                <w:szCs w:val="21"/>
                <w:u w:val="none"/>
                <w:lang w:val="en-US" w:eastAsia="zh-CN" w:bidi="ar"/>
              </w:rPr>
            </w:pPr>
            <w:r>
              <w:rPr>
                <w:rFonts w:hint="eastAsia" w:ascii="仿宋_GB2312" w:hAnsi="仿宋_GB2312" w:eastAsia="仿宋_GB2312" w:cs="仿宋_GB2312"/>
                <w:b w:val="0"/>
                <w:bCs w:val="0"/>
                <w:i w:val="0"/>
                <w:color w:val="auto"/>
                <w:kern w:val="0"/>
                <w:sz w:val="21"/>
                <w:szCs w:val="21"/>
                <w:u w:val="none"/>
                <w:lang w:val="en-US" w:eastAsia="zh-CN" w:bidi="ar"/>
              </w:rPr>
              <w:t>1.《种子法》第三条 国务院农业、林业主管部门分别主管全国农作物种子和林木种子工作；县级以上地方人民政府农业、林业主管部门分别主管本行政区域内农作物种子和林木种子工作。 各级人民政府及其有关部门应当采取措施，加强种子执法和监督，依法惩处侵害农民权益的种子违法行为。</w:t>
            </w:r>
          </w:p>
          <w:p w14:paraId="395AEC90">
            <w:pPr>
              <w:numPr>
                <w:ilvl w:val="0"/>
                <w:numId w:val="0"/>
              </w:numPr>
              <w:spacing w:line="240" w:lineRule="exact"/>
              <w:rPr>
                <w:rFonts w:hint="eastAsia" w:ascii="仿宋_GB2312" w:hAnsi="仿宋_GB2312" w:eastAsia="仿宋_GB2312" w:cs="仿宋_GB2312"/>
                <w:b w:val="0"/>
                <w:bCs w:val="0"/>
                <w:i w:val="0"/>
                <w:color w:val="auto"/>
                <w:kern w:val="0"/>
                <w:sz w:val="21"/>
                <w:szCs w:val="21"/>
                <w:u w:val="none"/>
                <w:lang w:val="en-US" w:eastAsia="zh-CN" w:bidi="ar"/>
              </w:rPr>
            </w:pPr>
            <w:r>
              <w:rPr>
                <w:rFonts w:hint="eastAsia" w:ascii="仿宋_GB2312" w:hAnsi="仿宋_GB2312" w:eastAsia="仿宋_GB2312" w:cs="仿宋_GB2312"/>
                <w:b w:val="0"/>
                <w:bCs w:val="0"/>
                <w:i w:val="0"/>
                <w:color w:val="auto"/>
                <w:kern w:val="0"/>
                <w:sz w:val="21"/>
                <w:szCs w:val="21"/>
                <w:u w:val="none"/>
                <w:lang w:val="en-US" w:eastAsia="zh-CN" w:bidi="ar"/>
              </w:rPr>
              <w:t>2.《开展林木转基因工程活动审批管理办法》第二十五条 国家林业局应当组织县级以上地方人民政府林业主管部门对被许可人开展林木转基因工程活动的情况进行监督检查，并不定期组织专家进行安全监测。国家林业局应当将开展林木转基因工程活动有关审批文件抄送相关省级人民政府林业主管部门，明确监督重点。县级以上地方人民政府林业主管部门应当按照要求开展监督工作，报告监督结果。有关单位和个人对林业主管部门的监督检查，应当予以支持、配合，不得拒绝、阻碍监督检查人员依法执行职务</w:t>
            </w:r>
          </w:p>
          <w:p w14:paraId="18189F1B">
            <w:pPr>
              <w:numPr>
                <w:ilvl w:val="0"/>
                <w:numId w:val="0"/>
              </w:numPr>
              <w:spacing w:line="240" w:lineRule="exact"/>
              <w:rPr>
                <w:rFonts w:ascii="黑体" w:hAnsi="黑体" w:eastAsia="黑体" w:cs="仿宋_GB2312"/>
                <w:kern w:val="0"/>
                <w:sz w:val="18"/>
                <w:szCs w:val="18"/>
              </w:rPr>
            </w:pPr>
            <w:r>
              <w:rPr>
                <w:rFonts w:hint="eastAsia" w:ascii="黑体" w:hAnsi="黑体" w:eastAsia="黑体" w:cs="仿宋_GB2312"/>
                <w:kern w:val="0"/>
                <w:sz w:val="18"/>
                <w:szCs w:val="18"/>
              </w:rPr>
              <w:t>【三定规定】</w:t>
            </w:r>
          </w:p>
          <w:p w14:paraId="5B18ECE5">
            <w:pPr>
              <w:spacing w:line="240" w:lineRule="exact"/>
              <w:rPr>
                <w:rFonts w:ascii="黑体" w:eastAsia="黑体" w:cs="黑体"/>
                <w:b/>
                <w:bCs/>
                <w:color w:val="000000"/>
                <w:szCs w:val="21"/>
              </w:rPr>
            </w:pPr>
            <w:r>
              <w:rPr>
                <w:rFonts w:hint="eastAsia" w:ascii="仿宋_GB2312" w:eastAsia="仿宋_GB2312" w:cs="仿宋_GB2312"/>
                <w:color w:val="auto"/>
                <w:kern w:val="0"/>
                <w:sz w:val="18"/>
                <w:szCs w:val="18"/>
                <w:lang w:eastAsia="zh-CN" w:bidi="ar"/>
              </w:rPr>
              <w:t>北办字[</w:t>
            </w:r>
            <w:r>
              <w:rPr>
                <w:rFonts w:hint="default" w:ascii="仿宋_GB2312" w:eastAsia="仿宋_GB2312" w:cs="仿宋_GB2312"/>
                <w:color w:val="auto"/>
                <w:kern w:val="0"/>
                <w:sz w:val="18"/>
                <w:szCs w:val="18"/>
                <w:lang w:val="en-US" w:eastAsia="zh-CN" w:bidi="ar"/>
              </w:rPr>
              <w:t>2019</w:t>
            </w:r>
            <w:r>
              <w:rPr>
                <w:rFonts w:hint="eastAsia" w:ascii="仿宋_GB2312" w:eastAsia="仿宋_GB2312" w:cs="仿宋_GB2312"/>
                <w:color w:val="auto"/>
                <w:kern w:val="0"/>
                <w:sz w:val="18"/>
                <w:szCs w:val="18"/>
                <w:lang w:eastAsia="zh-CN" w:bidi="ar"/>
              </w:rPr>
              <w:t>]</w:t>
            </w:r>
            <w:r>
              <w:rPr>
                <w:rFonts w:hint="default" w:ascii="仿宋_GB2312" w:eastAsia="仿宋_GB2312" w:cs="仿宋_GB2312"/>
                <w:color w:val="auto"/>
                <w:kern w:val="0"/>
                <w:sz w:val="18"/>
                <w:szCs w:val="18"/>
                <w:lang w:val="en-US" w:eastAsia="zh-CN" w:bidi="ar"/>
              </w:rPr>
              <w:t>20</w:t>
            </w:r>
            <w:r>
              <w:rPr>
                <w:rFonts w:hint="eastAsia" w:ascii="仿宋_GB2312" w:eastAsia="仿宋_GB2312" w:cs="仿宋_GB2312"/>
                <w:color w:val="auto"/>
                <w:kern w:val="0"/>
                <w:sz w:val="18"/>
                <w:szCs w:val="18"/>
                <w:lang w:val="en-US" w:eastAsia="zh-CN" w:bidi="ar"/>
              </w:rPr>
              <w:t>号第三条、第四条、第五条</w:t>
            </w:r>
          </w:p>
        </w:tc>
      </w:tr>
      <w:tr w14:paraId="372DA1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20" w:hRule="atLeast"/>
          <w:jc w:val="center"/>
        </w:trPr>
        <w:tc>
          <w:tcPr>
            <w:tcW w:w="1463" w:type="dxa"/>
            <w:vMerge w:val="restart"/>
            <w:tcBorders>
              <w:tl2br w:val="nil"/>
              <w:tr2bl w:val="nil"/>
            </w:tcBorders>
            <w:shd w:val="clear" w:color="auto" w:fill="auto"/>
            <w:vAlign w:val="center"/>
          </w:tcPr>
          <w:p w14:paraId="023F8BDC">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履职流程</w:t>
            </w:r>
          </w:p>
        </w:tc>
        <w:tc>
          <w:tcPr>
            <w:tcW w:w="1050" w:type="dxa"/>
            <w:tcBorders>
              <w:tl2br w:val="nil"/>
              <w:tr2bl w:val="nil"/>
            </w:tcBorders>
            <w:shd w:val="clear" w:color="auto" w:fill="auto"/>
            <w:vAlign w:val="center"/>
          </w:tcPr>
          <w:p w14:paraId="219227F1">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办理环节</w:t>
            </w:r>
          </w:p>
        </w:tc>
        <w:tc>
          <w:tcPr>
            <w:tcW w:w="5854" w:type="dxa"/>
            <w:gridSpan w:val="4"/>
            <w:tcBorders>
              <w:tl2br w:val="nil"/>
              <w:tr2bl w:val="nil"/>
            </w:tcBorders>
            <w:shd w:val="clear" w:color="auto" w:fill="auto"/>
            <w:vAlign w:val="center"/>
          </w:tcPr>
          <w:p w14:paraId="46A04978">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办理内容</w:t>
            </w:r>
          </w:p>
        </w:tc>
        <w:tc>
          <w:tcPr>
            <w:tcW w:w="1931" w:type="dxa"/>
            <w:tcBorders>
              <w:tl2br w:val="nil"/>
              <w:tr2bl w:val="nil"/>
            </w:tcBorders>
            <w:shd w:val="clear" w:color="auto" w:fill="auto"/>
            <w:vAlign w:val="center"/>
          </w:tcPr>
          <w:p w14:paraId="1874BC58">
            <w:pPr>
              <w:widowControl/>
              <w:jc w:val="center"/>
              <w:textAlignment w:val="center"/>
              <w:rPr>
                <w:rFonts w:ascii="黑体" w:eastAsia="黑体" w:cs="黑体"/>
                <w:b/>
                <w:bCs/>
                <w:color w:val="000000"/>
                <w:kern w:val="0"/>
                <w:szCs w:val="21"/>
              </w:rPr>
            </w:pPr>
            <w:r>
              <w:rPr>
                <w:rFonts w:hint="eastAsia" w:ascii="黑体" w:eastAsia="黑体" w:cs="黑体"/>
                <w:b/>
                <w:bCs/>
                <w:color w:val="000000"/>
                <w:kern w:val="0"/>
                <w:szCs w:val="21"/>
              </w:rPr>
              <w:t>责任科室</w:t>
            </w:r>
          </w:p>
        </w:tc>
      </w:tr>
      <w:tr w14:paraId="193FFB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540" w:hRule="atLeast"/>
          <w:jc w:val="center"/>
        </w:trPr>
        <w:tc>
          <w:tcPr>
            <w:tcW w:w="1463" w:type="dxa"/>
            <w:vMerge w:val="continue"/>
            <w:tcBorders>
              <w:tl2br w:val="nil"/>
              <w:tr2bl w:val="nil"/>
            </w:tcBorders>
            <w:shd w:val="clear" w:color="auto" w:fill="auto"/>
            <w:vAlign w:val="center"/>
          </w:tcPr>
          <w:p w14:paraId="1E287695"/>
        </w:tc>
        <w:tc>
          <w:tcPr>
            <w:tcW w:w="1050" w:type="dxa"/>
            <w:tcBorders>
              <w:tl2br w:val="nil"/>
              <w:tr2bl w:val="nil"/>
            </w:tcBorders>
            <w:shd w:val="clear" w:color="auto" w:fill="auto"/>
            <w:vAlign w:val="center"/>
          </w:tcPr>
          <w:p w14:paraId="24745E1E">
            <w:pPr>
              <w:jc w:val="center"/>
              <w:rPr>
                <w:rFonts w:ascii="黑体" w:eastAsia="黑体" w:cs="黑体"/>
                <w:color w:val="000000"/>
                <w:sz w:val="18"/>
                <w:szCs w:val="18"/>
              </w:rPr>
            </w:pPr>
            <w:r>
              <w:rPr>
                <w:rFonts w:hint="eastAsia" w:ascii="仿宋_GB2312" w:hAnsi="仿宋_GB2312" w:eastAsia="仿宋_GB2312" w:cs="仿宋_GB2312"/>
                <w:b w:val="0"/>
                <w:bCs w:val="0"/>
                <w:i w:val="0"/>
                <w:color w:val="auto"/>
                <w:kern w:val="0"/>
                <w:sz w:val="21"/>
                <w:szCs w:val="21"/>
                <w:u w:val="none"/>
                <w:lang w:val="en-US" w:eastAsia="zh-CN" w:bidi="ar"/>
              </w:rPr>
              <w:t>选案责任</w:t>
            </w:r>
          </w:p>
        </w:tc>
        <w:tc>
          <w:tcPr>
            <w:tcW w:w="5854" w:type="dxa"/>
            <w:gridSpan w:val="4"/>
            <w:tcBorders>
              <w:tl2br w:val="nil"/>
              <w:tr2bl w:val="nil"/>
            </w:tcBorders>
            <w:shd w:val="clear" w:color="auto" w:fill="auto"/>
            <w:vAlign w:val="center"/>
          </w:tcPr>
          <w:p w14:paraId="0751818F">
            <w:pPr>
              <w:rPr>
                <w:rFonts w:ascii="黑体" w:eastAsia="黑体" w:cs="黑体"/>
                <w:color w:val="000000"/>
                <w:sz w:val="18"/>
                <w:szCs w:val="18"/>
              </w:rPr>
            </w:pPr>
            <w:r>
              <w:rPr>
                <w:rFonts w:hint="eastAsia" w:ascii="仿宋_GB2312" w:hAnsi="仿宋_GB2312" w:eastAsia="仿宋_GB2312" w:cs="仿宋_GB2312"/>
                <w:b w:val="0"/>
                <w:bCs w:val="0"/>
                <w:i w:val="0"/>
                <w:color w:val="auto"/>
                <w:kern w:val="0"/>
                <w:sz w:val="21"/>
                <w:szCs w:val="21"/>
                <w:u w:val="none"/>
                <w:lang w:val="en-US" w:eastAsia="zh-CN" w:bidi="ar"/>
              </w:rPr>
              <w:t>根据随机抽查细则、举报或上级安排以及日常管理中发现的问题确定检查对象</w:t>
            </w:r>
          </w:p>
        </w:tc>
        <w:tc>
          <w:tcPr>
            <w:tcW w:w="1931" w:type="dxa"/>
            <w:tcBorders>
              <w:tl2br w:val="nil"/>
              <w:tr2bl w:val="nil"/>
            </w:tcBorders>
            <w:shd w:val="clear" w:color="auto" w:fill="auto"/>
            <w:vAlign w:val="center"/>
          </w:tcPr>
          <w:p w14:paraId="61E22B00">
            <w:pPr>
              <w:jc w:val="center"/>
              <w:rPr>
                <w:rFonts w:hint="eastAsia" w:ascii="仿宋_GB2312" w:eastAsia="仿宋_GB2312" w:cs="仿宋_GB2312"/>
                <w:color w:val="000000"/>
                <w:kern w:val="0"/>
                <w:sz w:val="18"/>
                <w:szCs w:val="18"/>
                <w:lang w:eastAsia="zh-CN"/>
              </w:rPr>
            </w:pPr>
            <w:r>
              <w:rPr>
                <w:rFonts w:hint="eastAsia" w:ascii="仿宋_GB2312" w:eastAsia="仿宋_GB2312" w:cs="仿宋_GB2312"/>
                <w:color w:val="000000"/>
                <w:kern w:val="0"/>
                <w:sz w:val="18"/>
                <w:szCs w:val="18"/>
                <w:lang w:val="en-US" w:eastAsia="zh-CN"/>
              </w:rPr>
              <w:t>林业股</w:t>
            </w:r>
          </w:p>
        </w:tc>
      </w:tr>
      <w:tr w14:paraId="50B389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335" w:hRule="atLeast"/>
          <w:jc w:val="center"/>
        </w:trPr>
        <w:tc>
          <w:tcPr>
            <w:tcW w:w="1463" w:type="dxa"/>
            <w:vMerge w:val="continue"/>
            <w:tcBorders>
              <w:tl2br w:val="nil"/>
              <w:tr2bl w:val="nil"/>
            </w:tcBorders>
            <w:shd w:val="clear" w:color="auto" w:fill="auto"/>
            <w:vAlign w:val="center"/>
          </w:tcPr>
          <w:p w14:paraId="1A06CA2A"/>
        </w:tc>
        <w:tc>
          <w:tcPr>
            <w:tcW w:w="1050" w:type="dxa"/>
            <w:tcBorders>
              <w:tl2br w:val="nil"/>
              <w:tr2bl w:val="nil"/>
            </w:tcBorders>
            <w:shd w:val="clear" w:color="auto" w:fill="auto"/>
            <w:vAlign w:val="center"/>
          </w:tcPr>
          <w:p w14:paraId="4DF69BED">
            <w:pPr>
              <w:jc w:val="center"/>
              <w:rPr>
                <w:rFonts w:ascii="黑体" w:eastAsia="黑体" w:cs="黑体"/>
                <w:color w:val="000000"/>
                <w:sz w:val="18"/>
                <w:szCs w:val="18"/>
              </w:rPr>
            </w:pPr>
            <w:r>
              <w:rPr>
                <w:rFonts w:hint="eastAsia" w:ascii="仿宋_GB2312" w:hAnsi="仿宋_GB2312" w:eastAsia="仿宋_GB2312" w:cs="仿宋_GB2312"/>
                <w:b w:val="0"/>
                <w:bCs w:val="0"/>
                <w:i w:val="0"/>
                <w:color w:val="auto"/>
                <w:kern w:val="0"/>
                <w:sz w:val="21"/>
                <w:szCs w:val="21"/>
                <w:u w:val="none"/>
                <w:lang w:val="en-US" w:eastAsia="zh-CN" w:bidi="ar"/>
              </w:rPr>
              <w:t>检查责任</w:t>
            </w:r>
          </w:p>
        </w:tc>
        <w:tc>
          <w:tcPr>
            <w:tcW w:w="5854" w:type="dxa"/>
            <w:gridSpan w:val="4"/>
            <w:tcBorders>
              <w:tl2br w:val="nil"/>
              <w:tr2bl w:val="nil"/>
            </w:tcBorders>
            <w:shd w:val="clear" w:color="auto" w:fill="auto"/>
            <w:vAlign w:val="center"/>
          </w:tcPr>
          <w:p w14:paraId="6ADA6E2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黑体" w:eastAsia="黑体" w:cs="黑体"/>
                <w:color w:val="000000"/>
                <w:sz w:val="18"/>
                <w:szCs w:val="18"/>
              </w:rPr>
            </w:pPr>
            <w:r>
              <w:rPr>
                <w:rFonts w:hint="eastAsia" w:ascii="仿宋_GB2312" w:hAnsi="仿宋_GB2312" w:eastAsia="仿宋_GB2312" w:cs="仿宋_GB2312"/>
                <w:b w:val="0"/>
                <w:bCs w:val="0"/>
                <w:i w:val="0"/>
                <w:color w:val="auto"/>
                <w:kern w:val="0"/>
                <w:sz w:val="21"/>
                <w:szCs w:val="21"/>
                <w:u w:val="none"/>
                <w:lang w:val="en-US" w:eastAsia="zh-CN" w:bidi="ar"/>
              </w:rPr>
              <w:t>组织监督检查。按有关程序进行，指定专人负责，与当事人有直接利害关系的应当回避，执法人员不得少于两人</w:t>
            </w:r>
          </w:p>
        </w:tc>
        <w:tc>
          <w:tcPr>
            <w:tcW w:w="1931" w:type="dxa"/>
            <w:tcBorders>
              <w:tl2br w:val="nil"/>
              <w:tr2bl w:val="nil"/>
            </w:tcBorders>
            <w:shd w:val="clear" w:color="auto" w:fill="auto"/>
            <w:vAlign w:val="center"/>
          </w:tcPr>
          <w:p w14:paraId="1D7F6781">
            <w:pPr>
              <w:jc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lang w:val="en-US" w:eastAsia="zh-CN"/>
              </w:rPr>
              <w:t>林业股</w:t>
            </w:r>
          </w:p>
        </w:tc>
      </w:tr>
      <w:tr w14:paraId="372D9B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89" w:hRule="atLeast"/>
          <w:jc w:val="center"/>
        </w:trPr>
        <w:tc>
          <w:tcPr>
            <w:tcW w:w="1463" w:type="dxa"/>
            <w:vMerge w:val="continue"/>
            <w:tcBorders>
              <w:tl2br w:val="nil"/>
              <w:tr2bl w:val="nil"/>
            </w:tcBorders>
            <w:shd w:val="clear" w:color="auto" w:fill="auto"/>
            <w:vAlign w:val="center"/>
          </w:tcPr>
          <w:p w14:paraId="0B501B9E"/>
        </w:tc>
        <w:tc>
          <w:tcPr>
            <w:tcW w:w="1050" w:type="dxa"/>
            <w:tcBorders>
              <w:tl2br w:val="nil"/>
              <w:tr2bl w:val="nil"/>
            </w:tcBorders>
            <w:shd w:val="clear" w:color="auto" w:fill="auto"/>
            <w:vAlign w:val="center"/>
          </w:tcPr>
          <w:p w14:paraId="76F4FFB5">
            <w:pPr>
              <w:jc w:val="center"/>
              <w:rPr>
                <w:rFonts w:hint="eastAsia" w:ascii="黑体" w:eastAsia="黑体" w:cs="黑体"/>
                <w:color w:val="000000"/>
                <w:sz w:val="18"/>
                <w:szCs w:val="18"/>
                <w:lang w:eastAsia="zh-CN"/>
              </w:rPr>
            </w:pPr>
            <w:r>
              <w:rPr>
                <w:rFonts w:hint="eastAsia" w:ascii="仿宋_GB2312" w:hAnsi="仿宋_GB2312" w:eastAsia="仿宋_GB2312" w:cs="仿宋_GB2312"/>
                <w:b w:val="0"/>
                <w:bCs w:val="0"/>
                <w:i w:val="0"/>
                <w:color w:val="auto"/>
                <w:kern w:val="0"/>
                <w:sz w:val="21"/>
                <w:szCs w:val="21"/>
                <w:u w:val="none"/>
                <w:lang w:val="en-US" w:eastAsia="zh-CN" w:bidi="ar"/>
              </w:rPr>
              <w:t>处置责任</w:t>
            </w:r>
          </w:p>
        </w:tc>
        <w:tc>
          <w:tcPr>
            <w:tcW w:w="5854" w:type="dxa"/>
            <w:gridSpan w:val="4"/>
            <w:tcBorders>
              <w:tl2br w:val="nil"/>
              <w:tr2bl w:val="nil"/>
            </w:tcBorders>
            <w:shd w:val="clear" w:color="auto" w:fill="auto"/>
            <w:vAlign w:val="center"/>
          </w:tcPr>
          <w:p w14:paraId="0191435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黑体" w:eastAsia="黑体" w:cs="黑体"/>
                <w:color w:val="000000"/>
                <w:sz w:val="18"/>
                <w:szCs w:val="18"/>
              </w:rPr>
            </w:pPr>
            <w:r>
              <w:rPr>
                <w:rFonts w:hint="eastAsia" w:ascii="仿宋_GB2312" w:hAnsi="仿宋_GB2312" w:eastAsia="仿宋_GB2312" w:cs="仿宋_GB2312"/>
                <w:b w:val="0"/>
                <w:bCs w:val="0"/>
                <w:i w:val="0"/>
                <w:color w:val="auto"/>
                <w:kern w:val="0"/>
                <w:sz w:val="21"/>
                <w:szCs w:val="21"/>
                <w:u w:val="none"/>
                <w:lang w:val="en-US" w:eastAsia="zh-CN" w:bidi="ar"/>
              </w:rPr>
              <w:t>核实检查报告及其他有关材料，对检查发现的问题，依法实施处罚。信息公开</w:t>
            </w:r>
          </w:p>
        </w:tc>
        <w:tc>
          <w:tcPr>
            <w:tcW w:w="1931" w:type="dxa"/>
            <w:tcBorders>
              <w:tl2br w:val="nil"/>
              <w:tr2bl w:val="nil"/>
            </w:tcBorders>
            <w:shd w:val="clear" w:color="auto" w:fill="auto"/>
            <w:vAlign w:val="center"/>
          </w:tcPr>
          <w:p w14:paraId="75B830CB">
            <w:pPr>
              <w:jc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lang w:val="en-US" w:eastAsia="zh-CN"/>
              </w:rPr>
              <w:t>林业股</w:t>
            </w:r>
          </w:p>
        </w:tc>
      </w:tr>
      <w:tr w14:paraId="640691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89" w:hRule="atLeast"/>
          <w:jc w:val="center"/>
        </w:trPr>
        <w:tc>
          <w:tcPr>
            <w:tcW w:w="1463" w:type="dxa"/>
            <w:vMerge w:val="continue"/>
            <w:tcBorders>
              <w:tl2br w:val="nil"/>
              <w:tr2bl w:val="nil"/>
            </w:tcBorders>
            <w:shd w:val="clear" w:color="auto" w:fill="auto"/>
            <w:vAlign w:val="center"/>
          </w:tcPr>
          <w:p w14:paraId="6EAACF6B"/>
        </w:tc>
        <w:tc>
          <w:tcPr>
            <w:tcW w:w="1050" w:type="dxa"/>
            <w:tcBorders>
              <w:tl2br w:val="nil"/>
              <w:tr2bl w:val="nil"/>
            </w:tcBorders>
            <w:shd w:val="clear" w:color="auto" w:fill="auto"/>
            <w:vAlign w:val="center"/>
          </w:tcPr>
          <w:p w14:paraId="52040B65">
            <w:pPr>
              <w:jc w:val="center"/>
              <w:rPr>
                <w:rFonts w:hint="eastAsia" w:ascii="黑体" w:eastAsia="黑体" w:cs="黑体"/>
                <w:color w:val="000000"/>
                <w:sz w:val="18"/>
                <w:szCs w:val="18"/>
                <w:lang w:val="en-US" w:eastAsia="zh-CN"/>
              </w:rPr>
            </w:pPr>
            <w:r>
              <w:rPr>
                <w:rFonts w:hint="eastAsia" w:ascii="仿宋_GB2312" w:hAnsi="仿宋_GB2312" w:eastAsia="仿宋_GB2312" w:cs="仿宋_GB2312"/>
                <w:b w:val="0"/>
                <w:bCs w:val="0"/>
                <w:i w:val="0"/>
                <w:color w:val="auto"/>
                <w:kern w:val="0"/>
                <w:sz w:val="21"/>
                <w:szCs w:val="21"/>
                <w:u w:val="none"/>
                <w:lang w:val="en-US" w:eastAsia="zh-CN" w:bidi="ar"/>
              </w:rPr>
              <w:t>事后监管责任</w:t>
            </w:r>
          </w:p>
        </w:tc>
        <w:tc>
          <w:tcPr>
            <w:tcW w:w="5854" w:type="dxa"/>
            <w:gridSpan w:val="4"/>
            <w:tcBorders>
              <w:tl2br w:val="nil"/>
              <w:tr2bl w:val="nil"/>
            </w:tcBorders>
            <w:shd w:val="clear" w:color="auto" w:fill="auto"/>
            <w:vAlign w:val="center"/>
          </w:tcPr>
          <w:p w14:paraId="58245A75">
            <w:pPr>
              <w:rPr>
                <w:rFonts w:hint="eastAsia" w:ascii="仿宋_GB2312" w:hAnsi="仿宋_GB2312" w:eastAsia="仿宋_GB2312" w:cs="仿宋_GB2312"/>
                <w:b w:val="0"/>
                <w:bCs w:val="0"/>
                <w:i w:val="0"/>
                <w:color w:val="auto"/>
                <w:kern w:val="0"/>
                <w:sz w:val="21"/>
                <w:szCs w:val="21"/>
                <w:u w:val="none"/>
                <w:lang w:val="en-US" w:eastAsia="zh-CN" w:bidi="ar"/>
              </w:rPr>
            </w:pPr>
            <w:r>
              <w:rPr>
                <w:rFonts w:hint="eastAsia" w:ascii="仿宋_GB2312" w:hAnsi="仿宋_GB2312" w:eastAsia="仿宋_GB2312" w:cs="仿宋_GB2312"/>
                <w:b w:val="0"/>
                <w:bCs w:val="0"/>
                <w:i w:val="0"/>
                <w:color w:val="auto"/>
                <w:kern w:val="0"/>
                <w:sz w:val="21"/>
                <w:szCs w:val="21"/>
                <w:u w:val="none"/>
                <w:lang w:val="en-US" w:eastAsia="zh-CN" w:bidi="ar"/>
              </w:rPr>
              <w:t>对检查验收发现的问题进行跟踪监管，被检查对象整改落实后，对整改情况进行检查</w:t>
            </w:r>
          </w:p>
        </w:tc>
        <w:tc>
          <w:tcPr>
            <w:tcW w:w="1931" w:type="dxa"/>
            <w:tcBorders>
              <w:tl2br w:val="nil"/>
              <w:tr2bl w:val="nil"/>
            </w:tcBorders>
            <w:shd w:val="clear" w:color="auto" w:fill="auto"/>
            <w:vAlign w:val="center"/>
          </w:tcPr>
          <w:p w14:paraId="2FEA2B69">
            <w:pPr>
              <w:jc w:val="center"/>
              <w:rPr>
                <w:rFonts w:hint="eastAsia" w:ascii="仿宋_GB2312" w:eastAsia="仿宋_GB2312" w:cs="仿宋_GB2312"/>
                <w:color w:val="000000"/>
                <w:kern w:val="0"/>
                <w:sz w:val="18"/>
                <w:szCs w:val="18"/>
                <w:lang w:val="en-US" w:eastAsia="zh-CN"/>
              </w:rPr>
            </w:pPr>
            <w:r>
              <w:rPr>
                <w:rFonts w:hint="eastAsia" w:ascii="仿宋_GB2312" w:eastAsia="仿宋_GB2312" w:cs="仿宋_GB2312"/>
                <w:color w:val="000000"/>
                <w:kern w:val="0"/>
                <w:sz w:val="18"/>
                <w:szCs w:val="18"/>
                <w:lang w:val="en-US" w:eastAsia="zh-CN"/>
              </w:rPr>
              <w:t>林业股</w:t>
            </w:r>
          </w:p>
        </w:tc>
      </w:tr>
      <w:tr w14:paraId="4B9DCB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89" w:hRule="atLeast"/>
          <w:jc w:val="center"/>
        </w:trPr>
        <w:tc>
          <w:tcPr>
            <w:tcW w:w="1463" w:type="dxa"/>
            <w:vMerge w:val="continue"/>
            <w:tcBorders>
              <w:tl2br w:val="nil"/>
              <w:tr2bl w:val="nil"/>
            </w:tcBorders>
            <w:shd w:val="clear" w:color="auto" w:fill="auto"/>
            <w:vAlign w:val="center"/>
          </w:tcPr>
          <w:p w14:paraId="428DFEBE"/>
        </w:tc>
        <w:tc>
          <w:tcPr>
            <w:tcW w:w="1050" w:type="dxa"/>
            <w:tcBorders>
              <w:tl2br w:val="nil"/>
              <w:tr2bl w:val="nil"/>
            </w:tcBorders>
            <w:shd w:val="clear" w:color="auto" w:fill="auto"/>
            <w:vAlign w:val="center"/>
          </w:tcPr>
          <w:p w14:paraId="7D200B5D">
            <w:pPr>
              <w:jc w:val="center"/>
              <w:rPr>
                <w:rFonts w:hint="eastAsia" w:ascii="黑体" w:eastAsia="黑体" w:cs="黑体"/>
                <w:color w:val="000000"/>
                <w:sz w:val="18"/>
                <w:szCs w:val="18"/>
                <w:lang w:eastAsia="zh-CN"/>
              </w:rPr>
            </w:pPr>
            <w:r>
              <w:rPr>
                <w:rFonts w:hint="eastAsia" w:ascii="黑体" w:eastAsia="黑体" w:cs="黑体"/>
                <w:color w:val="000000"/>
                <w:sz w:val="18"/>
                <w:szCs w:val="18"/>
                <w:lang w:val="en-US" w:eastAsia="zh-CN"/>
              </w:rPr>
              <w:t>其他</w:t>
            </w:r>
          </w:p>
        </w:tc>
        <w:tc>
          <w:tcPr>
            <w:tcW w:w="5854" w:type="dxa"/>
            <w:gridSpan w:val="4"/>
            <w:tcBorders>
              <w:tl2br w:val="nil"/>
              <w:tr2bl w:val="nil"/>
            </w:tcBorders>
            <w:shd w:val="clear" w:color="auto" w:fill="auto"/>
            <w:vAlign w:val="center"/>
          </w:tcPr>
          <w:p w14:paraId="2EA26EBD">
            <w:pPr>
              <w:rPr>
                <w:rFonts w:ascii="仿宋_GB2312" w:eastAsia="仿宋_GB2312" w:cs="仿宋_GB2312"/>
                <w:color w:val="000000"/>
                <w:kern w:val="0"/>
                <w:sz w:val="18"/>
                <w:szCs w:val="18"/>
              </w:rPr>
            </w:pPr>
            <w:r>
              <w:rPr>
                <w:rFonts w:hint="eastAsia" w:ascii="仿宋_GB2312" w:hAnsi="仿宋_GB2312" w:eastAsia="仿宋_GB2312" w:cs="仿宋_GB2312"/>
                <w:b w:val="0"/>
                <w:bCs w:val="0"/>
                <w:i w:val="0"/>
                <w:color w:val="auto"/>
                <w:kern w:val="0"/>
                <w:sz w:val="21"/>
                <w:szCs w:val="21"/>
                <w:u w:val="none"/>
                <w:lang w:val="en-US" w:eastAsia="zh-CN" w:bidi="ar"/>
              </w:rPr>
              <w:t>其他法律法规规章规定应履行的责任</w:t>
            </w:r>
          </w:p>
        </w:tc>
        <w:tc>
          <w:tcPr>
            <w:tcW w:w="1931" w:type="dxa"/>
            <w:tcBorders>
              <w:tl2br w:val="nil"/>
              <w:tr2bl w:val="nil"/>
            </w:tcBorders>
            <w:shd w:val="clear" w:color="auto" w:fill="auto"/>
            <w:vAlign w:val="center"/>
          </w:tcPr>
          <w:p w14:paraId="3F4627EE">
            <w:pPr>
              <w:jc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lang w:val="en-US" w:eastAsia="zh-CN"/>
              </w:rPr>
              <w:t>林业股</w:t>
            </w:r>
          </w:p>
        </w:tc>
      </w:tr>
      <w:tr w14:paraId="6E5694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1170" w:hRule="atLeast"/>
          <w:jc w:val="center"/>
        </w:trPr>
        <w:tc>
          <w:tcPr>
            <w:tcW w:w="1463" w:type="dxa"/>
            <w:tcBorders>
              <w:tl2br w:val="nil"/>
              <w:tr2bl w:val="nil"/>
            </w:tcBorders>
            <w:shd w:val="clear" w:color="auto" w:fill="auto"/>
            <w:vAlign w:val="center"/>
          </w:tcPr>
          <w:p w14:paraId="06CF29F8">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追责情形</w:t>
            </w:r>
          </w:p>
        </w:tc>
        <w:tc>
          <w:tcPr>
            <w:tcW w:w="8835" w:type="dxa"/>
            <w:gridSpan w:val="6"/>
            <w:tcBorders>
              <w:tl2br w:val="nil"/>
              <w:tr2bl w:val="nil"/>
            </w:tcBorders>
            <w:shd w:val="clear" w:color="auto" w:fill="auto"/>
            <w:vAlign w:val="center"/>
          </w:tcPr>
          <w:p w14:paraId="443C276A">
            <w:pPr>
              <w:spacing w:line="240" w:lineRule="exact"/>
              <w:rPr>
                <w:rFonts w:ascii="黑体" w:eastAsia="黑体" w:cs="黑体"/>
                <w:color w:val="000000"/>
                <w:szCs w:val="21"/>
              </w:rPr>
            </w:pPr>
            <w:r>
              <w:rPr>
                <w:rFonts w:hint="eastAsia" w:ascii="仿宋_GB2312" w:hAnsi="仿宋_GB2312" w:eastAsia="仿宋_GB2312" w:cs="仿宋_GB2312"/>
                <w:b w:val="0"/>
                <w:bCs w:val="0"/>
                <w:i w:val="0"/>
                <w:color w:val="auto"/>
                <w:kern w:val="0"/>
                <w:sz w:val="21"/>
                <w:szCs w:val="21"/>
                <w:u w:val="none"/>
                <w:lang w:val="en-US" w:eastAsia="zh-CN" w:bidi="ar"/>
              </w:rPr>
              <w:t>因不履行或不正确履行行政职责，有下列情形的，行政机关及相关工作人员应承担相应责任：</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1.不履行或不正确履行职责，对检查工作不认真执行的；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2.在监督检查中玩忽职守、徇私舞弊的；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3.在监督检查中滥用职权，谋取不正当利益和发生腐败行为的；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4.其他违反法律法规规章文件规定的行为</w:t>
            </w:r>
          </w:p>
        </w:tc>
      </w:tr>
      <w:tr w14:paraId="556E24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636" w:hRule="atLeast"/>
          <w:jc w:val="center"/>
        </w:trPr>
        <w:tc>
          <w:tcPr>
            <w:tcW w:w="1463" w:type="dxa"/>
            <w:tcBorders>
              <w:tl2br w:val="nil"/>
              <w:tr2bl w:val="nil"/>
            </w:tcBorders>
            <w:shd w:val="clear" w:color="auto" w:fill="auto"/>
            <w:vAlign w:val="center"/>
          </w:tcPr>
          <w:p w14:paraId="12842154">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监督方式</w:t>
            </w:r>
          </w:p>
        </w:tc>
        <w:tc>
          <w:tcPr>
            <w:tcW w:w="8835" w:type="dxa"/>
            <w:gridSpan w:val="6"/>
            <w:tcBorders>
              <w:tl2br w:val="nil"/>
              <w:tr2bl w:val="nil"/>
            </w:tcBorders>
            <w:shd w:val="clear" w:color="auto" w:fill="auto"/>
            <w:vAlign w:val="center"/>
          </w:tcPr>
          <w:p w14:paraId="7839A934">
            <w:pPr>
              <w:widowControl/>
              <w:numPr>
                <w:ilvl w:val="0"/>
                <w:numId w:val="0"/>
              </w:numPr>
              <w:spacing w:line="240" w:lineRule="exact"/>
              <w:jc w:val="left"/>
              <w:textAlignment w:val="center"/>
              <w:rPr>
                <w:rFonts w:hint="eastAsia" w:ascii="仿宋_GB2312" w:eastAsia="仿宋_GB2312" w:cs="仿宋_GB2312"/>
                <w:color w:val="000000"/>
                <w:kern w:val="0"/>
                <w:sz w:val="18"/>
                <w:szCs w:val="18"/>
                <w:lang w:val="en-US" w:eastAsia="zh-CN"/>
              </w:rPr>
            </w:pPr>
            <w:r>
              <w:rPr>
                <w:rFonts w:hint="eastAsia" w:ascii="仿宋_GB2312" w:eastAsia="仿宋_GB2312" w:cs="仿宋_GB2312"/>
                <w:color w:val="000000"/>
                <w:kern w:val="0"/>
                <w:sz w:val="18"/>
                <w:szCs w:val="18"/>
                <w:lang w:val="en-US" w:eastAsia="zh-CN"/>
              </w:rPr>
              <w:t>1.</w:t>
            </w:r>
            <w:r>
              <w:rPr>
                <w:rFonts w:hint="eastAsia" w:ascii="仿宋_GB2312" w:eastAsia="仿宋_GB2312" w:cs="仿宋_GB2312"/>
                <w:color w:val="000000"/>
                <w:kern w:val="0"/>
                <w:sz w:val="18"/>
                <w:szCs w:val="18"/>
              </w:rPr>
              <w:t>业务咨询：</w:t>
            </w:r>
            <w:r>
              <w:rPr>
                <w:rFonts w:ascii="仿宋_GB2312" w:eastAsia="仿宋_GB2312" w:cs="仿宋_GB2312"/>
                <w:color w:val="000000"/>
                <w:kern w:val="0"/>
                <w:sz w:val="18"/>
                <w:szCs w:val="18"/>
              </w:rPr>
              <w:t>0335-</w:t>
            </w:r>
            <w:r>
              <w:rPr>
                <w:rFonts w:hint="eastAsia" w:ascii="仿宋_GB2312" w:eastAsia="仿宋_GB2312" w:cs="仿宋_GB2312"/>
                <w:color w:val="000000"/>
                <w:kern w:val="0"/>
                <w:sz w:val="18"/>
                <w:szCs w:val="18"/>
                <w:lang w:val="en-US" w:eastAsia="zh-CN"/>
              </w:rPr>
              <w:t>7521139</w:t>
            </w:r>
          </w:p>
          <w:p w14:paraId="1B940A58">
            <w:pPr>
              <w:widowControl/>
              <w:numPr>
                <w:ilvl w:val="0"/>
                <w:numId w:val="0"/>
              </w:numPr>
              <w:spacing w:line="240" w:lineRule="exact"/>
              <w:jc w:val="left"/>
              <w:textAlignment w:val="center"/>
              <w:rPr>
                <w:rFonts w:hint="default" w:ascii="仿宋_GB2312" w:eastAsia="仿宋_GB2312" w:cs="仿宋_GB2312"/>
                <w:color w:val="000000"/>
                <w:kern w:val="0"/>
                <w:sz w:val="18"/>
                <w:szCs w:val="18"/>
                <w:lang w:val="en-US" w:eastAsia="zh-CN"/>
              </w:rPr>
            </w:pPr>
            <w:r>
              <w:rPr>
                <w:rFonts w:hint="eastAsia" w:ascii="仿宋_GB2312" w:eastAsia="仿宋_GB2312" w:cs="仿宋_GB2312"/>
                <w:color w:val="000000"/>
                <w:kern w:val="0"/>
                <w:sz w:val="18"/>
                <w:szCs w:val="18"/>
              </w:rPr>
              <w:t>2.投诉举报电话：</w:t>
            </w:r>
            <w:r>
              <w:rPr>
                <w:rFonts w:ascii="仿宋_GB2312" w:eastAsia="仿宋_GB2312" w:cs="仿宋_GB2312"/>
                <w:color w:val="000000"/>
                <w:kern w:val="0"/>
                <w:sz w:val="18"/>
                <w:szCs w:val="18"/>
              </w:rPr>
              <w:t>0335-</w:t>
            </w:r>
            <w:r>
              <w:rPr>
                <w:rFonts w:hint="eastAsia" w:ascii="仿宋_GB2312" w:eastAsia="仿宋_GB2312" w:cs="仿宋_GB2312"/>
                <w:color w:val="000000"/>
                <w:kern w:val="0"/>
                <w:sz w:val="18"/>
                <w:szCs w:val="18"/>
                <w:lang w:val="en-US" w:eastAsia="zh-CN"/>
              </w:rPr>
              <w:t>7521126</w:t>
            </w:r>
          </w:p>
          <w:p w14:paraId="03CCCB46">
            <w:pPr>
              <w:widowControl/>
              <w:spacing w:line="240" w:lineRule="exact"/>
              <w:jc w:val="left"/>
              <w:textAlignment w:val="center"/>
              <w:rPr>
                <w:rFonts w:hint="default" w:ascii="黑体" w:eastAsia="仿宋_GB2312" w:cs="黑体"/>
                <w:color w:val="000000"/>
                <w:sz w:val="24"/>
                <w:lang w:val="en-US" w:eastAsia="zh-CN"/>
              </w:rPr>
            </w:pPr>
            <w:r>
              <w:rPr>
                <w:rFonts w:hint="eastAsia" w:ascii="仿宋_GB2312" w:eastAsia="仿宋_GB2312" w:cs="仿宋_GB2312"/>
                <w:color w:val="000000"/>
                <w:kern w:val="0"/>
                <w:sz w:val="18"/>
                <w:szCs w:val="18"/>
              </w:rPr>
              <w:t>3.纪检监察投诉</w:t>
            </w:r>
            <w:r>
              <w:rPr>
                <w:rFonts w:hint="eastAsia" w:ascii="仿宋_GB2312" w:eastAsia="仿宋_GB2312" w:cs="仿宋_GB2312"/>
                <w:color w:val="000000"/>
                <w:kern w:val="0"/>
                <w:sz w:val="18"/>
                <w:szCs w:val="18"/>
                <w:lang w:eastAsia="zh-CN"/>
              </w:rPr>
              <w:t>：</w:t>
            </w:r>
            <w:r>
              <w:rPr>
                <w:rFonts w:hint="eastAsia" w:ascii="仿宋_GB2312" w:hAnsi="黑体" w:eastAsia="仿宋_GB2312" w:cs="黑体"/>
                <w:color w:val="000000"/>
                <w:kern w:val="0"/>
                <w:sz w:val="18"/>
                <w:szCs w:val="18"/>
                <w:lang w:val="en-US" w:eastAsia="zh-CN" w:bidi="ar"/>
              </w:rPr>
              <w:t>区</w:t>
            </w:r>
            <w:r>
              <w:rPr>
                <w:rFonts w:hint="eastAsia" w:ascii="仿宋_GB2312" w:hAnsi="黑体" w:eastAsia="仿宋_GB2312" w:cs="黑体"/>
                <w:color w:val="000000"/>
                <w:kern w:val="0"/>
                <w:sz w:val="18"/>
                <w:szCs w:val="18"/>
                <w:lang w:bidi="ar"/>
              </w:rPr>
              <w:t>纪委驻</w:t>
            </w:r>
            <w:r>
              <w:rPr>
                <w:rFonts w:hint="eastAsia" w:ascii="仿宋_GB2312" w:hAnsi="黑体" w:eastAsia="仿宋_GB2312" w:cs="黑体"/>
                <w:color w:val="000000"/>
                <w:kern w:val="0"/>
                <w:sz w:val="18"/>
                <w:szCs w:val="18"/>
                <w:lang w:val="en-US" w:eastAsia="zh-CN" w:bidi="ar"/>
              </w:rPr>
              <w:t>林业</w:t>
            </w:r>
            <w:r>
              <w:rPr>
                <w:rFonts w:hint="eastAsia" w:ascii="仿宋_GB2312" w:hAnsi="黑体" w:eastAsia="仿宋_GB2312" w:cs="黑体"/>
                <w:color w:val="000000"/>
                <w:kern w:val="0"/>
                <w:sz w:val="18"/>
                <w:szCs w:val="18"/>
                <w:lang w:bidi="ar"/>
              </w:rPr>
              <w:t>局纪检组，电话：</w:t>
            </w:r>
            <w:r>
              <w:rPr>
                <w:rFonts w:hint="eastAsia" w:ascii="仿宋_GB2312" w:eastAsia="仿宋_GB2312" w:cs="仿宋_GB2312"/>
                <w:color w:val="000000"/>
                <w:kern w:val="0"/>
                <w:sz w:val="18"/>
                <w:szCs w:val="18"/>
              </w:rPr>
              <w:t>0335-</w:t>
            </w:r>
            <w:r>
              <w:rPr>
                <w:rFonts w:hint="eastAsia" w:ascii="仿宋_GB2312" w:eastAsia="仿宋_GB2312" w:cs="仿宋_GB2312"/>
                <w:color w:val="000000"/>
                <w:kern w:val="0"/>
                <w:sz w:val="18"/>
                <w:szCs w:val="18"/>
                <w:lang w:val="en-US" w:eastAsia="zh-CN"/>
              </w:rPr>
              <w:t>4186759</w:t>
            </w:r>
          </w:p>
        </w:tc>
      </w:tr>
      <w:tr w14:paraId="6206AF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786" w:hRule="atLeast"/>
          <w:jc w:val="center"/>
        </w:trPr>
        <w:tc>
          <w:tcPr>
            <w:tcW w:w="1463" w:type="dxa"/>
            <w:tcBorders>
              <w:tl2br w:val="nil"/>
              <w:tr2bl w:val="nil"/>
            </w:tcBorders>
            <w:shd w:val="clear" w:color="auto" w:fill="auto"/>
            <w:vAlign w:val="center"/>
          </w:tcPr>
          <w:p w14:paraId="7A3312F9">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法定救济途径</w:t>
            </w:r>
          </w:p>
        </w:tc>
        <w:tc>
          <w:tcPr>
            <w:tcW w:w="8835" w:type="dxa"/>
            <w:gridSpan w:val="6"/>
            <w:tcBorders>
              <w:tl2br w:val="nil"/>
              <w:tr2bl w:val="nil"/>
            </w:tcBorders>
            <w:shd w:val="clear" w:color="auto" w:fill="auto"/>
            <w:vAlign w:val="center"/>
          </w:tcPr>
          <w:p w14:paraId="08F53B4D">
            <w:pPr>
              <w:widowControl/>
              <w:jc w:val="left"/>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1．不服</w:t>
            </w:r>
            <w:r>
              <w:rPr>
                <w:rFonts w:hint="eastAsia" w:ascii="仿宋_GB2312" w:eastAsia="仿宋_GB2312" w:cs="仿宋_GB2312"/>
                <w:color w:val="000000"/>
                <w:kern w:val="0"/>
                <w:sz w:val="18"/>
                <w:szCs w:val="18"/>
                <w:lang w:val="en-US" w:eastAsia="zh-CN"/>
              </w:rPr>
              <w:t>检查</w:t>
            </w:r>
            <w:r>
              <w:rPr>
                <w:rFonts w:hint="eastAsia" w:ascii="仿宋_GB2312" w:eastAsia="仿宋_GB2312" w:cs="仿宋_GB2312"/>
                <w:color w:val="000000"/>
                <w:kern w:val="0"/>
                <w:sz w:val="18"/>
                <w:szCs w:val="18"/>
              </w:rPr>
              <w:t>决定自知道该具体行政行为之日起六十日内向</w:t>
            </w:r>
            <w:r>
              <w:rPr>
                <w:rFonts w:hint="eastAsia" w:ascii="仿宋_GB2312" w:eastAsia="仿宋_GB2312" w:cs="仿宋_GB2312"/>
                <w:color w:val="000000"/>
                <w:kern w:val="0"/>
                <w:sz w:val="18"/>
                <w:szCs w:val="18"/>
                <w:lang w:val="en-US" w:eastAsia="zh-CN"/>
              </w:rPr>
              <w:t>区</w:t>
            </w:r>
            <w:r>
              <w:rPr>
                <w:rFonts w:hint="eastAsia" w:ascii="仿宋_GB2312" w:eastAsia="仿宋_GB2312" w:cs="仿宋_GB2312"/>
                <w:color w:val="000000"/>
                <w:kern w:val="0"/>
                <w:sz w:val="18"/>
                <w:szCs w:val="18"/>
              </w:rPr>
              <w:t>政府申请行政复议。</w:t>
            </w:r>
          </w:p>
          <w:p w14:paraId="331DFD6C">
            <w:pPr>
              <w:widowControl/>
              <w:jc w:val="left"/>
              <w:textAlignment w:val="center"/>
              <w:rPr>
                <w:rFonts w:ascii="黑体" w:eastAsia="黑体" w:cs="黑体"/>
                <w:b/>
                <w:bCs/>
                <w:color w:val="000000"/>
                <w:szCs w:val="21"/>
              </w:rPr>
            </w:pPr>
            <w:r>
              <w:rPr>
                <w:rFonts w:hint="eastAsia" w:ascii="仿宋_GB2312" w:eastAsia="仿宋_GB2312" w:cs="仿宋_GB2312"/>
                <w:color w:val="000000"/>
                <w:kern w:val="0"/>
                <w:sz w:val="18"/>
                <w:szCs w:val="18"/>
              </w:rPr>
              <w:t>2．不服</w:t>
            </w:r>
            <w:r>
              <w:rPr>
                <w:rFonts w:hint="eastAsia" w:ascii="仿宋_GB2312" w:eastAsia="仿宋_GB2312" w:cs="仿宋_GB2312"/>
                <w:color w:val="000000"/>
                <w:kern w:val="0"/>
                <w:sz w:val="18"/>
                <w:szCs w:val="18"/>
                <w:lang w:val="en-US" w:eastAsia="zh-CN"/>
              </w:rPr>
              <w:t>检查</w:t>
            </w:r>
            <w:r>
              <w:rPr>
                <w:rFonts w:hint="eastAsia" w:ascii="仿宋_GB2312" w:eastAsia="仿宋_GB2312" w:cs="仿宋_GB2312"/>
                <w:color w:val="000000"/>
                <w:kern w:val="0"/>
                <w:sz w:val="18"/>
                <w:szCs w:val="18"/>
              </w:rPr>
              <w:t>决定应当自知道或者应当知道作出行政行为之日起六个月内提出向</w:t>
            </w:r>
            <w:r>
              <w:rPr>
                <w:rFonts w:hint="eastAsia" w:ascii="仿宋_GB2312" w:eastAsia="仿宋_GB2312" w:cs="仿宋_GB2312"/>
                <w:color w:val="000000"/>
                <w:kern w:val="0"/>
                <w:sz w:val="18"/>
                <w:szCs w:val="18"/>
                <w:lang w:val="en-US" w:eastAsia="zh-CN"/>
              </w:rPr>
              <w:t>北戴河</w:t>
            </w:r>
            <w:r>
              <w:rPr>
                <w:rFonts w:hint="eastAsia" w:ascii="仿宋_GB2312" w:eastAsia="仿宋_GB2312" w:cs="仿宋_GB2312"/>
                <w:color w:val="000000"/>
                <w:kern w:val="0"/>
                <w:sz w:val="18"/>
                <w:szCs w:val="18"/>
              </w:rPr>
              <w:t>区人民法院提起行政诉讼。</w:t>
            </w:r>
          </w:p>
        </w:tc>
      </w:tr>
      <w:tr w14:paraId="04AE66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228" w:hRule="atLeast"/>
          <w:jc w:val="center"/>
        </w:trPr>
        <w:tc>
          <w:tcPr>
            <w:tcW w:w="1463" w:type="dxa"/>
            <w:tcBorders>
              <w:tl2br w:val="nil"/>
              <w:tr2bl w:val="nil"/>
            </w:tcBorders>
            <w:shd w:val="clear" w:color="auto" w:fill="auto"/>
            <w:vAlign w:val="center"/>
          </w:tcPr>
          <w:p w14:paraId="7F3720A3">
            <w:pPr>
              <w:widowControl/>
              <w:jc w:val="center"/>
              <w:textAlignment w:val="center"/>
              <w:rPr>
                <w:rFonts w:ascii="黑体" w:eastAsia="黑体" w:cs="黑体"/>
                <w:b/>
                <w:bCs/>
                <w:color w:val="000000"/>
                <w:kern w:val="0"/>
                <w:szCs w:val="21"/>
              </w:rPr>
            </w:pPr>
            <w:r>
              <w:rPr>
                <w:rFonts w:hint="eastAsia" w:ascii="黑体" w:eastAsia="黑体" w:cs="黑体"/>
                <w:b/>
                <w:bCs/>
                <w:color w:val="000000"/>
                <w:kern w:val="0"/>
                <w:szCs w:val="21"/>
              </w:rPr>
              <w:t>备注</w:t>
            </w:r>
          </w:p>
        </w:tc>
        <w:tc>
          <w:tcPr>
            <w:tcW w:w="8835" w:type="dxa"/>
            <w:gridSpan w:val="6"/>
            <w:tcBorders>
              <w:tl2br w:val="nil"/>
              <w:tr2bl w:val="nil"/>
            </w:tcBorders>
            <w:shd w:val="clear" w:color="auto" w:fill="auto"/>
            <w:vAlign w:val="center"/>
          </w:tcPr>
          <w:p w14:paraId="2A832E63">
            <w:pPr>
              <w:widowControl/>
              <w:jc w:val="left"/>
              <w:textAlignment w:val="center"/>
              <w:rPr>
                <w:rFonts w:ascii="黑体" w:eastAsia="黑体" w:cs="黑体"/>
                <w:color w:val="000000"/>
                <w:kern w:val="0"/>
                <w:sz w:val="18"/>
                <w:szCs w:val="18"/>
              </w:rPr>
            </w:pPr>
          </w:p>
        </w:tc>
      </w:tr>
    </w:tbl>
    <w:p w14:paraId="02DEB29F"/>
    <w:p w14:paraId="24CC5E63">
      <w:pPr>
        <w:widowControl/>
        <w:jc w:val="center"/>
        <w:textAlignment w:val="center"/>
        <w:rPr>
          <w:rFonts w:hint="eastAsia" w:ascii="方正小标宋简体" w:eastAsia="方正小标宋简体" w:cs="方正小标宋简体"/>
          <w:color w:val="000000"/>
          <w:kern w:val="0"/>
          <w:sz w:val="44"/>
          <w:szCs w:val="44"/>
        </w:rPr>
      </w:pPr>
    </w:p>
    <w:p w14:paraId="5C6D60F0">
      <w:pPr>
        <w:widowControl/>
        <w:jc w:val="center"/>
        <w:textAlignment w:val="center"/>
        <w:rPr>
          <w:rFonts w:hint="eastAsia" w:ascii="方正小标宋简体" w:eastAsia="方正小标宋简体" w:cs="方正小标宋简体"/>
          <w:color w:val="000000"/>
          <w:kern w:val="0"/>
          <w:sz w:val="44"/>
          <w:szCs w:val="44"/>
        </w:rPr>
      </w:pPr>
    </w:p>
    <w:p w14:paraId="146CDCF8">
      <w:pPr>
        <w:widowControl/>
        <w:jc w:val="center"/>
        <w:textAlignment w:val="center"/>
        <w:rPr>
          <w:rFonts w:ascii="方正小标宋简体" w:eastAsia="方正小标宋简体" w:cs="方正小标宋简体"/>
          <w:color w:val="000000"/>
          <w:kern w:val="0"/>
          <w:sz w:val="44"/>
          <w:szCs w:val="44"/>
        </w:rPr>
      </w:pPr>
      <w:r>
        <w:rPr>
          <w:rFonts w:hint="eastAsia" w:ascii="方正小标宋简体" w:eastAsia="方正小标宋简体" w:cs="方正小标宋简体"/>
          <w:color w:val="000000"/>
          <w:kern w:val="0"/>
          <w:sz w:val="44"/>
          <w:szCs w:val="44"/>
        </w:rPr>
        <w:t>履职行权规程</w:t>
      </w:r>
    </w:p>
    <w:tbl>
      <w:tblPr>
        <w:tblStyle w:val="6"/>
        <w:tblW w:w="102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15" w:type="dxa"/>
          <w:left w:w="15" w:type="dxa"/>
          <w:bottom w:w="15" w:type="dxa"/>
          <w:right w:w="15" w:type="dxa"/>
        </w:tblCellMar>
      </w:tblPr>
      <w:tblGrid>
        <w:gridCol w:w="1463"/>
        <w:gridCol w:w="1050"/>
        <w:gridCol w:w="641"/>
        <w:gridCol w:w="1691"/>
        <w:gridCol w:w="1963"/>
        <w:gridCol w:w="1559"/>
        <w:gridCol w:w="1931"/>
      </w:tblGrid>
      <w:tr w14:paraId="37FF25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24" w:hRule="atLeast"/>
          <w:jc w:val="center"/>
        </w:trPr>
        <w:tc>
          <w:tcPr>
            <w:tcW w:w="1463" w:type="dxa"/>
            <w:tcBorders>
              <w:tl2br w:val="nil"/>
              <w:tr2bl w:val="nil"/>
            </w:tcBorders>
            <w:shd w:val="clear" w:color="auto" w:fill="auto"/>
            <w:vAlign w:val="center"/>
          </w:tcPr>
          <w:p w14:paraId="0B2C9E19">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编号</w:t>
            </w:r>
          </w:p>
        </w:tc>
        <w:tc>
          <w:tcPr>
            <w:tcW w:w="1691" w:type="dxa"/>
            <w:gridSpan w:val="2"/>
            <w:tcBorders>
              <w:tl2br w:val="nil"/>
              <w:tr2bl w:val="nil"/>
            </w:tcBorders>
            <w:shd w:val="clear" w:color="auto" w:fill="auto"/>
            <w:vAlign w:val="center"/>
          </w:tcPr>
          <w:p w14:paraId="01E5AA49">
            <w:pPr>
              <w:jc w:val="center"/>
              <w:rPr>
                <w:rFonts w:hint="default" w:ascii="黑体" w:eastAsia="黑体" w:cs="黑体"/>
                <w:b/>
                <w:bCs/>
                <w:color w:val="000000"/>
                <w:szCs w:val="21"/>
                <w:lang w:val="en-US"/>
              </w:rPr>
            </w:pPr>
            <w:r>
              <w:rPr>
                <w:rFonts w:hint="default" w:ascii="黑体" w:eastAsia="黑体" w:cs="黑体"/>
                <w:b/>
                <w:bCs/>
                <w:color w:val="000000"/>
                <w:szCs w:val="21"/>
                <w:lang w:val="en-US"/>
              </w:rPr>
              <w:t>8</w:t>
            </w:r>
          </w:p>
        </w:tc>
        <w:tc>
          <w:tcPr>
            <w:tcW w:w="1691" w:type="dxa"/>
            <w:tcBorders>
              <w:tl2br w:val="nil"/>
              <w:tr2bl w:val="nil"/>
            </w:tcBorders>
            <w:shd w:val="clear" w:color="auto" w:fill="auto"/>
            <w:vAlign w:val="center"/>
          </w:tcPr>
          <w:p w14:paraId="68FEAD4F">
            <w:pPr>
              <w:jc w:val="center"/>
              <w:rPr>
                <w:rFonts w:ascii="黑体" w:eastAsia="黑体" w:cs="黑体"/>
                <w:b/>
                <w:bCs/>
                <w:color w:val="000000"/>
                <w:szCs w:val="21"/>
              </w:rPr>
            </w:pPr>
            <w:r>
              <w:rPr>
                <w:rFonts w:hint="eastAsia" w:ascii="黑体" w:eastAsia="黑体" w:cs="黑体"/>
                <w:b/>
                <w:bCs/>
                <w:color w:val="000000"/>
                <w:kern w:val="0"/>
                <w:szCs w:val="21"/>
              </w:rPr>
              <w:t>权力类型</w:t>
            </w:r>
          </w:p>
        </w:tc>
        <w:tc>
          <w:tcPr>
            <w:tcW w:w="1963" w:type="dxa"/>
            <w:tcBorders>
              <w:tl2br w:val="nil"/>
              <w:tr2bl w:val="nil"/>
            </w:tcBorders>
            <w:shd w:val="clear" w:color="auto" w:fill="auto"/>
            <w:vAlign w:val="center"/>
          </w:tcPr>
          <w:p w14:paraId="1377131E">
            <w:pPr>
              <w:widowControl/>
              <w:jc w:val="center"/>
              <w:textAlignment w:val="center"/>
              <w:rPr>
                <w:rFonts w:hint="eastAsia" w:ascii="仿宋_GB2312" w:eastAsia="仿宋_GB2312" w:cs="仿宋_GB2312"/>
                <w:color w:val="000000"/>
                <w:kern w:val="0"/>
                <w:sz w:val="18"/>
                <w:szCs w:val="18"/>
                <w:lang w:eastAsia="zh-CN"/>
              </w:rPr>
            </w:pPr>
            <w:r>
              <w:rPr>
                <w:rFonts w:hint="eastAsia" w:ascii="仿宋_GB2312" w:eastAsia="仿宋_GB2312" w:cs="仿宋_GB2312"/>
                <w:color w:val="000000"/>
                <w:kern w:val="0"/>
                <w:sz w:val="18"/>
                <w:szCs w:val="18"/>
              </w:rPr>
              <w:t>行政</w:t>
            </w:r>
            <w:r>
              <w:rPr>
                <w:rFonts w:hint="eastAsia" w:ascii="仿宋_GB2312" w:eastAsia="仿宋_GB2312" w:cs="仿宋_GB2312"/>
                <w:color w:val="000000"/>
                <w:kern w:val="0"/>
                <w:sz w:val="18"/>
                <w:szCs w:val="18"/>
                <w:lang w:eastAsia="zh-CN"/>
              </w:rPr>
              <w:t>检查</w:t>
            </w:r>
          </w:p>
        </w:tc>
        <w:tc>
          <w:tcPr>
            <w:tcW w:w="1559" w:type="dxa"/>
            <w:tcBorders>
              <w:tl2br w:val="nil"/>
              <w:tr2bl w:val="nil"/>
            </w:tcBorders>
            <w:shd w:val="clear" w:color="auto" w:fill="auto"/>
            <w:vAlign w:val="center"/>
          </w:tcPr>
          <w:p w14:paraId="5599DC3F">
            <w:pPr>
              <w:widowControl/>
              <w:jc w:val="center"/>
              <w:textAlignment w:val="center"/>
              <w:rPr>
                <w:rFonts w:ascii="黑体" w:eastAsia="黑体" w:cs="黑体"/>
                <w:b/>
                <w:bCs/>
                <w:color w:val="000000"/>
                <w:szCs w:val="21"/>
              </w:rPr>
            </w:pPr>
            <w:r>
              <w:rPr>
                <w:rFonts w:hint="eastAsia" w:ascii="黑体" w:eastAsia="黑体" w:cs="黑体"/>
                <w:b/>
                <w:bCs/>
                <w:color w:val="000000"/>
                <w:szCs w:val="21"/>
              </w:rPr>
              <w:t>实施主体</w:t>
            </w:r>
          </w:p>
        </w:tc>
        <w:tc>
          <w:tcPr>
            <w:tcW w:w="1931" w:type="dxa"/>
            <w:tcBorders>
              <w:tl2br w:val="nil"/>
              <w:tr2bl w:val="nil"/>
            </w:tcBorders>
            <w:shd w:val="clear" w:color="auto" w:fill="auto"/>
            <w:vAlign w:val="center"/>
          </w:tcPr>
          <w:p w14:paraId="70DF2204">
            <w:pPr>
              <w:widowControl/>
              <w:jc w:val="center"/>
              <w:textAlignment w:val="center"/>
              <w:rPr>
                <w:rFonts w:ascii="仿宋_GB2312" w:eastAsia="仿宋_GB2312" w:cs="仿宋_GB2312"/>
                <w:color w:val="000000"/>
                <w:kern w:val="0"/>
                <w:sz w:val="18"/>
                <w:szCs w:val="18"/>
              </w:rPr>
            </w:pPr>
            <w:r>
              <w:rPr>
                <w:rFonts w:hint="eastAsia" w:ascii="仿宋_GB2312" w:hAnsi="仿宋_GB2312" w:eastAsia="仿宋_GB2312" w:cs="仿宋_GB2312"/>
                <w:b w:val="0"/>
                <w:bCs w:val="0"/>
                <w:i w:val="0"/>
                <w:color w:val="auto"/>
                <w:spacing w:val="-20"/>
                <w:kern w:val="0"/>
                <w:sz w:val="21"/>
                <w:szCs w:val="21"/>
                <w:u w:val="none"/>
                <w:lang w:val="en-US" w:eastAsia="zh-CN" w:bidi="ar"/>
              </w:rPr>
              <w:t>市、县级林业局</w:t>
            </w:r>
          </w:p>
        </w:tc>
      </w:tr>
      <w:tr w14:paraId="7CF793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05" w:hRule="atLeast"/>
          <w:jc w:val="center"/>
        </w:trPr>
        <w:tc>
          <w:tcPr>
            <w:tcW w:w="1463" w:type="dxa"/>
            <w:tcBorders>
              <w:tl2br w:val="nil"/>
              <w:tr2bl w:val="nil"/>
            </w:tcBorders>
            <w:shd w:val="clear" w:color="auto" w:fill="auto"/>
            <w:vAlign w:val="center"/>
          </w:tcPr>
          <w:p w14:paraId="5E7EE57C">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事项名称</w:t>
            </w:r>
          </w:p>
        </w:tc>
        <w:tc>
          <w:tcPr>
            <w:tcW w:w="8835" w:type="dxa"/>
            <w:gridSpan w:val="6"/>
            <w:tcBorders>
              <w:tl2br w:val="nil"/>
              <w:tr2bl w:val="nil"/>
            </w:tcBorders>
            <w:shd w:val="clear" w:color="auto" w:fill="auto"/>
            <w:vAlign w:val="center"/>
          </w:tcPr>
          <w:p w14:paraId="2188BF63">
            <w:pPr>
              <w:widowControl/>
              <w:jc w:val="center"/>
              <w:textAlignment w:val="center"/>
              <w:rPr>
                <w:rFonts w:ascii="仿宋_GB2312" w:eastAsia="仿宋_GB2312" w:cs="仿宋_GB2312"/>
                <w:color w:val="000000"/>
                <w:kern w:val="0"/>
                <w:sz w:val="18"/>
                <w:szCs w:val="18"/>
              </w:rPr>
            </w:pPr>
            <w:r>
              <w:rPr>
                <w:rFonts w:hint="eastAsia" w:ascii="仿宋_GB2312" w:hAnsi="仿宋_GB2312" w:eastAsia="仿宋_GB2312" w:cs="仿宋_GB2312"/>
                <w:b w:val="0"/>
                <w:bCs w:val="0"/>
                <w:i w:val="0"/>
                <w:color w:val="auto"/>
                <w:kern w:val="0"/>
                <w:sz w:val="21"/>
                <w:szCs w:val="21"/>
                <w:u w:val="none"/>
                <w:lang w:val="en-US" w:eastAsia="zh-CN" w:bidi="ar"/>
              </w:rPr>
              <w:t>对全民义务植树、城乡绿化、部门绿化的监督检查</w:t>
            </w:r>
          </w:p>
        </w:tc>
      </w:tr>
      <w:tr w14:paraId="0565DF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05" w:hRule="atLeast"/>
          <w:jc w:val="center"/>
        </w:trPr>
        <w:tc>
          <w:tcPr>
            <w:tcW w:w="1463" w:type="dxa"/>
            <w:tcBorders>
              <w:tl2br w:val="nil"/>
              <w:tr2bl w:val="nil"/>
            </w:tcBorders>
            <w:shd w:val="clear" w:color="auto" w:fill="auto"/>
            <w:vAlign w:val="center"/>
          </w:tcPr>
          <w:p w14:paraId="33FD09DB">
            <w:pPr>
              <w:widowControl/>
              <w:jc w:val="center"/>
              <w:textAlignment w:val="center"/>
              <w:rPr>
                <w:rFonts w:ascii="黑体" w:eastAsia="黑体" w:cs="黑体"/>
                <w:b/>
                <w:bCs/>
                <w:color w:val="000000"/>
                <w:kern w:val="0"/>
                <w:szCs w:val="21"/>
              </w:rPr>
            </w:pPr>
            <w:r>
              <w:rPr>
                <w:rFonts w:hint="eastAsia" w:ascii="黑体" w:eastAsia="黑体" w:cs="黑体"/>
                <w:b/>
                <w:bCs/>
                <w:color w:val="000000"/>
                <w:kern w:val="0"/>
                <w:szCs w:val="21"/>
              </w:rPr>
              <w:t>管辖范围</w:t>
            </w:r>
          </w:p>
        </w:tc>
        <w:tc>
          <w:tcPr>
            <w:tcW w:w="8835" w:type="dxa"/>
            <w:gridSpan w:val="6"/>
            <w:tcBorders>
              <w:tl2br w:val="nil"/>
              <w:tr2bl w:val="nil"/>
            </w:tcBorders>
            <w:shd w:val="clear" w:color="auto" w:fill="auto"/>
            <w:vAlign w:val="center"/>
          </w:tcPr>
          <w:p w14:paraId="042D1190">
            <w:pPr>
              <w:jc w:val="center"/>
              <w:rPr>
                <w:rFonts w:hint="eastAsia" w:ascii="黑体" w:hAnsi="黑体" w:eastAsia="黑体" w:cs="黑体"/>
                <w:color w:val="000000"/>
                <w:kern w:val="0"/>
                <w:sz w:val="18"/>
                <w:szCs w:val="18"/>
                <w:lang w:eastAsia="zh-CN" w:bidi="ar"/>
              </w:rPr>
            </w:pPr>
            <w:r>
              <w:rPr>
                <w:rFonts w:hint="eastAsia" w:ascii="黑体" w:hAnsi="黑体" w:eastAsia="黑体" w:cs="黑体"/>
                <w:color w:val="000000"/>
                <w:kern w:val="0"/>
                <w:sz w:val="18"/>
                <w:szCs w:val="18"/>
                <w:lang w:eastAsia="zh-CN" w:bidi="ar"/>
              </w:rPr>
              <w:t>北戴河区</w:t>
            </w:r>
          </w:p>
        </w:tc>
      </w:tr>
      <w:tr w14:paraId="4A081E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2132" w:hRule="atLeast"/>
          <w:jc w:val="center"/>
        </w:trPr>
        <w:tc>
          <w:tcPr>
            <w:tcW w:w="1463" w:type="dxa"/>
            <w:tcBorders>
              <w:tl2br w:val="nil"/>
              <w:tr2bl w:val="nil"/>
            </w:tcBorders>
            <w:shd w:val="clear" w:color="auto" w:fill="auto"/>
            <w:vAlign w:val="center"/>
          </w:tcPr>
          <w:p w14:paraId="6E5A3CA4">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履职依据</w:t>
            </w:r>
          </w:p>
        </w:tc>
        <w:tc>
          <w:tcPr>
            <w:tcW w:w="8835" w:type="dxa"/>
            <w:gridSpan w:val="6"/>
            <w:tcBorders>
              <w:tl2br w:val="nil"/>
              <w:tr2bl w:val="nil"/>
            </w:tcBorders>
            <w:shd w:val="clear" w:color="auto" w:fill="auto"/>
            <w:vAlign w:val="center"/>
          </w:tcPr>
          <w:p w14:paraId="42F340AB">
            <w:pPr>
              <w:spacing w:line="240" w:lineRule="exact"/>
              <w:rPr>
                <w:rFonts w:ascii="黑体" w:hAnsi="黑体" w:eastAsia="黑体" w:cs="仿宋_GB2312"/>
                <w:kern w:val="0"/>
                <w:sz w:val="18"/>
                <w:szCs w:val="18"/>
              </w:rPr>
            </w:pPr>
            <w:r>
              <w:rPr>
                <w:rFonts w:hint="eastAsia" w:ascii="黑体" w:hAnsi="黑体" w:eastAsia="黑体" w:cs="仿宋_GB2312"/>
                <w:kern w:val="0"/>
                <w:sz w:val="18"/>
                <w:szCs w:val="18"/>
              </w:rPr>
              <w:t>【法律法规】</w:t>
            </w:r>
          </w:p>
          <w:p w14:paraId="6AB744BF">
            <w:pPr>
              <w:autoSpaceDE w:val="0"/>
              <w:autoSpaceDN w:val="0"/>
              <w:adjustRightInd w:val="0"/>
              <w:spacing w:line="220" w:lineRule="exact"/>
              <w:ind w:firstLine="360" w:firstLineChars="200"/>
              <w:rPr>
                <w:rFonts w:ascii="仿宋_GB2312" w:eastAsia="仿宋_GB2312" w:cs="黑体"/>
                <w:kern w:val="0"/>
                <w:sz w:val="18"/>
                <w:szCs w:val="18"/>
              </w:rPr>
            </w:pPr>
            <w:r>
              <w:rPr>
                <w:rFonts w:hint="eastAsia" w:ascii="仿宋_GB2312" w:hAnsi="仿宋_GB2312" w:eastAsia="仿宋_GB2312" w:cs="仿宋_GB2312"/>
                <w:b w:val="0"/>
                <w:bCs w:val="0"/>
                <w:i w:val="0"/>
                <w:color w:val="auto"/>
                <w:kern w:val="0"/>
                <w:sz w:val="18"/>
                <w:szCs w:val="18"/>
                <w:u w:val="none"/>
                <w:lang w:val="en-US" w:eastAsia="zh-CN" w:bidi="ar"/>
              </w:rPr>
              <w:t>1.《河北省绿化条例》第四十条 县级以上人民政府绿化委员会应当建立健全义务植树登记和考核制度，核定并记录年度义务植树的完成情况。县级以上人民政府绿化委员会办事机构应当组织有关部门按照义务植树通知书的要求，对履行植树义务的情况进行检查验收，并将检查验收结果报同级人民政府绿化委员会和上一级人民政府绿化委员会。</w:t>
            </w:r>
            <w:r>
              <w:rPr>
                <w:rFonts w:hint="eastAsia" w:ascii="仿宋_GB2312" w:hAnsi="仿宋_GB2312" w:eastAsia="仿宋_GB2312" w:cs="仿宋_GB2312"/>
                <w:b w:val="0"/>
                <w:bCs w:val="0"/>
                <w:i w:val="0"/>
                <w:color w:val="auto"/>
                <w:kern w:val="0"/>
                <w:sz w:val="18"/>
                <w:szCs w:val="18"/>
                <w:u w:val="none"/>
                <w:lang w:val="en-US" w:eastAsia="zh-CN" w:bidi="ar"/>
              </w:rPr>
              <w:br w:type="textWrapping"/>
            </w:r>
            <w:r>
              <w:rPr>
                <w:rFonts w:hint="eastAsia" w:ascii="仿宋_GB2312" w:hAnsi="仿宋_GB2312" w:eastAsia="仿宋_GB2312" w:cs="仿宋_GB2312"/>
                <w:b w:val="0"/>
                <w:bCs w:val="0"/>
                <w:i w:val="0"/>
                <w:color w:val="auto"/>
                <w:kern w:val="0"/>
                <w:sz w:val="18"/>
                <w:szCs w:val="18"/>
                <w:u w:val="none"/>
                <w:lang w:val="en-US" w:eastAsia="zh-CN" w:bidi="ar"/>
              </w:rPr>
              <w:t>2.《中共河北省委办公厅 河北省人民政府办公厅关于印发&lt;河北省林业和草原局职能配置、内设机构和人员编制规定&gt;的通知》（冀办字〔2018〕84号）第三条 主要职责（二）组织全省林业和草原生态保护修复和造林绿化工作。组织实施林业和草原重点生态保护修复工程，指导公益林和商品林的培育，指导、监督全民义务植树、城乡绿化工作。指导林业和草原有害生物防治、检疫工作。承担林业和草原应对气候变化的相关工作、第六条 内设机构（二）生态保护修复与荒漠化防治处（河北省绿化委员会办公室）。承担全省森林、草原、湿地、荒漠资源动态监测与评价工作。起草国土绿化重大政策措施，综合管理重点生态保护修复工程，指导植树造林、封山育林和以植树种草等生物措施防治水土流失工作。指导林业有害生物防治、检疫和预测预报。承担古树名木保护、林业和草原应对气候变化相关工作。组织开展森林城市创建工作。承担省绿化委员会日常工作。指导监督全民义务植树、城乡绿化、部门绿化工作。起草全省防沙治沙及沙化土地封禁保护区建设规划、相关地方标准和技术规程并监督实施。组织实施荒漠化防治重点生态工程。组织、指导沙尘暴灾害预测预报和应急处置。承担全省防治荒漠化公约履约工作。</w:t>
            </w:r>
          </w:p>
          <w:p w14:paraId="6E549AD4">
            <w:pPr>
              <w:spacing w:line="240" w:lineRule="exact"/>
              <w:rPr>
                <w:rFonts w:ascii="黑体" w:hAnsi="黑体" w:eastAsia="黑体" w:cs="仿宋_GB2312"/>
                <w:kern w:val="0"/>
                <w:sz w:val="18"/>
                <w:szCs w:val="18"/>
              </w:rPr>
            </w:pPr>
            <w:r>
              <w:rPr>
                <w:rFonts w:hint="eastAsia" w:ascii="黑体" w:hAnsi="黑体" w:eastAsia="黑体" w:cs="仿宋_GB2312"/>
                <w:kern w:val="0"/>
                <w:sz w:val="18"/>
                <w:szCs w:val="18"/>
              </w:rPr>
              <w:t>【三定规定】</w:t>
            </w:r>
          </w:p>
          <w:p w14:paraId="5AC1609C">
            <w:pPr>
              <w:spacing w:line="240" w:lineRule="exact"/>
              <w:ind w:firstLine="360" w:firstLineChars="200"/>
              <w:rPr>
                <w:rFonts w:ascii="仿宋_GB2312" w:eastAsia="仿宋_GB2312" w:cs="黑体"/>
                <w:b/>
                <w:bCs/>
                <w:color w:val="000000"/>
                <w:szCs w:val="21"/>
              </w:rPr>
            </w:pPr>
            <w:r>
              <w:rPr>
                <w:rFonts w:hint="eastAsia" w:ascii="仿宋_GB2312" w:eastAsia="仿宋_GB2312" w:cs="仿宋_GB2312"/>
                <w:color w:val="auto"/>
                <w:kern w:val="0"/>
                <w:sz w:val="18"/>
                <w:szCs w:val="18"/>
                <w:lang w:eastAsia="zh-CN" w:bidi="ar"/>
              </w:rPr>
              <w:t>北办字[</w:t>
            </w:r>
            <w:r>
              <w:rPr>
                <w:rFonts w:hint="default" w:ascii="仿宋_GB2312" w:eastAsia="仿宋_GB2312" w:cs="仿宋_GB2312"/>
                <w:color w:val="auto"/>
                <w:kern w:val="0"/>
                <w:sz w:val="18"/>
                <w:szCs w:val="18"/>
                <w:lang w:val="en-US" w:eastAsia="zh-CN" w:bidi="ar"/>
              </w:rPr>
              <w:t>2019</w:t>
            </w:r>
            <w:r>
              <w:rPr>
                <w:rFonts w:hint="eastAsia" w:ascii="仿宋_GB2312" w:eastAsia="仿宋_GB2312" w:cs="仿宋_GB2312"/>
                <w:color w:val="auto"/>
                <w:kern w:val="0"/>
                <w:sz w:val="18"/>
                <w:szCs w:val="18"/>
                <w:lang w:eastAsia="zh-CN" w:bidi="ar"/>
              </w:rPr>
              <w:t>]</w:t>
            </w:r>
            <w:r>
              <w:rPr>
                <w:rFonts w:hint="default" w:ascii="仿宋_GB2312" w:eastAsia="仿宋_GB2312" w:cs="仿宋_GB2312"/>
                <w:color w:val="auto"/>
                <w:kern w:val="0"/>
                <w:sz w:val="18"/>
                <w:szCs w:val="18"/>
                <w:lang w:val="en-US" w:eastAsia="zh-CN" w:bidi="ar"/>
              </w:rPr>
              <w:t>20</w:t>
            </w:r>
            <w:r>
              <w:rPr>
                <w:rFonts w:hint="eastAsia" w:ascii="仿宋_GB2312" w:eastAsia="仿宋_GB2312" w:cs="仿宋_GB2312"/>
                <w:color w:val="auto"/>
                <w:kern w:val="0"/>
                <w:sz w:val="18"/>
                <w:szCs w:val="18"/>
                <w:lang w:val="en-US" w:eastAsia="zh-CN" w:bidi="ar"/>
              </w:rPr>
              <w:t>号第三条、第四条、第五条</w:t>
            </w:r>
          </w:p>
        </w:tc>
      </w:tr>
      <w:tr w14:paraId="34CCE5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20" w:hRule="atLeast"/>
          <w:jc w:val="center"/>
        </w:trPr>
        <w:tc>
          <w:tcPr>
            <w:tcW w:w="1463" w:type="dxa"/>
            <w:vMerge w:val="restart"/>
            <w:tcBorders>
              <w:tl2br w:val="nil"/>
              <w:tr2bl w:val="nil"/>
            </w:tcBorders>
            <w:shd w:val="clear" w:color="auto" w:fill="auto"/>
            <w:vAlign w:val="center"/>
          </w:tcPr>
          <w:p w14:paraId="5BD1AC49">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履职流程</w:t>
            </w:r>
          </w:p>
        </w:tc>
        <w:tc>
          <w:tcPr>
            <w:tcW w:w="1050" w:type="dxa"/>
            <w:tcBorders>
              <w:tl2br w:val="nil"/>
              <w:tr2bl w:val="nil"/>
            </w:tcBorders>
            <w:shd w:val="clear" w:color="auto" w:fill="auto"/>
            <w:vAlign w:val="center"/>
          </w:tcPr>
          <w:p w14:paraId="46137F91">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办理环节</w:t>
            </w:r>
          </w:p>
        </w:tc>
        <w:tc>
          <w:tcPr>
            <w:tcW w:w="5854" w:type="dxa"/>
            <w:gridSpan w:val="4"/>
            <w:tcBorders>
              <w:tl2br w:val="nil"/>
              <w:tr2bl w:val="nil"/>
            </w:tcBorders>
            <w:shd w:val="clear" w:color="auto" w:fill="auto"/>
            <w:vAlign w:val="center"/>
          </w:tcPr>
          <w:p w14:paraId="5D597303">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办理内容</w:t>
            </w:r>
          </w:p>
        </w:tc>
        <w:tc>
          <w:tcPr>
            <w:tcW w:w="1931" w:type="dxa"/>
            <w:tcBorders>
              <w:tl2br w:val="nil"/>
              <w:tr2bl w:val="nil"/>
            </w:tcBorders>
            <w:shd w:val="clear" w:color="auto" w:fill="auto"/>
            <w:vAlign w:val="center"/>
          </w:tcPr>
          <w:p w14:paraId="665635E1">
            <w:pPr>
              <w:widowControl/>
              <w:jc w:val="center"/>
              <w:textAlignment w:val="center"/>
              <w:rPr>
                <w:rFonts w:ascii="黑体" w:eastAsia="黑体" w:cs="黑体"/>
                <w:b/>
                <w:bCs/>
                <w:color w:val="000000"/>
                <w:kern w:val="0"/>
                <w:szCs w:val="21"/>
              </w:rPr>
            </w:pPr>
            <w:r>
              <w:rPr>
                <w:rFonts w:hint="eastAsia" w:ascii="黑体" w:eastAsia="黑体" w:cs="黑体"/>
                <w:b/>
                <w:bCs/>
                <w:color w:val="000000"/>
                <w:kern w:val="0"/>
                <w:szCs w:val="21"/>
              </w:rPr>
              <w:t>责任科室</w:t>
            </w:r>
          </w:p>
        </w:tc>
      </w:tr>
      <w:tr w14:paraId="756627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540" w:hRule="atLeast"/>
          <w:jc w:val="center"/>
        </w:trPr>
        <w:tc>
          <w:tcPr>
            <w:tcW w:w="1463" w:type="dxa"/>
            <w:vMerge w:val="continue"/>
            <w:tcBorders>
              <w:tl2br w:val="nil"/>
              <w:tr2bl w:val="nil"/>
            </w:tcBorders>
            <w:shd w:val="clear" w:color="auto" w:fill="auto"/>
            <w:vAlign w:val="center"/>
          </w:tcPr>
          <w:p w14:paraId="64AC94D6"/>
        </w:tc>
        <w:tc>
          <w:tcPr>
            <w:tcW w:w="1050" w:type="dxa"/>
            <w:tcBorders>
              <w:tl2br w:val="nil"/>
              <w:tr2bl w:val="nil"/>
            </w:tcBorders>
            <w:shd w:val="clear" w:color="auto" w:fill="auto"/>
            <w:vAlign w:val="center"/>
          </w:tcPr>
          <w:p w14:paraId="3152BDDB">
            <w:pPr>
              <w:jc w:val="center"/>
              <w:rPr>
                <w:rFonts w:ascii="仿宋_GB2312" w:hAnsi="黑体" w:eastAsia="仿宋_GB2312" w:cs="黑体"/>
                <w:color w:val="000000"/>
                <w:sz w:val="18"/>
                <w:szCs w:val="18"/>
              </w:rPr>
            </w:pPr>
            <w:r>
              <w:rPr>
                <w:rFonts w:hint="eastAsia" w:ascii="仿宋_GB2312" w:hAnsi="仿宋_GB2312" w:eastAsia="仿宋_GB2312" w:cs="仿宋_GB2312"/>
                <w:b w:val="0"/>
                <w:bCs w:val="0"/>
                <w:i w:val="0"/>
                <w:color w:val="auto"/>
                <w:kern w:val="0"/>
                <w:sz w:val="21"/>
                <w:szCs w:val="21"/>
                <w:u w:val="none"/>
                <w:lang w:val="en-US" w:eastAsia="zh-CN" w:bidi="ar"/>
              </w:rPr>
              <w:t>选案</w:t>
            </w:r>
          </w:p>
        </w:tc>
        <w:tc>
          <w:tcPr>
            <w:tcW w:w="5854" w:type="dxa"/>
            <w:gridSpan w:val="4"/>
            <w:tcBorders>
              <w:tl2br w:val="nil"/>
              <w:tr2bl w:val="nil"/>
            </w:tcBorders>
            <w:shd w:val="clear" w:color="auto" w:fill="auto"/>
            <w:vAlign w:val="center"/>
          </w:tcPr>
          <w:p w14:paraId="5C8BFB3F">
            <w:pPr>
              <w:rPr>
                <w:rFonts w:ascii="仿宋_GB2312" w:hAnsi="黑体" w:eastAsia="仿宋_GB2312" w:cs="黑体"/>
                <w:color w:val="000000"/>
                <w:sz w:val="18"/>
                <w:szCs w:val="18"/>
              </w:rPr>
            </w:pPr>
            <w:r>
              <w:rPr>
                <w:rFonts w:hint="eastAsia" w:ascii="仿宋_GB2312" w:hAnsi="仿宋_GB2312" w:eastAsia="仿宋_GB2312" w:cs="仿宋_GB2312"/>
                <w:b w:val="0"/>
                <w:bCs w:val="0"/>
                <w:i w:val="0"/>
                <w:color w:val="auto"/>
                <w:kern w:val="0"/>
                <w:sz w:val="21"/>
                <w:szCs w:val="21"/>
                <w:u w:val="none"/>
                <w:lang w:val="en-US" w:eastAsia="zh-CN" w:bidi="ar"/>
              </w:rPr>
              <w:t>根据随机抽查细则、举报或上级安排以及日常管理中发现的问题确定检查对象。</w:t>
            </w:r>
          </w:p>
        </w:tc>
        <w:tc>
          <w:tcPr>
            <w:tcW w:w="1931" w:type="dxa"/>
            <w:tcBorders>
              <w:tl2br w:val="nil"/>
              <w:tr2bl w:val="nil"/>
            </w:tcBorders>
            <w:shd w:val="clear" w:color="auto" w:fill="auto"/>
            <w:vAlign w:val="center"/>
          </w:tcPr>
          <w:p w14:paraId="4B711871">
            <w:pPr>
              <w:jc w:val="center"/>
              <w:rPr>
                <w:rFonts w:hint="eastAsia" w:ascii="仿宋_GB2312" w:hAnsi="黑体" w:eastAsia="仿宋_GB2312" w:cs="黑体"/>
                <w:color w:val="C00000"/>
                <w:sz w:val="18"/>
                <w:szCs w:val="18"/>
                <w:lang w:eastAsia="zh-CN"/>
              </w:rPr>
            </w:pPr>
            <w:r>
              <w:rPr>
                <w:rFonts w:hint="eastAsia" w:ascii="仿宋_GB2312" w:eastAsia="仿宋_GB2312" w:cs="仿宋_GB2312"/>
                <w:color w:val="000000"/>
                <w:kern w:val="0"/>
                <w:sz w:val="18"/>
                <w:szCs w:val="18"/>
                <w:lang w:val="en-US" w:eastAsia="zh-CN"/>
              </w:rPr>
              <w:t>林业股</w:t>
            </w:r>
          </w:p>
        </w:tc>
      </w:tr>
      <w:tr w14:paraId="5680D5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335" w:hRule="atLeast"/>
          <w:jc w:val="center"/>
        </w:trPr>
        <w:tc>
          <w:tcPr>
            <w:tcW w:w="1463" w:type="dxa"/>
            <w:vMerge w:val="continue"/>
            <w:tcBorders>
              <w:tl2br w:val="nil"/>
              <w:tr2bl w:val="nil"/>
            </w:tcBorders>
            <w:shd w:val="clear" w:color="auto" w:fill="auto"/>
            <w:vAlign w:val="center"/>
          </w:tcPr>
          <w:p w14:paraId="74EC9FB4"/>
        </w:tc>
        <w:tc>
          <w:tcPr>
            <w:tcW w:w="1050" w:type="dxa"/>
            <w:tcBorders>
              <w:tl2br w:val="nil"/>
              <w:tr2bl w:val="nil"/>
            </w:tcBorders>
            <w:shd w:val="clear" w:color="auto" w:fill="auto"/>
            <w:vAlign w:val="center"/>
          </w:tcPr>
          <w:p w14:paraId="58B7302F">
            <w:pPr>
              <w:jc w:val="center"/>
              <w:rPr>
                <w:rFonts w:ascii="仿宋_GB2312" w:hAnsi="黑体" w:eastAsia="仿宋_GB2312" w:cs="黑体"/>
                <w:color w:val="000000"/>
                <w:sz w:val="18"/>
                <w:szCs w:val="18"/>
              </w:rPr>
            </w:pPr>
            <w:r>
              <w:rPr>
                <w:rFonts w:hint="eastAsia" w:ascii="仿宋_GB2312" w:hAnsi="仿宋_GB2312" w:eastAsia="仿宋_GB2312" w:cs="仿宋_GB2312"/>
                <w:b w:val="0"/>
                <w:bCs w:val="0"/>
                <w:i w:val="0"/>
                <w:color w:val="auto"/>
                <w:kern w:val="0"/>
                <w:sz w:val="21"/>
                <w:szCs w:val="21"/>
                <w:u w:val="none"/>
                <w:lang w:val="en-US" w:eastAsia="zh-CN" w:bidi="ar"/>
              </w:rPr>
              <w:t>检查</w:t>
            </w:r>
          </w:p>
        </w:tc>
        <w:tc>
          <w:tcPr>
            <w:tcW w:w="5854" w:type="dxa"/>
            <w:gridSpan w:val="4"/>
            <w:tcBorders>
              <w:tl2br w:val="nil"/>
              <w:tr2bl w:val="nil"/>
            </w:tcBorders>
            <w:shd w:val="clear" w:color="auto" w:fill="auto"/>
            <w:vAlign w:val="center"/>
          </w:tcPr>
          <w:p w14:paraId="3819B52E">
            <w:pPr>
              <w:rPr>
                <w:rFonts w:ascii="仿宋_GB2312" w:hAnsi="黑体" w:eastAsia="仿宋_GB2312" w:cs="黑体"/>
                <w:color w:val="000000"/>
                <w:sz w:val="18"/>
                <w:szCs w:val="18"/>
              </w:rPr>
            </w:pPr>
            <w:r>
              <w:rPr>
                <w:rFonts w:hint="eastAsia" w:ascii="仿宋_GB2312" w:hAnsi="仿宋_GB2312" w:eastAsia="仿宋_GB2312" w:cs="仿宋_GB2312"/>
                <w:b w:val="0"/>
                <w:bCs w:val="0"/>
                <w:i w:val="0"/>
                <w:color w:val="auto"/>
                <w:kern w:val="0"/>
                <w:sz w:val="21"/>
                <w:szCs w:val="21"/>
                <w:u w:val="none"/>
                <w:lang w:val="en-US" w:eastAsia="zh-CN" w:bidi="ar"/>
              </w:rPr>
              <w:t>组织监督检查。按有关程序进行，指定专人负责，与当事人有直接利害关系的应当回避，执法人员不得少于两人。</w:t>
            </w:r>
          </w:p>
        </w:tc>
        <w:tc>
          <w:tcPr>
            <w:tcW w:w="1931" w:type="dxa"/>
            <w:tcBorders>
              <w:tl2br w:val="nil"/>
              <w:tr2bl w:val="nil"/>
            </w:tcBorders>
            <w:shd w:val="clear" w:color="auto" w:fill="auto"/>
            <w:vAlign w:val="center"/>
          </w:tcPr>
          <w:p w14:paraId="6781B82B">
            <w:pPr>
              <w:jc w:val="center"/>
              <w:rPr>
                <w:rFonts w:ascii="仿宋_GB2312" w:hAnsi="黑体" w:eastAsia="仿宋_GB2312" w:cs="黑体"/>
                <w:color w:val="C00000"/>
                <w:sz w:val="18"/>
                <w:szCs w:val="18"/>
              </w:rPr>
            </w:pPr>
            <w:r>
              <w:rPr>
                <w:rFonts w:hint="eastAsia" w:ascii="仿宋_GB2312" w:eastAsia="仿宋_GB2312" w:cs="仿宋_GB2312"/>
                <w:color w:val="000000"/>
                <w:kern w:val="0"/>
                <w:sz w:val="18"/>
                <w:szCs w:val="18"/>
                <w:lang w:val="en-US" w:eastAsia="zh-CN"/>
              </w:rPr>
              <w:t>林业股</w:t>
            </w:r>
          </w:p>
        </w:tc>
      </w:tr>
      <w:tr w14:paraId="736245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89" w:hRule="atLeast"/>
          <w:jc w:val="center"/>
        </w:trPr>
        <w:tc>
          <w:tcPr>
            <w:tcW w:w="1463" w:type="dxa"/>
            <w:vMerge w:val="continue"/>
            <w:tcBorders>
              <w:tl2br w:val="nil"/>
              <w:tr2bl w:val="nil"/>
            </w:tcBorders>
            <w:shd w:val="clear" w:color="auto" w:fill="auto"/>
            <w:vAlign w:val="center"/>
          </w:tcPr>
          <w:p w14:paraId="2B3E06B5"/>
        </w:tc>
        <w:tc>
          <w:tcPr>
            <w:tcW w:w="1050" w:type="dxa"/>
            <w:tcBorders>
              <w:tl2br w:val="nil"/>
              <w:tr2bl w:val="nil"/>
            </w:tcBorders>
            <w:shd w:val="clear" w:color="auto" w:fill="auto"/>
            <w:vAlign w:val="center"/>
          </w:tcPr>
          <w:p w14:paraId="4E19F997">
            <w:pPr>
              <w:jc w:val="center"/>
              <w:rPr>
                <w:rFonts w:ascii="仿宋_GB2312" w:hAnsi="黑体" w:eastAsia="仿宋_GB2312" w:cs="黑体"/>
                <w:color w:val="000000"/>
                <w:sz w:val="18"/>
                <w:szCs w:val="18"/>
              </w:rPr>
            </w:pPr>
            <w:r>
              <w:rPr>
                <w:rFonts w:hint="eastAsia" w:ascii="仿宋_GB2312" w:hAnsi="仿宋_GB2312" w:eastAsia="仿宋_GB2312" w:cs="仿宋_GB2312"/>
                <w:b w:val="0"/>
                <w:bCs w:val="0"/>
                <w:i w:val="0"/>
                <w:color w:val="auto"/>
                <w:kern w:val="0"/>
                <w:sz w:val="21"/>
                <w:szCs w:val="21"/>
                <w:u w:val="none"/>
                <w:lang w:val="en-US" w:eastAsia="zh-CN" w:bidi="ar"/>
              </w:rPr>
              <w:t>处置</w:t>
            </w:r>
          </w:p>
        </w:tc>
        <w:tc>
          <w:tcPr>
            <w:tcW w:w="5854" w:type="dxa"/>
            <w:gridSpan w:val="4"/>
            <w:tcBorders>
              <w:tl2br w:val="nil"/>
              <w:tr2bl w:val="nil"/>
            </w:tcBorders>
            <w:shd w:val="clear" w:color="auto" w:fill="auto"/>
            <w:vAlign w:val="center"/>
          </w:tcPr>
          <w:p w14:paraId="3C068167">
            <w:pPr>
              <w:rPr>
                <w:rFonts w:ascii="仿宋_GB2312" w:hAnsi="黑体" w:eastAsia="仿宋_GB2312" w:cs="黑体"/>
                <w:color w:val="000000"/>
                <w:sz w:val="18"/>
                <w:szCs w:val="18"/>
              </w:rPr>
            </w:pPr>
            <w:r>
              <w:rPr>
                <w:rFonts w:hint="eastAsia" w:ascii="仿宋_GB2312" w:hAnsi="仿宋_GB2312" w:eastAsia="仿宋_GB2312" w:cs="仿宋_GB2312"/>
                <w:b w:val="0"/>
                <w:bCs w:val="0"/>
                <w:i w:val="0"/>
                <w:color w:val="auto"/>
                <w:kern w:val="0"/>
                <w:sz w:val="21"/>
                <w:szCs w:val="21"/>
                <w:u w:val="none"/>
                <w:lang w:val="en-US" w:eastAsia="zh-CN" w:bidi="ar"/>
              </w:rPr>
              <w:t>核实检查报告及其他有关材料，对检查发现的问题，依法实施处罚。信息公开。</w:t>
            </w:r>
          </w:p>
        </w:tc>
        <w:tc>
          <w:tcPr>
            <w:tcW w:w="1931" w:type="dxa"/>
            <w:tcBorders>
              <w:tl2br w:val="nil"/>
              <w:tr2bl w:val="nil"/>
            </w:tcBorders>
            <w:shd w:val="clear" w:color="auto" w:fill="auto"/>
            <w:vAlign w:val="center"/>
          </w:tcPr>
          <w:p w14:paraId="7C24F3A6">
            <w:pPr>
              <w:jc w:val="center"/>
              <w:rPr>
                <w:rFonts w:ascii="仿宋_GB2312" w:hAnsi="黑体" w:eastAsia="仿宋_GB2312" w:cs="黑体"/>
                <w:color w:val="C00000"/>
                <w:sz w:val="18"/>
                <w:szCs w:val="18"/>
              </w:rPr>
            </w:pPr>
            <w:r>
              <w:rPr>
                <w:rFonts w:hint="eastAsia" w:ascii="仿宋_GB2312" w:eastAsia="仿宋_GB2312" w:cs="仿宋_GB2312"/>
                <w:color w:val="000000"/>
                <w:kern w:val="0"/>
                <w:sz w:val="18"/>
                <w:szCs w:val="18"/>
                <w:lang w:val="en-US" w:eastAsia="zh-CN"/>
              </w:rPr>
              <w:t>林业股</w:t>
            </w:r>
          </w:p>
        </w:tc>
      </w:tr>
      <w:tr w14:paraId="02EB5F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89" w:hRule="atLeast"/>
          <w:jc w:val="center"/>
        </w:trPr>
        <w:tc>
          <w:tcPr>
            <w:tcW w:w="1463" w:type="dxa"/>
            <w:vMerge w:val="continue"/>
            <w:tcBorders>
              <w:tl2br w:val="nil"/>
              <w:tr2bl w:val="nil"/>
            </w:tcBorders>
            <w:shd w:val="clear" w:color="auto" w:fill="auto"/>
            <w:vAlign w:val="center"/>
          </w:tcPr>
          <w:p w14:paraId="1EC112CB"/>
        </w:tc>
        <w:tc>
          <w:tcPr>
            <w:tcW w:w="1050" w:type="dxa"/>
            <w:tcBorders>
              <w:tl2br w:val="nil"/>
              <w:tr2bl w:val="nil"/>
            </w:tcBorders>
            <w:shd w:val="clear" w:color="auto" w:fill="auto"/>
            <w:vAlign w:val="center"/>
          </w:tcPr>
          <w:p w14:paraId="272A4108">
            <w:pPr>
              <w:jc w:val="center"/>
              <w:rPr>
                <w:rFonts w:ascii="仿宋_GB2312" w:hAnsi="黑体" w:eastAsia="仿宋_GB2312" w:cs="黑体"/>
                <w:color w:val="000000"/>
                <w:sz w:val="18"/>
                <w:szCs w:val="18"/>
              </w:rPr>
            </w:pPr>
            <w:r>
              <w:rPr>
                <w:rFonts w:hint="eastAsia" w:ascii="仿宋_GB2312" w:hAnsi="仿宋_GB2312" w:eastAsia="仿宋_GB2312" w:cs="仿宋_GB2312"/>
                <w:b w:val="0"/>
                <w:bCs w:val="0"/>
                <w:i w:val="0"/>
                <w:color w:val="auto"/>
                <w:kern w:val="0"/>
                <w:sz w:val="21"/>
                <w:szCs w:val="21"/>
                <w:u w:val="none"/>
                <w:lang w:val="en-US" w:eastAsia="zh-CN" w:bidi="ar"/>
              </w:rPr>
              <w:t>事后监管</w:t>
            </w:r>
          </w:p>
        </w:tc>
        <w:tc>
          <w:tcPr>
            <w:tcW w:w="5854" w:type="dxa"/>
            <w:gridSpan w:val="4"/>
            <w:tcBorders>
              <w:tl2br w:val="nil"/>
              <w:tr2bl w:val="nil"/>
            </w:tcBorders>
            <w:shd w:val="clear" w:color="auto" w:fill="auto"/>
            <w:vAlign w:val="center"/>
          </w:tcPr>
          <w:p w14:paraId="0F2ECD84">
            <w:pPr>
              <w:rPr>
                <w:rFonts w:ascii="仿宋_GB2312" w:hAnsi="黑体" w:eastAsia="仿宋_GB2312" w:cs="黑体"/>
                <w:color w:val="000000"/>
                <w:sz w:val="18"/>
                <w:szCs w:val="18"/>
              </w:rPr>
            </w:pPr>
            <w:r>
              <w:rPr>
                <w:rFonts w:hint="eastAsia" w:ascii="仿宋_GB2312" w:hAnsi="仿宋_GB2312" w:eastAsia="仿宋_GB2312" w:cs="仿宋_GB2312"/>
                <w:b w:val="0"/>
                <w:bCs w:val="0"/>
                <w:i w:val="0"/>
                <w:color w:val="auto"/>
                <w:kern w:val="0"/>
                <w:sz w:val="21"/>
                <w:szCs w:val="21"/>
                <w:u w:val="none"/>
                <w:lang w:val="en-US" w:eastAsia="zh-CN" w:bidi="ar"/>
              </w:rPr>
              <w:t>对检查验收发现的问题进行跟踪监管，被检查对象整改落实后，对整改情况进行检查。</w:t>
            </w:r>
          </w:p>
        </w:tc>
        <w:tc>
          <w:tcPr>
            <w:tcW w:w="1931" w:type="dxa"/>
            <w:tcBorders>
              <w:tl2br w:val="nil"/>
              <w:tr2bl w:val="nil"/>
            </w:tcBorders>
            <w:shd w:val="clear" w:color="auto" w:fill="auto"/>
            <w:vAlign w:val="center"/>
          </w:tcPr>
          <w:p w14:paraId="4F6ADB01">
            <w:pPr>
              <w:jc w:val="center"/>
              <w:rPr>
                <w:rFonts w:ascii="仿宋_GB2312" w:hAnsi="黑体" w:eastAsia="仿宋_GB2312" w:cs="黑体"/>
                <w:color w:val="C00000"/>
                <w:sz w:val="18"/>
                <w:szCs w:val="18"/>
              </w:rPr>
            </w:pPr>
            <w:r>
              <w:rPr>
                <w:rFonts w:hint="eastAsia" w:ascii="仿宋_GB2312" w:eastAsia="仿宋_GB2312" w:cs="仿宋_GB2312"/>
                <w:color w:val="000000"/>
                <w:kern w:val="0"/>
                <w:sz w:val="18"/>
                <w:szCs w:val="18"/>
                <w:lang w:val="en-US" w:eastAsia="zh-CN"/>
              </w:rPr>
              <w:t>林业股</w:t>
            </w:r>
          </w:p>
        </w:tc>
      </w:tr>
      <w:tr w14:paraId="38B941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89" w:hRule="atLeast"/>
          <w:jc w:val="center"/>
        </w:trPr>
        <w:tc>
          <w:tcPr>
            <w:tcW w:w="1463" w:type="dxa"/>
            <w:vMerge w:val="continue"/>
            <w:tcBorders>
              <w:tl2br w:val="nil"/>
              <w:tr2bl w:val="nil"/>
            </w:tcBorders>
            <w:shd w:val="clear" w:color="auto" w:fill="auto"/>
            <w:vAlign w:val="center"/>
          </w:tcPr>
          <w:p w14:paraId="070C979E"/>
        </w:tc>
        <w:tc>
          <w:tcPr>
            <w:tcW w:w="1050" w:type="dxa"/>
            <w:tcBorders>
              <w:tl2br w:val="nil"/>
              <w:tr2bl w:val="nil"/>
            </w:tcBorders>
            <w:shd w:val="clear" w:color="auto" w:fill="auto"/>
            <w:vAlign w:val="center"/>
          </w:tcPr>
          <w:p w14:paraId="4E06F677">
            <w:pPr>
              <w:jc w:val="center"/>
              <w:rPr>
                <w:rFonts w:ascii="仿宋_GB2312" w:hAnsi="黑体" w:eastAsia="仿宋_GB2312" w:cs="黑体"/>
                <w:color w:val="000000"/>
                <w:sz w:val="18"/>
                <w:szCs w:val="18"/>
              </w:rPr>
            </w:pPr>
            <w:r>
              <w:rPr>
                <w:rFonts w:hint="eastAsia" w:ascii="仿宋_GB2312" w:hAnsi="仿宋_GB2312" w:eastAsia="仿宋_GB2312" w:cs="仿宋_GB2312"/>
                <w:b w:val="0"/>
                <w:bCs w:val="0"/>
                <w:i w:val="0"/>
                <w:color w:val="auto"/>
                <w:kern w:val="0"/>
                <w:sz w:val="21"/>
                <w:szCs w:val="21"/>
                <w:u w:val="none"/>
                <w:lang w:val="en-US" w:eastAsia="zh-CN" w:bidi="ar"/>
              </w:rPr>
              <w:t>其他</w:t>
            </w:r>
          </w:p>
        </w:tc>
        <w:tc>
          <w:tcPr>
            <w:tcW w:w="5854" w:type="dxa"/>
            <w:gridSpan w:val="4"/>
            <w:tcBorders>
              <w:tl2br w:val="nil"/>
              <w:tr2bl w:val="nil"/>
            </w:tcBorders>
            <w:shd w:val="clear" w:color="auto" w:fill="auto"/>
            <w:vAlign w:val="center"/>
          </w:tcPr>
          <w:p w14:paraId="51C10D78">
            <w:pPr>
              <w:rPr>
                <w:rFonts w:ascii="仿宋_GB2312" w:hAnsi="黑体" w:eastAsia="仿宋_GB2312" w:cs="黑体"/>
                <w:color w:val="000000"/>
                <w:sz w:val="18"/>
                <w:szCs w:val="18"/>
              </w:rPr>
            </w:pPr>
            <w:r>
              <w:rPr>
                <w:rFonts w:hint="eastAsia" w:ascii="仿宋_GB2312" w:hAnsi="仿宋_GB2312" w:eastAsia="仿宋_GB2312" w:cs="仿宋_GB2312"/>
                <w:b w:val="0"/>
                <w:bCs w:val="0"/>
                <w:i w:val="0"/>
                <w:color w:val="auto"/>
                <w:kern w:val="0"/>
                <w:sz w:val="21"/>
                <w:szCs w:val="21"/>
                <w:u w:val="none"/>
                <w:lang w:val="en-US" w:eastAsia="zh-CN" w:bidi="ar"/>
              </w:rPr>
              <w:t>其他法律法规规章文件规定应履行的责任。</w:t>
            </w:r>
          </w:p>
        </w:tc>
        <w:tc>
          <w:tcPr>
            <w:tcW w:w="1931" w:type="dxa"/>
            <w:tcBorders>
              <w:tl2br w:val="nil"/>
              <w:tr2bl w:val="nil"/>
            </w:tcBorders>
            <w:shd w:val="clear" w:color="auto" w:fill="auto"/>
            <w:vAlign w:val="center"/>
          </w:tcPr>
          <w:p w14:paraId="32BCEE88">
            <w:pPr>
              <w:jc w:val="center"/>
              <w:rPr>
                <w:rFonts w:ascii="仿宋_GB2312" w:hAnsi="黑体" w:eastAsia="仿宋_GB2312" w:cs="黑体"/>
                <w:color w:val="C00000"/>
                <w:sz w:val="18"/>
                <w:szCs w:val="18"/>
              </w:rPr>
            </w:pPr>
            <w:r>
              <w:rPr>
                <w:rFonts w:hint="eastAsia" w:ascii="仿宋_GB2312" w:eastAsia="仿宋_GB2312" w:cs="仿宋_GB2312"/>
                <w:color w:val="000000"/>
                <w:kern w:val="0"/>
                <w:sz w:val="18"/>
                <w:szCs w:val="18"/>
                <w:lang w:val="en-US" w:eastAsia="zh-CN"/>
              </w:rPr>
              <w:t>林业股</w:t>
            </w:r>
          </w:p>
        </w:tc>
      </w:tr>
      <w:tr w14:paraId="6D8DFE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1170" w:hRule="atLeast"/>
          <w:jc w:val="center"/>
        </w:trPr>
        <w:tc>
          <w:tcPr>
            <w:tcW w:w="1463" w:type="dxa"/>
            <w:tcBorders>
              <w:tl2br w:val="nil"/>
              <w:tr2bl w:val="nil"/>
            </w:tcBorders>
            <w:shd w:val="clear" w:color="auto" w:fill="auto"/>
            <w:vAlign w:val="center"/>
          </w:tcPr>
          <w:p w14:paraId="57448355">
            <w:pPr>
              <w:widowControl/>
              <w:spacing w:line="240" w:lineRule="exact"/>
              <w:jc w:val="center"/>
              <w:textAlignment w:val="center"/>
              <w:rPr>
                <w:rFonts w:ascii="黑体" w:eastAsia="黑体" w:cs="黑体"/>
                <w:b/>
                <w:bCs/>
                <w:color w:val="000000"/>
                <w:szCs w:val="21"/>
              </w:rPr>
            </w:pPr>
            <w:r>
              <w:rPr>
                <w:rFonts w:hint="eastAsia" w:ascii="黑体" w:eastAsia="黑体" w:cs="黑体"/>
                <w:b/>
                <w:bCs/>
                <w:color w:val="000000"/>
                <w:kern w:val="0"/>
                <w:szCs w:val="21"/>
              </w:rPr>
              <w:t>追责情形</w:t>
            </w:r>
          </w:p>
        </w:tc>
        <w:tc>
          <w:tcPr>
            <w:tcW w:w="8835" w:type="dxa"/>
            <w:gridSpan w:val="6"/>
            <w:tcBorders>
              <w:tl2br w:val="nil"/>
              <w:tr2bl w:val="nil"/>
            </w:tcBorders>
            <w:shd w:val="clear" w:color="auto" w:fill="auto"/>
            <w:vAlign w:val="center"/>
          </w:tcPr>
          <w:p w14:paraId="4EDC0B64">
            <w:pPr>
              <w:spacing w:line="240" w:lineRule="exact"/>
              <w:rPr>
                <w:rFonts w:ascii="黑体" w:eastAsia="黑体" w:cs="黑体"/>
                <w:color w:val="000000"/>
                <w:szCs w:val="21"/>
              </w:rPr>
            </w:pPr>
            <w:r>
              <w:rPr>
                <w:rFonts w:hint="eastAsia" w:ascii="仿宋_GB2312" w:hAnsi="仿宋_GB2312" w:eastAsia="仿宋_GB2312" w:cs="仿宋_GB2312"/>
                <w:b w:val="0"/>
                <w:bCs w:val="0"/>
                <w:i w:val="0"/>
                <w:color w:val="auto"/>
                <w:kern w:val="0"/>
                <w:sz w:val="21"/>
                <w:szCs w:val="21"/>
                <w:u w:val="none"/>
                <w:lang w:val="en-US" w:eastAsia="zh-CN" w:bidi="ar"/>
              </w:rPr>
              <w:t>因不履行或不正确履行行政职责，有下列情形的，行政机关及相关工作人员应承担相应责任：</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1.不履行或不正确履行职责，对检查工作不认真执行的；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2.在监督检查中玩忽职守、徇私舞弊的；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3.在监督检查中滥用职权，谋取不正当利益和发生腐败行为的；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4.其他违反法律法规规章文件规定的行为。</w:t>
            </w:r>
          </w:p>
        </w:tc>
      </w:tr>
      <w:tr w14:paraId="1FD3C1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636" w:hRule="atLeast"/>
          <w:jc w:val="center"/>
        </w:trPr>
        <w:tc>
          <w:tcPr>
            <w:tcW w:w="1463" w:type="dxa"/>
            <w:tcBorders>
              <w:tl2br w:val="nil"/>
              <w:tr2bl w:val="nil"/>
            </w:tcBorders>
            <w:shd w:val="clear" w:color="auto" w:fill="auto"/>
            <w:vAlign w:val="center"/>
          </w:tcPr>
          <w:p w14:paraId="67CDC9FD">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监督方式</w:t>
            </w:r>
          </w:p>
        </w:tc>
        <w:tc>
          <w:tcPr>
            <w:tcW w:w="8835" w:type="dxa"/>
            <w:gridSpan w:val="6"/>
            <w:tcBorders>
              <w:tl2br w:val="nil"/>
              <w:tr2bl w:val="nil"/>
            </w:tcBorders>
            <w:shd w:val="clear" w:color="auto" w:fill="auto"/>
            <w:vAlign w:val="center"/>
          </w:tcPr>
          <w:p w14:paraId="7D5A89E9">
            <w:pPr>
              <w:widowControl/>
              <w:spacing w:line="240" w:lineRule="exact"/>
              <w:jc w:val="left"/>
              <w:textAlignment w:val="center"/>
              <w:rPr>
                <w:rFonts w:hint="default" w:ascii="仿宋_GB2312" w:hAnsi="黑体" w:eastAsia="仿宋_GB2312" w:cs="黑体"/>
                <w:color w:val="000000"/>
                <w:kern w:val="0"/>
                <w:sz w:val="18"/>
                <w:szCs w:val="18"/>
                <w:lang w:val="en-US" w:bidi="ar"/>
              </w:rPr>
            </w:pPr>
            <w:r>
              <w:rPr>
                <w:rFonts w:hint="eastAsia" w:ascii="仿宋_GB2312" w:hAnsi="黑体" w:eastAsia="仿宋_GB2312" w:cs="黑体"/>
                <w:color w:val="000000"/>
                <w:kern w:val="0"/>
                <w:sz w:val="18"/>
                <w:szCs w:val="18"/>
                <w:lang w:bidi="ar"/>
              </w:rPr>
              <w:t>1.业务咨询：</w:t>
            </w:r>
            <w:r>
              <w:rPr>
                <w:rFonts w:hint="default" w:ascii="仿宋_GB2312" w:hAnsi="黑体" w:eastAsia="仿宋_GB2312" w:cs="黑体"/>
                <w:color w:val="C00000"/>
                <w:kern w:val="0"/>
                <w:sz w:val="18"/>
                <w:szCs w:val="18"/>
                <w:lang w:val="en-US" w:eastAsia="zh-CN" w:bidi="ar"/>
              </w:rPr>
              <w:t>0335-7521110</w:t>
            </w:r>
            <w:r>
              <w:rPr>
                <w:rFonts w:hint="eastAsia" w:ascii="仿宋_GB2312" w:hAnsi="黑体" w:eastAsia="仿宋_GB2312" w:cs="黑体"/>
                <w:color w:val="000000"/>
                <w:kern w:val="0"/>
                <w:sz w:val="18"/>
                <w:szCs w:val="18"/>
                <w:lang w:bidi="ar"/>
              </w:rPr>
              <w:br w:type="textWrapping"/>
            </w:r>
            <w:r>
              <w:rPr>
                <w:rFonts w:hint="eastAsia" w:ascii="仿宋_GB2312" w:hAnsi="黑体" w:eastAsia="仿宋_GB2312" w:cs="黑体"/>
                <w:color w:val="000000"/>
                <w:kern w:val="0"/>
                <w:sz w:val="18"/>
                <w:szCs w:val="18"/>
                <w:lang w:bidi="ar"/>
              </w:rPr>
              <w:t>2.投诉举报电话：</w:t>
            </w:r>
            <w:r>
              <w:rPr>
                <w:rFonts w:hint="default" w:ascii="仿宋_GB2312" w:hAnsi="黑体" w:eastAsia="仿宋_GB2312" w:cs="黑体"/>
                <w:color w:val="000000"/>
                <w:kern w:val="0"/>
                <w:sz w:val="18"/>
                <w:szCs w:val="18"/>
                <w:lang w:val="en-US" w:bidi="ar"/>
              </w:rPr>
              <w:t>0335-7521126</w:t>
            </w:r>
          </w:p>
          <w:p w14:paraId="6488B78D">
            <w:pPr>
              <w:widowControl/>
              <w:spacing w:line="240" w:lineRule="exact"/>
              <w:jc w:val="left"/>
              <w:textAlignment w:val="center"/>
              <w:rPr>
                <w:rFonts w:hint="default" w:ascii="黑体" w:eastAsia="仿宋_GB2312" w:cs="黑体"/>
                <w:color w:val="000000"/>
                <w:sz w:val="24"/>
                <w:lang w:val="en-US" w:eastAsia="zh-CN"/>
              </w:rPr>
            </w:pPr>
            <w:r>
              <w:rPr>
                <w:rFonts w:hint="eastAsia" w:ascii="仿宋_GB2312" w:hAnsi="黑体" w:eastAsia="仿宋_GB2312" w:cs="黑体"/>
                <w:color w:val="000000"/>
                <w:kern w:val="0"/>
                <w:sz w:val="18"/>
                <w:szCs w:val="18"/>
                <w:lang w:bidi="ar"/>
              </w:rPr>
              <w:t>3.纪检监察投诉：</w:t>
            </w:r>
            <w:r>
              <w:rPr>
                <w:rFonts w:hint="eastAsia" w:ascii="仿宋_GB2312" w:hAnsi="黑体" w:eastAsia="仿宋_GB2312" w:cs="黑体"/>
                <w:color w:val="000000"/>
                <w:kern w:val="0"/>
                <w:sz w:val="18"/>
                <w:szCs w:val="18"/>
                <w:lang w:val="en-US" w:eastAsia="zh-CN" w:bidi="ar"/>
              </w:rPr>
              <w:t>区</w:t>
            </w:r>
            <w:r>
              <w:rPr>
                <w:rFonts w:hint="eastAsia" w:ascii="仿宋_GB2312" w:hAnsi="黑体" w:eastAsia="仿宋_GB2312" w:cs="黑体"/>
                <w:color w:val="000000"/>
                <w:kern w:val="0"/>
                <w:sz w:val="18"/>
                <w:szCs w:val="18"/>
                <w:lang w:bidi="ar"/>
              </w:rPr>
              <w:t>纪委驻</w:t>
            </w:r>
            <w:r>
              <w:rPr>
                <w:rFonts w:hint="eastAsia" w:ascii="仿宋_GB2312" w:hAnsi="黑体" w:eastAsia="仿宋_GB2312" w:cs="黑体"/>
                <w:color w:val="000000"/>
                <w:kern w:val="0"/>
                <w:sz w:val="18"/>
                <w:szCs w:val="18"/>
                <w:lang w:val="en-US" w:eastAsia="zh-CN" w:bidi="ar"/>
              </w:rPr>
              <w:t>林业</w:t>
            </w:r>
            <w:r>
              <w:rPr>
                <w:rFonts w:hint="eastAsia" w:ascii="仿宋_GB2312" w:hAnsi="黑体" w:eastAsia="仿宋_GB2312" w:cs="黑体"/>
                <w:color w:val="000000"/>
                <w:kern w:val="0"/>
                <w:sz w:val="18"/>
                <w:szCs w:val="18"/>
                <w:lang w:bidi="ar"/>
              </w:rPr>
              <w:t>局纪检组，电话：</w:t>
            </w:r>
            <w:r>
              <w:rPr>
                <w:rFonts w:hint="eastAsia" w:ascii="仿宋_GB2312" w:eastAsia="仿宋_GB2312" w:cs="仿宋_GB2312"/>
                <w:color w:val="000000"/>
                <w:kern w:val="0"/>
                <w:sz w:val="18"/>
                <w:szCs w:val="18"/>
              </w:rPr>
              <w:t>0335-</w:t>
            </w:r>
            <w:r>
              <w:rPr>
                <w:rFonts w:hint="eastAsia" w:ascii="仿宋_GB2312" w:eastAsia="仿宋_GB2312" w:cs="仿宋_GB2312"/>
                <w:color w:val="000000"/>
                <w:kern w:val="0"/>
                <w:sz w:val="18"/>
                <w:szCs w:val="18"/>
                <w:lang w:val="en-US" w:eastAsia="zh-CN"/>
              </w:rPr>
              <w:t>4186759</w:t>
            </w:r>
          </w:p>
        </w:tc>
      </w:tr>
      <w:tr w14:paraId="08A9E5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786" w:hRule="atLeast"/>
          <w:jc w:val="center"/>
        </w:trPr>
        <w:tc>
          <w:tcPr>
            <w:tcW w:w="1463" w:type="dxa"/>
            <w:tcBorders>
              <w:tl2br w:val="nil"/>
              <w:tr2bl w:val="nil"/>
            </w:tcBorders>
            <w:shd w:val="clear" w:color="auto" w:fill="auto"/>
            <w:vAlign w:val="center"/>
          </w:tcPr>
          <w:p w14:paraId="107D84D1">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法定救济途径</w:t>
            </w:r>
          </w:p>
        </w:tc>
        <w:tc>
          <w:tcPr>
            <w:tcW w:w="8835" w:type="dxa"/>
            <w:gridSpan w:val="6"/>
            <w:tcBorders>
              <w:tl2br w:val="nil"/>
              <w:tr2bl w:val="nil"/>
            </w:tcBorders>
            <w:shd w:val="clear" w:color="auto" w:fill="auto"/>
            <w:vAlign w:val="center"/>
          </w:tcPr>
          <w:p w14:paraId="7B1ABFD8">
            <w:pPr>
              <w:widowControl/>
              <w:jc w:val="left"/>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1．不服</w:t>
            </w:r>
            <w:r>
              <w:rPr>
                <w:rFonts w:hint="eastAsia" w:ascii="仿宋_GB2312" w:eastAsia="仿宋_GB2312" w:cs="仿宋_GB2312"/>
                <w:color w:val="000000"/>
                <w:kern w:val="0"/>
                <w:sz w:val="18"/>
                <w:szCs w:val="18"/>
                <w:lang w:eastAsia="zh-CN"/>
              </w:rPr>
              <w:t>检查</w:t>
            </w:r>
            <w:r>
              <w:rPr>
                <w:rFonts w:hint="eastAsia" w:ascii="仿宋_GB2312" w:eastAsia="仿宋_GB2312" w:cs="仿宋_GB2312"/>
                <w:color w:val="000000"/>
                <w:kern w:val="0"/>
                <w:sz w:val="18"/>
                <w:szCs w:val="18"/>
              </w:rPr>
              <w:t>决定自知道该具体行政行为之日起六十日内向</w:t>
            </w:r>
            <w:r>
              <w:rPr>
                <w:rFonts w:hint="eastAsia" w:ascii="仿宋_GB2312" w:eastAsia="仿宋_GB2312" w:cs="仿宋_GB2312"/>
                <w:color w:val="000000"/>
                <w:kern w:val="0"/>
                <w:sz w:val="18"/>
                <w:szCs w:val="18"/>
                <w:lang w:eastAsia="zh-CN"/>
              </w:rPr>
              <w:t>区</w:t>
            </w:r>
            <w:r>
              <w:rPr>
                <w:rFonts w:hint="eastAsia" w:ascii="仿宋_GB2312" w:eastAsia="仿宋_GB2312" w:cs="仿宋_GB2312"/>
                <w:color w:val="000000"/>
                <w:kern w:val="0"/>
                <w:sz w:val="18"/>
                <w:szCs w:val="18"/>
              </w:rPr>
              <w:t>政府申请行政复议。</w:t>
            </w:r>
          </w:p>
          <w:p w14:paraId="2B75BF80">
            <w:pPr>
              <w:widowControl/>
              <w:jc w:val="left"/>
              <w:textAlignment w:val="center"/>
              <w:rPr>
                <w:rFonts w:ascii="黑体" w:eastAsia="黑体" w:cs="黑体"/>
                <w:b/>
                <w:bCs/>
                <w:color w:val="000000"/>
                <w:szCs w:val="21"/>
              </w:rPr>
            </w:pPr>
            <w:r>
              <w:rPr>
                <w:rFonts w:hint="eastAsia" w:ascii="仿宋_GB2312" w:eastAsia="仿宋_GB2312" w:cs="仿宋_GB2312"/>
                <w:color w:val="000000"/>
                <w:kern w:val="0"/>
                <w:sz w:val="18"/>
                <w:szCs w:val="18"/>
              </w:rPr>
              <w:t>2．不服</w:t>
            </w:r>
            <w:r>
              <w:rPr>
                <w:rFonts w:hint="eastAsia" w:ascii="仿宋_GB2312" w:eastAsia="仿宋_GB2312" w:cs="仿宋_GB2312"/>
                <w:color w:val="000000"/>
                <w:kern w:val="0"/>
                <w:sz w:val="18"/>
                <w:szCs w:val="18"/>
                <w:lang w:eastAsia="zh-CN"/>
              </w:rPr>
              <w:t>检查</w:t>
            </w:r>
            <w:r>
              <w:rPr>
                <w:rFonts w:hint="eastAsia" w:ascii="仿宋_GB2312" w:eastAsia="仿宋_GB2312" w:cs="仿宋_GB2312"/>
                <w:color w:val="000000"/>
                <w:kern w:val="0"/>
                <w:sz w:val="18"/>
                <w:szCs w:val="18"/>
              </w:rPr>
              <w:t>决定应当自知道或者应当知道作出行政行为之日起六个月内提出向</w:t>
            </w:r>
            <w:r>
              <w:rPr>
                <w:rFonts w:hint="eastAsia" w:ascii="仿宋_GB2312" w:eastAsia="仿宋_GB2312" w:cs="仿宋_GB2312"/>
                <w:color w:val="000000"/>
                <w:kern w:val="0"/>
                <w:sz w:val="18"/>
                <w:szCs w:val="18"/>
                <w:lang w:val="en-US" w:eastAsia="zh-CN"/>
              </w:rPr>
              <w:t>北戴河</w:t>
            </w:r>
            <w:r>
              <w:rPr>
                <w:rFonts w:hint="eastAsia" w:ascii="仿宋_GB2312" w:eastAsia="仿宋_GB2312" w:cs="仿宋_GB2312"/>
                <w:color w:val="000000"/>
                <w:kern w:val="0"/>
                <w:sz w:val="18"/>
                <w:szCs w:val="18"/>
              </w:rPr>
              <w:t>区人民法院提起行政诉讼。</w:t>
            </w:r>
          </w:p>
        </w:tc>
      </w:tr>
      <w:tr w14:paraId="1C62C6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228" w:hRule="atLeast"/>
          <w:jc w:val="center"/>
        </w:trPr>
        <w:tc>
          <w:tcPr>
            <w:tcW w:w="1463" w:type="dxa"/>
            <w:tcBorders>
              <w:tl2br w:val="nil"/>
              <w:tr2bl w:val="nil"/>
            </w:tcBorders>
            <w:shd w:val="clear" w:color="auto" w:fill="auto"/>
            <w:vAlign w:val="center"/>
          </w:tcPr>
          <w:p w14:paraId="6369225C">
            <w:pPr>
              <w:widowControl/>
              <w:jc w:val="center"/>
              <w:textAlignment w:val="center"/>
              <w:rPr>
                <w:rFonts w:ascii="黑体" w:eastAsia="黑体" w:cs="黑体"/>
                <w:b/>
                <w:bCs/>
                <w:color w:val="000000"/>
                <w:kern w:val="0"/>
                <w:szCs w:val="21"/>
              </w:rPr>
            </w:pPr>
            <w:r>
              <w:rPr>
                <w:rFonts w:hint="eastAsia" w:ascii="黑体" w:eastAsia="黑体" w:cs="黑体"/>
                <w:b/>
                <w:bCs/>
                <w:color w:val="000000"/>
                <w:kern w:val="0"/>
                <w:szCs w:val="21"/>
              </w:rPr>
              <w:t>备注</w:t>
            </w:r>
          </w:p>
        </w:tc>
        <w:tc>
          <w:tcPr>
            <w:tcW w:w="8835" w:type="dxa"/>
            <w:gridSpan w:val="6"/>
            <w:tcBorders>
              <w:tl2br w:val="nil"/>
              <w:tr2bl w:val="nil"/>
            </w:tcBorders>
            <w:shd w:val="clear" w:color="auto" w:fill="auto"/>
            <w:vAlign w:val="center"/>
          </w:tcPr>
          <w:p w14:paraId="45A10640">
            <w:pPr>
              <w:widowControl/>
              <w:jc w:val="left"/>
              <w:textAlignment w:val="center"/>
              <w:rPr>
                <w:rFonts w:ascii="黑体" w:eastAsia="黑体" w:cs="黑体"/>
                <w:color w:val="000000"/>
                <w:kern w:val="0"/>
                <w:sz w:val="18"/>
                <w:szCs w:val="18"/>
              </w:rPr>
            </w:pPr>
          </w:p>
        </w:tc>
      </w:tr>
    </w:tbl>
    <w:p w14:paraId="6BE7CB0B"/>
    <w:p w14:paraId="21252066">
      <w:pPr>
        <w:widowControl/>
        <w:jc w:val="center"/>
        <w:textAlignment w:val="center"/>
        <w:rPr>
          <w:rFonts w:hint="eastAsia" w:ascii="方正小标宋简体" w:eastAsia="方正小标宋简体" w:cs="方正小标宋简体"/>
          <w:color w:val="000000"/>
          <w:kern w:val="0"/>
          <w:sz w:val="44"/>
          <w:szCs w:val="44"/>
        </w:rPr>
      </w:pPr>
      <w:r>
        <w:rPr>
          <w:rFonts w:hint="eastAsia" w:ascii="方正小标宋简体" w:eastAsia="方正小标宋简体" w:cs="方正小标宋简体"/>
          <w:color w:val="000000"/>
          <w:kern w:val="0"/>
          <w:sz w:val="44"/>
          <w:szCs w:val="44"/>
        </w:rPr>
        <w:t>履职行权规程</w:t>
      </w:r>
    </w:p>
    <w:tbl>
      <w:tblPr>
        <w:tblStyle w:val="6"/>
        <w:tblW w:w="10210"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15" w:type="dxa"/>
          <w:left w:w="15" w:type="dxa"/>
          <w:bottom w:w="15" w:type="dxa"/>
          <w:right w:w="15" w:type="dxa"/>
        </w:tblCellMar>
      </w:tblPr>
      <w:tblGrid>
        <w:gridCol w:w="1463"/>
        <w:gridCol w:w="1050"/>
        <w:gridCol w:w="641"/>
        <w:gridCol w:w="1691"/>
        <w:gridCol w:w="1963"/>
        <w:gridCol w:w="1515"/>
        <w:gridCol w:w="1887"/>
      </w:tblGrid>
      <w:tr w14:paraId="43C609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24" w:hRule="atLeast"/>
          <w:jc w:val="center"/>
        </w:trPr>
        <w:tc>
          <w:tcPr>
            <w:tcW w:w="1463" w:type="dxa"/>
            <w:tcBorders>
              <w:tl2br w:val="nil"/>
              <w:tr2bl w:val="nil"/>
            </w:tcBorders>
            <w:shd w:val="clear" w:color="auto" w:fill="auto"/>
            <w:vAlign w:val="center"/>
          </w:tcPr>
          <w:p w14:paraId="4F341A2A">
            <w:pPr>
              <w:widowControl/>
              <w:spacing w:line="240" w:lineRule="exact"/>
              <w:jc w:val="center"/>
              <w:textAlignment w:val="center"/>
              <w:rPr>
                <w:rFonts w:ascii="黑体" w:eastAsia="黑体" w:cs="黑体"/>
                <w:b/>
                <w:bCs/>
                <w:color w:val="000000"/>
                <w:szCs w:val="21"/>
              </w:rPr>
            </w:pPr>
            <w:r>
              <w:rPr>
                <w:rFonts w:hint="eastAsia" w:ascii="黑体" w:eastAsia="黑体" w:cs="黑体"/>
                <w:b/>
                <w:bCs/>
                <w:color w:val="000000"/>
                <w:kern w:val="0"/>
                <w:szCs w:val="21"/>
              </w:rPr>
              <w:t>编号</w:t>
            </w:r>
          </w:p>
        </w:tc>
        <w:tc>
          <w:tcPr>
            <w:tcW w:w="1691" w:type="dxa"/>
            <w:gridSpan w:val="2"/>
            <w:tcBorders>
              <w:tl2br w:val="nil"/>
              <w:tr2bl w:val="nil"/>
            </w:tcBorders>
            <w:shd w:val="clear" w:color="auto" w:fill="auto"/>
            <w:vAlign w:val="center"/>
          </w:tcPr>
          <w:p w14:paraId="1340700C">
            <w:pPr>
              <w:spacing w:line="240" w:lineRule="exact"/>
              <w:jc w:val="center"/>
              <w:rPr>
                <w:rFonts w:ascii="黑体" w:eastAsia="黑体" w:cs="黑体"/>
                <w:b/>
                <w:bCs/>
                <w:color w:val="000000"/>
                <w:szCs w:val="21"/>
              </w:rPr>
            </w:pPr>
            <w:r>
              <w:rPr>
                <w:rFonts w:hint="default" w:ascii="黑体" w:eastAsia="黑体" w:cs="黑体"/>
                <w:b/>
                <w:bCs/>
                <w:color w:val="000000"/>
                <w:szCs w:val="21"/>
                <w:lang w:val="en-US"/>
              </w:rPr>
              <w:t>9</w:t>
            </w:r>
          </w:p>
        </w:tc>
        <w:tc>
          <w:tcPr>
            <w:tcW w:w="1691" w:type="dxa"/>
            <w:tcBorders>
              <w:tl2br w:val="nil"/>
              <w:tr2bl w:val="nil"/>
            </w:tcBorders>
            <w:shd w:val="clear" w:color="auto" w:fill="auto"/>
            <w:vAlign w:val="center"/>
          </w:tcPr>
          <w:p w14:paraId="5D939DB2">
            <w:pPr>
              <w:spacing w:line="240" w:lineRule="exact"/>
              <w:jc w:val="center"/>
              <w:rPr>
                <w:rFonts w:ascii="黑体" w:eastAsia="黑体" w:cs="黑体"/>
                <w:b/>
                <w:bCs/>
                <w:color w:val="000000"/>
                <w:szCs w:val="21"/>
              </w:rPr>
            </w:pPr>
            <w:r>
              <w:rPr>
                <w:rFonts w:hint="eastAsia" w:ascii="黑体" w:eastAsia="黑体" w:cs="黑体"/>
                <w:b/>
                <w:bCs/>
                <w:color w:val="000000"/>
                <w:kern w:val="0"/>
                <w:szCs w:val="21"/>
              </w:rPr>
              <w:t>权力类型</w:t>
            </w:r>
          </w:p>
        </w:tc>
        <w:tc>
          <w:tcPr>
            <w:tcW w:w="1963" w:type="dxa"/>
            <w:tcBorders>
              <w:tl2br w:val="nil"/>
              <w:tr2bl w:val="nil"/>
            </w:tcBorders>
            <w:shd w:val="clear" w:color="auto" w:fill="auto"/>
            <w:vAlign w:val="center"/>
          </w:tcPr>
          <w:p w14:paraId="4D3F1C0B">
            <w:pPr>
              <w:widowControl/>
              <w:spacing w:line="240" w:lineRule="exact"/>
              <w:jc w:val="center"/>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行政检查</w:t>
            </w:r>
          </w:p>
        </w:tc>
        <w:tc>
          <w:tcPr>
            <w:tcW w:w="1515" w:type="dxa"/>
            <w:tcBorders>
              <w:tl2br w:val="nil"/>
              <w:tr2bl w:val="nil"/>
            </w:tcBorders>
            <w:shd w:val="clear" w:color="auto" w:fill="auto"/>
            <w:vAlign w:val="center"/>
          </w:tcPr>
          <w:p w14:paraId="089DCC7E">
            <w:pPr>
              <w:widowControl/>
              <w:spacing w:line="240" w:lineRule="exact"/>
              <w:jc w:val="center"/>
              <w:textAlignment w:val="center"/>
              <w:rPr>
                <w:rFonts w:ascii="黑体" w:eastAsia="黑体" w:cs="黑体"/>
                <w:b/>
                <w:bCs/>
                <w:color w:val="000000"/>
                <w:szCs w:val="21"/>
              </w:rPr>
            </w:pPr>
            <w:r>
              <w:rPr>
                <w:rFonts w:hint="eastAsia" w:ascii="黑体" w:eastAsia="黑体" w:cs="黑体"/>
                <w:b/>
                <w:bCs/>
                <w:color w:val="000000"/>
                <w:szCs w:val="21"/>
              </w:rPr>
              <w:t>实施主体</w:t>
            </w:r>
          </w:p>
        </w:tc>
        <w:tc>
          <w:tcPr>
            <w:tcW w:w="1887" w:type="dxa"/>
            <w:tcBorders>
              <w:tl2br w:val="nil"/>
              <w:tr2bl w:val="nil"/>
            </w:tcBorders>
            <w:shd w:val="clear" w:color="auto" w:fill="auto"/>
            <w:vAlign w:val="center"/>
          </w:tcPr>
          <w:p w14:paraId="109E24F8">
            <w:pPr>
              <w:widowControl/>
              <w:spacing w:line="240" w:lineRule="exact"/>
              <w:jc w:val="center"/>
              <w:textAlignment w:val="center"/>
              <w:rPr>
                <w:rFonts w:ascii="仿宋_GB2312" w:eastAsia="仿宋_GB2312" w:cs="仿宋_GB2312"/>
                <w:color w:val="000000"/>
                <w:kern w:val="0"/>
                <w:sz w:val="18"/>
                <w:szCs w:val="18"/>
              </w:rPr>
            </w:pPr>
            <w:r>
              <w:rPr>
                <w:rFonts w:hint="eastAsia" w:ascii="仿宋_GB2312" w:hAnsi="仿宋_GB2312" w:eastAsia="仿宋_GB2312" w:cs="仿宋_GB2312"/>
                <w:b w:val="0"/>
                <w:bCs w:val="0"/>
                <w:i w:val="0"/>
                <w:color w:val="auto"/>
                <w:spacing w:val="-20"/>
                <w:kern w:val="0"/>
                <w:sz w:val="21"/>
                <w:szCs w:val="21"/>
                <w:u w:val="none"/>
                <w:lang w:val="en-US" w:eastAsia="zh-CN" w:bidi="ar"/>
              </w:rPr>
              <w:t>市、县级林业局</w:t>
            </w:r>
          </w:p>
        </w:tc>
      </w:tr>
      <w:tr w14:paraId="340C3B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05" w:hRule="atLeast"/>
          <w:jc w:val="center"/>
        </w:trPr>
        <w:tc>
          <w:tcPr>
            <w:tcW w:w="1463" w:type="dxa"/>
            <w:tcBorders>
              <w:tl2br w:val="nil"/>
              <w:tr2bl w:val="nil"/>
            </w:tcBorders>
            <w:shd w:val="clear" w:color="auto" w:fill="auto"/>
            <w:vAlign w:val="center"/>
          </w:tcPr>
          <w:p w14:paraId="7BD2935D">
            <w:pPr>
              <w:widowControl/>
              <w:spacing w:line="240" w:lineRule="exact"/>
              <w:jc w:val="center"/>
              <w:textAlignment w:val="center"/>
              <w:rPr>
                <w:rFonts w:ascii="黑体" w:eastAsia="黑体" w:cs="黑体"/>
                <w:b/>
                <w:bCs/>
                <w:color w:val="000000"/>
                <w:szCs w:val="21"/>
              </w:rPr>
            </w:pPr>
            <w:r>
              <w:rPr>
                <w:rFonts w:hint="eastAsia" w:ascii="黑体" w:eastAsia="黑体" w:cs="黑体"/>
                <w:b/>
                <w:bCs/>
                <w:color w:val="000000"/>
                <w:kern w:val="0"/>
                <w:szCs w:val="21"/>
              </w:rPr>
              <w:t>事项名称</w:t>
            </w:r>
          </w:p>
        </w:tc>
        <w:tc>
          <w:tcPr>
            <w:tcW w:w="8747" w:type="dxa"/>
            <w:gridSpan w:val="6"/>
            <w:tcBorders>
              <w:tl2br w:val="nil"/>
              <w:tr2bl w:val="nil"/>
            </w:tcBorders>
            <w:shd w:val="clear" w:color="auto" w:fill="auto"/>
            <w:vAlign w:val="center"/>
          </w:tcPr>
          <w:p w14:paraId="1107476A">
            <w:pPr>
              <w:widowControl/>
              <w:spacing w:line="240" w:lineRule="exact"/>
              <w:jc w:val="center"/>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对矿藏勘查、开采以及其他各类工程建设占用林地异地植树造林、恢复森林植被情况的检查</w:t>
            </w:r>
          </w:p>
        </w:tc>
      </w:tr>
      <w:tr w14:paraId="7FDD80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05" w:hRule="atLeast"/>
          <w:jc w:val="center"/>
        </w:trPr>
        <w:tc>
          <w:tcPr>
            <w:tcW w:w="1463" w:type="dxa"/>
            <w:tcBorders>
              <w:tl2br w:val="nil"/>
              <w:tr2bl w:val="nil"/>
            </w:tcBorders>
            <w:shd w:val="clear" w:color="auto" w:fill="auto"/>
            <w:vAlign w:val="center"/>
          </w:tcPr>
          <w:p w14:paraId="0D80C73A">
            <w:pPr>
              <w:widowControl/>
              <w:spacing w:line="240" w:lineRule="exact"/>
              <w:jc w:val="center"/>
              <w:textAlignment w:val="center"/>
              <w:rPr>
                <w:rFonts w:ascii="黑体" w:eastAsia="黑体" w:cs="黑体"/>
                <w:b/>
                <w:bCs/>
                <w:color w:val="000000"/>
                <w:kern w:val="0"/>
                <w:szCs w:val="21"/>
              </w:rPr>
            </w:pPr>
            <w:r>
              <w:rPr>
                <w:rFonts w:hint="eastAsia" w:ascii="黑体" w:eastAsia="黑体" w:cs="黑体"/>
                <w:b/>
                <w:bCs/>
                <w:color w:val="000000"/>
                <w:kern w:val="0"/>
                <w:szCs w:val="21"/>
              </w:rPr>
              <w:t>管辖范围</w:t>
            </w:r>
          </w:p>
        </w:tc>
        <w:tc>
          <w:tcPr>
            <w:tcW w:w="8747" w:type="dxa"/>
            <w:gridSpan w:val="6"/>
            <w:tcBorders>
              <w:tl2br w:val="nil"/>
              <w:tr2bl w:val="nil"/>
            </w:tcBorders>
            <w:shd w:val="clear" w:color="auto" w:fill="auto"/>
            <w:vAlign w:val="center"/>
          </w:tcPr>
          <w:p w14:paraId="2273AE18">
            <w:pPr>
              <w:spacing w:line="240" w:lineRule="exact"/>
              <w:jc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北戴河区</w:t>
            </w:r>
          </w:p>
        </w:tc>
      </w:tr>
      <w:tr w14:paraId="1664B5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2132" w:hRule="atLeast"/>
          <w:jc w:val="center"/>
        </w:trPr>
        <w:tc>
          <w:tcPr>
            <w:tcW w:w="1463" w:type="dxa"/>
            <w:tcBorders>
              <w:tl2br w:val="nil"/>
              <w:tr2bl w:val="nil"/>
            </w:tcBorders>
            <w:shd w:val="clear" w:color="auto" w:fill="auto"/>
            <w:vAlign w:val="center"/>
          </w:tcPr>
          <w:p w14:paraId="3E2BB649">
            <w:pPr>
              <w:widowControl/>
              <w:spacing w:line="240" w:lineRule="exact"/>
              <w:jc w:val="center"/>
              <w:textAlignment w:val="center"/>
              <w:rPr>
                <w:rFonts w:ascii="黑体" w:eastAsia="黑体" w:cs="黑体"/>
                <w:b/>
                <w:bCs/>
                <w:color w:val="000000"/>
                <w:szCs w:val="21"/>
              </w:rPr>
            </w:pPr>
            <w:r>
              <w:rPr>
                <w:rFonts w:hint="eastAsia" w:ascii="黑体" w:eastAsia="黑体" w:cs="黑体"/>
                <w:b/>
                <w:bCs/>
                <w:color w:val="000000"/>
                <w:kern w:val="0"/>
                <w:szCs w:val="21"/>
              </w:rPr>
              <w:t>履职依据</w:t>
            </w:r>
          </w:p>
        </w:tc>
        <w:tc>
          <w:tcPr>
            <w:tcW w:w="8747" w:type="dxa"/>
            <w:gridSpan w:val="6"/>
            <w:tcBorders>
              <w:tl2br w:val="nil"/>
              <w:tr2bl w:val="nil"/>
            </w:tcBorders>
            <w:shd w:val="clear" w:color="auto" w:fill="auto"/>
            <w:vAlign w:val="center"/>
          </w:tcPr>
          <w:p w14:paraId="3603EC12">
            <w:pPr>
              <w:spacing w:line="240" w:lineRule="exact"/>
              <w:rPr>
                <w:rFonts w:ascii="黑体" w:hAnsi="黑体" w:eastAsia="黑体" w:cs="仿宋_GB2312"/>
                <w:kern w:val="0"/>
                <w:sz w:val="18"/>
                <w:szCs w:val="18"/>
              </w:rPr>
            </w:pPr>
            <w:r>
              <w:rPr>
                <w:rFonts w:hint="eastAsia" w:ascii="黑体" w:hAnsi="黑体" w:eastAsia="黑体" w:cs="仿宋_GB2312"/>
                <w:kern w:val="0"/>
                <w:sz w:val="18"/>
                <w:szCs w:val="18"/>
              </w:rPr>
              <w:t>【法律法规】</w:t>
            </w:r>
          </w:p>
          <w:p w14:paraId="0ABFDC67">
            <w:pPr>
              <w:spacing w:line="240" w:lineRule="exact"/>
              <w:jc w:val="left"/>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《中华人民共和国森林法》第三十七条 矿藏勘查、开采以及其他各类工程建设，应当不占或者少占林地；确需占用林地的，应当经县级以上人民政府林业主管部门审核同意，依法办理建设用地审批手续。</w:t>
            </w:r>
          </w:p>
          <w:p w14:paraId="0CBC0814">
            <w:pPr>
              <w:spacing w:line="240" w:lineRule="exact"/>
              <w:jc w:val="left"/>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占用林地的单位应当缴纳森林植被恢复费。森林植被恢复费征收使用管理办法由国务院财政部门会同林业主管部门制定。</w:t>
            </w:r>
          </w:p>
          <w:p w14:paraId="0B2892D0">
            <w:pPr>
              <w:spacing w:line="240" w:lineRule="exact"/>
              <w:jc w:val="left"/>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县级以上人民政府林业主管部门应当按照规定安排植树造林，恢复森林植被，植树造林面积不得少于因占用林地而减少的森林植被面积。上级林业主管部门应当定期督促下级林业主管部门组织植树造林、恢复森林植被，并进行检查。</w:t>
            </w:r>
          </w:p>
          <w:p w14:paraId="4A60A4C8">
            <w:pPr>
              <w:spacing w:line="240" w:lineRule="exact"/>
              <w:rPr>
                <w:rFonts w:ascii="黑体" w:hAnsi="黑体" w:eastAsia="黑体" w:cs="仿宋_GB2312"/>
                <w:kern w:val="0"/>
                <w:sz w:val="18"/>
                <w:szCs w:val="18"/>
              </w:rPr>
            </w:pPr>
            <w:r>
              <w:rPr>
                <w:rFonts w:hint="eastAsia" w:ascii="黑体" w:hAnsi="黑体" w:eastAsia="黑体" w:cs="仿宋_GB2312"/>
                <w:kern w:val="0"/>
                <w:sz w:val="18"/>
                <w:szCs w:val="18"/>
              </w:rPr>
              <w:t>【三定规定】</w:t>
            </w:r>
          </w:p>
          <w:p w14:paraId="577BCE9F">
            <w:pPr>
              <w:spacing w:line="240" w:lineRule="exact"/>
              <w:ind w:firstLine="360" w:firstLineChars="200"/>
              <w:rPr>
                <w:rFonts w:ascii="仿宋_GB2312" w:eastAsia="仿宋_GB2312" w:cs="黑体"/>
                <w:b/>
                <w:bCs/>
                <w:color w:val="000000"/>
                <w:szCs w:val="21"/>
              </w:rPr>
            </w:pPr>
            <w:r>
              <w:rPr>
                <w:rFonts w:hint="eastAsia" w:ascii="仿宋_GB2312" w:eastAsia="仿宋_GB2312" w:cs="仿宋_GB2312"/>
                <w:color w:val="auto"/>
                <w:kern w:val="0"/>
                <w:sz w:val="18"/>
                <w:szCs w:val="18"/>
                <w:lang w:eastAsia="zh-CN" w:bidi="ar"/>
              </w:rPr>
              <w:t>北办字[</w:t>
            </w:r>
            <w:r>
              <w:rPr>
                <w:rFonts w:hint="default" w:ascii="仿宋_GB2312" w:eastAsia="仿宋_GB2312" w:cs="仿宋_GB2312"/>
                <w:color w:val="auto"/>
                <w:kern w:val="0"/>
                <w:sz w:val="18"/>
                <w:szCs w:val="18"/>
                <w:lang w:val="en-US" w:eastAsia="zh-CN" w:bidi="ar"/>
              </w:rPr>
              <w:t>2019</w:t>
            </w:r>
            <w:r>
              <w:rPr>
                <w:rFonts w:hint="eastAsia" w:ascii="仿宋_GB2312" w:eastAsia="仿宋_GB2312" w:cs="仿宋_GB2312"/>
                <w:color w:val="auto"/>
                <w:kern w:val="0"/>
                <w:sz w:val="18"/>
                <w:szCs w:val="18"/>
                <w:lang w:eastAsia="zh-CN" w:bidi="ar"/>
              </w:rPr>
              <w:t>]</w:t>
            </w:r>
            <w:r>
              <w:rPr>
                <w:rFonts w:hint="default" w:ascii="仿宋_GB2312" w:eastAsia="仿宋_GB2312" w:cs="仿宋_GB2312"/>
                <w:color w:val="auto"/>
                <w:kern w:val="0"/>
                <w:sz w:val="18"/>
                <w:szCs w:val="18"/>
                <w:lang w:val="en-US" w:eastAsia="zh-CN" w:bidi="ar"/>
              </w:rPr>
              <w:t>20</w:t>
            </w:r>
            <w:r>
              <w:rPr>
                <w:rFonts w:hint="eastAsia" w:ascii="仿宋_GB2312" w:eastAsia="仿宋_GB2312" w:cs="仿宋_GB2312"/>
                <w:color w:val="auto"/>
                <w:kern w:val="0"/>
                <w:sz w:val="18"/>
                <w:szCs w:val="18"/>
                <w:lang w:val="en-US" w:eastAsia="zh-CN" w:bidi="ar"/>
              </w:rPr>
              <w:t>号第三条、第四条、第五条</w:t>
            </w:r>
          </w:p>
        </w:tc>
      </w:tr>
      <w:tr w14:paraId="570CB5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20" w:hRule="atLeast"/>
          <w:jc w:val="center"/>
        </w:trPr>
        <w:tc>
          <w:tcPr>
            <w:tcW w:w="1463" w:type="dxa"/>
            <w:vMerge w:val="restart"/>
            <w:tcBorders>
              <w:tl2br w:val="nil"/>
              <w:tr2bl w:val="nil"/>
            </w:tcBorders>
            <w:shd w:val="clear" w:color="auto" w:fill="auto"/>
            <w:vAlign w:val="center"/>
          </w:tcPr>
          <w:p w14:paraId="6D927FE9">
            <w:pPr>
              <w:widowControl/>
              <w:spacing w:line="240" w:lineRule="exact"/>
              <w:jc w:val="center"/>
              <w:textAlignment w:val="center"/>
              <w:rPr>
                <w:rFonts w:ascii="黑体" w:eastAsia="黑体" w:cs="黑体"/>
                <w:b/>
                <w:bCs/>
                <w:color w:val="000000"/>
                <w:szCs w:val="21"/>
              </w:rPr>
            </w:pPr>
            <w:r>
              <w:rPr>
                <w:rFonts w:hint="eastAsia" w:ascii="黑体" w:eastAsia="黑体" w:cs="黑体"/>
                <w:b/>
                <w:bCs/>
                <w:color w:val="000000"/>
                <w:kern w:val="0"/>
                <w:szCs w:val="21"/>
              </w:rPr>
              <w:t>履职流程</w:t>
            </w:r>
          </w:p>
        </w:tc>
        <w:tc>
          <w:tcPr>
            <w:tcW w:w="1050" w:type="dxa"/>
            <w:tcBorders>
              <w:tl2br w:val="nil"/>
              <w:tr2bl w:val="nil"/>
            </w:tcBorders>
            <w:shd w:val="clear" w:color="auto" w:fill="auto"/>
            <w:vAlign w:val="center"/>
          </w:tcPr>
          <w:p w14:paraId="10A2D7D6">
            <w:pPr>
              <w:widowControl/>
              <w:spacing w:line="240" w:lineRule="exact"/>
              <w:jc w:val="center"/>
              <w:textAlignment w:val="center"/>
              <w:rPr>
                <w:rFonts w:ascii="黑体" w:eastAsia="黑体" w:cs="黑体"/>
                <w:b/>
                <w:bCs/>
                <w:color w:val="000000"/>
                <w:szCs w:val="21"/>
              </w:rPr>
            </w:pPr>
            <w:r>
              <w:rPr>
                <w:rFonts w:hint="eastAsia" w:ascii="黑体" w:eastAsia="黑体" w:cs="黑体"/>
                <w:b/>
                <w:bCs/>
                <w:color w:val="000000"/>
                <w:kern w:val="0"/>
                <w:szCs w:val="21"/>
              </w:rPr>
              <w:t>办理环节</w:t>
            </w:r>
          </w:p>
        </w:tc>
        <w:tc>
          <w:tcPr>
            <w:tcW w:w="5810" w:type="dxa"/>
            <w:gridSpan w:val="4"/>
            <w:tcBorders>
              <w:tl2br w:val="nil"/>
              <w:tr2bl w:val="nil"/>
            </w:tcBorders>
            <w:shd w:val="clear" w:color="auto" w:fill="auto"/>
            <w:vAlign w:val="center"/>
          </w:tcPr>
          <w:p w14:paraId="1F99047F">
            <w:pPr>
              <w:widowControl/>
              <w:spacing w:line="240" w:lineRule="exact"/>
              <w:jc w:val="center"/>
              <w:textAlignment w:val="center"/>
              <w:rPr>
                <w:rFonts w:ascii="黑体" w:eastAsia="黑体" w:cs="黑体"/>
                <w:b/>
                <w:bCs/>
                <w:color w:val="000000"/>
                <w:szCs w:val="21"/>
              </w:rPr>
            </w:pPr>
            <w:r>
              <w:rPr>
                <w:rFonts w:hint="eastAsia" w:ascii="黑体" w:eastAsia="黑体" w:cs="黑体"/>
                <w:b/>
                <w:bCs/>
                <w:color w:val="000000"/>
                <w:kern w:val="0"/>
                <w:szCs w:val="21"/>
              </w:rPr>
              <w:t>办理内容</w:t>
            </w:r>
          </w:p>
        </w:tc>
        <w:tc>
          <w:tcPr>
            <w:tcW w:w="1887" w:type="dxa"/>
            <w:tcBorders>
              <w:tl2br w:val="nil"/>
              <w:tr2bl w:val="nil"/>
            </w:tcBorders>
            <w:shd w:val="clear" w:color="auto" w:fill="auto"/>
            <w:vAlign w:val="center"/>
          </w:tcPr>
          <w:p w14:paraId="28B31A25">
            <w:pPr>
              <w:widowControl/>
              <w:spacing w:line="240" w:lineRule="exact"/>
              <w:jc w:val="center"/>
              <w:textAlignment w:val="center"/>
              <w:rPr>
                <w:rFonts w:ascii="黑体" w:eastAsia="黑体" w:cs="黑体"/>
                <w:b/>
                <w:bCs/>
                <w:color w:val="000000"/>
                <w:kern w:val="0"/>
                <w:szCs w:val="21"/>
              </w:rPr>
            </w:pPr>
            <w:r>
              <w:rPr>
                <w:rFonts w:hint="eastAsia" w:ascii="黑体" w:eastAsia="黑体" w:cs="黑体"/>
                <w:b/>
                <w:bCs/>
                <w:color w:val="000000"/>
                <w:kern w:val="0"/>
                <w:szCs w:val="21"/>
              </w:rPr>
              <w:t>责任科室</w:t>
            </w:r>
          </w:p>
        </w:tc>
      </w:tr>
      <w:tr w14:paraId="1EA326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540" w:hRule="atLeast"/>
          <w:jc w:val="center"/>
        </w:trPr>
        <w:tc>
          <w:tcPr>
            <w:tcW w:w="1463" w:type="dxa"/>
            <w:vMerge w:val="continue"/>
            <w:tcBorders>
              <w:tl2br w:val="nil"/>
              <w:tr2bl w:val="nil"/>
            </w:tcBorders>
            <w:shd w:val="clear" w:color="auto" w:fill="auto"/>
            <w:vAlign w:val="center"/>
          </w:tcPr>
          <w:p w14:paraId="525F6470">
            <w:pPr>
              <w:spacing w:line="240" w:lineRule="exact"/>
            </w:pPr>
          </w:p>
        </w:tc>
        <w:tc>
          <w:tcPr>
            <w:tcW w:w="1050" w:type="dxa"/>
            <w:tcBorders>
              <w:tl2br w:val="nil"/>
              <w:tr2bl w:val="nil"/>
            </w:tcBorders>
            <w:shd w:val="clear" w:color="auto" w:fill="auto"/>
            <w:vAlign w:val="center"/>
          </w:tcPr>
          <w:p w14:paraId="65138F42">
            <w:pPr>
              <w:spacing w:line="240" w:lineRule="exact"/>
              <w:jc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选案</w:t>
            </w:r>
          </w:p>
        </w:tc>
        <w:tc>
          <w:tcPr>
            <w:tcW w:w="5810" w:type="dxa"/>
            <w:gridSpan w:val="4"/>
            <w:tcBorders>
              <w:tl2br w:val="nil"/>
              <w:tr2bl w:val="nil"/>
            </w:tcBorders>
            <w:shd w:val="clear" w:color="auto" w:fill="auto"/>
            <w:vAlign w:val="center"/>
          </w:tcPr>
          <w:p w14:paraId="4008B1A1">
            <w:pPr>
              <w:spacing w:line="240" w:lineRule="exact"/>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根据随机抽查细则、举报或上级安排以及日常管理中发现的问题确定检查对象。</w:t>
            </w:r>
          </w:p>
        </w:tc>
        <w:tc>
          <w:tcPr>
            <w:tcW w:w="1887" w:type="dxa"/>
            <w:tcBorders>
              <w:tl2br w:val="nil"/>
              <w:tr2bl w:val="nil"/>
            </w:tcBorders>
            <w:shd w:val="clear" w:color="auto" w:fill="auto"/>
            <w:vAlign w:val="center"/>
          </w:tcPr>
          <w:p w14:paraId="74509AE0">
            <w:pPr>
              <w:spacing w:line="240" w:lineRule="exact"/>
              <w:jc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lang w:val="en-US" w:eastAsia="zh-CN"/>
              </w:rPr>
              <w:t>林业股</w:t>
            </w:r>
          </w:p>
        </w:tc>
      </w:tr>
      <w:tr w14:paraId="5EB0CC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335" w:hRule="atLeast"/>
          <w:jc w:val="center"/>
        </w:trPr>
        <w:tc>
          <w:tcPr>
            <w:tcW w:w="1463" w:type="dxa"/>
            <w:vMerge w:val="continue"/>
            <w:tcBorders>
              <w:tl2br w:val="nil"/>
              <w:tr2bl w:val="nil"/>
            </w:tcBorders>
            <w:shd w:val="clear" w:color="auto" w:fill="auto"/>
            <w:vAlign w:val="center"/>
          </w:tcPr>
          <w:p w14:paraId="68417AA2">
            <w:pPr>
              <w:spacing w:line="240" w:lineRule="exact"/>
            </w:pPr>
          </w:p>
        </w:tc>
        <w:tc>
          <w:tcPr>
            <w:tcW w:w="1050" w:type="dxa"/>
            <w:tcBorders>
              <w:tl2br w:val="nil"/>
              <w:tr2bl w:val="nil"/>
            </w:tcBorders>
            <w:shd w:val="clear" w:color="auto" w:fill="auto"/>
            <w:vAlign w:val="center"/>
          </w:tcPr>
          <w:p w14:paraId="486CA8D9">
            <w:pPr>
              <w:spacing w:line="240" w:lineRule="exact"/>
              <w:jc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检查</w:t>
            </w:r>
          </w:p>
        </w:tc>
        <w:tc>
          <w:tcPr>
            <w:tcW w:w="5810" w:type="dxa"/>
            <w:gridSpan w:val="4"/>
            <w:tcBorders>
              <w:tl2br w:val="nil"/>
              <w:tr2bl w:val="nil"/>
            </w:tcBorders>
            <w:shd w:val="clear" w:color="auto" w:fill="auto"/>
            <w:vAlign w:val="center"/>
          </w:tcPr>
          <w:p w14:paraId="7A0F5C4D">
            <w:pPr>
              <w:spacing w:line="240" w:lineRule="exact"/>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组织监督检查。按有关程序进行，指定专人负责，与当事人有直接利害关系的应当回避，执法人员不得少于两人。</w:t>
            </w:r>
          </w:p>
        </w:tc>
        <w:tc>
          <w:tcPr>
            <w:tcW w:w="1887" w:type="dxa"/>
            <w:tcBorders>
              <w:tl2br w:val="nil"/>
              <w:tr2bl w:val="nil"/>
            </w:tcBorders>
            <w:shd w:val="clear" w:color="auto" w:fill="auto"/>
            <w:vAlign w:val="center"/>
          </w:tcPr>
          <w:p w14:paraId="545F5002">
            <w:pPr>
              <w:spacing w:line="240" w:lineRule="exact"/>
              <w:jc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lang w:val="en-US" w:eastAsia="zh-CN"/>
              </w:rPr>
              <w:t>林业股</w:t>
            </w:r>
          </w:p>
        </w:tc>
      </w:tr>
      <w:tr w14:paraId="3FA470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89" w:hRule="atLeast"/>
          <w:jc w:val="center"/>
        </w:trPr>
        <w:tc>
          <w:tcPr>
            <w:tcW w:w="1463" w:type="dxa"/>
            <w:vMerge w:val="continue"/>
            <w:tcBorders>
              <w:tl2br w:val="nil"/>
              <w:tr2bl w:val="nil"/>
            </w:tcBorders>
            <w:shd w:val="clear" w:color="auto" w:fill="auto"/>
            <w:vAlign w:val="center"/>
          </w:tcPr>
          <w:p w14:paraId="4AA23B7B">
            <w:pPr>
              <w:spacing w:line="240" w:lineRule="exact"/>
            </w:pPr>
          </w:p>
        </w:tc>
        <w:tc>
          <w:tcPr>
            <w:tcW w:w="1050" w:type="dxa"/>
            <w:tcBorders>
              <w:tl2br w:val="nil"/>
              <w:tr2bl w:val="nil"/>
            </w:tcBorders>
            <w:shd w:val="clear" w:color="auto" w:fill="auto"/>
            <w:vAlign w:val="center"/>
          </w:tcPr>
          <w:p w14:paraId="5DAD7383">
            <w:pPr>
              <w:spacing w:line="240" w:lineRule="exact"/>
              <w:jc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处置</w:t>
            </w:r>
          </w:p>
        </w:tc>
        <w:tc>
          <w:tcPr>
            <w:tcW w:w="5810" w:type="dxa"/>
            <w:gridSpan w:val="4"/>
            <w:tcBorders>
              <w:tl2br w:val="nil"/>
              <w:tr2bl w:val="nil"/>
            </w:tcBorders>
            <w:shd w:val="clear" w:color="auto" w:fill="auto"/>
            <w:vAlign w:val="center"/>
          </w:tcPr>
          <w:p w14:paraId="64F258AE">
            <w:pPr>
              <w:spacing w:line="240" w:lineRule="exact"/>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核实检查报告及其他有关材料，对检查发现的问题，依法实施处罚。信息公开。</w:t>
            </w:r>
          </w:p>
        </w:tc>
        <w:tc>
          <w:tcPr>
            <w:tcW w:w="1887" w:type="dxa"/>
            <w:tcBorders>
              <w:tl2br w:val="nil"/>
              <w:tr2bl w:val="nil"/>
            </w:tcBorders>
            <w:shd w:val="clear" w:color="auto" w:fill="auto"/>
            <w:vAlign w:val="center"/>
          </w:tcPr>
          <w:p w14:paraId="31417498">
            <w:pPr>
              <w:spacing w:line="240" w:lineRule="exact"/>
              <w:jc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lang w:val="en-US" w:eastAsia="zh-CN"/>
              </w:rPr>
              <w:t>林业股</w:t>
            </w:r>
          </w:p>
        </w:tc>
      </w:tr>
      <w:tr w14:paraId="4A3CB4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89" w:hRule="atLeast"/>
          <w:jc w:val="center"/>
        </w:trPr>
        <w:tc>
          <w:tcPr>
            <w:tcW w:w="1463" w:type="dxa"/>
            <w:vMerge w:val="continue"/>
            <w:tcBorders>
              <w:tl2br w:val="nil"/>
              <w:tr2bl w:val="nil"/>
            </w:tcBorders>
            <w:shd w:val="clear" w:color="auto" w:fill="auto"/>
            <w:vAlign w:val="center"/>
          </w:tcPr>
          <w:p w14:paraId="4C6EF0B4">
            <w:pPr>
              <w:spacing w:line="240" w:lineRule="exact"/>
            </w:pPr>
          </w:p>
        </w:tc>
        <w:tc>
          <w:tcPr>
            <w:tcW w:w="1050" w:type="dxa"/>
            <w:tcBorders>
              <w:tl2br w:val="nil"/>
              <w:tr2bl w:val="nil"/>
            </w:tcBorders>
            <w:shd w:val="clear" w:color="auto" w:fill="auto"/>
            <w:vAlign w:val="center"/>
          </w:tcPr>
          <w:p w14:paraId="0AC5F278">
            <w:pPr>
              <w:spacing w:line="240" w:lineRule="exact"/>
              <w:jc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事后监管</w:t>
            </w:r>
          </w:p>
        </w:tc>
        <w:tc>
          <w:tcPr>
            <w:tcW w:w="5810" w:type="dxa"/>
            <w:gridSpan w:val="4"/>
            <w:tcBorders>
              <w:tl2br w:val="nil"/>
              <w:tr2bl w:val="nil"/>
            </w:tcBorders>
            <w:shd w:val="clear" w:color="auto" w:fill="auto"/>
            <w:vAlign w:val="center"/>
          </w:tcPr>
          <w:p w14:paraId="49637B5D">
            <w:pPr>
              <w:spacing w:line="240" w:lineRule="exact"/>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对检查验收发现的问题进行跟踪监管，被检查对象整改落实后，对整改情况进行检查。</w:t>
            </w:r>
          </w:p>
        </w:tc>
        <w:tc>
          <w:tcPr>
            <w:tcW w:w="1887" w:type="dxa"/>
            <w:tcBorders>
              <w:tl2br w:val="nil"/>
              <w:tr2bl w:val="nil"/>
            </w:tcBorders>
            <w:shd w:val="clear" w:color="auto" w:fill="auto"/>
            <w:vAlign w:val="center"/>
          </w:tcPr>
          <w:p w14:paraId="2AB23AF9">
            <w:pPr>
              <w:spacing w:line="240" w:lineRule="exact"/>
              <w:jc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lang w:val="en-US" w:eastAsia="zh-CN"/>
              </w:rPr>
              <w:t>林业股</w:t>
            </w:r>
          </w:p>
        </w:tc>
      </w:tr>
      <w:tr w14:paraId="3B70DD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335" w:hRule="atLeast"/>
          <w:jc w:val="center"/>
        </w:trPr>
        <w:tc>
          <w:tcPr>
            <w:tcW w:w="1463" w:type="dxa"/>
            <w:vMerge w:val="continue"/>
            <w:tcBorders>
              <w:tl2br w:val="nil"/>
              <w:tr2bl w:val="nil"/>
            </w:tcBorders>
            <w:shd w:val="clear" w:color="auto" w:fill="auto"/>
            <w:vAlign w:val="center"/>
          </w:tcPr>
          <w:p w14:paraId="1CA791E2">
            <w:pPr>
              <w:spacing w:line="240" w:lineRule="exact"/>
            </w:pPr>
          </w:p>
        </w:tc>
        <w:tc>
          <w:tcPr>
            <w:tcW w:w="1050" w:type="dxa"/>
            <w:tcBorders>
              <w:tl2br w:val="nil"/>
              <w:tr2bl w:val="nil"/>
            </w:tcBorders>
            <w:shd w:val="clear" w:color="auto" w:fill="auto"/>
            <w:vAlign w:val="center"/>
          </w:tcPr>
          <w:p w14:paraId="142F35DE">
            <w:pPr>
              <w:spacing w:line="240" w:lineRule="exact"/>
              <w:jc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其它</w:t>
            </w:r>
          </w:p>
        </w:tc>
        <w:tc>
          <w:tcPr>
            <w:tcW w:w="5810" w:type="dxa"/>
            <w:gridSpan w:val="4"/>
            <w:tcBorders>
              <w:tl2br w:val="nil"/>
              <w:tr2bl w:val="nil"/>
            </w:tcBorders>
            <w:shd w:val="clear" w:color="auto" w:fill="auto"/>
            <w:vAlign w:val="center"/>
          </w:tcPr>
          <w:p w14:paraId="062F24F6">
            <w:pPr>
              <w:spacing w:line="240" w:lineRule="exact"/>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其他法律法规规章文件规定应履行的责任。</w:t>
            </w:r>
          </w:p>
        </w:tc>
        <w:tc>
          <w:tcPr>
            <w:tcW w:w="1887" w:type="dxa"/>
            <w:tcBorders>
              <w:tl2br w:val="nil"/>
              <w:tr2bl w:val="nil"/>
            </w:tcBorders>
            <w:shd w:val="clear" w:color="auto" w:fill="auto"/>
            <w:vAlign w:val="center"/>
          </w:tcPr>
          <w:p w14:paraId="6DDA1D45">
            <w:pPr>
              <w:spacing w:line="240" w:lineRule="exact"/>
              <w:jc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lang w:val="en-US" w:eastAsia="zh-CN"/>
              </w:rPr>
              <w:t>林业股</w:t>
            </w:r>
          </w:p>
        </w:tc>
      </w:tr>
      <w:tr w14:paraId="5425A8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1170" w:hRule="atLeast"/>
          <w:jc w:val="center"/>
        </w:trPr>
        <w:tc>
          <w:tcPr>
            <w:tcW w:w="1463" w:type="dxa"/>
            <w:tcBorders>
              <w:tl2br w:val="nil"/>
              <w:tr2bl w:val="nil"/>
            </w:tcBorders>
            <w:shd w:val="clear" w:color="auto" w:fill="auto"/>
            <w:vAlign w:val="center"/>
          </w:tcPr>
          <w:p w14:paraId="79131226">
            <w:pPr>
              <w:widowControl/>
              <w:spacing w:line="240" w:lineRule="exact"/>
              <w:jc w:val="center"/>
              <w:textAlignment w:val="center"/>
              <w:rPr>
                <w:rFonts w:ascii="黑体" w:eastAsia="黑体" w:cs="黑体"/>
                <w:b/>
                <w:bCs/>
                <w:color w:val="000000"/>
                <w:szCs w:val="21"/>
              </w:rPr>
            </w:pPr>
            <w:r>
              <w:rPr>
                <w:rFonts w:hint="eastAsia" w:ascii="黑体" w:eastAsia="黑体" w:cs="黑体"/>
                <w:b/>
                <w:bCs/>
                <w:color w:val="000000"/>
                <w:kern w:val="0"/>
                <w:szCs w:val="21"/>
              </w:rPr>
              <w:t>追责情形</w:t>
            </w:r>
          </w:p>
        </w:tc>
        <w:tc>
          <w:tcPr>
            <w:tcW w:w="8747" w:type="dxa"/>
            <w:gridSpan w:val="6"/>
            <w:tcBorders>
              <w:tl2br w:val="nil"/>
              <w:tr2bl w:val="nil"/>
            </w:tcBorders>
            <w:shd w:val="clear" w:color="auto" w:fill="auto"/>
            <w:vAlign w:val="center"/>
          </w:tcPr>
          <w:p w14:paraId="30534054">
            <w:pPr>
              <w:spacing w:line="240" w:lineRule="exact"/>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因不履行或不正确履行行政职责，有下列情形的，行政机关及相关工作人员应承担相应责任：</w:t>
            </w:r>
          </w:p>
          <w:p w14:paraId="3EB5C8E0">
            <w:pPr>
              <w:spacing w:line="240" w:lineRule="exact"/>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1.不履行或不正确履行职责，对检查工作不认真执行的；</w:t>
            </w:r>
          </w:p>
          <w:p w14:paraId="773BB1A7">
            <w:pPr>
              <w:spacing w:line="240" w:lineRule="exact"/>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2.在监督检查中玩忽职守、徇私舞弊的；</w:t>
            </w:r>
          </w:p>
          <w:p w14:paraId="743FA634">
            <w:pPr>
              <w:spacing w:line="240" w:lineRule="exact"/>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3.在监督检查中滥用职权，谋取不正当利益和发生腐败行为的；</w:t>
            </w:r>
          </w:p>
          <w:p w14:paraId="5AE0D26B">
            <w:pPr>
              <w:spacing w:line="240" w:lineRule="exact"/>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4.其他违反法律法规规章文件规定的行为。</w:t>
            </w:r>
          </w:p>
        </w:tc>
      </w:tr>
      <w:tr w14:paraId="49EB92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636" w:hRule="atLeast"/>
          <w:jc w:val="center"/>
        </w:trPr>
        <w:tc>
          <w:tcPr>
            <w:tcW w:w="1463" w:type="dxa"/>
            <w:tcBorders>
              <w:tl2br w:val="nil"/>
              <w:tr2bl w:val="nil"/>
            </w:tcBorders>
            <w:shd w:val="clear" w:color="auto" w:fill="auto"/>
            <w:vAlign w:val="center"/>
          </w:tcPr>
          <w:p w14:paraId="41C6D116">
            <w:pPr>
              <w:widowControl/>
              <w:spacing w:line="240" w:lineRule="exact"/>
              <w:jc w:val="center"/>
              <w:textAlignment w:val="center"/>
              <w:rPr>
                <w:rFonts w:ascii="黑体" w:eastAsia="黑体" w:cs="黑体"/>
                <w:b/>
                <w:bCs/>
                <w:color w:val="000000"/>
                <w:szCs w:val="21"/>
              </w:rPr>
            </w:pPr>
            <w:r>
              <w:rPr>
                <w:rFonts w:hint="eastAsia" w:ascii="黑体" w:eastAsia="黑体" w:cs="黑体"/>
                <w:b/>
                <w:bCs/>
                <w:color w:val="000000"/>
                <w:kern w:val="0"/>
                <w:szCs w:val="21"/>
              </w:rPr>
              <w:t>监督方式</w:t>
            </w:r>
          </w:p>
        </w:tc>
        <w:tc>
          <w:tcPr>
            <w:tcW w:w="8747" w:type="dxa"/>
            <w:gridSpan w:val="6"/>
            <w:tcBorders>
              <w:tl2br w:val="nil"/>
              <w:tr2bl w:val="nil"/>
            </w:tcBorders>
            <w:shd w:val="clear" w:color="auto" w:fill="auto"/>
            <w:vAlign w:val="center"/>
          </w:tcPr>
          <w:p w14:paraId="78D85C30">
            <w:pPr>
              <w:widowControl/>
              <w:spacing w:line="240" w:lineRule="exact"/>
              <w:jc w:val="left"/>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1.业务咨询：0335-7521119</w:t>
            </w:r>
            <w:r>
              <w:rPr>
                <w:rFonts w:hint="eastAsia" w:ascii="仿宋_GB2312" w:eastAsia="仿宋_GB2312" w:cs="仿宋_GB2312"/>
                <w:color w:val="000000"/>
                <w:kern w:val="0"/>
                <w:sz w:val="18"/>
                <w:szCs w:val="18"/>
              </w:rPr>
              <w:br w:type="textWrapping"/>
            </w:r>
            <w:r>
              <w:rPr>
                <w:rFonts w:hint="eastAsia" w:ascii="仿宋_GB2312" w:eastAsia="仿宋_GB2312" w:cs="仿宋_GB2312"/>
                <w:color w:val="000000"/>
                <w:kern w:val="0"/>
                <w:sz w:val="18"/>
                <w:szCs w:val="18"/>
              </w:rPr>
              <w:t>2.投诉举报电话：0335-7521126</w:t>
            </w:r>
          </w:p>
          <w:p w14:paraId="1A4F2422">
            <w:pPr>
              <w:widowControl/>
              <w:spacing w:line="240" w:lineRule="exact"/>
              <w:jc w:val="left"/>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3.纪检监察投诉：区纪委驻林业局纪检组，电话：0335-4186759</w:t>
            </w:r>
          </w:p>
        </w:tc>
      </w:tr>
      <w:tr w14:paraId="2633F1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786" w:hRule="atLeast"/>
          <w:jc w:val="center"/>
        </w:trPr>
        <w:tc>
          <w:tcPr>
            <w:tcW w:w="1463" w:type="dxa"/>
            <w:tcBorders>
              <w:tl2br w:val="nil"/>
              <w:tr2bl w:val="nil"/>
            </w:tcBorders>
            <w:shd w:val="clear" w:color="auto" w:fill="auto"/>
            <w:vAlign w:val="center"/>
          </w:tcPr>
          <w:p w14:paraId="06B74891">
            <w:pPr>
              <w:widowControl/>
              <w:spacing w:line="240" w:lineRule="exact"/>
              <w:jc w:val="center"/>
              <w:textAlignment w:val="center"/>
              <w:rPr>
                <w:rFonts w:ascii="黑体" w:eastAsia="黑体" w:cs="黑体"/>
                <w:b/>
                <w:bCs/>
                <w:color w:val="000000"/>
                <w:szCs w:val="21"/>
              </w:rPr>
            </w:pPr>
            <w:r>
              <w:rPr>
                <w:rFonts w:hint="eastAsia" w:ascii="黑体" w:eastAsia="黑体" w:cs="黑体"/>
                <w:b/>
                <w:bCs/>
                <w:color w:val="000000"/>
                <w:kern w:val="0"/>
                <w:szCs w:val="21"/>
              </w:rPr>
              <w:t>法定救济途径</w:t>
            </w:r>
          </w:p>
        </w:tc>
        <w:tc>
          <w:tcPr>
            <w:tcW w:w="8747" w:type="dxa"/>
            <w:gridSpan w:val="6"/>
            <w:tcBorders>
              <w:tl2br w:val="nil"/>
              <w:tr2bl w:val="nil"/>
            </w:tcBorders>
            <w:shd w:val="clear" w:color="auto" w:fill="auto"/>
            <w:vAlign w:val="center"/>
          </w:tcPr>
          <w:p w14:paraId="68A9F9F8">
            <w:pPr>
              <w:widowControl/>
              <w:spacing w:line="240" w:lineRule="exact"/>
              <w:jc w:val="left"/>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1．不服</w:t>
            </w:r>
            <w:r>
              <w:rPr>
                <w:rFonts w:hint="eastAsia" w:ascii="仿宋_GB2312" w:eastAsia="仿宋_GB2312" w:cs="仿宋_GB2312"/>
                <w:color w:val="000000"/>
                <w:kern w:val="0"/>
                <w:sz w:val="18"/>
                <w:szCs w:val="18"/>
                <w:lang w:eastAsia="zh-CN"/>
              </w:rPr>
              <w:t>检查</w:t>
            </w:r>
            <w:r>
              <w:rPr>
                <w:rFonts w:hint="eastAsia" w:ascii="仿宋_GB2312" w:eastAsia="仿宋_GB2312" w:cs="仿宋_GB2312"/>
                <w:color w:val="000000"/>
                <w:kern w:val="0"/>
                <w:sz w:val="18"/>
                <w:szCs w:val="18"/>
              </w:rPr>
              <w:t>决定自知道该具体行政行为之日起六十日内向区政府申请行政复议。</w:t>
            </w:r>
          </w:p>
          <w:p w14:paraId="1D8300BD">
            <w:pPr>
              <w:widowControl/>
              <w:spacing w:line="240" w:lineRule="exact"/>
              <w:jc w:val="left"/>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2．不服</w:t>
            </w:r>
            <w:r>
              <w:rPr>
                <w:rFonts w:hint="eastAsia" w:ascii="仿宋_GB2312" w:eastAsia="仿宋_GB2312" w:cs="仿宋_GB2312"/>
                <w:color w:val="000000"/>
                <w:kern w:val="0"/>
                <w:sz w:val="18"/>
                <w:szCs w:val="18"/>
                <w:lang w:eastAsia="zh-CN"/>
              </w:rPr>
              <w:t>检查</w:t>
            </w:r>
            <w:r>
              <w:rPr>
                <w:rFonts w:hint="eastAsia" w:ascii="仿宋_GB2312" w:eastAsia="仿宋_GB2312" w:cs="仿宋_GB2312"/>
                <w:color w:val="000000"/>
                <w:kern w:val="0"/>
                <w:sz w:val="18"/>
                <w:szCs w:val="18"/>
              </w:rPr>
              <w:t>决定应当自知道或者应当知道作出行政行为之日起六个月内提出向北戴河区人民法院提起行政诉讼。</w:t>
            </w:r>
          </w:p>
        </w:tc>
      </w:tr>
      <w:tr w14:paraId="203152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228" w:hRule="atLeast"/>
          <w:jc w:val="center"/>
        </w:trPr>
        <w:tc>
          <w:tcPr>
            <w:tcW w:w="1463" w:type="dxa"/>
            <w:tcBorders>
              <w:tl2br w:val="nil"/>
              <w:tr2bl w:val="nil"/>
            </w:tcBorders>
            <w:shd w:val="clear" w:color="auto" w:fill="auto"/>
            <w:vAlign w:val="center"/>
          </w:tcPr>
          <w:p w14:paraId="74B4BBD1">
            <w:pPr>
              <w:widowControl/>
              <w:spacing w:line="240" w:lineRule="exact"/>
              <w:jc w:val="center"/>
              <w:textAlignment w:val="center"/>
              <w:rPr>
                <w:rFonts w:ascii="黑体" w:eastAsia="黑体" w:cs="黑体"/>
                <w:b/>
                <w:bCs/>
                <w:color w:val="000000"/>
                <w:kern w:val="0"/>
                <w:szCs w:val="21"/>
              </w:rPr>
            </w:pPr>
            <w:r>
              <w:rPr>
                <w:rFonts w:hint="eastAsia" w:ascii="黑体" w:eastAsia="黑体" w:cs="黑体"/>
                <w:b/>
                <w:bCs/>
                <w:color w:val="000000"/>
                <w:kern w:val="0"/>
                <w:szCs w:val="21"/>
              </w:rPr>
              <w:t>备注</w:t>
            </w:r>
          </w:p>
        </w:tc>
        <w:tc>
          <w:tcPr>
            <w:tcW w:w="8747" w:type="dxa"/>
            <w:gridSpan w:val="6"/>
            <w:tcBorders>
              <w:tl2br w:val="nil"/>
              <w:tr2bl w:val="nil"/>
            </w:tcBorders>
            <w:shd w:val="clear" w:color="auto" w:fill="auto"/>
            <w:vAlign w:val="center"/>
          </w:tcPr>
          <w:p w14:paraId="54E8FB4F">
            <w:pPr>
              <w:widowControl/>
              <w:spacing w:line="240" w:lineRule="exact"/>
              <w:jc w:val="left"/>
              <w:textAlignment w:val="center"/>
              <w:rPr>
                <w:rFonts w:ascii="黑体" w:eastAsia="黑体" w:cs="黑体"/>
                <w:color w:val="000000"/>
                <w:kern w:val="0"/>
                <w:sz w:val="18"/>
                <w:szCs w:val="18"/>
              </w:rPr>
            </w:pPr>
          </w:p>
        </w:tc>
      </w:tr>
    </w:tbl>
    <w:p w14:paraId="2CBA77C8">
      <w:pPr>
        <w:spacing w:line="240" w:lineRule="exact"/>
      </w:pPr>
    </w:p>
    <w:p w14:paraId="7BF532C8">
      <w:pPr>
        <w:spacing w:line="240" w:lineRule="exact"/>
      </w:pPr>
    </w:p>
    <w:p w14:paraId="273E5475">
      <w:pPr>
        <w:spacing w:line="240" w:lineRule="exact"/>
      </w:pPr>
    </w:p>
    <w:p w14:paraId="303D58FB">
      <w:pPr>
        <w:spacing w:line="240" w:lineRule="exact"/>
      </w:pPr>
    </w:p>
    <w:p w14:paraId="31228CCF">
      <w:pPr>
        <w:spacing w:line="240" w:lineRule="exact"/>
      </w:pPr>
    </w:p>
    <w:p w14:paraId="3B4725DF">
      <w:pPr>
        <w:widowControl/>
        <w:jc w:val="center"/>
        <w:textAlignment w:val="center"/>
        <w:rPr>
          <w:rFonts w:hint="eastAsia" w:ascii="方正小标宋简体" w:eastAsia="方正小标宋简体" w:cs="方正小标宋简体"/>
          <w:color w:val="000000"/>
          <w:kern w:val="0"/>
          <w:sz w:val="44"/>
          <w:szCs w:val="44"/>
        </w:rPr>
      </w:pPr>
    </w:p>
    <w:p w14:paraId="4C791CD4">
      <w:pPr>
        <w:widowControl/>
        <w:jc w:val="center"/>
        <w:textAlignment w:val="center"/>
        <w:rPr>
          <w:rFonts w:hint="eastAsia" w:ascii="方正小标宋简体" w:eastAsia="方正小标宋简体" w:cs="方正小标宋简体"/>
          <w:color w:val="000000"/>
          <w:kern w:val="0"/>
          <w:sz w:val="44"/>
          <w:szCs w:val="44"/>
        </w:rPr>
      </w:pPr>
    </w:p>
    <w:p w14:paraId="03BBC923">
      <w:pPr>
        <w:widowControl/>
        <w:jc w:val="center"/>
        <w:textAlignment w:val="center"/>
        <w:rPr>
          <w:rFonts w:ascii="方正小标宋简体" w:eastAsia="方正小标宋简体" w:cs="方正小标宋简体"/>
          <w:color w:val="000000"/>
          <w:kern w:val="0"/>
          <w:sz w:val="44"/>
          <w:szCs w:val="44"/>
        </w:rPr>
      </w:pPr>
      <w:r>
        <w:rPr>
          <w:rFonts w:hint="eastAsia" w:ascii="方正小标宋简体" w:eastAsia="方正小标宋简体" w:cs="方正小标宋简体"/>
          <w:color w:val="000000"/>
          <w:kern w:val="0"/>
          <w:sz w:val="44"/>
          <w:szCs w:val="44"/>
        </w:rPr>
        <w:t>履职行权规程</w:t>
      </w:r>
    </w:p>
    <w:tbl>
      <w:tblPr>
        <w:tblStyle w:val="6"/>
        <w:tblW w:w="102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15" w:type="dxa"/>
          <w:left w:w="15" w:type="dxa"/>
          <w:bottom w:w="15" w:type="dxa"/>
          <w:right w:w="15" w:type="dxa"/>
        </w:tblCellMar>
      </w:tblPr>
      <w:tblGrid>
        <w:gridCol w:w="1463"/>
        <w:gridCol w:w="1050"/>
        <w:gridCol w:w="641"/>
        <w:gridCol w:w="1691"/>
        <w:gridCol w:w="1963"/>
        <w:gridCol w:w="1559"/>
        <w:gridCol w:w="1931"/>
      </w:tblGrid>
      <w:tr w14:paraId="533035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24" w:hRule="atLeast"/>
          <w:jc w:val="center"/>
        </w:trPr>
        <w:tc>
          <w:tcPr>
            <w:tcW w:w="1463" w:type="dxa"/>
            <w:tcBorders>
              <w:tl2br w:val="nil"/>
              <w:tr2bl w:val="nil"/>
            </w:tcBorders>
            <w:shd w:val="clear" w:color="auto" w:fill="auto"/>
            <w:vAlign w:val="center"/>
          </w:tcPr>
          <w:p w14:paraId="0E726F28">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编号</w:t>
            </w:r>
          </w:p>
        </w:tc>
        <w:tc>
          <w:tcPr>
            <w:tcW w:w="1691" w:type="dxa"/>
            <w:gridSpan w:val="2"/>
            <w:tcBorders>
              <w:tl2br w:val="nil"/>
              <w:tr2bl w:val="nil"/>
            </w:tcBorders>
            <w:shd w:val="clear" w:color="auto" w:fill="auto"/>
            <w:vAlign w:val="center"/>
          </w:tcPr>
          <w:p w14:paraId="40F8D656">
            <w:pPr>
              <w:tabs>
                <w:tab w:val="left" w:pos="532"/>
              </w:tabs>
              <w:jc w:val="left"/>
              <w:rPr>
                <w:rFonts w:hint="default" w:ascii="黑体" w:eastAsia="黑体" w:cs="黑体"/>
                <w:b/>
                <w:bCs/>
                <w:color w:val="000000"/>
                <w:szCs w:val="21"/>
                <w:lang w:val="en-US" w:eastAsia="zh-CN"/>
              </w:rPr>
            </w:pPr>
            <w:r>
              <w:rPr>
                <w:rFonts w:hint="eastAsia" w:ascii="黑体" w:eastAsia="黑体" w:cs="黑体"/>
                <w:b/>
                <w:bCs/>
                <w:color w:val="000000"/>
                <w:szCs w:val="21"/>
                <w:lang w:eastAsia="zh-CN"/>
              </w:rPr>
              <w:tab/>
            </w:r>
            <w:r>
              <w:rPr>
                <w:rFonts w:hint="default" w:ascii="黑体" w:eastAsia="黑体" w:cs="黑体"/>
                <w:b/>
                <w:bCs/>
                <w:color w:val="000000"/>
                <w:szCs w:val="21"/>
                <w:lang w:val="en-US" w:eastAsia="zh-CN"/>
              </w:rPr>
              <w:t>10</w:t>
            </w:r>
          </w:p>
        </w:tc>
        <w:tc>
          <w:tcPr>
            <w:tcW w:w="1691" w:type="dxa"/>
            <w:tcBorders>
              <w:tl2br w:val="nil"/>
              <w:tr2bl w:val="nil"/>
            </w:tcBorders>
            <w:shd w:val="clear" w:color="auto" w:fill="auto"/>
            <w:vAlign w:val="center"/>
          </w:tcPr>
          <w:p w14:paraId="19A7B80E">
            <w:pPr>
              <w:jc w:val="center"/>
              <w:rPr>
                <w:rFonts w:ascii="黑体" w:eastAsia="黑体" w:cs="黑体"/>
                <w:b/>
                <w:bCs/>
                <w:color w:val="000000"/>
                <w:szCs w:val="21"/>
              </w:rPr>
            </w:pPr>
            <w:r>
              <w:rPr>
                <w:rFonts w:hint="eastAsia" w:ascii="黑体" w:eastAsia="黑体" w:cs="黑体"/>
                <w:b/>
                <w:bCs/>
                <w:color w:val="000000"/>
                <w:kern w:val="0"/>
                <w:szCs w:val="21"/>
              </w:rPr>
              <w:t>权力类型</w:t>
            </w:r>
          </w:p>
        </w:tc>
        <w:tc>
          <w:tcPr>
            <w:tcW w:w="1963" w:type="dxa"/>
            <w:tcBorders>
              <w:tl2br w:val="nil"/>
              <w:tr2bl w:val="nil"/>
            </w:tcBorders>
            <w:shd w:val="clear" w:color="auto" w:fill="auto"/>
            <w:vAlign w:val="center"/>
          </w:tcPr>
          <w:p w14:paraId="73401EB9">
            <w:pPr>
              <w:widowControl/>
              <w:jc w:val="center"/>
              <w:textAlignment w:val="center"/>
              <w:rPr>
                <w:rFonts w:hint="eastAsia" w:ascii="仿宋_GB2312" w:eastAsia="仿宋_GB2312" w:cs="仿宋_GB2312"/>
                <w:color w:val="000000"/>
                <w:kern w:val="0"/>
                <w:sz w:val="18"/>
                <w:szCs w:val="18"/>
                <w:lang w:eastAsia="zh-CN"/>
              </w:rPr>
            </w:pPr>
            <w:r>
              <w:rPr>
                <w:rFonts w:hint="eastAsia" w:ascii="仿宋_GB2312" w:eastAsia="仿宋_GB2312" w:cs="仿宋_GB2312"/>
                <w:color w:val="000000"/>
                <w:kern w:val="0"/>
                <w:sz w:val="18"/>
                <w:szCs w:val="18"/>
                <w:lang w:eastAsia="zh-CN"/>
              </w:rPr>
              <w:t>行政检查</w:t>
            </w:r>
          </w:p>
        </w:tc>
        <w:tc>
          <w:tcPr>
            <w:tcW w:w="1559" w:type="dxa"/>
            <w:tcBorders>
              <w:tl2br w:val="nil"/>
              <w:tr2bl w:val="nil"/>
            </w:tcBorders>
            <w:shd w:val="clear" w:color="auto" w:fill="auto"/>
            <w:vAlign w:val="center"/>
          </w:tcPr>
          <w:p w14:paraId="108A6644">
            <w:pPr>
              <w:widowControl/>
              <w:jc w:val="center"/>
              <w:textAlignment w:val="center"/>
              <w:rPr>
                <w:rFonts w:ascii="黑体" w:eastAsia="黑体" w:cs="黑体"/>
                <w:b/>
                <w:bCs/>
                <w:color w:val="000000"/>
                <w:szCs w:val="21"/>
              </w:rPr>
            </w:pPr>
            <w:r>
              <w:rPr>
                <w:rFonts w:hint="eastAsia" w:ascii="黑体" w:eastAsia="黑体" w:cs="黑体"/>
                <w:b/>
                <w:bCs/>
                <w:color w:val="000000"/>
                <w:szCs w:val="21"/>
              </w:rPr>
              <w:t>实施主体</w:t>
            </w:r>
          </w:p>
        </w:tc>
        <w:tc>
          <w:tcPr>
            <w:tcW w:w="1931" w:type="dxa"/>
            <w:tcBorders>
              <w:tl2br w:val="nil"/>
              <w:tr2bl w:val="nil"/>
            </w:tcBorders>
            <w:shd w:val="clear" w:color="auto" w:fill="auto"/>
            <w:vAlign w:val="center"/>
          </w:tcPr>
          <w:p w14:paraId="598DCD65">
            <w:pPr>
              <w:widowControl/>
              <w:jc w:val="center"/>
              <w:textAlignment w:val="center"/>
              <w:rPr>
                <w:rFonts w:hint="eastAsia" w:ascii="仿宋_GB2312" w:eastAsia="仿宋_GB2312" w:cs="仿宋_GB2312"/>
                <w:color w:val="000000"/>
                <w:kern w:val="0"/>
                <w:sz w:val="18"/>
                <w:szCs w:val="18"/>
                <w:lang w:eastAsia="zh-CN"/>
              </w:rPr>
            </w:pPr>
            <w:r>
              <w:rPr>
                <w:rFonts w:hint="eastAsia" w:ascii="仿宋_GB2312" w:eastAsia="仿宋_GB2312" w:cs="仿宋_GB2312"/>
                <w:color w:val="000000"/>
                <w:kern w:val="0"/>
                <w:sz w:val="18"/>
                <w:szCs w:val="18"/>
                <w:lang w:val="en-US" w:eastAsia="zh-CN"/>
              </w:rPr>
              <w:t>市、县级</w:t>
            </w:r>
            <w:r>
              <w:rPr>
                <w:rFonts w:hint="eastAsia" w:ascii="仿宋_GB2312" w:eastAsia="仿宋_GB2312" w:cs="仿宋_GB2312"/>
                <w:color w:val="000000"/>
                <w:kern w:val="0"/>
                <w:sz w:val="18"/>
                <w:szCs w:val="18"/>
                <w:lang w:eastAsia="zh-CN"/>
              </w:rPr>
              <w:t>林业局</w:t>
            </w:r>
          </w:p>
        </w:tc>
      </w:tr>
      <w:tr w14:paraId="66A18C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05" w:hRule="atLeast"/>
          <w:jc w:val="center"/>
        </w:trPr>
        <w:tc>
          <w:tcPr>
            <w:tcW w:w="1463" w:type="dxa"/>
            <w:tcBorders>
              <w:tl2br w:val="nil"/>
              <w:tr2bl w:val="nil"/>
            </w:tcBorders>
            <w:shd w:val="clear" w:color="auto" w:fill="auto"/>
            <w:vAlign w:val="center"/>
          </w:tcPr>
          <w:p w14:paraId="0093DAA9">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事项名称</w:t>
            </w:r>
          </w:p>
        </w:tc>
        <w:tc>
          <w:tcPr>
            <w:tcW w:w="8835" w:type="dxa"/>
            <w:gridSpan w:val="6"/>
            <w:tcBorders>
              <w:tl2br w:val="nil"/>
              <w:tr2bl w:val="nil"/>
            </w:tcBorders>
            <w:shd w:val="clear" w:color="auto" w:fill="auto"/>
            <w:vAlign w:val="center"/>
          </w:tcPr>
          <w:p w14:paraId="2BB94DA2">
            <w:pPr>
              <w:widowControl/>
              <w:jc w:val="center"/>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对风景名胜区规划实施情况的监督检查</w:t>
            </w:r>
          </w:p>
        </w:tc>
      </w:tr>
      <w:tr w14:paraId="27E5BC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05" w:hRule="atLeast"/>
          <w:jc w:val="center"/>
        </w:trPr>
        <w:tc>
          <w:tcPr>
            <w:tcW w:w="1463" w:type="dxa"/>
            <w:tcBorders>
              <w:tl2br w:val="nil"/>
              <w:tr2bl w:val="nil"/>
            </w:tcBorders>
            <w:shd w:val="clear" w:color="auto" w:fill="auto"/>
            <w:vAlign w:val="center"/>
          </w:tcPr>
          <w:p w14:paraId="0CFB7557">
            <w:pPr>
              <w:widowControl/>
              <w:jc w:val="center"/>
              <w:textAlignment w:val="center"/>
              <w:rPr>
                <w:rFonts w:ascii="黑体" w:eastAsia="黑体" w:cs="黑体"/>
                <w:b/>
                <w:bCs/>
                <w:color w:val="000000"/>
                <w:kern w:val="0"/>
                <w:szCs w:val="21"/>
              </w:rPr>
            </w:pPr>
            <w:r>
              <w:rPr>
                <w:rFonts w:hint="eastAsia" w:ascii="黑体" w:eastAsia="黑体" w:cs="黑体"/>
                <w:b/>
                <w:bCs/>
                <w:color w:val="000000"/>
                <w:kern w:val="0"/>
                <w:szCs w:val="21"/>
              </w:rPr>
              <w:t>管辖范围</w:t>
            </w:r>
          </w:p>
        </w:tc>
        <w:tc>
          <w:tcPr>
            <w:tcW w:w="8835" w:type="dxa"/>
            <w:gridSpan w:val="6"/>
            <w:tcBorders>
              <w:tl2br w:val="nil"/>
              <w:tr2bl w:val="nil"/>
            </w:tcBorders>
            <w:shd w:val="clear" w:color="auto" w:fill="auto"/>
            <w:vAlign w:val="center"/>
          </w:tcPr>
          <w:p w14:paraId="3B7F1EE8">
            <w:pPr>
              <w:jc w:val="center"/>
              <w:rPr>
                <w:rFonts w:hint="eastAsia" w:ascii="黑体" w:hAnsi="黑体" w:eastAsia="黑体" w:cs="黑体"/>
                <w:color w:val="000000"/>
                <w:kern w:val="0"/>
                <w:sz w:val="18"/>
                <w:szCs w:val="18"/>
                <w:lang w:eastAsia="zh-CN" w:bidi="ar"/>
              </w:rPr>
            </w:pPr>
            <w:r>
              <w:rPr>
                <w:rFonts w:hint="eastAsia" w:ascii="黑体" w:hAnsi="黑体" w:eastAsia="黑体" w:cs="黑体"/>
                <w:color w:val="000000"/>
                <w:kern w:val="0"/>
                <w:sz w:val="18"/>
                <w:szCs w:val="18"/>
                <w:lang w:eastAsia="zh-CN" w:bidi="ar"/>
              </w:rPr>
              <w:t>秦皇岛北戴河风景北戴河景区</w:t>
            </w:r>
          </w:p>
        </w:tc>
      </w:tr>
      <w:tr w14:paraId="31E1E7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2132" w:hRule="atLeast"/>
          <w:jc w:val="center"/>
        </w:trPr>
        <w:tc>
          <w:tcPr>
            <w:tcW w:w="1463" w:type="dxa"/>
            <w:tcBorders>
              <w:tl2br w:val="nil"/>
              <w:tr2bl w:val="nil"/>
            </w:tcBorders>
            <w:shd w:val="clear" w:color="auto" w:fill="auto"/>
            <w:vAlign w:val="center"/>
          </w:tcPr>
          <w:p w14:paraId="2D71A7BA">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履职依据</w:t>
            </w:r>
          </w:p>
        </w:tc>
        <w:tc>
          <w:tcPr>
            <w:tcW w:w="8835" w:type="dxa"/>
            <w:gridSpan w:val="6"/>
            <w:tcBorders>
              <w:tl2br w:val="nil"/>
              <w:tr2bl w:val="nil"/>
            </w:tcBorders>
            <w:shd w:val="clear" w:color="auto" w:fill="auto"/>
            <w:vAlign w:val="center"/>
          </w:tcPr>
          <w:p w14:paraId="6C5457DF">
            <w:pPr>
              <w:spacing w:line="240" w:lineRule="exact"/>
              <w:jc w:val="left"/>
              <w:rPr>
                <w:rFonts w:ascii="黑体" w:hAnsi="黑体" w:eastAsia="黑体" w:cs="仿宋_GB2312"/>
                <w:kern w:val="0"/>
                <w:sz w:val="18"/>
                <w:szCs w:val="18"/>
              </w:rPr>
            </w:pPr>
            <w:r>
              <w:rPr>
                <w:rFonts w:hint="eastAsia" w:ascii="黑体" w:hAnsi="黑体" w:eastAsia="黑体" w:cs="仿宋_GB2312"/>
                <w:kern w:val="0"/>
                <w:sz w:val="18"/>
                <w:szCs w:val="18"/>
              </w:rPr>
              <w:t>【法律法规】</w:t>
            </w:r>
          </w:p>
          <w:p w14:paraId="6155688C">
            <w:pPr>
              <w:spacing w:line="240" w:lineRule="exact"/>
              <w:ind w:firstLine="420" w:firstLineChars="200"/>
              <w:jc w:val="left"/>
              <w:rPr>
                <w:rFonts w:hint="eastAsia" w:ascii="仿宋_GB2312" w:hAnsi="仿宋_GB2312" w:eastAsia="仿宋_GB2312" w:cs="仿宋_GB2312"/>
                <w:b w:val="0"/>
                <w:bCs w:val="0"/>
                <w:i w:val="0"/>
                <w:color w:val="auto"/>
                <w:kern w:val="0"/>
                <w:sz w:val="21"/>
                <w:szCs w:val="21"/>
                <w:u w:val="none"/>
                <w:lang w:val="en-US" w:eastAsia="zh-CN" w:bidi="ar"/>
              </w:rPr>
            </w:pPr>
            <w:r>
              <w:rPr>
                <w:rFonts w:hint="eastAsia" w:ascii="仿宋_GB2312" w:hAnsi="仿宋_GB2312" w:eastAsia="仿宋_GB2312" w:cs="仿宋_GB2312"/>
                <w:b w:val="0"/>
                <w:bCs w:val="0"/>
                <w:i w:val="0"/>
                <w:color w:val="auto"/>
                <w:kern w:val="0"/>
                <w:sz w:val="21"/>
                <w:szCs w:val="21"/>
                <w:u w:val="none"/>
                <w:lang w:val="en-US" w:eastAsia="zh-CN" w:bidi="ar"/>
              </w:rPr>
              <w:t>《河北省风景名胜区条例》第十八条 县级以上人民政府及其有关部门应当定期对风景名胜区规划的实施情况进行监督检查。</w:t>
            </w:r>
          </w:p>
          <w:p w14:paraId="48B21636">
            <w:pPr>
              <w:spacing w:line="240" w:lineRule="exact"/>
              <w:rPr>
                <w:rFonts w:ascii="黑体" w:hAnsi="黑体" w:eastAsia="黑体" w:cs="仿宋_GB2312"/>
                <w:kern w:val="0"/>
                <w:sz w:val="18"/>
                <w:szCs w:val="18"/>
              </w:rPr>
            </w:pPr>
            <w:r>
              <w:rPr>
                <w:rFonts w:hint="eastAsia" w:ascii="黑体" w:hAnsi="黑体" w:eastAsia="黑体" w:cs="仿宋_GB2312"/>
                <w:kern w:val="0"/>
                <w:sz w:val="18"/>
                <w:szCs w:val="18"/>
              </w:rPr>
              <w:t>【三定规定】</w:t>
            </w:r>
          </w:p>
          <w:p w14:paraId="2DB80374">
            <w:pPr>
              <w:spacing w:line="240" w:lineRule="exact"/>
              <w:ind w:firstLine="360" w:firstLineChars="200"/>
              <w:jc w:val="left"/>
              <w:rPr>
                <w:rFonts w:hint="eastAsia" w:ascii="仿宋_GB2312" w:hAnsi="仿宋_GB2312" w:eastAsia="仿宋_GB2312" w:cs="仿宋_GB2312"/>
                <w:b w:val="0"/>
                <w:bCs w:val="0"/>
                <w:i w:val="0"/>
                <w:color w:val="auto"/>
                <w:kern w:val="0"/>
                <w:sz w:val="21"/>
                <w:szCs w:val="21"/>
                <w:u w:val="none"/>
                <w:lang w:val="en-US" w:eastAsia="zh-CN" w:bidi="ar"/>
              </w:rPr>
            </w:pPr>
            <w:r>
              <w:rPr>
                <w:rFonts w:hint="eastAsia" w:ascii="仿宋_GB2312" w:eastAsia="仿宋_GB2312" w:cs="仿宋_GB2312"/>
                <w:color w:val="auto"/>
                <w:kern w:val="0"/>
                <w:sz w:val="18"/>
                <w:szCs w:val="18"/>
                <w:lang w:eastAsia="zh-CN" w:bidi="ar"/>
              </w:rPr>
              <w:t>北办字[</w:t>
            </w:r>
            <w:r>
              <w:rPr>
                <w:rFonts w:hint="default" w:ascii="仿宋_GB2312" w:eastAsia="仿宋_GB2312" w:cs="仿宋_GB2312"/>
                <w:color w:val="auto"/>
                <w:kern w:val="0"/>
                <w:sz w:val="18"/>
                <w:szCs w:val="18"/>
                <w:lang w:val="en-US" w:eastAsia="zh-CN" w:bidi="ar"/>
              </w:rPr>
              <w:t>2019</w:t>
            </w:r>
            <w:r>
              <w:rPr>
                <w:rFonts w:hint="eastAsia" w:ascii="仿宋_GB2312" w:eastAsia="仿宋_GB2312" w:cs="仿宋_GB2312"/>
                <w:color w:val="auto"/>
                <w:kern w:val="0"/>
                <w:sz w:val="18"/>
                <w:szCs w:val="18"/>
                <w:lang w:eastAsia="zh-CN" w:bidi="ar"/>
              </w:rPr>
              <w:t>]</w:t>
            </w:r>
            <w:r>
              <w:rPr>
                <w:rFonts w:hint="default" w:ascii="仿宋_GB2312" w:eastAsia="仿宋_GB2312" w:cs="仿宋_GB2312"/>
                <w:color w:val="auto"/>
                <w:kern w:val="0"/>
                <w:sz w:val="18"/>
                <w:szCs w:val="18"/>
                <w:lang w:val="en-US" w:eastAsia="zh-CN" w:bidi="ar"/>
              </w:rPr>
              <w:t>20</w:t>
            </w:r>
            <w:r>
              <w:rPr>
                <w:rFonts w:hint="eastAsia" w:ascii="仿宋_GB2312" w:eastAsia="仿宋_GB2312" w:cs="仿宋_GB2312"/>
                <w:color w:val="auto"/>
                <w:kern w:val="0"/>
                <w:sz w:val="18"/>
                <w:szCs w:val="18"/>
                <w:lang w:val="en-US" w:eastAsia="zh-CN" w:bidi="ar"/>
              </w:rPr>
              <w:t>号第三条、第四条、第五条</w:t>
            </w:r>
          </w:p>
        </w:tc>
      </w:tr>
      <w:tr w14:paraId="3CC74E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20" w:hRule="atLeast"/>
          <w:jc w:val="center"/>
        </w:trPr>
        <w:tc>
          <w:tcPr>
            <w:tcW w:w="1463" w:type="dxa"/>
            <w:vMerge w:val="restart"/>
            <w:tcBorders>
              <w:tl2br w:val="nil"/>
              <w:tr2bl w:val="nil"/>
            </w:tcBorders>
            <w:shd w:val="clear" w:color="auto" w:fill="auto"/>
            <w:vAlign w:val="center"/>
          </w:tcPr>
          <w:p w14:paraId="49D14A6C">
            <w:pPr>
              <w:widowControl/>
              <w:jc w:val="center"/>
              <w:textAlignment w:val="center"/>
              <w:rPr>
                <w:rFonts w:ascii="黑体" w:eastAsia="黑体" w:cs="黑体"/>
                <w:b/>
                <w:bCs/>
                <w:color w:val="0000FF"/>
                <w:szCs w:val="21"/>
              </w:rPr>
            </w:pPr>
            <w:r>
              <w:rPr>
                <w:rFonts w:hint="eastAsia" w:ascii="黑体" w:eastAsia="黑体" w:cs="黑体"/>
                <w:b/>
                <w:bCs/>
                <w:color w:val="000000"/>
                <w:kern w:val="0"/>
                <w:szCs w:val="21"/>
              </w:rPr>
              <w:t>履职方式</w:t>
            </w:r>
          </w:p>
        </w:tc>
        <w:tc>
          <w:tcPr>
            <w:tcW w:w="1050" w:type="dxa"/>
            <w:tcBorders>
              <w:tl2br w:val="nil"/>
              <w:tr2bl w:val="nil"/>
            </w:tcBorders>
            <w:shd w:val="clear" w:color="auto" w:fill="auto"/>
            <w:vAlign w:val="center"/>
          </w:tcPr>
          <w:p w14:paraId="425677C5">
            <w:pPr>
              <w:widowControl/>
              <w:jc w:val="center"/>
              <w:textAlignment w:val="center"/>
              <w:rPr>
                <w:rFonts w:ascii="黑体" w:eastAsia="黑体" w:cs="黑体"/>
                <w:b/>
                <w:bCs/>
                <w:color w:val="0000FF"/>
                <w:szCs w:val="21"/>
              </w:rPr>
            </w:pPr>
            <w:r>
              <w:rPr>
                <w:rFonts w:hint="eastAsia" w:ascii="黑体" w:eastAsia="黑体" w:cs="黑体"/>
                <w:b/>
                <w:bCs/>
                <w:color w:val="000000"/>
                <w:kern w:val="0"/>
                <w:szCs w:val="21"/>
              </w:rPr>
              <w:t>办理环节</w:t>
            </w:r>
          </w:p>
        </w:tc>
        <w:tc>
          <w:tcPr>
            <w:tcW w:w="5854" w:type="dxa"/>
            <w:gridSpan w:val="4"/>
            <w:tcBorders>
              <w:tl2br w:val="nil"/>
              <w:tr2bl w:val="nil"/>
            </w:tcBorders>
            <w:shd w:val="clear" w:color="auto" w:fill="auto"/>
            <w:vAlign w:val="center"/>
          </w:tcPr>
          <w:p w14:paraId="10A739A1">
            <w:pPr>
              <w:widowControl/>
              <w:jc w:val="center"/>
              <w:textAlignment w:val="center"/>
              <w:rPr>
                <w:rFonts w:ascii="黑体" w:eastAsia="黑体" w:cs="黑体"/>
                <w:b/>
                <w:bCs/>
                <w:color w:val="auto"/>
                <w:szCs w:val="21"/>
              </w:rPr>
            </w:pPr>
            <w:r>
              <w:rPr>
                <w:rFonts w:hint="eastAsia" w:ascii="黑体" w:eastAsia="黑体" w:cs="黑体"/>
                <w:b/>
                <w:bCs/>
                <w:color w:val="auto"/>
                <w:kern w:val="0"/>
                <w:szCs w:val="21"/>
              </w:rPr>
              <w:t>责任事项</w:t>
            </w:r>
          </w:p>
        </w:tc>
        <w:tc>
          <w:tcPr>
            <w:tcW w:w="1931" w:type="dxa"/>
            <w:tcBorders>
              <w:tl2br w:val="nil"/>
              <w:tr2bl w:val="nil"/>
            </w:tcBorders>
            <w:shd w:val="clear" w:color="auto" w:fill="auto"/>
            <w:vAlign w:val="center"/>
          </w:tcPr>
          <w:p w14:paraId="2564D582">
            <w:pPr>
              <w:widowControl/>
              <w:jc w:val="center"/>
              <w:textAlignment w:val="center"/>
              <w:rPr>
                <w:rFonts w:ascii="黑体" w:eastAsia="黑体" w:cs="黑体"/>
                <w:b/>
                <w:bCs/>
                <w:color w:val="auto"/>
                <w:kern w:val="0"/>
                <w:szCs w:val="21"/>
              </w:rPr>
            </w:pPr>
            <w:r>
              <w:rPr>
                <w:rFonts w:hint="eastAsia" w:ascii="黑体" w:eastAsia="黑体" w:cs="黑体"/>
                <w:b/>
                <w:bCs/>
                <w:color w:val="auto"/>
                <w:kern w:val="0"/>
                <w:szCs w:val="21"/>
              </w:rPr>
              <w:t>责任科室</w:t>
            </w:r>
          </w:p>
        </w:tc>
      </w:tr>
      <w:tr w14:paraId="099C6F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540" w:hRule="atLeast"/>
          <w:jc w:val="center"/>
        </w:trPr>
        <w:tc>
          <w:tcPr>
            <w:tcW w:w="1463" w:type="dxa"/>
            <w:vMerge w:val="continue"/>
            <w:tcBorders>
              <w:tl2br w:val="nil"/>
              <w:tr2bl w:val="nil"/>
            </w:tcBorders>
            <w:shd w:val="clear" w:color="auto" w:fill="auto"/>
            <w:vAlign w:val="center"/>
          </w:tcPr>
          <w:p w14:paraId="45F9AD24">
            <w:pPr>
              <w:rPr>
                <w:color w:val="0000FF"/>
              </w:rPr>
            </w:pPr>
          </w:p>
        </w:tc>
        <w:tc>
          <w:tcPr>
            <w:tcW w:w="1050" w:type="dxa"/>
            <w:tcBorders>
              <w:tl2br w:val="nil"/>
              <w:tr2bl w:val="nil"/>
            </w:tcBorders>
            <w:shd w:val="clear" w:color="auto" w:fill="auto"/>
            <w:vAlign w:val="center"/>
          </w:tcPr>
          <w:p w14:paraId="35C7AF74">
            <w:pPr>
              <w:jc w:val="center"/>
              <w:rPr>
                <w:rFonts w:ascii="仿宋_GB2312" w:hAnsi="黑体" w:eastAsia="仿宋_GB2312" w:cs="黑体"/>
                <w:color w:val="0000FF"/>
                <w:sz w:val="18"/>
                <w:szCs w:val="18"/>
              </w:rPr>
            </w:pPr>
            <w:r>
              <w:rPr>
                <w:rFonts w:hint="eastAsia" w:ascii="黑体" w:eastAsia="黑体" w:cs="黑体"/>
                <w:color w:val="000000"/>
                <w:sz w:val="18"/>
                <w:szCs w:val="18"/>
                <w:lang w:eastAsia="zh-CN"/>
              </w:rPr>
              <w:t>选案</w:t>
            </w:r>
          </w:p>
        </w:tc>
        <w:tc>
          <w:tcPr>
            <w:tcW w:w="5854" w:type="dxa"/>
            <w:gridSpan w:val="4"/>
            <w:tcBorders>
              <w:tl2br w:val="nil"/>
              <w:tr2bl w:val="nil"/>
            </w:tcBorders>
            <w:shd w:val="clear" w:color="auto" w:fill="auto"/>
            <w:vAlign w:val="center"/>
          </w:tcPr>
          <w:p w14:paraId="53D07899">
            <w:pPr>
              <w:rPr>
                <w:rFonts w:ascii="仿宋_GB2312" w:hAnsi="黑体" w:eastAsia="仿宋_GB2312" w:cs="黑体"/>
                <w:color w:val="auto"/>
                <w:sz w:val="18"/>
                <w:szCs w:val="18"/>
              </w:rPr>
            </w:pPr>
            <w:r>
              <w:rPr>
                <w:rFonts w:hint="eastAsia" w:ascii="仿宋_GB2312" w:hAnsi="仿宋_GB2312" w:eastAsia="仿宋_GB2312" w:cs="仿宋_GB2312"/>
                <w:i w:val="0"/>
                <w:color w:val="auto"/>
                <w:kern w:val="0"/>
                <w:sz w:val="21"/>
                <w:szCs w:val="21"/>
                <w:highlight w:val="none"/>
                <w:u w:val="none"/>
                <w:lang w:val="en-US" w:eastAsia="zh-CN" w:bidi="ar"/>
              </w:rPr>
              <w:t>根据随机抽查细则、举报或上级安排以及日常管理中发现的问题确定检查对象。</w:t>
            </w:r>
          </w:p>
        </w:tc>
        <w:tc>
          <w:tcPr>
            <w:tcW w:w="1931" w:type="dxa"/>
            <w:tcBorders>
              <w:tl2br w:val="nil"/>
              <w:tr2bl w:val="nil"/>
            </w:tcBorders>
            <w:shd w:val="clear" w:color="auto" w:fill="auto"/>
            <w:vAlign w:val="center"/>
          </w:tcPr>
          <w:p w14:paraId="573AB47C">
            <w:pPr>
              <w:jc w:val="center"/>
              <w:rPr>
                <w:rFonts w:hint="eastAsia" w:ascii="仿宋_GB2312" w:hAnsi="黑体" w:eastAsia="仿宋_GB2312" w:cs="黑体"/>
                <w:color w:val="auto"/>
                <w:sz w:val="18"/>
                <w:szCs w:val="18"/>
                <w:lang w:eastAsia="zh-CN"/>
              </w:rPr>
            </w:pPr>
            <w:r>
              <w:rPr>
                <w:rFonts w:hint="eastAsia" w:ascii="仿宋_GB2312" w:eastAsia="仿宋_GB2312" w:cs="仿宋_GB2312"/>
                <w:color w:val="000000"/>
                <w:kern w:val="0"/>
                <w:sz w:val="18"/>
                <w:szCs w:val="18"/>
                <w:lang w:val="en-US" w:eastAsia="zh-CN"/>
              </w:rPr>
              <w:t>林业股</w:t>
            </w:r>
          </w:p>
        </w:tc>
      </w:tr>
      <w:tr w14:paraId="17B9FF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335" w:hRule="atLeast"/>
          <w:jc w:val="center"/>
        </w:trPr>
        <w:tc>
          <w:tcPr>
            <w:tcW w:w="1463" w:type="dxa"/>
            <w:vMerge w:val="continue"/>
            <w:tcBorders>
              <w:tl2br w:val="nil"/>
              <w:tr2bl w:val="nil"/>
            </w:tcBorders>
            <w:shd w:val="clear" w:color="auto" w:fill="auto"/>
            <w:vAlign w:val="center"/>
          </w:tcPr>
          <w:p w14:paraId="25442699">
            <w:pPr>
              <w:rPr>
                <w:color w:val="0000FF"/>
              </w:rPr>
            </w:pPr>
          </w:p>
        </w:tc>
        <w:tc>
          <w:tcPr>
            <w:tcW w:w="1050" w:type="dxa"/>
            <w:tcBorders>
              <w:tl2br w:val="nil"/>
              <w:tr2bl w:val="nil"/>
            </w:tcBorders>
            <w:shd w:val="clear" w:color="auto" w:fill="auto"/>
            <w:vAlign w:val="center"/>
          </w:tcPr>
          <w:p w14:paraId="5FBEEA90">
            <w:pPr>
              <w:jc w:val="center"/>
              <w:rPr>
                <w:rFonts w:ascii="仿宋_GB2312" w:hAnsi="黑体" w:eastAsia="仿宋_GB2312" w:cs="黑体"/>
                <w:color w:val="0000FF"/>
                <w:sz w:val="18"/>
                <w:szCs w:val="18"/>
              </w:rPr>
            </w:pPr>
            <w:r>
              <w:rPr>
                <w:rFonts w:hint="eastAsia" w:ascii="黑体" w:eastAsia="黑体" w:cs="黑体"/>
                <w:color w:val="000000"/>
                <w:sz w:val="18"/>
                <w:szCs w:val="18"/>
                <w:lang w:eastAsia="zh-CN"/>
              </w:rPr>
              <w:t>检查</w:t>
            </w:r>
          </w:p>
        </w:tc>
        <w:tc>
          <w:tcPr>
            <w:tcW w:w="5854" w:type="dxa"/>
            <w:gridSpan w:val="4"/>
            <w:tcBorders>
              <w:tl2br w:val="nil"/>
              <w:tr2bl w:val="nil"/>
            </w:tcBorders>
            <w:shd w:val="clear" w:color="auto" w:fill="auto"/>
            <w:vAlign w:val="center"/>
          </w:tcPr>
          <w:p w14:paraId="4968D3D7">
            <w:pPr>
              <w:rPr>
                <w:rFonts w:ascii="仿宋_GB2312" w:hAnsi="黑体" w:eastAsia="仿宋_GB2312" w:cs="黑体"/>
                <w:color w:val="auto"/>
                <w:sz w:val="18"/>
                <w:szCs w:val="18"/>
              </w:rPr>
            </w:pPr>
            <w:r>
              <w:rPr>
                <w:rFonts w:hint="eastAsia" w:ascii="仿宋_GB2312" w:hAnsi="仿宋_GB2312" w:eastAsia="仿宋_GB2312" w:cs="仿宋_GB2312"/>
                <w:i w:val="0"/>
                <w:color w:val="auto"/>
                <w:kern w:val="0"/>
                <w:sz w:val="21"/>
                <w:szCs w:val="21"/>
                <w:highlight w:val="none"/>
                <w:u w:val="none"/>
                <w:lang w:val="en-US" w:eastAsia="zh-CN" w:bidi="ar"/>
              </w:rPr>
              <w:t>组织监督检查。按有关程序进行，指定专人负责，与当事人有直接利害关系的应当回避，执法人员不得少于两人。</w:t>
            </w:r>
          </w:p>
        </w:tc>
        <w:tc>
          <w:tcPr>
            <w:tcW w:w="1931" w:type="dxa"/>
            <w:tcBorders>
              <w:tl2br w:val="nil"/>
              <w:tr2bl w:val="nil"/>
            </w:tcBorders>
            <w:shd w:val="clear" w:color="auto" w:fill="auto"/>
            <w:vAlign w:val="center"/>
          </w:tcPr>
          <w:p w14:paraId="3E5658CF">
            <w:pPr>
              <w:jc w:val="center"/>
              <w:rPr>
                <w:rFonts w:ascii="仿宋_GB2312" w:hAnsi="黑体" w:eastAsia="仿宋_GB2312" w:cs="黑体"/>
                <w:color w:val="auto"/>
                <w:sz w:val="18"/>
                <w:szCs w:val="18"/>
              </w:rPr>
            </w:pPr>
            <w:r>
              <w:rPr>
                <w:rFonts w:hint="eastAsia" w:ascii="仿宋_GB2312" w:eastAsia="仿宋_GB2312" w:cs="仿宋_GB2312"/>
                <w:color w:val="000000"/>
                <w:kern w:val="0"/>
                <w:sz w:val="18"/>
                <w:szCs w:val="18"/>
                <w:lang w:val="en-US" w:eastAsia="zh-CN"/>
              </w:rPr>
              <w:t>林业股</w:t>
            </w:r>
          </w:p>
        </w:tc>
      </w:tr>
      <w:tr w14:paraId="008E83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89" w:hRule="atLeast"/>
          <w:jc w:val="center"/>
        </w:trPr>
        <w:tc>
          <w:tcPr>
            <w:tcW w:w="1463" w:type="dxa"/>
            <w:vMerge w:val="continue"/>
            <w:tcBorders>
              <w:tl2br w:val="nil"/>
              <w:tr2bl w:val="nil"/>
            </w:tcBorders>
            <w:shd w:val="clear" w:color="auto" w:fill="auto"/>
            <w:vAlign w:val="center"/>
          </w:tcPr>
          <w:p w14:paraId="72A18967">
            <w:pPr>
              <w:rPr>
                <w:color w:val="0000FF"/>
              </w:rPr>
            </w:pPr>
          </w:p>
        </w:tc>
        <w:tc>
          <w:tcPr>
            <w:tcW w:w="1050" w:type="dxa"/>
            <w:tcBorders>
              <w:tl2br w:val="nil"/>
              <w:tr2bl w:val="nil"/>
            </w:tcBorders>
            <w:shd w:val="clear" w:color="auto" w:fill="auto"/>
            <w:vAlign w:val="center"/>
          </w:tcPr>
          <w:p w14:paraId="5B785E92">
            <w:pPr>
              <w:jc w:val="center"/>
              <w:rPr>
                <w:rFonts w:ascii="仿宋_GB2312" w:hAnsi="黑体" w:eastAsia="仿宋_GB2312" w:cs="黑体"/>
                <w:color w:val="0000FF"/>
                <w:sz w:val="18"/>
                <w:szCs w:val="18"/>
              </w:rPr>
            </w:pPr>
            <w:r>
              <w:rPr>
                <w:rFonts w:hint="eastAsia" w:ascii="黑体" w:eastAsia="黑体" w:cs="黑体"/>
                <w:color w:val="000000"/>
                <w:sz w:val="18"/>
                <w:szCs w:val="18"/>
                <w:lang w:eastAsia="zh-CN"/>
              </w:rPr>
              <w:t>处置</w:t>
            </w:r>
          </w:p>
        </w:tc>
        <w:tc>
          <w:tcPr>
            <w:tcW w:w="5854" w:type="dxa"/>
            <w:gridSpan w:val="4"/>
            <w:tcBorders>
              <w:tl2br w:val="nil"/>
              <w:tr2bl w:val="nil"/>
            </w:tcBorders>
            <w:shd w:val="clear" w:color="auto" w:fill="auto"/>
            <w:vAlign w:val="center"/>
          </w:tcPr>
          <w:p w14:paraId="5CD205E9">
            <w:pPr>
              <w:rPr>
                <w:rFonts w:ascii="仿宋_GB2312" w:hAnsi="黑体" w:eastAsia="仿宋_GB2312" w:cs="黑体"/>
                <w:color w:val="auto"/>
                <w:sz w:val="18"/>
                <w:szCs w:val="18"/>
              </w:rPr>
            </w:pPr>
            <w:r>
              <w:rPr>
                <w:rFonts w:hint="eastAsia" w:ascii="仿宋_GB2312" w:hAnsi="仿宋_GB2312" w:eastAsia="仿宋_GB2312" w:cs="仿宋_GB2312"/>
                <w:i w:val="0"/>
                <w:color w:val="auto"/>
                <w:kern w:val="0"/>
                <w:sz w:val="21"/>
                <w:szCs w:val="21"/>
                <w:highlight w:val="none"/>
                <w:u w:val="none"/>
                <w:lang w:val="en-US" w:eastAsia="zh-CN" w:bidi="ar"/>
              </w:rPr>
              <w:t>核实检查报告及其他有关材料，对检查发现的问题，依法实施处罚。信息公开。</w:t>
            </w:r>
          </w:p>
        </w:tc>
        <w:tc>
          <w:tcPr>
            <w:tcW w:w="1931" w:type="dxa"/>
            <w:tcBorders>
              <w:tl2br w:val="nil"/>
              <w:tr2bl w:val="nil"/>
            </w:tcBorders>
            <w:shd w:val="clear" w:color="auto" w:fill="auto"/>
            <w:vAlign w:val="center"/>
          </w:tcPr>
          <w:p w14:paraId="2EFF62C9">
            <w:pPr>
              <w:jc w:val="center"/>
              <w:rPr>
                <w:rFonts w:ascii="仿宋_GB2312" w:hAnsi="黑体" w:eastAsia="仿宋_GB2312" w:cs="黑体"/>
                <w:color w:val="auto"/>
                <w:sz w:val="18"/>
                <w:szCs w:val="18"/>
              </w:rPr>
            </w:pPr>
            <w:r>
              <w:rPr>
                <w:rFonts w:hint="eastAsia" w:ascii="仿宋_GB2312" w:eastAsia="仿宋_GB2312" w:cs="仿宋_GB2312"/>
                <w:color w:val="000000"/>
                <w:kern w:val="0"/>
                <w:sz w:val="18"/>
                <w:szCs w:val="18"/>
                <w:lang w:val="en-US" w:eastAsia="zh-CN"/>
              </w:rPr>
              <w:t>林业股</w:t>
            </w:r>
          </w:p>
        </w:tc>
      </w:tr>
      <w:tr w14:paraId="78DD7C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89" w:hRule="atLeast"/>
          <w:jc w:val="center"/>
        </w:trPr>
        <w:tc>
          <w:tcPr>
            <w:tcW w:w="1463" w:type="dxa"/>
            <w:vMerge w:val="continue"/>
            <w:tcBorders>
              <w:tl2br w:val="nil"/>
              <w:tr2bl w:val="nil"/>
            </w:tcBorders>
            <w:shd w:val="clear" w:color="auto" w:fill="auto"/>
            <w:vAlign w:val="center"/>
          </w:tcPr>
          <w:p w14:paraId="53DE1026">
            <w:pPr>
              <w:rPr>
                <w:color w:val="0000FF"/>
              </w:rPr>
            </w:pPr>
          </w:p>
        </w:tc>
        <w:tc>
          <w:tcPr>
            <w:tcW w:w="1050" w:type="dxa"/>
            <w:tcBorders>
              <w:tl2br w:val="nil"/>
              <w:tr2bl w:val="nil"/>
            </w:tcBorders>
            <w:shd w:val="clear" w:color="auto" w:fill="auto"/>
            <w:vAlign w:val="center"/>
          </w:tcPr>
          <w:p w14:paraId="53F5EB1B">
            <w:pPr>
              <w:jc w:val="center"/>
              <w:rPr>
                <w:rFonts w:ascii="仿宋_GB2312" w:hAnsi="黑体" w:eastAsia="仿宋_GB2312" w:cs="黑体"/>
                <w:color w:val="0000FF"/>
                <w:sz w:val="18"/>
                <w:szCs w:val="18"/>
              </w:rPr>
            </w:pPr>
            <w:r>
              <w:rPr>
                <w:rFonts w:hint="eastAsia" w:ascii="黑体" w:eastAsia="黑体" w:cs="黑体"/>
                <w:color w:val="000000"/>
                <w:sz w:val="18"/>
                <w:szCs w:val="18"/>
                <w:lang w:eastAsia="zh-CN"/>
              </w:rPr>
              <w:t>事后监管</w:t>
            </w:r>
          </w:p>
        </w:tc>
        <w:tc>
          <w:tcPr>
            <w:tcW w:w="5854" w:type="dxa"/>
            <w:gridSpan w:val="4"/>
            <w:tcBorders>
              <w:tl2br w:val="nil"/>
              <w:tr2bl w:val="nil"/>
            </w:tcBorders>
            <w:shd w:val="clear" w:color="auto" w:fill="auto"/>
            <w:vAlign w:val="center"/>
          </w:tcPr>
          <w:p w14:paraId="07ABC33D">
            <w:pPr>
              <w:rPr>
                <w:rFonts w:ascii="仿宋_GB2312" w:hAnsi="黑体" w:eastAsia="仿宋_GB2312" w:cs="黑体"/>
                <w:color w:val="auto"/>
                <w:sz w:val="18"/>
                <w:szCs w:val="18"/>
              </w:rPr>
            </w:pPr>
            <w:r>
              <w:rPr>
                <w:rFonts w:hint="eastAsia" w:ascii="仿宋_GB2312" w:hAnsi="仿宋_GB2312" w:eastAsia="仿宋_GB2312" w:cs="仿宋_GB2312"/>
                <w:i w:val="0"/>
                <w:color w:val="auto"/>
                <w:kern w:val="0"/>
                <w:sz w:val="21"/>
                <w:szCs w:val="21"/>
                <w:highlight w:val="none"/>
                <w:u w:val="none"/>
                <w:lang w:val="en-US" w:eastAsia="zh-CN" w:bidi="ar"/>
              </w:rPr>
              <w:t>对检查验收发现的问题进行跟踪监管，被检查对象整改落实后，对整改情况进行检查。</w:t>
            </w:r>
          </w:p>
        </w:tc>
        <w:tc>
          <w:tcPr>
            <w:tcW w:w="1931" w:type="dxa"/>
            <w:tcBorders>
              <w:tl2br w:val="nil"/>
              <w:tr2bl w:val="nil"/>
            </w:tcBorders>
            <w:shd w:val="clear" w:color="auto" w:fill="auto"/>
            <w:vAlign w:val="center"/>
          </w:tcPr>
          <w:p w14:paraId="0D1D4F7D">
            <w:pPr>
              <w:jc w:val="center"/>
              <w:rPr>
                <w:rFonts w:ascii="仿宋_GB2312" w:hAnsi="黑体" w:eastAsia="仿宋_GB2312" w:cs="黑体"/>
                <w:color w:val="auto"/>
                <w:sz w:val="18"/>
                <w:szCs w:val="18"/>
              </w:rPr>
            </w:pPr>
            <w:r>
              <w:rPr>
                <w:rFonts w:hint="eastAsia" w:ascii="仿宋_GB2312" w:eastAsia="仿宋_GB2312" w:cs="仿宋_GB2312"/>
                <w:color w:val="000000"/>
                <w:kern w:val="0"/>
                <w:sz w:val="18"/>
                <w:szCs w:val="18"/>
                <w:lang w:val="en-US" w:eastAsia="zh-CN"/>
              </w:rPr>
              <w:t>林业股</w:t>
            </w:r>
          </w:p>
        </w:tc>
      </w:tr>
      <w:tr w14:paraId="5378F5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335" w:hRule="atLeast"/>
          <w:jc w:val="center"/>
        </w:trPr>
        <w:tc>
          <w:tcPr>
            <w:tcW w:w="1463" w:type="dxa"/>
            <w:vMerge w:val="continue"/>
            <w:tcBorders>
              <w:tl2br w:val="nil"/>
              <w:tr2bl w:val="nil"/>
            </w:tcBorders>
            <w:shd w:val="clear" w:color="auto" w:fill="auto"/>
            <w:vAlign w:val="center"/>
          </w:tcPr>
          <w:p w14:paraId="356884D0">
            <w:pPr>
              <w:rPr>
                <w:color w:val="0000FF"/>
              </w:rPr>
            </w:pPr>
          </w:p>
        </w:tc>
        <w:tc>
          <w:tcPr>
            <w:tcW w:w="1050" w:type="dxa"/>
            <w:tcBorders>
              <w:tl2br w:val="nil"/>
              <w:tr2bl w:val="nil"/>
            </w:tcBorders>
            <w:shd w:val="clear" w:color="auto" w:fill="auto"/>
            <w:vAlign w:val="center"/>
          </w:tcPr>
          <w:p w14:paraId="28322A13">
            <w:pPr>
              <w:jc w:val="center"/>
              <w:rPr>
                <w:rFonts w:hint="eastAsia" w:ascii="仿宋_GB2312" w:hAnsi="黑体" w:eastAsia="仿宋_GB2312" w:cs="黑体"/>
                <w:color w:val="0000FF"/>
                <w:sz w:val="18"/>
                <w:szCs w:val="18"/>
                <w:lang w:eastAsia="zh-CN"/>
              </w:rPr>
            </w:pPr>
            <w:r>
              <w:rPr>
                <w:rFonts w:hint="eastAsia" w:ascii="黑体" w:eastAsia="黑体" w:cs="黑体"/>
                <w:color w:val="000000"/>
                <w:sz w:val="18"/>
                <w:szCs w:val="18"/>
                <w:lang w:eastAsia="zh-CN"/>
              </w:rPr>
              <w:t>其它</w:t>
            </w:r>
          </w:p>
        </w:tc>
        <w:tc>
          <w:tcPr>
            <w:tcW w:w="5854" w:type="dxa"/>
            <w:gridSpan w:val="4"/>
            <w:tcBorders>
              <w:tl2br w:val="nil"/>
              <w:tr2bl w:val="nil"/>
            </w:tcBorders>
            <w:shd w:val="clear" w:color="auto" w:fill="auto"/>
            <w:vAlign w:val="center"/>
          </w:tcPr>
          <w:p w14:paraId="13373073">
            <w:pPr>
              <w:rPr>
                <w:rFonts w:ascii="仿宋_GB2312" w:hAnsi="黑体" w:eastAsia="仿宋_GB2312" w:cs="黑体"/>
                <w:color w:val="auto"/>
                <w:szCs w:val="21"/>
              </w:rPr>
            </w:pPr>
            <w:r>
              <w:rPr>
                <w:rFonts w:hint="eastAsia" w:ascii="仿宋_GB2312" w:hAnsi="仿宋_GB2312" w:eastAsia="仿宋_GB2312" w:cs="仿宋_GB2312"/>
                <w:i w:val="0"/>
                <w:color w:val="auto"/>
                <w:kern w:val="0"/>
                <w:sz w:val="21"/>
                <w:szCs w:val="21"/>
                <w:highlight w:val="none"/>
                <w:u w:val="none"/>
                <w:lang w:val="en-US" w:eastAsia="zh-CN" w:bidi="ar"/>
              </w:rPr>
              <w:t>其他法律法规规章文件规定应履行的责任。</w:t>
            </w:r>
          </w:p>
        </w:tc>
        <w:tc>
          <w:tcPr>
            <w:tcW w:w="1931" w:type="dxa"/>
            <w:tcBorders>
              <w:tl2br w:val="nil"/>
              <w:tr2bl w:val="nil"/>
            </w:tcBorders>
            <w:shd w:val="clear" w:color="auto" w:fill="auto"/>
            <w:vAlign w:val="center"/>
          </w:tcPr>
          <w:p w14:paraId="33AD25DA">
            <w:pPr>
              <w:jc w:val="center"/>
              <w:rPr>
                <w:rFonts w:ascii="仿宋_GB2312" w:hAnsi="黑体" w:eastAsia="仿宋_GB2312" w:cs="黑体"/>
                <w:color w:val="auto"/>
                <w:sz w:val="18"/>
                <w:szCs w:val="18"/>
              </w:rPr>
            </w:pPr>
            <w:r>
              <w:rPr>
                <w:rFonts w:hint="eastAsia" w:ascii="仿宋_GB2312" w:eastAsia="仿宋_GB2312" w:cs="仿宋_GB2312"/>
                <w:color w:val="000000"/>
                <w:kern w:val="0"/>
                <w:sz w:val="18"/>
                <w:szCs w:val="18"/>
                <w:lang w:val="en-US" w:eastAsia="zh-CN"/>
              </w:rPr>
              <w:t>林业股</w:t>
            </w:r>
          </w:p>
        </w:tc>
      </w:tr>
      <w:tr w14:paraId="1DA90C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1170" w:hRule="atLeast"/>
          <w:jc w:val="center"/>
        </w:trPr>
        <w:tc>
          <w:tcPr>
            <w:tcW w:w="1463" w:type="dxa"/>
            <w:tcBorders>
              <w:tl2br w:val="nil"/>
              <w:tr2bl w:val="nil"/>
            </w:tcBorders>
            <w:shd w:val="clear" w:color="auto" w:fill="auto"/>
            <w:vAlign w:val="center"/>
          </w:tcPr>
          <w:p w14:paraId="1ACE62B8">
            <w:pPr>
              <w:widowControl/>
              <w:spacing w:line="240" w:lineRule="exact"/>
              <w:jc w:val="center"/>
              <w:textAlignment w:val="center"/>
              <w:rPr>
                <w:rFonts w:ascii="黑体" w:eastAsia="黑体" w:cs="黑体"/>
                <w:b/>
                <w:bCs/>
                <w:color w:val="000000"/>
                <w:szCs w:val="21"/>
              </w:rPr>
            </w:pPr>
            <w:r>
              <w:rPr>
                <w:rFonts w:hint="eastAsia" w:ascii="黑体" w:eastAsia="黑体" w:cs="黑体"/>
                <w:b/>
                <w:bCs/>
                <w:color w:val="000000"/>
                <w:kern w:val="0"/>
                <w:szCs w:val="21"/>
              </w:rPr>
              <w:t>追责情形</w:t>
            </w:r>
          </w:p>
        </w:tc>
        <w:tc>
          <w:tcPr>
            <w:tcW w:w="8835" w:type="dxa"/>
            <w:gridSpan w:val="6"/>
            <w:tcBorders>
              <w:tl2br w:val="nil"/>
              <w:tr2bl w:val="nil"/>
            </w:tcBorders>
            <w:shd w:val="clear" w:color="auto" w:fill="auto"/>
            <w:vAlign w:val="center"/>
          </w:tcPr>
          <w:p w14:paraId="0091B283">
            <w:pPr>
              <w:spacing w:line="240" w:lineRule="exact"/>
              <w:rPr>
                <w:rFonts w:ascii="黑体" w:eastAsia="黑体" w:cs="黑体"/>
                <w:color w:val="000000"/>
                <w:szCs w:val="21"/>
              </w:rPr>
            </w:pPr>
            <w:r>
              <w:rPr>
                <w:rFonts w:hint="eastAsia" w:ascii="仿宋_GB2312" w:hAnsi="仿宋_GB2312" w:eastAsia="仿宋_GB2312" w:cs="仿宋_GB2312"/>
                <w:i w:val="0"/>
                <w:color w:val="000000"/>
                <w:kern w:val="0"/>
                <w:sz w:val="21"/>
                <w:szCs w:val="21"/>
                <w:highlight w:val="none"/>
                <w:u w:val="none"/>
                <w:lang w:val="en-US" w:eastAsia="zh-CN" w:bidi="ar"/>
              </w:rPr>
              <w:t>因不履行或不正确履行行政职责，有下列情形的，行政机关及相关工作人员应承担相应责任：</w:t>
            </w:r>
            <w:r>
              <w:rPr>
                <w:rFonts w:hint="eastAsia" w:ascii="仿宋_GB2312" w:hAnsi="仿宋_GB2312" w:eastAsia="仿宋_GB2312" w:cs="仿宋_GB2312"/>
                <w:i w:val="0"/>
                <w:color w:val="000000"/>
                <w:kern w:val="0"/>
                <w:sz w:val="21"/>
                <w:szCs w:val="21"/>
                <w:highlight w:val="none"/>
                <w:u w:val="none"/>
                <w:lang w:val="en-US" w:eastAsia="zh-CN" w:bidi="ar"/>
              </w:rPr>
              <w:br w:type="textWrapping"/>
            </w:r>
            <w:r>
              <w:rPr>
                <w:rFonts w:hint="eastAsia" w:ascii="仿宋_GB2312" w:hAnsi="仿宋_GB2312" w:eastAsia="仿宋_GB2312" w:cs="仿宋_GB2312"/>
                <w:i w:val="0"/>
                <w:color w:val="000000"/>
                <w:kern w:val="0"/>
                <w:sz w:val="21"/>
                <w:szCs w:val="21"/>
                <w:highlight w:val="none"/>
                <w:u w:val="none"/>
                <w:lang w:val="en-US" w:eastAsia="zh-CN" w:bidi="ar"/>
              </w:rPr>
              <w:t>1.不履行或不正确履行职责，对检查工作不认真执行的；</w:t>
            </w:r>
            <w:r>
              <w:rPr>
                <w:rFonts w:hint="eastAsia" w:ascii="仿宋_GB2312" w:hAnsi="仿宋_GB2312" w:eastAsia="仿宋_GB2312" w:cs="仿宋_GB2312"/>
                <w:i w:val="0"/>
                <w:color w:val="000000"/>
                <w:kern w:val="0"/>
                <w:sz w:val="21"/>
                <w:szCs w:val="21"/>
                <w:highlight w:val="none"/>
                <w:u w:val="none"/>
                <w:lang w:val="en-US" w:eastAsia="zh-CN" w:bidi="ar"/>
              </w:rPr>
              <w:br w:type="textWrapping"/>
            </w:r>
            <w:r>
              <w:rPr>
                <w:rFonts w:hint="eastAsia" w:ascii="仿宋_GB2312" w:hAnsi="仿宋_GB2312" w:eastAsia="仿宋_GB2312" w:cs="仿宋_GB2312"/>
                <w:i w:val="0"/>
                <w:color w:val="000000"/>
                <w:kern w:val="0"/>
                <w:sz w:val="21"/>
                <w:szCs w:val="21"/>
                <w:highlight w:val="none"/>
                <w:u w:val="none"/>
                <w:lang w:val="en-US" w:eastAsia="zh-CN" w:bidi="ar"/>
              </w:rPr>
              <w:t>2.在监督检查中玩忽职守、徇私舞弊的；</w:t>
            </w:r>
            <w:r>
              <w:rPr>
                <w:rFonts w:hint="eastAsia" w:ascii="仿宋_GB2312" w:hAnsi="仿宋_GB2312" w:eastAsia="仿宋_GB2312" w:cs="仿宋_GB2312"/>
                <w:i w:val="0"/>
                <w:color w:val="000000"/>
                <w:kern w:val="0"/>
                <w:sz w:val="21"/>
                <w:szCs w:val="21"/>
                <w:highlight w:val="none"/>
                <w:u w:val="none"/>
                <w:lang w:val="en-US" w:eastAsia="zh-CN" w:bidi="ar"/>
              </w:rPr>
              <w:br w:type="textWrapping"/>
            </w:r>
            <w:r>
              <w:rPr>
                <w:rFonts w:hint="eastAsia" w:ascii="仿宋_GB2312" w:hAnsi="仿宋_GB2312" w:eastAsia="仿宋_GB2312" w:cs="仿宋_GB2312"/>
                <w:i w:val="0"/>
                <w:color w:val="000000"/>
                <w:kern w:val="0"/>
                <w:sz w:val="21"/>
                <w:szCs w:val="21"/>
                <w:highlight w:val="none"/>
                <w:u w:val="none"/>
                <w:lang w:val="en-US" w:eastAsia="zh-CN" w:bidi="ar"/>
              </w:rPr>
              <w:t>3.在监督检查中滥用职权，谋取不正当利益和发生腐败行为的；</w:t>
            </w:r>
            <w:r>
              <w:rPr>
                <w:rFonts w:hint="eastAsia" w:ascii="仿宋_GB2312" w:hAnsi="仿宋_GB2312" w:eastAsia="仿宋_GB2312" w:cs="仿宋_GB2312"/>
                <w:i w:val="0"/>
                <w:color w:val="000000"/>
                <w:kern w:val="0"/>
                <w:sz w:val="21"/>
                <w:szCs w:val="21"/>
                <w:highlight w:val="none"/>
                <w:u w:val="none"/>
                <w:lang w:val="en-US" w:eastAsia="zh-CN" w:bidi="ar"/>
              </w:rPr>
              <w:br w:type="textWrapping"/>
            </w:r>
            <w:r>
              <w:rPr>
                <w:rFonts w:hint="eastAsia" w:ascii="仿宋_GB2312" w:hAnsi="仿宋_GB2312" w:eastAsia="仿宋_GB2312" w:cs="仿宋_GB2312"/>
                <w:i w:val="0"/>
                <w:color w:val="000000"/>
                <w:kern w:val="0"/>
                <w:sz w:val="21"/>
                <w:szCs w:val="21"/>
                <w:highlight w:val="none"/>
                <w:u w:val="none"/>
                <w:lang w:val="en-US" w:eastAsia="zh-CN" w:bidi="ar"/>
              </w:rPr>
              <w:t>4.其他违反法律法规规章文件规定的行为。</w:t>
            </w:r>
          </w:p>
        </w:tc>
      </w:tr>
      <w:tr w14:paraId="7AE066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636" w:hRule="atLeast"/>
          <w:jc w:val="center"/>
        </w:trPr>
        <w:tc>
          <w:tcPr>
            <w:tcW w:w="1463" w:type="dxa"/>
            <w:tcBorders>
              <w:tl2br w:val="nil"/>
              <w:tr2bl w:val="nil"/>
            </w:tcBorders>
            <w:shd w:val="clear" w:color="auto" w:fill="auto"/>
            <w:vAlign w:val="center"/>
          </w:tcPr>
          <w:p w14:paraId="3EF41123">
            <w:pPr>
              <w:widowControl/>
              <w:jc w:val="center"/>
              <w:textAlignment w:val="center"/>
              <w:rPr>
                <w:rFonts w:ascii="黑体" w:eastAsia="黑体" w:cs="黑体"/>
                <w:b/>
                <w:bCs/>
                <w:color w:val="auto"/>
                <w:szCs w:val="21"/>
              </w:rPr>
            </w:pPr>
            <w:r>
              <w:rPr>
                <w:rFonts w:hint="eastAsia" w:ascii="黑体" w:eastAsia="黑体" w:cs="黑体"/>
                <w:b/>
                <w:bCs/>
                <w:color w:val="auto"/>
                <w:kern w:val="0"/>
                <w:szCs w:val="21"/>
              </w:rPr>
              <w:t>监督方式</w:t>
            </w:r>
          </w:p>
        </w:tc>
        <w:tc>
          <w:tcPr>
            <w:tcW w:w="8835" w:type="dxa"/>
            <w:gridSpan w:val="6"/>
            <w:tcBorders>
              <w:tl2br w:val="nil"/>
              <w:tr2bl w:val="nil"/>
            </w:tcBorders>
            <w:shd w:val="clear" w:color="auto" w:fill="auto"/>
            <w:vAlign w:val="center"/>
          </w:tcPr>
          <w:p w14:paraId="2B2B8248">
            <w:pPr>
              <w:widowControl/>
              <w:spacing w:line="240" w:lineRule="exact"/>
              <w:jc w:val="left"/>
              <w:textAlignment w:val="center"/>
              <w:rPr>
                <w:rFonts w:ascii="仿宋_GB2312" w:hAnsi="黑体" w:eastAsia="仿宋_GB2312" w:cs="黑体"/>
                <w:color w:val="auto"/>
                <w:kern w:val="0"/>
                <w:sz w:val="18"/>
                <w:szCs w:val="18"/>
                <w:lang w:bidi="ar"/>
              </w:rPr>
            </w:pPr>
            <w:r>
              <w:rPr>
                <w:rFonts w:hint="eastAsia" w:ascii="仿宋_GB2312" w:hAnsi="黑体" w:eastAsia="仿宋_GB2312" w:cs="黑体"/>
                <w:color w:val="auto"/>
                <w:kern w:val="0"/>
                <w:sz w:val="18"/>
                <w:szCs w:val="18"/>
                <w:lang w:bidi="ar"/>
              </w:rPr>
              <w:t>1.业务咨询：</w:t>
            </w:r>
            <w:r>
              <w:rPr>
                <w:rFonts w:hint="eastAsia" w:ascii="仿宋_GB2312" w:hAnsi="黑体" w:eastAsia="仿宋_GB2312" w:cs="黑体"/>
                <w:color w:val="auto"/>
                <w:kern w:val="0"/>
                <w:sz w:val="18"/>
                <w:szCs w:val="18"/>
                <w:lang w:val="en-US" w:eastAsia="zh-CN" w:bidi="ar"/>
              </w:rPr>
              <w:t>7521122</w:t>
            </w:r>
            <w:r>
              <w:rPr>
                <w:rFonts w:hint="eastAsia" w:ascii="仿宋_GB2312" w:hAnsi="黑体" w:eastAsia="仿宋_GB2312" w:cs="黑体"/>
                <w:color w:val="auto"/>
                <w:kern w:val="0"/>
                <w:sz w:val="18"/>
                <w:szCs w:val="18"/>
                <w:lang w:bidi="ar"/>
              </w:rPr>
              <w:br w:type="textWrapping"/>
            </w:r>
            <w:r>
              <w:rPr>
                <w:rFonts w:hint="eastAsia" w:ascii="仿宋_GB2312" w:hAnsi="黑体" w:eastAsia="仿宋_GB2312" w:cs="黑体"/>
                <w:color w:val="auto"/>
                <w:kern w:val="0"/>
                <w:sz w:val="18"/>
                <w:szCs w:val="18"/>
                <w:lang w:bidi="ar"/>
              </w:rPr>
              <w:t>2.投诉举报电话：12345</w:t>
            </w:r>
          </w:p>
          <w:p w14:paraId="460BB269">
            <w:pPr>
              <w:widowControl/>
              <w:spacing w:line="240" w:lineRule="exact"/>
              <w:jc w:val="left"/>
              <w:textAlignment w:val="center"/>
              <w:rPr>
                <w:rFonts w:hint="default" w:ascii="黑体" w:eastAsia="仿宋_GB2312" w:cs="黑体"/>
                <w:color w:val="auto"/>
                <w:sz w:val="24"/>
                <w:lang w:val="en-US" w:eastAsia="zh-CN"/>
              </w:rPr>
            </w:pPr>
            <w:r>
              <w:rPr>
                <w:rFonts w:hint="eastAsia" w:ascii="仿宋_GB2312" w:hAnsi="黑体" w:eastAsia="仿宋_GB2312" w:cs="黑体"/>
                <w:color w:val="auto"/>
                <w:kern w:val="0"/>
                <w:sz w:val="18"/>
                <w:szCs w:val="18"/>
                <w:lang w:bidi="ar"/>
              </w:rPr>
              <w:t>3.纪检监察投诉：</w:t>
            </w:r>
            <w:r>
              <w:rPr>
                <w:rFonts w:hint="eastAsia" w:ascii="仿宋_GB2312" w:hAnsi="黑体" w:eastAsia="仿宋_GB2312" w:cs="黑体"/>
                <w:color w:val="auto"/>
                <w:kern w:val="0"/>
                <w:sz w:val="18"/>
                <w:szCs w:val="18"/>
                <w:lang w:val="en-US" w:eastAsia="zh-CN" w:bidi="ar"/>
              </w:rPr>
              <w:t>区</w:t>
            </w:r>
            <w:r>
              <w:rPr>
                <w:rFonts w:hint="eastAsia" w:ascii="仿宋_GB2312" w:hAnsi="黑体" w:eastAsia="仿宋_GB2312" w:cs="黑体"/>
                <w:color w:val="auto"/>
                <w:kern w:val="0"/>
                <w:sz w:val="18"/>
                <w:szCs w:val="18"/>
                <w:lang w:bidi="ar"/>
              </w:rPr>
              <w:t>纪委驻</w:t>
            </w:r>
            <w:r>
              <w:rPr>
                <w:rFonts w:hint="eastAsia" w:ascii="仿宋_GB2312" w:hAnsi="黑体" w:eastAsia="仿宋_GB2312" w:cs="黑体"/>
                <w:color w:val="auto"/>
                <w:kern w:val="0"/>
                <w:sz w:val="18"/>
                <w:szCs w:val="18"/>
                <w:lang w:val="en-US" w:eastAsia="zh-CN" w:bidi="ar"/>
              </w:rPr>
              <w:t>林业</w:t>
            </w:r>
            <w:r>
              <w:rPr>
                <w:rFonts w:hint="eastAsia" w:ascii="仿宋_GB2312" w:hAnsi="黑体" w:eastAsia="仿宋_GB2312" w:cs="黑体"/>
                <w:color w:val="auto"/>
                <w:kern w:val="0"/>
                <w:sz w:val="18"/>
                <w:szCs w:val="18"/>
                <w:lang w:bidi="ar"/>
              </w:rPr>
              <w:t>局纪检组，电话：</w:t>
            </w:r>
            <w:r>
              <w:rPr>
                <w:rFonts w:hint="eastAsia" w:ascii="仿宋_GB2312" w:eastAsia="仿宋_GB2312" w:cs="仿宋_GB2312"/>
                <w:color w:val="auto"/>
                <w:kern w:val="0"/>
                <w:sz w:val="18"/>
                <w:szCs w:val="18"/>
              </w:rPr>
              <w:t>0335-</w:t>
            </w:r>
            <w:r>
              <w:rPr>
                <w:rFonts w:hint="eastAsia" w:ascii="仿宋_GB2312" w:eastAsia="仿宋_GB2312" w:cs="仿宋_GB2312"/>
                <w:color w:val="auto"/>
                <w:kern w:val="0"/>
                <w:sz w:val="18"/>
                <w:szCs w:val="18"/>
                <w:lang w:val="en-US" w:eastAsia="zh-CN"/>
              </w:rPr>
              <w:t>4186759</w:t>
            </w:r>
          </w:p>
        </w:tc>
      </w:tr>
      <w:tr w14:paraId="5FBAB2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786" w:hRule="atLeast"/>
          <w:jc w:val="center"/>
        </w:trPr>
        <w:tc>
          <w:tcPr>
            <w:tcW w:w="1463" w:type="dxa"/>
            <w:tcBorders>
              <w:tl2br w:val="nil"/>
              <w:tr2bl w:val="nil"/>
            </w:tcBorders>
            <w:shd w:val="clear" w:color="auto" w:fill="auto"/>
            <w:vAlign w:val="center"/>
          </w:tcPr>
          <w:p w14:paraId="3FB2872E">
            <w:pPr>
              <w:widowControl/>
              <w:jc w:val="center"/>
              <w:textAlignment w:val="center"/>
              <w:rPr>
                <w:rFonts w:ascii="黑体" w:eastAsia="黑体" w:cs="黑体"/>
                <w:b/>
                <w:bCs/>
                <w:color w:val="auto"/>
                <w:szCs w:val="21"/>
              </w:rPr>
            </w:pPr>
            <w:r>
              <w:rPr>
                <w:rFonts w:hint="eastAsia" w:ascii="黑体" w:eastAsia="黑体" w:cs="黑体"/>
                <w:b/>
                <w:bCs/>
                <w:color w:val="auto"/>
                <w:kern w:val="0"/>
                <w:szCs w:val="21"/>
              </w:rPr>
              <w:t>法定救济途径</w:t>
            </w:r>
          </w:p>
        </w:tc>
        <w:tc>
          <w:tcPr>
            <w:tcW w:w="8835" w:type="dxa"/>
            <w:gridSpan w:val="6"/>
            <w:tcBorders>
              <w:tl2br w:val="nil"/>
              <w:tr2bl w:val="nil"/>
            </w:tcBorders>
            <w:shd w:val="clear" w:color="auto" w:fill="auto"/>
            <w:vAlign w:val="center"/>
          </w:tcPr>
          <w:p w14:paraId="7F5C538D">
            <w:pPr>
              <w:widowControl/>
              <w:jc w:val="left"/>
              <w:textAlignment w:val="center"/>
              <w:rPr>
                <w:rFonts w:ascii="仿宋_GB2312" w:eastAsia="仿宋_GB2312" w:cs="仿宋_GB2312"/>
                <w:color w:val="auto"/>
                <w:kern w:val="0"/>
                <w:sz w:val="18"/>
                <w:szCs w:val="18"/>
              </w:rPr>
            </w:pPr>
            <w:r>
              <w:rPr>
                <w:rFonts w:hint="eastAsia" w:ascii="仿宋_GB2312" w:eastAsia="仿宋_GB2312" w:cs="仿宋_GB2312"/>
                <w:color w:val="auto"/>
                <w:kern w:val="0"/>
                <w:sz w:val="18"/>
                <w:szCs w:val="18"/>
              </w:rPr>
              <w:t>1．不服</w:t>
            </w:r>
            <w:r>
              <w:rPr>
                <w:rFonts w:hint="eastAsia" w:ascii="仿宋_GB2312" w:eastAsia="仿宋_GB2312" w:cs="仿宋_GB2312"/>
                <w:color w:val="auto"/>
                <w:kern w:val="0"/>
                <w:sz w:val="18"/>
                <w:szCs w:val="18"/>
                <w:lang w:eastAsia="zh-CN"/>
              </w:rPr>
              <w:t>检查</w:t>
            </w:r>
            <w:r>
              <w:rPr>
                <w:rFonts w:hint="eastAsia" w:ascii="仿宋_GB2312" w:eastAsia="仿宋_GB2312" w:cs="仿宋_GB2312"/>
                <w:color w:val="auto"/>
                <w:kern w:val="0"/>
                <w:sz w:val="18"/>
                <w:szCs w:val="18"/>
              </w:rPr>
              <w:t>决定自知道该具体行政行为之日起六十日内</w:t>
            </w:r>
            <w:r>
              <w:rPr>
                <w:rFonts w:hint="eastAsia" w:ascii="仿宋_GB2312" w:eastAsia="仿宋_GB2312" w:cs="仿宋_GB2312"/>
                <w:color w:val="auto"/>
                <w:kern w:val="0"/>
                <w:sz w:val="18"/>
                <w:szCs w:val="18"/>
                <w:lang w:eastAsia="zh-CN"/>
              </w:rPr>
              <w:t>向区</w:t>
            </w:r>
            <w:r>
              <w:rPr>
                <w:rFonts w:hint="eastAsia" w:ascii="仿宋_GB2312" w:eastAsia="仿宋_GB2312" w:cs="仿宋_GB2312"/>
                <w:color w:val="auto"/>
                <w:kern w:val="0"/>
                <w:sz w:val="18"/>
                <w:szCs w:val="18"/>
              </w:rPr>
              <w:t>政府申请行政复议。</w:t>
            </w:r>
          </w:p>
          <w:p w14:paraId="5C74CCA0">
            <w:pPr>
              <w:widowControl/>
              <w:jc w:val="left"/>
              <w:textAlignment w:val="center"/>
              <w:rPr>
                <w:rFonts w:ascii="黑体" w:eastAsia="黑体" w:cs="黑体"/>
                <w:b/>
                <w:bCs/>
                <w:color w:val="auto"/>
                <w:szCs w:val="21"/>
              </w:rPr>
            </w:pPr>
            <w:r>
              <w:rPr>
                <w:rFonts w:hint="eastAsia" w:ascii="仿宋_GB2312" w:eastAsia="仿宋_GB2312" w:cs="仿宋_GB2312"/>
                <w:color w:val="auto"/>
                <w:kern w:val="0"/>
                <w:sz w:val="18"/>
                <w:szCs w:val="18"/>
              </w:rPr>
              <w:t>2．不服</w:t>
            </w:r>
            <w:r>
              <w:rPr>
                <w:rFonts w:hint="eastAsia" w:ascii="仿宋_GB2312" w:eastAsia="仿宋_GB2312" w:cs="仿宋_GB2312"/>
                <w:color w:val="auto"/>
                <w:kern w:val="0"/>
                <w:sz w:val="18"/>
                <w:szCs w:val="18"/>
                <w:lang w:eastAsia="zh-CN"/>
              </w:rPr>
              <w:t>检查</w:t>
            </w:r>
            <w:r>
              <w:rPr>
                <w:rFonts w:hint="eastAsia" w:ascii="仿宋_GB2312" w:eastAsia="仿宋_GB2312" w:cs="仿宋_GB2312"/>
                <w:color w:val="auto"/>
                <w:kern w:val="0"/>
                <w:sz w:val="18"/>
                <w:szCs w:val="18"/>
              </w:rPr>
              <w:t>决定应当自知道或者应当知道作出行政行为之日起六个月内提出向</w:t>
            </w:r>
            <w:r>
              <w:rPr>
                <w:rFonts w:hint="eastAsia" w:ascii="仿宋_GB2312" w:eastAsia="仿宋_GB2312" w:cs="仿宋_GB2312"/>
                <w:color w:val="auto"/>
                <w:kern w:val="0"/>
                <w:sz w:val="18"/>
                <w:szCs w:val="18"/>
                <w:lang w:val="en-US" w:eastAsia="zh-CN"/>
              </w:rPr>
              <w:t>北戴河</w:t>
            </w:r>
            <w:r>
              <w:rPr>
                <w:rFonts w:hint="eastAsia" w:ascii="仿宋_GB2312" w:eastAsia="仿宋_GB2312" w:cs="仿宋_GB2312"/>
                <w:color w:val="auto"/>
                <w:kern w:val="0"/>
                <w:sz w:val="18"/>
                <w:szCs w:val="18"/>
              </w:rPr>
              <w:t>区人民法院提起行政诉讼。</w:t>
            </w:r>
          </w:p>
        </w:tc>
      </w:tr>
      <w:tr w14:paraId="3A22CA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228" w:hRule="atLeast"/>
          <w:jc w:val="center"/>
        </w:trPr>
        <w:tc>
          <w:tcPr>
            <w:tcW w:w="1463" w:type="dxa"/>
            <w:tcBorders>
              <w:tl2br w:val="nil"/>
              <w:tr2bl w:val="nil"/>
            </w:tcBorders>
            <w:shd w:val="clear" w:color="auto" w:fill="auto"/>
            <w:vAlign w:val="center"/>
          </w:tcPr>
          <w:p w14:paraId="162911F3">
            <w:pPr>
              <w:widowControl/>
              <w:jc w:val="center"/>
              <w:textAlignment w:val="center"/>
              <w:rPr>
                <w:rFonts w:ascii="黑体" w:eastAsia="黑体" w:cs="黑体"/>
                <w:b/>
                <w:bCs/>
                <w:color w:val="000000"/>
                <w:kern w:val="0"/>
                <w:szCs w:val="21"/>
              </w:rPr>
            </w:pPr>
            <w:r>
              <w:rPr>
                <w:rFonts w:hint="eastAsia" w:ascii="黑体" w:eastAsia="黑体" w:cs="黑体"/>
                <w:b/>
                <w:bCs/>
                <w:color w:val="000000"/>
                <w:kern w:val="0"/>
                <w:szCs w:val="21"/>
              </w:rPr>
              <w:t>备注</w:t>
            </w:r>
          </w:p>
        </w:tc>
        <w:tc>
          <w:tcPr>
            <w:tcW w:w="8835" w:type="dxa"/>
            <w:gridSpan w:val="6"/>
            <w:tcBorders>
              <w:tl2br w:val="nil"/>
              <w:tr2bl w:val="nil"/>
            </w:tcBorders>
            <w:shd w:val="clear" w:color="auto" w:fill="auto"/>
            <w:vAlign w:val="center"/>
          </w:tcPr>
          <w:p w14:paraId="4090BA57">
            <w:pPr>
              <w:widowControl/>
              <w:jc w:val="left"/>
              <w:textAlignment w:val="center"/>
              <w:rPr>
                <w:rFonts w:ascii="黑体" w:eastAsia="黑体" w:cs="黑体"/>
                <w:color w:val="000000"/>
                <w:kern w:val="0"/>
                <w:sz w:val="18"/>
                <w:szCs w:val="18"/>
              </w:rPr>
            </w:pPr>
          </w:p>
        </w:tc>
      </w:tr>
    </w:tbl>
    <w:p w14:paraId="7CFC9AAC"/>
    <w:p w14:paraId="5E1307FD">
      <w:pPr>
        <w:spacing w:line="240" w:lineRule="exact"/>
      </w:pPr>
    </w:p>
    <w:p w14:paraId="43017F87">
      <w:pPr>
        <w:spacing w:line="240" w:lineRule="exact"/>
      </w:pPr>
    </w:p>
    <w:p w14:paraId="3B9FAD29">
      <w:pPr>
        <w:spacing w:line="240" w:lineRule="exact"/>
        <w:rPr>
          <w:rFonts w:hint="eastAsia"/>
        </w:rPr>
      </w:pPr>
    </w:p>
    <w:p w14:paraId="7084009B">
      <w:pPr>
        <w:widowControl/>
        <w:jc w:val="center"/>
        <w:textAlignment w:val="center"/>
      </w:pPr>
    </w:p>
    <w:p w14:paraId="5DAC7D8F">
      <w:pPr>
        <w:widowControl/>
        <w:jc w:val="center"/>
        <w:textAlignment w:val="center"/>
        <w:rPr>
          <w:rFonts w:hint="eastAsia" w:ascii="方正小标宋简体" w:eastAsia="方正小标宋简体" w:cs="方正小标宋简体"/>
          <w:color w:val="000000"/>
          <w:kern w:val="0"/>
          <w:sz w:val="44"/>
          <w:szCs w:val="44"/>
        </w:rPr>
      </w:pPr>
    </w:p>
    <w:p w14:paraId="6FC2D3A4">
      <w:pPr>
        <w:widowControl/>
        <w:jc w:val="center"/>
        <w:textAlignment w:val="center"/>
        <w:rPr>
          <w:rFonts w:hint="eastAsia" w:ascii="方正小标宋简体" w:eastAsia="方正小标宋简体" w:cs="方正小标宋简体"/>
          <w:color w:val="000000"/>
          <w:kern w:val="0"/>
          <w:sz w:val="44"/>
          <w:szCs w:val="44"/>
        </w:rPr>
      </w:pPr>
      <w:r>
        <w:rPr>
          <w:rFonts w:hint="eastAsia" w:ascii="方正小标宋简体" w:eastAsia="方正小标宋简体" w:cs="方正小标宋简体"/>
          <w:color w:val="000000"/>
          <w:kern w:val="0"/>
          <w:sz w:val="44"/>
          <w:szCs w:val="44"/>
        </w:rPr>
        <w:t>履职行权规程</w:t>
      </w:r>
    </w:p>
    <w:tbl>
      <w:tblPr>
        <w:tblStyle w:val="6"/>
        <w:tblW w:w="10210"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15" w:type="dxa"/>
          <w:left w:w="15" w:type="dxa"/>
          <w:bottom w:w="15" w:type="dxa"/>
          <w:right w:w="15" w:type="dxa"/>
        </w:tblCellMar>
      </w:tblPr>
      <w:tblGrid>
        <w:gridCol w:w="1463"/>
        <w:gridCol w:w="1050"/>
        <w:gridCol w:w="641"/>
        <w:gridCol w:w="1691"/>
        <w:gridCol w:w="1963"/>
        <w:gridCol w:w="1657"/>
        <w:gridCol w:w="1745"/>
      </w:tblGrid>
      <w:tr w14:paraId="7043D7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24" w:hRule="atLeast"/>
          <w:jc w:val="center"/>
        </w:trPr>
        <w:tc>
          <w:tcPr>
            <w:tcW w:w="1463" w:type="dxa"/>
            <w:tcBorders>
              <w:tl2br w:val="nil"/>
              <w:tr2bl w:val="nil"/>
            </w:tcBorders>
            <w:shd w:val="clear" w:color="auto" w:fill="auto"/>
            <w:vAlign w:val="center"/>
          </w:tcPr>
          <w:p w14:paraId="03792B44">
            <w:pPr>
              <w:widowControl/>
              <w:spacing w:line="240" w:lineRule="exact"/>
              <w:jc w:val="center"/>
              <w:textAlignment w:val="center"/>
              <w:rPr>
                <w:rFonts w:ascii="黑体" w:eastAsia="黑体" w:cs="黑体"/>
                <w:b/>
                <w:bCs/>
                <w:color w:val="000000"/>
                <w:szCs w:val="21"/>
              </w:rPr>
            </w:pPr>
            <w:r>
              <w:rPr>
                <w:rFonts w:hint="eastAsia" w:ascii="黑体" w:eastAsia="黑体" w:cs="黑体"/>
                <w:b/>
                <w:bCs/>
                <w:color w:val="000000"/>
                <w:kern w:val="0"/>
                <w:szCs w:val="21"/>
              </w:rPr>
              <w:t>编号</w:t>
            </w:r>
          </w:p>
        </w:tc>
        <w:tc>
          <w:tcPr>
            <w:tcW w:w="1691" w:type="dxa"/>
            <w:gridSpan w:val="2"/>
            <w:tcBorders>
              <w:tl2br w:val="nil"/>
              <w:tr2bl w:val="nil"/>
            </w:tcBorders>
            <w:shd w:val="clear" w:color="auto" w:fill="auto"/>
            <w:vAlign w:val="center"/>
          </w:tcPr>
          <w:p w14:paraId="73B3D8DD">
            <w:pPr>
              <w:spacing w:line="240" w:lineRule="exact"/>
              <w:jc w:val="center"/>
              <w:rPr>
                <w:rFonts w:ascii="黑体" w:eastAsia="黑体" w:cs="黑体"/>
                <w:b/>
                <w:bCs/>
                <w:color w:val="000000"/>
                <w:szCs w:val="21"/>
              </w:rPr>
            </w:pPr>
            <w:r>
              <w:rPr>
                <w:rFonts w:hint="eastAsia" w:ascii="黑体" w:eastAsia="黑体" w:cs="黑体"/>
                <w:b/>
                <w:bCs/>
                <w:color w:val="000000"/>
                <w:szCs w:val="21"/>
              </w:rPr>
              <w:t>1</w:t>
            </w:r>
            <w:r>
              <w:rPr>
                <w:rFonts w:hint="default" w:ascii="黑体" w:eastAsia="黑体" w:cs="黑体"/>
                <w:b/>
                <w:bCs/>
                <w:color w:val="000000"/>
                <w:szCs w:val="21"/>
                <w:lang w:val="en-US"/>
              </w:rPr>
              <w:t>1</w:t>
            </w:r>
          </w:p>
        </w:tc>
        <w:tc>
          <w:tcPr>
            <w:tcW w:w="1691" w:type="dxa"/>
            <w:tcBorders>
              <w:tl2br w:val="nil"/>
              <w:tr2bl w:val="nil"/>
            </w:tcBorders>
            <w:shd w:val="clear" w:color="auto" w:fill="auto"/>
            <w:vAlign w:val="center"/>
          </w:tcPr>
          <w:p w14:paraId="0D935144">
            <w:pPr>
              <w:spacing w:line="240" w:lineRule="exact"/>
              <w:jc w:val="center"/>
              <w:rPr>
                <w:rFonts w:ascii="黑体" w:eastAsia="黑体" w:cs="黑体"/>
                <w:b/>
                <w:bCs/>
                <w:color w:val="000000"/>
                <w:szCs w:val="21"/>
              </w:rPr>
            </w:pPr>
            <w:r>
              <w:rPr>
                <w:rFonts w:hint="eastAsia" w:ascii="黑体" w:eastAsia="黑体" w:cs="黑体"/>
                <w:b/>
                <w:bCs/>
                <w:color w:val="000000"/>
                <w:kern w:val="0"/>
                <w:szCs w:val="21"/>
              </w:rPr>
              <w:t>权力类型</w:t>
            </w:r>
          </w:p>
        </w:tc>
        <w:tc>
          <w:tcPr>
            <w:tcW w:w="1963" w:type="dxa"/>
            <w:tcBorders>
              <w:tl2br w:val="nil"/>
              <w:tr2bl w:val="nil"/>
            </w:tcBorders>
            <w:shd w:val="clear" w:color="auto" w:fill="auto"/>
            <w:vAlign w:val="center"/>
          </w:tcPr>
          <w:p w14:paraId="70DF4CB9">
            <w:pPr>
              <w:widowControl/>
              <w:spacing w:line="240" w:lineRule="exact"/>
              <w:jc w:val="center"/>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行政检查</w:t>
            </w:r>
          </w:p>
        </w:tc>
        <w:tc>
          <w:tcPr>
            <w:tcW w:w="1657" w:type="dxa"/>
            <w:tcBorders>
              <w:tl2br w:val="nil"/>
              <w:tr2bl w:val="nil"/>
            </w:tcBorders>
            <w:shd w:val="clear" w:color="auto" w:fill="auto"/>
            <w:vAlign w:val="center"/>
          </w:tcPr>
          <w:p w14:paraId="4855D46F">
            <w:pPr>
              <w:widowControl/>
              <w:spacing w:line="240" w:lineRule="exact"/>
              <w:jc w:val="center"/>
              <w:textAlignment w:val="center"/>
              <w:rPr>
                <w:rFonts w:ascii="黑体" w:eastAsia="黑体" w:cs="黑体"/>
                <w:b/>
                <w:bCs/>
                <w:color w:val="000000"/>
                <w:szCs w:val="21"/>
              </w:rPr>
            </w:pPr>
            <w:r>
              <w:rPr>
                <w:rFonts w:hint="eastAsia" w:ascii="黑体" w:eastAsia="黑体" w:cs="黑体"/>
                <w:b/>
                <w:bCs/>
                <w:color w:val="000000"/>
                <w:szCs w:val="21"/>
              </w:rPr>
              <w:t>实施主体</w:t>
            </w:r>
          </w:p>
        </w:tc>
        <w:tc>
          <w:tcPr>
            <w:tcW w:w="1745" w:type="dxa"/>
            <w:tcBorders>
              <w:tl2br w:val="nil"/>
              <w:tr2bl w:val="nil"/>
            </w:tcBorders>
            <w:shd w:val="clear" w:color="auto" w:fill="auto"/>
            <w:vAlign w:val="center"/>
          </w:tcPr>
          <w:p w14:paraId="0ACF32D3">
            <w:pPr>
              <w:widowControl/>
              <w:spacing w:line="240" w:lineRule="exact"/>
              <w:jc w:val="center"/>
              <w:textAlignment w:val="center"/>
              <w:rPr>
                <w:rFonts w:ascii="仿宋_GB2312" w:eastAsia="仿宋_GB2312" w:cs="仿宋_GB2312"/>
                <w:color w:val="000000"/>
                <w:kern w:val="0"/>
                <w:sz w:val="18"/>
                <w:szCs w:val="18"/>
              </w:rPr>
            </w:pPr>
            <w:r>
              <w:rPr>
                <w:rFonts w:hint="eastAsia" w:ascii="仿宋_GB2312" w:hAnsi="仿宋_GB2312" w:eastAsia="仿宋_GB2312" w:cs="仿宋_GB2312"/>
                <w:b w:val="0"/>
                <w:bCs w:val="0"/>
                <w:i w:val="0"/>
                <w:color w:val="auto"/>
                <w:spacing w:val="-20"/>
                <w:kern w:val="0"/>
                <w:sz w:val="21"/>
                <w:szCs w:val="21"/>
                <w:u w:val="none"/>
                <w:lang w:val="en-US" w:eastAsia="zh-CN" w:bidi="ar"/>
              </w:rPr>
              <w:t>市、县级林业局</w:t>
            </w:r>
          </w:p>
        </w:tc>
      </w:tr>
      <w:tr w14:paraId="1E1B12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05" w:hRule="atLeast"/>
          <w:jc w:val="center"/>
        </w:trPr>
        <w:tc>
          <w:tcPr>
            <w:tcW w:w="1463" w:type="dxa"/>
            <w:tcBorders>
              <w:tl2br w:val="nil"/>
              <w:tr2bl w:val="nil"/>
            </w:tcBorders>
            <w:shd w:val="clear" w:color="auto" w:fill="auto"/>
            <w:vAlign w:val="center"/>
          </w:tcPr>
          <w:p w14:paraId="2C8C7232">
            <w:pPr>
              <w:widowControl/>
              <w:spacing w:line="240" w:lineRule="exact"/>
              <w:jc w:val="center"/>
              <w:textAlignment w:val="center"/>
              <w:rPr>
                <w:rFonts w:ascii="黑体" w:eastAsia="黑体" w:cs="黑体"/>
                <w:b/>
                <w:bCs/>
                <w:color w:val="000000"/>
                <w:szCs w:val="21"/>
              </w:rPr>
            </w:pPr>
            <w:r>
              <w:rPr>
                <w:rFonts w:hint="eastAsia" w:ascii="黑体" w:eastAsia="黑体" w:cs="黑体"/>
                <w:b/>
                <w:bCs/>
                <w:color w:val="000000"/>
                <w:kern w:val="0"/>
                <w:szCs w:val="21"/>
              </w:rPr>
              <w:t>事项名称</w:t>
            </w:r>
          </w:p>
        </w:tc>
        <w:tc>
          <w:tcPr>
            <w:tcW w:w="8747" w:type="dxa"/>
            <w:gridSpan w:val="6"/>
            <w:tcBorders>
              <w:tl2br w:val="nil"/>
              <w:tr2bl w:val="nil"/>
            </w:tcBorders>
            <w:shd w:val="clear" w:color="auto" w:fill="auto"/>
            <w:vAlign w:val="center"/>
          </w:tcPr>
          <w:p w14:paraId="7F4F494E">
            <w:pPr>
              <w:widowControl/>
              <w:spacing w:line="240" w:lineRule="exact"/>
              <w:jc w:val="center"/>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对科学研究、人工繁育、公众展示展演等利用野生动物及其制品活动的监督检查</w:t>
            </w:r>
          </w:p>
        </w:tc>
      </w:tr>
      <w:tr w14:paraId="52B288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05" w:hRule="atLeast"/>
          <w:jc w:val="center"/>
        </w:trPr>
        <w:tc>
          <w:tcPr>
            <w:tcW w:w="1463" w:type="dxa"/>
            <w:tcBorders>
              <w:tl2br w:val="nil"/>
              <w:tr2bl w:val="nil"/>
            </w:tcBorders>
            <w:shd w:val="clear" w:color="auto" w:fill="auto"/>
            <w:vAlign w:val="center"/>
          </w:tcPr>
          <w:p w14:paraId="2EEA3EE9">
            <w:pPr>
              <w:widowControl/>
              <w:spacing w:line="240" w:lineRule="exact"/>
              <w:jc w:val="center"/>
              <w:textAlignment w:val="center"/>
              <w:rPr>
                <w:rFonts w:ascii="黑体" w:eastAsia="黑体" w:cs="黑体"/>
                <w:b/>
                <w:bCs/>
                <w:color w:val="000000"/>
                <w:kern w:val="0"/>
                <w:szCs w:val="21"/>
              </w:rPr>
            </w:pPr>
            <w:r>
              <w:rPr>
                <w:rFonts w:hint="eastAsia" w:ascii="黑体" w:eastAsia="黑体" w:cs="黑体"/>
                <w:b/>
                <w:bCs/>
                <w:color w:val="000000"/>
                <w:kern w:val="0"/>
                <w:szCs w:val="21"/>
              </w:rPr>
              <w:t>管辖范围</w:t>
            </w:r>
          </w:p>
        </w:tc>
        <w:tc>
          <w:tcPr>
            <w:tcW w:w="8747" w:type="dxa"/>
            <w:gridSpan w:val="6"/>
            <w:tcBorders>
              <w:tl2br w:val="nil"/>
              <w:tr2bl w:val="nil"/>
            </w:tcBorders>
            <w:shd w:val="clear" w:color="auto" w:fill="auto"/>
            <w:vAlign w:val="center"/>
          </w:tcPr>
          <w:p w14:paraId="386F7CB6">
            <w:pPr>
              <w:spacing w:line="240" w:lineRule="exact"/>
              <w:jc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北戴河区</w:t>
            </w:r>
          </w:p>
        </w:tc>
      </w:tr>
      <w:tr w14:paraId="02676D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2132" w:hRule="atLeast"/>
          <w:jc w:val="center"/>
        </w:trPr>
        <w:tc>
          <w:tcPr>
            <w:tcW w:w="1463" w:type="dxa"/>
            <w:tcBorders>
              <w:tl2br w:val="nil"/>
              <w:tr2bl w:val="nil"/>
            </w:tcBorders>
            <w:shd w:val="clear" w:color="auto" w:fill="auto"/>
            <w:vAlign w:val="center"/>
          </w:tcPr>
          <w:p w14:paraId="63320D35">
            <w:pPr>
              <w:widowControl/>
              <w:spacing w:line="240" w:lineRule="exact"/>
              <w:jc w:val="center"/>
              <w:textAlignment w:val="center"/>
              <w:rPr>
                <w:rFonts w:ascii="黑体" w:eastAsia="黑体" w:cs="黑体"/>
                <w:b/>
                <w:bCs/>
                <w:color w:val="000000"/>
                <w:szCs w:val="21"/>
              </w:rPr>
            </w:pPr>
            <w:r>
              <w:rPr>
                <w:rFonts w:hint="eastAsia" w:ascii="黑体" w:eastAsia="黑体" w:cs="黑体"/>
                <w:b/>
                <w:bCs/>
                <w:color w:val="000000"/>
                <w:kern w:val="0"/>
                <w:szCs w:val="21"/>
              </w:rPr>
              <w:t>履职依据</w:t>
            </w:r>
          </w:p>
        </w:tc>
        <w:tc>
          <w:tcPr>
            <w:tcW w:w="8747" w:type="dxa"/>
            <w:gridSpan w:val="6"/>
            <w:tcBorders>
              <w:tl2br w:val="nil"/>
              <w:tr2bl w:val="nil"/>
            </w:tcBorders>
            <w:shd w:val="clear" w:color="auto" w:fill="auto"/>
            <w:vAlign w:val="center"/>
          </w:tcPr>
          <w:p w14:paraId="19B6E3B0">
            <w:pPr>
              <w:spacing w:line="240" w:lineRule="exact"/>
              <w:rPr>
                <w:rFonts w:ascii="黑体" w:hAnsi="黑体" w:eastAsia="黑体" w:cs="仿宋_GB2312"/>
                <w:kern w:val="0"/>
                <w:sz w:val="18"/>
                <w:szCs w:val="18"/>
              </w:rPr>
            </w:pPr>
            <w:r>
              <w:rPr>
                <w:rFonts w:hint="eastAsia" w:ascii="黑体" w:hAnsi="黑体" w:eastAsia="黑体" w:cs="仿宋_GB2312"/>
                <w:kern w:val="0"/>
                <w:sz w:val="18"/>
                <w:szCs w:val="18"/>
              </w:rPr>
              <w:t>【法律法规】</w:t>
            </w:r>
          </w:p>
          <w:p w14:paraId="10598600">
            <w:pPr>
              <w:spacing w:line="240" w:lineRule="exact"/>
              <w:jc w:val="left"/>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《中华人民共和国野生动物保护法》 第三十四条 县级以上人民政府野生动物保护主管部门应当对科学研究、人工繁育、公众展示展演等利用野生动物及其制品的活动进行监督管理。县级以上人民政府其他有关部门，应当按照职责分工对野生动物及其制品出售、购买、利用、运输、寄递等活动进行监督检查。</w:t>
            </w:r>
          </w:p>
          <w:p w14:paraId="4BEA8CBA">
            <w:pPr>
              <w:spacing w:line="240" w:lineRule="exact"/>
              <w:rPr>
                <w:rFonts w:ascii="黑体" w:hAnsi="黑体" w:eastAsia="黑体" w:cs="仿宋_GB2312"/>
                <w:kern w:val="0"/>
                <w:sz w:val="18"/>
                <w:szCs w:val="18"/>
              </w:rPr>
            </w:pPr>
            <w:r>
              <w:rPr>
                <w:rFonts w:hint="eastAsia" w:ascii="黑体" w:hAnsi="黑体" w:eastAsia="黑体" w:cs="仿宋_GB2312"/>
                <w:kern w:val="0"/>
                <w:sz w:val="18"/>
                <w:szCs w:val="18"/>
              </w:rPr>
              <w:t>【三定规定】</w:t>
            </w:r>
          </w:p>
          <w:p w14:paraId="79BAF36D">
            <w:pPr>
              <w:spacing w:line="240" w:lineRule="exact"/>
              <w:ind w:firstLine="360" w:firstLineChars="200"/>
              <w:rPr>
                <w:rFonts w:ascii="仿宋_GB2312" w:eastAsia="仿宋_GB2312" w:cs="黑体"/>
                <w:b/>
                <w:bCs/>
                <w:color w:val="000000"/>
                <w:szCs w:val="21"/>
              </w:rPr>
            </w:pPr>
            <w:r>
              <w:rPr>
                <w:rFonts w:hint="eastAsia" w:ascii="仿宋_GB2312" w:eastAsia="仿宋_GB2312" w:cs="仿宋_GB2312"/>
                <w:color w:val="auto"/>
                <w:kern w:val="0"/>
                <w:sz w:val="18"/>
                <w:szCs w:val="18"/>
                <w:lang w:eastAsia="zh-CN" w:bidi="ar"/>
              </w:rPr>
              <w:t>北办字[</w:t>
            </w:r>
            <w:r>
              <w:rPr>
                <w:rFonts w:hint="default" w:ascii="仿宋_GB2312" w:eastAsia="仿宋_GB2312" w:cs="仿宋_GB2312"/>
                <w:color w:val="auto"/>
                <w:kern w:val="0"/>
                <w:sz w:val="18"/>
                <w:szCs w:val="18"/>
                <w:lang w:val="en-US" w:eastAsia="zh-CN" w:bidi="ar"/>
              </w:rPr>
              <w:t>2019</w:t>
            </w:r>
            <w:r>
              <w:rPr>
                <w:rFonts w:hint="eastAsia" w:ascii="仿宋_GB2312" w:eastAsia="仿宋_GB2312" w:cs="仿宋_GB2312"/>
                <w:color w:val="auto"/>
                <w:kern w:val="0"/>
                <w:sz w:val="18"/>
                <w:szCs w:val="18"/>
                <w:lang w:eastAsia="zh-CN" w:bidi="ar"/>
              </w:rPr>
              <w:t>]</w:t>
            </w:r>
            <w:r>
              <w:rPr>
                <w:rFonts w:hint="default" w:ascii="仿宋_GB2312" w:eastAsia="仿宋_GB2312" w:cs="仿宋_GB2312"/>
                <w:color w:val="auto"/>
                <w:kern w:val="0"/>
                <w:sz w:val="18"/>
                <w:szCs w:val="18"/>
                <w:lang w:val="en-US" w:eastAsia="zh-CN" w:bidi="ar"/>
              </w:rPr>
              <w:t>20</w:t>
            </w:r>
            <w:r>
              <w:rPr>
                <w:rFonts w:hint="eastAsia" w:ascii="仿宋_GB2312" w:eastAsia="仿宋_GB2312" w:cs="仿宋_GB2312"/>
                <w:color w:val="auto"/>
                <w:kern w:val="0"/>
                <w:sz w:val="18"/>
                <w:szCs w:val="18"/>
                <w:lang w:val="en-US" w:eastAsia="zh-CN" w:bidi="ar"/>
              </w:rPr>
              <w:t>号第三条、第四条、第五条</w:t>
            </w:r>
          </w:p>
        </w:tc>
      </w:tr>
      <w:tr w14:paraId="71417E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20" w:hRule="atLeast"/>
          <w:jc w:val="center"/>
        </w:trPr>
        <w:tc>
          <w:tcPr>
            <w:tcW w:w="1463" w:type="dxa"/>
            <w:vMerge w:val="restart"/>
            <w:tcBorders>
              <w:tl2br w:val="nil"/>
              <w:tr2bl w:val="nil"/>
            </w:tcBorders>
            <w:shd w:val="clear" w:color="auto" w:fill="auto"/>
            <w:vAlign w:val="center"/>
          </w:tcPr>
          <w:p w14:paraId="2ED9C4EB">
            <w:pPr>
              <w:widowControl/>
              <w:spacing w:line="240" w:lineRule="exact"/>
              <w:jc w:val="center"/>
              <w:textAlignment w:val="center"/>
              <w:rPr>
                <w:rFonts w:ascii="黑体" w:eastAsia="黑体" w:cs="黑体"/>
                <w:b/>
                <w:bCs/>
                <w:color w:val="000000"/>
                <w:szCs w:val="21"/>
              </w:rPr>
            </w:pPr>
            <w:r>
              <w:rPr>
                <w:rFonts w:hint="eastAsia" w:ascii="黑体" w:eastAsia="黑体" w:cs="黑体"/>
                <w:b/>
                <w:bCs/>
                <w:color w:val="000000"/>
                <w:kern w:val="0"/>
                <w:szCs w:val="21"/>
              </w:rPr>
              <w:t>履职流程</w:t>
            </w:r>
          </w:p>
        </w:tc>
        <w:tc>
          <w:tcPr>
            <w:tcW w:w="1050" w:type="dxa"/>
            <w:tcBorders>
              <w:tl2br w:val="nil"/>
              <w:tr2bl w:val="nil"/>
            </w:tcBorders>
            <w:shd w:val="clear" w:color="auto" w:fill="auto"/>
            <w:vAlign w:val="center"/>
          </w:tcPr>
          <w:p w14:paraId="12093363">
            <w:pPr>
              <w:widowControl/>
              <w:spacing w:line="240" w:lineRule="exact"/>
              <w:jc w:val="center"/>
              <w:textAlignment w:val="center"/>
              <w:rPr>
                <w:rFonts w:ascii="黑体" w:eastAsia="黑体" w:cs="黑体"/>
                <w:b/>
                <w:bCs/>
                <w:color w:val="000000"/>
                <w:szCs w:val="21"/>
              </w:rPr>
            </w:pPr>
            <w:r>
              <w:rPr>
                <w:rFonts w:hint="eastAsia" w:ascii="黑体" w:eastAsia="黑体" w:cs="黑体"/>
                <w:b/>
                <w:bCs/>
                <w:color w:val="000000"/>
                <w:kern w:val="0"/>
                <w:szCs w:val="21"/>
              </w:rPr>
              <w:t>办理环节</w:t>
            </w:r>
          </w:p>
        </w:tc>
        <w:tc>
          <w:tcPr>
            <w:tcW w:w="5952" w:type="dxa"/>
            <w:gridSpan w:val="4"/>
            <w:tcBorders>
              <w:tl2br w:val="nil"/>
              <w:tr2bl w:val="nil"/>
            </w:tcBorders>
            <w:shd w:val="clear" w:color="auto" w:fill="auto"/>
            <w:vAlign w:val="center"/>
          </w:tcPr>
          <w:p w14:paraId="2DE16E5A">
            <w:pPr>
              <w:widowControl/>
              <w:spacing w:line="240" w:lineRule="exact"/>
              <w:jc w:val="center"/>
              <w:textAlignment w:val="center"/>
              <w:rPr>
                <w:rFonts w:ascii="黑体" w:eastAsia="黑体" w:cs="黑体"/>
                <w:b/>
                <w:bCs/>
                <w:color w:val="000000"/>
                <w:szCs w:val="21"/>
              </w:rPr>
            </w:pPr>
            <w:r>
              <w:rPr>
                <w:rFonts w:hint="eastAsia" w:ascii="黑体" w:eastAsia="黑体" w:cs="黑体"/>
                <w:b/>
                <w:bCs/>
                <w:color w:val="000000"/>
                <w:kern w:val="0"/>
                <w:szCs w:val="21"/>
              </w:rPr>
              <w:t>办理内容</w:t>
            </w:r>
          </w:p>
        </w:tc>
        <w:tc>
          <w:tcPr>
            <w:tcW w:w="1745" w:type="dxa"/>
            <w:tcBorders>
              <w:tl2br w:val="nil"/>
              <w:tr2bl w:val="nil"/>
            </w:tcBorders>
            <w:shd w:val="clear" w:color="auto" w:fill="auto"/>
            <w:vAlign w:val="center"/>
          </w:tcPr>
          <w:p w14:paraId="3925285D">
            <w:pPr>
              <w:widowControl/>
              <w:spacing w:line="240" w:lineRule="exact"/>
              <w:jc w:val="center"/>
              <w:textAlignment w:val="center"/>
              <w:rPr>
                <w:rFonts w:ascii="黑体" w:eastAsia="黑体" w:cs="黑体"/>
                <w:b/>
                <w:bCs/>
                <w:color w:val="000000"/>
                <w:kern w:val="0"/>
                <w:szCs w:val="21"/>
              </w:rPr>
            </w:pPr>
            <w:r>
              <w:rPr>
                <w:rFonts w:hint="eastAsia" w:ascii="黑体" w:eastAsia="黑体" w:cs="黑体"/>
                <w:b/>
                <w:bCs/>
                <w:color w:val="000000"/>
                <w:kern w:val="0"/>
                <w:szCs w:val="21"/>
              </w:rPr>
              <w:t>责任科室</w:t>
            </w:r>
          </w:p>
        </w:tc>
      </w:tr>
      <w:tr w14:paraId="7608D1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540" w:hRule="atLeast"/>
          <w:jc w:val="center"/>
        </w:trPr>
        <w:tc>
          <w:tcPr>
            <w:tcW w:w="1463" w:type="dxa"/>
            <w:vMerge w:val="continue"/>
            <w:tcBorders>
              <w:tl2br w:val="nil"/>
              <w:tr2bl w:val="nil"/>
            </w:tcBorders>
            <w:shd w:val="clear" w:color="auto" w:fill="auto"/>
            <w:vAlign w:val="center"/>
          </w:tcPr>
          <w:p w14:paraId="47FA818A">
            <w:pPr>
              <w:spacing w:line="240" w:lineRule="exact"/>
            </w:pPr>
          </w:p>
        </w:tc>
        <w:tc>
          <w:tcPr>
            <w:tcW w:w="1050" w:type="dxa"/>
            <w:tcBorders>
              <w:tl2br w:val="nil"/>
              <w:tr2bl w:val="nil"/>
            </w:tcBorders>
            <w:shd w:val="clear" w:color="auto" w:fill="auto"/>
            <w:vAlign w:val="center"/>
          </w:tcPr>
          <w:p w14:paraId="4912D19B">
            <w:pPr>
              <w:spacing w:line="240" w:lineRule="exact"/>
              <w:jc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选案</w:t>
            </w:r>
          </w:p>
        </w:tc>
        <w:tc>
          <w:tcPr>
            <w:tcW w:w="5952" w:type="dxa"/>
            <w:gridSpan w:val="4"/>
            <w:tcBorders>
              <w:tl2br w:val="nil"/>
              <w:tr2bl w:val="nil"/>
            </w:tcBorders>
            <w:shd w:val="clear" w:color="auto" w:fill="auto"/>
            <w:vAlign w:val="center"/>
          </w:tcPr>
          <w:p w14:paraId="594E20A0">
            <w:pPr>
              <w:spacing w:line="240" w:lineRule="exact"/>
              <w:jc w:val="left"/>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根据随机抽查细则、举报或上级安排以及日常管理中发现的问题确定检查对象。</w:t>
            </w:r>
          </w:p>
        </w:tc>
        <w:tc>
          <w:tcPr>
            <w:tcW w:w="1745" w:type="dxa"/>
            <w:tcBorders>
              <w:tl2br w:val="nil"/>
              <w:tr2bl w:val="nil"/>
            </w:tcBorders>
            <w:shd w:val="clear" w:color="auto" w:fill="auto"/>
            <w:vAlign w:val="center"/>
          </w:tcPr>
          <w:p w14:paraId="02C9EC89">
            <w:pPr>
              <w:spacing w:line="240" w:lineRule="exact"/>
              <w:jc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lang w:val="en-US" w:eastAsia="zh-CN"/>
              </w:rPr>
              <w:t>林业股</w:t>
            </w:r>
          </w:p>
        </w:tc>
      </w:tr>
      <w:tr w14:paraId="0950C2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335" w:hRule="atLeast"/>
          <w:jc w:val="center"/>
        </w:trPr>
        <w:tc>
          <w:tcPr>
            <w:tcW w:w="1463" w:type="dxa"/>
            <w:vMerge w:val="continue"/>
            <w:tcBorders>
              <w:tl2br w:val="nil"/>
              <w:tr2bl w:val="nil"/>
            </w:tcBorders>
            <w:shd w:val="clear" w:color="auto" w:fill="auto"/>
            <w:vAlign w:val="center"/>
          </w:tcPr>
          <w:p w14:paraId="3E7B2A74">
            <w:pPr>
              <w:spacing w:line="240" w:lineRule="exact"/>
            </w:pPr>
          </w:p>
        </w:tc>
        <w:tc>
          <w:tcPr>
            <w:tcW w:w="1050" w:type="dxa"/>
            <w:tcBorders>
              <w:tl2br w:val="nil"/>
              <w:tr2bl w:val="nil"/>
            </w:tcBorders>
            <w:shd w:val="clear" w:color="auto" w:fill="auto"/>
            <w:vAlign w:val="center"/>
          </w:tcPr>
          <w:p w14:paraId="196BFAED">
            <w:pPr>
              <w:spacing w:line="240" w:lineRule="exact"/>
              <w:jc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检查</w:t>
            </w:r>
          </w:p>
        </w:tc>
        <w:tc>
          <w:tcPr>
            <w:tcW w:w="5952" w:type="dxa"/>
            <w:gridSpan w:val="4"/>
            <w:tcBorders>
              <w:tl2br w:val="nil"/>
              <w:tr2bl w:val="nil"/>
            </w:tcBorders>
            <w:shd w:val="clear" w:color="auto" w:fill="auto"/>
            <w:vAlign w:val="center"/>
          </w:tcPr>
          <w:p w14:paraId="1F01F6BC">
            <w:pPr>
              <w:spacing w:line="240" w:lineRule="exact"/>
              <w:jc w:val="left"/>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组织监督检查。按有关程序进行，指定专人负责，与当事人有直接利害关系的应当回避，执法人员不得少于两人。</w:t>
            </w:r>
          </w:p>
        </w:tc>
        <w:tc>
          <w:tcPr>
            <w:tcW w:w="1745" w:type="dxa"/>
            <w:tcBorders>
              <w:tl2br w:val="nil"/>
              <w:tr2bl w:val="nil"/>
            </w:tcBorders>
            <w:shd w:val="clear" w:color="auto" w:fill="auto"/>
            <w:vAlign w:val="center"/>
          </w:tcPr>
          <w:p w14:paraId="2A5267A9">
            <w:pPr>
              <w:spacing w:line="240" w:lineRule="exact"/>
              <w:jc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lang w:val="en-US" w:eastAsia="zh-CN"/>
              </w:rPr>
              <w:t>林业股</w:t>
            </w:r>
          </w:p>
        </w:tc>
      </w:tr>
      <w:tr w14:paraId="3633D3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89" w:hRule="atLeast"/>
          <w:jc w:val="center"/>
        </w:trPr>
        <w:tc>
          <w:tcPr>
            <w:tcW w:w="1463" w:type="dxa"/>
            <w:vMerge w:val="continue"/>
            <w:tcBorders>
              <w:tl2br w:val="nil"/>
              <w:tr2bl w:val="nil"/>
            </w:tcBorders>
            <w:shd w:val="clear" w:color="auto" w:fill="auto"/>
            <w:vAlign w:val="center"/>
          </w:tcPr>
          <w:p w14:paraId="5FEA0314">
            <w:pPr>
              <w:spacing w:line="240" w:lineRule="exact"/>
            </w:pPr>
          </w:p>
        </w:tc>
        <w:tc>
          <w:tcPr>
            <w:tcW w:w="1050" w:type="dxa"/>
            <w:tcBorders>
              <w:tl2br w:val="nil"/>
              <w:tr2bl w:val="nil"/>
            </w:tcBorders>
            <w:shd w:val="clear" w:color="auto" w:fill="auto"/>
            <w:vAlign w:val="center"/>
          </w:tcPr>
          <w:p w14:paraId="7E2A8292">
            <w:pPr>
              <w:spacing w:line="240" w:lineRule="exact"/>
              <w:jc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处置</w:t>
            </w:r>
          </w:p>
        </w:tc>
        <w:tc>
          <w:tcPr>
            <w:tcW w:w="5952" w:type="dxa"/>
            <w:gridSpan w:val="4"/>
            <w:tcBorders>
              <w:tl2br w:val="nil"/>
              <w:tr2bl w:val="nil"/>
            </w:tcBorders>
            <w:shd w:val="clear" w:color="auto" w:fill="auto"/>
            <w:vAlign w:val="center"/>
          </w:tcPr>
          <w:p w14:paraId="188D7337">
            <w:pPr>
              <w:spacing w:line="240" w:lineRule="exact"/>
              <w:jc w:val="left"/>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核实检查报告及其他有关材料，对检查发现的问题，依法实施处罚。信息公开。</w:t>
            </w:r>
          </w:p>
        </w:tc>
        <w:tc>
          <w:tcPr>
            <w:tcW w:w="1745" w:type="dxa"/>
            <w:tcBorders>
              <w:tl2br w:val="nil"/>
              <w:tr2bl w:val="nil"/>
            </w:tcBorders>
            <w:shd w:val="clear" w:color="auto" w:fill="auto"/>
            <w:vAlign w:val="center"/>
          </w:tcPr>
          <w:p w14:paraId="47D4BF7F">
            <w:pPr>
              <w:spacing w:line="240" w:lineRule="exact"/>
              <w:jc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lang w:val="en-US" w:eastAsia="zh-CN"/>
              </w:rPr>
              <w:t>林业股</w:t>
            </w:r>
          </w:p>
        </w:tc>
      </w:tr>
      <w:tr w14:paraId="638802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89" w:hRule="atLeast"/>
          <w:jc w:val="center"/>
        </w:trPr>
        <w:tc>
          <w:tcPr>
            <w:tcW w:w="1463" w:type="dxa"/>
            <w:vMerge w:val="continue"/>
            <w:tcBorders>
              <w:tl2br w:val="nil"/>
              <w:tr2bl w:val="nil"/>
            </w:tcBorders>
            <w:shd w:val="clear" w:color="auto" w:fill="auto"/>
            <w:vAlign w:val="center"/>
          </w:tcPr>
          <w:p w14:paraId="7E769987">
            <w:pPr>
              <w:spacing w:line="240" w:lineRule="exact"/>
            </w:pPr>
          </w:p>
        </w:tc>
        <w:tc>
          <w:tcPr>
            <w:tcW w:w="1050" w:type="dxa"/>
            <w:tcBorders>
              <w:tl2br w:val="nil"/>
              <w:tr2bl w:val="nil"/>
            </w:tcBorders>
            <w:shd w:val="clear" w:color="auto" w:fill="auto"/>
            <w:vAlign w:val="center"/>
          </w:tcPr>
          <w:p w14:paraId="2BA36F6B">
            <w:pPr>
              <w:spacing w:line="240" w:lineRule="exact"/>
              <w:jc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事后监管</w:t>
            </w:r>
          </w:p>
        </w:tc>
        <w:tc>
          <w:tcPr>
            <w:tcW w:w="5952" w:type="dxa"/>
            <w:gridSpan w:val="4"/>
            <w:tcBorders>
              <w:tl2br w:val="nil"/>
              <w:tr2bl w:val="nil"/>
            </w:tcBorders>
            <w:shd w:val="clear" w:color="auto" w:fill="auto"/>
            <w:vAlign w:val="center"/>
          </w:tcPr>
          <w:p w14:paraId="4D0440E2">
            <w:pPr>
              <w:spacing w:line="240" w:lineRule="exact"/>
              <w:jc w:val="left"/>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对检查验收发现的问题进行跟踪监管，被检查对象整改落实后，对整改情况进行检查。</w:t>
            </w:r>
          </w:p>
        </w:tc>
        <w:tc>
          <w:tcPr>
            <w:tcW w:w="1745" w:type="dxa"/>
            <w:tcBorders>
              <w:tl2br w:val="nil"/>
              <w:tr2bl w:val="nil"/>
            </w:tcBorders>
            <w:shd w:val="clear" w:color="auto" w:fill="auto"/>
            <w:vAlign w:val="center"/>
          </w:tcPr>
          <w:p w14:paraId="459D5689">
            <w:pPr>
              <w:spacing w:line="240" w:lineRule="exact"/>
              <w:jc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lang w:val="en-US" w:eastAsia="zh-CN"/>
              </w:rPr>
              <w:t>林业股</w:t>
            </w:r>
          </w:p>
        </w:tc>
      </w:tr>
      <w:tr w14:paraId="088C51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335" w:hRule="atLeast"/>
          <w:jc w:val="center"/>
        </w:trPr>
        <w:tc>
          <w:tcPr>
            <w:tcW w:w="1463" w:type="dxa"/>
            <w:vMerge w:val="continue"/>
            <w:tcBorders>
              <w:tl2br w:val="nil"/>
              <w:tr2bl w:val="nil"/>
            </w:tcBorders>
            <w:shd w:val="clear" w:color="auto" w:fill="auto"/>
            <w:vAlign w:val="center"/>
          </w:tcPr>
          <w:p w14:paraId="09D1A93A">
            <w:pPr>
              <w:spacing w:line="240" w:lineRule="exact"/>
            </w:pPr>
          </w:p>
        </w:tc>
        <w:tc>
          <w:tcPr>
            <w:tcW w:w="1050" w:type="dxa"/>
            <w:tcBorders>
              <w:tl2br w:val="nil"/>
              <w:tr2bl w:val="nil"/>
            </w:tcBorders>
            <w:shd w:val="clear" w:color="auto" w:fill="auto"/>
            <w:vAlign w:val="center"/>
          </w:tcPr>
          <w:p w14:paraId="200CAA75">
            <w:pPr>
              <w:spacing w:line="240" w:lineRule="exact"/>
              <w:jc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其它</w:t>
            </w:r>
          </w:p>
        </w:tc>
        <w:tc>
          <w:tcPr>
            <w:tcW w:w="5952" w:type="dxa"/>
            <w:gridSpan w:val="4"/>
            <w:tcBorders>
              <w:tl2br w:val="nil"/>
              <w:tr2bl w:val="nil"/>
            </w:tcBorders>
            <w:shd w:val="clear" w:color="auto" w:fill="auto"/>
            <w:vAlign w:val="center"/>
          </w:tcPr>
          <w:p w14:paraId="32C4DA58">
            <w:pPr>
              <w:spacing w:line="240" w:lineRule="exact"/>
              <w:jc w:val="left"/>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其他法律法规规章文件规定应履行的责任。</w:t>
            </w:r>
          </w:p>
        </w:tc>
        <w:tc>
          <w:tcPr>
            <w:tcW w:w="1745" w:type="dxa"/>
            <w:tcBorders>
              <w:tl2br w:val="nil"/>
              <w:tr2bl w:val="nil"/>
            </w:tcBorders>
            <w:shd w:val="clear" w:color="auto" w:fill="auto"/>
            <w:vAlign w:val="center"/>
          </w:tcPr>
          <w:p w14:paraId="4F3EF4C1">
            <w:pPr>
              <w:spacing w:line="240" w:lineRule="exact"/>
              <w:jc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lang w:val="en-US" w:eastAsia="zh-CN"/>
              </w:rPr>
              <w:t>林业股</w:t>
            </w:r>
          </w:p>
        </w:tc>
      </w:tr>
      <w:tr w14:paraId="102A5D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1170" w:hRule="atLeast"/>
          <w:jc w:val="center"/>
        </w:trPr>
        <w:tc>
          <w:tcPr>
            <w:tcW w:w="1463" w:type="dxa"/>
            <w:tcBorders>
              <w:tl2br w:val="nil"/>
              <w:tr2bl w:val="nil"/>
            </w:tcBorders>
            <w:shd w:val="clear" w:color="auto" w:fill="auto"/>
            <w:vAlign w:val="center"/>
          </w:tcPr>
          <w:p w14:paraId="4A704D10">
            <w:pPr>
              <w:widowControl/>
              <w:spacing w:line="240" w:lineRule="exact"/>
              <w:jc w:val="center"/>
              <w:textAlignment w:val="center"/>
              <w:rPr>
                <w:rFonts w:ascii="黑体" w:eastAsia="黑体" w:cs="黑体"/>
                <w:b/>
                <w:bCs/>
                <w:color w:val="000000"/>
                <w:szCs w:val="21"/>
              </w:rPr>
            </w:pPr>
            <w:r>
              <w:rPr>
                <w:rFonts w:hint="eastAsia" w:ascii="黑体" w:eastAsia="黑体" w:cs="黑体"/>
                <w:b/>
                <w:bCs/>
                <w:color w:val="000000"/>
                <w:kern w:val="0"/>
                <w:szCs w:val="21"/>
              </w:rPr>
              <w:t>追责情形</w:t>
            </w:r>
          </w:p>
        </w:tc>
        <w:tc>
          <w:tcPr>
            <w:tcW w:w="8747" w:type="dxa"/>
            <w:gridSpan w:val="6"/>
            <w:tcBorders>
              <w:tl2br w:val="nil"/>
              <w:tr2bl w:val="nil"/>
            </w:tcBorders>
            <w:shd w:val="clear" w:color="auto" w:fill="auto"/>
            <w:vAlign w:val="center"/>
          </w:tcPr>
          <w:p w14:paraId="1711BE8B">
            <w:pPr>
              <w:spacing w:line="240" w:lineRule="exact"/>
              <w:jc w:val="left"/>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因不履行或不正确履行行政职责，有下列情形的，行政机关及相关工作人员应承担相应责任：</w:t>
            </w:r>
          </w:p>
          <w:p w14:paraId="79F68891">
            <w:pPr>
              <w:spacing w:line="240" w:lineRule="exact"/>
              <w:jc w:val="left"/>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1.不履行或不正确履行职责，对检查工作不认真执行的；</w:t>
            </w:r>
          </w:p>
          <w:p w14:paraId="399E0C4C">
            <w:pPr>
              <w:spacing w:line="240" w:lineRule="exact"/>
              <w:jc w:val="left"/>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2.在监督检查中玩忽职守、徇私舞弊的；</w:t>
            </w:r>
          </w:p>
          <w:p w14:paraId="56EEFF5E">
            <w:pPr>
              <w:spacing w:line="240" w:lineRule="exact"/>
              <w:jc w:val="left"/>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3.在监督检查中滥用职权，谋取不正当利益和发生腐败行为的；</w:t>
            </w:r>
          </w:p>
          <w:p w14:paraId="68CE5154">
            <w:pPr>
              <w:spacing w:line="240" w:lineRule="exact"/>
              <w:jc w:val="left"/>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4.其他违反法律法规规章文件规定的行为。</w:t>
            </w:r>
          </w:p>
        </w:tc>
      </w:tr>
      <w:tr w14:paraId="7D6BC4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636" w:hRule="atLeast"/>
          <w:jc w:val="center"/>
        </w:trPr>
        <w:tc>
          <w:tcPr>
            <w:tcW w:w="1463" w:type="dxa"/>
            <w:tcBorders>
              <w:tl2br w:val="nil"/>
              <w:tr2bl w:val="nil"/>
            </w:tcBorders>
            <w:shd w:val="clear" w:color="auto" w:fill="auto"/>
            <w:vAlign w:val="center"/>
          </w:tcPr>
          <w:p w14:paraId="3F0AD444">
            <w:pPr>
              <w:widowControl/>
              <w:spacing w:line="240" w:lineRule="exact"/>
              <w:jc w:val="center"/>
              <w:textAlignment w:val="center"/>
              <w:rPr>
                <w:rFonts w:ascii="黑体" w:eastAsia="黑体" w:cs="黑体"/>
                <w:b/>
                <w:bCs/>
                <w:color w:val="000000"/>
                <w:szCs w:val="21"/>
              </w:rPr>
            </w:pPr>
            <w:r>
              <w:rPr>
                <w:rFonts w:hint="eastAsia" w:ascii="黑体" w:eastAsia="黑体" w:cs="黑体"/>
                <w:b/>
                <w:bCs/>
                <w:color w:val="000000"/>
                <w:kern w:val="0"/>
                <w:szCs w:val="21"/>
              </w:rPr>
              <w:t>监督方式</w:t>
            </w:r>
          </w:p>
        </w:tc>
        <w:tc>
          <w:tcPr>
            <w:tcW w:w="8747" w:type="dxa"/>
            <w:gridSpan w:val="6"/>
            <w:tcBorders>
              <w:tl2br w:val="nil"/>
              <w:tr2bl w:val="nil"/>
            </w:tcBorders>
            <w:shd w:val="clear" w:color="auto" w:fill="auto"/>
            <w:vAlign w:val="center"/>
          </w:tcPr>
          <w:p w14:paraId="13ECFEFA">
            <w:pPr>
              <w:spacing w:line="240" w:lineRule="exact"/>
              <w:jc w:val="left"/>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1.业务咨询：0335-7521119</w:t>
            </w:r>
            <w:r>
              <w:rPr>
                <w:rFonts w:hint="eastAsia" w:ascii="仿宋_GB2312" w:eastAsia="仿宋_GB2312" w:cs="仿宋_GB2312"/>
                <w:color w:val="000000"/>
                <w:kern w:val="0"/>
                <w:sz w:val="18"/>
                <w:szCs w:val="18"/>
              </w:rPr>
              <w:br w:type="textWrapping"/>
            </w:r>
            <w:r>
              <w:rPr>
                <w:rFonts w:hint="eastAsia" w:ascii="仿宋_GB2312" w:eastAsia="仿宋_GB2312" w:cs="仿宋_GB2312"/>
                <w:color w:val="000000"/>
                <w:kern w:val="0"/>
                <w:sz w:val="18"/>
                <w:szCs w:val="18"/>
              </w:rPr>
              <w:t>2.投诉举报电话：0335-7521126</w:t>
            </w:r>
          </w:p>
          <w:p w14:paraId="6423CA2D">
            <w:pPr>
              <w:spacing w:line="240" w:lineRule="exact"/>
              <w:jc w:val="left"/>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3.纪检监察投诉：区纪委驻林业局纪检组，电话：0335-4186759</w:t>
            </w:r>
          </w:p>
        </w:tc>
      </w:tr>
      <w:tr w14:paraId="2FE763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786" w:hRule="atLeast"/>
          <w:jc w:val="center"/>
        </w:trPr>
        <w:tc>
          <w:tcPr>
            <w:tcW w:w="1463" w:type="dxa"/>
            <w:tcBorders>
              <w:tl2br w:val="nil"/>
              <w:tr2bl w:val="nil"/>
            </w:tcBorders>
            <w:shd w:val="clear" w:color="auto" w:fill="auto"/>
            <w:vAlign w:val="center"/>
          </w:tcPr>
          <w:p w14:paraId="7FB711F0">
            <w:pPr>
              <w:widowControl/>
              <w:spacing w:line="240" w:lineRule="exact"/>
              <w:jc w:val="center"/>
              <w:textAlignment w:val="center"/>
              <w:rPr>
                <w:rFonts w:ascii="黑体" w:eastAsia="黑体" w:cs="黑体"/>
                <w:b/>
                <w:bCs/>
                <w:color w:val="000000"/>
                <w:szCs w:val="21"/>
              </w:rPr>
            </w:pPr>
            <w:r>
              <w:rPr>
                <w:rFonts w:hint="eastAsia" w:ascii="黑体" w:eastAsia="黑体" w:cs="黑体"/>
                <w:b/>
                <w:bCs/>
                <w:color w:val="000000"/>
                <w:kern w:val="0"/>
                <w:szCs w:val="21"/>
              </w:rPr>
              <w:t>法定救济途径</w:t>
            </w:r>
          </w:p>
        </w:tc>
        <w:tc>
          <w:tcPr>
            <w:tcW w:w="8747" w:type="dxa"/>
            <w:gridSpan w:val="6"/>
            <w:tcBorders>
              <w:tl2br w:val="nil"/>
              <w:tr2bl w:val="nil"/>
            </w:tcBorders>
            <w:shd w:val="clear" w:color="auto" w:fill="auto"/>
            <w:vAlign w:val="center"/>
          </w:tcPr>
          <w:p w14:paraId="23C22DC6">
            <w:pPr>
              <w:spacing w:line="240" w:lineRule="exact"/>
              <w:jc w:val="left"/>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1．不服</w:t>
            </w:r>
            <w:r>
              <w:rPr>
                <w:rFonts w:hint="eastAsia" w:ascii="仿宋_GB2312" w:eastAsia="仿宋_GB2312" w:cs="仿宋_GB2312"/>
                <w:color w:val="000000"/>
                <w:kern w:val="0"/>
                <w:sz w:val="18"/>
                <w:szCs w:val="18"/>
                <w:lang w:eastAsia="zh-CN"/>
              </w:rPr>
              <w:t>检查</w:t>
            </w:r>
            <w:r>
              <w:rPr>
                <w:rFonts w:hint="eastAsia" w:ascii="仿宋_GB2312" w:eastAsia="仿宋_GB2312" w:cs="仿宋_GB2312"/>
                <w:color w:val="000000"/>
                <w:kern w:val="0"/>
                <w:sz w:val="18"/>
                <w:szCs w:val="18"/>
              </w:rPr>
              <w:t>决定自知道该具体行政行为之日起六十日内向区政府申请行政复议。</w:t>
            </w:r>
          </w:p>
          <w:p w14:paraId="581B0A1D">
            <w:pPr>
              <w:spacing w:line="240" w:lineRule="exact"/>
              <w:jc w:val="left"/>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2．不服</w:t>
            </w:r>
            <w:r>
              <w:rPr>
                <w:rFonts w:hint="eastAsia" w:ascii="仿宋_GB2312" w:eastAsia="仿宋_GB2312" w:cs="仿宋_GB2312"/>
                <w:color w:val="000000"/>
                <w:kern w:val="0"/>
                <w:sz w:val="18"/>
                <w:szCs w:val="18"/>
                <w:lang w:eastAsia="zh-CN"/>
              </w:rPr>
              <w:t>检查</w:t>
            </w:r>
            <w:r>
              <w:rPr>
                <w:rFonts w:hint="eastAsia" w:ascii="仿宋_GB2312" w:eastAsia="仿宋_GB2312" w:cs="仿宋_GB2312"/>
                <w:color w:val="000000"/>
                <w:kern w:val="0"/>
                <w:sz w:val="18"/>
                <w:szCs w:val="18"/>
              </w:rPr>
              <w:t>决定应当自知道或者应当知道作出行政行为之日起六个月内提出向北戴河区人民法院提起行政诉讼。</w:t>
            </w:r>
          </w:p>
        </w:tc>
      </w:tr>
      <w:tr w14:paraId="71D951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228" w:hRule="atLeast"/>
          <w:jc w:val="center"/>
        </w:trPr>
        <w:tc>
          <w:tcPr>
            <w:tcW w:w="1463" w:type="dxa"/>
            <w:tcBorders>
              <w:tl2br w:val="nil"/>
              <w:tr2bl w:val="nil"/>
            </w:tcBorders>
            <w:shd w:val="clear" w:color="auto" w:fill="auto"/>
            <w:vAlign w:val="center"/>
          </w:tcPr>
          <w:p w14:paraId="0A51A46A">
            <w:pPr>
              <w:widowControl/>
              <w:spacing w:line="240" w:lineRule="exact"/>
              <w:jc w:val="center"/>
              <w:textAlignment w:val="center"/>
              <w:rPr>
                <w:rFonts w:ascii="黑体" w:eastAsia="黑体" w:cs="黑体"/>
                <w:b/>
                <w:bCs/>
                <w:color w:val="000000"/>
                <w:kern w:val="0"/>
                <w:szCs w:val="21"/>
              </w:rPr>
            </w:pPr>
            <w:r>
              <w:rPr>
                <w:rFonts w:hint="eastAsia" w:ascii="黑体" w:eastAsia="黑体" w:cs="黑体"/>
                <w:b/>
                <w:bCs/>
                <w:color w:val="000000"/>
                <w:kern w:val="0"/>
                <w:szCs w:val="21"/>
              </w:rPr>
              <w:t>备注</w:t>
            </w:r>
          </w:p>
        </w:tc>
        <w:tc>
          <w:tcPr>
            <w:tcW w:w="8747" w:type="dxa"/>
            <w:gridSpan w:val="6"/>
            <w:tcBorders>
              <w:tl2br w:val="nil"/>
              <w:tr2bl w:val="nil"/>
            </w:tcBorders>
            <w:shd w:val="clear" w:color="auto" w:fill="auto"/>
            <w:vAlign w:val="center"/>
          </w:tcPr>
          <w:p w14:paraId="6956232B">
            <w:pPr>
              <w:widowControl/>
              <w:spacing w:line="240" w:lineRule="exact"/>
              <w:jc w:val="left"/>
              <w:textAlignment w:val="center"/>
              <w:rPr>
                <w:rFonts w:ascii="黑体" w:eastAsia="黑体" w:cs="黑体"/>
                <w:color w:val="000000"/>
                <w:kern w:val="0"/>
                <w:sz w:val="18"/>
                <w:szCs w:val="18"/>
              </w:rPr>
            </w:pPr>
          </w:p>
        </w:tc>
      </w:tr>
    </w:tbl>
    <w:p w14:paraId="1CB239C9">
      <w:pPr>
        <w:spacing w:line="240" w:lineRule="exact"/>
      </w:pPr>
    </w:p>
    <w:p w14:paraId="15D72F56">
      <w:pPr>
        <w:spacing w:line="240" w:lineRule="exact"/>
      </w:pPr>
    </w:p>
    <w:p w14:paraId="0A457CDB">
      <w:pPr>
        <w:spacing w:line="240" w:lineRule="exact"/>
      </w:pPr>
    </w:p>
    <w:p w14:paraId="58152A5D">
      <w:pPr>
        <w:spacing w:line="240" w:lineRule="exact"/>
      </w:pPr>
    </w:p>
    <w:p w14:paraId="5943C39A">
      <w:pPr>
        <w:spacing w:line="240" w:lineRule="exact"/>
      </w:pPr>
    </w:p>
    <w:p w14:paraId="6C5585B7">
      <w:pPr>
        <w:spacing w:line="240" w:lineRule="exact"/>
      </w:pPr>
    </w:p>
    <w:p w14:paraId="3762614A">
      <w:pPr>
        <w:spacing w:line="240" w:lineRule="exact"/>
      </w:pPr>
    </w:p>
    <w:p w14:paraId="1B8BD45C">
      <w:pPr>
        <w:spacing w:line="240" w:lineRule="exact"/>
      </w:pPr>
    </w:p>
    <w:p w14:paraId="1845C3EF">
      <w:pPr>
        <w:spacing w:line="240" w:lineRule="exact"/>
      </w:pPr>
    </w:p>
    <w:p w14:paraId="726494FE">
      <w:pPr>
        <w:spacing w:line="240" w:lineRule="exact"/>
      </w:pPr>
    </w:p>
    <w:p w14:paraId="4C4872F0">
      <w:pPr>
        <w:spacing w:line="240" w:lineRule="exact"/>
      </w:pPr>
    </w:p>
    <w:p w14:paraId="6F731F16">
      <w:pPr>
        <w:spacing w:line="240" w:lineRule="exact"/>
      </w:pPr>
    </w:p>
    <w:p w14:paraId="63D0EEE1">
      <w:pPr>
        <w:spacing w:line="240" w:lineRule="exact"/>
      </w:pPr>
    </w:p>
    <w:p w14:paraId="10F26F11">
      <w:pPr>
        <w:widowControl/>
        <w:jc w:val="center"/>
        <w:textAlignment w:val="center"/>
        <w:rPr>
          <w:rFonts w:hint="eastAsia" w:ascii="方正小标宋简体" w:eastAsia="方正小标宋简体" w:cs="方正小标宋简体"/>
          <w:color w:val="000000"/>
          <w:kern w:val="0"/>
          <w:sz w:val="44"/>
          <w:szCs w:val="44"/>
        </w:rPr>
      </w:pPr>
      <w:r>
        <w:rPr>
          <w:rFonts w:hint="eastAsia" w:ascii="方正小标宋简体" w:eastAsia="方正小标宋简体" w:cs="方正小标宋简体"/>
          <w:color w:val="000000"/>
          <w:kern w:val="0"/>
          <w:sz w:val="44"/>
          <w:szCs w:val="44"/>
        </w:rPr>
        <w:t>履职行权规程</w:t>
      </w:r>
    </w:p>
    <w:tbl>
      <w:tblPr>
        <w:tblStyle w:val="6"/>
        <w:tblW w:w="10210"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15" w:type="dxa"/>
          <w:left w:w="15" w:type="dxa"/>
          <w:bottom w:w="15" w:type="dxa"/>
          <w:right w:w="15" w:type="dxa"/>
        </w:tblCellMar>
      </w:tblPr>
      <w:tblGrid>
        <w:gridCol w:w="1463"/>
        <w:gridCol w:w="1050"/>
        <w:gridCol w:w="641"/>
        <w:gridCol w:w="1691"/>
        <w:gridCol w:w="1963"/>
        <w:gridCol w:w="1657"/>
        <w:gridCol w:w="1745"/>
      </w:tblGrid>
      <w:tr w14:paraId="25CC28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24" w:hRule="atLeast"/>
          <w:jc w:val="center"/>
        </w:trPr>
        <w:tc>
          <w:tcPr>
            <w:tcW w:w="1463" w:type="dxa"/>
            <w:tcBorders>
              <w:tl2br w:val="nil"/>
              <w:tr2bl w:val="nil"/>
            </w:tcBorders>
            <w:shd w:val="clear" w:color="auto" w:fill="auto"/>
            <w:vAlign w:val="center"/>
          </w:tcPr>
          <w:p w14:paraId="5EC0F455">
            <w:pPr>
              <w:widowControl/>
              <w:spacing w:line="240" w:lineRule="exact"/>
              <w:jc w:val="center"/>
              <w:textAlignment w:val="center"/>
              <w:rPr>
                <w:rFonts w:ascii="黑体" w:eastAsia="黑体" w:cs="黑体"/>
                <w:b/>
                <w:bCs/>
                <w:color w:val="000000"/>
                <w:szCs w:val="21"/>
              </w:rPr>
            </w:pPr>
            <w:r>
              <w:rPr>
                <w:rFonts w:hint="eastAsia" w:ascii="黑体" w:eastAsia="黑体" w:cs="黑体"/>
                <w:b/>
                <w:bCs/>
                <w:color w:val="000000"/>
                <w:kern w:val="0"/>
                <w:szCs w:val="21"/>
              </w:rPr>
              <w:t>编号</w:t>
            </w:r>
          </w:p>
        </w:tc>
        <w:tc>
          <w:tcPr>
            <w:tcW w:w="1691" w:type="dxa"/>
            <w:gridSpan w:val="2"/>
            <w:tcBorders>
              <w:tl2br w:val="nil"/>
              <w:tr2bl w:val="nil"/>
            </w:tcBorders>
            <w:shd w:val="clear" w:color="auto" w:fill="auto"/>
            <w:vAlign w:val="center"/>
          </w:tcPr>
          <w:p w14:paraId="0D7531B0">
            <w:pPr>
              <w:spacing w:line="240" w:lineRule="exact"/>
              <w:jc w:val="center"/>
              <w:rPr>
                <w:rFonts w:ascii="黑体" w:eastAsia="黑体" w:cs="黑体"/>
                <w:b/>
                <w:bCs/>
                <w:color w:val="000000"/>
                <w:szCs w:val="21"/>
              </w:rPr>
            </w:pPr>
            <w:r>
              <w:rPr>
                <w:rFonts w:hint="eastAsia" w:ascii="黑体" w:eastAsia="黑体" w:cs="黑体"/>
                <w:b/>
                <w:bCs/>
                <w:color w:val="000000"/>
                <w:szCs w:val="21"/>
              </w:rPr>
              <w:t>1</w:t>
            </w:r>
            <w:r>
              <w:rPr>
                <w:rFonts w:hint="default" w:ascii="黑体" w:eastAsia="黑体" w:cs="黑体"/>
                <w:b/>
                <w:bCs/>
                <w:color w:val="000000"/>
                <w:szCs w:val="21"/>
                <w:lang w:val="en-US"/>
              </w:rPr>
              <w:t>2</w:t>
            </w:r>
          </w:p>
        </w:tc>
        <w:tc>
          <w:tcPr>
            <w:tcW w:w="1691" w:type="dxa"/>
            <w:tcBorders>
              <w:tl2br w:val="nil"/>
              <w:tr2bl w:val="nil"/>
            </w:tcBorders>
            <w:shd w:val="clear" w:color="auto" w:fill="auto"/>
            <w:vAlign w:val="center"/>
          </w:tcPr>
          <w:p w14:paraId="0F4C3D7B">
            <w:pPr>
              <w:spacing w:line="240" w:lineRule="exact"/>
              <w:jc w:val="center"/>
              <w:rPr>
                <w:rFonts w:ascii="黑体" w:eastAsia="黑体" w:cs="黑体"/>
                <w:b/>
                <w:bCs/>
                <w:color w:val="000000"/>
                <w:szCs w:val="21"/>
              </w:rPr>
            </w:pPr>
            <w:r>
              <w:rPr>
                <w:rFonts w:hint="eastAsia" w:ascii="黑体" w:eastAsia="黑体" w:cs="黑体"/>
                <w:b/>
                <w:bCs/>
                <w:color w:val="000000"/>
                <w:kern w:val="0"/>
                <w:szCs w:val="21"/>
              </w:rPr>
              <w:t>权力类型</w:t>
            </w:r>
          </w:p>
        </w:tc>
        <w:tc>
          <w:tcPr>
            <w:tcW w:w="1963" w:type="dxa"/>
            <w:tcBorders>
              <w:tl2br w:val="nil"/>
              <w:tr2bl w:val="nil"/>
            </w:tcBorders>
            <w:shd w:val="clear" w:color="auto" w:fill="auto"/>
            <w:vAlign w:val="center"/>
          </w:tcPr>
          <w:p w14:paraId="29CA01B7">
            <w:pPr>
              <w:widowControl/>
              <w:spacing w:line="240" w:lineRule="exact"/>
              <w:jc w:val="center"/>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行政检查</w:t>
            </w:r>
          </w:p>
        </w:tc>
        <w:tc>
          <w:tcPr>
            <w:tcW w:w="1657" w:type="dxa"/>
            <w:tcBorders>
              <w:tl2br w:val="nil"/>
              <w:tr2bl w:val="nil"/>
            </w:tcBorders>
            <w:shd w:val="clear" w:color="auto" w:fill="auto"/>
            <w:vAlign w:val="center"/>
          </w:tcPr>
          <w:p w14:paraId="26FB179A">
            <w:pPr>
              <w:widowControl/>
              <w:spacing w:line="240" w:lineRule="exact"/>
              <w:jc w:val="center"/>
              <w:textAlignment w:val="center"/>
              <w:rPr>
                <w:rFonts w:ascii="黑体" w:eastAsia="黑体" w:cs="黑体"/>
                <w:b/>
                <w:bCs/>
                <w:color w:val="000000"/>
                <w:szCs w:val="21"/>
              </w:rPr>
            </w:pPr>
            <w:r>
              <w:rPr>
                <w:rFonts w:hint="eastAsia" w:ascii="黑体" w:eastAsia="黑体" w:cs="黑体"/>
                <w:b/>
                <w:bCs/>
                <w:color w:val="000000"/>
                <w:szCs w:val="21"/>
              </w:rPr>
              <w:t>实施主体</w:t>
            </w:r>
          </w:p>
        </w:tc>
        <w:tc>
          <w:tcPr>
            <w:tcW w:w="1745" w:type="dxa"/>
            <w:tcBorders>
              <w:tl2br w:val="nil"/>
              <w:tr2bl w:val="nil"/>
            </w:tcBorders>
            <w:shd w:val="clear" w:color="auto" w:fill="auto"/>
            <w:vAlign w:val="center"/>
          </w:tcPr>
          <w:p w14:paraId="71BBB9B0">
            <w:pPr>
              <w:widowControl/>
              <w:spacing w:line="240" w:lineRule="exact"/>
              <w:jc w:val="center"/>
              <w:textAlignment w:val="center"/>
              <w:rPr>
                <w:rFonts w:ascii="仿宋_GB2312" w:eastAsia="仿宋_GB2312" w:cs="仿宋_GB2312"/>
                <w:color w:val="000000"/>
                <w:kern w:val="0"/>
                <w:sz w:val="18"/>
                <w:szCs w:val="18"/>
              </w:rPr>
            </w:pPr>
            <w:r>
              <w:rPr>
                <w:rFonts w:hint="eastAsia" w:ascii="仿宋_GB2312" w:hAnsi="仿宋_GB2312" w:eastAsia="仿宋_GB2312" w:cs="仿宋_GB2312"/>
                <w:b w:val="0"/>
                <w:bCs w:val="0"/>
                <w:i w:val="0"/>
                <w:color w:val="auto"/>
                <w:spacing w:val="-20"/>
                <w:kern w:val="0"/>
                <w:sz w:val="21"/>
                <w:szCs w:val="21"/>
                <w:u w:val="none"/>
                <w:lang w:val="en-US" w:eastAsia="zh-CN" w:bidi="ar"/>
              </w:rPr>
              <w:t>市、县级林业局</w:t>
            </w:r>
          </w:p>
        </w:tc>
      </w:tr>
      <w:tr w14:paraId="03FD37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05" w:hRule="atLeast"/>
          <w:jc w:val="center"/>
        </w:trPr>
        <w:tc>
          <w:tcPr>
            <w:tcW w:w="1463" w:type="dxa"/>
            <w:tcBorders>
              <w:tl2br w:val="nil"/>
              <w:tr2bl w:val="nil"/>
            </w:tcBorders>
            <w:shd w:val="clear" w:color="auto" w:fill="auto"/>
            <w:vAlign w:val="center"/>
          </w:tcPr>
          <w:p w14:paraId="75AA5AEC">
            <w:pPr>
              <w:widowControl/>
              <w:spacing w:line="240" w:lineRule="exact"/>
              <w:jc w:val="center"/>
              <w:textAlignment w:val="center"/>
              <w:rPr>
                <w:rFonts w:ascii="黑体" w:eastAsia="黑体" w:cs="黑体"/>
                <w:b/>
                <w:bCs/>
                <w:color w:val="000000"/>
                <w:szCs w:val="21"/>
              </w:rPr>
            </w:pPr>
            <w:r>
              <w:rPr>
                <w:rFonts w:hint="eastAsia" w:ascii="黑体" w:eastAsia="黑体" w:cs="黑体"/>
                <w:b/>
                <w:bCs/>
                <w:color w:val="000000"/>
                <w:kern w:val="0"/>
                <w:szCs w:val="21"/>
              </w:rPr>
              <w:t>事项名称</w:t>
            </w:r>
          </w:p>
        </w:tc>
        <w:tc>
          <w:tcPr>
            <w:tcW w:w="8747" w:type="dxa"/>
            <w:gridSpan w:val="6"/>
            <w:tcBorders>
              <w:tl2br w:val="nil"/>
              <w:tr2bl w:val="nil"/>
            </w:tcBorders>
            <w:shd w:val="clear" w:color="auto" w:fill="auto"/>
            <w:vAlign w:val="center"/>
          </w:tcPr>
          <w:p w14:paraId="724D07BA">
            <w:pPr>
              <w:widowControl/>
              <w:spacing w:line="240" w:lineRule="exact"/>
              <w:jc w:val="center"/>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对在集贸市场外经营陆生野生动物或者其产品的监督检查</w:t>
            </w:r>
          </w:p>
        </w:tc>
      </w:tr>
      <w:tr w14:paraId="2FE463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05" w:hRule="atLeast"/>
          <w:jc w:val="center"/>
        </w:trPr>
        <w:tc>
          <w:tcPr>
            <w:tcW w:w="1463" w:type="dxa"/>
            <w:tcBorders>
              <w:tl2br w:val="nil"/>
              <w:tr2bl w:val="nil"/>
            </w:tcBorders>
            <w:shd w:val="clear" w:color="auto" w:fill="auto"/>
            <w:vAlign w:val="center"/>
          </w:tcPr>
          <w:p w14:paraId="7C9BC4AB">
            <w:pPr>
              <w:widowControl/>
              <w:spacing w:line="240" w:lineRule="exact"/>
              <w:jc w:val="center"/>
              <w:textAlignment w:val="center"/>
              <w:rPr>
                <w:rFonts w:ascii="黑体" w:eastAsia="黑体" w:cs="黑体"/>
                <w:b/>
                <w:bCs/>
                <w:color w:val="000000"/>
                <w:kern w:val="0"/>
                <w:szCs w:val="21"/>
              </w:rPr>
            </w:pPr>
            <w:r>
              <w:rPr>
                <w:rFonts w:hint="eastAsia" w:ascii="黑体" w:eastAsia="黑体" w:cs="黑体"/>
                <w:b/>
                <w:bCs/>
                <w:color w:val="000000"/>
                <w:kern w:val="0"/>
                <w:szCs w:val="21"/>
              </w:rPr>
              <w:t>管辖范围</w:t>
            </w:r>
          </w:p>
        </w:tc>
        <w:tc>
          <w:tcPr>
            <w:tcW w:w="8747" w:type="dxa"/>
            <w:gridSpan w:val="6"/>
            <w:tcBorders>
              <w:tl2br w:val="nil"/>
              <w:tr2bl w:val="nil"/>
            </w:tcBorders>
            <w:shd w:val="clear" w:color="auto" w:fill="auto"/>
            <w:vAlign w:val="center"/>
          </w:tcPr>
          <w:p w14:paraId="4AB02704">
            <w:pPr>
              <w:spacing w:line="240" w:lineRule="exact"/>
              <w:jc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北戴河区</w:t>
            </w:r>
          </w:p>
        </w:tc>
      </w:tr>
      <w:tr w14:paraId="7AB475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2132" w:hRule="atLeast"/>
          <w:jc w:val="center"/>
        </w:trPr>
        <w:tc>
          <w:tcPr>
            <w:tcW w:w="1463" w:type="dxa"/>
            <w:tcBorders>
              <w:tl2br w:val="nil"/>
              <w:tr2bl w:val="nil"/>
            </w:tcBorders>
            <w:shd w:val="clear" w:color="auto" w:fill="auto"/>
            <w:vAlign w:val="center"/>
          </w:tcPr>
          <w:p w14:paraId="41C977EC">
            <w:pPr>
              <w:widowControl/>
              <w:spacing w:line="240" w:lineRule="exact"/>
              <w:jc w:val="center"/>
              <w:textAlignment w:val="center"/>
              <w:rPr>
                <w:rFonts w:ascii="黑体" w:eastAsia="黑体" w:cs="黑体"/>
                <w:b/>
                <w:bCs/>
                <w:color w:val="000000"/>
                <w:szCs w:val="21"/>
              </w:rPr>
            </w:pPr>
            <w:r>
              <w:rPr>
                <w:rFonts w:hint="eastAsia" w:ascii="黑体" w:eastAsia="黑体" w:cs="黑体"/>
                <w:b/>
                <w:bCs/>
                <w:color w:val="000000"/>
                <w:kern w:val="0"/>
                <w:szCs w:val="21"/>
              </w:rPr>
              <w:t>履职依据</w:t>
            </w:r>
          </w:p>
        </w:tc>
        <w:tc>
          <w:tcPr>
            <w:tcW w:w="8747" w:type="dxa"/>
            <w:gridSpan w:val="6"/>
            <w:tcBorders>
              <w:tl2br w:val="nil"/>
              <w:tr2bl w:val="nil"/>
            </w:tcBorders>
            <w:shd w:val="clear" w:color="auto" w:fill="auto"/>
            <w:vAlign w:val="center"/>
          </w:tcPr>
          <w:p w14:paraId="06AD5454">
            <w:pPr>
              <w:spacing w:line="240" w:lineRule="exact"/>
              <w:rPr>
                <w:rFonts w:ascii="黑体" w:hAnsi="黑体" w:eastAsia="黑体" w:cs="仿宋_GB2312"/>
                <w:kern w:val="0"/>
                <w:sz w:val="18"/>
                <w:szCs w:val="18"/>
              </w:rPr>
            </w:pPr>
            <w:r>
              <w:rPr>
                <w:rFonts w:hint="eastAsia" w:ascii="黑体" w:hAnsi="黑体" w:eastAsia="黑体" w:cs="仿宋_GB2312"/>
                <w:kern w:val="0"/>
                <w:sz w:val="18"/>
                <w:szCs w:val="18"/>
              </w:rPr>
              <w:t>【法律法规】</w:t>
            </w:r>
          </w:p>
          <w:p w14:paraId="766A3FAC">
            <w:pPr>
              <w:spacing w:line="240" w:lineRule="exact"/>
              <w:jc w:val="left"/>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《中华人民共和国陆生野生动物保护实施条例》第二十七条 县级以上各级人民政府野生动物行政主管部门和工商行政管理部门，应当对野生动物或者其产品的经营利用建立监督检查制度，加强对经营利用野生动物或者其产品的监督管理。对进入集贸市场的野生动物或者其产品，由工商行政管理部门进行监督管理；在集贸市场以外经营野生动物或者其产品，由野生动物行政主管部门、工商行政管理部门或者其授权的单位进行监督管理。</w:t>
            </w:r>
          </w:p>
          <w:p w14:paraId="1ED1D069">
            <w:pPr>
              <w:spacing w:line="240" w:lineRule="exact"/>
              <w:rPr>
                <w:rFonts w:ascii="黑体" w:hAnsi="黑体" w:eastAsia="黑体" w:cs="仿宋_GB2312"/>
                <w:kern w:val="0"/>
                <w:sz w:val="18"/>
                <w:szCs w:val="18"/>
              </w:rPr>
            </w:pPr>
            <w:r>
              <w:rPr>
                <w:rFonts w:hint="eastAsia" w:ascii="黑体" w:hAnsi="黑体" w:eastAsia="黑体" w:cs="仿宋_GB2312"/>
                <w:kern w:val="0"/>
                <w:sz w:val="18"/>
                <w:szCs w:val="18"/>
              </w:rPr>
              <w:t>【三定规定】</w:t>
            </w:r>
          </w:p>
          <w:p w14:paraId="39EF0AE6">
            <w:pPr>
              <w:spacing w:line="240" w:lineRule="exact"/>
              <w:ind w:firstLine="360" w:firstLineChars="200"/>
              <w:rPr>
                <w:rFonts w:ascii="仿宋_GB2312" w:eastAsia="仿宋_GB2312" w:cs="黑体"/>
                <w:b/>
                <w:bCs/>
                <w:color w:val="000000"/>
                <w:szCs w:val="21"/>
              </w:rPr>
            </w:pPr>
            <w:r>
              <w:rPr>
                <w:rFonts w:hint="eastAsia" w:ascii="仿宋_GB2312" w:eastAsia="仿宋_GB2312" w:cs="仿宋_GB2312"/>
                <w:color w:val="auto"/>
                <w:kern w:val="0"/>
                <w:sz w:val="18"/>
                <w:szCs w:val="18"/>
                <w:lang w:eastAsia="zh-CN" w:bidi="ar"/>
              </w:rPr>
              <w:t>北办字[</w:t>
            </w:r>
            <w:r>
              <w:rPr>
                <w:rFonts w:hint="default" w:ascii="仿宋_GB2312" w:eastAsia="仿宋_GB2312" w:cs="仿宋_GB2312"/>
                <w:color w:val="auto"/>
                <w:kern w:val="0"/>
                <w:sz w:val="18"/>
                <w:szCs w:val="18"/>
                <w:lang w:val="en-US" w:eastAsia="zh-CN" w:bidi="ar"/>
              </w:rPr>
              <w:t>2019</w:t>
            </w:r>
            <w:r>
              <w:rPr>
                <w:rFonts w:hint="eastAsia" w:ascii="仿宋_GB2312" w:eastAsia="仿宋_GB2312" w:cs="仿宋_GB2312"/>
                <w:color w:val="auto"/>
                <w:kern w:val="0"/>
                <w:sz w:val="18"/>
                <w:szCs w:val="18"/>
                <w:lang w:eastAsia="zh-CN" w:bidi="ar"/>
              </w:rPr>
              <w:t>]</w:t>
            </w:r>
            <w:r>
              <w:rPr>
                <w:rFonts w:hint="default" w:ascii="仿宋_GB2312" w:eastAsia="仿宋_GB2312" w:cs="仿宋_GB2312"/>
                <w:color w:val="auto"/>
                <w:kern w:val="0"/>
                <w:sz w:val="18"/>
                <w:szCs w:val="18"/>
                <w:lang w:val="en-US" w:eastAsia="zh-CN" w:bidi="ar"/>
              </w:rPr>
              <w:t>20</w:t>
            </w:r>
            <w:r>
              <w:rPr>
                <w:rFonts w:hint="eastAsia" w:ascii="仿宋_GB2312" w:eastAsia="仿宋_GB2312" w:cs="仿宋_GB2312"/>
                <w:color w:val="auto"/>
                <w:kern w:val="0"/>
                <w:sz w:val="18"/>
                <w:szCs w:val="18"/>
                <w:lang w:val="en-US" w:eastAsia="zh-CN" w:bidi="ar"/>
              </w:rPr>
              <w:t>号第三条、第四条、第五条</w:t>
            </w:r>
          </w:p>
        </w:tc>
      </w:tr>
      <w:tr w14:paraId="08AA21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20" w:hRule="atLeast"/>
          <w:jc w:val="center"/>
        </w:trPr>
        <w:tc>
          <w:tcPr>
            <w:tcW w:w="1463" w:type="dxa"/>
            <w:vMerge w:val="restart"/>
            <w:tcBorders>
              <w:tl2br w:val="nil"/>
              <w:tr2bl w:val="nil"/>
            </w:tcBorders>
            <w:shd w:val="clear" w:color="auto" w:fill="auto"/>
            <w:vAlign w:val="center"/>
          </w:tcPr>
          <w:p w14:paraId="3FB7D9C0">
            <w:pPr>
              <w:widowControl/>
              <w:spacing w:line="240" w:lineRule="exact"/>
              <w:jc w:val="center"/>
              <w:textAlignment w:val="center"/>
              <w:rPr>
                <w:rFonts w:ascii="黑体" w:eastAsia="黑体" w:cs="黑体"/>
                <w:b/>
                <w:bCs/>
                <w:color w:val="000000"/>
                <w:szCs w:val="21"/>
              </w:rPr>
            </w:pPr>
            <w:r>
              <w:rPr>
                <w:rFonts w:hint="eastAsia" w:ascii="黑体" w:eastAsia="黑体" w:cs="黑体"/>
                <w:b/>
                <w:bCs/>
                <w:color w:val="000000"/>
                <w:kern w:val="0"/>
                <w:szCs w:val="21"/>
              </w:rPr>
              <w:t>履职流程</w:t>
            </w:r>
          </w:p>
        </w:tc>
        <w:tc>
          <w:tcPr>
            <w:tcW w:w="1050" w:type="dxa"/>
            <w:tcBorders>
              <w:tl2br w:val="nil"/>
              <w:tr2bl w:val="nil"/>
            </w:tcBorders>
            <w:shd w:val="clear" w:color="auto" w:fill="auto"/>
            <w:vAlign w:val="center"/>
          </w:tcPr>
          <w:p w14:paraId="1B5FE8B6">
            <w:pPr>
              <w:widowControl/>
              <w:spacing w:line="240" w:lineRule="exact"/>
              <w:jc w:val="center"/>
              <w:textAlignment w:val="center"/>
              <w:rPr>
                <w:rFonts w:ascii="黑体" w:eastAsia="黑体" w:cs="黑体"/>
                <w:b/>
                <w:bCs/>
                <w:color w:val="000000"/>
                <w:szCs w:val="21"/>
              </w:rPr>
            </w:pPr>
            <w:r>
              <w:rPr>
                <w:rFonts w:hint="eastAsia" w:ascii="黑体" w:eastAsia="黑体" w:cs="黑体"/>
                <w:b/>
                <w:bCs/>
                <w:color w:val="000000"/>
                <w:kern w:val="0"/>
                <w:szCs w:val="21"/>
              </w:rPr>
              <w:t>办理环节</w:t>
            </w:r>
          </w:p>
        </w:tc>
        <w:tc>
          <w:tcPr>
            <w:tcW w:w="5952" w:type="dxa"/>
            <w:gridSpan w:val="4"/>
            <w:tcBorders>
              <w:tl2br w:val="nil"/>
              <w:tr2bl w:val="nil"/>
            </w:tcBorders>
            <w:shd w:val="clear" w:color="auto" w:fill="auto"/>
            <w:vAlign w:val="center"/>
          </w:tcPr>
          <w:p w14:paraId="18BDBC28">
            <w:pPr>
              <w:widowControl/>
              <w:spacing w:line="240" w:lineRule="exact"/>
              <w:jc w:val="center"/>
              <w:textAlignment w:val="center"/>
              <w:rPr>
                <w:rFonts w:ascii="黑体" w:eastAsia="黑体" w:cs="黑体"/>
                <w:b/>
                <w:bCs/>
                <w:color w:val="000000"/>
                <w:szCs w:val="21"/>
              </w:rPr>
            </w:pPr>
            <w:r>
              <w:rPr>
                <w:rFonts w:hint="eastAsia" w:ascii="黑体" w:eastAsia="黑体" w:cs="黑体"/>
                <w:b/>
                <w:bCs/>
                <w:color w:val="000000"/>
                <w:kern w:val="0"/>
                <w:szCs w:val="21"/>
              </w:rPr>
              <w:t>办理内容</w:t>
            </w:r>
          </w:p>
        </w:tc>
        <w:tc>
          <w:tcPr>
            <w:tcW w:w="1745" w:type="dxa"/>
            <w:tcBorders>
              <w:tl2br w:val="nil"/>
              <w:tr2bl w:val="nil"/>
            </w:tcBorders>
            <w:shd w:val="clear" w:color="auto" w:fill="auto"/>
            <w:vAlign w:val="center"/>
          </w:tcPr>
          <w:p w14:paraId="389FA808">
            <w:pPr>
              <w:widowControl/>
              <w:spacing w:line="240" w:lineRule="exact"/>
              <w:jc w:val="center"/>
              <w:textAlignment w:val="center"/>
              <w:rPr>
                <w:rFonts w:ascii="黑体" w:eastAsia="黑体" w:cs="黑体"/>
                <w:b/>
                <w:bCs/>
                <w:color w:val="000000"/>
                <w:kern w:val="0"/>
                <w:szCs w:val="21"/>
              </w:rPr>
            </w:pPr>
            <w:r>
              <w:rPr>
                <w:rFonts w:hint="eastAsia" w:ascii="黑体" w:eastAsia="黑体" w:cs="黑体"/>
                <w:b/>
                <w:bCs/>
                <w:color w:val="000000"/>
                <w:kern w:val="0"/>
                <w:szCs w:val="21"/>
              </w:rPr>
              <w:t>责任科室</w:t>
            </w:r>
          </w:p>
        </w:tc>
      </w:tr>
      <w:tr w14:paraId="2FF4D6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540" w:hRule="atLeast"/>
          <w:jc w:val="center"/>
        </w:trPr>
        <w:tc>
          <w:tcPr>
            <w:tcW w:w="1463" w:type="dxa"/>
            <w:vMerge w:val="continue"/>
            <w:tcBorders>
              <w:tl2br w:val="nil"/>
              <w:tr2bl w:val="nil"/>
            </w:tcBorders>
            <w:shd w:val="clear" w:color="auto" w:fill="auto"/>
            <w:vAlign w:val="center"/>
          </w:tcPr>
          <w:p w14:paraId="3A0875AD">
            <w:pPr>
              <w:spacing w:line="240" w:lineRule="exact"/>
            </w:pPr>
          </w:p>
        </w:tc>
        <w:tc>
          <w:tcPr>
            <w:tcW w:w="1050" w:type="dxa"/>
            <w:tcBorders>
              <w:tl2br w:val="nil"/>
              <w:tr2bl w:val="nil"/>
            </w:tcBorders>
            <w:shd w:val="clear" w:color="auto" w:fill="auto"/>
            <w:vAlign w:val="center"/>
          </w:tcPr>
          <w:p w14:paraId="049B10D9">
            <w:pPr>
              <w:spacing w:line="240" w:lineRule="exact"/>
              <w:jc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选案</w:t>
            </w:r>
          </w:p>
        </w:tc>
        <w:tc>
          <w:tcPr>
            <w:tcW w:w="5952" w:type="dxa"/>
            <w:gridSpan w:val="4"/>
            <w:tcBorders>
              <w:tl2br w:val="nil"/>
              <w:tr2bl w:val="nil"/>
            </w:tcBorders>
            <w:shd w:val="clear" w:color="auto" w:fill="auto"/>
            <w:vAlign w:val="center"/>
          </w:tcPr>
          <w:p w14:paraId="61072F66">
            <w:pPr>
              <w:spacing w:line="240" w:lineRule="exact"/>
              <w:jc w:val="left"/>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根据随机抽查细则、举报或上级安排以及日常管理中发现的问题确定检查对象。</w:t>
            </w:r>
          </w:p>
        </w:tc>
        <w:tc>
          <w:tcPr>
            <w:tcW w:w="1745" w:type="dxa"/>
            <w:tcBorders>
              <w:tl2br w:val="nil"/>
              <w:tr2bl w:val="nil"/>
            </w:tcBorders>
            <w:shd w:val="clear" w:color="auto" w:fill="auto"/>
            <w:vAlign w:val="center"/>
          </w:tcPr>
          <w:p w14:paraId="1640764C">
            <w:pPr>
              <w:spacing w:line="240" w:lineRule="exact"/>
              <w:jc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lang w:val="en-US" w:eastAsia="zh-CN"/>
              </w:rPr>
              <w:t>林业股</w:t>
            </w:r>
          </w:p>
        </w:tc>
      </w:tr>
      <w:tr w14:paraId="293E05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335" w:hRule="atLeast"/>
          <w:jc w:val="center"/>
        </w:trPr>
        <w:tc>
          <w:tcPr>
            <w:tcW w:w="1463" w:type="dxa"/>
            <w:vMerge w:val="continue"/>
            <w:tcBorders>
              <w:tl2br w:val="nil"/>
              <w:tr2bl w:val="nil"/>
            </w:tcBorders>
            <w:shd w:val="clear" w:color="auto" w:fill="auto"/>
            <w:vAlign w:val="center"/>
          </w:tcPr>
          <w:p w14:paraId="3120163A">
            <w:pPr>
              <w:spacing w:line="240" w:lineRule="exact"/>
            </w:pPr>
          </w:p>
        </w:tc>
        <w:tc>
          <w:tcPr>
            <w:tcW w:w="1050" w:type="dxa"/>
            <w:tcBorders>
              <w:tl2br w:val="nil"/>
              <w:tr2bl w:val="nil"/>
            </w:tcBorders>
            <w:shd w:val="clear" w:color="auto" w:fill="auto"/>
            <w:vAlign w:val="center"/>
          </w:tcPr>
          <w:p w14:paraId="0E6384EC">
            <w:pPr>
              <w:spacing w:line="240" w:lineRule="exact"/>
              <w:jc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检查</w:t>
            </w:r>
          </w:p>
        </w:tc>
        <w:tc>
          <w:tcPr>
            <w:tcW w:w="5952" w:type="dxa"/>
            <w:gridSpan w:val="4"/>
            <w:tcBorders>
              <w:tl2br w:val="nil"/>
              <w:tr2bl w:val="nil"/>
            </w:tcBorders>
            <w:shd w:val="clear" w:color="auto" w:fill="auto"/>
            <w:vAlign w:val="center"/>
          </w:tcPr>
          <w:p w14:paraId="32D87122">
            <w:pPr>
              <w:spacing w:line="240" w:lineRule="exact"/>
              <w:jc w:val="left"/>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对经营利用陆生野生动物或其产品情况组织监督检查。按有关程序进行，指定专人负责，与当事人有直接利害关系的应当回避，执法人员不得少于两人。</w:t>
            </w:r>
          </w:p>
        </w:tc>
        <w:tc>
          <w:tcPr>
            <w:tcW w:w="1745" w:type="dxa"/>
            <w:tcBorders>
              <w:tl2br w:val="nil"/>
              <w:tr2bl w:val="nil"/>
            </w:tcBorders>
            <w:shd w:val="clear" w:color="auto" w:fill="auto"/>
            <w:vAlign w:val="center"/>
          </w:tcPr>
          <w:p w14:paraId="1CBC16D9">
            <w:pPr>
              <w:spacing w:line="240" w:lineRule="exact"/>
              <w:jc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lang w:val="en-US" w:eastAsia="zh-CN"/>
              </w:rPr>
              <w:t>林业股</w:t>
            </w:r>
          </w:p>
        </w:tc>
      </w:tr>
      <w:tr w14:paraId="32B0BB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89" w:hRule="atLeast"/>
          <w:jc w:val="center"/>
        </w:trPr>
        <w:tc>
          <w:tcPr>
            <w:tcW w:w="1463" w:type="dxa"/>
            <w:vMerge w:val="continue"/>
            <w:tcBorders>
              <w:tl2br w:val="nil"/>
              <w:tr2bl w:val="nil"/>
            </w:tcBorders>
            <w:shd w:val="clear" w:color="auto" w:fill="auto"/>
            <w:vAlign w:val="center"/>
          </w:tcPr>
          <w:p w14:paraId="6223985B">
            <w:pPr>
              <w:spacing w:line="240" w:lineRule="exact"/>
            </w:pPr>
          </w:p>
        </w:tc>
        <w:tc>
          <w:tcPr>
            <w:tcW w:w="1050" w:type="dxa"/>
            <w:tcBorders>
              <w:tl2br w:val="nil"/>
              <w:tr2bl w:val="nil"/>
            </w:tcBorders>
            <w:shd w:val="clear" w:color="auto" w:fill="auto"/>
            <w:vAlign w:val="center"/>
          </w:tcPr>
          <w:p w14:paraId="78297E21">
            <w:pPr>
              <w:spacing w:line="240" w:lineRule="exact"/>
              <w:jc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处置</w:t>
            </w:r>
          </w:p>
        </w:tc>
        <w:tc>
          <w:tcPr>
            <w:tcW w:w="5952" w:type="dxa"/>
            <w:gridSpan w:val="4"/>
            <w:tcBorders>
              <w:tl2br w:val="nil"/>
              <w:tr2bl w:val="nil"/>
            </w:tcBorders>
            <w:shd w:val="clear" w:color="auto" w:fill="auto"/>
            <w:vAlign w:val="center"/>
          </w:tcPr>
          <w:p w14:paraId="3FAC9984">
            <w:pPr>
              <w:spacing w:line="240" w:lineRule="exact"/>
              <w:jc w:val="left"/>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核实检查报告及其他有关材料，对检查发现的问题，依法实施处罚。信息公开。</w:t>
            </w:r>
          </w:p>
        </w:tc>
        <w:tc>
          <w:tcPr>
            <w:tcW w:w="1745" w:type="dxa"/>
            <w:tcBorders>
              <w:tl2br w:val="nil"/>
              <w:tr2bl w:val="nil"/>
            </w:tcBorders>
            <w:shd w:val="clear" w:color="auto" w:fill="auto"/>
            <w:vAlign w:val="center"/>
          </w:tcPr>
          <w:p w14:paraId="7BBDCE83">
            <w:pPr>
              <w:spacing w:line="240" w:lineRule="exact"/>
              <w:jc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lang w:val="en-US" w:eastAsia="zh-CN"/>
              </w:rPr>
              <w:t>林业股</w:t>
            </w:r>
          </w:p>
        </w:tc>
      </w:tr>
      <w:tr w14:paraId="50E2AD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89" w:hRule="atLeast"/>
          <w:jc w:val="center"/>
        </w:trPr>
        <w:tc>
          <w:tcPr>
            <w:tcW w:w="1463" w:type="dxa"/>
            <w:vMerge w:val="continue"/>
            <w:tcBorders>
              <w:tl2br w:val="nil"/>
              <w:tr2bl w:val="nil"/>
            </w:tcBorders>
            <w:shd w:val="clear" w:color="auto" w:fill="auto"/>
            <w:vAlign w:val="center"/>
          </w:tcPr>
          <w:p w14:paraId="40E43F26">
            <w:pPr>
              <w:spacing w:line="240" w:lineRule="exact"/>
            </w:pPr>
          </w:p>
        </w:tc>
        <w:tc>
          <w:tcPr>
            <w:tcW w:w="1050" w:type="dxa"/>
            <w:tcBorders>
              <w:tl2br w:val="nil"/>
              <w:tr2bl w:val="nil"/>
            </w:tcBorders>
            <w:shd w:val="clear" w:color="auto" w:fill="auto"/>
            <w:vAlign w:val="center"/>
          </w:tcPr>
          <w:p w14:paraId="38013898">
            <w:pPr>
              <w:spacing w:line="240" w:lineRule="exact"/>
              <w:jc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事后监管</w:t>
            </w:r>
          </w:p>
        </w:tc>
        <w:tc>
          <w:tcPr>
            <w:tcW w:w="5952" w:type="dxa"/>
            <w:gridSpan w:val="4"/>
            <w:tcBorders>
              <w:tl2br w:val="nil"/>
              <w:tr2bl w:val="nil"/>
            </w:tcBorders>
            <w:shd w:val="clear" w:color="auto" w:fill="auto"/>
            <w:vAlign w:val="center"/>
          </w:tcPr>
          <w:p w14:paraId="1DCE0563">
            <w:pPr>
              <w:spacing w:line="240" w:lineRule="exact"/>
              <w:jc w:val="left"/>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对检查验收发现的问题进行跟踪监管，被检查对象整改落实后，对整改情况进行检查。</w:t>
            </w:r>
          </w:p>
        </w:tc>
        <w:tc>
          <w:tcPr>
            <w:tcW w:w="1745" w:type="dxa"/>
            <w:tcBorders>
              <w:tl2br w:val="nil"/>
              <w:tr2bl w:val="nil"/>
            </w:tcBorders>
            <w:shd w:val="clear" w:color="auto" w:fill="auto"/>
            <w:vAlign w:val="center"/>
          </w:tcPr>
          <w:p w14:paraId="5030E46C">
            <w:pPr>
              <w:spacing w:line="240" w:lineRule="exact"/>
              <w:jc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lang w:val="en-US" w:eastAsia="zh-CN"/>
              </w:rPr>
              <w:t>林业股</w:t>
            </w:r>
          </w:p>
        </w:tc>
      </w:tr>
      <w:tr w14:paraId="43F82A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335" w:hRule="atLeast"/>
          <w:jc w:val="center"/>
        </w:trPr>
        <w:tc>
          <w:tcPr>
            <w:tcW w:w="1463" w:type="dxa"/>
            <w:vMerge w:val="continue"/>
            <w:tcBorders>
              <w:tl2br w:val="nil"/>
              <w:tr2bl w:val="nil"/>
            </w:tcBorders>
            <w:shd w:val="clear" w:color="auto" w:fill="auto"/>
            <w:vAlign w:val="center"/>
          </w:tcPr>
          <w:p w14:paraId="5B4ED0BA">
            <w:pPr>
              <w:spacing w:line="240" w:lineRule="exact"/>
            </w:pPr>
          </w:p>
        </w:tc>
        <w:tc>
          <w:tcPr>
            <w:tcW w:w="1050" w:type="dxa"/>
            <w:tcBorders>
              <w:tl2br w:val="nil"/>
              <w:tr2bl w:val="nil"/>
            </w:tcBorders>
            <w:shd w:val="clear" w:color="auto" w:fill="auto"/>
            <w:vAlign w:val="center"/>
          </w:tcPr>
          <w:p w14:paraId="4D1B6786">
            <w:pPr>
              <w:spacing w:line="240" w:lineRule="exact"/>
              <w:jc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其它</w:t>
            </w:r>
          </w:p>
        </w:tc>
        <w:tc>
          <w:tcPr>
            <w:tcW w:w="5952" w:type="dxa"/>
            <w:gridSpan w:val="4"/>
            <w:tcBorders>
              <w:tl2br w:val="nil"/>
              <w:tr2bl w:val="nil"/>
            </w:tcBorders>
            <w:shd w:val="clear" w:color="auto" w:fill="auto"/>
            <w:vAlign w:val="center"/>
          </w:tcPr>
          <w:p w14:paraId="5A608A5F">
            <w:pPr>
              <w:spacing w:line="240" w:lineRule="exact"/>
              <w:jc w:val="left"/>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其他法律法规规章文件规定应履行的责任。</w:t>
            </w:r>
          </w:p>
        </w:tc>
        <w:tc>
          <w:tcPr>
            <w:tcW w:w="1745" w:type="dxa"/>
            <w:tcBorders>
              <w:tl2br w:val="nil"/>
              <w:tr2bl w:val="nil"/>
            </w:tcBorders>
            <w:shd w:val="clear" w:color="auto" w:fill="auto"/>
            <w:vAlign w:val="center"/>
          </w:tcPr>
          <w:p w14:paraId="64803336">
            <w:pPr>
              <w:spacing w:line="240" w:lineRule="exact"/>
              <w:jc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lang w:val="en-US" w:eastAsia="zh-CN"/>
              </w:rPr>
              <w:t>林业股</w:t>
            </w:r>
          </w:p>
        </w:tc>
      </w:tr>
      <w:tr w14:paraId="57C3AA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1170" w:hRule="atLeast"/>
          <w:jc w:val="center"/>
        </w:trPr>
        <w:tc>
          <w:tcPr>
            <w:tcW w:w="1463" w:type="dxa"/>
            <w:tcBorders>
              <w:tl2br w:val="nil"/>
              <w:tr2bl w:val="nil"/>
            </w:tcBorders>
            <w:shd w:val="clear" w:color="auto" w:fill="auto"/>
            <w:vAlign w:val="center"/>
          </w:tcPr>
          <w:p w14:paraId="703B2CE9">
            <w:pPr>
              <w:widowControl/>
              <w:spacing w:line="240" w:lineRule="exact"/>
              <w:jc w:val="center"/>
              <w:textAlignment w:val="center"/>
              <w:rPr>
                <w:rFonts w:ascii="黑体" w:eastAsia="黑体" w:cs="黑体"/>
                <w:b/>
                <w:bCs/>
                <w:color w:val="000000"/>
                <w:szCs w:val="21"/>
              </w:rPr>
            </w:pPr>
            <w:r>
              <w:rPr>
                <w:rFonts w:hint="eastAsia" w:ascii="黑体" w:eastAsia="黑体" w:cs="黑体"/>
                <w:b/>
                <w:bCs/>
                <w:color w:val="000000"/>
                <w:kern w:val="0"/>
                <w:szCs w:val="21"/>
              </w:rPr>
              <w:t>追责情形</w:t>
            </w:r>
          </w:p>
        </w:tc>
        <w:tc>
          <w:tcPr>
            <w:tcW w:w="8747" w:type="dxa"/>
            <w:gridSpan w:val="6"/>
            <w:tcBorders>
              <w:tl2br w:val="nil"/>
              <w:tr2bl w:val="nil"/>
            </w:tcBorders>
            <w:shd w:val="clear" w:color="auto" w:fill="auto"/>
            <w:vAlign w:val="center"/>
          </w:tcPr>
          <w:p w14:paraId="53DA9532">
            <w:pPr>
              <w:spacing w:line="240" w:lineRule="exact"/>
              <w:jc w:val="left"/>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因不履行或不正确履行行政职责，有下列情形的，行政机关及相关工作人员应承担相应责任：</w:t>
            </w:r>
          </w:p>
          <w:p w14:paraId="347CF115">
            <w:pPr>
              <w:spacing w:line="240" w:lineRule="exact"/>
              <w:jc w:val="left"/>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1.不履行或不正确履行职责，对检查工作不认真执行的；</w:t>
            </w:r>
          </w:p>
          <w:p w14:paraId="6A6A69DF">
            <w:pPr>
              <w:spacing w:line="240" w:lineRule="exact"/>
              <w:jc w:val="left"/>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2.在监督检查中玩忽职守、徇私舞弊的；</w:t>
            </w:r>
          </w:p>
          <w:p w14:paraId="591EAB89">
            <w:pPr>
              <w:spacing w:line="240" w:lineRule="exact"/>
              <w:jc w:val="left"/>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3.在监督检查中滥用职权，谋取不正当利益和发生腐败行为的；</w:t>
            </w:r>
          </w:p>
          <w:p w14:paraId="78E9CE89">
            <w:pPr>
              <w:spacing w:line="240" w:lineRule="exact"/>
              <w:jc w:val="left"/>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4.其他违反法律法规规章文件规定的行为。</w:t>
            </w:r>
          </w:p>
        </w:tc>
      </w:tr>
      <w:tr w14:paraId="2030AA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636" w:hRule="atLeast"/>
          <w:jc w:val="center"/>
        </w:trPr>
        <w:tc>
          <w:tcPr>
            <w:tcW w:w="1463" w:type="dxa"/>
            <w:tcBorders>
              <w:tl2br w:val="nil"/>
              <w:tr2bl w:val="nil"/>
            </w:tcBorders>
            <w:shd w:val="clear" w:color="auto" w:fill="auto"/>
            <w:vAlign w:val="center"/>
          </w:tcPr>
          <w:p w14:paraId="74D53A50">
            <w:pPr>
              <w:widowControl/>
              <w:spacing w:line="240" w:lineRule="exact"/>
              <w:jc w:val="center"/>
              <w:textAlignment w:val="center"/>
              <w:rPr>
                <w:rFonts w:ascii="黑体" w:eastAsia="黑体" w:cs="黑体"/>
                <w:b/>
                <w:bCs/>
                <w:color w:val="000000"/>
                <w:szCs w:val="21"/>
              </w:rPr>
            </w:pPr>
            <w:r>
              <w:rPr>
                <w:rFonts w:hint="eastAsia" w:ascii="黑体" w:eastAsia="黑体" w:cs="黑体"/>
                <w:b/>
                <w:bCs/>
                <w:color w:val="000000"/>
                <w:kern w:val="0"/>
                <w:szCs w:val="21"/>
              </w:rPr>
              <w:t>监督方式</w:t>
            </w:r>
          </w:p>
        </w:tc>
        <w:tc>
          <w:tcPr>
            <w:tcW w:w="8747" w:type="dxa"/>
            <w:gridSpan w:val="6"/>
            <w:tcBorders>
              <w:tl2br w:val="nil"/>
              <w:tr2bl w:val="nil"/>
            </w:tcBorders>
            <w:shd w:val="clear" w:color="auto" w:fill="auto"/>
            <w:vAlign w:val="center"/>
          </w:tcPr>
          <w:p w14:paraId="1E073EA2">
            <w:pPr>
              <w:spacing w:line="240" w:lineRule="exact"/>
              <w:jc w:val="left"/>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1.业务咨询：0335-7521119</w:t>
            </w:r>
            <w:r>
              <w:rPr>
                <w:rFonts w:hint="eastAsia" w:ascii="仿宋_GB2312" w:eastAsia="仿宋_GB2312" w:cs="仿宋_GB2312"/>
                <w:color w:val="000000"/>
                <w:kern w:val="0"/>
                <w:sz w:val="18"/>
                <w:szCs w:val="18"/>
              </w:rPr>
              <w:br w:type="textWrapping"/>
            </w:r>
            <w:r>
              <w:rPr>
                <w:rFonts w:hint="eastAsia" w:ascii="仿宋_GB2312" w:eastAsia="仿宋_GB2312" w:cs="仿宋_GB2312"/>
                <w:color w:val="000000"/>
                <w:kern w:val="0"/>
                <w:sz w:val="18"/>
                <w:szCs w:val="18"/>
              </w:rPr>
              <w:t>2.投诉举报电话：0335-7521126</w:t>
            </w:r>
          </w:p>
          <w:p w14:paraId="4760DFD0">
            <w:pPr>
              <w:spacing w:line="240" w:lineRule="exact"/>
              <w:jc w:val="left"/>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3.纪检监察投诉：区纪委驻林业局纪检组，电话：0335-4186759</w:t>
            </w:r>
          </w:p>
        </w:tc>
      </w:tr>
      <w:tr w14:paraId="5356D0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786" w:hRule="atLeast"/>
          <w:jc w:val="center"/>
        </w:trPr>
        <w:tc>
          <w:tcPr>
            <w:tcW w:w="1463" w:type="dxa"/>
            <w:tcBorders>
              <w:tl2br w:val="nil"/>
              <w:tr2bl w:val="nil"/>
            </w:tcBorders>
            <w:shd w:val="clear" w:color="auto" w:fill="auto"/>
            <w:vAlign w:val="center"/>
          </w:tcPr>
          <w:p w14:paraId="15024CFC">
            <w:pPr>
              <w:widowControl/>
              <w:spacing w:line="240" w:lineRule="exact"/>
              <w:jc w:val="center"/>
              <w:textAlignment w:val="center"/>
              <w:rPr>
                <w:rFonts w:ascii="黑体" w:eastAsia="黑体" w:cs="黑体"/>
                <w:b/>
                <w:bCs/>
                <w:color w:val="000000"/>
                <w:szCs w:val="21"/>
              </w:rPr>
            </w:pPr>
            <w:r>
              <w:rPr>
                <w:rFonts w:hint="eastAsia" w:ascii="黑体" w:eastAsia="黑体" w:cs="黑体"/>
                <w:b/>
                <w:bCs/>
                <w:color w:val="000000"/>
                <w:kern w:val="0"/>
                <w:szCs w:val="21"/>
              </w:rPr>
              <w:t>法定救济途径</w:t>
            </w:r>
          </w:p>
        </w:tc>
        <w:tc>
          <w:tcPr>
            <w:tcW w:w="8747" w:type="dxa"/>
            <w:gridSpan w:val="6"/>
            <w:tcBorders>
              <w:tl2br w:val="nil"/>
              <w:tr2bl w:val="nil"/>
            </w:tcBorders>
            <w:shd w:val="clear" w:color="auto" w:fill="auto"/>
            <w:vAlign w:val="center"/>
          </w:tcPr>
          <w:p w14:paraId="36D3259D">
            <w:pPr>
              <w:spacing w:line="240" w:lineRule="exact"/>
              <w:jc w:val="left"/>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1．不服</w:t>
            </w:r>
            <w:r>
              <w:rPr>
                <w:rFonts w:hint="eastAsia" w:ascii="仿宋_GB2312" w:eastAsia="仿宋_GB2312" w:cs="仿宋_GB2312"/>
                <w:color w:val="000000"/>
                <w:kern w:val="0"/>
                <w:sz w:val="18"/>
                <w:szCs w:val="18"/>
                <w:lang w:eastAsia="zh-CN"/>
              </w:rPr>
              <w:t>检查</w:t>
            </w:r>
            <w:r>
              <w:rPr>
                <w:rFonts w:hint="eastAsia" w:ascii="仿宋_GB2312" w:eastAsia="仿宋_GB2312" w:cs="仿宋_GB2312"/>
                <w:color w:val="000000"/>
                <w:kern w:val="0"/>
                <w:sz w:val="18"/>
                <w:szCs w:val="18"/>
              </w:rPr>
              <w:t>决定自知道该具体行政行为之日起六十日内向区政府申请行政复议。</w:t>
            </w:r>
          </w:p>
          <w:p w14:paraId="2B4A5EC5">
            <w:pPr>
              <w:spacing w:line="240" w:lineRule="exact"/>
              <w:jc w:val="left"/>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2．不服</w:t>
            </w:r>
            <w:r>
              <w:rPr>
                <w:rFonts w:hint="eastAsia" w:ascii="仿宋_GB2312" w:eastAsia="仿宋_GB2312" w:cs="仿宋_GB2312"/>
                <w:color w:val="000000"/>
                <w:kern w:val="0"/>
                <w:sz w:val="18"/>
                <w:szCs w:val="18"/>
                <w:lang w:eastAsia="zh-CN"/>
              </w:rPr>
              <w:t>检查</w:t>
            </w:r>
            <w:r>
              <w:rPr>
                <w:rFonts w:hint="eastAsia" w:ascii="仿宋_GB2312" w:eastAsia="仿宋_GB2312" w:cs="仿宋_GB2312"/>
                <w:color w:val="000000"/>
                <w:kern w:val="0"/>
                <w:sz w:val="18"/>
                <w:szCs w:val="18"/>
              </w:rPr>
              <w:t>决定应当自知道或者应当知道作出行政行为之日起六个月内提出向北戴河区人民法院提起行政诉讼。</w:t>
            </w:r>
          </w:p>
        </w:tc>
      </w:tr>
      <w:tr w14:paraId="24AB8E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228" w:hRule="atLeast"/>
          <w:jc w:val="center"/>
        </w:trPr>
        <w:tc>
          <w:tcPr>
            <w:tcW w:w="1463" w:type="dxa"/>
            <w:tcBorders>
              <w:tl2br w:val="nil"/>
              <w:tr2bl w:val="nil"/>
            </w:tcBorders>
            <w:shd w:val="clear" w:color="auto" w:fill="auto"/>
            <w:vAlign w:val="center"/>
          </w:tcPr>
          <w:p w14:paraId="596B5CCC">
            <w:pPr>
              <w:widowControl/>
              <w:spacing w:line="240" w:lineRule="exact"/>
              <w:jc w:val="center"/>
              <w:textAlignment w:val="center"/>
              <w:rPr>
                <w:rFonts w:ascii="黑体" w:eastAsia="黑体" w:cs="黑体"/>
                <w:b/>
                <w:bCs/>
                <w:color w:val="000000"/>
                <w:kern w:val="0"/>
                <w:szCs w:val="21"/>
              </w:rPr>
            </w:pPr>
            <w:r>
              <w:rPr>
                <w:rFonts w:hint="eastAsia" w:ascii="黑体" w:eastAsia="黑体" w:cs="黑体"/>
                <w:b/>
                <w:bCs/>
                <w:color w:val="000000"/>
                <w:kern w:val="0"/>
                <w:szCs w:val="21"/>
              </w:rPr>
              <w:t>备注</w:t>
            </w:r>
          </w:p>
        </w:tc>
        <w:tc>
          <w:tcPr>
            <w:tcW w:w="8747" w:type="dxa"/>
            <w:gridSpan w:val="6"/>
            <w:tcBorders>
              <w:tl2br w:val="nil"/>
              <w:tr2bl w:val="nil"/>
            </w:tcBorders>
            <w:shd w:val="clear" w:color="auto" w:fill="auto"/>
            <w:vAlign w:val="center"/>
          </w:tcPr>
          <w:p w14:paraId="73C21C0F">
            <w:pPr>
              <w:widowControl/>
              <w:spacing w:line="240" w:lineRule="exact"/>
              <w:jc w:val="left"/>
              <w:textAlignment w:val="center"/>
              <w:rPr>
                <w:rFonts w:ascii="黑体" w:eastAsia="黑体" w:cs="黑体"/>
                <w:color w:val="000000"/>
                <w:kern w:val="0"/>
                <w:sz w:val="18"/>
                <w:szCs w:val="18"/>
              </w:rPr>
            </w:pPr>
          </w:p>
        </w:tc>
      </w:tr>
    </w:tbl>
    <w:p w14:paraId="260B6508">
      <w:pPr>
        <w:spacing w:line="240" w:lineRule="exact"/>
      </w:pPr>
    </w:p>
    <w:p w14:paraId="379529FE">
      <w:pPr>
        <w:spacing w:line="240" w:lineRule="exact"/>
      </w:pPr>
    </w:p>
    <w:p w14:paraId="0E0A5C36">
      <w:pPr>
        <w:spacing w:line="240" w:lineRule="exact"/>
      </w:pPr>
    </w:p>
    <w:p w14:paraId="6CBF9041">
      <w:pPr>
        <w:spacing w:line="240" w:lineRule="exact"/>
      </w:pPr>
    </w:p>
    <w:p w14:paraId="142DF993">
      <w:pPr>
        <w:spacing w:line="240" w:lineRule="exact"/>
      </w:pPr>
    </w:p>
    <w:p w14:paraId="20C86A66">
      <w:pPr>
        <w:spacing w:line="240" w:lineRule="exact"/>
      </w:pPr>
    </w:p>
    <w:p w14:paraId="71D177AD">
      <w:pPr>
        <w:spacing w:line="240" w:lineRule="exact"/>
      </w:pPr>
    </w:p>
    <w:p w14:paraId="3335138F">
      <w:pPr>
        <w:spacing w:line="240" w:lineRule="exact"/>
      </w:pPr>
    </w:p>
    <w:p w14:paraId="59A2FF1D">
      <w:pPr>
        <w:spacing w:line="240" w:lineRule="exact"/>
      </w:pPr>
    </w:p>
    <w:p w14:paraId="175701C4">
      <w:pPr>
        <w:spacing w:line="240" w:lineRule="exact"/>
        <w:rPr>
          <w:rFonts w:hint="eastAsia"/>
        </w:rPr>
      </w:pPr>
    </w:p>
    <w:p w14:paraId="06FCF2F3">
      <w:pPr>
        <w:spacing w:line="240" w:lineRule="exact"/>
      </w:pPr>
    </w:p>
    <w:p w14:paraId="1ADC3E39">
      <w:pPr>
        <w:widowControl/>
        <w:jc w:val="center"/>
        <w:textAlignment w:val="center"/>
        <w:rPr>
          <w:rFonts w:ascii="方正小标宋简体" w:eastAsia="方正小标宋简体" w:cs="方正小标宋简体"/>
          <w:color w:val="000000"/>
          <w:kern w:val="0"/>
          <w:sz w:val="44"/>
          <w:szCs w:val="44"/>
        </w:rPr>
      </w:pPr>
      <w:r>
        <w:rPr>
          <w:rFonts w:hint="eastAsia" w:ascii="方正小标宋简体" w:eastAsia="方正小标宋简体" w:cs="方正小标宋简体"/>
          <w:color w:val="000000"/>
          <w:kern w:val="0"/>
          <w:sz w:val="44"/>
          <w:szCs w:val="44"/>
        </w:rPr>
        <w:t>履职行权规程</w:t>
      </w:r>
    </w:p>
    <w:tbl>
      <w:tblPr>
        <w:tblStyle w:val="6"/>
        <w:tblW w:w="102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15" w:type="dxa"/>
          <w:left w:w="15" w:type="dxa"/>
          <w:bottom w:w="15" w:type="dxa"/>
          <w:right w:w="15" w:type="dxa"/>
        </w:tblCellMar>
      </w:tblPr>
      <w:tblGrid>
        <w:gridCol w:w="1463"/>
        <w:gridCol w:w="1050"/>
        <w:gridCol w:w="641"/>
        <w:gridCol w:w="1691"/>
        <w:gridCol w:w="1963"/>
        <w:gridCol w:w="1559"/>
        <w:gridCol w:w="1931"/>
      </w:tblGrid>
      <w:tr w14:paraId="0957CF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24" w:hRule="atLeast"/>
          <w:jc w:val="center"/>
        </w:trPr>
        <w:tc>
          <w:tcPr>
            <w:tcW w:w="1463" w:type="dxa"/>
            <w:tcBorders>
              <w:tl2br w:val="nil"/>
              <w:tr2bl w:val="nil"/>
            </w:tcBorders>
            <w:shd w:val="clear" w:color="auto" w:fill="auto"/>
            <w:vAlign w:val="center"/>
          </w:tcPr>
          <w:p w14:paraId="0E4D5A69">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编号</w:t>
            </w:r>
          </w:p>
        </w:tc>
        <w:tc>
          <w:tcPr>
            <w:tcW w:w="1691" w:type="dxa"/>
            <w:gridSpan w:val="2"/>
            <w:tcBorders>
              <w:tl2br w:val="nil"/>
              <w:tr2bl w:val="nil"/>
            </w:tcBorders>
            <w:shd w:val="clear" w:color="auto" w:fill="auto"/>
            <w:vAlign w:val="center"/>
          </w:tcPr>
          <w:p w14:paraId="22311E51">
            <w:pPr>
              <w:jc w:val="center"/>
              <w:rPr>
                <w:rFonts w:hint="default" w:ascii="黑体" w:eastAsia="黑体" w:cs="黑体"/>
                <w:b/>
                <w:bCs/>
                <w:color w:val="000000"/>
                <w:szCs w:val="21"/>
                <w:lang w:val="en-US"/>
              </w:rPr>
            </w:pPr>
            <w:r>
              <w:rPr>
                <w:rFonts w:hint="default" w:ascii="黑体" w:eastAsia="黑体" w:cs="黑体"/>
                <w:b/>
                <w:bCs/>
                <w:color w:val="000000"/>
                <w:szCs w:val="21"/>
                <w:lang w:val="en-US"/>
              </w:rPr>
              <w:t>13</w:t>
            </w:r>
          </w:p>
        </w:tc>
        <w:tc>
          <w:tcPr>
            <w:tcW w:w="1691" w:type="dxa"/>
            <w:tcBorders>
              <w:tl2br w:val="nil"/>
              <w:tr2bl w:val="nil"/>
            </w:tcBorders>
            <w:shd w:val="clear" w:color="auto" w:fill="auto"/>
            <w:vAlign w:val="center"/>
          </w:tcPr>
          <w:p w14:paraId="7166BF65">
            <w:pPr>
              <w:jc w:val="center"/>
              <w:rPr>
                <w:rFonts w:ascii="黑体" w:eastAsia="黑体" w:cs="黑体"/>
                <w:b/>
                <w:bCs/>
                <w:color w:val="000000"/>
                <w:szCs w:val="21"/>
              </w:rPr>
            </w:pPr>
            <w:r>
              <w:rPr>
                <w:rFonts w:hint="eastAsia" w:ascii="黑体" w:eastAsia="黑体" w:cs="黑体"/>
                <w:b/>
                <w:bCs/>
                <w:color w:val="000000"/>
                <w:kern w:val="0"/>
                <w:szCs w:val="21"/>
              </w:rPr>
              <w:t>权力类型</w:t>
            </w:r>
          </w:p>
        </w:tc>
        <w:tc>
          <w:tcPr>
            <w:tcW w:w="1963" w:type="dxa"/>
            <w:tcBorders>
              <w:tl2br w:val="nil"/>
              <w:tr2bl w:val="nil"/>
            </w:tcBorders>
            <w:shd w:val="clear" w:color="auto" w:fill="auto"/>
            <w:vAlign w:val="center"/>
          </w:tcPr>
          <w:p w14:paraId="3121BB9D">
            <w:pPr>
              <w:widowControl/>
              <w:jc w:val="center"/>
              <w:textAlignment w:val="center"/>
              <w:rPr>
                <w:rFonts w:hint="eastAsia" w:ascii="仿宋_GB2312" w:eastAsia="仿宋_GB2312" w:cs="仿宋_GB2312"/>
                <w:color w:val="000000"/>
                <w:kern w:val="0"/>
                <w:sz w:val="18"/>
                <w:szCs w:val="18"/>
                <w:lang w:eastAsia="zh-CN"/>
              </w:rPr>
            </w:pPr>
            <w:r>
              <w:rPr>
                <w:rFonts w:hint="eastAsia" w:ascii="仿宋_GB2312" w:eastAsia="仿宋_GB2312" w:cs="仿宋_GB2312"/>
                <w:color w:val="000000"/>
                <w:kern w:val="0"/>
                <w:sz w:val="18"/>
                <w:szCs w:val="18"/>
              </w:rPr>
              <w:t>行政</w:t>
            </w:r>
            <w:r>
              <w:rPr>
                <w:rFonts w:hint="eastAsia" w:ascii="仿宋_GB2312" w:eastAsia="仿宋_GB2312" w:cs="仿宋_GB2312"/>
                <w:color w:val="000000"/>
                <w:kern w:val="0"/>
                <w:sz w:val="18"/>
                <w:szCs w:val="18"/>
                <w:lang w:eastAsia="zh-CN"/>
              </w:rPr>
              <w:t>检查</w:t>
            </w:r>
          </w:p>
        </w:tc>
        <w:tc>
          <w:tcPr>
            <w:tcW w:w="1559" w:type="dxa"/>
            <w:tcBorders>
              <w:tl2br w:val="nil"/>
              <w:tr2bl w:val="nil"/>
            </w:tcBorders>
            <w:shd w:val="clear" w:color="auto" w:fill="auto"/>
            <w:vAlign w:val="center"/>
          </w:tcPr>
          <w:p w14:paraId="4F58E129">
            <w:pPr>
              <w:widowControl/>
              <w:jc w:val="center"/>
              <w:textAlignment w:val="center"/>
              <w:rPr>
                <w:rFonts w:ascii="黑体" w:eastAsia="黑体" w:cs="黑体"/>
                <w:b/>
                <w:bCs/>
                <w:color w:val="000000"/>
                <w:szCs w:val="21"/>
              </w:rPr>
            </w:pPr>
            <w:r>
              <w:rPr>
                <w:rFonts w:hint="eastAsia" w:ascii="黑体" w:eastAsia="黑体" w:cs="黑体"/>
                <w:b/>
                <w:bCs/>
                <w:color w:val="000000"/>
                <w:szCs w:val="21"/>
              </w:rPr>
              <w:t>实施主体</w:t>
            </w:r>
          </w:p>
        </w:tc>
        <w:tc>
          <w:tcPr>
            <w:tcW w:w="1931" w:type="dxa"/>
            <w:tcBorders>
              <w:tl2br w:val="nil"/>
              <w:tr2bl w:val="nil"/>
            </w:tcBorders>
            <w:shd w:val="clear" w:color="auto" w:fill="auto"/>
            <w:vAlign w:val="center"/>
          </w:tcPr>
          <w:p w14:paraId="5F736E95">
            <w:pPr>
              <w:widowControl/>
              <w:jc w:val="center"/>
              <w:textAlignment w:val="center"/>
              <w:rPr>
                <w:rFonts w:ascii="仿宋_GB2312" w:eastAsia="仿宋_GB2312" w:cs="仿宋_GB2312"/>
                <w:color w:val="000000"/>
                <w:kern w:val="0"/>
                <w:sz w:val="18"/>
                <w:szCs w:val="18"/>
              </w:rPr>
            </w:pPr>
            <w:r>
              <w:rPr>
                <w:rFonts w:hint="eastAsia" w:ascii="仿宋_GB2312" w:hAnsi="仿宋_GB2312" w:eastAsia="仿宋_GB2312" w:cs="仿宋_GB2312"/>
                <w:b w:val="0"/>
                <w:bCs w:val="0"/>
                <w:i w:val="0"/>
                <w:color w:val="auto"/>
                <w:spacing w:val="-20"/>
                <w:kern w:val="0"/>
                <w:sz w:val="21"/>
                <w:szCs w:val="21"/>
                <w:u w:val="none"/>
                <w:lang w:val="en-US" w:eastAsia="zh-CN" w:bidi="ar"/>
              </w:rPr>
              <w:t>市、县级林业局</w:t>
            </w:r>
          </w:p>
        </w:tc>
      </w:tr>
      <w:tr w14:paraId="16A5E3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05" w:hRule="atLeast"/>
          <w:jc w:val="center"/>
        </w:trPr>
        <w:tc>
          <w:tcPr>
            <w:tcW w:w="1463" w:type="dxa"/>
            <w:tcBorders>
              <w:tl2br w:val="nil"/>
              <w:tr2bl w:val="nil"/>
            </w:tcBorders>
            <w:shd w:val="clear" w:color="auto" w:fill="auto"/>
            <w:vAlign w:val="center"/>
          </w:tcPr>
          <w:p w14:paraId="5AFD0BEC">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事项名称</w:t>
            </w:r>
          </w:p>
        </w:tc>
        <w:tc>
          <w:tcPr>
            <w:tcW w:w="8835" w:type="dxa"/>
            <w:gridSpan w:val="6"/>
            <w:tcBorders>
              <w:tl2br w:val="nil"/>
              <w:tr2bl w:val="nil"/>
            </w:tcBorders>
            <w:shd w:val="clear" w:color="auto" w:fill="auto"/>
            <w:vAlign w:val="center"/>
          </w:tcPr>
          <w:p w14:paraId="11C7F67C">
            <w:pPr>
              <w:widowControl/>
              <w:jc w:val="center"/>
              <w:textAlignment w:val="center"/>
              <w:rPr>
                <w:rFonts w:ascii="仿宋_GB2312" w:eastAsia="仿宋_GB2312" w:cs="仿宋_GB2312"/>
                <w:color w:val="000000"/>
                <w:kern w:val="0"/>
                <w:sz w:val="18"/>
                <w:szCs w:val="18"/>
              </w:rPr>
            </w:pPr>
            <w:r>
              <w:rPr>
                <w:rFonts w:hint="eastAsia" w:ascii="仿宋_GB2312" w:hAnsi="仿宋_GB2312" w:eastAsia="仿宋_GB2312" w:cs="仿宋_GB2312"/>
                <w:b w:val="0"/>
                <w:bCs w:val="0"/>
                <w:i w:val="0"/>
                <w:color w:val="auto"/>
                <w:kern w:val="0"/>
                <w:sz w:val="21"/>
                <w:szCs w:val="21"/>
                <w:u w:val="none"/>
                <w:lang w:val="en-US" w:eastAsia="zh-CN" w:bidi="ar"/>
              </w:rPr>
              <w:t>对自然保护区管理的监督检查</w:t>
            </w:r>
          </w:p>
        </w:tc>
      </w:tr>
      <w:tr w14:paraId="126D36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05" w:hRule="atLeast"/>
          <w:jc w:val="center"/>
        </w:trPr>
        <w:tc>
          <w:tcPr>
            <w:tcW w:w="1463" w:type="dxa"/>
            <w:tcBorders>
              <w:tl2br w:val="nil"/>
              <w:tr2bl w:val="nil"/>
            </w:tcBorders>
            <w:shd w:val="clear" w:color="auto" w:fill="auto"/>
            <w:vAlign w:val="center"/>
          </w:tcPr>
          <w:p w14:paraId="3A915C07">
            <w:pPr>
              <w:widowControl/>
              <w:jc w:val="center"/>
              <w:textAlignment w:val="center"/>
              <w:rPr>
                <w:rFonts w:ascii="黑体" w:eastAsia="黑体" w:cs="黑体"/>
                <w:b/>
                <w:bCs/>
                <w:color w:val="000000"/>
                <w:kern w:val="0"/>
                <w:szCs w:val="21"/>
              </w:rPr>
            </w:pPr>
            <w:r>
              <w:rPr>
                <w:rFonts w:hint="eastAsia" w:ascii="黑体" w:eastAsia="黑体" w:cs="黑体"/>
                <w:b/>
                <w:bCs/>
                <w:color w:val="000000"/>
                <w:kern w:val="0"/>
                <w:szCs w:val="21"/>
              </w:rPr>
              <w:t>管辖范围</w:t>
            </w:r>
          </w:p>
        </w:tc>
        <w:tc>
          <w:tcPr>
            <w:tcW w:w="8835" w:type="dxa"/>
            <w:gridSpan w:val="6"/>
            <w:tcBorders>
              <w:tl2br w:val="nil"/>
              <w:tr2bl w:val="nil"/>
            </w:tcBorders>
            <w:shd w:val="clear" w:color="auto" w:fill="auto"/>
            <w:vAlign w:val="center"/>
          </w:tcPr>
          <w:p w14:paraId="07C419B2">
            <w:pPr>
              <w:jc w:val="center"/>
              <w:rPr>
                <w:rFonts w:hint="eastAsia" w:ascii="黑体" w:hAnsi="黑体" w:eastAsia="黑体" w:cs="黑体"/>
                <w:color w:val="000000"/>
                <w:kern w:val="0"/>
                <w:sz w:val="18"/>
                <w:szCs w:val="18"/>
                <w:lang w:eastAsia="zh-CN" w:bidi="ar"/>
              </w:rPr>
            </w:pPr>
            <w:r>
              <w:rPr>
                <w:rFonts w:hint="eastAsia" w:ascii="黑体" w:hAnsi="黑体" w:eastAsia="黑体" w:cs="黑体"/>
                <w:color w:val="000000"/>
                <w:kern w:val="0"/>
                <w:sz w:val="18"/>
                <w:szCs w:val="18"/>
                <w:lang w:eastAsia="zh-CN" w:bidi="ar"/>
              </w:rPr>
              <w:t>北戴河区</w:t>
            </w:r>
          </w:p>
        </w:tc>
      </w:tr>
      <w:tr w14:paraId="198A50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2132" w:hRule="atLeast"/>
          <w:jc w:val="center"/>
        </w:trPr>
        <w:tc>
          <w:tcPr>
            <w:tcW w:w="1463" w:type="dxa"/>
            <w:tcBorders>
              <w:tl2br w:val="nil"/>
              <w:tr2bl w:val="nil"/>
            </w:tcBorders>
            <w:shd w:val="clear" w:color="auto" w:fill="auto"/>
            <w:vAlign w:val="center"/>
          </w:tcPr>
          <w:p w14:paraId="59E7E687">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履职依据</w:t>
            </w:r>
          </w:p>
        </w:tc>
        <w:tc>
          <w:tcPr>
            <w:tcW w:w="8835" w:type="dxa"/>
            <w:gridSpan w:val="6"/>
            <w:tcBorders>
              <w:tl2br w:val="nil"/>
              <w:tr2bl w:val="nil"/>
            </w:tcBorders>
            <w:shd w:val="clear" w:color="auto" w:fill="auto"/>
            <w:vAlign w:val="center"/>
          </w:tcPr>
          <w:p w14:paraId="243251E8">
            <w:pPr>
              <w:spacing w:line="240" w:lineRule="exact"/>
              <w:rPr>
                <w:rFonts w:ascii="黑体" w:hAnsi="黑体" w:eastAsia="黑体" w:cs="仿宋_GB2312"/>
                <w:kern w:val="0"/>
                <w:sz w:val="18"/>
                <w:szCs w:val="18"/>
              </w:rPr>
            </w:pPr>
            <w:r>
              <w:rPr>
                <w:rFonts w:hint="eastAsia" w:ascii="黑体" w:hAnsi="黑体" w:eastAsia="黑体" w:cs="仿宋_GB2312"/>
                <w:kern w:val="0"/>
                <w:sz w:val="18"/>
                <w:szCs w:val="18"/>
              </w:rPr>
              <w:t>【法律法规】</w:t>
            </w:r>
          </w:p>
          <w:p w14:paraId="49261C04">
            <w:pPr>
              <w:autoSpaceDE w:val="0"/>
              <w:autoSpaceDN w:val="0"/>
              <w:adjustRightInd w:val="0"/>
              <w:spacing w:line="220" w:lineRule="exact"/>
              <w:ind w:firstLine="420" w:firstLineChars="200"/>
              <w:rPr>
                <w:rFonts w:ascii="仿宋_GB2312" w:eastAsia="仿宋_GB2312" w:cs="黑体"/>
                <w:kern w:val="0"/>
                <w:sz w:val="18"/>
                <w:szCs w:val="18"/>
              </w:rPr>
            </w:pPr>
            <w:r>
              <w:rPr>
                <w:rFonts w:hint="eastAsia" w:ascii="仿宋_GB2312" w:hAnsi="仿宋_GB2312" w:eastAsia="仿宋_GB2312" w:cs="仿宋_GB2312"/>
                <w:b w:val="0"/>
                <w:bCs w:val="0"/>
                <w:i w:val="0"/>
                <w:color w:val="auto"/>
                <w:kern w:val="0"/>
                <w:sz w:val="21"/>
                <w:szCs w:val="21"/>
                <w:u w:val="none"/>
                <w:lang w:val="en-US" w:eastAsia="zh-CN" w:bidi="ar"/>
              </w:rPr>
              <w:t>《中华人民共和国自然保护区条例》第二十条 县级以上人民政府环境保护行政主管部门有权对本行政区域内各类自然保护区的管理进行监督检查；县级以上人民政府有关自然保护区行政主管部门有权对其主管的自然保护区的管理进行监督检查。被检查的单位应当如实反映情况，提供必要的资料。检查者应当为被检查的单位保守技术秘密和业务秘密。</w:t>
            </w:r>
          </w:p>
          <w:p w14:paraId="10C3CF92">
            <w:pPr>
              <w:spacing w:line="240" w:lineRule="exact"/>
              <w:rPr>
                <w:rFonts w:ascii="黑体" w:hAnsi="黑体" w:eastAsia="黑体" w:cs="仿宋_GB2312"/>
                <w:kern w:val="0"/>
                <w:sz w:val="18"/>
                <w:szCs w:val="18"/>
              </w:rPr>
            </w:pPr>
            <w:r>
              <w:rPr>
                <w:rFonts w:hint="eastAsia" w:ascii="黑体" w:hAnsi="黑体" w:eastAsia="黑体" w:cs="仿宋_GB2312"/>
                <w:kern w:val="0"/>
                <w:sz w:val="18"/>
                <w:szCs w:val="18"/>
              </w:rPr>
              <w:t>【三定规定】</w:t>
            </w:r>
          </w:p>
          <w:p w14:paraId="26F034A8">
            <w:pPr>
              <w:spacing w:line="240" w:lineRule="exact"/>
              <w:ind w:firstLine="360" w:firstLineChars="200"/>
              <w:rPr>
                <w:rFonts w:ascii="仿宋_GB2312" w:eastAsia="仿宋_GB2312" w:cs="黑体"/>
                <w:b/>
                <w:bCs/>
                <w:color w:val="000000"/>
                <w:szCs w:val="21"/>
              </w:rPr>
            </w:pPr>
            <w:r>
              <w:rPr>
                <w:rFonts w:hint="eastAsia" w:ascii="仿宋_GB2312" w:eastAsia="仿宋_GB2312" w:cs="仿宋_GB2312"/>
                <w:color w:val="auto"/>
                <w:kern w:val="0"/>
                <w:sz w:val="18"/>
                <w:szCs w:val="18"/>
                <w:lang w:eastAsia="zh-CN" w:bidi="ar"/>
              </w:rPr>
              <w:t>北办字[</w:t>
            </w:r>
            <w:r>
              <w:rPr>
                <w:rFonts w:hint="default" w:ascii="仿宋_GB2312" w:eastAsia="仿宋_GB2312" w:cs="仿宋_GB2312"/>
                <w:color w:val="auto"/>
                <w:kern w:val="0"/>
                <w:sz w:val="18"/>
                <w:szCs w:val="18"/>
                <w:lang w:val="en-US" w:eastAsia="zh-CN" w:bidi="ar"/>
              </w:rPr>
              <w:t>2019</w:t>
            </w:r>
            <w:r>
              <w:rPr>
                <w:rFonts w:hint="eastAsia" w:ascii="仿宋_GB2312" w:eastAsia="仿宋_GB2312" w:cs="仿宋_GB2312"/>
                <w:color w:val="auto"/>
                <w:kern w:val="0"/>
                <w:sz w:val="18"/>
                <w:szCs w:val="18"/>
                <w:lang w:eastAsia="zh-CN" w:bidi="ar"/>
              </w:rPr>
              <w:t>]</w:t>
            </w:r>
            <w:r>
              <w:rPr>
                <w:rFonts w:hint="default" w:ascii="仿宋_GB2312" w:eastAsia="仿宋_GB2312" w:cs="仿宋_GB2312"/>
                <w:color w:val="auto"/>
                <w:kern w:val="0"/>
                <w:sz w:val="18"/>
                <w:szCs w:val="18"/>
                <w:lang w:val="en-US" w:eastAsia="zh-CN" w:bidi="ar"/>
              </w:rPr>
              <w:t>20</w:t>
            </w:r>
            <w:r>
              <w:rPr>
                <w:rFonts w:hint="eastAsia" w:ascii="仿宋_GB2312" w:eastAsia="仿宋_GB2312" w:cs="仿宋_GB2312"/>
                <w:color w:val="auto"/>
                <w:kern w:val="0"/>
                <w:sz w:val="18"/>
                <w:szCs w:val="18"/>
                <w:lang w:val="en-US" w:eastAsia="zh-CN" w:bidi="ar"/>
              </w:rPr>
              <w:t>号第三条、第四条、第五条</w:t>
            </w:r>
          </w:p>
        </w:tc>
      </w:tr>
      <w:tr w14:paraId="67EF03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20" w:hRule="atLeast"/>
          <w:jc w:val="center"/>
        </w:trPr>
        <w:tc>
          <w:tcPr>
            <w:tcW w:w="1463" w:type="dxa"/>
            <w:vMerge w:val="restart"/>
            <w:tcBorders>
              <w:tl2br w:val="nil"/>
              <w:tr2bl w:val="nil"/>
            </w:tcBorders>
            <w:shd w:val="clear" w:color="auto" w:fill="auto"/>
            <w:vAlign w:val="center"/>
          </w:tcPr>
          <w:p w14:paraId="48240F44">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履职流程</w:t>
            </w:r>
          </w:p>
        </w:tc>
        <w:tc>
          <w:tcPr>
            <w:tcW w:w="1050" w:type="dxa"/>
            <w:tcBorders>
              <w:tl2br w:val="nil"/>
              <w:tr2bl w:val="nil"/>
            </w:tcBorders>
            <w:shd w:val="clear" w:color="auto" w:fill="auto"/>
            <w:vAlign w:val="center"/>
          </w:tcPr>
          <w:p w14:paraId="1A28976F">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办理环节</w:t>
            </w:r>
          </w:p>
        </w:tc>
        <w:tc>
          <w:tcPr>
            <w:tcW w:w="5854" w:type="dxa"/>
            <w:gridSpan w:val="4"/>
            <w:tcBorders>
              <w:tl2br w:val="nil"/>
              <w:tr2bl w:val="nil"/>
            </w:tcBorders>
            <w:shd w:val="clear" w:color="auto" w:fill="auto"/>
            <w:vAlign w:val="center"/>
          </w:tcPr>
          <w:p w14:paraId="2E299B7B">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办理内容</w:t>
            </w:r>
          </w:p>
        </w:tc>
        <w:tc>
          <w:tcPr>
            <w:tcW w:w="1931" w:type="dxa"/>
            <w:tcBorders>
              <w:tl2br w:val="nil"/>
              <w:tr2bl w:val="nil"/>
            </w:tcBorders>
            <w:shd w:val="clear" w:color="auto" w:fill="auto"/>
            <w:vAlign w:val="center"/>
          </w:tcPr>
          <w:p w14:paraId="0564DF85">
            <w:pPr>
              <w:widowControl/>
              <w:jc w:val="center"/>
              <w:textAlignment w:val="center"/>
              <w:rPr>
                <w:rFonts w:ascii="黑体" w:eastAsia="黑体" w:cs="黑体"/>
                <w:b/>
                <w:bCs/>
                <w:color w:val="000000"/>
                <w:kern w:val="0"/>
                <w:szCs w:val="21"/>
              </w:rPr>
            </w:pPr>
            <w:r>
              <w:rPr>
                <w:rFonts w:hint="eastAsia" w:ascii="黑体" w:eastAsia="黑体" w:cs="黑体"/>
                <w:b/>
                <w:bCs/>
                <w:color w:val="000000"/>
                <w:kern w:val="0"/>
                <w:szCs w:val="21"/>
              </w:rPr>
              <w:t>责任科室</w:t>
            </w:r>
          </w:p>
        </w:tc>
      </w:tr>
      <w:tr w14:paraId="581716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540" w:hRule="atLeast"/>
          <w:jc w:val="center"/>
        </w:trPr>
        <w:tc>
          <w:tcPr>
            <w:tcW w:w="1463" w:type="dxa"/>
            <w:vMerge w:val="continue"/>
            <w:tcBorders>
              <w:tl2br w:val="nil"/>
              <w:tr2bl w:val="nil"/>
            </w:tcBorders>
            <w:shd w:val="clear" w:color="auto" w:fill="auto"/>
            <w:vAlign w:val="center"/>
          </w:tcPr>
          <w:p w14:paraId="7B24275C"/>
        </w:tc>
        <w:tc>
          <w:tcPr>
            <w:tcW w:w="1050" w:type="dxa"/>
            <w:tcBorders>
              <w:tl2br w:val="nil"/>
              <w:tr2bl w:val="nil"/>
            </w:tcBorders>
            <w:shd w:val="clear" w:color="auto" w:fill="auto"/>
            <w:vAlign w:val="center"/>
          </w:tcPr>
          <w:p w14:paraId="537BD1EF">
            <w:pPr>
              <w:jc w:val="center"/>
              <w:rPr>
                <w:rFonts w:ascii="仿宋_GB2312" w:hAnsi="黑体" w:eastAsia="仿宋_GB2312" w:cs="黑体"/>
                <w:color w:val="000000"/>
                <w:sz w:val="18"/>
                <w:szCs w:val="18"/>
              </w:rPr>
            </w:pPr>
            <w:r>
              <w:rPr>
                <w:rFonts w:hint="eastAsia" w:ascii="仿宋_GB2312" w:hAnsi="仿宋_GB2312" w:eastAsia="仿宋_GB2312" w:cs="仿宋_GB2312"/>
                <w:b w:val="0"/>
                <w:bCs w:val="0"/>
                <w:i w:val="0"/>
                <w:color w:val="auto"/>
                <w:kern w:val="0"/>
                <w:sz w:val="21"/>
                <w:szCs w:val="21"/>
                <w:u w:val="none"/>
                <w:lang w:val="en-US" w:eastAsia="zh-CN" w:bidi="ar"/>
              </w:rPr>
              <w:t>选案</w:t>
            </w:r>
          </w:p>
        </w:tc>
        <w:tc>
          <w:tcPr>
            <w:tcW w:w="5854" w:type="dxa"/>
            <w:gridSpan w:val="4"/>
            <w:tcBorders>
              <w:tl2br w:val="nil"/>
              <w:tr2bl w:val="nil"/>
            </w:tcBorders>
            <w:shd w:val="clear" w:color="auto" w:fill="auto"/>
            <w:vAlign w:val="center"/>
          </w:tcPr>
          <w:p w14:paraId="12D032B0">
            <w:pPr>
              <w:rPr>
                <w:rFonts w:ascii="仿宋_GB2312" w:hAnsi="黑体" w:eastAsia="仿宋_GB2312" w:cs="黑体"/>
                <w:color w:val="000000"/>
                <w:sz w:val="18"/>
                <w:szCs w:val="18"/>
              </w:rPr>
            </w:pPr>
            <w:r>
              <w:rPr>
                <w:rFonts w:hint="eastAsia" w:ascii="仿宋_GB2312" w:hAnsi="仿宋_GB2312" w:eastAsia="仿宋_GB2312" w:cs="仿宋_GB2312"/>
                <w:b w:val="0"/>
                <w:bCs w:val="0"/>
                <w:i w:val="0"/>
                <w:color w:val="auto"/>
                <w:kern w:val="0"/>
                <w:sz w:val="21"/>
                <w:szCs w:val="21"/>
                <w:u w:val="none"/>
                <w:lang w:val="en-US" w:eastAsia="zh-CN" w:bidi="ar"/>
              </w:rPr>
              <w:t>根据随机抽查细则、举报或上级安排以及日常管理中发现的问题确定检查对象。</w:t>
            </w:r>
          </w:p>
        </w:tc>
        <w:tc>
          <w:tcPr>
            <w:tcW w:w="1931" w:type="dxa"/>
            <w:tcBorders>
              <w:tl2br w:val="nil"/>
              <w:tr2bl w:val="nil"/>
            </w:tcBorders>
            <w:shd w:val="clear" w:color="auto" w:fill="auto"/>
            <w:vAlign w:val="center"/>
          </w:tcPr>
          <w:p w14:paraId="262191F7">
            <w:pPr>
              <w:jc w:val="center"/>
              <w:rPr>
                <w:rFonts w:hint="eastAsia" w:ascii="仿宋_GB2312" w:hAnsi="黑体" w:eastAsia="仿宋_GB2312" w:cs="黑体"/>
                <w:color w:val="C00000"/>
                <w:sz w:val="18"/>
                <w:szCs w:val="18"/>
                <w:lang w:eastAsia="zh-CN"/>
              </w:rPr>
            </w:pPr>
            <w:r>
              <w:rPr>
                <w:rFonts w:hint="eastAsia" w:ascii="仿宋_GB2312" w:eastAsia="仿宋_GB2312" w:cs="仿宋_GB2312"/>
                <w:color w:val="000000"/>
                <w:kern w:val="0"/>
                <w:sz w:val="18"/>
                <w:szCs w:val="18"/>
                <w:lang w:val="en-US" w:eastAsia="zh-CN"/>
              </w:rPr>
              <w:t>林业股</w:t>
            </w:r>
          </w:p>
        </w:tc>
      </w:tr>
      <w:tr w14:paraId="142521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335" w:hRule="atLeast"/>
          <w:jc w:val="center"/>
        </w:trPr>
        <w:tc>
          <w:tcPr>
            <w:tcW w:w="1463" w:type="dxa"/>
            <w:vMerge w:val="continue"/>
            <w:tcBorders>
              <w:tl2br w:val="nil"/>
              <w:tr2bl w:val="nil"/>
            </w:tcBorders>
            <w:shd w:val="clear" w:color="auto" w:fill="auto"/>
            <w:vAlign w:val="center"/>
          </w:tcPr>
          <w:p w14:paraId="5C8604C7"/>
        </w:tc>
        <w:tc>
          <w:tcPr>
            <w:tcW w:w="1050" w:type="dxa"/>
            <w:tcBorders>
              <w:tl2br w:val="nil"/>
              <w:tr2bl w:val="nil"/>
            </w:tcBorders>
            <w:shd w:val="clear" w:color="auto" w:fill="auto"/>
            <w:vAlign w:val="center"/>
          </w:tcPr>
          <w:p w14:paraId="7DC44995">
            <w:pPr>
              <w:jc w:val="center"/>
              <w:rPr>
                <w:rFonts w:ascii="仿宋_GB2312" w:hAnsi="黑体" w:eastAsia="仿宋_GB2312" w:cs="黑体"/>
                <w:color w:val="000000"/>
                <w:sz w:val="18"/>
                <w:szCs w:val="18"/>
              </w:rPr>
            </w:pPr>
            <w:r>
              <w:rPr>
                <w:rFonts w:hint="eastAsia" w:ascii="仿宋_GB2312" w:hAnsi="仿宋_GB2312" w:eastAsia="仿宋_GB2312" w:cs="仿宋_GB2312"/>
                <w:b w:val="0"/>
                <w:bCs w:val="0"/>
                <w:i w:val="0"/>
                <w:color w:val="auto"/>
                <w:kern w:val="0"/>
                <w:sz w:val="21"/>
                <w:szCs w:val="21"/>
                <w:u w:val="none"/>
                <w:lang w:val="en-US" w:eastAsia="zh-CN" w:bidi="ar"/>
              </w:rPr>
              <w:t>检查</w:t>
            </w:r>
          </w:p>
        </w:tc>
        <w:tc>
          <w:tcPr>
            <w:tcW w:w="5854" w:type="dxa"/>
            <w:gridSpan w:val="4"/>
            <w:tcBorders>
              <w:tl2br w:val="nil"/>
              <w:tr2bl w:val="nil"/>
            </w:tcBorders>
            <w:shd w:val="clear" w:color="auto" w:fill="auto"/>
            <w:vAlign w:val="center"/>
          </w:tcPr>
          <w:p w14:paraId="49A24F46">
            <w:pPr>
              <w:rPr>
                <w:rFonts w:ascii="仿宋_GB2312" w:hAnsi="黑体" w:eastAsia="仿宋_GB2312" w:cs="黑体"/>
                <w:color w:val="000000"/>
                <w:sz w:val="18"/>
                <w:szCs w:val="18"/>
              </w:rPr>
            </w:pPr>
            <w:r>
              <w:rPr>
                <w:rFonts w:hint="eastAsia" w:ascii="仿宋_GB2312" w:hAnsi="仿宋_GB2312" w:eastAsia="仿宋_GB2312" w:cs="仿宋_GB2312"/>
                <w:b w:val="0"/>
                <w:bCs w:val="0"/>
                <w:i w:val="0"/>
                <w:color w:val="auto"/>
                <w:kern w:val="0"/>
                <w:sz w:val="21"/>
                <w:szCs w:val="21"/>
                <w:u w:val="none"/>
                <w:lang w:val="en-US" w:eastAsia="zh-CN" w:bidi="ar"/>
              </w:rPr>
              <w:t>组织监督检查。按有关程序进行，指定专人负责，与当事人有直接利害关系的应当回避，执法人员不得少于两人。</w:t>
            </w:r>
          </w:p>
        </w:tc>
        <w:tc>
          <w:tcPr>
            <w:tcW w:w="1931" w:type="dxa"/>
            <w:tcBorders>
              <w:tl2br w:val="nil"/>
              <w:tr2bl w:val="nil"/>
            </w:tcBorders>
            <w:shd w:val="clear" w:color="auto" w:fill="auto"/>
            <w:vAlign w:val="center"/>
          </w:tcPr>
          <w:p w14:paraId="2188DBA4">
            <w:pPr>
              <w:jc w:val="center"/>
              <w:rPr>
                <w:rFonts w:ascii="仿宋_GB2312" w:hAnsi="黑体" w:eastAsia="仿宋_GB2312" w:cs="黑体"/>
                <w:color w:val="C00000"/>
                <w:sz w:val="18"/>
                <w:szCs w:val="18"/>
              </w:rPr>
            </w:pPr>
            <w:r>
              <w:rPr>
                <w:rFonts w:hint="eastAsia" w:ascii="仿宋_GB2312" w:eastAsia="仿宋_GB2312" w:cs="仿宋_GB2312"/>
                <w:color w:val="000000"/>
                <w:kern w:val="0"/>
                <w:sz w:val="18"/>
                <w:szCs w:val="18"/>
                <w:lang w:val="en-US" w:eastAsia="zh-CN"/>
              </w:rPr>
              <w:t>林业股</w:t>
            </w:r>
          </w:p>
        </w:tc>
      </w:tr>
      <w:tr w14:paraId="139D74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89" w:hRule="atLeast"/>
          <w:jc w:val="center"/>
        </w:trPr>
        <w:tc>
          <w:tcPr>
            <w:tcW w:w="1463" w:type="dxa"/>
            <w:vMerge w:val="continue"/>
            <w:tcBorders>
              <w:tl2br w:val="nil"/>
              <w:tr2bl w:val="nil"/>
            </w:tcBorders>
            <w:shd w:val="clear" w:color="auto" w:fill="auto"/>
            <w:vAlign w:val="center"/>
          </w:tcPr>
          <w:p w14:paraId="4C5F1CAD"/>
        </w:tc>
        <w:tc>
          <w:tcPr>
            <w:tcW w:w="1050" w:type="dxa"/>
            <w:tcBorders>
              <w:tl2br w:val="nil"/>
              <w:tr2bl w:val="nil"/>
            </w:tcBorders>
            <w:shd w:val="clear" w:color="auto" w:fill="auto"/>
            <w:vAlign w:val="center"/>
          </w:tcPr>
          <w:p w14:paraId="531A2379">
            <w:pPr>
              <w:jc w:val="center"/>
              <w:rPr>
                <w:rFonts w:ascii="仿宋_GB2312" w:hAnsi="黑体" w:eastAsia="仿宋_GB2312" w:cs="黑体"/>
                <w:color w:val="000000"/>
                <w:sz w:val="18"/>
                <w:szCs w:val="18"/>
              </w:rPr>
            </w:pPr>
            <w:r>
              <w:rPr>
                <w:rFonts w:hint="eastAsia" w:ascii="仿宋_GB2312" w:hAnsi="仿宋_GB2312" w:eastAsia="仿宋_GB2312" w:cs="仿宋_GB2312"/>
                <w:b w:val="0"/>
                <w:bCs w:val="0"/>
                <w:i w:val="0"/>
                <w:color w:val="auto"/>
                <w:kern w:val="0"/>
                <w:sz w:val="21"/>
                <w:szCs w:val="21"/>
                <w:u w:val="none"/>
                <w:lang w:val="en-US" w:eastAsia="zh-CN" w:bidi="ar"/>
              </w:rPr>
              <w:t>处置</w:t>
            </w:r>
          </w:p>
        </w:tc>
        <w:tc>
          <w:tcPr>
            <w:tcW w:w="5854" w:type="dxa"/>
            <w:gridSpan w:val="4"/>
            <w:tcBorders>
              <w:tl2br w:val="nil"/>
              <w:tr2bl w:val="nil"/>
            </w:tcBorders>
            <w:shd w:val="clear" w:color="auto" w:fill="auto"/>
            <w:vAlign w:val="center"/>
          </w:tcPr>
          <w:p w14:paraId="33DB1602">
            <w:pPr>
              <w:rPr>
                <w:rFonts w:ascii="仿宋_GB2312" w:hAnsi="黑体" w:eastAsia="仿宋_GB2312" w:cs="黑体"/>
                <w:color w:val="000000"/>
                <w:sz w:val="18"/>
                <w:szCs w:val="18"/>
              </w:rPr>
            </w:pPr>
            <w:r>
              <w:rPr>
                <w:rFonts w:hint="eastAsia" w:ascii="仿宋_GB2312" w:hAnsi="仿宋_GB2312" w:eastAsia="仿宋_GB2312" w:cs="仿宋_GB2312"/>
                <w:b w:val="0"/>
                <w:bCs w:val="0"/>
                <w:i w:val="0"/>
                <w:color w:val="auto"/>
                <w:kern w:val="0"/>
                <w:sz w:val="21"/>
                <w:szCs w:val="21"/>
                <w:u w:val="none"/>
                <w:lang w:val="en-US" w:eastAsia="zh-CN" w:bidi="ar"/>
              </w:rPr>
              <w:t>核实检查报告及其他有关材料，对检查发现的问题，依法实施处罚。信息公开。</w:t>
            </w:r>
          </w:p>
        </w:tc>
        <w:tc>
          <w:tcPr>
            <w:tcW w:w="1931" w:type="dxa"/>
            <w:tcBorders>
              <w:tl2br w:val="nil"/>
              <w:tr2bl w:val="nil"/>
            </w:tcBorders>
            <w:shd w:val="clear" w:color="auto" w:fill="auto"/>
            <w:vAlign w:val="center"/>
          </w:tcPr>
          <w:p w14:paraId="0EED097E">
            <w:pPr>
              <w:jc w:val="center"/>
              <w:rPr>
                <w:rFonts w:ascii="仿宋_GB2312" w:hAnsi="黑体" w:eastAsia="仿宋_GB2312" w:cs="黑体"/>
                <w:color w:val="C00000"/>
                <w:sz w:val="18"/>
                <w:szCs w:val="18"/>
              </w:rPr>
            </w:pPr>
            <w:r>
              <w:rPr>
                <w:rFonts w:hint="eastAsia" w:ascii="仿宋_GB2312" w:eastAsia="仿宋_GB2312" w:cs="仿宋_GB2312"/>
                <w:color w:val="000000"/>
                <w:kern w:val="0"/>
                <w:sz w:val="18"/>
                <w:szCs w:val="18"/>
                <w:lang w:val="en-US" w:eastAsia="zh-CN"/>
              </w:rPr>
              <w:t>林业股</w:t>
            </w:r>
          </w:p>
        </w:tc>
      </w:tr>
      <w:tr w14:paraId="76769B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89" w:hRule="atLeast"/>
          <w:jc w:val="center"/>
        </w:trPr>
        <w:tc>
          <w:tcPr>
            <w:tcW w:w="1463" w:type="dxa"/>
            <w:vMerge w:val="continue"/>
            <w:tcBorders>
              <w:tl2br w:val="nil"/>
              <w:tr2bl w:val="nil"/>
            </w:tcBorders>
            <w:shd w:val="clear" w:color="auto" w:fill="auto"/>
            <w:vAlign w:val="center"/>
          </w:tcPr>
          <w:p w14:paraId="09FCFE43"/>
        </w:tc>
        <w:tc>
          <w:tcPr>
            <w:tcW w:w="1050" w:type="dxa"/>
            <w:tcBorders>
              <w:tl2br w:val="nil"/>
              <w:tr2bl w:val="nil"/>
            </w:tcBorders>
            <w:shd w:val="clear" w:color="auto" w:fill="auto"/>
            <w:vAlign w:val="center"/>
          </w:tcPr>
          <w:p w14:paraId="6478DDD7">
            <w:pPr>
              <w:jc w:val="center"/>
              <w:rPr>
                <w:rFonts w:ascii="仿宋_GB2312" w:hAnsi="黑体" w:eastAsia="仿宋_GB2312" w:cs="黑体"/>
                <w:color w:val="000000"/>
                <w:sz w:val="18"/>
                <w:szCs w:val="18"/>
              </w:rPr>
            </w:pPr>
            <w:r>
              <w:rPr>
                <w:rFonts w:hint="eastAsia" w:ascii="仿宋_GB2312" w:hAnsi="仿宋_GB2312" w:eastAsia="仿宋_GB2312" w:cs="仿宋_GB2312"/>
                <w:b w:val="0"/>
                <w:bCs w:val="0"/>
                <w:i w:val="0"/>
                <w:color w:val="auto"/>
                <w:kern w:val="0"/>
                <w:sz w:val="21"/>
                <w:szCs w:val="21"/>
                <w:u w:val="none"/>
                <w:lang w:val="en-US" w:eastAsia="zh-CN" w:bidi="ar"/>
              </w:rPr>
              <w:t>事后监管</w:t>
            </w:r>
          </w:p>
        </w:tc>
        <w:tc>
          <w:tcPr>
            <w:tcW w:w="5854" w:type="dxa"/>
            <w:gridSpan w:val="4"/>
            <w:tcBorders>
              <w:tl2br w:val="nil"/>
              <w:tr2bl w:val="nil"/>
            </w:tcBorders>
            <w:shd w:val="clear" w:color="auto" w:fill="auto"/>
            <w:vAlign w:val="center"/>
          </w:tcPr>
          <w:p w14:paraId="59D5666F">
            <w:pPr>
              <w:rPr>
                <w:rFonts w:ascii="仿宋_GB2312" w:hAnsi="黑体" w:eastAsia="仿宋_GB2312" w:cs="黑体"/>
                <w:color w:val="000000"/>
                <w:sz w:val="18"/>
                <w:szCs w:val="18"/>
              </w:rPr>
            </w:pPr>
            <w:r>
              <w:rPr>
                <w:rFonts w:hint="eastAsia" w:ascii="仿宋_GB2312" w:hAnsi="仿宋_GB2312" w:eastAsia="仿宋_GB2312" w:cs="仿宋_GB2312"/>
                <w:b w:val="0"/>
                <w:bCs w:val="0"/>
                <w:i w:val="0"/>
                <w:color w:val="auto"/>
                <w:kern w:val="0"/>
                <w:sz w:val="21"/>
                <w:szCs w:val="21"/>
                <w:u w:val="none"/>
                <w:lang w:val="en-US" w:eastAsia="zh-CN" w:bidi="ar"/>
              </w:rPr>
              <w:t>对检查验收发现的问题进行跟踪监管，被检查对象整改落实后，对整改情况进行检查。</w:t>
            </w:r>
          </w:p>
        </w:tc>
        <w:tc>
          <w:tcPr>
            <w:tcW w:w="1931" w:type="dxa"/>
            <w:tcBorders>
              <w:tl2br w:val="nil"/>
              <w:tr2bl w:val="nil"/>
            </w:tcBorders>
            <w:shd w:val="clear" w:color="auto" w:fill="auto"/>
            <w:vAlign w:val="center"/>
          </w:tcPr>
          <w:p w14:paraId="1C6D70F5">
            <w:pPr>
              <w:jc w:val="center"/>
              <w:rPr>
                <w:rFonts w:ascii="仿宋_GB2312" w:hAnsi="黑体" w:eastAsia="仿宋_GB2312" w:cs="黑体"/>
                <w:color w:val="C00000"/>
                <w:sz w:val="18"/>
                <w:szCs w:val="18"/>
              </w:rPr>
            </w:pPr>
            <w:r>
              <w:rPr>
                <w:rFonts w:hint="eastAsia" w:ascii="仿宋_GB2312" w:eastAsia="仿宋_GB2312" w:cs="仿宋_GB2312"/>
                <w:color w:val="000000"/>
                <w:kern w:val="0"/>
                <w:sz w:val="18"/>
                <w:szCs w:val="18"/>
                <w:lang w:val="en-US" w:eastAsia="zh-CN"/>
              </w:rPr>
              <w:t>林业股</w:t>
            </w:r>
          </w:p>
        </w:tc>
      </w:tr>
      <w:tr w14:paraId="3FF32F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89" w:hRule="atLeast"/>
          <w:jc w:val="center"/>
        </w:trPr>
        <w:tc>
          <w:tcPr>
            <w:tcW w:w="1463" w:type="dxa"/>
            <w:vMerge w:val="continue"/>
            <w:tcBorders>
              <w:tl2br w:val="nil"/>
              <w:tr2bl w:val="nil"/>
            </w:tcBorders>
            <w:shd w:val="clear" w:color="auto" w:fill="auto"/>
            <w:vAlign w:val="center"/>
          </w:tcPr>
          <w:p w14:paraId="4805C5A7"/>
        </w:tc>
        <w:tc>
          <w:tcPr>
            <w:tcW w:w="1050" w:type="dxa"/>
            <w:tcBorders>
              <w:tl2br w:val="nil"/>
              <w:tr2bl w:val="nil"/>
            </w:tcBorders>
            <w:shd w:val="clear" w:color="auto" w:fill="auto"/>
            <w:vAlign w:val="center"/>
          </w:tcPr>
          <w:p w14:paraId="380FD013">
            <w:pPr>
              <w:jc w:val="center"/>
              <w:rPr>
                <w:rFonts w:ascii="仿宋_GB2312" w:hAnsi="黑体" w:eastAsia="仿宋_GB2312" w:cs="黑体"/>
                <w:color w:val="000000"/>
                <w:sz w:val="18"/>
                <w:szCs w:val="18"/>
              </w:rPr>
            </w:pPr>
            <w:r>
              <w:rPr>
                <w:rFonts w:hint="eastAsia" w:ascii="仿宋_GB2312" w:hAnsi="仿宋_GB2312" w:eastAsia="仿宋_GB2312" w:cs="仿宋_GB2312"/>
                <w:b w:val="0"/>
                <w:bCs w:val="0"/>
                <w:i w:val="0"/>
                <w:color w:val="auto"/>
                <w:kern w:val="0"/>
                <w:sz w:val="21"/>
                <w:szCs w:val="21"/>
                <w:u w:val="none"/>
                <w:lang w:val="en-US" w:eastAsia="zh-CN" w:bidi="ar"/>
              </w:rPr>
              <w:t>其他</w:t>
            </w:r>
          </w:p>
        </w:tc>
        <w:tc>
          <w:tcPr>
            <w:tcW w:w="5854" w:type="dxa"/>
            <w:gridSpan w:val="4"/>
            <w:tcBorders>
              <w:tl2br w:val="nil"/>
              <w:tr2bl w:val="nil"/>
            </w:tcBorders>
            <w:shd w:val="clear" w:color="auto" w:fill="auto"/>
            <w:vAlign w:val="center"/>
          </w:tcPr>
          <w:p w14:paraId="05DFD7D0">
            <w:pPr>
              <w:rPr>
                <w:rFonts w:ascii="仿宋_GB2312" w:hAnsi="黑体" w:eastAsia="仿宋_GB2312" w:cs="黑体"/>
                <w:color w:val="000000"/>
                <w:sz w:val="18"/>
                <w:szCs w:val="18"/>
              </w:rPr>
            </w:pPr>
            <w:r>
              <w:rPr>
                <w:rFonts w:hint="eastAsia" w:ascii="仿宋_GB2312" w:hAnsi="仿宋_GB2312" w:eastAsia="仿宋_GB2312" w:cs="仿宋_GB2312"/>
                <w:b w:val="0"/>
                <w:bCs w:val="0"/>
                <w:i w:val="0"/>
                <w:color w:val="auto"/>
                <w:kern w:val="0"/>
                <w:sz w:val="21"/>
                <w:szCs w:val="21"/>
                <w:u w:val="none"/>
                <w:lang w:val="en-US" w:eastAsia="zh-CN" w:bidi="ar"/>
              </w:rPr>
              <w:t>其他法律法规规章文件规定应履行的责任。</w:t>
            </w:r>
          </w:p>
        </w:tc>
        <w:tc>
          <w:tcPr>
            <w:tcW w:w="1931" w:type="dxa"/>
            <w:tcBorders>
              <w:tl2br w:val="nil"/>
              <w:tr2bl w:val="nil"/>
            </w:tcBorders>
            <w:shd w:val="clear" w:color="auto" w:fill="auto"/>
            <w:vAlign w:val="center"/>
          </w:tcPr>
          <w:p w14:paraId="1781420E">
            <w:pPr>
              <w:jc w:val="center"/>
              <w:rPr>
                <w:rFonts w:ascii="仿宋_GB2312" w:hAnsi="黑体" w:eastAsia="仿宋_GB2312" w:cs="黑体"/>
                <w:color w:val="C00000"/>
                <w:sz w:val="18"/>
                <w:szCs w:val="18"/>
              </w:rPr>
            </w:pPr>
            <w:r>
              <w:rPr>
                <w:rFonts w:hint="eastAsia" w:ascii="仿宋_GB2312" w:eastAsia="仿宋_GB2312" w:cs="仿宋_GB2312"/>
                <w:color w:val="000000"/>
                <w:kern w:val="0"/>
                <w:sz w:val="18"/>
                <w:szCs w:val="18"/>
                <w:lang w:val="en-US" w:eastAsia="zh-CN"/>
              </w:rPr>
              <w:t>林业股</w:t>
            </w:r>
          </w:p>
        </w:tc>
      </w:tr>
      <w:tr w14:paraId="1CDF29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1170" w:hRule="atLeast"/>
          <w:jc w:val="center"/>
        </w:trPr>
        <w:tc>
          <w:tcPr>
            <w:tcW w:w="1463" w:type="dxa"/>
            <w:tcBorders>
              <w:tl2br w:val="nil"/>
              <w:tr2bl w:val="nil"/>
            </w:tcBorders>
            <w:shd w:val="clear" w:color="auto" w:fill="auto"/>
            <w:vAlign w:val="center"/>
          </w:tcPr>
          <w:p w14:paraId="71E5A0D5">
            <w:pPr>
              <w:widowControl/>
              <w:spacing w:line="240" w:lineRule="exact"/>
              <w:jc w:val="center"/>
              <w:textAlignment w:val="center"/>
              <w:rPr>
                <w:rFonts w:ascii="黑体" w:eastAsia="黑体" w:cs="黑体"/>
                <w:b/>
                <w:bCs/>
                <w:color w:val="000000"/>
                <w:szCs w:val="21"/>
              </w:rPr>
            </w:pPr>
            <w:r>
              <w:rPr>
                <w:rFonts w:hint="eastAsia" w:ascii="黑体" w:eastAsia="黑体" w:cs="黑体"/>
                <w:b/>
                <w:bCs/>
                <w:color w:val="000000"/>
                <w:kern w:val="0"/>
                <w:szCs w:val="21"/>
              </w:rPr>
              <w:t>追责情形</w:t>
            </w:r>
          </w:p>
        </w:tc>
        <w:tc>
          <w:tcPr>
            <w:tcW w:w="8835" w:type="dxa"/>
            <w:gridSpan w:val="6"/>
            <w:tcBorders>
              <w:tl2br w:val="nil"/>
              <w:tr2bl w:val="nil"/>
            </w:tcBorders>
            <w:shd w:val="clear" w:color="auto" w:fill="auto"/>
            <w:vAlign w:val="center"/>
          </w:tcPr>
          <w:p w14:paraId="0D2F98F1">
            <w:pPr>
              <w:spacing w:line="240" w:lineRule="exact"/>
              <w:rPr>
                <w:rFonts w:ascii="黑体" w:eastAsia="黑体" w:cs="黑体"/>
                <w:color w:val="000000"/>
                <w:szCs w:val="21"/>
              </w:rPr>
            </w:pPr>
            <w:r>
              <w:rPr>
                <w:rFonts w:hint="eastAsia" w:ascii="仿宋_GB2312" w:hAnsi="仿宋_GB2312" w:eastAsia="仿宋_GB2312" w:cs="仿宋_GB2312"/>
                <w:b w:val="0"/>
                <w:bCs w:val="0"/>
                <w:i w:val="0"/>
                <w:color w:val="auto"/>
                <w:kern w:val="0"/>
                <w:sz w:val="21"/>
                <w:szCs w:val="21"/>
                <w:u w:val="none"/>
                <w:lang w:val="en-US" w:eastAsia="zh-CN" w:bidi="ar"/>
              </w:rPr>
              <w:t>因不履行或不正确履行行政职责，有下列情形的，行政机关及相关工作人员应承担相应责任：</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1.不履行或不正确履行职责，对检查工作不认真执行的；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2.在监督检查中玩忽职守、徇私舞弊的；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3.在监督检查中滥用职权，谋取不正当利益和发生腐败行为的；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4.其他违反法律法规规章文件规定的行为。</w:t>
            </w:r>
          </w:p>
        </w:tc>
      </w:tr>
      <w:tr w14:paraId="78CF74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636" w:hRule="atLeast"/>
          <w:jc w:val="center"/>
        </w:trPr>
        <w:tc>
          <w:tcPr>
            <w:tcW w:w="1463" w:type="dxa"/>
            <w:tcBorders>
              <w:tl2br w:val="nil"/>
              <w:tr2bl w:val="nil"/>
            </w:tcBorders>
            <w:shd w:val="clear" w:color="auto" w:fill="auto"/>
            <w:vAlign w:val="center"/>
          </w:tcPr>
          <w:p w14:paraId="653C46AB">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监督方式</w:t>
            </w:r>
          </w:p>
        </w:tc>
        <w:tc>
          <w:tcPr>
            <w:tcW w:w="8835" w:type="dxa"/>
            <w:gridSpan w:val="6"/>
            <w:tcBorders>
              <w:tl2br w:val="nil"/>
              <w:tr2bl w:val="nil"/>
            </w:tcBorders>
            <w:shd w:val="clear" w:color="auto" w:fill="auto"/>
            <w:vAlign w:val="center"/>
          </w:tcPr>
          <w:p w14:paraId="5C306353">
            <w:pPr>
              <w:widowControl/>
              <w:spacing w:line="240" w:lineRule="exact"/>
              <w:jc w:val="left"/>
              <w:textAlignment w:val="center"/>
              <w:rPr>
                <w:rFonts w:hint="default" w:ascii="仿宋_GB2312" w:hAnsi="黑体" w:eastAsia="仿宋_GB2312" w:cs="黑体"/>
                <w:color w:val="000000"/>
                <w:kern w:val="0"/>
                <w:sz w:val="18"/>
                <w:szCs w:val="18"/>
                <w:lang w:val="en-US" w:bidi="ar"/>
              </w:rPr>
            </w:pPr>
            <w:r>
              <w:rPr>
                <w:rFonts w:hint="eastAsia" w:ascii="仿宋_GB2312" w:hAnsi="黑体" w:eastAsia="仿宋_GB2312" w:cs="黑体"/>
                <w:color w:val="000000"/>
                <w:kern w:val="0"/>
                <w:sz w:val="18"/>
                <w:szCs w:val="18"/>
                <w:lang w:bidi="ar"/>
              </w:rPr>
              <w:t>1.业务咨询：</w:t>
            </w:r>
            <w:r>
              <w:rPr>
                <w:rFonts w:hint="default" w:ascii="仿宋_GB2312" w:hAnsi="黑体" w:eastAsia="仿宋_GB2312" w:cs="黑体"/>
                <w:color w:val="C00000"/>
                <w:kern w:val="0"/>
                <w:sz w:val="18"/>
                <w:szCs w:val="18"/>
                <w:lang w:val="en-US" w:eastAsia="zh-CN" w:bidi="ar"/>
              </w:rPr>
              <w:t>0335-7521122</w:t>
            </w:r>
            <w:r>
              <w:rPr>
                <w:rFonts w:hint="eastAsia" w:ascii="仿宋_GB2312" w:hAnsi="黑体" w:eastAsia="仿宋_GB2312" w:cs="黑体"/>
                <w:color w:val="000000"/>
                <w:kern w:val="0"/>
                <w:sz w:val="18"/>
                <w:szCs w:val="18"/>
                <w:lang w:bidi="ar"/>
              </w:rPr>
              <w:br w:type="textWrapping"/>
            </w:r>
            <w:r>
              <w:rPr>
                <w:rFonts w:hint="eastAsia" w:ascii="仿宋_GB2312" w:hAnsi="黑体" w:eastAsia="仿宋_GB2312" w:cs="黑体"/>
                <w:color w:val="000000"/>
                <w:kern w:val="0"/>
                <w:sz w:val="18"/>
                <w:szCs w:val="18"/>
                <w:lang w:bidi="ar"/>
              </w:rPr>
              <w:t>2.投诉举报电话：</w:t>
            </w:r>
            <w:r>
              <w:rPr>
                <w:rFonts w:hint="default" w:ascii="仿宋_GB2312" w:hAnsi="黑体" w:eastAsia="仿宋_GB2312" w:cs="黑体"/>
                <w:color w:val="000000"/>
                <w:kern w:val="0"/>
                <w:sz w:val="18"/>
                <w:szCs w:val="18"/>
                <w:lang w:val="en-US" w:bidi="ar"/>
              </w:rPr>
              <w:t>0335-7521126</w:t>
            </w:r>
          </w:p>
          <w:p w14:paraId="56954635">
            <w:pPr>
              <w:widowControl/>
              <w:spacing w:line="240" w:lineRule="exact"/>
              <w:jc w:val="left"/>
              <w:textAlignment w:val="center"/>
              <w:rPr>
                <w:rFonts w:hint="default" w:ascii="黑体" w:eastAsia="仿宋_GB2312" w:cs="黑体"/>
                <w:color w:val="000000"/>
                <w:sz w:val="24"/>
                <w:lang w:val="en-US" w:eastAsia="zh-CN"/>
              </w:rPr>
            </w:pPr>
            <w:r>
              <w:rPr>
                <w:rFonts w:hint="eastAsia" w:ascii="仿宋_GB2312" w:hAnsi="黑体" w:eastAsia="仿宋_GB2312" w:cs="黑体"/>
                <w:color w:val="000000"/>
                <w:kern w:val="0"/>
                <w:sz w:val="18"/>
                <w:szCs w:val="18"/>
                <w:lang w:bidi="ar"/>
              </w:rPr>
              <w:t>3.纪检监察投诉：</w:t>
            </w:r>
            <w:r>
              <w:rPr>
                <w:rFonts w:hint="eastAsia" w:ascii="仿宋_GB2312" w:hAnsi="黑体" w:eastAsia="仿宋_GB2312" w:cs="黑体"/>
                <w:color w:val="000000"/>
                <w:kern w:val="0"/>
                <w:sz w:val="18"/>
                <w:szCs w:val="18"/>
                <w:lang w:val="en-US" w:eastAsia="zh-CN" w:bidi="ar"/>
              </w:rPr>
              <w:t>区</w:t>
            </w:r>
            <w:r>
              <w:rPr>
                <w:rFonts w:hint="eastAsia" w:ascii="仿宋_GB2312" w:hAnsi="黑体" w:eastAsia="仿宋_GB2312" w:cs="黑体"/>
                <w:color w:val="000000"/>
                <w:kern w:val="0"/>
                <w:sz w:val="18"/>
                <w:szCs w:val="18"/>
                <w:lang w:bidi="ar"/>
              </w:rPr>
              <w:t>纪委驻</w:t>
            </w:r>
            <w:r>
              <w:rPr>
                <w:rFonts w:hint="eastAsia" w:ascii="仿宋_GB2312" w:hAnsi="黑体" w:eastAsia="仿宋_GB2312" w:cs="黑体"/>
                <w:color w:val="000000"/>
                <w:kern w:val="0"/>
                <w:sz w:val="18"/>
                <w:szCs w:val="18"/>
                <w:lang w:val="en-US" w:eastAsia="zh-CN" w:bidi="ar"/>
              </w:rPr>
              <w:t>林业</w:t>
            </w:r>
            <w:r>
              <w:rPr>
                <w:rFonts w:hint="eastAsia" w:ascii="仿宋_GB2312" w:hAnsi="黑体" w:eastAsia="仿宋_GB2312" w:cs="黑体"/>
                <w:color w:val="000000"/>
                <w:kern w:val="0"/>
                <w:sz w:val="18"/>
                <w:szCs w:val="18"/>
                <w:lang w:bidi="ar"/>
              </w:rPr>
              <w:t>局纪检组，电话：</w:t>
            </w:r>
            <w:r>
              <w:rPr>
                <w:rFonts w:hint="eastAsia" w:ascii="仿宋_GB2312" w:eastAsia="仿宋_GB2312" w:cs="仿宋_GB2312"/>
                <w:color w:val="000000"/>
                <w:kern w:val="0"/>
                <w:sz w:val="18"/>
                <w:szCs w:val="18"/>
              </w:rPr>
              <w:t>0335-</w:t>
            </w:r>
            <w:r>
              <w:rPr>
                <w:rFonts w:hint="eastAsia" w:ascii="仿宋_GB2312" w:eastAsia="仿宋_GB2312" w:cs="仿宋_GB2312"/>
                <w:color w:val="000000"/>
                <w:kern w:val="0"/>
                <w:sz w:val="18"/>
                <w:szCs w:val="18"/>
                <w:lang w:val="en-US" w:eastAsia="zh-CN"/>
              </w:rPr>
              <w:t>4186759</w:t>
            </w:r>
          </w:p>
        </w:tc>
      </w:tr>
      <w:tr w14:paraId="2D6786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786" w:hRule="atLeast"/>
          <w:jc w:val="center"/>
        </w:trPr>
        <w:tc>
          <w:tcPr>
            <w:tcW w:w="1463" w:type="dxa"/>
            <w:tcBorders>
              <w:tl2br w:val="nil"/>
              <w:tr2bl w:val="nil"/>
            </w:tcBorders>
            <w:shd w:val="clear" w:color="auto" w:fill="auto"/>
            <w:vAlign w:val="center"/>
          </w:tcPr>
          <w:p w14:paraId="7FF28C8E">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法定救济途径</w:t>
            </w:r>
          </w:p>
        </w:tc>
        <w:tc>
          <w:tcPr>
            <w:tcW w:w="8835" w:type="dxa"/>
            <w:gridSpan w:val="6"/>
            <w:tcBorders>
              <w:tl2br w:val="nil"/>
              <w:tr2bl w:val="nil"/>
            </w:tcBorders>
            <w:shd w:val="clear" w:color="auto" w:fill="auto"/>
            <w:vAlign w:val="center"/>
          </w:tcPr>
          <w:p w14:paraId="5027927F">
            <w:pPr>
              <w:widowControl/>
              <w:jc w:val="left"/>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1．不服</w:t>
            </w:r>
            <w:r>
              <w:rPr>
                <w:rFonts w:hint="eastAsia" w:ascii="仿宋_GB2312" w:eastAsia="仿宋_GB2312" w:cs="仿宋_GB2312"/>
                <w:color w:val="000000"/>
                <w:kern w:val="0"/>
                <w:sz w:val="18"/>
                <w:szCs w:val="18"/>
                <w:lang w:eastAsia="zh-CN"/>
              </w:rPr>
              <w:t>检查</w:t>
            </w:r>
            <w:r>
              <w:rPr>
                <w:rFonts w:hint="eastAsia" w:ascii="仿宋_GB2312" w:eastAsia="仿宋_GB2312" w:cs="仿宋_GB2312"/>
                <w:color w:val="000000"/>
                <w:kern w:val="0"/>
                <w:sz w:val="18"/>
                <w:szCs w:val="18"/>
              </w:rPr>
              <w:t>决定自知道该具体行政行为之日起六十日内向</w:t>
            </w:r>
            <w:r>
              <w:rPr>
                <w:rFonts w:hint="eastAsia" w:ascii="仿宋_GB2312" w:eastAsia="仿宋_GB2312" w:cs="仿宋_GB2312"/>
                <w:color w:val="000000"/>
                <w:kern w:val="0"/>
                <w:sz w:val="18"/>
                <w:szCs w:val="18"/>
                <w:lang w:eastAsia="zh-CN"/>
              </w:rPr>
              <w:t>区</w:t>
            </w:r>
            <w:r>
              <w:rPr>
                <w:rFonts w:hint="eastAsia" w:ascii="仿宋_GB2312" w:eastAsia="仿宋_GB2312" w:cs="仿宋_GB2312"/>
                <w:color w:val="000000"/>
                <w:kern w:val="0"/>
                <w:sz w:val="18"/>
                <w:szCs w:val="18"/>
              </w:rPr>
              <w:t>政府申请行政复议。</w:t>
            </w:r>
          </w:p>
          <w:p w14:paraId="4DFF4208">
            <w:pPr>
              <w:widowControl/>
              <w:jc w:val="left"/>
              <w:textAlignment w:val="center"/>
              <w:rPr>
                <w:rFonts w:ascii="黑体" w:eastAsia="黑体" w:cs="黑体"/>
                <w:b/>
                <w:bCs/>
                <w:color w:val="000000"/>
                <w:szCs w:val="21"/>
              </w:rPr>
            </w:pPr>
            <w:r>
              <w:rPr>
                <w:rFonts w:hint="eastAsia" w:ascii="仿宋_GB2312" w:eastAsia="仿宋_GB2312" w:cs="仿宋_GB2312"/>
                <w:color w:val="000000"/>
                <w:kern w:val="0"/>
                <w:sz w:val="18"/>
                <w:szCs w:val="18"/>
              </w:rPr>
              <w:t>2．不服</w:t>
            </w:r>
            <w:r>
              <w:rPr>
                <w:rFonts w:hint="eastAsia" w:ascii="仿宋_GB2312" w:eastAsia="仿宋_GB2312" w:cs="仿宋_GB2312"/>
                <w:color w:val="000000"/>
                <w:kern w:val="0"/>
                <w:sz w:val="18"/>
                <w:szCs w:val="18"/>
                <w:lang w:eastAsia="zh-CN"/>
              </w:rPr>
              <w:t>检查</w:t>
            </w:r>
            <w:r>
              <w:rPr>
                <w:rFonts w:hint="eastAsia" w:ascii="仿宋_GB2312" w:eastAsia="仿宋_GB2312" w:cs="仿宋_GB2312"/>
                <w:color w:val="000000"/>
                <w:kern w:val="0"/>
                <w:sz w:val="18"/>
                <w:szCs w:val="18"/>
              </w:rPr>
              <w:t>决定应当自知道或者应当知道作出行政行为之日起六个月内提出向</w:t>
            </w:r>
            <w:r>
              <w:rPr>
                <w:rFonts w:hint="eastAsia" w:ascii="仿宋_GB2312" w:eastAsia="仿宋_GB2312" w:cs="仿宋_GB2312"/>
                <w:color w:val="000000"/>
                <w:kern w:val="0"/>
                <w:sz w:val="18"/>
                <w:szCs w:val="18"/>
                <w:lang w:val="en-US" w:eastAsia="zh-CN"/>
              </w:rPr>
              <w:t>北戴河</w:t>
            </w:r>
            <w:r>
              <w:rPr>
                <w:rFonts w:hint="eastAsia" w:ascii="仿宋_GB2312" w:eastAsia="仿宋_GB2312" w:cs="仿宋_GB2312"/>
                <w:color w:val="000000"/>
                <w:kern w:val="0"/>
                <w:sz w:val="18"/>
                <w:szCs w:val="18"/>
              </w:rPr>
              <w:t>区人民法院提起行政诉讼。</w:t>
            </w:r>
          </w:p>
        </w:tc>
      </w:tr>
      <w:tr w14:paraId="1AD887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228" w:hRule="atLeast"/>
          <w:jc w:val="center"/>
        </w:trPr>
        <w:tc>
          <w:tcPr>
            <w:tcW w:w="1463" w:type="dxa"/>
            <w:tcBorders>
              <w:tl2br w:val="nil"/>
              <w:tr2bl w:val="nil"/>
            </w:tcBorders>
            <w:shd w:val="clear" w:color="auto" w:fill="auto"/>
            <w:vAlign w:val="center"/>
          </w:tcPr>
          <w:p w14:paraId="41DB3670">
            <w:pPr>
              <w:widowControl/>
              <w:jc w:val="center"/>
              <w:textAlignment w:val="center"/>
              <w:rPr>
                <w:rFonts w:ascii="黑体" w:eastAsia="黑体" w:cs="黑体"/>
                <w:b/>
                <w:bCs/>
                <w:color w:val="000000"/>
                <w:kern w:val="0"/>
                <w:szCs w:val="21"/>
              </w:rPr>
            </w:pPr>
            <w:r>
              <w:rPr>
                <w:rFonts w:hint="eastAsia" w:ascii="黑体" w:eastAsia="黑体" w:cs="黑体"/>
                <w:b/>
                <w:bCs/>
                <w:color w:val="000000"/>
                <w:kern w:val="0"/>
                <w:szCs w:val="21"/>
              </w:rPr>
              <w:t>备注</w:t>
            </w:r>
          </w:p>
        </w:tc>
        <w:tc>
          <w:tcPr>
            <w:tcW w:w="8835" w:type="dxa"/>
            <w:gridSpan w:val="6"/>
            <w:tcBorders>
              <w:tl2br w:val="nil"/>
              <w:tr2bl w:val="nil"/>
            </w:tcBorders>
            <w:shd w:val="clear" w:color="auto" w:fill="auto"/>
            <w:vAlign w:val="center"/>
          </w:tcPr>
          <w:p w14:paraId="1E6D05EB">
            <w:pPr>
              <w:widowControl/>
              <w:jc w:val="left"/>
              <w:textAlignment w:val="center"/>
              <w:rPr>
                <w:rFonts w:ascii="黑体" w:eastAsia="黑体" w:cs="黑体"/>
                <w:color w:val="000000"/>
                <w:kern w:val="0"/>
                <w:sz w:val="18"/>
                <w:szCs w:val="18"/>
              </w:rPr>
            </w:pPr>
            <w:r>
              <w:rPr>
                <w:rFonts w:hint="eastAsia" w:ascii="黑体" w:eastAsia="黑体" w:cs="黑体"/>
                <w:color w:val="000000"/>
                <w:kern w:val="0"/>
                <w:sz w:val="18"/>
                <w:szCs w:val="18"/>
              </w:rPr>
              <w:t>无自然保护区，未开展此事项</w:t>
            </w:r>
          </w:p>
        </w:tc>
      </w:tr>
    </w:tbl>
    <w:p w14:paraId="3865A254"/>
    <w:p w14:paraId="00188B85">
      <w:pPr>
        <w:widowControl/>
        <w:jc w:val="center"/>
        <w:textAlignment w:val="center"/>
        <w:rPr>
          <w:rFonts w:hint="eastAsia" w:ascii="方正小标宋简体" w:eastAsia="方正小标宋简体" w:cs="方正小标宋简体"/>
          <w:color w:val="000000"/>
          <w:kern w:val="0"/>
          <w:sz w:val="44"/>
          <w:szCs w:val="44"/>
        </w:rPr>
      </w:pPr>
    </w:p>
    <w:p w14:paraId="6E72001B">
      <w:pPr>
        <w:spacing w:line="240" w:lineRule="exact"/>
      </w:pPr>
    </w:p>
    <w:p w14:paraId="4B7F2DEA">
      <w:pPr>
        <w:spacing w:line="240" w:lineRule="exact"/>
      </w:pPr>
    </w:p>
    <w:p w14:paraId="2214FB7E">
      <w:pPr>
        <w:widowControl/>
        <w:jc w:val="center"/>
        <w:textAlignment w:val="center"/>
        <w:rPr>
          <w:rFonts w:hint="eastAsia" w:ascii="方正小标宋简体" w:eastAsia="方正小标宋简体" w:cs="方正小标宋简体"/>
          <w:color w:val="000000"/>
          <w:kern w:val="0"/>
          <w:sz w:val="44"/>
          <w:szCs w:val="44"/>
        </w:rPr>
      </w:pPr>
    </w:p>
    <w:p w14:paraId="720C1191">
      <w:pPr>
        <w:widowControl/>
        <w:jc w:val="center"/>
        <w:textAlignment w:val="center"/>
        <w:rPr>
          <w:rFonts w:ascii="方正小标宋简体" w:eastAsia="方正小标宋简体" w:cs="方正小标宋简体"/>
          <w:color w:val="000000"/>
          <w:kern w:val="0"/>
          <w:sz w:val="44"/>
          <w:szCs w:val="44"/>
        </w:rPr>
      </w:pPr>
      <w:r>
        <w:rPr>
          <w:rFonts w:hint="eastAsia" w:ascii="方正小标宋简体" w:eastAsia="方正小标宋简体" w:cs="方正小标宋简体"/>
          <w:color w:val="000000"/>
          <w:kern w:val="0"/>
          <w:sz w:val="44"/>
          <w:szCs w:val="44"/>
        </w:rPr>
        <w:t>履职行权规程</w:t>
      </w:r>
    </w:p>
    <w:tbl>
      <w:tblPr>
        <w:tblStyle w:val="6"/>
        <w:tblW w:w="102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15" w:type="dxa"/>
          <w:left w:w="15" w:type="dxa"/>
          <w:bottom w:w="15" w:type="dxa"/>
          <w:right w:w="15" w:type="dxa"/>
        </w:tblCellMar>
      </w:tblPr>
      <w:tblGrid>
        <w:gridCol w:w="1463"/>
        <w:gridCol w:w="1050"/>
        <w:gridCol w:w="641"/>
        <w:gridCol w:w="1691"/>
        <w:gridCol w:w="1963"/>
        <w:gridCol w:w="1559"/>
        <w:gridCol w:w="4"/>
        <w:gridCol w:w="1927"/>
      </w:tblGrid>
      <w:tr w14:paraId="058B87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24" w:hRule="atLeast"/>
          <w:jc w:val="center"/>
        </w:trPr>
        <w:tc>
          <w:tcPr>
            <w:tcW w:w="1463" w:type="dxa"/>
            <w:tcBorders>
              <w:tl2br w:val="nil"/>
              <w:tr2bl w:val="nil"/>
            </w:tcBorders>
            <w:noWrap w:val="0"/>
            <w:vAlign w:val="center"/>
          </w:tcPr>
          <w:p w14:paraId="714B28A4">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编号</w:t>
            </w:r>
          </w:p>
        </w:tc>
        <w:tc>
          <w:tcPr>
            <w:tcW w:w="1691" w:type="dxa"/>
            <w:gridSpan w:val="2"/>
            <w:tcBorders>
              <w:tl2br w:val="nil"/>
              <w:tr2bl w:val="nil"/>
            </w:tcBorders>
            <w:noWrap w:val="0"/>
            <w:vAlign w:val="center"/>
          </w:tcPr>
          <w:p w14:paraId="51A4F2D6">
            <w:pPr>
              <w:jc w:val="center"/>
              <w:rPr>
                <w:rFonts w:hint="default" w:ascii="黑体" w:eastAsia="黑体" w:cs="黑体"/>
                <w:b/>
                <w:bCs/>
                <w:color w:val="000000"/>
                <w:szCs w:val="21"/>
                <w:lang w:val="en-US" w:eastAsia="zh-CN"/>
              </w:rPr>
            </w:pPr>
            <w:r>
              <w:rPr>
                <w:rFonts w:hint="eastAsia" w:ascii="黑体" w:eastAsia="黑体" w:cs="黑体"/>
                <w:b/>
                <w:bCs/>
                <w:color w:val="000000"/>
                <w:szCs w:val="21"/>
                <w:lang w:val="en-US" w:eastAsia="zh-CN"/>
              </w:rPr>
              <w:t>1</w:t>
            </w:r>
            <w:r>
              <w:rPr>
                <w:rFonts w:hint="default" w:ascii="黑体" w:eastAsia="黑体" w:cs="黑体"/>
                <w:b/>
                <w:bCs/>
                <w:color w:val="000000"/>
                <w:szCs w:val="21"/>
                <w:lang w:val="en-US" w:eastAsia="zh-CN"/>
              </w:rPr>
              <w:t>4</w:t>
            </w:r>
          </w:p>
        </w:tc>
        <w:tc>
          <w:tcPr>
            <w:tcW w:w="1691" w:type="dxa"/>
            <w:tcBorders>
              <w:tl2br w:val="nil"/>
              <w:tr2bl w:val="nil"/>
            </w:tcBorders>
            <w:noWrap w:val="0"/>
            <w:vAlign w:val="center"/>
          </w:tcPr>
          <w:p w14:paraId="0267B5F0">
            <w:pPr>
              <w:jc w:val="center"/>
              <w:rPr>
                <w:rFonts w:ascii="黑体" w:eastAsia="黑体" w:cs="黑体"/>
                <w:b/>
                <w:bCs/>
                <w:color w:val="000000"/>
                <w:szCs w:val="21"/>
              </w:rPr>
            </w:pPr>
            <w:r>
              <w:rPr>
                <w:rFonts w:hint="eastAsia" w:ascii="黑体" w:eastAsia="黑体" w:cs="黑体"/>
                <w:b/>
                <w:bCs/>
                <w:color w:val="000000"/>
                <w:kern w:val="0"/>
                <w:szCs w:val="21"/>
              </w:rPr>
              <w:t>权力类型</w:t>
            </w:r>
          </w:p>
        </w:tc>
        <w:tc>
          <w:tcPr>
            <w:tcW w:w="1963" w:type="dxa"/>
            <w:tcBorders>
              <w:tl2br w:val="nil"/>
              <w:tr2bl w:val="nil"/>
            </w:tcBorders>
            <w:noWrap w:val="0"/>
            <w:vAlign w:val="center"/>
          </w:tcPr>
          <w:p w14:paraId="7C22F597">
            <w:pPr>
              <w:widowControl/>
              <w:jc w:val="center"/>
              <w:textAlignment w:val="center"/>
              <w:rPr>
                <w:rFonts w:hint="eastAsia" w:ascii="仿宋_GB2312" w:eastAsia="仿宋_GB2312" w:cs="仿宋_GB2312"/>
                <w:color w:val="000000"/>
                <w:kern w:val="0"/>
                <w:sz w:val="18"/>
                <w:szCs w:val="18"/>
                <w:lang w:eastAsia="zh-CN"/>
              </w:rPr>
            </w:pPr>
            <w:r>
              <w:rPr>
                <w:rFonts w:hint="eastAsia" w:ascii="仿宋_GB2312" w:eastAsia="仿宋_GB2312" w:cs="仿宋_GB2312"/>
                <w:color w:val="000000"/>
                <w:kern w:val="0"/>
                <w:sz w:val="18"/>
                <w:szCs w:val="18"/>
              </w:rPr>
              <w:t>行政</w:t>
            </w:r>
            <w:r>
              <w:rPr>
                <w:rFonts w:hint="eastAsia" w:ascii="仿宋_GB2312" w:eastAsia="仿宋_GB2312" w:cs="仿宋_GB2312"/>
                <w:color w:val="000000"/>
                <w:kern w:val="0"/>
                <w:sz w:val="18"/>
                <w:szCs w:val="18"/>
                <w:lang w:val="en-US" w:eastAsia="zh-CN"/>
              </w:rPr>
              <w:t>检查</w:t>
            </w:r>
          </w:p>
        </w:tc>
        <w:tc>
          <w:tcPr>
            <w:tcW w:w="1559" w:type="dxa"/>
            <w:tcBorders>
              <w:tl2br w:val="nil"/>
              <w:tr2bl w:val="nil"/>
            </w:tcBorders>
            <w:noWrap w:val="0"/>
            <w:vAlign w:val="center"/>
          </w:tcPr>
          <w:p w14:paraId="56F77977">
            <w:pPr>
              <w:widowControl/>
              <w:jc w:val="center"/>
              <w:textAlignment w:val="center"/>
              <w:rPr>
                <w:rFonts w:ascii="黑体" w:eastAsia="黑体" w:cs="黑体"/>
                <w:b/>
                <w:bCs/>
                <w:color w:val="000000"/>
                <w:szCs w:val="21"/>
              </w:rPr>
            </w:pPr>
            <w:r>
              <w:rPr>
                <w:rFonts w:hint="eastAsia" w:ascii="黑体" w:eastAsia="黑体" w:cs="黑体"/>
                <w:b/>
                <w:bCs/>
                <w:color w:val="000000"/>
                <w:szCs w:val="21"/>
              </w:rPr>
              <w:t>实施主体</w:t>
            </w:r>
          </w:p>
        </w:tc>
        <w:tc>
          <w:tcPr>
            <w:tcW w:w="1931" w:type="dxa"/>
            <w:gridSpan w:val="2"/>
            <w:tcBorders>
              <w:tl2br w:val="nil"/>
              <w:tr2bl w:val="nil"/>
            </w:tcBorders>
            <w:noWrap w:val="0"/>
            <w:vAlign w:val="center"/>
          </w:tcPr>
          <w:p w14:paraId="5EF593EF">
            <w:pPr>
              <w:widowControl/>
              <w:jc w:val="center"/>
              <w:textAlignment w:val="center"/>
              <w:rPr>
                <w:rFonts w:ascii="仿宋_GB2312" w:eastAsia="仿宋_GB2312" w:cs="仿宋_GB2312"/>
                <w:color w:val="000000"/>
                <w:kern w:val="0"/>
                <w:sz w:val="18"/>
                <w:szCs w:val="18"/>
              </w:rPr>
            </w:pPr>
            <w:r>
              <w:rPr>
                <w:rFonts w:hint="eastAsia" w:ascii="仿宋_GB2312" w:hAnsi="仿宋_GB2312" w:eastAsia="仿宋_GB2312" w:cs="仿宋_GB2312"/>
                <w:b w:val="0"/>
                <w:bCs w:val="0"/>
                <w:i w:val="0"/>
                <w:color w:val="auto"/>
                <w:spacing w:val="-20"/>
                <w:kern w:val="0"/>
                <w:sz w:val="21"/>
                <w:szCs w:val="21"/>
                <w:u w:val="none"/>
                <w:lang w:val="en-US" w:eastAsia="zh-CN" w:bidi="ar"/>
              </w:rPr>
              <w:t>市、县级林业局</w:t>
            </w:r>
          </w:p>
        </w:tc>
      </w:tr>
      <w:tr w14:paraId="4282A3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05" w:hRule="atLeast"/>
          <w:jc w:val="center"/>
        </w:trPr>
        <w:tc>
          <w:tcPr>
            <w:tcW w:w="1463" w:type="dxa"/>
            <w:tcBorders>
              <w:tl2br w:val="nil"/>
              <w:tr2bl w:val="nil"/>
            </w:tcBorders>
            <w:noWrap w:val="0"/>
            <w:vAlign w:val="center"/>
          </w:tcPr>
          <w:p w14:paraId="680C35BE">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事项名称</w:t>
            </w:r>
          </w:p>
        </w:tc>
        <w:tc>
          <w:tcPr>
            <w:tcW w:w="8835" w:type="dxa"/>
            <w:gridSpan w:val="7"/>
            <w:tcBorders>
              <w:tl2br w:val="nil"/>
              <w:tr2bl w:val="nil"/>
            </w:tcBorders>
            <w:noWrap w:val="0"/>
            <w:vAlign w:val="center"/>
          </w:tcPr>
          <w:p w14:paraId="0D8941D9">
            <w:pPr>
              <w:widowControl/>
              <w:jc w:val="center"/>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lang w:val="en-US" w:eastAsia="zh-CN"/>
              </w:rPr>
              <w:t>对森林病虫害除治情况的检查</w:t>
            </w:r>
          </w:p>
        </w:tc>
      </w:tr>
      <w:tr w14:paraId="7D506D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05" w:hRule="atLeast"/>
          <w:jc w:val="center"/>
        </w:trPr>
        <w:tc>
          <w:tcPr>
            <w:tcW w:w="1463" w:type="dxa"/>
            <w:tcBorders>
              <w:tl2br w:val="nil"/>
              <w:tr2bl w:val="nil"/>
            </w:tcBorders>
            <w:noWrap w:val="0"/>
            <w:vAlign w:val="center"/>
          </w:tcPr>
          <w:p w14:paraId="152335BC">
            <w:pPr>
              <w:widowControl/>
              <w:jc w:val="center"/>
              <w:textAlignment w:val="center"/>
              <w:rPr>
                <w:rFonts w:ascii="黑体" w:eastAsia="黑体" w:cs="黑体"/>
                <w:b/>
                <w:bCs/>
                <w:color w:val="000000"/>
                <w:kern w:val="0"/>
                <w:szCs w:val="21"/>
              </w:rPr>
            </w:pPr>
            <w:r>
              <w:rPr>
                <w:rFonts w:hint="eastAsia" w:ascii="黑体" w:eastAsia="黑体" w:cs="黑体"/>
                <w:b/>
                <w:bCs/>
                <w:color w:val="000000"/>
                <w:kern w:val="0"/>
                <w:szCs w:val="21"/>
              </w:rPr>
              <w:t>管辖范围</w:t>
            </w:r>
          </w:p>
        </w:tc>
        <w:tc>
          <w:tcPr>
            <w:tcW w:w="8835" w:type="dxa"/>
            <w:gridSpan w:val="7"/>
            <w:tcBorders>
              <w:tl2br w:val="nil"/>
              <w:tr2bl w:val="nil"/>
            </w:tcBorders>
            <w:noWrap w:val="0"/>
            <w:vAlign w:val="center"/>
          </w:tcPr>
          <w:p w14:paraId="7203A356">
            <w:pPr>
              <w:jc w:val="center"/>
              <w:rPr>
                <w:rFonts w:ascii="黑体" w:hAnsi="黑体" w:eastAsia="黑体" w:cs="黑体"/>
                <w:color w:val="000000"/>
                <w:kern w:val="0"/>
                <w:sz w:val="18"/>
                <w:szCs w:val="18"/>
                <w:lang w:bidi="ar"/>
              </w:rPr>
            </w:pPr>
            <w:r>
              <w:rPr>
                <w:rFonts w:hint="eastAsia" w:ascii="仿宋_GB2312" w:eastAsia="仿宋_GB2312" w:cs="仿宋_GB2312"/>
                <w:color w:val="000000"/>
                <w:kern w:val="0"/>
                <w:sz w:val="18"/>
                <w:szCs w:val="18"/>
                <w:lang w:eastAsia="zh-CN"/>
              </w:rPr>
              <w:t>森林、林木、林木种苗及木材、竹材的病害和虫害的预防和除治</w:t>
            </w:r>
          </w:p>
        </w:tc>
      </w:tr>
      <w:tr w14:paraId="0D8BBD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1913" w:hRule="atLeast"/>
          <w:jc w:val="center"/>
        </w:trPr>
        <w:tc>
          <w:tcPr>
            <w:tcW w:w="1463" w:type="dxa"/>
            <w:tcBorders>
              <w:tl2br w:val="nil"/>
              <w:tr2bl w:val="nil"/>
            </w:tcBorders>
            <w:noWrap w:val="0"/>
            <w:vAlign w:val="center"/>
          </w:tcPr>
          <w:p w14:paraId="31F56E43">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履职依据</w:t>
            </w:r>
          </w:p>
        </w:tc>
        <w:tc>
          <w:tcPr>
            <w:tcW w:w="8835" w:type="dxa"/>
            <w:gridSpan w:val="7"/>
            <w:tcBorders>
              <w:tl2br w:val="nil"/>
              <w:tr2bl w:val="nil"/>
            </w:tcBorders>
            <w:noWrap w:val="0"/>
            <w:vAlign w:val="center"/>
          </w:tcPr>
          <w:p w14:paraId="2974209B">
            <w:pPr>
              <w:spacing w:line="240" w:lineRule="exact"/>
              <w:rPr>
                <w:rFonts w:ascii="黑体" w:hAnsi="黑体" w:eastAsia="黑体" w:cs="仿宋_GB2312"/>
                <w:kern w:val="0"/>
                <w:sz w:val="18"/>
                <w:szCs w:val="18"/>
              </w:rPr>
            </w:pPr>
            <w:r>
              <w:rPr>
                <w:rFonts w:hint="eastAsia" w:ascii="黑体" w:hAnsi="黑体" w:eastAsia="黑体" w:cs="仿宋_GB2312"/>
                <w:kern w:val="0"/>
                <w:sz w:val="18"/>
                <w:szCs w:val="18"/>
              </w:rPr>
              <w:t>【法律法规】</w:t>
            </w:r>
          </w:p>
          <w:p w14:paraId="01653006">
            <w:pPr>
              <w:spacing w:line="240" w:lineRule="exact"/>
              <w:rPr>
                <w:rFonts w:hint="eastAsia" w:ascii="仿宋_GB2312" w:hAnsi="仿宋_GB2312" w:eastAsia="仿宋_GB2312" w:cs="仿宋_GB2312"/>
                <w:b w:val="0"/>
                <w:bCs w:val="0"/>
                <w:i w:val="0"/>
                <w:color w:val="auto"/>
                <w:kern w:val="0"/>
                <w:sz w:val="21"/>
                <w:szCs w:val="21"/>
                <w:u w:val="none"/>
                <w:lang w:val="en-US" w:eastAsia="zh-CN" w:bidi="ar"/>
              </w:rPr>
            </w:pPr>
            <w:r>
              <w:rPr>
                <w:rFonts w:hint="eastAsia" w:ascii="仿宋_GB2312" w:hAnsi="仿宋_GB2312" w:eastAsia="仿宋_GB2312" w:cs="仿宋_GB2312"/>
                <w:b w:val="0"/>
                <w:bCs w:val="0"/>
                <w:i w:val="0"/>
                <w:color w:val="auto"/>
                <w:kern w:val="0"/>
                <w:sz w:val="21"/>
                <w:szCs w:val="21"/>
                <w:u w:val="none"/>
                <w:lang w:val="en-US" w:eastAsia="zh-CN" w:bidi="ar"/>
              </w:rPr>
              <w:t>《森林病虫害防治条例》第十六条</w:t>
            </w:r>
          </w:p>
          <w:p w14:paraId="6031C4FC">
            <w:pPr>
              <w:spacing w:line="240" w:lineRule="exact"/>
              <w:rPr>
                <w:rFonts w:ascii="黑体" w:hAnsi="黑体" w:eastAsia="黑体" w:cs="仿宋_GB2312"/>
                <w:kern w:val="0"/>
                <w:sz w:val="18"/>
                <w:szCs w:val="18"/>
              </w:rPr>
            </w:pPr>
            <w:r>
              <w:rPr>
                <w:rFonts w:hint="eastAsia" w:ascii="黑体" w:hAnsi="黑体" w:eastAsia="黑体" w:cs="仿宋_GB2312"/>
                <w:kern w:val="0"/>
                <w:sz w:val="18"/>
                <w:szCs w:val="18"/>
              </w:rPr>
              <w:t>【三定规定】</w:t>
            </w:r>
          </w:p>
          <w:p w14:paraId="5C078A6F">
            <w:pPr>
              <w:spacing w:line="240" w:lineRule="exact"/>
              <w:ind w:firstLine="360" w:firstLineChars="200"/>
              <w:rPr>
                <w:rFonts w:ascii="仿宋_GB2312" w:eastAsia="仿宋_GB2312" w:cs="黑体"/>
                <w:b/>
                <w:bCs/>
                <w:color w:val="000000"/>
                <w:szCs w:val="21"/>
              </w:rPr>
            </w:pPr>
            <w:r>
              <w:rPr>
                <w:rFonts w:hint="eastAsia" w:ascii="仿宋_GB2312" w:eastAsia="仿宋_GB2312" w:cs="仿宋_GB2312"/>
                <w:color w:val="auto"/>
                <w:kern w:val="0"/>
                <w:sz w:val="18"/>
                <w:szCs w:val="18"/>
                <w:lang w:eastAsia="zh-CN" w:bidi="ar"/>
              </w:rPr>
              <w:t>北办字[</w:t>
            </w:r>
            <w:r>
              <w:rPr>
                <w:rFonts w:hint="default" w:ascii="仿宋_GB2312" w:eastAsia="仿宋_GB2312" w:cs="仿宋_GB2312"/>
                <w:color w:val="auto"/>
                <w:kern w:val="0"/>
                <w:sz w:val="18"/>
                <w:szCs w:val="18"/>
                <w:lang w:val="en-US" w:eastAsia="zh-CN" w:bidi="ar"/>
              </w:rPr>
              <w:t>2019</w:t>
            </w:r>
            <w:r>
              <w:rPr>
                <w:rFonts w:hint="eastAsia" w:ascii="仿宋_GB2312" w:eastAsia="仿宋_GB2312" w:cs="仿宋_GB2312"/>
                <w:color w:val="auto"/>
                <w:kern w:val="0"/>
                <w:sz w:val="18"/>
                <w:szCs w:val="18"/>
                <w:lang w:eastAsia="zh-CN" w:bidi="ar"/>
              </w:rPr>
              <w:t>]</w:t>
            </w:r>
            <w:r>
              <w:rPr>
                <w:rFonts w:hint="default" w:ascii="仿宋_GB2312" w:eastAsia="仿宋_GB2312" w:cs="仿宋_GB2312"/>
                <w:color w:val="auto"/>
                <w:kern w:val="0"/>
                <w:sz w:val="18"/>
                <w:szCs w:val="18"/>
                <w:lang w:val="en-US" w:eastAsia="zh-CN" w:bidi="ar"/>
              </w:rPr>
              <w:t>20</w:t>
            </w:r>
            <w:r>
              <w:rPr>
                <w:rFonts w:hint="eastAsia" w:ascii="仿宋_GB2312" w:eastAsia="仿宋_GB2312" w:cs="仿宋_GB2312"/>
                <w:color w:val="auto"/>
                <w:kern w:val="0"/>
                <w:sz w:val="18"/>
                <w:szCs w:val="18"/>
                <w:lang w:val="en-US" w:eastAsia="zh-CN" w:bidi="ar"/>
              </w:rPr>
              <w:t>号第三条、第四条、第五条</w:t>
            </w:r>
          </w:p>
        </w:tc>
      </w:tr>
      <w:tr w14:paraId="7BCC9E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20" w:hRule="atLeast"/>
          <w:jc w:val="center"/>
        </w:trPr>
        <w:tc>
          <w:tcPr>
            <w:tcW w:w="1463" w:type="dxa"/>
            <w:vMerge w:val="restart"/>
            <w:tcBorders>
              <w:tl2br w:val="nil"/>
              <w:tr2bl w:val="nil"/>
            </w:tcBorders>
            <w:noWrap w:val="0"/>
            <w:vAlign w:val="center"/>
          </w:tcPr>
          <w:p w14:paraId="0478DBA6">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履职流程</w:t>
            </w:r>
          </w:p>
        </w:tc>
        <w:tc>
          <w:tcPr>
            <w:tcW w:w="1050" w:type="dxa"/>
            <w:tcBorders>
              <w:tl2br w:val="nil"/>
              <w:tr2bl w:val="nil"/>
            </w:tcBorders>
            <w:noWrap w:val="0"/>
            <w:vAlign w:val="center"/>
          </w:tcPr>
          <w:p w14:paraId="6FB0F4AA">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办理环节</w:t>
            </w:r>
          </w:p>
        </w:tc>
        <w:tc>
          <w:tcPr>
            <w:tcW w:w="5858" w:type="dxa"/>
            <w:gridSpan w:val="5"/>
            <w:tcBorders>
              <w:tl2br w:val="nil"/>
              <w:tr2bl w:val="nil"/>
            </w:tcBorders>
            <w:noWrap w:val="0"/>
            <w:vAlign w:val="center"/>
          </w:tcPr>
          <w:p w14:paraId="0AD6BE7D">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办理内容</w:t>
            </w:r>
          </w:p>
        </w:tc>
        <w:tc>
          <w:tcPr>
            <w:tcW w:w="1927" w:type="dxa"/>
            <w:tcBorders>
              <w:tl2br w:val="nil"/>
              <w:tr2bl w:val="nil"/>
            </w:tcBorders>
            <w:noWrap w:val="0"/>
            <w:vAlign w:val="center"/>
          </w:tcPr>
          <w:p w14:paraId="6648D831">
            <w:pPr>
              <w:widowControl/>
              <w:jc w:val="center"/>
              <w:textAlignment w:val="center"/>
              <w:rPr>
                <w:rFonts w:ascii="黑体" w:eastAsia="黑体" w:cs="黑体"/>
                <w:b/>
                <w:bCs/>
                <w:color w:val="000000"/>
                <w:kern w:val="0"/>
                <w:szCs w:val="21"/>
              </w:rPr>
            </w:pPr>
            <w:r>
              <w:rPr>
                <w:rFonts w:hint="eastAsia" w:ascii="黑体" w:eastAsia="黑体" w:cs="黑体"/>
                <w:b/>
                <w:bCs/>
                <w:color w:val="000000"/>
                <w:kern w:val="0"/>
                <w:szCs w:val="21"/>
              </w:rPr>
              <w:t>责任科室</w:t>
            </w:r>
          </w:p>
        </w:tc>
      </w:tr>
      <w:tr w14:paraId="66BFB8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540" w:hRule="atLeast"/>
          <w:jc w:val="center"/>
        </w:trPr>
        <w:tc>
          <w:tcPr>
            <w:tcW w:w="1463" w:type="dxa"/>
            <w:vMerge w:val="continue"/>
            <w:tcBorders>
              <w:tl2br w:val="nil"/>
              <w:tr2bl w:val="nil"/>
            </w:tcBorders>
            <w:noWrap w:val="0"/>
            <w:vAlign w:val="center"/>
          </w:tcPr>
          <w:p w14:paraId="66598794"/>
        </w:tc>
        <w:tc>
          <w:tcPr>
            <w:tcW w:w="1050" w:type="dxa"/>
            <w:tcBorders>
              <w:tl2br w:val="nil"/>
              <w:tr2bl w:val="nil"/>
            </w:tcBorders>
            <w:noWrap w:val="0"/>
            <w:vAlign w:val="center"/>
          </w:tcPr>
          <w:p w14:paraId="7EC6662F">
            <w:pPr>
              <w:jc w:val="center"/>
              <w:rPr>
                <w:rFonts w:ascii="仿宋_GB2312" w:hAnsi="黑体" w:eastAsia="仿宋_GB2312" w:cs="黑体"/>
                <w:color w:val="000000"/>
                <w:sz w:val="18"/>
                <w:szCs w:val="18"/>
              </w:rPr>
            </w:pPr>
            <w:r>
              <w:rPr>
                <w:rFonts w:hint="eastAsia" w:ascii="黑体" w:eastAsia="黑体" w:cs="黑体"/>
                <w:color w:val="000000"/>
                <w:sz w:val="18"/>
                <w:szCs w:val="18"/>
                <w:lang w:eastAsia="zh-CN"/>
              </w:rPr>
              <w:t>选案</w:t>
            </w:r>
          </w:p>
        </w:tc>
        <w:tc>
          <w:tcPr>
            <w:tcW w:w="5858" w:type="dxa"/>
            <w:gridSpan w:val="5"/>
            <w:tcBorders>
              <w:tl2br w:val="nil"/>
              <w:tr2bl w:val="nil"/>
            </w:tcBorders>
            <w:noWrap w:val="0"/>
            <w:vAlign w:val="center"/>
          </w:tcPr>
          <w:p w14:paraId="7522478A">
            <w:pPr>
              <w:spacing w:line="240" w:lineRule="exact"/>
              <w:rPr>
                <w:rFonts w:hint="eastAsia" w:ascii="仿宋_GB2312" w:hAnsi="仿宋_GB2312" w:eastAsia="仿宋_GB2312" w:cs="仿宋_GB2312"/>
                <w:i w:val="0"/>
                <w:color w:val="000000"/>
                <w:kern w:val="0"/>
                <w:sz w:val="18"/>
                <w:szCs w:val="18"/>
                <w:highlight w:val="none"/>
                <w:u w:val="none"/>
                <w:lang w:val="en-US" w:eastAsia="zh-CN" w:bidi="ar"/>
              </w:rPr>
            </w:pPr>
            <w:r>
              <w:rPr>
                <w:rFonts w:hint="eastAsia" w:ascii="仿宋_GB2312" w:hAnsi="仿宋_GB2312" w:eastAsia="仿宋_GB2312" w:cs="仿宋_GB2312"/>
                <w:i w:val="0"/>
                <w:color w:val="000000"/>
                <w:kern w:val="0"/>
                <w:sz w:val="18"/>
                <w:szCs w:val="18"/>
                <w:highlight w:val="none"/>
                <w:u w:val="none"/>
                <w:lang w:val="en-US" w:eastAsia="zh-CN" w:bidi="ar"/>
              </w:rPr>
              <w:t>根据随机抽查细则、举报或上级安排以及日常管理中发现的问题确定检查对象。</w:t>
            </w:r>
          </w:p>
        </w:tc>
        <w:tc>
          <w:tcPr>
            <w:tcW w:w="1927" w:type="dxa"/>
            <w:tcBorders>
              <w:tl2br w:val="nil"/>
              <w:tr2bl w:val="nil"/>
            </w:tcBorders>
            <w:noWrap w:val="0"/>
            <w:vAlign w:val="center"/>
          </w:tcPr>
          <w:p w14:paraId="23BEC4E0">
            <w:pPr>
              <w:jc w:val="center"/>
              <w:rPr>
                <w:rFonts w:ascii="仿宋_GB2312" w:hAnsi="黑体" w:eastAsia="仿宋_GB2312" w:cs="黑体"/>
                <w:color w:val="000000"/>
                <w:sz w:val="18"/>
                <w:szCs w:val="18"/>
              </w:rPr>
            </w:pPr>
            <w:r>
              <w:rPr>
                <w:rFonts w:hint="eastAsia" w:ascii="仿宋_GB2312" w:eastAsia="仿宋_GB2312" w:cs="仿宋_GB2312"/>
                <w:color w:val="000000"/>
                <w:kern w:val="0"/>
                <w:sz w:val="18"/>
                <w:szCs w:val="18"/>
                <w:lang w:val="en-US" w:eastAsia="zh-CN"/>
              </w:rPr>
              <w:t>林业股</w:t>
            </w:r>
          </w:p>
        </w:tc>
      </w:tr>
      <w:tr w14:paraId="3459D5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335" w:hRule="atLeast"/>
          <w:jc w:val="center"/>
        </w:trPr>
        <w:tc>
          <w:tcPr>
            <w:tcW w:w="1463" w:type="dxa"/>
            <w:vMerge w:val="continue"/>
            <w:tcBorders>
              <w:tl2br w:val="nil"/>
              <w:tr2bl w:val="nil"/>
            </w:tcBorders>
            <w:noWrap w:val="0"/>
            <w:vAlign w:val="center"/>
          </w:tcPr>
          <w:p w14:paraId="4E680DE2"/>
        </w:tc>
        <w:tc>
          <w:tcPr>
            <w:tcW w:w="1050" w:type="dxa"/>
            <w:tcBorders>
              <w:tl2br w:val="nil"/>
              <w:tr2bl w:val="nil"/>
            </w:tcBorders>
            <w:noWrap w:val="0"/>
            <w:vAlign w:val="center"/>
          </w:tcPr>
          <w:p w14:paraId="52246D84">
            <w:pPr>
              <w:jc w:val="center"/>
              <w:rPr>
                <w:rFonts w:ascii="仿宋_GB2312" w:hAnsi="黑体" w:eastAsia="仿宋_GB2312" w:cs="黑体"/>
                <w:color w:val="000000"/>
                <w:sz w:val="18"/>
                <w:szCs w:val="18"/>
              </w:rPr>
            </w:pPr>
            <w:r>
              <w:rPr>
                <w:rFonts w:hint="eastAsia" w:ascii="黑体" w:eastAsia="黑体" w:cs="黑体"/>
                <w:color w:val="000000"/>
                <w:sz w:val="18"/>
                <w:szCs w:val="18"/>
                <w:lang w:eastAsia="zh-CN"/>
              </w:rPr>
              <w:t>检查</w:t>
            </w:r>
          </w:p>
        </w:tc>
        <w:tc>
          <w:tcPr>
            <w:tcW w:w="5858" w:type="dxa"/>
            <w:gridSpan w:val="5"/>
            <w:tcBorders>
              <w:tl2br w:val="nil"/>
              <w:tr2bl w:val="nil"/>
            </w:tcBorders>
            <w:noWrap w:val="0"/>
            <w:vAlign w:val="center"/>
          </w:tcPr>
          <w:p w14:paraId="6AE067FA">
            <w:pPr>
              <w:spacing w:line="240" w:lineRule="exact"/>
              <w:rPr>
                <w:rFonts w:hint="eastAsia" w:ascii="仿宋_GB2312" w:hAnsi="仿宋_GB2312" w:eastAsia="仿宋_GB2312" w:cs="仿宋_GB2312"/>
                <w:i w:val="0"/>
                <w:color w:val="000000"/>
                <w:kern w:val="0"/>
                <w:sz w:val="18"/>
                <w:szCs w:val="18"/>
                <w:highlight w:val="none"/>
                <w:u w:val="none"/>
                <w:lang w:val="en-US" w:eastAsia="zh-CN" w:bidi="ar"/>
              </w:rPr>
            </w:pPr>
            <w:r>
              <w:rPr>
                <w:rFonts w:hint="eastAsia" w:ascii="仿宋_GB2312" w:hAnsi="仿宋_GB2312" w:eastAsia="仿宋_GB2312" w:cs="仿宋_GB2312"/>
                <w:i w:val="0"/>
                <w:color w:val="000000"/>
                <w:kern w:val="0"/>
                <w:sz w:val="18"/>
                <w:szCs w:val="18"/>
                <w:highlight w:val="none"/>
                <w:u w:val="none"/>
                <w:lang w:val="en-US" w:eastAsia="zh-CN" w:bidi="ar"/>
              </w:rPr>
              <w:t>组织监督检查。按有关程序进行，指定专人负责，与当事人有直接利害关系的应当回避，执法人员不得少于两人。</w:t>
            </w:r>
          </w:p>
        </w:tc>
        <w:tc>
          <w:tcPr>
            <w:tcW w:w="1927" w:type="dxa"/>
            <w:tcBorders>
              <w:tl2br w:val="nil"/>
              <w:tr2bl w:val="nil"/>
            </w:tcBorders>
            <w:noWrap w:val="0"/>
            <w:vAlign w:val="center"/>
          </w:tcPr>
          <w:p w14:paraId="5038C630">
            <w:pPr>
              <w:jc w:val="center"/>
              <w:rPr>
                <w:rFonts w:ascii="仿宋_GB2312" w:hAnsi="黑体" w:eastAsia="仿宋_GB2312" w:cs="黑体"/>
                <w:color w:val="000000"/>
                <w:sz w:val="18"/>
                <w:szCs w:val="18"/>
              </w:rPr>
            </w:pPr>
            <w:r>
              <w:rPr>
                <w:rFonts w:hint="eastAsia" w:ascii="仿宋_GB2312" w:eastAsia="仿宋_GB2312" w:cs="仿宋_GB2312"/>
                <w:color w:val="000000"/>
                <w:kern w:val="0"/>
                <w:sz w:val="18"/>
                <w:szCs w:val="18"/>
                <w:lang w:val="en-US" w:eastAsia="zh-CN"/>
              </w:rPr>
              <w:t>林业股</w:t>
            </w:r>
          </w:p>
        </w:tc>
      </w:tr>
      <w:tr w14:paraId="2B682D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89" w:hRule="atLeast"/>
          <w:jc w:val="center"/>
        </w:trPr>
        <w:tc>
          <w:tcPr>
            <w:tcW w:w="1463" w:type="dxa"/>
            <w:vMerge w:val="continue"/>
            <w:tcBorders>
              <w:tl2br w:val="nil"/>
              <w:tr2bl w:val="nil"/>
            </w:tcBorders>
            <w:noWrap w:val="0"/>
            <w:vAlign w:val="center"/>
          </w:tcPr>
          <w:p w14:paraId="591BB1E6"/>
        </w:tc>
        <w:tc>
          <w:tcPr>
            <w:tcW w:w="1050" w:type="dxa"/>
            <w:tcBorders>
              <w:tl2br w:val="nil"/>
              <w:tr2bl w:val="nil"/>
            </w:tcBorders>
            <w:noWrap w:val="0"/>
            <w:vAlign w:val="center"/>
          </w:tcPr>
          <w:p w14:paraId="1F67EADF">
            <w:pPr>
              <w:jc w:val="center"/>
              <w:rPr>
                <w:rFonts w:ascii="仿宋_GB2312" w:hAnsi="黑体" w:eastAsia="仿宋_GB2312" w:cs="黑体"/>
                <w:color w:val="000000"/>
                <w:sz w:val="18"/>
                <w:szCs w:val="18"/>
              </w:rPr>
            </w:pPr>
            <w:r>
              <w:rPr>
                <w:rFonts w:hint="eastAsia" w:ascii="黑体" w:eastAsia="黑体" w:cs="黑体"/>
                <w:color w:val="000000"/>
                <w:sz w:val="18"/>
                <w:szCs w:val="18"/>
                <w:lang w:eastAsia="zh-CN"/>
              </w:rPr>
              <w:t>处置</w:t>
            </w:r>
          </w:p>
        </w:tc>
        <w:tc>
          <w:tcPr>
            <w:tcW w:w="5858" w:type="dxa"/>
            <w:gridSpan w:val="5"/>
            <w:tcBorders>
              <w:tl2br w:val="nil"/>
              <w:tr2bl w:val="nil"/>
            </w:tcBorders>
            <w:noWrap w:val="0"/>
            <w:vAlign w:val="center"/>
          </w:tcPr>
          <w:p w14:paraId="4DC0ABE7">
            <w:pPr>
              <w:spacing w:line="240" w:lineRule="exact"/>
              <w:rPr>
                <w:rFonts w:hint="eastAsia" w:ascii="仿宋_GB2312" w:hAnsi="仿宋_GB2312" w:eastAsia="仿宋_GB2312" w:cs="仿宋_GB2312"/>
                <w:i w:val="0"/>
                <w:color w:val="000000"/>
                <w:kern w:val="0"/>
                <w:sz w:val="18"/>
                <w:szCs w:val="18"/>
                <w:highlight w:val="none"/>
                <w:u w:val="none"/>
                <w:lang w:val="en-US" w:eastAsia="zh-CN" w:bidi="ar"/>
              </w:rPr>
            </w:pPr>
            <w:r>
              <w:rPr>
                <w:rFonts w:hint="eastAsia" w:ascii="仿宋_GB2312" w:hAnsi="仿宋_GB2312" w:eastAsia="仿宋_GB2312" w:cs="仿宋_GB2312"/>
                <w:i w:val="0"/>
                <w:color w:val="000000"/>
                <w:kern w:val="0"/>
                <w:sz w:val="18"/>
                <w:szCs w:val="18"/>
                <w:highlight w:val="none"/>
                <w:u w:val="none"/>
                <w:lang w:val="en-US" w:eastAsia="zh-CN" w:bidi="ar"/>
              </w:rPr>
              <w:t>核实检查报告及其他有关材料，对检查发现的问题，依法实施处罚。信息公开。</w:t>
            </w:r>
          </w:p>
        </w:tc>
        <w:tc>
          <w:tcPr>
            <w:tcW w:w="1927" w:type="dxa"/>
            <w:tcBorders>
              <w:tl2br w:val="nil"/>
              <w:tr2bl w:val="nil"/>
            </w:tcBorders>
            <w:noWrap w:val="0"/>
            <w:vAlign w:val="center"/>
          </w:tcPr>
          <w:p w14:paraId="3CC99759">
            <w:pPr>
              <w:jc w:val="center"/>
              <w:rPr>
                <w:rFonts w:ascii="仿宋_GB2312" w:hAnsi="黑体" w:eastAsia="仿宋_GB2312" w:cs="黑体"/>
                <w:color w:val="000000"/>
                <w:sz w:val="18"/>
                <w:szCs w:val="18"/>
              </w:rPr>
            </w:pPr>
            <w:r>
              <w:rPr>
                <w:rFonts w:hint="eastAsia" w:ascii="仿宋_GB2312" w:eastAsia="仿宋_GB2312" w:cs="仿宋_GB2312"/>
                <w:color w:val="000000"/>
                <w:kern w:val="0"/>
                <w:sz w:val="18"/>
                <w:szCs w:val="18"/>
                <w:lang w:val="en-US" w:eastAsia="zh-CN"/>
              </w:rPr>
              <w:t>林业股</w:t>
            </w:r>
          </w:p>
        </w:tc>
      </w:tr>
      <w:tr w14:paraId="4F7BBA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89" w:hRule="atLeast"/>
          <w:jc w:val="center"/>
        </w:trPr>
        <w:tc>
          <w:tcPr>
            <w:tcW w:w="1463" w:type="dxa"/>
            <w:vMerge w:val="continue"/>
            <w:tcBorders>
              <w:tl2br w:val="nil"/>
              <w:tr2bl w:val="nil"/>
            </w:tcBorders>
            <w:noWrap w:val="0"/>
            <w:vAlign w:val="center"/>
          </w:tcPr>
          <w:p w14:paraId="6839C1CE"/>
        </w:tc>
        <w:tc>
          <w:tcPr>
            <w:tcW w:w="1050" w:type="dxa"/>
            <w:tcBorders>
              <w:tl2br w:val="nil"/>
              <w:tr2bl w:val="nil"/>
            </w:tcBorders>
            <w:noWrap w:val="0"/>
            <w:vAlign w:val="center"/>
          </w:tcPr>
          <w:p w14:paraId="5E21BF2C">
            <w:pPr>
              <w:jc w:val="center"/>
              <w:rPr>
                <w:rFonts w:hint="eastAsia" w:ascii="黑体" w:hAnsi="Calibri" w:eastAsia="黑体" w:cs="黑体"/>
                <w:color w:val="000000"/>
                <w:kern w:val="2"/>
                <w:sz w:val="18"/>
                <w:szCs w:val="18"/>
                <w:lang w:val="en-US" w:eastAsia="zh-CN" w:bidi="ar-SA"/>
              </w:rPr>
            </w:pPr>
            <w:r>
              <w:rPr>
                <w:rFonts w:hint="eastAsia" w:ascii="黑体" w:eastAsia="黑体" w:cs="黑体"/>
                <w:color w:val="000000"/>
                <w:sz w:val="18"/>
                <w:szCs w:val="18"/>
                <w:lang w:eastAsia="zh-CN"/>
              </w:rPr>
              <w:t>事后监管</w:t>
            </w:r>
          </w:p>
        </w:tc>
        <w:tc>
          <w:tcPr>
            <w:tcW w:w="5858" w:type="dxa"/>
            <w:gridSpan w:val="5"/>
            <w:tcBorders>
              <w:tl2br w:val="nil"/>
              <w:tr2bl w:val="nil"/>
            </w:tcBorders>
            <w:noWrap w:val="0"/>
            <w:vAlign w:val="center"/>
          </w:tcPr>
          <w:p w14:paraId="4A349CE0">
            <w:pPr>
              <w:spacing w:line="240" w:lineRule="exact"/>
              <w:rPr>
                <w:rFonts w:hint="eastAsia" w:ascii="仿宋_GB2312" w:hAnsi="仿宋_GB2312" w:eastAsia="仿宋_GB2312" w:cs="仿宋_GB2312"/>
                <w:i w:val="0"/>
                <w:color w:val="000000"/>
                <w:kern w:val="0"/>
                <w:sz w:val="18"/>
                <w:szCs w:val="18"/>
                <w:highlight w:val="none"/>
                <w:u w:val="none"/>
                <w:lang w:val="en-US" w:eastAsia="zh-CN" w:bidi="ar"/>
              </w:rPr>
            </w:pPr>
            <w:r>
              <w:rPr>
                <w:rFonts w:hint="eastAsia" w:ascii="仿宋_GB2312" w:hAnsi="仿宋_GB2312" w:eastAsia="仿宋_GB2312" w:cs="仿宋_GB2312"/>
                <w:i w:val="0"/>
                <w:color w:val="000000"/>
                <w:kern w:val="0"/>
                <w:sz w:val="18"/>
                <w:szCs w:val="18"/>
                <w:highlight w:val="none"/>
                <w:u w:val="none"/>
                <w:lang w:val="en-US" w:eastAsia="zh-CN" w:bidi="ar"/>
              </w:rPr>
              <w:t>对检查验收发现的问题进行跟踪监管，被检查对象整改落实后，对整改情况进行检查。</w:t>
            </w:r>
          </w:p>
        </w:tc>
        <w:tc>
          <w:tcPr>
            <w:tcW w:w="1927" w:type="dxa"/>
            <w:tcBorders>
              <w:tl2br w:val="nil"/>
              <w:tr2bl w:val="nil"/>
            </w:tcBorders>
            <w:noWrap w:val="0"/>
            <w:vAlign w:val="center"/>
          </w:tcPr>
          <w:p w14:paraId="1385E89F">
            <w:pPr>
              <w:jc w:val="center"/>
              <w:rPr>
                <w:rFonts w:hint="eastAsia" w:ascii="仿宋_GB2312" w:hAnsi="黑体" w:eastAsia="仿宋_GB2312" w:cs="黑体"/>
                <w:color w:val="000000"/>
                <w:sz w:val="18"/>
                <w:szCs w:val="18"/>
                <w:lang w:val="en-US" w:eastAsia="zh-CN"/>
              </w:rPr>
            </w:pPr>
            <w:r>
              <w:rPr>
                <w:rFonts w:hint="eastAsia" w:ascii="仿宋_GB2312" w:eastAsia="仿宋_GB2312" w:cs="仿宋_GB2312"/>
                <w:color w:val="000000"/>
                <w:kern w:val="0"/>
                <w:sz w:val="18"/>
                <w:szCs w:val="18"/>
                <w:lang w:val="en-US" w:eastAsia="zh-CN"/>
              </w:rPr>
              <w:t>林业股</w:t>
            </w:r>
          </w:p>
        </w:tc>
      </w:tr>
      <w:tr w14:paraId="2C76E3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89" w:hRule="atLeast"/>
          <w:jc w:val="center"/>
        </w:trPr>
        <w:tc>
          <w:tcPr>
            <w:tcW w:w="1463" w:type="dxa"/>
            <w:vMerge w:val="continue"/>
            <w:tcBorders>
              <w:tl2br w:val="nil"/>
              <w:tr2bl w:val="nil"/>
            </w:tcBorders>
            <w:noWrap w:val="0"/>
            <w:vAlign w:val="center"/>
          </w:tcPr>
          <w:p w14:paraId="2C86A907"/>
        </w:tc>
        <w:tc>
          <w:tcPr>
            <w:tcW w:w="1050" w:type="dxa"/>
            <w:tcBorders>
              <w:tl2br w:val="nil"/>
              <w:tr2bl w:val="nil"/>
            </w:tcBorders>
            <w:noWrap w:val="0"/>
            <w:vAlign w:val="center"/>
          </w:tcPr>
          <w:p w14:paraId="59E04D88">
            <w:pPr>
              <w:jc w:val="center"/>
              <w:rPr>
                <w:rFonts w:ascii="仿宋_GB2312" w:hAnsi="黑体" w:eastAsia="仿宋_GB2312" w:cs="黑体"/>
                <w:color w:val="000000"/>
                <w:sz w:val="18"/>
                <w:szCs w:val="18"/>
              </w:rPr>
            </w:pPr>
            <w:r>
              <w:rPr>
                <w:rFonts w:hint="eastAsia" w:ascii="黑体" w:eastAsia="黑体" w:cs="黑体"/>
                <w:color w:val="000000"/>
                <w:sz w:val="18"/>
                <w:szCs w:val="18"/>
                <w:lang w:eastAsia="zh-CN"/>
              </w:rPr>
              <w:t>其它</w:t>
            </w:r>
          </w:p>
        </w:tc>
        <w:tc>
          <w:tcPr>
            <w:tcW w:w="5858" w:type="dxa"/>
            <w:gridSpan w:val="5"/>
            <w:tcBorders>
              <w:tl2br w:val="nil"/>
              <w:tr2bl w:val="nil"/>
            </w:tcBorders>
            <w:noWrap w:val="0"/>
            <w:vAlign w:val="center"/>
          </w:tcPr>
          <w:p w14:paraId="6F74F7C5">
            <w:pPr>
              <w:spacing w:line="240" w:lineRule="exact"/>
              <w:rPr>
                <w:rFonts w:hint="eastAsia" w:ascii="仿宋_GB2312" w:hAnsi="仿宋_GB2312" w:eastAsia="仿宋_GB2312" w:cs="仿宋_GB2312"/>
                <w:i w:val="0"/>
                <w:color w:val="000000"/>
                <w:kern w:val="0"/>
                <w:sz w:val="18"/>
                <w:szCs w:val="18"/>
                <w:highlight w:val="none"/>
                <w:u w:val="none"/>
                <w:lang w:val="en-US" w:eastAsia="zh-CN" w:bidi="ar"/>
              </w:rPr>
            </w:pPr>
            <w:r>
              <w:rPr>
                <w:rFonts w:hint="eastAsia" w:ascii="仿宋_GB2312" w:hAnsi="仿宋_GB2312" w:eastAsia="仿宋_GB2312" w:cs="仿宋_GB2312"/>
                <w:i w:val="0"/>
                <w:color w:val="000000"/>
                <w:kern w:val="0"/>
                <w:sz w:val="18"/>
                <w:szCs w:val="18"/>
                <w:highlight w:val="none"/>
                <w:u w:val="none"/>
                <w:lang w:val="en-US" w:eastAsia="zh-CN" w:bidi="ar"/>
              </w:rPr>
              <w:t>其他法律法规规章文件规定应履行的责任。</w:t>
            </w:r>
          </w:p>
        </w:tc>
        <w:tc>
          <w:tcPr>
            <w:tcW w:w="1927" w:type="dxa"/>
            <w:tcBorders>
              <w:tl2br w:val="nil"/>
              <w:tr2bl w:val="nil"/>
            </w:tcBorders>
            <w:noWrap w:val="0"/>
            <w:vAlign w:val="center"/>
          </w:tcPr>
          <w:p w14:paraId="5EAC42BE">
            <w:pPr>
              <w:jc w:val="center"/>
              <w:rPr>
                <w:rFonts w:ascii="仿宋_GB2312" w:hAnsi="黑体" w:eastAsia="仿宋_GB2312" w:cs="黑体"/>
                <w:color w:val="000000"/>
                <w:sz w:val="18"/>
                <w:szCs w:val="18"/>
              </w:rPr>
            </w:pPr>
            <w:r>
              <w:rPr>
                <w:rFonts w:hint="eastAsia" w:ascii="仿宋_GB2312" w:eastAsia="仿宋_GB2312" w:cs="仿宋_GB2312"/>
                <w:color w:val="000000"/>
                <w:kern w:val="0"/>
                <w:sz w:val="18"/>
                <w:szCs w:val="18"/>
                <w:lang w:val="en-US" w:eastAsia="zh-CN"/>
              </w:rPr>
              <w:t>林业股</w:t>
            </w:r>
          </w:p>
        </w:tc>
      </w:tr>
      <w:tr w14:paraId="2AB303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1170" w:hRule="atLeast"/>
          <w:jc w:val="center"/>
        </w:trPr>
        <w:tc>
          <w:tcPr>
            <w:tcW w:w="1463" w:type="dxa"/>
            <w:tcBorders>
              <w:tl2br w:val="nil"/>
              <w:tr2bl w:val="nil"/>
            </w:tcBorders>
            <w:noWrap w:val="0"/>
            <w:vAlign w:val="center"/>
          </w:tcPr>
          <w:p w14:paraId="3CD279FE">
            <w:pPr>
              <w:widowControl/>
              <w:spacing w:line="240" w:lineRule="exact"/>
              <w:jc w:val="center"/>
              <w:textAlignment w:val="center"/>
              <w:rPr>
                <w:rFonts w:ascii="黑体" w:eastAsia="黑体" w:cs="黑体"/>
                <w:b/>
                <w:bCs/>
                <w:color w:val="000000"/>
                <w:szCs w:val="21"/>
              </w:rPr>
            </w:pPr>
            <w:r>
              <w:rPr>
                <w:rFonts w:hint="eastAsia" w:ascii="黑体" w:eastAsia="黑体" w:cs="黑体"/>
                <w:b/>
                <w:bCs/>
                <w:color w:val="000000"/>
                <w:kern w:val="0"/>
                <w:szCs w:val="21"/>
              </w:rPr>
              <w:t>追责情形</w:t>
            </w:r>
          </w:p>
        </w:tc>
        <w:tc>
          <w:tcPr>
            <w:tcW w:w="8835" w:type="dxa"/>
            <w:gridSpan w:val="7"/>
            <w:tcBorders>
              <w:tl2br w:val="nil"/>
              <w:tr2bl w:val="nil"/>
            </w:tcBorders>
            <w:noWrap w:val="0"/>
            <w:vAlign w:val="center"/>
          </w:tcPr>
          <w:p w14:paraId="1772F9FD">
            <w:pPr>
              <w:spacing w:line="240" w:lineRule="exact"/>
              <w:rPr>
                <w:rFonts w:ascii="黑体" w:eastAsia="黑体" w:cs="黑体"/>
                <w:color w:val="000000"/>
                <w:szCs w:val="21"/>
              </w:rPr>
            </w:pPr>
            <w:r>
              <w:rPr>
                <w:rFonts w:hint="eastAsia" w:ascii="仿宋_GB2312" w:hAnsi="仿宋_GB2312" w:eastAsia="仿宋_GB2312" w:cs="仿宋_GB2312"/>
                <w:i w:val="0"/>
                <w:color w:val="000000"/>
                <w:kern w:val="0"/>
                <w:sz w:val="18"/>
                <w:szCs w:val="18"/>
                <w:highlight w:val="none"/>
                <w:u w:val="none"/>
                <w:lang w:val="en-US" w:eastAsia="zh-CN" w:bidi="ar"/>
              </w:rPr>
              <w:t>因不履行或不正确履行行政职责，有下列情形的，行政机关及相关工作人员应承担相应责任：</w:t>
            </w:r>
            <w:r>
              <w:rPr>
                <w:rFonts w:hint="eastAsia" w:ascii="仿宋_GB2312" w:hAnsi="仿宋_GB2312" w:eastAsia="仿宋_GB2312" w:cs="仿宋_GB2312"/>
                <w:i w:val="0"/>
                <w:color w:val="000000"/>
                <w:kern w:val="0"/>
                <w:sz w:val="18"/>
                <w:szCs w:val="18"/>
                <w:highlight w:val="none"/>
                <w:u w:val="none"/>
                <w:lang w:val="en-US" w:eastAsia="zh-CN" w:bidi="ar"/>
              </w:rPr>
              <w:br w:type="textWrapping"/>
            </w:r>
            <w:r>
              <w:rPr>
                <w:rFonts w:hint="eastAsia" w:ascii="仿宋_GB2312" w:hAnsi="仿宋_GB2312" w:eastAsia="仿宋_GB2312" w:cs="仿宋_GB2312"/>
                <w:i w:val="0"/>
                <w:color w:val="000000"/>
                <w:kern w:val="0"/>
                <w:sz w:val="18"/>
                <w:szCs w:val="18"/>
                <w:highlight w:val="none"/>
                <w:u w:val="none"/>
                <w:lang w:val="en-US" w:eastAsia="zh-CN" w:bidi="ar"/>
              </w:rPr>
              <w:t>1.不履行或不正确履行职责，对检查工作不认真执行的；</w:t>
            </w:r>
            <w:r>
              <w:rPr>
                <w:rFonts w:hint="eastAsia" w:ascii="仿宋_GB2312" w:hAnsi="仿宋_GB2312" w:eastAsia="仿宋_GB2312" w:cs="仿宋_GB2312"/>
                <w:i w:val="0"/>
                <w:color w:val="000000"/>
                <w:kern w:val="0"/>
                <w:sz w:val="18"/>
                <w:szCs w:val="18"/>
                <w:highlight w:val="none"/>
                <w:u w:val="none"/>
                <w:lang w:val="en-US" w:eastAsia="zh-CN" w:bidi="ar"/>
              </w:rPr>
              <w:br w:type="textWrapping"/>
            </w:r>
            <w:r>
              <w:rPr>
                <w:rFonts w:hint="eastAsia" w:ascii="仿宋_GB2312" w:hAnsi="仿宋_GB2312" w:eastAsia="仿宋_GB2312" w:cs="仿宋_GB2312"/>
                <w:i w:val="0"/>
                <w:color w:val="000000"/>
                <w:kern w:val="0"/>
                <w:sz w:val="18"/>
                <w:szCs w:val="18"/>
                <w:highlight w:val="none"/>
                <w:u w:val="none"/>
                <w:lang w:val="en-US" w:eastAsia="zh-CN" w:bidi="ar"/>
              </w:rPr>
              <w:t>2.在监督检查中玩忽职守、徇私舞弊的；</w:t>
            </w:r>
            <w:r>
              <w:rPr>
                <w:rFonts w:hint="eastAsia" w:ascii="仿宋_GB2312" w:hAnsi="仿宋_GB2312" w:eastAsia="仿宋_GB2312" w:cs="仿宋_GB2312"/>
                <w:i w:val="0"/>
                <w:color w:val="000000"/>
                <w:kern w:val="0"/>
                <w:sz w:val="18"/>
                <w:szCs w:val="18"/>
                <w:highlight w:val="none"/>
                <w:u w:val="none"/>
                <w:lang w:val="en-US" w:eastAsia="zh-CN" w:bidi="ar"/>
              </w:rPr>
              <w:br w:type="textWrapping"/>
            </w:r>
            <w:r>
              <w:rPr>
                <w:rFonts w:hint="eastAsia" w:ascii="仿宋_GB2312" w:hAnsi="仿宋_GB2312" w:eastAsia="仿宋_GB2312" w:cs="仿宋_GB2312"/>
                <w:i w:val="0"/>
                <w:color w:val="000000"/>
                <w:kern w:val="0"/>
                <w:sz w:val="18"/>
                <w:szCs w:val="18"/>
                <w:highlight w:val="none"/>
                <w:u w:val="none"/>
                <w:lang w:val="en-US" w:eastAsia="zh-CN" w:bidi="ar"/>
              </w:rPr>
              <w:t>3.在监督检查中滥用职权，谋取不正当利益和发生腐败行为的；</w:t>
            </w:r>
            <w:r>
              <w:rPr>
                <w:rFonts w:hint="eastAsia" w:ascii="仿宋_GB2312" w:hAnsi="仿宋_GB2312" w:eastAsia="仿宋_GB2312" w:cs="仿宋_GB2312"/>
                <w:i w:val="0"/>
                <w:color w:val="000000"/>
                <w:kern w:val="0"/>
                <w:sz w:val="18"/>
                <w:szCs w:val="18"/>
                <w:highlight w:val="none"/>
                <w:u w:val="none"/>
                <w:lang w:val="en-US" w:eastAsia="zh-CN" w:bidi="ar"/>
              </w:rPr>
              <w:br w:type="textWrapping"/>
            </w:r>
            <w:r>
              <w:rPr>
                <w:rFonts w:hint="eastAsia" w:ascii="仿宋_GB2312" w:hAnsi="仿宋_GB2312" w:eastAsia="仿宋_GB2312" w:cs="仿宋_GB2312"/>
                <w:i w:val="0"/>
                <w:color w:val="000000"/>
                <w:kern w:val="0"/>
                <w:sz w:val="18"/>
                <w:szCs w:val="18"/>
                <w:highlight w:val="none"/>
                <w:u w:val="none"/>
                <w:lang w:val="en-US" w:eastAsia="zh-CN" w:bidi="ar"/>
              </w:rPr>
              <w:t>4.其他违反法律法规规章文件规定的行为。</w:t>
            </w:r>
          </w:p>
        </w:tc>
      </w:tr>
      <w:tr w14:paraId="6598B9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636" w:hRule="atLeast"/>
          <w:jc w:val="center"/>
        </w:trPr>
        <w:tc>
          <w:tcPr>
            <w:tcW w:w="1463" w:type="dxa"/>
            <w:tcBorders>
              <w:tl2br w:val="nil"/>
              <w:tr2bl w:val="nil"/>
            </w:tcBorders>
            <w:noWrap w:val="0"/>
            <w:vAlign w:val="center"/>
          </w:tcPr>
          <w:p w14:paraId="73CEA6BA">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监督方式</w:t>
            </w:r>
          </w:p>
        </w:tc>
        <w:tc>
          <w:tcPr>
            <w:tcW w:w="8835" w:type="dxa"/>
            <w:gridSpan w:val="7"/>
            <w:tcBorders>
              <w:tl2br w:val="nil"/>
              <w:tr2bl w:val="nil"/>
            </w:tcBorders>
            <w:noWrap w:val="0"/>
            <w:vAlign w:val="center"/>
          </w:tcPr>
          <w:p w14:paraId="2B96CDC9">
            <w:pPr>
              <w:spacing w:line="240" w:lineRule="exact"/>
              <w:rPr>
                <w:rFonts w:hint="eastAsia" w:ascii="仿宋_GB2312" w:hAnsi="仿宋_GB2312" w:eastAsia="仿宋_GB2312" w:cs="仿宋_GB2312"/>
                <w:i w:val="0"/>
                <w:color w:val="000000"/>
                <w:kern w:val="0"/>
                <w:sz w:val="18"/>
                <w:szCs w:val="18"/>
                <w:highlight w:val="none"/>
                <w:u w:val="none"/>
                <w:lang w:val="en-US" w:eastAsia="zh-CN" w:bidi="ar"/>
              </w:rPr>
            </w:pPr>
            <w:r>
              <w:rPr>
                <w:rFonts w:hint="eastAsia" w:ascii="仿宋_GB2312" w:eastAsia="仿宋_GB2312" w:cs="仿宋_GB2312"/>
                <w:color w:val="000000"/>
                <w:kern w:val="0"/>
                <w:sz w:val="18"/>
                <w:szCs w:val="18"/>
                <w:lang w:val="en-US" w:eastAsia="zh-CN"/>
              </w:rPr>
              <w:t>1.</w:t>
            </w:r>
            <w:r>
              <w:rPr>
                <w:rFonts w:hint="eastAsia" w:ascii="仿宋_GB2312" w:hAnsi="仿宋_GB2312" w:eastAsia="仿宋_GB2312" w:cs="仿宋_GB2312"/>
                <w:i w:val="0"/>
                <w:color w:val="000000"/>
                <w:kern w:val="0"/>
                <w:sz w:val="18"/>
                <w:szCs w:val="18"/>
                <w:highlight w:val="none"/>
                <w:u w:val="none"/>
                <w:lang w:val="en-US" w:eastAsia="zh-CN" w:bidi="ar"/>
              </w:rPr>
              <w:t>业务咨询：0335-7521130</w:t>
            </w:r>
          </w:p>
          <w:p w14:paraId="5567AA3D">
            <w:pPr>
              <w:spacing w:line="240" w:lineRule="exact"/>
              <w:rPr>
                <w:rFonts w:hint="default" w:ascii="仿宋_GB2312" w:hAnsi="仿宋_GB2312" w:eastAsia="仿宋_GB2312" w:cs="仿宋_GB2312"/>
                <w:i w:val="0"/>
                <w:color w:val="000000"/>
                <w:kern w:val="0"/>
                <w:sz w:val="18"/>
                <w:szCs w:val="18"/>
                <w:highlight w:val="none"/>
                <w:u w:val="none"/>
                <w:lang w:val="en-US" w:eastAsia="zh-CN" w:bidi="ar"/>
              </w:rPr>
            </w:pPr>
            <w:r>
              <w:rPr>
                <w:rFonts w:hint="eastAsia" w:ascii="仿宋_GB2312" w:hAnsi="仿宋_GB2312" w:eastAsia="仿宋_GB2312" w:cs="仿宋_GB2312"/>
                <w:i w:val="0"/>
                <w:color w:val="000000"/>
                <w:kern w:val="0"/>
                <w:sz w:val="18"/>
                <w:szCs w:val="18"/>
                <w:highlight w:val="none"/>
                <w:u w:val="none"/>
                <w:lang w:val="en-US" w:eastAsia="zh-CN" w:bidi="ar"/>
              </w:rPr>
              <w:t>2.投诉举报电话：0335-7521126</w:t>
            </w:r>
          </w:p>
          <w:p w14:paraId="613B228A">
            <w:pPr>
              <w:widowControl/>
              <w:spacing w:line="240" w:lineRule="exact"/>
              <w:jc w:val="left"/>
              <w:textAlignment w:val="center"/>
              <w:rPr>
                <w:rFonts w:hint="default" w:ascii="黑体" w:eastAsia="仿宋_GB2312" w:cs="黑体"/>
                <w:color w:val="000000"/>
                <w:sz w:val="24"/>
                <w:lang w:val="en-US" w:eastAsia="zh-CN"/>
              </w:rPr>
            </w:pPr>
            <w:r>
              <w:rPr>
                <w:rFonts w:hint="eastAsia" w:ascii="仿宋_GB2312" w:hAnsi="仿宋_GB2312" w:eastAsia="仿宋_GB2312" w:cs="仿宋_GB2312"/>
                <w:i w:val="0"/>
                <w:color w:val="000000"/>
                <w:kern w:val="0"/>
                <w:sz w:val="18"/>
                <w:szCs w:val="18"/>
                <w:highlight w:val="none"/>
                <w:u w:val="none"/>
                <w:lang w:val="en-US" w:eastAsia="zh-CN" w:bidi="ar"/>
              </w:rPr>
              <w:t>3.纪检监察投诉：</w:t>
            </w:r>
            <w:r>
              <w:rPr>
                <w:rFonts w:hint="eastAsia" w:ascii="仿宋_GB2312" w:hAnsi="黑体" w:eastAsia="仿宋_GB2312" w:cs="黑体"/>
                <w:color w:val="000000"/>
                <w:kern w:val="0"/>
                <w:sz w:val="18"/>
                <w:szCs w:val="18"/>
                <w:lang w:val="en-US" w:eastAsia="zh-CN" w:bidi="ar"/>
              </w:rPr>
              <w:t>区</w:t>
            </w:r>
            <w:r>
              <w:rPr>
                <w:rFonts w:hint="eastAsia" w:ascii="仿宋_GB2312" w:hAnsi="黑体" w:eastAsia="仿宋_GB2312" w:cs="黑体"/>
                <w:color w:val="000000"/>
                <w:kern w:val="0"/>
                <w:sz w:val="18"/>
                <w:szCs w:val="18"/>
                <w:lang w:bidi="ar"/>
              </w:rPr>
              <w:t>纪委驻</w:t>
            </w:r>
            <w:r>
              <w:rPr>
                <w:rFonts w:hint="eastAsia" w:ascii="仿宋_GB2312" w:hAnsi="黑体" w:eastAsia="仿宋_GB2312" w:cs="黑体"/>
                <w:color w:val="000000"/>
                <w:kern w:val="0"/>
                <w:sz w:val="18"/>
                <w:szCs w:val="18"/>
                <w:lang w:val="en-US" w:eastAsia="zh-CN" w:bidi="ar"/>
              </w:rPr>
              <w:t>林业</w:t>
            </w:r>
            <w:r>
              <w:rPr>
                <w:rFonts w:hint="eastAsia" w:ascii="仿宋_GB2312" w:hAnsi="黑体" w:eastAsia="仿宋_GB2312" w:cs="黑体"/>
                <w:color w:val="000000"/>
                <w:kern w:val="0"/>
                <w:sz w:val="18"/>
                <w:szCs w:val="18"/>
                <w:lang w:bidi="ar"/>
              </w:rPr>
              <w:t>局纪检组，电话：</w:t>
            </w:r>
            <w:r>
              <w:rPr>
                <w:rFonts w:hint="eastAsia" w:ascii="仿宋_GB2312" w:eastAsia="仿宋_GB2312" w:cs="仿宋_GB2312"/>
                <w:color w:val="000000"/>
                <w:kern w:val="0"/>
                <w:sz w:val="18"/>
                <w:szCs w:val="18"/>
              </w:rPr>
              <w:t>0335-</w:t>
            </w:r>
            <w:r>
              <w:rPr>
                <w:rFonts w:hint="eastAsia" w:ascii="仿宋_GB2312" w:eastAsia="仿宋_GB2312" w:cs="仿宋_GB2312"/>
                <w:color w:val="000000"/>
                <w:kern w:val="0"/>
                <w:sz w:val="18"/>
                <w:szCs w:val="18"/>
                <w:lang w:val="en-US" w:eastAsia="zh-CN"/>
              </w:rPr>
              <w:t>4186759</w:t>
            </w:r>
          </w:p>
        </w:tc>
      </w:tr>
      <w:tr w14:paraId="276A90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786" w:hRule="atLeast"/>
          <w:jc w:val="center"/>
        </w:trPr>
        <w:tc>
          <w:tcPr>
            <w:tcW w:w="1463" w:type="dxa"/>
            <w:tcBorders>
              <w:tl2br w:val="nil"/>
              <w:tr2bl w:val="nil"/>
            </w:tcBorders>
            <w:noWrap w:val="0"/>
            <w:vAlign w:val="center"/>
          </w:tcPr>
          <w:p w14:paraId="615442E1">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法定救济途径</w:t>
            </w:r>
          </w:p>
        </w:tc>
        <w:tc>
          <w:tcPr>
            <w:tcW w:w="8835" w:type="dxa"/>
            <w:gridSpan w:val="7"/>
            <w:tcBorders>
              <w:tl2br w:val="nil"/>
              <w:tr2bl w:val="nil"/>
            </w:tcBorders>
            <w:noWrap w:val="0"/>
            <w:vAlign w:val="center"/>
          </w:tcPr>
          <w:p w14:paraId="3FAA4155">
            <w:pPr>
              <w:widowControl/>
              <w:spacing w:line="240" w:lineRule="exact"/>
              <w:jc w:val="left"/>
              <w:textAlignment w:val="center"/>
              <w:rPr>
                <w:rFonts w:hint="eastAsia" w:ascii="仿宋_GB2312" w:hAnsi="仿宋_GB2312" w:eastAsia="仿宋_GB2312" w:cs="仿宋_GB2312"/>
                <w:i w:val="0"/>
                <w:color w:val="000000"/>
                <w:kern w:val="0"/>
                <w:sz w:val="18"/>
                <w:szCs w:val="18"/>
                <w:highlight w:val="none"/>
                <w:u w:val="none"/>
                <w:lang w:val="en-US" w:eastAsia="zh-CN" w:bidi="ar"/>
              </w:rPr>
            </w:pPr>
            <w:r>
              <w:rPr>
                <w:rFonts w:hint="eastAsia" w:ascii="仿宋_GB2312" w:eastAsia="仿宋_GB2312" w:cs="仿宋_GB2312"/>
                <w:color w:val="000000"/>
                <w:kern w:val="0"/>
                <w:sz w:val="18"/>
                <w:szCs w:val="18"/>
              </w:rPr>
              <w:t>1</w:t>
            </w:r>
            <w:r>
              <w:rPr>
                <w:rFonts w:hint="eastAsia" w:ascii="仿宋_GB2312" w:eastAsia="仿宋_GB2312" w:cs="仿宋_GB2312"/>
                <w:color w:val="000000"/>
                <w:kern w:val="0"/>
                <w:sz w:val="18"/>
                <w:szCs w:val="18"/>
                <w:lang w:val="en-US" w:eastAsia="zh-CN"/>
              </w:rPr>
              <w:t>.</w:t>
            </w:r>
            <w:r>
              <w:rPr>
                <w:rFonts w:hint="eastAsia" w:ascii="仿宋_GB2312" w:hAnsi="仿宋_GB2312" w:eastAsia="仿宋_GB2312" w:cs="仿宋_GB2312"/>
                <w:i w:val="0"/>
                <w:color w:val="000000"/>
                <w:kern w:val="0"/>
                <w:sz w:val="18"/>
                <w:szCs w:val="18"/>
                <w:highlight w:val="none"/>
                <w:u w:val="none"/>
                <w:lang w:val="en-US" w:eastAsia="zh-CN" w:bidi="ar"/>
              </w:rPr>
              <w:t>不服检查决定自知道该具体行政行为之日起六十日内向区政府申请行政复议。</w:t>
            </w:r>
          </w:p>
          <w:p w14:paraId="19E6DF3D">
            <w:pPr>
              <w:widowControl/>
              <w:spacing w:line="240" w:lineRule="exact"/>
              <w:jc w:val="left"/>
              <w:textAlignment w:val="center"/>
              <w:rPr>
                <w:rFonts w:ascii="黑体" w:eastAsia="黑体" w:cs="黑体"/>
                <w:b/>
                <w:bCs/>
                <w:color w:val="000000"/>
                <w:szCs w:val="21"/>
              </w:rPr>
            </w:pPr>
            <w:r>
              <w:rPr>
                <w:rFonts w:hint="eastAsia" w:ascii="仿宋_GB2312" w:hAnsi="仿宋_GB2312" w:eastAsia="仿宋_GB2312" w:cs="仿宋_GB2312"/>
                <w:i w:val="0"/>
                <w:color w:val="000000"/>
                <w:kern w:val="0"/>
                <w:sz w:val="18"/>
                <w:szCs w:val="18"/>
                <w:highlight w:val="none"/>
                <w:u w:val="none"/>
                <w:lang w:val="en-US" w:eastAsia="zh-CN" w:bidi="ar"/>
              </w:rPr>
              <w:t>2.不服检查决定应当自知道或者应当知道作出行政行为之日起六个月内提出向北戴河区人民法院提起行政诉讼。</w:t>
            </w:r>
          </w:p>
        </w:tc>
      </w:tr>
      <w:tr w14:paraId="3E37C6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228" w:hRule="atLeast"/>
          <w:jc w:val="center"/>
        </w:trPr>
        <w:tc>
          <w:tcPr>
            <w:tcW w:w="1463" w:type="dxa"/>
            <w:tcBorders>
              <w:tl2br w:val="nil"/>
              <w:tr2bl w:val="nil"/>
            </w:tcBorders>
            <w:noWrap w:val="0"/>
            <w:vAlign w:val="center"/>
          </w:tcPr>
          <w:p w14:paraId="486FA8F5">
            <w:pPr>
              <w:widowControl/>
              <w:jc w:val="center"/>
              <w:textAlignment w:val="center"/>
              <w:rPr>
                <w:rFonts w:ascii="黑体" w:eastAsia="黑体" w:cs="黑体"/>
                <w:b/>
                <w:bCs/>
                <w:color w:val="000000"/>
                <w:kern w:val="0"/>
                <w:szCs w:val="21"/>
              </w:rPr>
            </w:pPr>
            <w:r>
              <w:rPr>
                <w:rFonts w:hint="eastAsia" w:ascii="黑体" w:eastAsia="黑体" w:cs="黑体"/>
                <w:b/>
                <w:bCs/>
                <w:color w:val="000000"/>
                <w:kern w:val="0"/>
                <w:szCs w:val="21"/>
              </w:rPr>
              <w:t>备注</w:t>
            </w:r>
          </w:p>
        </w:tc>
        <w:tc>
          <w:tcPr>
            <w:tcW w:w="8835" w:type="dxa"/>
            <w:gridSpan w:val="7"/>
            <w:tcBorders>
              <w:tl2br w:val="nil"/>
              <w:tr2bl w:val="nil"/>
            </w:tcBorders>
            <w:noWrap w:val="0"/>
            <w:vAlign w:val="center"/>
          </w:tcPr>
          <w:p w14:paraId="6B3178D8">
            <w:pPr>
              <w:widowControl/>
              <w:jc w:val="left"/>
              <w:textAlignment w:val="center"/>
              <w:rPr>
                <w:rFonts w:ascii="黑体" w:eastAsia="黑体" w:cs="黑体"/>
                <w:color w:val="000000"/>
                <w:kern w:val="0"/>
                <w:sz w:val="18"/>
                <w:szCs w:val="18"/>
              </w:rPr>
            </w:pPr>
          </w:p>
        </w:tc>
      </w:tr>
    </w:tbl>
    <w:p w14:paraId="523DD130">
      <w:pPr>
        <w:jc w:val="center"/>
        <w:rPr>
          <w:rFonts w:hint="eastAsia" w:ascii="方正小标宋简体" w:hAnsi="方正小标宋简体" w:eastAsia="方正小标宋简体" w:cs="方正小标宋简体"/>
          <w:sz w:val="44"/>
          <w:szCs w:val="44"/>
        </w:rPr>
      </w:pPr>
    </w:p>
    <w:p w14:paraId="4DA2FDD0">
      <w:pPr>
        <w:widowControl/>
        <w:jc w:val="center"/>
        <w:textAlignment w:val="center"/>
        <w:rPr>
          <w:rFonts w:hint="eastAsia" w:ascii="方正小标宋简体" w:eastAsia="方正小标宋简体" w:cs="方正小标宋简体"/>
          <w:color w:val="000000"/>
          <w:kern w:val="0"/>
          <w:sz w:val="44"/>
          <w:szCs w:val="44"/>
        </w:rPr>
      </w:pPr>
    </w:p>
    <w:p w14:paraId="25E8B804">
      <w:pPr>
        <w:widowControl/>
        <w:jc w:val="both"/>
        <w:textAlignment w:val="center"/>
        <w:rPr>
          <w:rFonts w:hint="eastAsia" w:ascii="方正小标宋简体" w:eastAsia="方正小标宋简体" w:cs="方正小标宋简体"/>
          <w:color w:val="000000"/>
          <w:kern w:val="0"/>
          <w:sz w:val="44"/>
          <w:szCs w:val="44"/>
        </w:rPr>
      </w:pPr>
    </w:p>
    <w:p w14:paraId="1D07A2AA">
      <w:pPr>
        <w:widowControl/>
        <w:jc w:val="center"/>
        <w:textAlignment w:val="center"/>
        <w:rPr>
          <w:rFonts w:ascii="方正小标宋简体" w:eastAsia="方正小标宋简体" w:cs="方正小标宋简体"/>
          <w:color w:val="000000"/>
          <w:kern w:val="0"/>
          <w:sz w:val="44"/>
          <w:szCs w:val="44"/>
        </w:rPr>
      </w:pPr>
      <w:r>
        <w:rPr>
          <w:rFonts w:hint="eastAsia" w:ascii="方正小标宋简体" w:eastAsia="方正小标宋简体" w:cs="方正小标宋简体"/>
          <w:color w:val="000000"/>
          <w:kern w:val="0"/>
          <w:sz w:val="44"/>
          <w:szCs w:val="44"/>
        </w:rPr>
        <w:t>履职行权规程</w:t>
      </w:r>
    </w:p>
    <w:tbl>
      <w:tblPr>
        <w:tblStyle w:val="6"/>
        <w:tblW w:w="102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15" w:type="dxa"/>
          <w:left w:w="15" w:type="dxa"/>
          <w:bottom w:w="15" w:type="dxa"/>
          <w:right w:w="15" w:type="dxa"/>
        </w:tblCellMar>
      </w:tblPr>
      <w:tblGrid>
        <w:gridCol w:w="1463"/>
        <w:gridCol w:w="1050"/>
        <w:gridCol w:w="641"/>
        <w:gridCol w:w="1691"/>
        <w:gridCol w:w="1963"/>
        <w:gridCol w:w="1559"/>
        <w:gridCol w:w="1931"/>
      </w:tblGrid>
      <w:tr w14:paraId="7F4C8A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24" w:hRule="atLeast"/>
          <w:jc w:val="center"/>
        </w:trPr>
        <w:tc>
          <w:tcPr>
            <w:tcW w:w="1463" w:type="dxa"/>
            <w:tcBorders>
              <w:tl2br w:val="nil"/>
              <w:tr2bl w:val="nil"/>
            </w:tcBorders>
            <w:shd w:val="clear" w:color="auto" w:fill="auto"/>
            <w:vAlign w:val="center"/>
          </w:tcPr>
          <w:p w14:paraId="63F1189C">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编号</w:t>
            </w:r>
          </w:p>
        </w:tc>
        <w:tc>
          <w:tcPr>
            <w:tcW w:w="1691" w:type="dxa"/>
            <w:gridSpan w:val="2"/>
            <w:tcBorders>
              <w:tl2br w:val="nil"/>
              <w:tr2bl w:val="nil"/>
            </w:tcBorders>
            <w:shd w:val="clear" w:color="auto" w:fill="auto"/>
            <w:vAlign w:val="center"/>
          </w:tcPr>
          <w:p w14:paraId="043F92CD">
            <w:pPr>
              <w:jc w:val="center"/>
              <w:rPr>
                <w:rFonts w:hint="default" w:ascii="黑体" w:eastAsia="黑体" w:cs="黑体"/>
                <w:b/>
                <w:bCs/>
                <w:color w:val="000000"/>
                <w:szCs w:val="21"/>
                <w:lang w:val="en-US"/>
              </w:rPr>
            </w:pPr>
            <w:r>
              <w:rPr>
                <w:rFonts w:hint="default" w:ascii="黑体" w:eastAsia="黑体" w:cs="黑体"/>
                <w:b/>
                <w:bCs/>
                <w:color w:val="000000"/>
                <w:szCs w:val="21"/>
                <w:lang w:val="en-US"/>
              </w:rPr>
              <w:t>15</w:t>
            </w:r>
          </w:p>
        </w:tc>
        <w:tc>
          <w:tcPr>
            <w:tcW w:w="1691" w:type="dxa"/>
            <w:tcBorders>
              <w:tl2br w:val="nil"/>
              <w:tr2bl w:val="nil"/>
            </w:tcBorders>
            <w:shd w:val="clear" w:color="auto" w:fill="auto"/>
            <w:vAlign w:val="center"/>
          </w:tcPr>
          <w:p w14:paraId="2DB81ED0">
            <w:pPr>
              <w:jc w:val="center"/>
              <w:rPr>
                <w:rFonts w:ascii="黑体" w:eastAsia="黑体" w:cs="黑体"/>
                <w:b/>
                <w:bCs/>
                <w:color w:val="000000"/>
                <w:szCs w:val="21"/>
              </w:rPr>
            </w:pPr>
            <w:r>
              <w:rPr>
                <w:rFonts w:hint="eastAsia" w:ascii="黑体" w:eastAsia="黑体" w:cs="黑体"/>
                <w:b/>
                <w:bCs/>
                <w:color w:val="000000"/>
                <w:kern w:val="0"/>
                <w:szCs w:val="21"/>
              </w:rPr>
              <w:t>权力类型</w:t>
            </w:r>
          </w:p>
        </w:tc>
        <w:tc>
          <w:tcPr>
            <w:tcW w:w="1963" w:type="dxa"/>
            <w:tcBorders>
              <w:tl2br w:val="nil"/>
              <w:tr2bl w:val="nil"/>
            </w:tcBorders>
            <w:shd w:val="clear" w:color="auto" w:fill="auto"/>
            <w:vAlign w:val="center"/>
          </w:tcPr>
          <w:p w14:paraId="0D657C49">
            <w:pPr>
              <w:widowControl/>
              <w:jc w:val="center"/>
              <w:textAlignment w:val="center"/>
              <w:rPr>
                <w:rFonts w:hint="eastAsia" w:ascii="仿宋_GB2312" w:eastAsia="仿宋_GB2312" w:cs="仿宋_GB2312"/>
                <w:color w:val="000000"/>
                <w:kern w:val="0"/>
                <w:sz w:val="18"/>
                <w:szCs w:val="18"/>
                <w:lang w:eastAsia="zh-CN"/>
              </w:rPr>
            </w:pPr>
            <w:r>
              <w:rPr>
                <w:rFonts w:hint="eastAsia" w:ascii="仿宋_GB2312" w:eastAsia="仿宋_GB2312" w:cs="仿宋_GB2312"/>
                <w:color w:val="000000"/>
                <w:kern w:val="0"/>
                <w:sz w:val="18"/>
                <w:szCs w:val="18"/>
              </w:rPr>
              <w:t>行政</w:t>
            </w:r>
            <w:r>
              <w:rPr>
                <w:rFonts w:hint="eastAsia" w:ascii="仿宋_GB2312" w:eastAsia="仿宋_GB2312" w:cs="仿宋_GB2312"/>
                <w:color w:val="000000"/>
                <w:kern w:val="0"/>
                <w:sz w:val="18"/>
                <w:szCs w:val="18"/>
                <w:lang w:eastAsia="zh-CN"/>
              </w:rPr>
              <w:t>检查</w:t>
            </w:r>
          </w:p>
        </w:tc>
        <w:tc>
          <w:tcPr>
            <w:tcW w:w="1559" w:type="dxa"/>
            <w:tcBorders>
              <w:tl2br w:val="nil"/>
              <w:tr2bl w:val="nil"/>
            </w:tcBorders>
            <w:shd w:val="clear" w:color="auto" w:fill="auto"/>
            <w:vAlign w:val="center"/>
          </w:tcPr>
          <w:p w14:paraId="7A354FC6">
            <w:pPr>
              <w:widowControl/>
              <w:jc w:val="center"/>
              <w:textAlignment w:val="center"/>
              <w:rPr>
                <w:rFonts w:ascii="黑体" w:eastAsia="黑体" w:cs="黑体"/>
                <w:b/>
                <w:bCs/>
                <w:color w:val="000000"/>
                <w:szCs w:val="21"/>
              </w:rPr>
            </w:pPr>
            <w:r>
              <w:rPr>
                <w:rFonts w:hint="eastAsia" w:ascii="黑体" w:eastAsia="黑体" w:cs="黑体"/>
                <w:b/>
                <w:bCs/>
                <w:color w:val="000000"/>
                <w:szCs w:val="21"/>
              </w:rPr>
              <w:t>实施主体</w:t>
            </w:r>
          </w:p>
        </w:tc>
        <w:tc>
          <w:tcPr>
            <w:tcW w:w="1931" w:type="dxa"/>
            <w:tcBorders>
              <w:tl2br w:val="nil"/>
              <w:tr2bl w:val="nil"/>
            </w:tcBorders>
            <w:shd w:val="clear" w:color="auto" w:fill="auto"/>
            <w:vAlign w:val="center"/>
          </w:tcPr>
          <w:p w14:paraId="30CB759F">
            <w:pPr>
              <w:widowControl/>
              <w:jc w:val="center"/>
              <w:textAlignment w:val="center"/>
              <w:rPr>
                <w:rFonts w:ascii="仿宋_GB2312" w:eastAsia="仿宋_GB2312" w:cs="仿宋_GB2312"/>
                <w:color w:val="000000"/>
                <w:kern w:val="0"/>
                <w:sz w:val="18"/>
                <w:szCs w:val="18"/>
              </w:rPr>
            </w:pPr>
            <w:r>
              <w:rPr>
                <w:rFonts w:hint="eastAsia" w:ascii="仿宋_GB2312" w:hAnsi="仿宋_GB2312" w:eastAsia="仿宋_GB2312" w:cs="仿宋_GB2312"/>
                <w:b w:val="0"/>
                <w:bCs w:val="0"/>
                <w:i w:val="0"/>
                <w:color w:val="auto"/>
                <w:spacing w:val="-20"/>
                <w:kern w:val="0"/>
                <w:sz w:val="21"/>
                <w:szCs w:val="21"/>
                <w:u w:val="none"/>
                <w:lang w:val="en-US" w:eastAsia="zh-CN" w:bidi="ar"/>
              </w:rPr>
              <w:t>市、县级林业局</w:t>
            </w:r>
          </w:p>
        </w:tc>
      </w:tr>
      <w:tr w14:paraId="26130F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05" w:hRule="atLeast"/>
          <w:jc w:val="center"/>
        </w:trPr>
        <w:tc>
          <w:tcPr>
            <w:tcW w:w="1463" w:type="dxa"/>
            <w:tcBorders>
              <w:tl2br w:val="nil"/>
              <w:tr2bl w:val="nil"/>
            </w:tcBorders>
            <w:shd w:val="clear" w:color="auto" w:fill="auto"/>
            <w:vAlign w:val="center"/>
          </w:tcPr>
          <w:p w14:paraId="52AEFC4D">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事项名称</w:t>
            </w:r>
          </w:p>
        </w:tc>
        <w:tc>
          <w:tcPr>
            <w:tcW w:w="8835" w:type="dxa"/>
            <w:gridSpan w:val="6"/>
            <w:tcBorders>
              <w:tl2br w:val="nil"/>
              <w:tr2bl w:val="nil"/>
            </w:tcBorders>
            <w:shd w:val="clear" w:color="auto" w:fill="auto"/>
            <w:vAlign w:val="center"/>
          </w:tcPr>
          <w:p w14:paraId="7964BF35">
            <w:pPr>
              <w:widowControl/>
              <w:jc w:val="center"/>
              <w:textAlignment w:val="center"/>
              <w:rPr>
                <w:rFonts w:ascii="仿宋_GB2312" w:eastAsia="仿宋_GB2312" w:cs="仿宋_GB2312"/>
                <w:color w:val="000000"/>
                <w:kern w:val="0"/>
                <w:sz w:val="18"/>
                <w:szCs w:val="18"/>
              </w:rPr>
            </w:pPr>
            <w:r>
              <w:rPr>
                <w:rFonts w:hint="eastAsia" w:ascii="仿宋_GB2312" w:hAnsi="仿宋_GB2312" w:eastAsia="仿宋_GB2312" w:cs="仿宋_GB2312"/>
                <w:b w:val="0"/>
                <w:bCs w:val="0"/>
                <w:i w:val="0"/>
                <w:color w:val="auto"/>
                <w:kern w:val="0"/>
                <w:sz w:val="21"/>
                <w:szCs w:val="21"/>
                <w:u w:val="none"/>
                <w:lang w:val="en-US" w:eastAsia="zh-CN" w:bidi="ar"/>
              </w:rPr>
              <w:t>对林业固定资产投资建设项目的监督检查</w:t>
            </w:r>
          </w:p>
        </w:tc>
      </w:tr>
      <w:tr w14:paraId="0805BA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05" w:hRule="atLeast"/>
          <w:jc w:val="center"/>
        </w:trPr>
        <w:tc>
          <w:tcPr>
            <w:tcW w:w="1463" w:type="dxa"/>
            <w:tcBorders>
              <w:tl2br w:val="nil"/>
              <w:tr2bl w:val="nil"/>
            </w:tcBorders>
            <w:shd w:val="clear" w:color="auto" w:fill="auto"/>
            <w:vAlign w:val="center"/>
          </w:tcPr>
          <w:p w14:paraId="20B62425">
            <w:pPr>
              <w:widowControl/>
              <w:jc w:val="center"/>
              <w:textAlignment w:val="center"/>
              <w:rPr>
                <w:rFonts w:ascii="黑体" w:eastAsia="黑体" w:cs="黑体"/>
                <w:b/>
                <w:bCs/>
                <w:color w:val="000000"/>
                <w:kern w:val="0"/>
                <w:szCs w:val="21"/>
              </w:rPr>
            </w:pPr>
            <w:r>
              <w:rPr>
                <w:rFonts w:hint="eastAsia" w:ascii="黑体" w:eastAsia="黑体" w:cs="黑体"/>
                <w:b/>
                <w:bCs/>
                <w:color w:val="000000"/>
                <w:kern w:val="0"/>
                <w:szCs w:val="21"/>
              </w:rPr>
              <w:t>管辖范围</w:t>
            </w:r>
          </w:p>
        </w:tc>
        <w:tc>
          <w:tcPr>
            <w:tcW w:w="8835" w:type="dxa"/>
            <w:gridSpan w:val="6"/>
            <w:tcBorders>
              <w:tl2br w:val="nil"/>
              <w:tr2bl w:val="nil"/>
            </w:tcBorders>
            <w:shd w:val="clear" w:color="auto" w:fill="auto"/>
            <w:vAlign w:val="center"/>
          </w:tcPr>
          <w:p w14:paraId="7C1D4AFE">
            <w:pPr>
              <w:jc w:val="center"/>
              <w:rPr>
                <w:rFonts w:hint="eastAsia" w:ascii="黑体" w:hAnsi="黑体" w:eastAsia="黑体" w:cs="黑体"/>
                <w:color w:val="000000"/>
                <w:kern w:val="0"/>
                <w:sz w:val="18"/>
                <w:szCs w:val="18"/>
                <w:lang w:eastAsia="zh-CN" w:bidi="ar"/>
              </w:rPr>
            </w:pPr>
            <w:r>
              <w:rPr>
                <w:rFonts w:hint="eastAsia" w:ascii="黑体" w:hAnsi="黑体" w:eastAsia="黑体" w:cs="黑体"/>
                <w:color w:val="000000"/>
                <w:kern w:val="0"/>
                <w:sz w:val="18"/>
                <w:szCs w:val="18"/>
                <w:lang w:eastAsia="zh-CN" w:bidi="ar"/>
              </w:rPr>
              <w:t>北戴河区</w:t>
            </w:r>
          </w:p>
        </w:tc>
      </w:tr>
      <w:tr w14:paraId="2D3D82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2132" w:hRule="atLeast"/>
          <w:jc w:val="center"/>
        </w:trPr>
        <w:tc>
          <w:tcPr>
            <w:tcW w:w="1463" w:type="dxa"/>
            <w:tcBorders>
              <w:tl2br w:val="nil"/>
              <w:tr2bl w:val="nil"/>
            </w:tcBorders>
            <w:shd w:val="clear" w:color="auto" w:fill="auto"/>
            <w:vAlign w:val="center"/>
          </w:tcPr>
          <w:p w14:paraId="159CC0A1">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履职依据</w:t>
            </w:r>
          </w:p>
        </w:tc>
        <w:tc>
          <w:tcPr>
            <w:tcW w:w="8835" w:type="dxa"/>
            <w:gridSpan w:val="6"/>
            <w:tcBorders>
              <w:tl2br w:val="nil"/>
              <w:tr2bl w:val="nil"/>
            </w:tcBorders>
            <w:shd w:val="clear" w:color="auto" w:fill="auto"/>
            <w:vAlign w:val="center"/>
          </w:tcPr>
          <w:p w14:paraId="1220778D">
            <w:pPr>
              <w:spacing w:line="240" w:lineRule="exact"/>
              <w:rPr>
                <w:rFonts w:ascii="黑体" w:hAnsi="黑体" w:eastAsia="黑体" w:cs="仿宋_GB2312"/>
                <w:kern w:val="0"/>
                <w:sz w:val="18"/>
                <w:szCs w:val="18"/>
              </w:rPr>
            </w:pPr>
            <w:r>
              <w:rPr>
                <w:rFonts w:hint="eastAsia" w:ascii="黑体" w:hAnsi="黑体" w:eastAsia="黑体" w:cs="仿宋_GB2312"/>
                <w:kern w:val="0"/>
                <w:sz w:val="18"/>
                <w:szCs w:val="18"/>
              </w:rPr>
              <w:t>【法律法规】</w:t>
            </w:r>
          </w:p>
          <w:p w14:paraId="77D22C8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color w:val="auto"/>
                <w:kern w:val="0"/>
                <w:sz w:val="21"/>
                <w:szCs w:val="21"/>
                <w:u w:val="none"/>
                <w:lang w:val="en-US" w:eastAsia="zh-CN" w:bidi="ar"/>
              </w:rPr>
            </w:pPr>
            <w:r>
              <w:rPr>
                <w:rFonts w:hint="eastAsia" w:ascii="仿宋_GB2312" w:hAnsi="仿宋_GB2312" w:eastAsia="仿宋_GB2312" w:cs="仿宋_GB2312"/>
                <w:b w:val="0"/>
                <w:bCs w:val="0"/>
                <w:i w:val="0"/>
                <w:color w:val="auto"/>
                <w:kern w:val="0"/>
                <w:sz w:val="21"/>
                <w:szCs w:val="21"/>
                <w:u w:val="none"/>
                <w:lang w:val="en-US" w:eastAsia="zh-CN" w:bidi="ar"/>
              </w:rPr>
              <w:t xml:space="preserve">1.《中央预算内直接投资项目管理办法》第三十三条 发展改革、财政、审计、监察和其他有关部门，依据职能分工，对直接投资项目进行监督检查。 </w:t>
            </w:r>
          </w:p>
          <w:p w14:paraId="244C17BC">
            <w:pPr>
              <w:autoSpaceDE w:val="0"/>
              <w:autoSpaceDN w:val="0"/>
              <w:adjustRightInd w:val="0"/>
              <w:spacing w:line="220" w:lineRule="exact"/>
              <w:rPr>
                <w:rFonts w:ascii="仿宋_GB2312" w:eastAsia="仿宋_GB2312" w:cs="黑体"/>
                <w:kern w:val="0"/>
                <w:sz w:val="18"/>
                <w:szCs w:val="18"/>
              </w:rPr>
            </w:pPr>
            <w:r>
              <w:rPr>
                <w:rFonts w:hint="eastAsia" w:ascii="仿宋_GB2312" w:hAnsi="仿宋_GB2312" w:eastAsia="仿宋_GB2312" w:cs="仿宋_GB2312"/>
                <w:b w:val="0"/>
                <w:bCs w:val="0"/>
                <w:i w:val="0"/>
                <w:color w:val="auto"/>
                <w:kern w:val="0"/>
                <w:sz w:val="21"/>
                <w:szCs w:val="21"/>
                <w:u w:val="none"/>
                <w:lang w:val="en-US" w:eastAsia="zh-CN" w:bidi="ar"/>
              </w:rPr>
              <w:t>2.《林业固定资产投资建设项目管理办法》第三条 县级以上人民政府林业主管部门负责林业建设项目的管理和监督工作。</w:t>
            </w:r>
          </w:p>
          <w:p w14:paraId="1908D494">
            <w:pPr>
              <w:spacing w:line="240" w:lineRule="exact"/>
              <w:rPr>
                <w:rFonts w:ascii="黑体" w:hAnsi="黑体" w:eastAsia="黑体" w:cs="仿宋_GB2312"/>
                <w:kern w:val="0"/>
                <w:sz w:val="18"/>
                <w:szCs w:val="18"/>
              </w:rPr>
            </w:pPr>
            <w:r>
              <w:rPr>
                <w:rFonts w:hint="eastAsia" w:ascii="黑体" w:hAnsi="黑体" w:eastAsia="黑体" w:cs="仿宋_GB2312"/>
                <w:kern w:val="0"/>
                <w:sz w:val="18"/>
                <w:szCs w:val="18"/>
              </w:rPr>
              <w:t>【三定规定】</w:t>
            </w:r>
          </w:p>
          <w:p w14:paraId="2E835E67">
            <w:pPr>
              <w:spacing w:line="240" w:lineRule="exact"/>
              <w:ind w:firstLine="360" w:firstLineChars="200"/>
              <w:rPr>
                <w:rFonts w:ascii="仿宋_GB2312" w:eastAsia="仿宋_GB2312" w:cs="黑体"/>
                <w:b/>
                <w:bCs/>
                <w:color w:val="000000"/>
                <w:szCs w:val="21"/>
              </w:rPr>
            </w:pPr>
            <w:r>
              <w:rPr>
                <w:rFonts w:hint="eastAsia" w:ascii="仿宋_GB2312" w:eastAsia="仿宋_GB2312" w:cs="仿宋_GB2312"/>
                <w:color w:val="auto"/>
                <w:kern w:val="0"/>
                <w:sz w:val="18"/>
                <w:szCs w:val="18"/>
                <w:lang w:eastAsia="zh-CN" w:bidi="ar"/>
              </w:rPr>
              <w:t>北办字[</w:t>
            </w:r>
            <w:r>
              <w:rPr>
                <w:rFonts w:hint="default" w:ascii="仿宋_GB2312" w:eastAsia="仿宋_GB2312" w:cs="仿宋_GB2312"/>
                <w:color w:val="auto"/>
                <w:kern w:val="0"/>
                <w:sz w:val="18"/>
                <w:szCs w:val="18"/>
                <w:lang w:val="en-US" w:eastAsia="zh-CN" w:bidi="ar"/>
              </w:rPr>
              <w:t>2019</w:t>
            </w:r>
            <w:r>
              <w:rPr>
                <w:rFonts w:hint="eastAsia" w:ascii="仿宋_GB2312" w:eastAsia="仿宋_GB2312" w:cs="仿宋_GB2312"/>
                <w:color w:val="auto"/>
                <w:kern w:val="0"/>
                <w:sz w:val="18"/>
                <w:szCs w:val="18"/>
                <w:lang w:eastAsia="zh-CN" w:bidi="ar"/>
              </w:rPr>
              <w:t>]</w:t>
            </w:r>
            <w:r>
              <w:rPr>
                <w:rFonts w:hint="default" w:ascii="仿宋_GB2312" w:eastAsia="仿宋_GB2312" w:cs="仿宋_GB2312"/>
                <w:color w:val="auto"/>
                <w:kern w:val="0"/>
                <w:sz w:val="18"/>
                <w:szCs w:val="18"/>
                <w:lang w:val="en-US" w:eastAsia="zh-CN" w:bidi="ar"/>
              </w:rPr>
              <w:t>20</w:t>
            </w:r>
            <w:r>
              <w:rPr>
                <w:rFonts w:hint="eastAsia" w:ascii="仿宋_GB2312" w:eastAsia="仿宋_GB2312" w:cs="仿宋_GB2312"/>
                <w:color w:val="auto"/>
                <w:kern w:val="0"/>
                <w:sz w:val="18"/>
                <w:szCs w:val="18"/>
                <w:lang w:val="en-US" w:eastAsia="zh-CN" w:bidi="ar"/>
              </w:rPr>
              <w:t>号第三条、第四条、第五条</w:t>
            </w:r>
          </w:p>
        </w:tc>
      </w:tr>
      <w:tr w14:paraId="1D4EB2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20" w:hRule="atLeast"/>
          <w:jc w:val="center"/>
        </w:trPr>
        <w:tc>
          <w:tcPr>
            <w:tcW w:w="1463" w:type="dxa"/>
            <w:vMerge w:val="restart"/>
            <w:tcBorders>
              <w:tl2br w:val="nil"/>
              <w:tr2bl w:val="nil"/>
            </w:tcBorders>
            <w:shd w:val="clear" w:color="auto" w:fill="auto"/>
            <w:vAlign w:val="center"/>
          </w:tcPr>
          <w:p w14:paraId="57D1818A">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履职流程</w:t>
            </w:r>
          </w:p>
        </w:tc>
        <w:tc>
          <w:tcPr>
            <w:tcW w:w="1050" w:type="dxa"/>
            <w:tcBorders>
              <w:tl2br w:val="nil"/>
              <w:tr2bl w:val="nil"/>
            </w:tcBorders>
            <w:shd w:val="clear" w:color="auto" w:fill="auto"/>
            <w:vAlign w:val="center"/>
          </w:tcPr>
          <w:p w14:paraId="2B52C797">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办理环节</w:t>
            </w:r>
          </w:p>
        </w:tc>
        <w:tc>
          <w:tcPr>
            <w:tcW w:w="5854" w:type="dxa"/>
            <w:gridSpan w:val="4"/>
            <w:tcBorders>
              <w:tl2br w:val="nil"/>
              <w:tr2bl w:val="nil"/>
            </w:tcBorders>
            <w:shd w:val="clear" w:color="auto" w:fill="auto"/>
            <w:vAlign w:val="center"/>
          </w:tcPr>
          <w:p w14:paraId="5F4A2CAB">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办理内容</w:t>
            </w:r>
          </w:p>
        </w:tc>
        <w:tc>
          <w:tcPr>
            <w:tcW w:w="1931" w:type="dxa"/>
            <w:tcBorders>
              <w:tl2br w:val="nil"/>
              <w:tr2bl w:val="nil"/>
            </w:tcBorders>
            <w:shd w:val="clear" w:color="auto" w:fill="auto"/>
            <w:vAlign w:val="center"/>
          </w:tcPr>
          <w:p w14:paraId="5A576BF0">
            <w:pPr>
              <w:widowControl/>
              <w:jc w:val="center"/>
              <w:textAlignment w:val="center"/>
              <w:rPr>
                <w:rFonts w:ascii="黑体" w:eastAsia="黑体" w:cs="黑体"/>
                <w:b/>
                <w:bCs/>
                <w:color w:val="000000"/>
                <w:kern w:val="0"/>
                <w:szCs w:val="21"/>
              </w:rPr>
            </w:pPr>
            <w:r>
              <w:rPr>
                <w:rFonts w:hint="eastAsia" w:ascii="黑体" w:eastAsia="黑体" w:cs="黑体"/>
                <w:b/>
                <w:bCs/>
                <w:color w:val="000000"/>
                <w:kern w:val="0"/>
                <w:szCs w:val="21"/>
              </w:rPr>
              <w:t>责任科室</w:t>
            </w:r>
          </w:p>
        </w:tc>
      </w:tr>
      <w:tr w14:paraId="03D151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540" w:hRule="atLeast"/>
          <w:jc w:val="center"/>
        </w:trPr>
        <w:tc>
          <w:tcPr>
            <w:tcW w:w="1463" w:type="dxa"/>
            <w:vMerge w:val="continue"/>
            <w:tcBorders>
              <w:tl2br w:val="nil"/>
              <w:tr2bl w:val="nil"/>
            </w:tcBorders>
            <w:shd w:val="clear" w:color="auto" w:fill="auto"/>
            <w:vAlign w:val="center"/>
          </w:tcPr>
          <w:p w14:paraId="1B25E064"/>
        </w:tc>
        <w:tc>
          <w:tcPr>
            <w:tcW w:w="1050" w:type="dxa"/>
            <w:tcBorders>
              <w:tl2br w:val="nil"/>
              <w:tr2bl w:val="nil"/>
            </w:tcBorders>
            <w:shd w:val="clear" w:color="auto" w:fill="auto"/>
            <w:vAlign w:val="center"/>
          </w:tcPr>
          <w:p w14:paraId="07AF0B76">
            <w:pPr>
              <w:jc w:val="center"/>
              <w:rPr>
                <w:rFonts w:ascii="仿宋_GB2312" w:hAnsi="黑体" w:eastAsia="仿宋_GB2312" w:cs="黑体"/>
                <w:color w:val="000000"/>
                <w:sz w:val="18"/>
                <w:szCs w:val="18"/>
              </w:rPr>
            </w:pPr>
            <w:r>
              <w:rPr>
                <w:rFonts w:hint="eastAsia" w:ascii="仿宋_GB2312" w:hAnsi="仿宋_GB2312" w:eastAsia="仿宋_GB2312" w:cs="仿宋_GB2312"/>
                <w:b w:val="0"/>
                <w:bCs w:val="0"/>
                <w:i w:val="0"/>
                <w:color w:val="auto"/>
                <w:kern w:val="0"/>
                <w:sz w:val="21"/>
                <w:szCs w:val="21"/>
                <w:u w:val="none"/>
                <w:lang w:val="en-US" w:eastAsia="zh-CN" w:bidi="ar"/>
              </w:rPr>
              <w:t>选案</w:t>
            </w:r>
          </w:p>
        </w:tc>
        <w:tc>
          <w:tcPr>
            <w:tcW w:w="5854" w:type="dxa"/>
            <w:gridSpan w:val="4"/>
            <w:tcBorders>
              <w:tl2br w:val="nil"/>
              <w:tr2bl w:val="nil"/>
            </w:tcBorders>
            <w:shd w:val="clear" w:color="auto" w:fill="auto"/>
            <w:vAlign w:val="center"/>
          </w:tcPr>
          <w:p w14:paraId="5FBE8282">
            <w:pPr>
              <w:rPr>
                <w:rFonts w:ascii="仿宋_GB2312" w:hAnsi="黑体" w:eastAsia="仿宋_GB2312" w:cs="黑体"/>
                <w:color w:val="000000"/>
                <w:sz w:val="18"/>
                <w:szCs w:val="18"/>
              </w:rPr>
            </w:pPr>
            <w:r>
              <w:rPr>
                <w:rFonts w:hint="eastAsia" w:ascii="仿宋_GB2312" w:hAnsi="仿宋_GB2312" w:eastAsia="仿宋_GB2312" w:cs="仿宋_GB2312"/>
                <w:b w:val="0"/>
                <w:bCs w:val="0"/>
                <w:i w:val="0"/>
                <w:color w:val="auto"/>
                <w:kern w:val="0"/>
                <w:sz w:val="21"/>
                <w:szCs w:val="21"/>
                <w:u w:val="none"/>
                <w:lang w:val="en-US" w:eastAsia="zh-CN" w:bidi="ar"/>
              </w:rPr>
              <w:t>根据随机抽查细则、举报或上级安排以及日常管理中发现的问题确定检查对象。</w:t>
            </w:r>
          </w:p>
        </w:tc>
        <w:tc>
          <w:tcPr>
            <w:tcW w:w="1931" w:type="dxa"/>
            <w:tcBorders>
              <w:tl2br w:val="nil"/>
              <w:tr2bl w:val="nil"/>
            </w:tcBorders>
            <w:shd w:val="clear" w:color="auto" w:fill="auto"/>
            <w:vAlign w:val="center"/>
          </w:tcPr>
          <w:p w14:paraId="65BE3A0E">
            <w:pPr>
              <w:jc w:val="center"/>
              <w:rPr>
                <w:rFonts w:hint="eastAsia" w:ascii="仿宋_GB2312" w:hAnsi="黑体" w:eastAsia="仿宋_GB2312" w:cs="黑体"/>
                <w:color w:val="C00000"/>
                <w:sz w:val="18"/>
                <w:szCs w:val="18"/>
                <w:lang w:eastAsia="zh-CN"/>
              </w:rPr>
            </w:pPr>
            <w:r>
              <w:rPr>
                <w:rFonts w:hint="eastAsia" w:ascii="仿宋_GB2312" w:eastAsia="仿宋_GB2312" w:cs="仿宋_GB2312"/>
                <w:color w:val="000000"/>
                <w:kern w:val="0"/>
                <w:sz w:val="18"/>
                <w:szCs w:val="18"/>
                <w:lang w:val="en-US" w:eastAsia="zh-CN"/>
              </w:rPr>
              <w:t>林业股</w:t>
            </w:r>
          </w:p>
        </w:tc>
      </w:tr>
      <w:tr w14:paraId="7174B9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335" w:hRule="atLeast"/>
          <w:jc w:val="center"/>
        </w:trPr>
        <w:tc>
          <w:tcPr>
            <w:tcW w:w="1463" w:type="dxa"/>
            <w:vMerge w:val="continue"/>
            <w:tcBorders>
              <w:tl2br w:val="nil"/>
              <w:tr2bl w:val="nil"/>
            </w:tcBorders>
            <w:shd w:val="clear" w:color="auto" w:fill="auto"/>
            <w:vAlign w:val="center"/>
          </w:tcPr>
          <w:p w14:paraId="512F7826"/>
        </w:tc>
        <w:tc>
          <w:tcPr>
            <w:tcW w:w="1050" w:type="dxa"/>
            <w:tcBorders>
              <w:tl2br w:val="nil"/>
              <w:tr2bl w:val="nil"/>
            </w:tcBorders>
            <w:shd w:val="clear" w:color="auto" w:fill="auto"/>
            <w:vAlign w:val="center"/>
          </w:tcPr>
          <w:p w14:paraId="43756645">
            <w:pPr>
              <w:jc w:val="center"/>
              <w:rPr>
                <w:rFonts w:ascii="仿宋_GB2312" w:hAnsi="黑体" w:eastAsia="仿宋_GB2312" w:cs="黑体"/>
                <w:color w:val="000000"/>
                <w:sz w:val="18"/>
                <w:szCs w:val="18"/>
              </w:rPr>
            </w:pPr>
            <w:r>
              <w:rPr>
                <w:rFonts w:hint="eastAsia" w:ascii="仿宋_GB2312" w:hAnsi="仿宋_GB2312" w:eastAsia="仿宋_GB2312" w:cs="仿宋_GB2312"/>
                <w:b w:val="0"/>
                <w:bCs w:val="0"/>
                <w:i w:val="0"/>
                <w:color w:val="auto"/>
                <w:kern w:val="0"/>
                <w:sz w:val="21"/>
                <w:szCs w:val="21"/>
                <w:u w:val="none"/>
                <w:lang w:val="en-US" w:eastAsia="zh-CN" w:bidi="ar"/>
              </w:rPr>
              <w:t>检查</w:t>
            </w:r>
          </w:p>
        </w:tc>
        <w:tc>
          <w:tcPr>
            <w:tcW w:w="5854" w:type="dxa"/>
            <w:gridSpan w:val="4"/>
            <w:tcBorders>
              <w:tl2br w:val="nil"/>
              <w:tr2bl w:val="nil"/>
            </w:tcBorders>
            <w:shd w:val="clear" w:color="auto" w:fill="auto"/>
            <w:vAlign w:val="center"/>
          </w:tcPr>
          <w:p w14:paraId="4606A379">
            <w:pPr>
              <w:rPr>
                <w:rFonts w:ascii="仿宋_GB2312" w:hAnsi="黑体" w:eastAsia="仿宋_GB2312" w:cs="黑体"/>
                <w:color w:val="000000"/>
                <w:sz w:val="18"/>
                <w:szCs w:val="18"/>
              </w:rPr>
            </w:pPr>
            <w:r>
              <w:rPr>
                <w:rFonts w:hint="eastAsia" w:ascii="仿宋_GB2312" w:hAnsi="仿宋_GB2312" w:eastAsia="仿宋_GB2312" w:cs="仿宋_GB2312"/>
                <w:b w:val="0"/>
                <w:bCs w:val="0"/>
                <w:i w:val="0"/>
                <w:color w:val="auto"/>
                <w:kern w:val="0"/>
                <w:sz w:val="21"/>
                <w:szCs w:val="21"/>
                <w:u w:val="none"/>
                <w:lang w:val="en-US" w:eastAsia="zh-CN" w:bidi="ar"/>
              </w:rPr>
              <w:t>组织监督检查。按有关程序进行，指定专人负责，与当事人有直接利害关系的应当回避，执法人员不得少于两人。</w:t>
            </w:r>
          </w:p>
        </w:tc>
        <w:tc>
          <w:tcPr>
            <w:tcW w:w="1931" w:type="dxa"/>
            <w:tcBorders>
              <w:tl2br w:val="nil"/>
              <w:tr2bl w:val="nil"/>
            </w:tcBorders>
            <w:shd w:val="clear" w:color="auto" w:fill="auto"/>
            <w:vAlign w:val="center"/>
          </w:tcPr>
          <w:p w14:paraId="763FBEE2">
            <w:pPr>
              <w:jc w:val="center"/>
              <w:rPr>
                <w:rFonts w:ascii="仿宋_GB2312" w:hAnsi="黑体" w:eastAsia="仿宋_GB2312" w:cs="黑体"/>
                <w:color w:val="C00000"/>
                <w:sz w:val="18"/>
                <w:szCs w:val="18"/>
              </w:rPr>
            </w:pPr>
            <w:r>
              <w:rPr>
                <w:rFonts w:hint="eastAsia" w:ascii="仿宋_GB2312" w:eastAsia="仿宋_GB2312" w:cs="仿宋_GB2312"/>
                <w:color w:val="000000"/>
                <w:kern w:val="0"/>
                <w:sz w:val="18"/>
                <w:szCs w:val="18"/>
                <w:lang w:val="en-US" w:eastAsia="zh-CN"/>
              </w:rPr>
              <w:t>林业股</w:t>
            </w:r>
          </w:p>
        </w:tc>
      </w:tr>
      <w:tr w14:paraId="2F03C8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89" w:hRule="atLeast"/>
          <w:jc w:val="center"/>
        </w:trPr>
        <w:tc>
          <w:tcPr>
            <w:tcW w:w="1463" w:type="dxa"/>
            <w:vMerge w:val="continue"/>
            <w:tcBorders>
              <w:tl2br w:val="nil"/>
              <w:tr2bl w:val="nil"/>
            </w:tcBorders>
            <w:shd w:val="clear" w:color="auto" w:fill="auto"/>
            <w:vAlign w:val="center"/>
          </w:tcPr>
          <w:p w14:paraId="713E5401"/>
        </w:tc>
        <w:tc>
          <w:tcPr>
            <w:tcW w:w="1050" w:type="dxa"/>
            <w:tcBorders>
              <w:tl2br w:val="nil"/>
              <w:tr2bl w:val="nil"/>
            </w:tcBorders>
            <w:shd w:val="clear" w:color="auto" w:fill="auto"/>
            <w:vAlign w:val="center"/>
          </w:tcPr>
          <w:p w14:paraId="0107429A">
            <w:pPr>
              <w:jc w:val="center"/>
              <w:rPr>
                <w:rFonts w:ascii="仿宋_GB2312" w:hAnsi="黑体" w:eastAsia="仿宋_GB2312" w:cs="黑体"/>
                <w:color w:val="000000"/>
                <w:sz w:val="18"/>
                <w:szCs w:val="18"/>
              </w:rPr>
            </w:pPr>
            <w:r>
              <w:rPr>
                <w:rFonts w:hint="eastAsia" w:ascii="仿宋_GB2312" w:hAnsi="仿宋_GB2312" w:eastAsia="仿宋_GB2312" w:cs="仿宋_GB2312"/>
                <w:b w:val="0"/>
                <w:bCs w:val="0"/>
                <w:i w:val="0"/>
                <w:color w:val="auto"/>
                <w:kern w:val="0"/>
                <w:sz w:val="21"/>
                <w:szCs w:val="21"/>
                <w:u w:val="none"/>
                <w:lang w:val="en-US" w:eastAsia="zh-CN" w:bidi="ar"/>
              </w:rPr>
              <w:t>处置</w:t>
            </w:r>
          </w:p>
        </w:tc>
        <w:tc>
          <w:tcPr>
            <w:tcW w:w="5854" w:type="dxa"/>
            <w:gridSpan w:val="4"/>
            <w:tcBorders>
              <w:tl2br w:val="nil"/>
              <w:tr2bl w:val="nil"/>
            </w:tcBorders>
            <w:shd w:val="clear" w:color="auto" w:fill="auto"/>
            <w:vAlign w:val="center"/>
          </w:tcPr>
          <w:p w14:paraId="58A3B2F4">
            <w:pPr>
              <w:rPr>
                <w:rFonts w:ascii="仿宋_GB2312" w:hAnsi="黑体" w:eastAsia="仿宋_GB2312" w:cs="黑体"/>
                <w:color w:val="000000"/>
                <w:sz w:val="18"/>
                <w:szCs w:val="18"/>
              </w:rPr>
            </w:pPr>
            <w:r>
              <w:rPr>
                <w:rFonts w:hint="eastAsia" w:ascii="仿宋_GB2312" w:hAnsi="仿宋_GB2312" w:eastAsia="仿宋_GB2312" w:cs="仿宋_GB2312"/>
                <w:b w:val="0"/>
                <w:bCs w:val="0"/>
                <w:i w:val="0"/>
                <w:color w:val="auto"/>
                <w:kern w:val="0"/>
                <w:sz w:val="21"/>
                <w:szCs w:val="21"/>
                <w:u w:val="none"/>
                <w:lang w:val="en-US" w:eastAsia="zh-CN" w:bidi="ar"/>
              </w:rPr>
              <w:t>核实检查报告及其他有关材料，对检查发现的问题，依法实施处罚。信息公开。</w:t>
            </w:r>
          </w:p>
        </w:tc>
        <w:tc>
          <w:tcPr>
            <w:tcW w:w="1931" w:type="dxa"/>
            <w:tcBorders>
              <w:tl2br w:val="nil"/>
              <w:tr2bl w:val="nil"/>
            </w:tcBorders>
            <w:shd w:val="clear" w:color="auto" w:fill="auto"/>
            <w:vAlign w:val="center"/>
          </w:tcPr>
          <w:p w14:paraId="6390C519">
            <w:pPr>
              <w:jc w:val="center"/>
              <w:rPr>
                <w:rFonts w:ascii="仿宋_GB2312" w:hAnsi="黑体" w:eastAsia="仿宋_GB2312" w:cs="黑体"/>
                <w:color w:val="C00000"/>
                <w:sz w:val="18"/>
                <w:szCs w:val="18"/>
              </w:rPr>
            </w:pPr>
            <w:r>
              <w:rPr>
                <w:rFonts w:hint="eastAsia" w:ascii="仿宋_GB2312" w:eastAsia="仿宋_GB2312" w:cs="仿宋_GB2312"/>
                <w:color w:val="000000"/>
                <w:kern w:val="0"/>
                <w:sz w:val="18"/>
                <w:szCs w:val="18"/>
                <w:lang w:val="en-US" w:eastAsia="zh-CN"/>
              </w:rPr>
              <w:t>林业股</w:t>
            </w:r>
          </w:p>
        </w:tc>
      </w:tr>
      <w:tr w14:paraId="336162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89" w:hRule="atLeast"/>
          <w:jc w:val="center"/>
        </w:trPr>
        <w:tc>
          <w:tcPr>
            <w:tcW w:w="1463" w:type="dxa"/>
            <w:vMerge w:val="continue"/>
            <w:tcBorders>
              <w:tl2br w:val="nil"/>
              <w:tr2bl w:val="nil"/>
            </w:tcBorders>
            <w:shd w:val="clear" w:color="auto" w:fill="auto"/>
            <w:vAlign w:val="center"/>
          </w:tcPr>
          <w:p w14:paraId="5312A3E9"/>
        </w:tc>
        <w:tc>
          <w:tcPr>
            <w:tcW w:w="1050" w:type="dxa"/>
            <w:tcBorders>
              <w:tl2br w:val="nil"/>
              <w:tr2bl w:val="nil"/>
            </w:tcBorders>
            <w:shd w:val="clear" w:color="auto" w:fill="auto"/>
            <w:vAlign w:val="center"/>
          </w:tcPr>
          <w:p w14:paraId="59C997CD">
            <w:pPr>
              <w:jc w:val="center"/>
              <w:rPr>
                <w:rFonts w:ascii="仿宋_GB2312" w:hAnsi="黑体" w:eastAsia="仿宋_GB2312" w:cs="黑体"/>
                <w:color w:val="000000"/>
                <w:sz w:val="18"/>
                <w:szCs w:val="18"/>
              </w:rPr>
            </w:pPr>
            <w:r>
              <w:rPr>
                <w:rFonts w:hint="eastAsia" w:ascii="仿宋_GB2312" w:hAnsi="仿宋_GB2312" w:eastAsia="仿宋_GB2312" w:cs="仿宋_GB2312"/>
                <w:b w:val="0"/>
                <w:bCs w:val="0"/>
                <w:i w:val="0"/>
                <w:color w:val="auto"/>
                <w:kern w:val="0"/>
                <w:sz w:val="21"/>
                <w:szCs w:val="21"/>
                <w:u w:val="none"/>
                <w:lang w:val="en-US" w:eastAsia="zh-CN" w:bidi="ar"/>
              </w:rPr>
              <w:t>事后监管</w:t>
            </w:r>
          </w:p>
        </w:tc>
        <w:tc>
          <w:tcPr>
            <w:tcW w:w="5854" w:type="dxa"/>
            <w:gridSpan w:val="4"/>
            <w:tcBorders>
              <w:tl2br w:val="nil"/>
              <w:tr2bl w:val="nil"/>
            </w:tcBorders>
            <w:shd w:val="clear" w:color="auto" w:fill="auto"/>
            <w:vAlign w:val="center"/>
          </w:tcPr>
          <w:p w14:paraId="172F19DD">
            <w:pPr>
              <w:rPr>
                <w:rFonts w:ascii="仿宋_GB2312" w:hAnsi="黑体" w:eastAsia="仿宋_GB2312" w:cs="黑体"/>
                <w:color w:val="000000"/>
                <w:sz w:val="18"/>
                <w:szCs w:val="18"/>
              </w:rPr>
            </w:pPr>
            <w:r>
              <w:rPr>
                <w:rFonts w:hint="eastAsia" w:ascii="仿宋_GB2312" w:hAnsi="仿宋_GB2312" w:eastAsia="仿宋_GB2312" w:cs="仿宋_GB2312"/>
                <w:b w:val="0"/>
                <w:bCs w:val="0"/>
                <w:i w:val="0"/>
                <w:color w:val="auto"/>
                <w:kern w:val="0"/>
                <w:sz w:val="21"/>
                <w:szCs w:val="21"/>
                <w:u w:val="none"/>
                <w:lang w:val="en-US" w:eastAsia="zh-CN" w:bidi="ar"/>
              </w:rPr>
              <w:t>核实检查报告及其他有关材料，对检查发现的问题，依法实施处罚。信息公开。</w:t>
            </w:r>
          </w:p>
        </w:tc>
        <w:tc>
          <w:tcPr>
            <w:tcW w:w="1931" w:type="dxa"/>
            <w:tcBorders>
              <w:tl2br w:val="nil"/>
              <w:tr2bl w:val="nil"/>
            </w:tcBorders>
            <w:shd w:val="clear" w:color="auto" w:fill="auto"/>
            <w:vAlign w:val="center"/>
          </w:tcPr>
          <w:p w14:paraId="19B97598">
            <w:pPr>
              <w:jc w:val="center"/>
              <w:rPr>
                <w:rFonts w:ascii="仿宋_GB2312" w:hAnsi="黑体" w:eastAsia="仿宋_GB2312" w:cs="黑体"/>
                <w:color w:val="C00000"/>
                <w:sz w:val="18"/>
                <w:szCs w:val="18"/>
              </w:rPr>
            </w:pPr>
            <w:r>
              <w:rPr>
                <w:rFonts w:hint="eastAsia" w:ascii="仿宋_GB2312" w:eastAsia="仿宋_GB2312" w:cs="仿宋_GB2312"/>
                <w:color w:val="000000"/>
                <w:kern w:val="0"/>
                <w:sz w:val="18"/>
                <w:szCs w:val="18"/>
                <w:lang w:val="en-US" w:eastAsia="zh-CN"/>
              </w:rPr>
              <w:t>林业股</w:t>
            </w:r>
          </w:p>
        </w:tc>
      </w:tr>
      <w:tr w14:paraId="2E6C7E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89" w:hRule="atLeast"/>
          <w:jc w:val="center"/>
        </w:trPr>
        <w:tc>
          <w:tcPr>
            <w:tcW w:w="1463" w:type="dxa"/>
            <w:vMerge w:val="continue"/>
            <w:tcBorders>
              <w:tl2br w:val="nil"/>
              <w:tr2bl w:val="nil"/>
            </w:tcBorders>
            <w:shd w:val="clear" w:color="auto" w:fill="auto"/>
            <w:vAlign w:val="center"/>
          </w:tcPr>
          <w:p w14:paraId="4A29AE66"/>
        </w:tc>
        <w:tc>
          <w:tcPr>
            <w:tcW w:w="1050" w:type="dxa"/>
            <w:tcBorders>
              <w:tl2br w:val="nil"/>
              <w:tr2bl w:val="nil"/>
            </w:tcBorders>
            <w:shd w:val="clear" w:color="auto" w:fill="auto"/>
            <w:vAlign w:val="center"/>
          </w:tcPr>
          <w:p w14:paraId="52735D82">
            <w:pPr>
              <w:jc w:val="center"/>
              <w:rPr>
                <w:rFonts w:ascii="仿宋_GB2312" w:hAnsi="黑体" w:eastAsia="仿宋_GB2312" w:cs="黑体"/>
                <w:color w:val="000000"/>
                <w:sz w:val="18"/>
                <w:szCs w:val="18"/>
              </w:rPr>
            </w:pPr>
            <w:r>
              <w:rPr>
                <w:rFonts w:hint="eastAsia" w:ascii="仿宋_GB2312" w:hAnsi="仿宋_GB2312" w:eastAsia="仿宋_GB2312" w:cs="仿宋_GB2312"/>
                <w:b w:val="0"/>
                <w:bCs w:val="0"/>
                <w:i w:val="0"/>
                <w:color w:val="auto"/>
                <w:kern w:val="0"/>
                <w:sz w:val="21"/>
                <w:szCs w:val="21"/>
                <w:u w:val="none"/>
                <w:lang w:val="en-US" w:eastAsia="zh-CN" w:bidi="ar"/>
              </w:rPr>
              <w:t>其他</w:t>
            </w:r>
          </w:p>
        </w:tc>
        <w:tc>
          <w:tcPr>
            <w:tcW w:w="5854" w:type="dxa"/>
            <w:gridSpan w:val="4"/>
            <w:tcBorders>
              <w:tl2br w:val="nil"/>
              <w:tr2bl w:val="nil"/>
            </w:tcBorders>
            <w:shd w:val="clear" w:color="auto" w:fill="auto"/>
            <w:vAlign w:val="center"/>
          </w:tcPr>
          <w:p w14:paraId="279E3259">
            <w:pPr>
              <w:rPr>
                <w:rFonts w:ascii="仿宋_GB2312" w:hAnsi="黑体" w:eastAsia="仿宋_GB2312" w:cs="黑体"/>
                <w:color w:val="000000"/>
                <w:sz w:val="18"/>
                <w:szCs w:val="18"/>
              </w:rPr>
            </w:pPr>
            <w:r>
              <w:rPr>
                <w:rFonts w:hint="eastAsia" w:ascii="仿宋_GB2312" w:hAnsi="仿宋_GB2312" w:eastAsia="仿宋_GB2312" w:cs="仿宋_GB2312"/>
                <w:b w:val="0"/>
                <w:bCs w:val="0"/>
                <w:i w:val="0"/>
                <w:color w:val="auto"/>
                <w:kern w:val="0"/>
                <w:sz w:val="21"/>
                <w:szCs w:val="21"/>
                <w:u w:val="none"/>
                <w:lang w:val="en-US" w:eastAsia="zh-CN" w:bidi="ar"/>
              </w:rPr>
              <w:t>其他法律法规规章文件规定应履行的责任。</w:t>
            </w:r>
          </w:p>
        </w:tc>
        <w:tc>
          <w:tcPr>
            <w:tcW w:w="1931" w:type="dxa"/>
            <w:tcBorders>
              <w:tl2br w:val="nil"/>
              <w:tr2bl w:val="nil"/>
            </w:tcBorders>
            <w:shd w:val="clear" w:color="auto" w:fill="auto"/>
            <w:vAlign w:val="center"/>
          </w:tcPr>
          <w:p w14:paraId="43C3D74D">
            <w:pPr>
              <w:jc w:val="center"/>
              <w:rPr>
                <w:rFonts w:ascii="仿宋_GB2312" w:hAnsi="黑体" w:eastAsia="仿宋_GB2312" w:cs="黑体"/>
                <w:color w:val="C00000"/>
                <w:sz w:val="18"/>
                <w:szCs w:val="18"/>
              </w:rPr>
            </w:pPr>
            <w:r>
              <w:rPr>
                <w:rFonts w:hint="eastAsia" w:ascii="仿宋_GB2312" w:eastAsia="仿宋_GB2312" w:cs="仿宋_GB2312"/>
                <w:color w:val="000000"/>
                <w:kern w:val="0"/>
                <w:sz w:val="18"/>
                <w:szCs w:val="18"/>
                <w:lang w:val="en-US" w:eastAsia="zh-CN"/>
              </w:rPr>
              <w:t>林业股</w:t>
            </w:r>
          </w:p>
        </w:tc>
      </w:tr>
      <w:tr w14:paraId="1B8549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1170" w:hRule="atLeast"/>
          <w:jc w:val="center"/>
        </w:trPr>
        <w:tc>
          <w:tcPr>
            <w:tcW w:w="1463" w:type="dxa"/>
            <w:tcBorders>
              <w:tl2br w:val="nil"/>
              <w:tr2bl w:val="nil"/>
            </w:tcBorders>
            <w:shd w:val="clear" w:color="auto" w:fill="auto"/>
            <w:vAlign w:val="center"/>
          </w:tcPr>
          <w:p w14:paraId="777D4B88">
            <w:pPr>
              <w:widowControl/>
              <w:spacing w:line="240" w:lineRule="exact"/>
              <w:jc w:val="center"/>
              <w:textAlignment w:val="center"/>
              <w:rPr>
                <w:rFonts w:ascii="黑体" w:eastAsia="黑体" w:cs="黑体"/>
                <w:b/>
                <w:bCs/>
                <w:color w:val="000000"/>
                <w:szCs w:val="21"/>
              </w:rPr>
            </w:pPr>
            <w:r>
              <w:rPr>
                <w:rFonts w:hint="eastAsia" w:ascii="黑体" w:eastAsia="黑体" w:cs="黑体"/>
                <w:b/>
                <w:bCs/>
                <w:color w:val="000000"/>
                <w:kern w:val="0"/>
                <w:szCs w:val="21"/>
              </w:rPr>
              <w:t>追责情形</w:t>
            </w:r>
          </w:p>
        </w:tc>
        <w:tc>
          <w:tcPr>
            <w:tcW w:w="8835" w:type="dxa"/>
            <w:gridSpan w:val="6"/>
            <w:tcBorders>
              <w:tl2br w:val="nil"/>
              <w:tr2bl w:val="nil"/>
            </w:tcBorders>
            <w:shd w:val="clear" w:color="auto" w:fill="auto"/>
            <w:vAlign w:val="center"/>
          </w:tcPr>
          <w:p w14:paraId="027C95E3">
            <w:pPr>
              <w:spacing w:line="240" w:lineRule="exact"/>
              <w:rPr>
                <w:rFonts w:ascii="黑体" w:eastAsia="黑体" w:cs="黑体"/>
                <w:color w:val="000000"/>
                <w:szCs w:val="21"/>
              </w:rPr>
            </w:pPr>
            <w:r>
              <w:rPr>
                <w:rFonts w:hint="eastAsia" w:ascii="仿宋_GB2312" w:hAnsi="仿宋_GB2312" w:eastAsia="仿宋_GB2312" w:cs="仿宋_GB2312"/>
                <w:b w:val="0"/>
                <w:bCs w:val="0"/>
                <w:i w:val="0"/>
                <w:color w:val="auto"/>
                <w:kern w:val="0"/>
                <w:sz w:val="21"/>
                <w:szCs w:val="21"/>
                <w:u w:val="none"/>
                <w:lang w:val="en-US" w:eastAsia="zh-CN" w:bidi="ar"/>
              </w:rPr>
              <w:t>因不履行或不正确履行行政职责，有下列情形的，行政机关及相关工作人员应承担相应责任：</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1.不履行或不正确履行职责，对检查工作不认真执行的；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2.在监督检查中玩忽职守、徇私舞弊的；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3.在监督检查中滥用职权，谋取不正当利益和发生腐败行为的；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4.其他违反法律法规规章文件规定的行为。</w:t>
            </w:r>
          </w:p>
        </w:tc>
      </w:tr>
      <w:tr w14:paraId="17B8D2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636" w:hRule="atLeast"/>
          <w:jc w:val="center"/>
        </w:trPr>
        <w:tc>
          <w:tcPr>
            <w:tcW w:w="1463" w:type="dxa"/>
            <w:tcBorders>
              <w:tl2br w:val="nil"/>
              <w:tr2bl w:val="nil"/>
            </w:tcBorders>
            <w:shd w:val="clear" w:color="auto" w:fill="auto"/>
            <w:vAlign w:val="center"/>
          </w:tcPr>
          <w:p w14:paraId="486E4235">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监督方式</w:t>
            </w:r>
          </w:p>
        </w:tc>
        <w:tc>
          <w:tcPr>
            <w:tcW w:w="8835" w:type="dxa"/>
            <w:gridSpan w:val="6"/>
            <w:tcBorders>
              <w:tl2br w:val="nil"/>
              <w:tr2bl w:val="nil"/>
            </w:tcBorders>
            <w:shd w:val="clear" w:color="auto" w:fill="auto"/>
            <w:vAlign w:val="center"/>
          </w:tcPr>
          <w:p w14:paraId="26487B7D">
            <w:pPr>
              <w:widowControl/>
              <w:spacing w:line="240" w:lineRule="exact"/>
              <w:jc w:val="left"/>
              <w:textAlignment w:val="center"/>
              <w:rPr>
                <w:rFonts w:hint="default" w:ascii="仿宋_GB2312" w:hAnsi="黑体" w:eastAsia="仿宋_GB2312" w:cs="黑体"/>
                <w:color w:val="000000"/>
                <w:kern w:val="0"/>
                <w:sz w:val="18"/>
                <w:szCs w:val="18"/>
                <w:lang w:val="en-US" w:bidi="ar"/>
              </w:rPr>
            </w:pPr>
            <w:r>
              <w:rPr>
                <w:rFonts w:hint="eastAsia" w:ascii="仿宋_GB2312" w:hAnsi="黑体" w:eastAsia="仿宋_GB2312" w:cs="黑体"/>
                <w:color w:val="000000"/>
                <w:kern w:val="0"/>
                <w:sz w:val="18"/>
                <w:szCs w:val="18"/>
                <w:lang w:bidi="ar"/>
              </w:rPr>
              <w:t>1.业务咨询：</w:t>
            </w:r>
            <w:r>
              <w:rPr>
                <w:rFonts w:hint="default" w:ascii="仿宋_GB2312" w:hAnsi="黑体" w:eastAsia="仿宋_GB2312" w:cs="黑体"/>
                <w:color w:val="C00000"/>
                <w:kern w:val="0"/>
                <w:sz w:val="18"/>
                <w:szCs w:val="18"/>
                <w:lang w:val="en-US" w:eastAsia="zh-CN" w:bidi="ar"/>
              </w:rPr>
              <w:t>0335-7521123</w:t>
            </w:r>
            <w:r>
              <w:rPr>
                <w:rFonts w:hint="eastAsia" w:ascii="仿宋_GB2312" w:hAnsi="黑体" w:eastAsia="仿宋_GB2312" w:cs="黑体"/>
                <w:color w:val="000000"/>
                <w:kern w:val="0"/>
                <w:sz w:val="18"/>
                <w:szCs w:val="18"/>
                <w:lang w:bidi="ar"/>
              </w:rPr>
              <w:br w:type="textWrapping"/>
            </w:r>
            <w:r>
              <w:rPr>
                <w:rFonts w:hint="eastAsia" w:ascii="仿宋_GB2312" w:hAnsi="黑体" w:eastAsia="仿宋_GB2312" w:cs="黑体"/>
                <w:color w:val="000000"/>
                <w:kern w:val="0"/>
                <w:sz w:val="18"/>
                <w:szCs w:val="18"/>
                <w:lang w:bidi="ar"/>
              </w:rPr>
              <w:t>2.投诉举报电话：</w:t>
            </w:r>
            <w:r>
              <w:rPr>
                <w:rFonts w:hint="default" w:ascii="仿宋_GB2312" w:hAnsi="黑体" w:eastAsia="仿宋_GB2312" w:cs="黑体"/>
                <w:color w:val="000000"/>
                <w:kern w:val="0"/>
                <w:sz w:val="18"/>
                <w:szCs w:val="18"/>
                <w:lang w:val="en-US" w:bidi="ar"/>
              </w:rPr>
              <w:t>0335-7521126</w:t>
            </w:r>
          </w:p>
          <w:p w14:paraId="075B4A18">
            <w:pPr>
              <w:widowControl/>
              <w:spacing w:line="240" w:lineRule="exact"/>
              <w:jc w:val="left"/>
              <w:textAlignment w:val="center"/>
              <w:rPr>
                <w:rFonts w:hint="default" w:ascii="黑体" w:eastAsia="仿宋_GB2312" w:cs="黑体"/>
                <w:color w:val="000000"/>
                <w:sz w:val="24"/>
                <w:lang w:val="en-US" w:eastAsia="zh-CN"/>
              </w:rPr>
            </w:pPr>
            <w:r>
              <w:rPr>
                <w:rFonts w:hint="eastAsia" w:ascii="仿宋_GB2312" w:hAnsi="黑体" w:eastAsia="仿宋_GB2312" w:cs="黑体"/>
                <w:color w:val="000000"/>
                <w:kern w:val="0"/>
                <w:sz w:val="18"/>
                <w:szCs w:val="18"/>
                <w:lang w:bidi="ar"/>
              </w:rPr>
              <w:t>3.纪检监察投诉：</w:t>
            </w:r>
            <w:r>
              <w:rPr>
                <w:rFonts w:hint="eastAsia" w:ascii="仿宋_GB2312" w:hAnsi="黑体" w:eastAsia="仿宋_GB2312" w:cs="黑体"/>
                <w:color w:val="000000"/>
                <w:kern w:val="0"/>
                <w:sz w:val="18"/>
                <w:szCs w:val="18"/>
                <w:lang w:val="en-US" w:eastAsia="zh-CN" w:bidi="ar"/>
              </w:rPr>
              <w:t>区</w:t>
            </w:r>
            <w:r>
              <w:rPr>
                <w:rFonts w:hint="eastAsia" w:ascii="仿宋_GB2312" w:hAnsi="黑体" w:eastAsia="仿宋_GB2312" w:cs="黑体"/>
                <w:color w:val="000000"/>
                <w:kern w:val="0"/>
                <w:sz w:val="18"/>
                <w:szCs w:val="18"/>
                <w:lang w:bidi="ar"/>
              </w:rPr>
              <w:t>纪委驻</w:t>
            </w:r>
            <w:r>
              <w:rPr>
                <w:rFonts w:hint="eastAsia" w:ascii="仿宋_GB2312" w:hAnsi="黑体" w:eastAsia="仿宋_GB2312" w:cs="黑体"/>
                <w:color w:val="000000"/>
                <w:kern w:val="0"/>
                <w:sz w:val="18"/>
                <w:szCs w:val="18"/>
                <w:lang w:val="en-US" w:eastAsia="zh-CN" w:bidi="ar"/>
              </w:rPr>
              <w:t>林业</w:t>
            </w:r>
            <w:r>
              <w:rPr>
                <w:rFonts w:hint="eastAsia" w:ascii="仿宋_GB2312" w:hAnsi="黑体" w:eastAsia="仿宋_GB2312" w:cs="黑体"/>
                <w:color w:val="000000"/>
                <w:kern w:val="0"/>
                <w:sz w:val="18"/>
                <w:szCs w:val="18"/>
                <w:lang w:bidi="ar"/>
              </w:rPr>
              <w:t>局纪检组，电话：</w:t>
            </w:r>
            <w:r>
              <w:rPr>
                <w:rFonts w:hint="eastAsia" w:ascii="仿宋_GB2312" w:eastAsia="仿宋_GB2312" w:cs="仿宋_GB2312"/>
                <w:color w:val="000000"/>
                <w:kern w:val="0"/>
                <w:sz w:val="18"/>
                <w:szCs w:val="18"/>
              </w:rPr>
              <w:t>0335-</w:t>
            </w:r>
            <w:r>
              <w:rPr>
                <w:rFonts w:hint="eastAsia" w:ascii="仿宋_GB2312" w:eastAsia="仿宋_GB2312" w:cs="仿宋_GB2312"/>
                <w:color w:val="000000"/>
                <w:kern w:val="0"/>
                <w:sz w:val="18"/>
                <w:szCs w:val="18"/>
                <w:lang w:val="en-US" w:eastAsia="zh-CN"/>
              </w:rPr>
              <w:t>4186759</w:t>
            </w:r>
          </w:p>
        </w:tc>
      </w:tr>
      <w:tr w14:paraId="78DF52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786" w:hRule="atLeast"/>
          <w:jc w:val="center"/>
        </w:trPr>
        <w:tc>
          <w:tcPr>
            <w:tcW w:w="1463" w:type="dxa"/>
            <w:tcBorders>
              <w:tl2br w:val="nil"/>
              <w:tr2bl w:val="nil"/>
            </w:tcBorders>
            <w:shd w:val="clear" w:color="auto" w:fill="auto"/>
            <w:vAlign w:val="center"/>
          </w:tcPr>
          <w:p w14:paraId="2E1F6B9C">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法定救济途径</w:t>
            </w:r>
          </w:p>
        </w:tc>
        <w:tc>
          <w:tcPr>
            <w:tcW w:w="8835" w:type="dxa"/>
            <w:gridSpan w:val="6"/>
            <w:tcBorders>
              <w:tl2br w:val="nil"/>
              <w:tr2bl w:val="nil"/>
            </w:tcBorders>
            <w:shd w:val="clear" w:color="auto" w:fill="auto"/>
            <w:vAlign w:val="center"/>
          </w:tcPr>
          <w:p w14:paraId="3F047D2F">
            <w:pPr>
              <w:widowControl/>
              <w:jc w:val="left"/>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1．不服</w:t>
            </w:r>
            <w:r>
              <w:rPr>
                <w:rFonts w:hint="eastAsia" w:ascii="仿宋_GB2312" w:eastAsia="仿宋_GB2312" w:cs="仿宋_GB2312"/>
                <w:color w:val="000000"/>
                <w:kern w:val="0"/>
                <w:sz w:val="18"/>
                <w:szCs w:val="18"/>
                <w:lang w:eastAsia="zh-CN"/>
              </w:rPr>
              <w:t>检查</w:t>
            </w:r>
            <w:r>
              <w:rPr>
                <w:rFonts w:hint="eastAsia" w:ascii="仿宋_GB2312" w:eastAsia="仿宋_GB2312" w:cs="仿宋_GB2312"/>
                <w:color w:val="000000"/>
                <w:kern w:val="0"/>
                <w:sz w:val="18"/>
                <w:szCs w:val="18"/>
              </w:rPr>
              <w:t>决定自知道该具体行政行为之日起六十日内向</w:t>
            </w:r>
            <w:r>
              <w:rPr>
                <w:rFonts w:hint="eastAsia" w:ascii="仿宋_GB2312" w:eastAsia="仿宋_GB2312" w:cs="仿宋_GB2312"/>
                <w:color w:val="000000"/>
                <w:kern w:val="0"/>
                <w:sz w:val="18"/>
                <w:szCs w:val="18"/>
                <w:lang w:eastAsia="zh-CN"/>
              </w:rPr>
              <w:t>区</w:t>
            </w:r>
            <w:r>
              <w:rPr>
                <w:rFonts w:hint="eastAsia" w:ascii="仿宋_GB2312" w:eastAsia="仿宋_GB2312" w:cs="仿宋_GB2312"/>
                <w:color w:val="000000"/>
                <w:kern w:val="0"/>
                <w:sz w:val="18"/>
                <w:szCs w:val="18"/>
              </w:rPr>
              <w:t>政府申请行政复议。</w:t>
            </w:r>
          </w:p>
          <w:p w14:paraId="7C425EBB">
            <w:pPr>
              <w:widowControl/>
              <w:jc w:val="left"/>
              <w:textAlignment w:val="center"/>
              <w:rPr>
                <w:rFonts w:ascii="黑体" w:eastAsia="黑体" w:cs="黑体"/>
                <w:b/>
                <w:bCs/>
                <w:color w:val="000000"/>
                <w:szCs w:val="21"/>
              </w:rPr>
            </w:pPr>
            <w:r>
              <w:rPr>
                <w:rFonts w:hint="eastAsia" w:ascii="仿宋_GB2312" w:eastAsia="仿宋_GB2312" w:cs="仿宋_GB2312"/>
                <w:color w:val="000000"/>
                <w:kern w:val="0"/>
                <w:sz w:val="18"/>
                <w:szCs w:val="18"/>
              </w:rPr>
              <w:t>2．不服</w:t>
            </w:r>
            <w:r>
              <w:rPr>
                <w:rFonts w:hint="eastAsia" w:ascii="仿宋_GB2312" w:eastAsia="仿宋_GB2312" w:cs="仿宋_GB2312"/>
                <w:color w:val="000000"/>
                <w:kern w:val="0"/>
                <w:sz w:val="18"/>
                <w:szCs w:val="18"/>
                <w:lang w:eastAsia="zh-CN"/>
              </w:rPr>
              <w:t>检查</w:t>
            </w:r>
            <w:r>
              <w:rPr>
                <w:rFonts w:hint="eastAsia" w:ascii="仿宋_GB2312" w:eastAsia="仿宋_GB2312" w:cs="仿宋_GB2312"/>
                <w:color w:val="000000"/>
                <w:kern w:val="0"/>
                <w:sz w:val="18"/>
                <w:szCs w:val="18"/>
              </w:rPr>
              <w:t>决定应当自知道或者应当知道作出行政行为之日起六个月内提出向</w:t>
            </w:r>
            <w:r>
              <w:rPr>
                <w:rFonts w:hint="eastAsia" w:ascii="仿宋_GB2312" w:eastAsia="仿宋_GB2312" w:cs="仿宋_GB2312"/>
                <w:color w:val="000000"/>
                <w:kern w:val="0"/>
                <w:sz w:val="18"/>
                <w:szCs w:val="18"/>
                <w:lang w:val="en-US" w:eastAsia="zh-CN"/>
              </w:rPr>
              <w:t>北戴河</w:t>
            </w:r>
            <w:r>
              <w:rPr>
                <w:rFonts w:hint="eastAsia" w:ascii="仿宋_GB2312" w:eastAsia="仿宋_GB2312" w:cs="仿宋_GB2312"/>
                <w:color w:val="000000"/>
                <w:kern w:val="0"/>
                <w:sz w:val="18"/>
                <w:szCs w:val="18"/>
              </w:rPr>
              <w:t>区人民法院提起行政诉讼。</w:t>
            </w:r>
          </w:p>
        </w:tc>
      </w:tr>
      <w:tr w14:paraId="7E3520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228" w:hRule="atLeast"/>
          <w:jc w:val="center"/>
        </w:trPr>
        <w:tc>
          <w:tcPr>
            <w:tcW w:w="1463" w:type="dxa"/>
            <w:tcBorders>
              <w:tl2br w:val="nil"/>
              <w:tr2bl w:val="nil"/>
            </w:tcBorders>
            <w:shd w:val="clear" w:color="auto" w:fill="auto"/>
            <w:vAlign w:val="center"/>
          </w:tcPr>
          <w:p w14:paraId="36731169">
            <w:pPr>
              <w:widowControl/>
              <w:jc w:val="center"/>
              <w:textAlignment w:val="center"/>
              <w:rPr>
                <w:rFonts w:ascii="黑体" w:eastAsia="黑体" w:cs="黑体"/>
                <w:b/>
                <w:bCs/>
                <w:color w:val="000000"/>
                <w:kern w:val="0"/>
                <w:szCs w:val="21"/>
              </w:rPr>
            </w:pPr>
            <w:r>
              <w:rPr>
                <w:rFonts w:hint="eastAsia" w:ascii="黑体" w:eastAsia="黑体" w:cs="黑体"/>
                <w:b/>
                <w:bCs/>
                <w:color w:val="000000"/>
                <w:kern w:val="0"/>
                <w:szCs w:val="21"/>
              </w:rPr>
              <w:t>备注</w:t>
            </w:r>
          </w:p>
        </w:tc>
        <w:tc>
          <w:tcPr>
            <w:tcW w:w="8835" w:type="dxa"/>
            <w:gridSpan w:val="6"/>
            <w:tcBorders>
              <w:tl2br w:val="nil"/>
              <w:tr2bl w:val="nil"/>
            </w:tcBorders>
            <w:shd w:val="clear" w:color="auto" w:fill="auto"/>
            <w:vAlign w:val="center"/>
          </w:tcPr>
          <w:p w14:paraId="041314AE">
            <w:pPr>
              <w:widowControl/>
              <w:jc w:val="left"/>
              <w:textAlignment w:val="center"/>
              <w:rPr>
                <w:rFonts w:ascii="黑体" w:eastAsia="黑体" w:cs="黑体"/>
                <w:color w:val="000000"/>
                <w:kern w:val="0"/>
                <w:sz w:val="18"/>
                <w:szCs w:val="18"/>
              </w:rPr>
            </w:pPr>
          </w:p>
        </w:tc>
      </w:tr>
    </w:tbl>
    <w:p w14:paraId="462BCDCF"/>
    <w:p w14:paraId="0ABAB3C4">
      <w:pPr>
        <w:widowControl/>
        <w:jc w:val="center"/>
        <w:textAlignment w:val="center"/>
        <w:rPr>
          <w:rFonts w:hint="eastAsia" w:ascii="方正小标宋简体" w:eastAsia="方正小标宋简体" w:cs="方正小标宋简体"/>
          <w:color w:val="000000"/>
          <w:kern w:val="0"/>
          <w:sz w:val="44"/>
          <w:szCs w:val="44"/>
        </w:rPr>
      </w:pPr>
    </w:p>
    <w:p w14:paraId="665DC53D">
      <w:pPr>
        <w:widowControl/>
        <w:jc w:val="center"/>
        <w:textAlignment w:val="center"/>
        <w:rPr>
          <w:rFonts w:hint="eastAsia" w:ascii="方正小标宋简体" w:eastAsia="方正小标宋简体" w:cs="方正小标宋简体"/>
          <w:color w:val="000000"/>
          <w:kern w:val="0"/>
          <w:sz w:val="44"/>
          <w:szCs w:val="44"/>
        </w:rPr>
      </w:pPr>
    </w:p>
    <w:p w14:paraId="2EFF45D7">
      <w:pPr>
        <w:widowControl/>
        <w:jc w:val="center"/>
        <w:textAlignment w:val="center"/>
        <w:rPr>
          <w:rFonts w:ascii="方正小标宋简体" w:eastAsia="方正小标宋简体" w:cs="方正小标宋简体"/>
          <w:color w:val="000000"/>
          <w:kern w:val="0"/>
          <w:sz w:val="44"/>
          <w:szCs w:val="44"/>
        </w:rPr>
      </w:pPr>
      <w:r>
        <w:rPr>
          <w:rFonts w:hint="eastAsia" w:ascii="方正小标宋简体" w:eastAsia="方正小标宋简体" w:cs="方正小标宋简体"/>
          <w:color w:val="000000"/>
          <w:kern w:val="0"/>
          <w:sz w:val="44"/>
          <w:szCs w:val="44"/>
        </w:rPr>
        <w:t>履职行权规程</w:t>
      </w:r>
    </w:p>
    <w:tbl>
      <w:tblPr>
        <w:tblStyle w:val="6"/>
        <w:tblW w:w="102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15" w:type="dxa"/>
          <w:left w:w="15" w:type="dxa"/>
          <w:bottom w:w="15" w:type="dxa"/>
          <w:right w:w="15" w:type="dxa"/>
        </w:tblCellMar>
      </w:tblPr>
      <w:tblGrid>
        <w:gridCol w:w="1463"/>
        <w:gridCol w:w="1050"/>
        <w:gridCol w:w="641"/>
        <w:gridCol w:w="1691"/>
        <w:gridCol w:w="1963"/>
        <w:gridCol w:w="1559"/>
        <w:gridCol w:w="1931"/>
      </w:tblGrid>
      <w:tr w14:paraId="37AA75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24" w:hRule="atLeast"/>
          <w:jc w:val="center"/>
        </w:trPr>
        <w:tc>
          <w:tcPr>
            <w:tcW w:w="1463" w:type="dxa"/>
            <w:tcBorders>
              <w:tl2br w:val="nil"/>
              <w:tr2bl w:val="nil"/>
            </w:tcBorders>
            <w:shd w:val="clear" w:color="auto" w:fill="auto"/>
            <w:vAlign w:val="center"/>
          </w:tcPr>
          <w:p w14:paraId="0EDB3A88">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编号</w:t>
            </w:r>
          </w:p>
        </w:tc>
        <w:tc>
          <w:tcPr>
            <w:tcW w:w="1691" w:type="dxa"/>
            <w:gridSpan w:val="2"/>
            <w:tcBorders>
              <w:tl2br w:val="nil"/>
              <w:tr2bl w:val="nil"/>
            </w:tcBorders>
            <w:shd w:val="clear" w:color="auto" w:fill="auto"/>
            <w:vAlign w:val="center"/>
          </w:tcPr>
          <w:p w14:paraId="4BDAE728">
            <w:pPr>
              <w:jc w:val="center"/>
              <w:rPr>
                <w:rFonts w:hint="default" w:ascii="黑体" w:eastAsia="黑体" w:cs="黑体"/>
                <w:b/>
                <w:bCs/>
                <w:color w:val="000000"/>
                <w:szCs w:val="21"/>
                <w:lang w:val="en-US"/>
              </w:rPr>
            </w:pPr>
            <w:r>
              <w:rPr>
                <w:rFonts w:hint="default" w:ascii="黑体" w:eastAsia="黑体" w:cs="黑体"/>
                <w:b/>
                <w:bCs/>
                <w:color w:val="000000"/>
                <w:szCs w:val="21"/>
                <w:lang w:val="en-US"/>
              </w:rPr>
              <w:t>16</w:t>
            </w:r>
          </w:p>
        </w:tc>
        <w:tc>
          <w:tcPr>
            <w:tcW w:w="1691" w:type="dxa"/>
            <w:tcBorders>
              <w:tl2br w:val="nil"/>
              <w:tr2bl w:val="nil"/>
            </w:tcBorders>
            <w:shd w:val="clear" w:color="auto" w:fill="auto"/>
            <w:vAlign w:val="center"/>
          </w:tcPr>
          <w:p w14:paraId="2972A3D4">
            <w:pPr>
              <w:jc w:val="center"/>
              <w:rPr>
                <w:rFonts w:ascii="黑体" w:eastAsia="黑体" w:cs="黑体"/>
                <w:b/>
                <w:bCs/>
                <w:color w:val="000000"/>
                <w:szCs w:val="21"/>
              </w:rPr>
            </w:pPr>
            <w:r>
              <w:rPr>
                <w:rFonts w:hint="eastAsia" w:ascii="黑体" w:eastAsia="黑体" w:cs="黑体"/>
                <w:b/>
                <w:bCs/>
                <w:color w:val="000000"/>
                <w:kern w:val="0"/>
                <w:szCs w:val="21"/>
              </w:rPr>
              <w:t>权力类型</w:t>
            </w:r>
          </w:p>
        </w:tc>
        <w:tc>
          <w:tcPr>
            <w:tcW w:w="1963" w:type="dxa"/>
            <w:tcBorders>
              <w:tl2br w:val="nil"/>
              <w:tr2bl w:val="nil"/>
            </w:tcBorders>
            <w:shd w:val="clear" w:color="auto" w:fill="auto"/>
            <w:vAlign w:val="center"/>
          </w:tcPr>
          <w:p w14:paraId="6E62A200">
            <w:pPr>
              <w:widowControl/>
              <w:jc w:val="center"/>
              <w:textAlignment w:val="center"/>
              <w:rPr>
                <w:rFonts w:hint="eastAsia" w:ascii="仿宋_GB2312" w:eastAsia="仿宋_GB2312" w:cs="仿宋_GB2312"/>
                <w:color w:val="000000"/>
                <w:kern w:val="0"/>
                <w:sz w:val="18"/>
                <w:szCs w:val="18"/>
                <w:lang w:eastAsia="zh-CN"/>
              </w:rPr>
            </w:pPr>
            <w:r>
              <w:rPr>
                <w:rFonts w:hint="eastAsia" w:ascii="仿宋_GB2312" w:eastAsia="仿宋_GB2312" w:cs="仿宋_GB2312"/>
                <w:color w:val="000000"/>
                <w:kern w:val="0"/>
                <w:sz w:val="18"/>
                <w:szCs w:val="18"/>
              </w:rPr>
              <w:t>行政</w:t>
            </w:r>
            <w:r>
              <w:rPr>
                <w:rFonts w:hint="eastAsia" w:ascii="仿宋_GB2312" w:eastAsia="仿宋_GB2312" w:cs="仿宋_GB2312"/>
                <w:color w:val="000000"/>
                <w:kern w:val="0"/>
                <w:sz w:val="18"/>
                <w:szCs w:val="18"/>
                <w:lang w:eastAsia="zh-CN"/>
              </w:rPr>
              <w:t>检查</w:t>
            </w:r>
          </w:p>
        </w:tc>
        <w:tc>
          <w:tcPr>
            <w:tcW w:w="1559" w:type="dxa"/>
            <w:tcBorders>
              <w:tl2br w:val="nil"/>
              <w:tr2bl w:val="nil"/>
            </w:tcBorders>
            <w:shd w:val="clear" w:color="auto" w:fill="auto"/>
            <w:vAlign w:val="center"/>
          </w:tcPr>
          <w:p w14:paraId="2CA08616">
            <w:pPr>
              <w:widowControl/>
              <w:jc w:val="center"/>
              <w:textAlignment w:val="center"/>
              <w:rPr>
                <w:rFonts w:ascii="黑体" w:eastAsia="黑体" w:cs="黑体"/>
                <w:b/>
                <w:bCs/>
                <w:color w:val="000000"/>
                <w:szCs w:val="21"/>
              </w:rPr>
            </w:pPr>
            <w:r>
              <w:rPr>
                <w:rFonts w:hint="eastAsia" w:ascii="黑体" w:eastAsia="黑体" w:cs="黑体"/>
                <w:b/>
                <w:bCs/>
                <w:color w:val="000000"/>
                <w:szCs w:val="21"/>
              </w:rPr>
              <w:t>实施主体</w:t>
            </w:r>
          </w:p>
        </w:tc>
        <w:tc>
          <w:tcPr>
            <w:tcW w:w="1931" w:type="dxa"/>
            <w:tcBorders>
              <w:tl2br w:val="nil"/>
              <w:tr2bl w:val="nil"/>
            </w:tcBorders>
            <w:shd w:val="clear" w:color="auto" w:fill="auto"/>
            <w:vAlign w:val="center"/>
          </w:tcPr>
          <w:p w14:paraId="59FC4C0F">
            <w:pPr>
              <w:widowControl/>
              <w:jc w:val="center"/>
              <w:textAlignment w:val="center"/>
              <w:rPr>
                <w:rFonts w:ascii="仿宋_GB2312" w:eastAsia="仿宋_GB2312" w:cs="仿宋_GB2312"/>
                <w:color w:val="000000"/>
                <w:kern w:val="0"/>
                <w:sz w:val="18"/>
                <w:szCs w:val="18"/>
              </w:rPr>
            </w:pPr>
            <w:r>
              <w:rPr>
                <w:rFonts w:hint="eastAsia" w:ascii="仿宋_GB2312" w:hAnsi="仿宋_GB2312" w:eastAsia="仿宋_GB2312" w:cs="仿宋_GB2312"/>
                <w:b w:val="0"/>
                <w:bCs w:val="0"/>
                <w:i w:val="0"/>
                <w:color w:val="auto"/>
                <w:spacing w:val="-20"/>
                <w:kern w:val="0"/>
                <w:sz w:val="21"/>
                <w:szCs w:val="21"/>
                <w:u w:val="none"/>
                <w:lang w:val="en-US" w:eastAsia="zh-CN" w:bidi="ar"/>
              </w:rPr>
              <w:t>市、县级林业局</w:t>
            </w:r>
          </w:p>
        </w:tc>
      </w:tr>
      <w:tr w14:paraId="6B0FB2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05" w:hRule="atLeast"/>
          <w:jc w:val="center"/>
        </w:trPr>
        <w:tc>
          <w:tcPr>
            <w:tcW w:w="1463" w:type="dxa"/>
            <w:tcBorders>
              <w:tl2br w:val="nil"/>
              <w:tr2bl w:val="nil"/>
            </w:tcBorders>
            <w:shd w:val="clear" w:color="auto" w:fill="auto"/>
            <w:vAlign w:val="center"/>
          </w:tcPr>
          <w:p w14:paraId="504AE579">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事项名称</w:t>
            </w:r>
          </w:p>
        </w:tc>
        <w:tc>
          <w:tcPr>
            <w:tcW w:w="8835" w:type="dxa"/>
            <w:gridSpan w:val="6"/>
            <w:tcBorders>
              <w:tl2br w:val="nil"/>
              <w:tr2bl w:val="nil"/>
            </w:tcBorders>
            <w:shd w:val="clear" w:color="auto" w:fill="auto"/>
            <w:vAlign w:val="center"/>
          </w:tcPr>
          <w:p w14:paraId="111A1854">
            <w:pPr>
              <w:widowControl/>
              <w:jc w:val="center"/>
              <w:textAlignment w:val="center"/>
              <w:rPr>
                <w:rFonts w:ascii="仿宋_GB2312" w:eastAsia="仿宋_GB2312" w:cs="仿宋_GB2312"/>
                <w:color w:val="000000"/>
                <w:kern w:val="0"/>
                <w:sz w:val="18"/>
                <w:szCs w:val="18"/>
              </w:rPr>
            </w:pPr>
            <w:r>
              <w:rPr>
                <w:rFonts w:hint="eastAsia" w:ascii="仿宋_GB2312" w:hAnsi="仿宋_GB2312" w:eastAsia="仿宋_GB2312" w:cs="仿宋_GB2312"/>
                <w:b w:val="0"/>
                <w:bCs w:val="0"/>
                <w:i w:val="0"/>
                <w:color w:val="auto"/>
                <w:kern w:val="0"/>
                <w:sz w:val="21"/>
                <w:szCs w:val="21"/>
                <w:u w:val="none"/>
                <w:lang w:val="en-US" w:eastAsia="zh-CN" w:bidi="ar"/>
              </w:rPr>
              <w:t>对国家级森林公园总体规划、专项规划及其他经营管理活动的监督检查</w:t>
            </w:r>
          </w:p>
        </w:tc>
      </w:tr>
      <w:tr w14:paraId="268190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05" w:hRule="atLeast"/>
          <w:jc w:val="center"/>
        </w:trPr>
        <w:tc>
          <w:tcPr>
            <w:tcW w:w="1463" w:type="dxa"/>
            <w:tcBorders>
              <w:tl2br w:val="nil"/>
              <w:tr2bl w:val="nil"/>
            </w:tcBorders>
            <w:shd w:val="clear" w:color="auto" w:fill="auto"/>
            <w:vAlign w:val="center"/>
          </w:tcPr>
          <w:p w14:paraId="4BD1C99A">
            <w:pPr>
              <w:widowControl/>
              <w:jc w:val="center"/>
              <w:textAlignment w:val="center"/>
              <w:rPr>
                <w:rFonts w:ascii="黑体" w:eastAsia="黑体" w:cs="黑体"/>
                <w:b/>
                <w:bCs/>
                <w:color w:val="000000"/>
                <w:kern w:val="0"/>
                <w:szCs w:val="21"/>
              </w:rPr>
            </w:pPr>
            <w:r>
              <w:rPr>
                <w:rFonts w:hint="eastAsia" w:ascii="黑体" w:eastAsia="黑体" w:cs="黑体"/>
                <w:b/>
                <w:bCs/>
                <w:color w:val="000000"/>
                <w:kern w:val="0"/>
                <w:szCs w:val="21"/>
              </w:rPr>
              <w:t>管辖范围</w:t>
            </w:r>
          </w:p>
        </w:tc>
        <w:tc>
          <w:tcPr>
            <w:tcW w:w="8835" w:type="dxa"/>
            <w:gridSpan w:val="6"/>
            <w:tcBorders>
              <w:tl2br w:val="nil"/>
              <w:tr2bl w:val="nil"/>
            </w:tcBorders>
            <w:shd w:val="clear" w:color="auto" w:fill="auto"/>
            <w:vAlign w:val="center"/>
          </w:tcPr>
          <w:p w14:paraId="229FA00F">
            <w:pPr>
              <w:jc w:val="center"/>
              <w:rPr>
                <w:rFonts w:hint="eastAsia" w:ascii="黑体" w:hAnsi="黑体" w:eastAsia="黑体" w:cs="黑体"/>
                <w:color w:val="000000"/>
                <w:kern w:val="0"/>
                <w:sz w:val="18"/>
                <w:szCs w:val="18"/>
                <w:lang w:eastAsia="zh-CN" w:bidi="ar"/>
              </w:rPr>
            </w:pPr>
            <w:r>
              <w:rPr>
                <w:rFonts w:hint="eastAsia" w:ascii="黑体" w:hAnsi="黑体" w:eastAsia="黑体" w:cs="黑体"/>
                <w:color w:val="000000"/>
                <w:kern w:val="0"/>
                <w:sz w:val="18"/>
                <w:szCs w:val="18"/>
                <w:lang w:eastAsia="zh-CN" w:bidi="ar"/>
              </w:rPr>
              <w:t>北戴河区</w:t>
            </w:r>
          </w:p>
        </w:tc>
      </w:tr>
      <w:tr w14:paraId="4370FA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2132" w:hRule="atLeast"/>
          <w:jc w:val="center"/>
        </w:trPr>
        <w:tc>
          <w:tcPr>
            <w:tcW w:w="1463" w:type="dxa"/>
            <w:tcBorders>
              <w:tl2br w:val="nil"/>
              <w:tr2bl w:val="nil"/>
            </w:tcBorders>
            <w:shd w:val="clear" w:color="auto" w:fill="auto"/>
            <w:vAlign w:val="center"/>
          </w:tcPr>
          <w:p w14:paraId="03925532">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履职依据</w:t>
            </w:r>
          </w:p>
        </w:tc>
        <w:tc>
          <w:tcPr>
            <w:tcW w:w="8835" w:type="dxa"/>
            <w:gridSpan w:val="6"/>
            <w:tcBorders>
              <w:tl2br w:val="nil"/>
              <w:tr2bl w:val="nil"/>
            </w:tcBorders>
            <w:shd w:val="clear" w:color="auto" w:fill="auto"/>
            <w:vAlign w:val="center"/>
          </w:tcPr>
          <w:p w14:paraId="47089753">
            <w:pPr>
              <w:spacing w:line="240" w:lineRule="exact"/>
              <w:rPr>
                <w:rFonts w:ascii="黑体" w:hAnsi="黑体" w:eastAsia="黑体" w:cs="仿宋_GB2312"/>
                <w:kern w:val="0"/>
                <w:sz w:val="18"/>
                <w:szCs w:val="18"/>
              </w:rPr>
            </w:pPr>
            <w:r>
              <w:rPr>
                <w:rFonts w:hint="eastAsia" w:ascii="黑体" w:hAnsi="黑体" w:eastAsia="黑体" w:cs="仿宋_GB2312"/>
                <w:kern w:val="0"/>
                <w:sz w:val="18"/>
                <w:szCs w:val="18"/>
              </w:rPr>
              <w:t>【法律法规】</w:t>
            </w:r>
          </w:p>
          <w:p w14:paraId="3AD6C8A8">
            <w:pPr>
              <w:autoSpaceDE w:val="0"/>
              <w:autoSpaceDN w:val="0"/>
              <w:adjustRightInd w:val="0"/>
              <w:spacing w:line="220" w:lineRule="exact"/>
              <w:ind w:firstLine="420" w:firstLineChars="200"/>
              <w:rPr>
                <w:rFonts w:ascii="仿宋_GB2312" w:eastAsia="仿宋_GB2312" w:cs="黑体"/>
                <w:kern w:val="0"/>
                <w:sz w:val="18"/>
                <w:szCs w:val="18"/>
              </w:rPr>
            </w:pPr>
            <w:r>
              <w:rPr>
                <w:rFonts w:hint="eastAsia" w:ascii="仿宋_GB2312" w:hAnsi="仿宋_GB2312" w:eastAsia="仿宋_GB2312" w:cs="仿宋_GB2312"/>
                <w:b w:val="0"/>
                <w:bCs w:val="0"/>
                <w:i w:val="0"/>
                <w:color w:val="auto"/>
                <w:kern w:val="0"/>
                <w:sz w:val="21"/>
                <w:szCs w:val="21"/>
                <w:u w:val="none"/>
                <w:lang w:val="en-US" w:eastAsia="zh-CN" w:bidi="ar"/>
              </w:rPr>
              <w:t>《国家级森林公园管理办法》第二十九条　县级以上人民政府林业主管部门应当健全监督管理制度，加强对国家级森林公园总体规划、专项规划及其他经营管理活动的监督检查。国家级森林公园经营管理机构应当配合监督检查，如实提供有关材料。</w:t>
            </w:r>
          </w:p>
          <w:p w14:paraId="6A34487C">
            <w:pPr>
              <w:spacing w:line="240" w:lineRule="exact"/>
              <w:rPr>
                <w:rFonts w:ascii="黑体" w:hAnsi="黑体" w:eastAsia="黑体" w:cs="仿宋_GB2312"/>
                <w:kern w:val="0"/>
                <w:sz w:val="18"/>
                <w:szCs w:val="18"/>
              </w:rPr>
            </w:pPr>
            <w:r>
              <w:rPr>
                <w:rFonts w:hint="eastAsia" w:ascii="黑体" w:hAnsi="黑体" w:eastAsia="黑体" w:cs="仿宋_GB2312"/>
                <w:kern w:val="0"/>
                <w:sz w:val="18"/>
                <w:szCs w:val="18"/>
              </w:rPr>
              <w:t>【三定规定】</w:t>
            </w:r>
          </w:p>
          <w:p w14:paraId="746C67AD">
            <w:pPr>
              <w:spacing w:line="240" w:lineRule="exact"/>
              <w:ind w:firstLine="360" w:firstLineChars="200"/>
              <w:rPr>
                <w:rFonts w:ascii="仿宋_GB2312" w:eastAsia="仿宋_GB2312" w:cs="黑体"/>
                <w:b/>
                <w:bCs/>
                <w:color w:val="000000"/>
                <w:szCs w:val="21"/>
              </w:rPr>
            </w:pPr>
            <w:r>
              <w:rPr>
                <w:rFonts w:hint="eastAsia" w:ascii="仿宋_GB2312" w:eastAsia="仿宋_GB2312" w:cs="仿宋_GB2312"/>
                <w:color w:val="auto"/>
                <w:kern w:val="0"/>
                <w:sz w:val="18"/>
                <w:szCs w:val="18"/>
                <w:lang w:eastAsia="zh-CN" w:bidi="ar"/>
              </w:rPr>
              <w:t>北办字[</w:t>
            </w:r>
            <w:r>
              <w:rPr>
                <w:rFonts w:hint="default" w:ascii="仿宋_GB2312" w:eastAsia="仿宋_GB2312" w:cs="仿宋_GB2312"/>
                <w:color w:val="auto"/>
                <w:kern w:val="0"/>
                <w:sz w:val="18"/>
                <w:szCs w:val="18"/>
                <w:lang w:val="en-US" w:eastAsia="zh-CN" w:bidi="ar"/>
              </w:rPr>
              <w:t>2019</w:t>
            </w:r>
            <w:r>
              <w:rPr>
                <w:rFonts w:hint="eastAsia" w:ascii="仿宋_GB2312" w:eastAsia="仿宋_GB2312" w:cs="仿宋_GB2312"/>
                <w:color w:val="auto"/>
                <w:kern w:val="0"/>
                <w:sz w:val="18"/>
                <w:szCs w:val="18"/>
                <w:lang w:eastAsia="zh-CN" w:bidi="ar"/>
              </w:rPr>
              <w:t>]</w:t>
            </w:r>
            <w:r>
              <w:rPr>
                <w:rFonts w:hint="default" w:ascii="仿宋_GB2312" w:eastAsia="仿宋_GB2312" w:cs="仿宋_GB2312"/>
                <w:color w:val="auto"/>
                <w:kern w:val="0"/>
                <w:sz w:val="18"/>
                <w:szCs w:val="18"/>
                <w:lang w:val="en-US" w:eastAsia="zh-CN" w:bidi="ar"/>
              </w:rPr>
              <w:t>20</w:t>
            </w:r>
            <w:r>
              <w:rPr>
                <w:rFonts w:hint="eastAsia" w:ascii="仿宋_GB2312" w:eastAsia="仿宋_GB2312" w:cs="仿宋_GB2312"/>
                <w:color w:val="auto"/>
                <w:kern w:val="0"/>
                <w:sz w:val="18"/>
                <w:szCs w:val="18"/>
                <w:lang w:val="en-US" w:eastAsia="zh-CN" w:bidi="ar"/>
              </w:rPr>
              <w:t>号第三条、第四条、第五条</w:t>
            </w:r>
          </w:p>
        </w:tc>
      </w:tr>
      <w:tr w14:paraId="15C9E9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20" w:hRule="atLeast"/>
          <w:jc w:val="center"/>
        </w:trPr>
        <w:tc>
          <w:tcPr>
            <w:tcW w:w="1463" w:type="dxa"/>
            <w:vMerge w:val="restart"/>
            <w:tcBorders>
              <w:tl2br w:val="nil"/>
              <w:tr2bl w:val="nil"/>
            </w:tcBorders>
            <w:shd w:val="clear" w:color="auto" w:fill="auto"/>
            <w:vAlign w:val="center"/>
          </w:tcPr>
          <w:p w14:paraId="1E3F85D2">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履职流程</w:t>
            </w:r>
          </w:p>
        </w:tc>
        <w:tc>
          <w:tcPr>
            <w:tcW w:w="1050" w:type="dxa"/>
            <w:tcBorders>
              <w:tl2br w:val="nil"/>
              <w:tr2bl w:val="nil"/>
            </w:tcBorders>
            <w:shd w:val="clear" w:color="auto" w:fill="auto"/>
            <w:vAlign w:val="center"/>
          </w:tcPr>
          <w:p w14:paraId="3793FFDD">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办理环节</w:t>
            </w:r>
          </w:p>
        </w:tc>
        <w:tc>
          <w:tcPr>
            <w:tcW w:w="5854" w:type="dxa"/>
            <w:gridSpan w:val="4"/>
            <w:tcBorders>
              <w:tl2br w:val="nil"/>
              <w:tr2bl w:val="nil"/>
            </w:tcBorders>
            <w:shd w:val="clear" w:color="auto" w:fill="auto"/>
            <w:vAlign w:val="center"/>
          </w:tcPr>
          <w:p w14:paraId="05933D00">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办理内容</w:t>
            </w:r>
          </w:p>
        </w:tc>
        <w:tc>
          <w:tcPr>
            <w:tcW w:w="1931" w:type="dxa"/>
            <w:tcBorders>
              <w:tl2br w:val="nil"/>
              <w:tr2bl w:val="nil"/>
            </w:tcBorders>
            <w:shd w:val="clear" w:color="auto" w:fill="auto"/>
            <w:vAlign w:val="center"/>
          </w:tcPr>
          <w:p w14:paraId="75A6522B">
            <w:pPr>
              <w:widowControl/>
              <w:jc w:val="center"/>
              <w:textAlignment w:val="center"/>
              <w:rPr>
                <w:rFonts w:ascii="黑体" w:eastAsia="黑体" w:cs="黑体"/>
                <w:b/>
                <w:bCs/>
                <w:color w:val="000000"/>
                <w:kern w:val="0"/>
                <w:szCs w:val="21"/>
              </w:rPr>
            </w:pPr>
            <w:r>
              <w:rPr>
                <w:rFonts w:hint="eastAsia" w:ascii="黑体" w:eastAsia="黑体" w:cs="黑体"/>
                <w:b/>
                <w:bCs/>
                <w:color w:val="000000"/>
                <w:kern w:val="0"/>
                <w:szCs w:val="21"/>
              </w:rPr>
              <w:t>责任科室</w:t>
            </w:r>
          </w:p>
        </w:tc>
      </w:tr>
      <w:tr w14:paraId="78CA63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540" w:hRule="atLeast"/>
          <w:jc w:val="center"/>
        </w:trPr>
        <w:tc>
          <w:tcPr>
            <w:tcW w:w="1463" w:type="dxa"/>
            <w:vMerge w:val="continue"/>
            <w:tcBorders>
              <w:tl2br w:val="nil"/>
              <w:tr2bl w:val="nil"/>
            </w:tcBorders>
            <w:shd w:val="clear" w:color="auto" w:fill="auto"/>
            <w:vAlign w:val="center"/>
          </w:tcPr>
          <w:p w14:paraId="7341976E"/>
        </w:tc>
        <w:tc>
          <w:tcPr>
            <w:tcW w:w="1050" w:type="dxa"/>
            <w:tcBorders>
              <w:tl2br w:val="nil"/>
              <w:tr2bl w:val="nil"/>
            </w:tcBorders>
            <w:shd w:val="clear" w:color="auto" w:fill="auto"/>
            <w:vAlign w:val="center"/>
          </w:tcPr>
          <w:p w14:paraId="49A307A3">
            <w:pPr>
              <w:jc w:val="center"/>
              <w:rPr>
                <w:rFonts w:ascii="仿宋_GB2312" w:hAnsi="黑体" w:eastAsia="仿宋_GB2312" w:cs="黑体"/>
                <w:color w:val="000000"/>
                <w:sz w:val="18"/>
                <w:szCs w:val="18"/>
              </w:rPr>
            </w:pPr>
            <w:r>
              <w:rPr>
                <w:rFonts w:hint="eastAsia" w:ascii="仿宋_GB2312" w:hAnsi="仿宋_GB2312" w:eastAsia="仿宋_GB2312" w:cs="仿宋_GB2312"/>
                <w:b w:val="0"/>
                <w:bCs w:val="0"/>
                <w:i w:val="0"/>
                <w:color w:val="auto"/>
                <w:kern w:val="0"/>
                <w:sz w:val="21"/>
                <w:szCs w:val="21"/>
                <w:u w:val="none"/>
                <w:lang w:val="en-US" w:eastAsia="zh-CN" w:bidi="ar"/>
              </w:rPr>
              <w:t>选案</w:t>
            </w:r>
          </w:p>
        </w:tc>
        <w:tc>
          <w:tcPr>
            <w:tcW w:w="5854" w:type="dxa"/>
            <w:gridSpan w:val="4"/>
            <w:tcBorders>
              <w:tl2br w:val="nil"/>
              <w:tr2bl w:val="nil"/>
            </w:tcBorders>
            <w:shd w:val="clear" w:color="auto" w:fill="auto"/>
            <w:vAlign w:val="center"/>
          </w:tcPr>
          <w:p w14:paraId="71031233">
            <w:pPr>
              <w:rPr>
                <w:rFonts w:ascii="仿宋_GB2312" w:hAnsi="黑体" w:eastAsia="仿宋_GB2312" w:cs="黑体"/>
                <w:color w:val="000000"/>
                <w:sz w:val="18"/>
                <w:szCs w:val="18"/>
              </w:rPr>
            </w:pPr>
            <w:r>
              <w:rPr>
                <w:rFonts w:hint="eastAsia" w:ascii="仿宋_GB2312" w:hAnsi="仿宋_GB2312" w:eastAsia="仿宋_GB2312" w:cs="仿宋_GB2312"/>
                <w:b w:val="0"/>
                <w:bCs w:val="0"/>
                <w:i w:val="0"/>
                <w:color w:val="auto"/>
                <w:kern w:val="0"/>
                <w:sz w:val="21"/>
                <w:szCs w:val="21"/>
                <w:u w:val="none"/>
                <w:lang w:val="en-US" w:eastAsia="zh-CN" w:bidi="ar"/>
              </w:rPr>
              <w:t>根据随机抽查细则、举报或上级安排以及日常管理中发现的问题确定检查对象。</w:t>
            </w:r>
          </w:p>
        </w:tc>
        <w:tc>
          <w:tcPr>
            <w:tcW w:w="1931" w:type="dxa"/>
            <w:tcBorders>
              <w:tl2br w:val="nil"/>
              <w:tr2bl w:val="nil"/>
            </w:tcBorders>
            <w:shd w:val="clear" w:color="auto" w:fill="auto"/>
            <w:vAlign w:val="center"/>
          </w:tcPr>
          <w:p w14:paraId="15958C51">
            <w:pPr>
              <w:jc w:val="center"/>
              <w:rPr>
                <w:rFonts w:hint="eastAsia" w:ascii="仿宋_GB2312" w:hAnsi="黑体" w:eastAsia="仿宋_GB2312" w:cs="黑体"/>
                <w:color w:val="C00000"/>
                <w:sz w:val="18"/>
                <w:szCs w:val="18"/>
                <w:lang w:eastAsia="zh-CN"/>
              </w:rPr>
            </w:pPr>
            <w:r>
              <w:rPr>
                <w:rFonts w:hint="eastAsia" w:ascii="仿宋_GB2312" w:eastAsia="仿宋_GB2312" w:cs="仿宋_GB2312"/>
                <w:color w:val="000000"/>
                <w:kern w:val="0"/>
                <w:sz w:val="18"/>
                <w:szCs w:val="18"/>
                <w:lang w:val="en-US" w:eastAsia="zh-CN"/>
              </w:rPr>
              <w:t>林业股</w:t>
            </w:r>
          </w:p>
        </w:tc>
      </w:tr>
      <w:tr w14:paraId="498FF0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335" w:hRule="atLeast"/>
          <w:jc w:val="center"/>
        </w:trPr>
        <w:tc>
          <w:tcPr>
            <w:tcW w:w="1463" w:type="dxa"/>
            <w:vMerge w:val="continue"/>
            <w:tcBorders>
              <w:tl2br w:val="nil"/>
              <w:tr2bl w:val="nil"/>
            </w:tcBorders>
            <w:shd w:val="clear" w:color="auto" w:fill="auto"/>
            <w:vAlign w:val="center"/>
          </w:tcPr>
          <w:p w14:paraId="3D16B209"/>
        </w:tc>
        <w:tc>
          <w:tcPr>
            <w:tcW w:w="1050" w:type="dxa"/>
            <w:tcBorders>
              <w:tl2br w:val="nil"/>
              <w:tr2bl w:val="nil"/>
            </w:tcBorders>
            <w:shd w:val="clear" w:color="auto" w:fill="auto"/>
            <w:vAlign w:val="center"/>
          </w:tcPr>
          <w:p w14:paraId="6220DF3E">
            <w:pPr>
              <w:jc w:val="center"/>
              <w:rPr>
                <w:rFonts w:ascii="仿宋_GB2312" w:hAnsi="黑体" w:eastAsia="仿宋_GB2312" w:cs="黑体"/>
                <w:color w:val="000000"/>
                <w:sz w:val="18"/>
                <w:szCs w:val="18"/>
              </w:rPr>
            </w:pPr>
            <w:r>
              <w:rPr>
                <w:rFonts w:hint="eastAsia" w:ascii="仿宋_GB2312" w:hAnsi="仿宋_GB2312" w:eastAsia="仿宋_GB2312" w:cs="仿宋_GB2312"/>
                <w:b w:val="0"/>
                <w:bCs w:val="0"/>
                <w:i w:val="0"/>
                <w:color w:val="auto"/>
                <w:kern w:val="0"/>
                <w:sz w:val="21"/>
                <w:szCs w:val="21"/>
                <w:u w:val="none"/>
                <w:lang w:val="en-US" w:eastAsia="zh-CN" w:bidi="ar"/>
              </w:rPr>
              <w:t>检查</w:t>
            </w:r>
          </w:p>
        </w:tc>
        <w:tc>
          <w:tcPr>
            <w:tcW w:w="5854" w:type="dxa"/>
            <w:gridSpan w:val="4"/>
            <w:tcBorders>
              <w:tl2br w:val="nil"/>
              <w:tr2bl w:val="nil"/>
            </w:tcBorders>
            <w:shd w:val="clear" w:color="auto" w:fill="auto"/>
            <w:vAlign w:val="center"/>
          </w:tcPr>
          <w:p w14:paraId="1B2FCDED">
            <w:pPr>
              <w:rPr>
                <w:rFonts w:ascii="仿宋_GB2312" w:hAnsi="黑体" w:eastAsia="仿宋_GB2312" w:cs="黑体"/>
                <w:color w:val="000000"/>
                <w:sz w:val="18"/>
                <w:szCs w:val="18"/>
              </w:rPr>
            </w:pPr>
            <w:r>
              <w:rPr>
                <w:rFonts w:hint="eastAsia" w:ascii="仿宋_GB2312" w:hAnsi="仿宋_GB2312" w:eastAsia="仿宋_GB2312" w:cs="仿宋_GB2312"/>
                <w:b w:val="0"/>
                <w:bCs w:val="0"/>
                <w:i w:val="0"/>
                <w:color w:val="auto"/>
                <w:kern w:val="0"/>
                <w:sz w:val="21"/>
                <w:szCs w:val="21"/>
                <w:u w:val="none"/>
                <w:lang w:val="en-US" w:eastAsia="zh-CN" w:bidi="ar"/>
              </w:rPr>
              <w:t>组织监督检查。按有关程序进行，指定专人负责，与当事人有直接利害关系的应当回避，执法人员不得少于两人。</w:t>
            </w:r>
          </w:p>
        </w:tc>
        <w:tc>
          <w:tcPr>
            <w:tcW w:w="1931" w:type="dxa"/>
            <w:tcBorders>
              <w:tl2br w:val="nil"/>
              <w:tr2bl w:val="nil"/>
            </w:tcBorders>
            <w:shd w:val="clear" w:color="auto" w:fill="auto"/>
            <w:vAlign w:val="center"/>
          </w:tcPr>
          <w:p w14:paraId="3526AC8D">
            <w:pPr>
              <w:jc w:val="center"/>
              <w:rPr>
                <w:rFonts w:ascii="仿宋_GB2312" w:hAnsi="黑体" w:eastAsia="仿宋_GB2312" w:cs="黑体"/>
                <w:color w:val="C00000"/>
                <w:sz w:val="18"/>
                <w:szCs w:val="18"/>
              </w:rPr>
            </w:pPr>
            <w:r>
              <w:rPr>
                <w:rFonts w:hint="eastAsia" w:ascii="仿宋_GB2312" w:eastAsia="仿宋_GB2312" w:cs="仿宋_GB2312"/>
                <w:color w:val="000000"/>
                <w:kern w:val="0"/>
                <w:sz w:val="18"/>
                <w:szCs w:val="18"/>
                <w:lang w:val="en-US" w:eastAsia="zh-CN"/>
              </w:rPr>
              <w:t>林业股</w:t>
            </w:r>
          </w:p>
        </w:tc>
      </w:tr>
      <w:tr w14:paraId="4D8344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89" w:hRule="atLeast"/>
          <w:jc w:val="center"/>
        </w:trPr>
        <w:tc>
          <w:tcPr>
            <w:tcW w:w="1463" w:type="dxa"/>
            <w:vMerge w:val="continue"/>
            <w:tcBorders>
              <w:tl2br w:val="nil"/>
              <w:tr2bl w:val="nil"/>
            </w:tcBorders>
            <w:shd w:val="clear" w:color="auto" w:fill="auto"/>
            <w:vAlign w:val="center"/>
          </w:tcPr>
          <w:p w14:paraId="789C7B2A"/>
        </w:tc>
        <w:tc>
          <w:tcPr>
            <w:tcW w:w="1050" w:type="dxa"/>
            <w:tcBorders>
              <w:tl2br w:val="nil"/>
              <w:tr2bl w:val="nil"/>
            </w:tcBorders>
            <w:shd w:val="clear" w:color="auto" w:fill="auto"/>
            <w:vAlign w:val="center"/>
          </w:tcPr>
          <w:p w14:paraId="2B73C5F8">
            <w:pPr>
              <w:jc w:val="center"/>
              <w:rPr>
                <w:rFonts w:ascii="仿宋_GB2312" w:hAnsi="黑体" w:eastAsia="仿宋_GB2312" w:cs="黑体"/>
                <w:color w:val="000000"/>
                <w:sz w:val="18"/>
                <w:szCs w:val="18"/>
              </w:rPr>
            </w:pPr>
            <w:r>
              <w:rPr>
                <w:rFonts w:hint="eastAsia" w:ascii="仿宋_GB2312" w:hAnsi="仿宋_GB2312" w:eastAsia="仿宋_GB2312" w:cs="仿宋_GB2312"/>
                <w:b w:val="0"/>
                <w:bCs w:val="0"/>
                <w:i w:val="0"/>
                <w:color w:val="auto"/>
                <w:kern w:val="0"/>
                <w:sz w:val="21"/>
                <w:szCs w:val="21"/>
                <w:u w:val="none"/>
                <w:lang w:val="en-US" w:eastAsia="zh-CN" w:bidi="ar"/>
              </w:rPr>
              <w:t>处置</w:t>
            </w:r>
          </w:p>
        </w:tc>
        <w:tc>
          <w:tcPr>
            <w:tcW w:w="5854" w:type="dxa"/>
            <w:gridSpan w:val="4"/>
            <w:tcBorders>
              <w:tl2br w:val="nil"/>
              <w:tr2bl w:val="nil"/>
            </w:tcBorders>
            <w:shd w:val="clear" w:color="auto" w:fill="auto"/>
            <w:vAlign w:val="center"/>
          </w:tcPr>
          <w:p w14:paraId="48332583">
            <w:pPr>
              <w:rPr>
                <w:rFonts w:ascii="仿宋_GB2312" w:hAnsi="黑体" w:eastAsia="仿宋_GB2312" w:cs="黑体"/>
                <w:color w:val="000000"/>
                <w:sz w:val="18"/>
                <w:szCs w:val="18"/>
              </w:rPr>
            </w:pPr>
            <w:r>
              <w:rPr>
                <w:rFonts w:hint="eastAsia" w:ascii="仿宋_GB2312" w:hAnsi="仿宋_GB2312" w:eastAsia="仿宋_GB2312" w:cs="仿宋_GB2312"/>
                <w:b w:val="0"/>
                <w:bCs w:val="0"/>
                <w:i w:val="0"/>
                <w:color w:val="auto"/>
                <w:kern w:val="0"/>
                <w:sz w:val="21"/>
                <w:szCs w:val="21"/>
                <w:u w:val="none"/>
                <w:lang w:val="en-US" w:eastAsia="zh-CN" w:bidi="ar"/>
              </w:rPr>
              <w:t>核实检查报告及其他有关材料，对检查发现的问题，依法实施处罚。信息公开。</w:t>
            </w:r>
          </w:p>
        </w:tc>
        <w:tc>
          <w:tcPr>
            <w:tcW w:w="1931" w:type="dxa"/>
            <w:tcBorders>
              <w:tl2br w:val="nil"/>
              <w:tr2bl w:val="nil"/>
            </w:tcBorders>
            <w:shd w:val="clear" w:color="auto" w:fill="auto"/>
            <w:vAlign w:val="center"/>
          </w:tcPr>
          <w:p w14:paraId="4397648B">
            <w:pPr>
              <w:jc w:val="center"/>
              <w:rPr>
                <w:rFonts w:ascii="仿宋_GB2312" w:hAnsi="黑体" w:eastAsia="仿宋_GB2312" w:cs="黑体"/>
                <w:color w:val="C00000"/>
                <w:sz w:val="18"/>
                <w:szCs w:val="18"/>
              </w:rPr>
            </w:pPr>
            <w:r>
              <w:rPr>
                <w:rFonts w:hint="eastAsia" w:ascii="仿宋_GB2312" w:eastAsia="仿宋_GB2312" w:cs="仿宋_GB2312"/>
                <w:color w:val="000000"/>
                <w:kern w:val="0"/>
                <w:sz w:val="18"/>
                <w:szCs w:val="18"/>
                <w:lang w:val="en-US" w:eastAsia="zh-CN"/>
              </w:rPr>
              <w:t>林业股</w:t>
            </w:r>
          </w:p>
        </w:tc>
      </w:tr>
      <w:tr w14:paraId="524107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89" w:hRule="atLeast"/>
          <w:jc w:val="center"/>
        </w:trPr>
        <w:tc>
          <w:tcPr>
            <w:tcW w:w="1463" w:type="dxa"/>
            <w:vMerge w:val="continue"/>
            <w:tcBorders>
              <w:tl2br w:val="nil"/>
              <w:tr2bl w:val="nil"/>
            </w:tcBorders>
            <w:shd w:val="clear" w:color="auto" w:fill="auto"/>
            <w:vAlign w:val="center"/>
          </w:tcPr>
          <w:p w14:paraId="00799927"/>
        </w:tc>
        <w:tc>
          <w:tcPr>
            <w:tcW w:w="1050" w:type="dxa"/>
            <w:tcBorders>
              <w:tl2br w:val="nil"/>
              <w:tr2bl w:val="nil"/>
            </w:tcBorders>
            <w:shd w:val="clear" w:color="auto" w:fill="auto"/>
            <w:vAlign w:val="center"/>
          </w:tcPr>
          <w:p w14:paraId="22B9AFC8">
            <w:pPr>
              <w:jc w:val="center"/>
              <w:rPr>
                <w:rFonts w:ascii="仿宋_GB2312" w:hAnsi="黑体" w:eastAsia="仿宋_GB2312" w:cs="黑体"/>
                <w:color w:val="000000"/>
                <w:sz w:val="18"/>
                <w:szCs w:val="18"/>
              </w:rPr>
            </w:pPr>
            <w:r>
              <w:rPr>
                <w:rFonts w:hint="eastAsia" w:ascii="仿宋_GB2312" w:hAnsi="仿宋_GB2312" w:eastAsia="仿宋_GB2312" w:cs="仿宋_GB2312"/>
                <w:b w:val="0"/>
                <w:bCs w:val="0"/>
                <w:i w:val="0"/>
                <w:color w:val="auto"/>
                <w:kern w:val="0"/>
                <w:sz w:val="21"/>
                <w:szCs w:val="21"/>
                <w:u w:val="none"/>
                <w:lang w:val="en-US" w:eastAsia="zh-CN" w:bidi="ar"/>
              </w:rPr>
              <w:t>事后监管</w:t>
            </w:r>
          </w:p>
        </w:tc>
        <w:tc>
          <w:tcPr>
            <w:tcW w:w="5854" w:type="dxa"/>
            <w:gridSpan w:val="4"/>
            <w:tcBorders>
              <w:tl2br w:val="nil"/>
              <w:tr2bl w:val="nil"/>
            </w:tcBorders>
            <w:shd w:val="clear" w:color="auto" w:fill="auto"/>
            <w:vAlign w:val="center"/>
          </w:tcPr>
          <w:p w14:paraId="6AA90094">
            <w:pPr>
              <w:rPr>
                <w:rFonts w:ascii="仿宋_GB2312" w:hAnsi="黑体" w:eastAsia="仿宋_GB2312" w:cs="黑体"/>
                <w:color w:val="000000"/>
                <w:sz w:val="18"/>
                <w:szCs w:val="18"/>
              </w:rPr>
            </w:pPr>
            <w:r>
              <w:rPr>
                <w:rFonts w:hint="eastAsia" w:ascii="仿宋_GB2312" w:hAnsi="仿宋_GB2312" w:eastAsia="仿宋_GB2312" w:cs="仿宋_GB2312"/>
                <w:b w:val="0"/>
                <w:bCs w:val="0"/>
                <w:i w:val="0"/>
                <w:color w:val="auto"/>
                <w:kern w:val="0"/>
                <w:sz w:val="21"/>
                <w:szCs w:val="21"/>
                <w:u w:val="none"/>
                <w:lang w:val="en-US" w:eastAsia="zh-CN" w:bidi="ar"/>
              </w:rPr>
              <w:t>对检查验收发现的问题进行跟踪监管，被检查对象整改落实后，对整改情况进行检查。</w:t>
            </w:r>
          </w:p>
        </w:tc>
        <w:tc>
          <w:tcPr>
            <w:tcW w:w="1931" w:type="dxa"/>
            <w:tcBorders>
              <w:tl2br w:val="nil"/>
              <w:tr2bl w:val="nil"/>
            </w:tcBorders>
            <w:shd w:val="clear" w:color="auto" w:fill="auto"/>
            <w:vAlign w:val="center"/>
          </w:tcPr>
          <w:p w14:paraId="6235E135">
            <w:pPr>
              <w:jc w:val="center"/>
              <w:rPr>
                <w:rFonts w:ascii="仿宋_GB2312" w:hAnsi="黑体" w:eastAsia="仿宋_GB2312" w:cs="黑体"/>
                <w:color w:val="C00000"/>
                <w:sz w:val="18"/>
                <w:szCs w:val="18"/>
              </w:rPr>
            </w:pPr>
            <w:r>
              <w:rPr>
                <w:rFonts w:hint="eastAsia" w:ascii="仿宋_GB2312" w:eastAsia="仿宋_GB2312" w:cs="仿宋_GB2312"/>
                <w:color w:val="000000"/>
                <w:kern w:val="0"/>
                <w:sz w:val="18"/>
                <w:szCs w:val="18"/>
                <w:lang w:val="en-US" w:eastAsia="zh-CN"/>
              </w:rPr>
              <w:t>林业股</w:t>
            </w:r>
          </w:p>
        </w:tc>
      </w:tr>
      <w:tr w14:paraId="0F68D4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89" w:hRule="atLeast"/>
          <w:jc w:val="center"/>
        </w:trPr>
        <w:tc>
          <w:tcPr>
            <w:tcW w:w="1463" w:type="dxa"/>
            <w:vMerge w:val="continue"/>
            <w:tcBorders>
              <w:tl2br w:val="nil"/>
              <w:tr2bl w:val="nil"/>
            </w:tcBorders>
            <w:shd w:val="clear" w:color="auto" w:fill="auto"/>
            <w:vAlign w:val="center"/>
          </w:tcPr>
          <w:p w14:paraId="06E329B8"/>
        </w:tc>
        <w:tc>
          <w:tcPr>
            <w:tcW w:w="1050" w:type="dxa"/>
            <w:tcBorders>
              <w:tl2br w:val="nil"/>
              <w:tr2bl w:val="nil"/>
            </w:tcBorders>
            <w:shd w:val="clear" w:color="auto" w:fill="auto"/>
            <w:vAlign w:val="center"/>
          </w:tcPr>
          <w:p w14:paraId="1AF17BF9">
            <w:pPr>
              <w:jc w:val="center"/>
              <w:rPr>
                <w:rFonts w:ascii="仿宋_GB2312" w:hAnsi="黑体" w:eastAsia="仿宋_GB2312" w:cs="黑体"/>
                <w:color w:val="000000"/>
                <w:sz w:val="18"/>
                <w:szCs w:val="18"/>
              </w:rPr>
            </w:pPr>
            <w:r>
              <w:rPr>
                <w:rFonts w:hint="eastAsia" w:ascii="仿宋_GB2312" w:hAnsi="仿宋_GB2312" w:eastAsia="仿宋_GB2312" w:cs="仿宋_GB2312"/>
                <w:b w:val="0"/>
                <w:bCs w:val="0"/>
                <w:i w:val="0"/>
                <w:color w:val="auto"/>
                <w:kern w:val="0"/>
                <w:sz w:val="21"/>
                <w:szCs w:val="21"/>
                <w:u w:val="none"/>
                <w:lang w:val="en-US" w:eastAsia="zh-CN" w:bidi="ar"/>
              </w:rPr>
              <w:t>其他</w:t>
            </w:r>
          </w:p>
        </w:tc>
        <w:tc>
          <w:tcPr>
            <w:tcW w:w="5854" w:type="dxa"/>
            <w:gridSpan w:val="4"/>
            <w:tcBorders>
              <w:tl2br w:val="nil"/>
              <w:tr2bl w:val="nil"/>
            </w:tcBorders>
            <w:shd w:val="clear" w:color="auto" w:fill="auto"/>
            <w:vAlign w:val="center"/>
          </w:tcPr>
          <w:p w14:paraId="12F52D6C">
            <w:pPr>
              <w:rPr>
                <w:rFonts w:ascii="仿宋_GB2312" w:hAnsi="黑体" w:eastAsia="仿宋_GB2312" w:cs="黑体"/>
                <w:color w:val="000000"/>
                <w:sz w:val="18"/>
                <w:szCs w:val="18"/>
              </w:rPr>
            </w:pPr>
            <w:r>
              <w:rPr>
                <w:rFonts w:hint="eastAsia" w:ascii="仿宋_GB2312" w:hAnsi="仿宋_GB2312" w:eastAsia="仿宋_GB2312" w:cs="仿宋_GB2312"/>
                <w:b w:val="0"/>
                <w:bCs w:val="0"/>
                <w:i w:val="0"/>
                <w:color w:val="auto"/>
                <w:kern w:val="0"/>
                <w:sz w:val="21"/>
                <w:szCs w:val="21"/>
                <w:u w:val="none"/>
                <w:lang w:val="en-US" w:eastAsia="zh-CN" w:bidi="ar"/>
              </w:rPr>
              <w:t>其他法律法规规章文件规定应履行的责任。</w:t>
            </w:r>
          </w:p>
        </w:tc>
        <w:tc>
          <w:tcPr>
            <w:tcW w:w="1931" w:type="dxa"/>
            <w:tcBorders>
              <w:tl2br w:val="nil"/>
              <w:tr2bl w:val="nil"/>
            </w:tcBorders>
            <w:shd w:val="clear" w:color="auto" w:fill="auto"/>
            <w:vAlign w:val="center"/>
          </w:tcPr>
          <w:p w14:paraId="2B503AE2">
            <w:pPr>
              <w:jc w:val="center"/>
              <w:rPr>
                <w:rFonts w:ascii="仿宋_GB2312" w:hAnsi="黑体" w:eastAsia="仿宋_GB2312" w:cs="黑体"/>
                <w:color w:val="C00000"/>
                <w:sz w:val="18"/>
                <w:szCs w:val="18"/>
              </w:rPr>
            </w:pPr>
            <w:r>
              <w:rPr>
                <w:rFonts w:hint="eastAsia" w:ascii="仿宋_GB2312" w:eastAsia="仿宋_GB2312" w:cs="仿宋_GB2312"/>
                <w:color w:val="000000"/>
                <w:kern w:val="0"/>
                <w:sz w:val="18"/>
                <w:szCs w:val="18"/>
                <w:lang w:val="en-US" w:eastAsia="zh-CN"/>
              </w:rPr>
              <w:t>林业股</w:t>
            </w:r>
          </w:p>
        </w:tc>
      </w:tr>
      <w:tr w14:paraId="3D5053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1170" w:hRule="atLeast"/>
          <w:jc w:val="center"/>
        </w:trPr>
        <w:tc>
          <w:tcPr>
            <w:tcW w:w="1463" w:type="dxa"/>
            <w:tcBorders>
              <w:tl2br w:val="nil"/>
              <w:tr2bl w:val="nil"/>
            </w:tcBorders>
            <w:shd w:val="clear" w:color="auto" w:fill="auto"/>
            <w:vAlign w:val="center"/>
          </w:tcPr>
          <w:p w14:paraId="56592D59">
            <w:pPr>
              <w:widowControl/>
              <w:spacing w:line="240" w:lineRule="exact"/>
              <w:jc w:val="center"/>
              <w:textAlignment w:val="center"/>
              <w:rPr>
                <w:rFonts w:ascii="黑体" w:eastAsia="黑体" w:cs="黑体"/>
                <w:b/>
                <w:bCs/>
                <w:color w:val="000000"/>
                <w:szCs w:val="21"/>
              </w:rPr>
            </w:pPr>
            <w:r>
              <w:rPr>
                <w:rFonts w:hint="eastAsia" w:ascii="黑体" w:eastAsia="黑体" w:cs="黑体"/>
                <w:b/>
                <w:bCs/>
                <w:color w:val="000000"/>
                <w:kern w:val="0"/>
                <w:szCs w:val="21"/>
              </w:rPr>
              <w:t>追责情形</w:t>
            </w:r>
          </w:p>
        </w:tc>
        <w:tc>
          <w:tcPr>
            <w:tcW w:w="8835" w:type="dxa"/>
            <w:gridSpan w:val="6"/>
            <w:tcBorders>
              <w:tl2br w:val="nil"/>
              <w:tr2bl w:val="nil"/>
            </w:tcBorders>
            <w:shd w:val="clear" w:color="auto" w:fill="auto"/>
            <w:vAlign w:val="center"/>
          </w:tcPr>
          <w:p w14:paraId="6105CAB9">
            <w:pPr>
              <w:spacing w:line="240" w:lineRule="exact"/>
              <w:rPr>
                <w:rFonts w:ascii="黑体" w:eastAsia="黑体" w:cs="黑体"/>
                <w:color w:val="000000"/>
                <w:szCs w:val="21"/>
              </w:rPr>
            </w:pPr>
            <w:r>
              <w:rPr>
                <w:rFonts w:hint="eastAsia" w:ascii="仿宋_GB2312" w:hAnsi="仿宋_GB2312" w:eastAsia="仿宋_GB2312" w:cs="仿宋_GB2312"/>
                <w:b w:val="0"/>
                <w:bCs w:val="0"/>
                <w:i w:val="0"/>
                <w:color w:val="auto"/>
                <w:kern w:val="0"/>
                <w:sz w:val="21"/>
                <w:szCs w:val="21"/>
                <w:u w:val="none"/>
                <w:lang w:val="en-US" w:eastAsia="zh-CN" w:bidi="ar"/>
              </w:rPr>
              <w:t>因不履行或不正确履行行政职责，有下列情形的，行政机关及相关工作人员应承担相应责任：</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1.不履行或不正确履行职责，对检查工作不认真执行的；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2.在监督检查中玩忽职守、徇私舞弊的；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3.在监督检查中滥用职权，谋取不正当利益和发生腐败行为的；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4.其他违反法律法规规章文件规定的行为。</w:t>
            </w:r>
          </w:p>
        </w:tc>
      </w:tr>
      <w:tr w14:paraId="598784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636" w:hRule="atLeast"/>
          <w:jc w:val="center"/>
        </w:trPr>
        <w:tc>
          <w:tcPr>
            <w:tcW w:w="1463" w:type="dxa"/>
            <w:tcBorders>
              <w:tl2br w:val="nil"/>
              <w:tr2bl w:val="nil"/>
            </w:tcBorders>
            <w:shd w:val="clear" w:color="auto" w:fill="auto"/>
            <w:vAlign w:val="center"/>
          </w:tcPr>
          <w:p w14:paraId="5D8913D2">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监督方式</w:t>
            </w:r>
          </w:p>
        </w:tc>
        <w:tc>
          <w:tcPr>
            <w:tcW w:w="8835" w:type="dxa"/>
            <w:gridSpan w:val="6"/>
            <w:tcBorders>
              <w:tl2br w:val="nil"/>
              <w:tr2bl w:val="nil"/>
            </w:tcBorders>
            <w:shd w:val="clear" w:color="auto" w:fill="auto"/>
            <w:vAlign w:val="center"/>
          </w:tcPr>
          <w:p w14:paraId="0BA95ACB">
            <w:pPr>
              <w:widowControl/>
              <w:spacing w:line="240" w:lineRule="exact"/>
              <w:jc w:val="left"/>
              <w:textAlignment w:val="center"/>
              <w:rPr>
                <w:rFonts w:hint="default" w:ascii="仿宋_GB2312" w:hAnsi="黑体" w:eastAsia="仿宋_GB2312" w:cs="黑体"/>
                <w:color w:val="000000"/>
                <w:kern w:val="0"/>
                <w:sz w:val="18"/>
                <w:szCs w:val="18"/>
                <w:lang w:val="en-US" w:bidi="ar"/>
              </w:rPr>
            </w:pPr>
            <w:r>
              <w:rPr>
                <w:rFonts w:hint="eastAsia" w:ascii="仿宋_GB2312" w:hAnsi="黑体" w:eastAsia="仿宋_GB2312" w:cs="黑体"/>
                <w:color w:val="000000"/>
                <w:kern w:val="0"/>
                <w:sz w:val="18"/>
                <w:szCs w:val="18"/>
                <w:lang w:bidi="ar"/>
              </w:rPr>
              <w:t>1.业务咨询：</w:t>
            </w:r>
            <w:r>
              <w:rPr>
                <w:rFonts w:hint="default" w:ascii="仿宋_GB2312" w:hAnsi="黑体" w:eastAsia="仿宋_GB2312" w:cs="黑体"/>
                <w:color w:val="C00000"/>
                <w:kern w:val="0"/>
                <w:sz w:val="18"/>
                <w:szCs w:val="18"/>
                <w:lang w:val="en-US" w:eastAsia="zh-CN" w:bidi="ar"/>
              </w:rPr>
              <w:t>0335-7521122</w:t>
            </w:r>
            <w:r>
              <w:rPr>
                <w:rFonts w:hint="eastAsia" w:ascii="仿宋_GB2312" w:hAnsi="黑体" w:eastAsia="仿宋_GB2312" w:cs="黑体"/>
                <w:color w:val="000000"/>
                <w:kern w:val="0"/>
                <w:sz w:val="18"/>
                <w:szCs w:val="18"/>
                <w:lang w:bidi="ar"/>
              </w:rPr>
              <w:br w:type="textWrapping"/>
            </w:r>
            <w:r>
              <w:rPr>
                <w:rFonts w:hint="eastAsia" w:ascii="仿宋_GB2312" w:hAnsi="黑体" w:eastAsia="仿宋_GB2312" w:cs="黑体"/>
                <w:color w:val="000000"/>
                <w:kern w:val="0"/>
                <w:sz w:val="18"/>
                <w:szCs w:val="18"/>
                <w:lang w:bidi="ar"/>
              </w:rPr>
              <w:t>2.投诉举报电话：</w:t>
            </w:r>
            <w:r>
              <w:rPr>
                <w:rFonts w:hint="default" w:ascii="仿宋_GB2312" w:hAnsi="黑体" w:eastAsia="仿宋_GB2312" w:cs="黑体"/>
                <w:color w:val="000000"/>
                <w:kern w:val="0"/>
                <w:sz w:val="18"/>
                <w:szCs w:val="18"/>
                <w:lang w:val="en-US" w:bidi="ar"/>
              </w:rPr>
              <w:t>0335-7521126</w:t>
            </w:r>
          </w:p>
          <w:p w14:paraId="509D8093">
            <w:pPr>
              <w:widowControl/>
              <w:spacing w:line="240" w:lineRule="exact"/>
              <w:jc w:val="left"/>
              <w:textAlignment w:val="center"/>
              <w:rPr>
                <w:rFonts w:hint="default" w:ascii="黑体" w:eastAsia="仿宋_GB2312" w:cs="黑体"/>
                <w:color w:val="000000"/>
                <w:sz w:val="24"/>
                <w:lang w:val="en-US" w:eastAsia="zh-CN"/>
              </w:rPr>
            </w:pPr>
            <w:r>
              <w:rPr>
                <w:rFonts w:hint="eastAsia" w:ascii="仿宋_GB2312" w:hAnsi="黑体" w:eastAsia="仿宋_GB2312" w:cs="黑体"/>
                <w:color w:val="000000"/>
                <w:kern w:val="0"/>
                <w:sz w:val="18"/>
                <w:szCs w:val="18"/>
                <w:lang w:bidi="ar"/>
              </w:rPr>
              <w:t>3.纪检监察投诉：</w:t>
            </w:r>
            <w:r>
              <w:rPr>
                <w:rFonts w:hint="eastAsia" w:ascii="仿宋_GB2312" w:hAnsi="黑体" w:eastAsia="仿宋_GB2312" w:cs="黑体"/>
                <w:color w:val="000000"/>
                <w:kern w:val="0"/>
                <w:sz w:val="18"/>
                <w:szCs w:val="18"/>
                <w:lang w:val="en-US" w:eastAsia="zh-CN" w:bidi="ar"/>
              </w:rPr>
              <w:t>区</w:t>
            </w:r>
            <w:r>
              <w:rPr>
                <w:rFonts w:hint="eastAsia" w:ascii="仿宋_GB2312" w:hAnsi="黑体" w:eastAsia="仿宋_GB2312" w:cs="黑体"/>
                <w:color w:val="000000"/>
                <w:kern w:val="0"/>
                <w:sz w:val="18"/>
                <w:szCs w:val="18"/>
                <w:lang w:bidi="ar"/>
              </w:rPr>
              <w:t>纪委驻</w:t>
            </w:r>
            <w:r>
              <w:rPr>
                <w:rFonts w:hint="eastAsia" w:ascii="仿宋_GB2312" w:hAnsi="黑体" w:eastAsia="仿宋_GB2312" w:cs="黑体"/>
                <w:color w:val="000000"/>
                <w:kern w:val="0"/>
                <w:sz w:val="18"/>
                <w:szCs w:val="18"/>
                <w:lang w:val="en-US" w:eastAsia="zh-CN" w:bidi="ar"/>
              </w:rPr>
              <w:t>林业</w:t>
            </w:r>
            <w:r>
              <w:rPr>
                <w:rFonts w:hint="eastAsia" w:ascii="仿宋_GB2312" w:hAnsi="黑体" w:eastAsia="仿宋_GB2312" w:cs="黑体"/>
                <w:color w:val="000000"/>
                <w:kern w:val="0"/>
                <w:sz w:val="18"/>
                <w:szCs w:val="18"/>
                <w:lang w:bidi="ar"/>
              </w:rPr>
              <w:t>局纪检组，电话：</w:t>
            </w:r>
            <w:r>
              <w:rPr>
                <w:rFonts w:hint="eastAsia" w:ascii="仿宋_GB2312" w:eastAsia="仿宋_GB2312" w:cs="仿宋_GB2312"/>
                <w:color w:val="000000"/>
                <w:kern w:val="0"/>
                <w:sz w:val="18"/>
                <w:szCs w:val="18"/>
              </w:rPr>
              <w:t>0335-</w:t>
            </w:r>
            <w:r>
              <w:rPr>
                <w:rFonts w:hint="eastAsia" w:ascii="仿宋_GB2312" w:eastAsia="仿宋_GB2312" w:cs="仿宋_GB2312"/>
                <w:color w:val="000000"/>
                <w:kern w:val="0"/>
                <w:sz w:val="18"/>
                <w:szCs w:val="18"/>
                <w:lang w:val="en-US" w:eastAsia="zh-CN"/>
              </w:rPr>
              <w:t>4186759</w:t>
            </w:r>
          </w:p>
        </w:tc>
      </w:tr>
      <w:tr w14:paraId="225D3D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786" w:hRule="atLeast"/>
          <w:jc w:val="center"/>
        </w:trPr>
        <w:tc>
          <w:tcPr>
            <w:tcW w:w="1463" w:type="dxa"/>
            <w:tcBorders>
              <w:tl2br w:val="nil"/>
              <w:tr2bl w:val="nil"/>
            </w:tcBorders>
            <w:shd w:val="clear" w:color="auto" w:fill="auto"/>
            <w:vAlign w:val="center"/>
          </w:tcPr>
          <w:p w14:paraId="1D530F08">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法定救济途径</w:t>
            </w:r>
          </w:p>
        </w:tc>
        <w:tc>
          <w:tcPr>
            <w:tcW w:w="8835" w:type="dxa"/>
            <w:gridSpan w:val="6"/>
            <w:tcBorders>
              <w:tl2br w:val="nil"/>
              <w:tr2bl w:val="nil"/>
            </w:tcBorders>
            <w:shd w:val="clear" w:color="auto" w:fill="auto"/>
            <w:vAlign w:val="center"/>
          </w:tcPr>
          <w:p w14:paraId="5178193B">
            <w:pPr>
              <w:widowControl/>
              <w:jc w:val="left"/>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1．不服</w:t>
            </w:r>
            <w:r>
              <w:rPr>
                <w:rFonts w:hint="eastAsia" w:ascii="仿宋_GB2312" w:eastAsia="仿宋_GB2312" w:cs="仿宋_GB2312"/>
                <w:color w:val="000000"/>
                <w:kern w:val="0"/>
                <w:sz w:val="18"/>
                <w:szCs w:val="18"/>
                <w:lang w:eastAsia="zh-CN"/>
              </w:rPr>
              <w:t>检查</w:t>
            </w:r>
            <w:r>
              <w:rPr>
                <w:rFonts w:hint="eastAsia" w:ascii="仿宋_GB2312" w:eastAsia="仿宋_GB2312" w:cs="仿宋_GB2312"/>
                <w:color w:val="000000"/>
                <w:kern w:val="0"/>
                <w:sz w:val="18"/>
                <w:szCs w:val="18"/>
              </w:rPr>
              <w:t>决定自知道该具体行政行为之日起六十日内向</w:t>
            </w:r>
            <w:r>
              <w:rPr>
                <w:rFonts w:hint="eastAsia" w:ascii="仿宋_GB2312" w:eastAsia="仿宋_GB2312" w:cs="仿宋_GB2312"/>
                <w:color w:val="000000"/>
                <w:kern w:val="0"/>
                <w:sz w:val="18"/>
                <w:szCs w:val="18"/>
                <w:lang w:eastAsia="zh-CN"/>
              </w:rPr>
              <w:t>区</w:t>
            </w:r>
            <w:r>
              <w:rPr>
                <w:rFonts w:hint="eastAsia" w:ascii="仿宋_GB2312" w:eastAsia="仿宋_GB2312" w:cs="仿宋_GB2312"/>
                <w:color w:val="000000"/>
                <w:kern w:val="0"/>
                <w:sz w:val="18"/>
                <w:szCs w:val="18"/>
              </w:rPr>
              <w:t>政府申请行政复议。</w:t>
            </w:r>
          </w:p>
          <w:p w14:paraId="6EC4A97B">
            <w:pPr>
              <w:widowControl/>
              <w:jc w:val="left"/>
              <w:textAlignment w:val="center"/>
              <w:rPr>
                <w:rFonts w:ascii="黑体" w:eastAsia="黑体" w:cs="黑体"/>
                <w:b/>
                <w:bCs/>
                <w:color w:val="000000"/>
                <w:szCs w:val="21"/>
              </w:rPr>
            </w:pPr>
            <w:r>
              <w:rPr>
                <w:rFonts w:hint="eastAsia" w:ascii="仿宋_GB2312" w:eastAsia="仿宋_GB2312" w:cs="仿宋_GB2312"/>
                <w:color w:val="000000"/>
                <w:kern w:val="0"/>
                <w:sz w:val="18"/>
                <w:szCs w:val="18"/>
              </w:rPr>
              <w:t>2．不服</w:t>
            </w:r>
            <w:r>
              <w:rPr>
                <w:rFonts w:hint="eastAsia" w:ascii="仿宋_GB2312" w:eastAsia="仿宋_GB2312" w:cs="仿宋_GB2312"/>
                <w:color w:val="000000"/>
                <w:kern w:val="0"/>
                <w:sz w:val="18"/>
                <w:szCs w:val="18"/>
                <w:lang w:eastAsia="zh-CN"/>
              </w:rPr>
              <w:t>检查</w:t>
            </w:r>
            <w:r>
              <w:rPr>
                <w:rFonts w:hint="eastAsia" w:ascii="仿宋_GB2312" w:eastAsia="仿宋_GB2312" w:cs="仿宋_GB2312"/>
                <w:color w:val="000000"/>
                <w:kern w:val="0"/>
                <w:sz w:val="18"/>
                <w:szCs w:val="18"/>
              </w:rPr>
              <w:t>决定应当自知道或者应当知道作出行政行为之日起六个月内提出向</w:t>
            </w:r>
            <w:r>
              <w:rPr>
                <w:rFonts w:hint="eastAsia" w:ascii="仿宋_GB2312" w:eastAsia="仿宋_GB2312" w:cs="仿宋_GB2312"/>
                <w:color w:val="000000"/>
                <w:kern w:val="0"/>
                <w:sz w:val="18"/>
                <w:szCs w:val="18"/>
                <w:lang w:val="en-US" w:eastAsia="zh-CN"/>
              </w:rPr>
              <w:t>北戴河</w:t>
            </w:r>
            <w:r>
              <w:rPr>
                <w:rFonts w:hint="eastAsia" w:ascii="仿宋_GB2312" w:eastAsia="仿宋_GB2312" w:cs="仿宋_GB2312"/>
                <w:color w:val="000000"/>
                <w:kern w:val="0"/>
                <w:sz w:val="18"/>
                <w:szCs w:val="18"/>
              </w:rPr>
              <w:t>区人民法院提起行政诉讼。</w:t>
            </w:r>
          </w:p>
        </w:tc>
      </w:tr>
      <w:tr w14:paraId="5584E7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228" w:hRule="atLeast"/>
          <w:jc w:val="center"/>
        </w:trPr>
        <w:tc>
          <w:tcPr>
            <w:tcW w:w="1463" w:type="dxa"/>
            <w:tcBorders>
              <w:tl2br w:val="nil"/>
              <w:tr2bl w:val="nil"/>
            </w:tcBorders>
            <w:shd w:val="clear" w:color="auto" w:fill="auto"/>
            <w:vAlign w:val="center"/>
          </w:tcPr>
          <w:p w14:paraId="02006A4A">
            <w:pPr>
              <w:widowControl/>
              <w:jc w:val="center"/>
              <w:textAlignment w:val="center"/>
              <w:rPr>
                <w:rFonts w:ascii="黑体" w:eastAsia="黑体" w:cs="黑体"/>
                <w:b/>
                <w:bCs/>
                <w:color w:val="000000"/>
                <w:kern w:val="0"/>
                <w:szCs w:val="21"/>
              </w:rPr>
            </w:pPr>
            <w:r>
              <w:rPr>
                <w:rFonts w:hint="eastAsia" w:ascii="黑体" w:eastAsia="黑体" w:cs="黑体"/>
                <w:b/>
                <w:bCs/>
                <w:color w:val="000000"/>
                <w:kern w:val="0"/>
                <w:szCs w:val="21"/>
              </w:rPr>
              <w:t>备注</w:t>
            </w:r>
          </w:p>
        </w:tc>
        <w:tc>
          <w:tcPr>
            <w:tcW w:w="8835" w:type="dxa"/>
            <w:gridSpan w:val="6"/>
            <w:tcBorders>
              <w:tl2br w:val="nil"/>
              <w:tr2bl w:val="nil"/>
            </w:tcBorders>
            <w:shd w:val="clear" w:color="auto" w:fill="auto"/>
            <w:vAlign w:val="center"/>
          </w:tcPr>
          <w:p w14:paraId="7B7FD52F">
            <w:pPr>
              <w:widowControl/>
              <w:jc w:val="left"/>
              <w:textAlignment w:val="center"/>
              <w:rPr>
                <w:rFonts w:ascii="黑体" w:eastAsia="黑体" w:cs="黑体"/>
                <w:color w:val="000000"/>
                <w:kern w:val="0"/>
                <w:sz w:val="18"/>
                <w:szCs w:val="18"/>
              </w:rPr>
            </w:pPr>
          </w:p>
        </w:tc>
      </w:tr>
    </w:tbl>
    <w:p w14:paraId="2C216AC2"/>
    <w:p w14:paraId="4BF36220">
      <w:pPr>
        <w:widowControl/>
        <w:jc w:val="center"/>
        <w:textAlignment w:val="center"/>
        <w:rPr>
          <w:rFonts w:hint="eastAsia" w:ascii="方正小标宋简体" w:eastAsia="方正小标宋简体" w:cs="方正小标宋简体"/>
          <w:color w:val="000000"/>
          <w:kern w:val="0"/>
          <w:sz w:val="44"/>
          <w:szCs w:val="44"/>
        </w:rPr>
      </w:pPr>
    </w:p>
    <w:p w14:paraId="397633E9">
      <w:pPr>
        <w:widowControl/>
        <w:jc w:val="center"/>
        <w:textAlignment w:val="center"/>
        <w:rPr>
          <w:rFonts w:hint="eastAsia" w:ascii="方正小标宋简体" w:eastAsia="方正小标宋简体" w:cs="方正小标宋简体"/>
          <w:color w:val="000000"/>
          <w:kern w:val="0"/>
          <w:sz w:val="44"/>
          <w:szCs w:val="44"/>
        </w:rPr>
      </w:pPr>
    </w:p>
    <w:p w14:paraId="47C46280">
      <w:pPr>
        <w:widowControl/>
        <w:jc w:val="center"/>
        <w:textAlignment w:val="center"/>
        <w:rPr>
          <w:rFonts w:ascii="方正小标宋简体" w:eastAsia="方正小标宋简体" w:cs="方正小标宋简体"/>
          <w:color w:val="000000"/>
          <w:kern w:val="0"/>
          <w:sz w:val="44"/>
          <w:szCs w:val="44"/>
        </w:rPr>
      </w:pPr>
      <w:r>
        <w:rPr>
          <w:rFonts w:hint="eastAsia" w:ascii="方正小标宋简体" w:eastAsia="方正小标宋简体" w:cs="方正小标宋简体"/>
          <w:color w:val="000000"/>
          <w:kern w:val="0"/>
          <w:sz w:val="44"/>
          <w:szCs w:val="44"/>
        </w:rPr>
        <w:t>履职行权规程</w:t>
      </w:r>
    </w:p>
    <w:tbl>
      <w:tblPr>
        <w:tblStyle w:val="6"/>
        <w:tblW w:w="102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15" w:type="dxa"/>
          <w:left w:w="15" w:type="dxa"/>
          <w:bottom w:w="15" w:type="dxa"/>
          <w:right w:w="15" w:type="dxa"/>
        </w:tblCellMar>
      </w:tblPr>
      <w:tblGrid>
        <w:gridCol w:w="1463"/>
        <w:gridCol w:w="1050"/>
        <w:gridCol w:w="641"/>
        <w:gridCol w:w="1691"/>
        <w:gridCol w:w="1963"/>
        <w:gridCol w:w="1559"/>
        <w:gridCol w:w="1931"/>
      </w:tblGrid>
      <w:tr w14:paraId="08F82B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24" w:hRule="atLeast"/>
          <w:jc w:val="center"/>
        </w:trPr>
        <w:tc>
          <w:tcPr>
            <w:tcW w:w="1463" w:type="dxa"/>
            <w:tcBorders>
              <w:tl2br w:val="nil"/>
              <w:tr2bl w:val="nil"/>
            </w:tcBorders>
            <w:shd w:val="clear" w:color="auto" w:fill="auto"/>
            <w:vAlign w:val="center"/>
          </w:tcPr>
          <w:p w14:paraId="633EE0F2">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编号</w:t>
            </w:r>
          </w:p>
        </w:tc>
        <w:tc>
          <w:tcPr>
            <w:tcW w:w="1691" w:type="dxa"/>
            <w:gridSpan w:val="2"/>
            <w:tcBorders>
              <w:tl2br w:val="nil"/>
              <w:tr2bl w:val="nil"/>
            </w:tcBorders>
            <w:shd w:val="clear" w:color="auto" w:fill="auto"/>
            <w:vAlign w:val="center"/>
          </w:tcPr>
          <w:p w14:paraId="3AB4FE30">
            <w:pPr>
              <w:jc w:val="center"/>
              <w:rPr>
                <w:rFonts w:hint="default" w:ascii="黑体" w:eastAsia="黑体" w:cs="黑体"/>
                <w:b/>
                <w:bCs/>
                <w:color w:val="000000"/>
                <w:szCs w:val="21"/>
                <w:lang w:val="en-US"/>
              </w:rPr>
            </w:pPr>
            <w:r>
              <w:rPr>
                <w:rFonts w:hint="default" w:ascii="黑体" w:eastAsia="黑体" w:cs="黑体"/>
                <w:b/>
                <w:bCs/>
                <w:color w:val="000000"/>
                <w:szCs w:val="21"/>
                <w:lang w:val="en-US"/>
              </w:rPr>
              <w:t>17</w:t>
            </w:r>
          </w:p>
        </w:tc>
        <w:tc>
          <w:tcPr>
            <w:tcW w:w="1691" w:type="dxa"/>
            <w:tcBorders>
              <w:tl2br w:val="nil"/>
              <w:tr2bl w:val="nil"/>
            </w:tcBorders>
            <w:shd w:val="clear" w:color="auto" w:fill="auto"/>
            <w:vAlign w:val="center"/>
          </w:tcPr>
          <w:p w14:paraId="6F216CD1">
            <w:pPr>
              <w:jc w:val="center"/>
              <w:rPr>
                <w:rFonts w:ascii="黑体" w:eastAsia="黑体" w:cs="黑体"/>
                <w:b/>
                <w:bCs/>
                <w:color w:val="000000"/>
                <w:szCs w:val="21"/>
              </w:rPr>
            </w:pPr>
            <w:r>
              <w:rPr>
                <w:rFonts w:hint="eastAsia" w:ascii="黑体" w:eastAsia="黑体" w:cs="黑体"/>
                <w:b/>
                <w:bCs/>
                <w:color w:val="000000"/>
                <w:kern w:val="0"/>
                <w:szCs w:val="21"/>
              </w:rPr>
              <w:t>权力类型</w:t>
            </w:r>
          </w:p>
        </w:tc>
        <w:tc>
          <w:tcPr>
            <w:tcW w:w="1963" w:type="dxa"/>
            <w:tcBorders>
              <w:tl2br w:val="nil"/>
              <w:tr2bl w:val="nil"/>
            </w:tcBorders>
            <w:shd w:val="clear" w:color="auto" w:fill="auto"/>
            <w:vAlign w:val="center"/>
          </w:tcPr>
          <w:p w14:paraId="5107F4C7">
            <w:pPr>
              <w:widowControl/>
              <w:jc w:val="center"/>
              <w:textAlignment w:val="center"/>
              <w:rPr>
                <w:rFonts w:hint="eastAsia" w:ascii="仿宋_GB2312" w:eastAsia="仿宋_GB2312" w:cs="仿宋_GB2312"/>
                <w:color w:val="000000"/>
                <w:kern w:val="0"/>
                <w:sz w:val="18"/>
                <w:szCs w:val="18"/>
                <w:lang w:eastAsia="zh-CN"/>
              </w:rPr>
            </w:pPr>
            <w:r>
              <w:rPr>
                <w:rFonts w:hint="eastAsia" w:ascii="仿宋_GB2312" w:eastAsia="仿宋_GB2312" w:cs="仿宋_GB2312"/>
                <w:color w:val="000000"/>
                <w:kern w:val="0"/>
                <w:sz w:val="18"/>
                <w:szCs w:val="18"/>
              </w:rPr>
              <w:t>行政</w:t>
            </w:r>
            <w:r>
              <w:rPr>
                <w:rFonts w:hint="eastAsia" w:ascii="仿宋_GB2312" w:eastAsia="仿宋_GB2312" w:cs="仿宋_GB2312"/>
                <w:color w:val="000000"/>
                <w:kern w:val="0"/>
                <w:sz w:val="18"/>
                <w:szCs w:val="18"/>
                <w:lang w:eastAsia="zh-CN"/>
              </w:rPr>
              <w:t>检查</w:t>
            </w:r>
          </w:p>
        </w:tc>
        <w:tc>
          <w:tcPr>
            <w:tcW w:w="1559" w:type="dxa"/>
            <w:tcBorders>
              <w:tl2br w:val="nil"/>
              <w:tr2bl w:val="nil"/>
            </w:tcBorders>
            <w:shd w:val="clear" w:color="auto" w:fill="auto"/>
            <w:vAlign w:val="center"/>
          </w:tcPr>
          <w:p w14:paraId="53680DFA">
            <w:pPr>
              <w:widowControl/>
              <w:jc w:val="center"/>
              <w:textAlignment w:val="center"/>
              <w:rPr>
                <w:rFonts w:ascii="黑体" w:eastAsia="黑体" w:cs="黑体"/>
                <w:b/>
                <w:bCs/>
                <w:color w:val="000000"/>
                <w:szCs w:val="21"/>
              </w:rPr>
            </w:pPr>
            <w:r>
              <w:rPr>
                <w:rFonts w:hint="eastAsia" w:ascii="黑体" w:eastAsia="黑体" w:cs="黑体"/>
                <w:b/>
                <w:bCs/>
                <w:color w:val="000000"/>
                <w:szCs w:val="21"/>
              </w:rPr>
              <w:t>实施主体</w:t>
            </w:r>
          </w:p>
        </w:tc>
        <w:tc>
          <w:tcPr>
            <w:tcW w:w="1931" w:type="dxa"/>
            <w:tcBorders>
              <w:tl2br w:val="nil"/>
              <w:tr2bl w:val="nil"/>
            </w:tcBorders>
            <w:shd w:val="clear" w:color="auto" w:fill="auto"/>
            <w:vAlign w:val="center"/>
          </w:tcPr>
          <w:p w14:paraId="6466FC01">
            <w:pPr>
              <w:widowControl/>
              <w:jc w:val="center"/>
              <w:textAlignment w:val="center"/>
              <w:rPr>
                <w:rFonts w:ascii="仿宋_GB2312" w:eastAsia="仿宋_GB2312" w:cs="仿宋_GB2312"/>
                <w:color w:val="000000"/>
                <w:kern w:val="0"/>
                <w:sz w:val="18"/>
                <w:szCs w:val="18"/>
              </w:rPr>
            </w:pPr>
            <w:r>
              <w:rPr>
                <w:rFonts w:hint="eastAsia" w:ascii="仿宋_GB2312" w:hAnsi="仿宋_GB2312" w:eastAsia="仿宋_GB2312" w:cs="仿宋_GB2312"/>
                <w:b w:val="0"/>
                <w:bCs w:val="0"/>
                <w:i w:val="0"/>
                <w:color w:val="auto"/>
                <w:spacing w:val="-20"/>
                <w:kern w:val="0"/>
                <w:sz w:val="21"/>
                <w:szCs w:val="21"/>
                <w:u w:val="none"/>
                <w:lang w:val="en-US" w:eastAsia="zh-CN" w:bidi="ar"/>
              </w:rPr>
              <w:t>市、县级林业局</w:t>
            </w:r>
          </w:p>
        </w:tc>
      </w:tr>
      <w:tr w14:paraId="76C121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05" w:hRule="atLeast"/>
          <w:jc w:val="center"/>
        </w:trPr>
        <w:tc>
          <w:tcPr>
            <w:tcW w:w="1463" w:type="dxa"/>
            <w:tcBorders>
              <w:tl2br w:val="nil"/>
              <w:tr2bl w:val="nil"/>
            </w:tcBorders>
            <w:shd w:val="clear" w:color="auto" w:fill="auto"/>
            <w:vAlign w:val="center"/>
          </w:tcPr>
          <w:p w14:paraId="4EA187D7">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事项名称</w:t>
            </w:r>
          </w:p>
        </w:tc>
        <w:tc>
          <w:tcPr>
            <w:tcW w:w="8835" w:type="dxa"/>
            <w:gridSpan w:val="6"/>
            <w:tcBorders>
              <w:tl2br w:val="nil"/>
              <w:tr2bl w:val="nil"/>
            </w:tcBorders>
            <w:shd w:val="clear" w:color="auto" w:fill="auto"/>
            <w:vAlign w:val="center"/>
          </w:tcPr>
          <w:p w14:paraId="243FB270">
            <w:pPr>
              <w:widowControl/>
              <w:jc w:val="center"/>
              <w:textAlignment w:val="center"/>
              <w:rPr>
                <w:rFonts w:ascii="仿宋_GB2312" w:eastAsia="仿宋_GB2312" w:cs="仿宋_GB2312"/>
                <w:color w:val="000000"/>
                <w:kern w:val="0"/>
                <w:sz w:val="18"/>
                <w:szCs w:val="18"/>
              </w:rPr>
            </w:pPr>
            <w:r>
              <w:rPr>
                <w:rFonts w:hint="eastAsia" w:ascii="仿宋_GB2312" w:hAnsi="仿宋_GB2312" w:eastAsia="仿宋_GB2312" w:cs="仿宋_GB2312"/>
                <w:b w:val="0"/>
                <w:bCs w:val="0"/>
                <w:i w:val="0"/>
                <w:color w:val="auto"/>
                <w:kern w:val="0"/>
                <w:sz w:val="21"/>
                <w:szCs w:val="21"/>
                <w:u w:val="none"/>
                <w:lang w:val="en-US" w:eastAsia="zh-CN" w:bidi="ar"/>
              </w:rPr>
              <w:t>对全市经济林、花卉行业管理和林产品（干果）质量的监督</w:t>
            </w:r>
          </w:p>
        </w:tc>
      </w:tr>
      <w:tr w14:paraId="1D2B6F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05" w:hRule="atLeast"/>
          <w:jc w:val="center"/>
        </w:trPr>
        <w:tc>
          <w:tcPr>
            <w:tcW w:w="1463" w:type="dxa"/>
            <w:tcBorders>
              <w:tl2br w:val="nil"/>
              <w:tr2bl w:val="nil"/>
            </w:tcBorders>
            <w:shd w:val="clear" w:color="auto" w:fill="auto"/>
            <w:vAlign w:val="center"/>
          </w:tcPr>
          <w:p w14:paraId="64C9C213">
            <w:pPr>
              <w:widowControl/>
              <w:jc w:val="center"/>
              <w:textAlignment w:val="center"/>
              <w:rPr>
                <w:rFonts w:ascii="黑体" w:eastAsia="黑体" w:cs="黑体"/>
                <w:b/>
                <w:bCs/>
                <w:color w:val="000000"/>
                <w:kern w:val="0"/>
                <w:szCs w:val="21"/>
              </w:rPr>
            </w:pPr>
            <w:r>
              <w:rPr>
                <w:rFonts w:hint="eastAsia" w:ascii="黑体" w:eastAsia="黑体" w:cs="黑体"/>
                <w:b/>
                <w:bCs/>
                <w:color w:val="000000"/>
                <w:kern w:val="0"/>
                <w:szCs w:val="21"/>
              </w:rPr>
              <w:t>管辖范围</w:t>
            </w:r>
          </w:p>
        </w:tc>
        <w:tc>
          <w:tcPr>
            <w:tcW w:w="8835" w:type="dxa"/>
            <w:gridSpan w:val="6"/>
            <w:tcBorders>
              <w:tl2br w:val="nil"/>
              <w:tr2bl w:val="nil"/>
            </w:tcBorders>
            <w:shd w:val="clear" w:color="auto" w:fill="auto"/>
            <w:vAlign w:val="center"/>
          </w:tcPr>
          <w:p w14:paraId="462820F5">
            <w:pPr>
              <w:jc w:val="center"/>
              <w:rPr>
                <w:rFonts w:hint="eastAsia" w:ascii="黑体" w:hAnsi="黑体" w:eastAsia="黑体" w:cs="黑体"/>
                <w:color w:val="000000"/>
                <w:kern w:val="0"/>
                <w:sz w:val="18"/>
                <w:szCs w:val="18"/>
                <w:lang w:eastAsia="zh-CN" w:bidi="ar"/>
              </w:rPr>
            </w:pPr>
            <w:r>
              <w:rPr>
                <w:rFonts w:hint="eastAsia" w:ascii="黑体" w:hAnsi="黑体" w:eastAsia="黑体" w:cs="黑体"/>
                <w:color w:val="000000"/>
                <w:kern w:val="0"/>
                <w:sz w:val="18"/>
                <w:szCs w:val="18"/>
                <w:lang w:eastAsia="zh-CN" w:bidi="ar"/>
              </w:rPr>
              <w:t>北戴河区</w:t>
            </w:r>
          </w:p>
        </w:tc>
      </w:tr>
      <w:tr w14:paraId="0FA1FA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2132" w:hRule="atLeast"/>
          <w:jc w:val="center"/>
        </w:trPr>
        <w:tc>
          <w:tcPr>
            <w:tcW w:w="1463" w:type="dxa"/>
            <w:tcBorders>
              <w:tl2br w:val="nil"/>
              <w:tr2bl w:val="nil"/>
            </w:tcBorders>
            <w:shd w:val="clear" w:color="auto" w:fill="auto"/>
            <w:vAlign w:val="center"/>
          </w:tcPr>
          <w:p w14:paraId="361A7F2C">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履职依据</w:t>
            </w:r>
          </w:p>
        </w:tc>
        <w:tc>
          <w:tcPr>
            <w:tcW w:w="8835" w:type="dxa"/>
            <w:gridSpan w:val="6"/>
            <w:tcBorders>
              <w:tl2br w:val="nil"/>
              <w:tr2bl w:val="nil"/>
            </w:tcBorders>
            <w:shd w:val="clear" w:color="auto" w:fill="auto"/>
            <w:vAlign w:val="center"/>
          </w:tcPr>
          <w:p w14:paraId="686B5322">
            <w:pPr>
              <w:spacing w:line="240" w:lineRule="exact"/>
              <w:rPr>
                <w:rFonts w:ascii="黑体" w:hAnsi="黑体" w:eastAsia="黑体" w:cs="仿宋_GB2312"/>
                <w:kern w:val="0"/>
                <w:sz w:val="18"/>
                <w:szCs w:val="18"/>
              </w:rPr>
            </w:pPr>
            <w:r>
              <w:rPr>
                <w:rFonts w:hint="eastAsia" w:ascii="黑体" w:hAnsi="黑体" w:eastAsia="黑体" w:cs="仿宋_GB2312"/>
                <w:kern w:val="0"/>
                <w:sz w:val="18"/>
                <w:szCs w:val="18"/>
              </w:rPr>
              <w:t>【法律法规】</w:t>
            </w:r>
          </w:p>
          <w:p w14:paraId="458FDB49">
            <w:pPr>
              <w:autoSpaceDE w:val="0"/>
              <w:autoSpaceDN w:val="0"/>
              <w:adjustRightInd w:val="0"/>
              <w:spacing w:line="220" w:lineRule="exact"/>
              <w:ind w:firstLine="420" w:firstLineChars="200"/>
              <w:rPr>
                <w:rFonts w:ascii="仿宋_GB2312" w:eastAsia="仿宋_GB2312" w:cs="黑体"/>
                <w:kern w:val="0"/>
                <w:sz w:val="18"/>
                <w:szCs w:val="18"/>
              </w:rPr>
            </w:pPr>
            <w:r>
              <w:rPr>
                <w:rFonts w:hint="eastAsia" w:ascii="仿宋_GB2312" w:hAnsi="仿宋_GB2312" w:eastAsia="仿宋_GB2312" w:cs="仿宋_GB2312"/>
                <w:b w:val="0"/>
                <w:bCs w:val="0"/>
                <w:i w:val="0"/>
                <w:color w:val="auto"/>
                <w:kern w:val="0"/>
                <w:sz w:val="21"/>
                <w:szCs w:val="21"/>
                <w:u w:val="none"/>
                <w:lang w:val="en-US" w:eastAsia="zh-CN" w:bidi="ar"/>
              </w:rPr>
              <w:t>《中华人民共和国农产品质量安全法》第三条县级以上人民政府农业行政主管部门负责农产品质量安全的监督管理工作；县级以上人民政府有关部门按照职责分工，负责农产品质量安全的有关工作。</w:t>
            </w:r>
          </w:p>
          <w:p w14:paraId="0283F238">
            <w:pPr>
              <w:spacing w:line="240" w:lineRule="exact"/>
              <w:rPr>
                <w:rFonts w:ascii="黑体" w:hAnsi="黑体" w:eastAsia="黑体" w:cs="仿宋_GB2312"/>
                <w:kern w:val="0"/>
                <w:sz w:val="18"/>
                <w:szCs w:val="18"/>
              </w:rPr>
            </w:pPr>
            <w:r>
              <w:rPr>
                <w:rFonts w:hint="eastAsia" w:ascii="黑体" w:hAnsi="黑体" w:eastAsia="黑体" w:cs="仿宋_GB2312"/>
                <w:kern w:val="0"/>
                <w:sz w:val="18"/>
                <w:szCs w:val="18"/>
              </w:rPr>
              <w:t>【三定规定】</w:t>
            </w:r>
          </w:p>
          <w:p w14:paraId="4AAC013D">
            <w:pPr>
              <w:spacing w:line="240" w:lineRule="exact"/>
              <w:ind w:firstLine="360" w:firstLineChars="200"/>
              <w:rPr>
                <w:rFonts w:ascii="仿宋_GB2312" w:eastAsia="仿宋_GB2312" w:cs="黑体"/>
                <w:b/>
                <w:bCs/>
                <w:color w:val="000000"/>
                <w:szCs w:val="21"/>
              </w:rPr>
            </w:pPr>
            <w:r>
              <w:rPr>
                <w:rFonts w:hint="eastAsia" w:ascii="仿宋_GB2312" w:eastAsia="仿宋_GB2312" w:cs="仿宋_GB2312"/>
                <w:color w:val="auto"/>
                <w:kern w:val="0"/>
                <w:sz w:val="18"/>
                <w:szCs w:val="18"/>
                <w:lang w:eastAsia="zh-CN" w:bidi="ar"/>
              </w:rPr>
              <w:t>北办字[</w:t>
            </w:r>
            <w:r>
              <w:rPr>
                <w:rFonts w:hint="default" w:ascii="仿宋_GB2312" w:eastAsia="仿宋_GB2312" w:cs="仿宋_GB2312"/>
                <w:color w:val="auto"/>
                <w:kern w:val="0"/>
                <w:sz w:val="18"/>
                <w:szCs w:val="18"/>
                <w:lang w:val="en-US" w:eastAsia="zh-CN" w:bidi="ar"/>
              </w:rPr>
              <w:t>2019</w:t>
            </w:r>
            <w:r>
              <w:rPr>
                <w:rFonts w:hint="eastAsia" w:ascii="仿宋_GB2312" w:eastAsia="仿宋_GB2312" w:cs="仿宋_GB2312"/>
                <w:color w:val="auto"/>
                <w:kern w:val="0"/>
                <w:sz w:val="18"/>
                <w:szCs w:val="18"/>
                <w:lang w:eastAsia="zh-CN" w:bidi="ar"/>
              </w:rPr>
              <w:t>]</w:t>
            </w:r>
            <w:r>
              <w:rPr>
                <w:rFonts w:hint="default" w:ascii="仿宋_GB2312" w:eastAsia="仿宋_GB2312" w:cs="仿宋_GB2312"/>
                <w:color w:val="auto"/>
                <w:kern w:val="0"/>
                <w:sz w:val="18"/>
                <w:szCs w:val="18"/>
                <w:lang w:val="en-US" w:eastAsia="zh-CN" w:bidi="ar"/>
              </w:rPr>
              <w:t>20</w:t>
            </w:r>
            <w:r>
              <w:rPr>
                <w:rFonts w:hint="eastAsia" w:ascii="仿宋_GB2312" w:eastAsia="仿宋_GB2312" w:cs="仿宋_GB2312"/>
                <w:color w:val="auto"/>
                <w:kern w:val="0"/>
                <w:sz w:val="18"/>
                <w:szCs w:val="18"/>
                <w:lang w:val="en-US" w:eastAsia="zh-CN" w:bidi="ar"/>
              </w:rPr>
              <w:t>号第三条、第四条、第五条</w:t>
            </w:r>
          </w:p>
        </w:tc>
      </w:tr>
      <w:tr w14:paraId="12FCDB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20" w:hRule="atLeast"/>
          <w:jc w:val="center"/>
        </w:trPr>
        <w:tc>
          <w:tcPr>
            <w:tcW w:w="1463" w:type="dxa"/>
            <w:vMerge w:val="restart"/>
            <w:tcBorders>
              <w:tl2br w:val="nil"/>
              <w:tr2bl w:val="nil"/>
            </w:tcBorders>
            <w:shd w:val="clear" w:color="auto" w:fill="auto"/>
            <w:vAlign w:val="center"/>
          </w:tcPr>
          <w:p w14:paraId="4B8F7744">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履职流程</w:t>
            </w:r>
          </w:p>
        </w:tc>
        <w:tc>
          <w:tcPr>
            <w:tcW w:w="1050" w:type="dxa"/>
            <w:tcBorders>
              <w:tl2br w:val="nil"/>
              <w:tr2bl w:val="nil"/>
            </w:tcBorders>
            <w:shd w:val="clear" w:color="auto" w:fill="auto"/>
            <w:vAlign w:val="center"/>
          </w:tcPr>
          <w:p w14:paraId="61DDC5C5">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办理环节</w:t>
            </w:r>
          </w:p>
        </w:tc>
        <w:tc>
          <w:tcPr>
            <w:tcW w:w="5854" w:type="dxa"/>
            <w:gridSpan w:val="4"/>
            <w:tcBorders>
              <w:tl2br w:val="nil"/>
              <w:tr2bl w:val="nil"/>
            </w:tcBorders>
            <w:shd w:val="clear" w:color="auto" w:fill="auto"/>
            <w:vAlign w:val="center"/>
          </w:tcPr>
          <w:p w14:paraId="355F6E7C">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办理内容</w:t>
            </w:r>
          </w:p>
        </w:tc>
        <w:tc>
          <w:tcPr>
            <w:tcW w:w="1931" w:type="dxa"/>
            <w:tcBorders>
              <w:tl2br w:val="nil"/>
              <w:tr2bl w:val="nil"/>
            </w:tcBorders>
            <w:shd w:val="clear" w:color="auto" w:fill="auto"/>
            <w:vAlign w:val="center"/>
          </w:tcPr>
          <w:p w14:paraId="0FE5D53A">
            <w:pPr>
              <w:widowControl/>
              <w:jc w:val="center"/>
              <w:textAlignment w:val="center"/>
              <w:rPr>
                <w:rFonts w:ascii="黑体" w:eastAsia="黑体" w:cs="黑体"/>
                <w:b/>
                <w:bCs/>
                <w:color w:val="000000"/>
                <w:kern w:val="0"/>
                <w:szCs w:val="21"/>
              </w:rPr>
            </w:pPr>
            <w:r>
              <w:rPr>
                <w:rFonts w:hint="eastAsia" w:ascii="黑体" w:eastAsia="黑体" w:cs="黑体"/>
                <w:b/>
                <w:bCs/>
                <w:color w:val="000000"/>
                <w:kern w:val="0"/>
                <w:szCs w:val="21"/>
              </w:rPr>
              <w:t>责任科室</w:t>
            </w:r>
          </w:p>
        </w:tc>
      </w:tr>
      <w:tr w14:paraId="5C0C19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540" w:hRule="atLeast"/>
          <w:jc w:val="center"/>
        </w:trPr>
        <w:tc>
          <w:tcPr>
            <w:tcW w:w="1463" w:type="dxa"/>
            <w:vMerge w:val="continue"/>
            <w:tcBorders>
              <w:tl2br w:val="nil"/>
              <w:tr2bl w:val="nil"/>
            </w:tcBorders>
            <w:shd w:val="clear" w:color="auto" w:fill="auto"/>
            <w:vAlign w:val="center"/>
          </w:tcPr>
          <w:p w14:paraId="283980EF"/>
        </w:tc>
        <w:tc>
          <w:tcPr>
            <w:tcW w:w="1050" w:type="dxa"/>
            <w:tcBorders>
              <w:tl2br w:val="nil"/>
              <w:tr2bl w:val="nil"/>
            </w:tcBorders>
            <w:shd w:val="clear" w:color="auto" w:fill="auto"/>
            <w:vAlign w:val="center"/>
          </w:tcPr>
          <w:p w14:paraId="537CA106">
            <w:pPr>
              <w:jc w:val="center"/>
              <w:rPr>
                <w:rFonts w:ascii="仿宋_GB2312" w:hAnsi="黑体" w:eastAsia="仿宋_GB2312" w:cs="黑体"/>
                <w:color w:val="000000"/>
                <w:sz w:val="18"/>
                <w:szCs w:val="18"/>
              </w:rPr>
            </w:pPr>
            <w:r>
              <w:rPr>
                <w:rFonts w:hint="eastAsia" w:ascii="仿宋_GB2312" w:hAnsi="仿宋_GB2312" w:eastAsia="仿宋_GB2312" w:cs="仿宋_GB2312"/>
                <w:b w:val="0"/>
                <w:bCs w:val="0"/>
                <w:i w:val="0"/>
                <w:color w:val="auto"/>
                <w:kern w:val="0"/>
                <w:sz w:val="21"/>
                <w:szCs w:val="21"/>
                <w:u w:val="none"/>
                <w:lang w:val="en-US" w:eastAsia="zh-CN" w:bidi="ar"/>
              </w:rPr>
              <w:t>选案</w:t>
            </w:r>
          </w:p>
        </w:tc>
        <w:tc>
          <w:tcPr>
            <w:tcW w:w="5854" w:type="dxa"/>
            <w:gridSpan w:val="4"/>
            <w:tcBorders>
              <w:tl2br w:val="nil"/>
              <w:tr2bl w:val="nil"/>
            </w:tcBorders>
            <w:shd w:val="clear" w:color="auto" w:fill="auto"/>
            <w:vAlign w:val="center"/>
          </w:tcPr>
          <w:p w14:paraId="2BA83775">
            <w:pPr>
              <w:rPr>
                <w:rFonts w:ascii="仿宋_GB2312" w:hAnsi="黑体" w:eastAsia="仿宋_GB2312" w:cs="黑体"/>
                <w:color w:val="000000"/>
                <w:sz w:val="18"/>
                <w:szCs w:val="18"/>
              </w:rPr>
            </w:pPr>
            <w:r>
              <w:rPr>
                <w:rFonts w:hint="eastAsia" w:ascii="仿宋_GB2312" w:hAnsi="仿宋_GB2312" w:eastAsia="仿宋_GB2312" w:cs="仿宋_GB2312"/>
                <w:b w:val="0"/>
                <w:bCs w:val="0"/>
                <w:i w:val="0"/>
                <w:color w:val="auto"/>
                <w:kern w:val="0"/>
                <w:sz w:val="21"/>
                <w:szCs w:val="21"/>
                <w:u w:val="none"/>
                <w:lang w:val="en-US" w:eastAsia="zh-CN" w:bidi="ar"/>
              </w:rPr>
              <w:t>根据随机抽查细则、举报或上级安排以及日常管理中发现的问题确定检查对象。</w:t>
            </w:r>
          </w:p>
        </w:tc>
        <w:tc>
          <w:tcPr>
            <w:tcW w:w="1931" w:type="dxa"/>
            <w:tcBorders>
              <w:tl2br w:val="nil"/>
              <w:tr2bl w:val="nil"/>
            </w:tcBorders>
            <w:shd w:val="clear" w:color="auto" w:fill="auto"/>
            <w:vAlign w:val="center"/>
          </w:tcPr>
          <w:p w14:paraId="6815A934">
            <w:pPr>
              <w:jc w:val="center"/>
              <w:rPr>
                <w:rFonts w:hint="eastAsia" w:ascii="仿宋_GB2312" w:hAnsi="黑体" w:eastAsia="仿宋_GB2312" w:cs="黑体"/>
                <w:color w:val="C00000"/>
                <w:sz w:val="18"/>
                <w:szCs w:val="18"/>
                <w:lang w:eastAsia="zh-CN"/>
              </w:rPr>
            </w:pPr>
            <w:r>
              <w:rPr>
                <w:rFonts w:hint="eastAsia" w:ascii="仿宋_GB2312" w:eastAsia="仿宋_GB2312" w:cs="仿宋_GB2312"/>
                <w:color w:val="000000"/>
                <w:kern w:val="0"/>
                <w:sz w:val="18"/>
                <w:szCs w:val="18"/>
                <w:lang w:val="en-US" w:eastAsia="zh-CN"/>
              </w:rPr>
              <w:t>林业股</w:t>
            </w:r>
          </w:p>
        </w:tc>
      </w:tr>
      <w:tr w14:paraId="2F7AF7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335" w:hRule="atLeast"/>
          <w:jc w:val="center"/>
        </w:trPr>
        <w:tc>
          <w:tcPr>
            <w:tcW w:w="1463" w:type="dxa"/>
            <w:vMerge w:val="continue"/>
            <w:tcBorders>
              <w:tl2br w:val="nil"/>
              <w:tr2bl w:val="nil"/>
            </w:tcBorders>
            <w:shd w:val="clear" w:color="auto" w:fill="auto"/>
            <w:vAlign w:val="center"/>
          </w:tcPr>
          <w:p w14:paraId="011A29DB"/>
        </w:tc>
        <w:tc>
          <w:tcPr>
            <w:tcW w:w="1050" w:type="dxa"/>
            <w:tcBorders>
              <w:tl2br w:val="nil"/>
              <w:tr2bl w:val="nil"/>
            </w:tcBorders>
            <w:shd w:val="clear" w:color="auto" w:fill="auto"/>
            <w:vAlign w:val="center"/>
          </w:tcPr>
          <w:p w14:paraId="041459F8">
            <w:pPr>
              <w:jc w:val="center"/>
              <w:rPr>
                <w:rFonts w:ascii="仿宋_GB2312" w:hAnsi="黑体" w:eastAsia="仿宋_GB2312" w:cs="黑体"/>
                <w:color w:val="000000"/>
                <w:sz w:val="18"/>
                <w:szCs w:val="18"/>
              </w:rPr>
            </w:pPr>
            <w:r>
              <w:rPr>
                <w:rFonts w:hint="eastAsia" w:ascii="仿宋_GB2312" w:hAnsi="仿宋_GB2312" w:eastAsia="仿宋_GB2312" w:cs="仿宋_GB2312"/>
                <w:b w:val="0"/>
                <w:bCs w:val="0"/>
                <w:i w:val="0"/>
                <w:color w:val="auto"/>
                <w:kern w:val="0"/>
                <w:sz w:val="21"/>
                <w:szCs w:val="21"/>
                <w:u w:val="none"/>
                <w:lang w:val="en-US" w:eastAsia="zh-CN" w:bidi="ar"/>
              </w:rPr>
              <w:t>检查</w:t>
            </w:r>
          </w:p>
        </w:tc>
        <w:tc>
          <w:tcPr>
            <w:tcW w:w="5854" w:type="dxa"/>
            <w:gridSpan w:val="4"/>
            <w:tcBorders>
              <w:tl2br w:val="nil"/>
              <w:tr2bl w:val="nil"/>
            </w:tcBorders>
            <w:shd w:val="clear" w:color="auto" w:fill="auto"/>
            <w:vAlign w:val="center"/>
          </w:tcPr>
          <w:p w14:paraId="7935DC52">
            <w:pPr>
              <w:rPr>
                <w:rFonts w:ascii="仿宋_GB2312" w:hAnsi="黑体" w:eastAsia="仿宋_GB2312" w:cs="黑体"/>
                <w:color w:val="000000"/>
                <w:sz w:val="18"/>
                <w:szCs w:val="18"/>
              </w:rPr>
            </w:pPr>
            <w:r>
              <w:rPr>
                <w:rFonts w:hint="eastAsia" w:ascii="仿宋_GB2312" w:hAnsi="仿宋_GB2312" w:eastAsia="仿宋_GB2312" w:cs="仿宋_GB2312"/>
                <w:b w:val="0"/>
                <w:bCs w:val="0"/>
                <w:i w:val="0"/>
                <w:color w:val="auto"/>
                <w:kern w:val="0"/>
                <w:sz w:val="21"/>
                <w:szCs w:val="21"/>
                <w:u w:val="none"/>
                <w:lang w:val="en-US" w:eastAsia="zh-CN" w:bidi="ar"/>
              </w:rPr>
              <w:t>组织监督检查。按有关程序进行，指定专人负责，与当事人有直接利害关系的应当回避，执法人员不得少于两人。</w:t>
            </w:r>
          </w:p>
        </w:tc>
        <w:tc>
          <w:tcPr>
            <w:tcW w:w="1931" w:type="dxa"/>
            <w:tcBorders>
              <w:tl2br w:val="nil"/>
              <w:tr2bl w:val="nil"/>
            </w:tcBorders>
            <w:shd w:val="clear" w:color="auto" w:fill="auto"/>
            <w:vAlign w:val="center"/>
          </w:tcPr>
          <w:p w14:paraId="7BDE6489">
            <w:pPr>
              <w:jc w:val="center"/>
              <w:rPr>
                <w:rFonts w:ascii="仿宋_GB2312" w:hAnsi="黑体" w:eastAsia="仿宋_GB2312" w:cs="黑体"/>
                <w:color w:val="C00000"/>
                <w:sz w:val="18"/>
                <w:szCs w:val="18"/>
              </w:rPr>
            </w:pPr>
            <w:r>
              <w:rPr>
                <w:rFonts w:hint="eastAsia" w:ascii="仿宋_GB2312" w:eastAsia="仿宋_GB2312" w:cs="仿宋_GB2312"/>
                <w:color w:val="000000"/>
                <w:kern w:val="0"/>
                <w:sz w:val="18"/>
                <w:szCs w:val="18"/>
                <w:lang w:val="en-US" w:eastAsia="zh-CN"/>
              </w:rPr>
              <w:t>林业股</w:t>
            </w:r>
          </w:p>
        </w:tc>
      </w:tr>
      <w:tr w14:paraId="1B01FB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89" w:hRule="atLeast"/>
          <w:jc w:val="center"/>
        </w:trPr>
        <w:tc>
          <w:tcPr>
            <w:tcW w:w="1463" w:type="dxa"/>
            <w:vMerge w:val="continue"/>
            <w:tcBorders>
              <w:tl2br w:val="nil"/>
              <w:tr2bl w:val="nil"/>
            </w:tcBorders>
            <w:shd w:val="clear" w:color="auto" w:fill="auto"/>
            <w:vAlign w:val="center"/>
          </w:tcPr>
          <w:p w14:paraId="33520EBD"/>
        </w:tc>
        <w:tc>
          <w:tcPr>
            <w:tcW w:w="1050" w:type="dxa"/>
            <w:tcBorders>
              <w:tl2br w:val="nil"/>
              <w:tr2bl w:val="nil"/>
            </w:tcBorders>
            <w:shd w:val="clear" w:color="auto" w:fill="auto"/>
            <w:vAlign w:val="center"/>
          </w:tcPr>
          <w:p w14:paraId="2133E76C">
            <w:pPr>
              <w:jc w:val="center"/>
              <w:rPr>
                <w:rFonts w:ascii="仿宋_GB2312" w:hAnsi="黑体" w:eastAsia="仿宋_GB2312" w:cs="黑体"/>
                <w:color w:val="000000"/>
                <w:sz w:val="18"/>
                <w:szCs w:val="18"/>
              </w:rPr>
            </w:pPr>
            <w:r>
              <w:rPr>
                <w:rFonts w:hint="eastAsia" w:ascii="仿宋_GB2312" w:hAnsi="仿宋_GB2312" w:eastAsia="仿宋_GB2312" w:cs="仿宋_GB2312"/>
                <w:b w:val="0"/>
                <w:bCs w:val="0"/>
                <w:i w:val="0"/>
                <w:color w:val="auto"/>
                <w:kern w:val="0"/>
                <w:sz w:val="21"/>
                <w:szCs w:val="21"/>
                <w:u w:val="none"/>
                <w:lang w:val="en-US" w:eastAsia="zh-CN" w:bidi="ar"/>
              </w:rPr>
              <w:t>处置</w:t>
            </w:r>
          </w:p>
        </w:tc>
        <w:tc>
          <w:tcPr>
            <w:tcW w:w="5854" w:type="dxa"/>
            <w:gridSpan w:val="4"/>
            <w:tcBorders>
              <w:tl2br w:val="nil"/>
              <w:tr2bl w:val="nil"/>
            </w:tcBorders>
            <w:shd w:val="clear" w:color="auto" w:fill="auto"/>
            <w:vAlign w:val="center"/>
          </w:tcPr>
          <w:p w14:paraId="375EEBDC">
            <w:pPr>
              <w:rPr>
                <w:rFonts w:ascii="仿宋_GB2312" w:hAnsi="黑体" w:eastAsia="仿宋_GB2312" w:cs="黑体"/>
                <w:color w:val="000000"/>
                <w:sz w:val="18"/>
                <w:szCs w:val="18"/>
              </w:rPr>
            </w:pPr>
            <w:r>
              <w:rPr>
                <w:rFonts w:hint="eastAsia" w:ascii="仿宋_GB2312" w:hAnsi="仿宋_GB2312" w:eastAsia="仿宋_GB2312" w:cs="仿宋_GB2312"/>
                <w:b w:val="0"/>
                <w:bCs w:val="0"/>
                <w:i w:val="0"/>
                <w:color w:val="auto"/>
                <w:kern w:val="0"/>
                <w:sz w:val="21"/>
                <w:szCs w:val="21"/>
                <w:u w:val="none"/>
                <w:lang w:val="en-US" w:eastAsia="zh-CN" w:bidi="ar"/>
              </w:rPr>
              <w:t>核实检查报告及其他有关材料，对检查发现的问题，依法实施处罚。信息公开。</w:t>
            </w:r>
          </w:p>
        </w:tc>
        <w:tc>
          <w:tcPr>
            <w:tcW w:w="1931" w:type="dxa"/>
            <w:tcBorders>
              <w:tl2br w:val="nil"/>
              <w:tr2bl w:val="nil"/>
            </w:tcBorders>
            <w:shd w:val="clear" w:color="auto" w:fill="auto"/>
            <w:vAlign w:val="center"/>
          </w:tcPr>
          <w:p w14:paraId="22520BF5">
            <w:pPr>
              <w:jc w:val="center"/>
              <w:rPr>
                <w:rFonts w:ascii="仿宋_GB2312" w:hAnsi="黑体" w:eastAsia="仿宋_GB2312" w:cs="黑体"/>
                <w:color w:val="C00000"/>
                <w:sz w:val="18"/>
                <w:szCs w:val="18"/>
              </w:rPr>
            </w:pPr>
            <w:r>
              <w:rPr>
                <w:rFonts w:hint="eastAsia" w:ascii="仿宋_GB2312" w:eastAsia="仿宋_GB2312" w:cs="仿宋_GB2312"/>
                <w:color w:val="000000"/>
                <w:kern w:val="0"/>
                <w:sz w:val="18"/>
                <w:szCs w:val="18"/>
                <w:lang w:val="en-US" w:eastAsia="zh-CN"/>
              </w:rPr>
              <w:t>林业股</w:t>
            </w:r>
          </w:p>
        </w:tc>
      </w:tr>
      <w:tr w14:paraId="5ACA59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89" w:hRule="atLeast"/>
          <w:jc w:val="center"/>
        </w:trPr>
        <w:tc>
          <w:tcPr>
            <w:tcW w:w="1463" w:type="dxa"/>
            <w:vMerge w:val="continue"/>
            <w:tcBorders>
              <w:tl2br w:val="nil"/>
              <w:tr2bl w:val="nil"/>
            </w:tcBorders>
            <w:shd w:val="clear" w:color="auto" w:fill="auto"/>
            <w:vAlign w:val="center"/>
          </w:tcPr>
          <w:p w14:paraId="4C40F7D7"/>
        </w:tc>
        <w:tc>
          <w:tcPr>
            <w:tcW w:w="1050" w:type="dxa"/>
            <w:tcBorders>
              <w:tl2br w:val="nil"/>
              <w:tr2bl w:val="nil"/>
            </w:tcBorders>
            <w:shd w:val="clear" w:color="auto" w:fill="auto"/>
            <w:vAlign w:val="center"/>
          </w:tcPr>
          <w:p w14:paraId="44137271">
            <w:pPr>
              <w:jc w:val="center"/>
              <w:rPr>
                <w:rFonts w:ascii="仿宋_GB2312" w:hAnsi="黑体" w:eastAsia="仿宋_GB2312" w:cs="黑体"/>
                <w:color w:val="000000"/>
                <w:sz w:val="18"/>
                <w:szCs w:val="18"/>
              </w:rPr>
            </w:pPr>
            <w:r>
              <w:rPr>
                <w:rFonts w:hint="eastAsia" w:ascii="仿宋_GB2312" w:hAnsi="仿宋_GB2312" w:eastAsia="仿宋_GB2312" w:cs="仿宋_GB2312"/>
                <w:b w:val="0"/>
                <w:bCs w:val="0"/>
                <w:i w:val="0"/>
                <w:color w:val="auto"/>
                <w:kern w:val="0"/>
                <w:sz w:val="21"/>
                <w:szCs w:val="21"/>
                <w:u w:val="none"/>
                <w:lang w:val="en-US" w:eastAsia="zh-CN" w:bidi="ar"/>
              </w:rPr>
              <w:t>事后监管</w:t>
            </w:r>
          </w:p>
        </w:tc>
        <w:tc>
          <w:tcPr>
            <w:tcW w:w="5854" w:type="dxa"/>
            <w:gridSpan w:val="4"/>
            <w:tcBorders>
              <w:tl2br w:val="nil"/>
              <w:tr2bl w:val="nil"/>
            </w:tcBorders>
            <w:shd w:val="clear" w:color="auto" w:fill="auto"/>
            <w:vAlign w:val="center"/>
          </w:tcPr>
          <w:p w14:paraId="79B0A95B">
            <w:pPr>
              <w:rPr>
                <w:rFonts w:ascii="仿宋_GB2312" w:hAnsi="黑体" w:eastAsia="仿宋_GB2312" w:cs="黑体"/>
                <w:color w:val="000000"/>
                <w:sz w:val="18"/>
                <w:szCs w:val="18"/>
              </w:rPr>
            </w:pPr>
            <w:r>
              <w:rPr>
                <w:rFonts w:hint="eastAsia" w:ascii="仿宋_GB2312" w:hAnsi="仿宋_GB2312" w:eastAsia="仿宋_GB2312" w:cs="仿宋_GB2312"/>
                <w:b w:val="0"/>
                <w:bCs w:val="0"/>
                <w:i w:val="0"/>
                <w:color w:val="auto"/>
                <w:kern w:val="0"/>
                <w:sz w:val="21"/>
                <w:szCs w:val="21"/>
                <w:u w:val="none"/>
                <w:lang w:val="en-US" w:eastAsia="zh-CN" w:bidi="ar"/>
              </w:rPr>
              <w:t>对检查验收发现的问题进行跟踪监管，被检查对象整改落实后，对整改情况进行检查。</w:t>
            </w:r>
          </w:p>
        </w:tc>
        <w:tc>
          <w:tcPr>
            <w:tcW w:w="1931" w:type="dxa"/>
            <w:tcBorders>
              <w:tl2br w:val="nil"/>
              <w:tr2bl w:val="nil"/>
            </w:tcBorders>
            <w:shd w:val="clear" w:color="auto" w:fill="auto"/>
            <w:vAlign w:val="center"/>
          </w:tcPr>
          <w:p w14:paraId="05BB781A">
            <w:pPr>
              <w:jc w:val="center"/>
              <w:rPr>
                <w:rFonts w:ascii="仿宋_GB2312" w:hAnsi="黑体" w:eastAsia="仿宋_GB2312" w:cs="黑体"/>
                <w:color w:val="C00000"/>
                <w:sz w:val="18"/>
                <w:szCs w:val="18"/>
              </w:rPr>
            </w:pPr>
            <w:r>
              <w:rPr>
                <w:rFonts w:hint="eastAsia" w:ascii="仿宋_GB2312" w:eastAsia="仿宋_GB2312" w:cs="仿宋_GB2312"/>
                <w:color w:val="000000"/>
                <w:kern w:val="0"/>
                <w:sz w:val="18"/>
                <w:szCs w:val="18"/>
                <w:lang w:val="en-US" w:eastAsia="zh-CN"/>
              </w:rPr>
              <w:t>林业股</w:t>
            </w:r>
          </w:p>
        </w:tc>
      </w:tr>
      <w:tr w14:paraId="2B57E7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89" w:hRule="atLeast"/>
          <w:jc w:val="center"/>
        </w:trPr>
        <w:tc>
          <w:tcPr>
            <w:tcW w:w="1463" w:type="dxa"/>
            <w:vMerge w:val="continue"/>
            <w:tcBorders>
              <w:tl2br w:val="nil"/>
              <w:tr2bl w:val="nil"/>
            </w:tcBorders>
            <w:shd w:val="clear" w:color="auto" w:fill="auto"/>
            <w:vAlign w:val="center"/>
          </w:tcPr>
          <w:p w14:paraId="1B5AB5E1"/>
        </w:tc>
        <w:tc>
          <w:tcPr>
            <w:tcW w:w="1050" w:type="dxa"/>
            <w:tcBorders>
              <w:tl2br w:val="nil"/>
              <w:tr2bl w:val="nil"/>
            </w:tcBorders>
            <w:shd w:val="clear" w:color="auto" w:fill="auto"/>
            <w:vAlign w:val="center"/>
          </w:tcPr>
          <w:p w14:paraId="3CAE85E1">
            <w:pPr>
              <w:jc w:val="center"/>
              <w:rPr>
                <w:rFonts w:ascii="仿宋_GB2312" w:hAnsi="黑体" w:eastAsia="仿宋_GB2312" w:cs="黑体"/>
                <w:color w:val="000000"/>
                <w:sz w:val="18"/>
                <w:szCs w:val="18"/>
              </w:rPr>
            </w:pPr>
            <w:r>
              <w:rPr>
                <w:rFonts w:hint="eastAsia" w:ascii="仿宋_GB2312" w:hAnsi="仿宋_GB2312" w:eastAsia="仿宋_GB2312" w:cs="仿宋_GB2312"/>
                <w:b w:val="0"/>
                <w:bCs w:val="0"/>
                <w:i w:val="0"/>
                <w:color w:val="auto"/>
                <w:kern w:val="0"/>
                <w:sz w:val="21"/>
                <w:szCs w:val="21"/>
                <w:u w:val="none"/>
                <w:lang w:val="en-US" w:eastAsia="zh-CN" w:bidi="ar"/>
              </w:rPr>
              <w:t>其他</w:t>
            </w:r>
          </w:p>
        </w:tc>
        <w:tc>
          <w:tcPr>
            <w:tcW w:w="5854" w:type="dxa"/>
            <w:gridSpan w:val="4"/>
            <w:tcBorders>
              <w:tl2br w:val="nil"/>
              <w:tr2bl w:val="nil"/>
            </w:tcBorders>
            <w:shd w:val="clear" w:color="auto" w:fill="auto"/>
            <w:vAlign w:val="center"/>
          </w:tcPr>
          <w:p w14:paraId="46ECB11A">
            <w:pPr>
              <w:rPr>
                <w:rFonts w:ascii="仿宋_GB2312" w:hAnsi="黑体" w:eastAsia="仿宋_GB2312" w:cs="黑体"/>
                <w:color w:val="000000"/>
                <w:sz w:val="18"/>
                <w:szCs w:val="18"/>
              </w:rPr>
            </w:pPr>
            <w:r>
              <w:rPr>
                <w:rFonts w:hint="eastAsia" w:ascii="仿宋_GB2312" w:hAnsi="仿宋_GB2312" w:eastAsia="仿宋_GB2312" w:cs="仿宋_GB2312"/>
                <w:b w:val="0"/>
                <w:bCs w:val="0"/>
                <w:i w:val="0"/>
                <w:color w:val="auto"/>
                <w:kern w:val="0"/>
                <w:sz w:val="21"/>
                <w:szCs w:val="21"/>
                <w:u w:val="none"/>
                <w:lang w:val="en-US" w:eastAsia="zh-CN" w:bidi="ar"/>
              </w:rPr>
              <w:t>其他法律法规规章文件规定应履行的责任。</w:t>
            </w:r>
          </w:p>
        </w:tc>
        <w:tc>
          <w:tcPr>
            <w:tcW w:w="1931" w:type="dxa"/>
            <w:tcBorders>
              <w:tl2br w:val="nil"/>
              <w:tr2bl w:val="nil"/>
            </w:tcBorders>
            <w:shd w:val="clear" w:color="auto" w:fill="auto"/>
            <w:vAlign w:val="center"/>
          </w:tcPr>
          <w:p w14:paraId="68E5D1F1">
            <w:pPr>
              <w:jc w:val="center"/>
              <w:rPr>
                <w:rFonts w:ascii="仿宋_GB2312" w:hAnsi="黑体" w:eastAsia="仿宋_GB2312" w:cs="黑体"/>
                <w:color w:val="C00000"/>
                <w:sz w:val="18"/>
                <w:szCs w:val="18"/>
              </w:rPr>
            </w:pPr>
            <w:r>
              <w:rPr>
                <w:rFonts w:hint="eastAsia" w:ascii="仿宋_GB2312" w:eastAsia="仿宋_GB2312" w:cs="仿宋_GB2312"/>
                <w:color w:val="000000"/>
                <w:kern w:val="0"/>
                <w:sz w:val="18"/>
                <w:szCs w:val="18"/>
                <w:lang w:val="en-US" w:eastAsia="zh-CN"/>
              </w:rPr>
              <w:t>林业股</w:t>
            </w:r>
          </w:p>
        </w:tc>
      </w:tr>
      <w:tr w14:paraId="2EAC88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1170" w:hRule="atLeast"/>
          <w:jc w:val="center"/>
        </w:trPr>
        <w:tc>
          <w:tcPr>
            <w:tcW w:w="1463" w:type="dxa"/>
            <w:tcBorders>
              <w:tl2br w:val="nil"/>
              <w:tr2bl w:val="nil"/>
            </w:tcBorders>
            <w:shd w:val="clear" w:color="auto" w:fill="auto"/>
            <w:vAlign w:val="center"/>
          </w:tcPr>
          <w:p w14:paraId="6636BE3F">
            <w:pPr>
              <w:widowControl/>
              <w:spacing w:line="240" w:lineRule="exact"/>
              <w:jc w:val="center"/>
              <w:textAlignment w:val="center"/>
              <w:rPr>
                <w:rFonts w:ascii="黑体" w:eastAsia="黑体" w:cs="黑体"/>
                <w:b/>
                <w:bCs/>
                <w:color w:val="000000"/>
                <w:szCs w:val="21"/>
              </w:rPr>
            </w:pPr>
            <w:r>
              <w:rPr>
                <w:rFonts w:hint="eastAsia" w:ascii="黑体" w:eastAsia="黑体" w:cs="黑体"/>
                <w:b/>
                <w:bCs/>
                <w:color w:val="000000"/>
                <w:kern w:val="0"/>
                <w:szCs w:val="21"/>
              </w:rPr>
              <w:t>追责情形</w:t>
            </w:r>
          </w:p>
        </w:tc>
        <w:tc>
          <w:tcPr>
            <w:tcW w:w="8835" w:type="dxa"/>
            <w:gridSpan w:val="6"/>
            <w:tcBorders>
              <w:tl2br w:val="nil"/>
              <w:tr2bl w:val="nil"/>
            </w:tcBorders>
            <w:shd w:val="clear" w:color="auto" w:fill="auto"/>
            <w:vAlign w:val="center"/>
          </w:tcPr>
          <w:p w14:paraId="11E7D10C">
            <w:pPr>
              <w:spacing w:line="240" w:lineRule="exact"/>
              <w:rPr>
                <w:rFonts w:ascii="黑体" w:eastAsia="黑体" w:cs="黑体"/>
                <w:color w:val="000000"/>
                <w:szCs w:val="21"/>
              </w:rPr>
            </w:pPr>
            <w:r>
              <w:rPr>
                <w:rFonts w:hint="eastAsia" w:ascii="仿宋_GB2312" w:hAnsi="仿宋_GB2312" w:eastAsia="仿宋_GB2312" w:cs="仿宋_GB2312"/>
                <w:b w:val="0"/>
                <w:bCs w:val="0"/>
                <w:i w:val="0"/>
                <w:color w:val="auto"/>
                <w:kern w:val="0"/>
                <w:sz w:val="21"/>
                <w:szCs w:val="21"/>
                <w:u w:val="none"/>
                <w:lang w:val="en-US" w:eastAsia="zh-CN" w:bidi="ar"/>
              </w:rPr>
              <w:t>因不履行或不正确履行行政职责，有下列情形的，行政机关及相关工作人员应承担相应责任：</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1.不履行或不正确履行职责，对检查工作不认真执行的；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2.在监督检查中玩忽职守、徇私舞弊的；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3.在监督检查中滥用职权，谋取不正当利益和发生腐败行为的；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4.其他违反法律法规规章文件规定的行为。</w:t>
            </w:r>
          </w:p>
        </w:tc>
      </w:tr>
      <w:tr w14:paraId="15AA61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636" w:hRule="atLeast"/>
          <w:jc w:val="center"/>
        </w:trPr>
        <w:tc>
          <w:tcPr>
            <w:tcW w:w="1463" w:type="dxa"/>
            <w:tcBorders>
              <w:tl2br w:val="nil"/>
              <w:tr2bl w:val="nil"/>
            </w:tcBorders>
            <w:shd w:val="clear" w:color="auto" w:fill="auto"/>
            <w:vAlign w:val="center"/>
          </w:tcPr>
          <w:p w14:paraId="75DD5078">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监督方式</w:t>
            </w:r>
          </w:p>
        </w:tc>
        <w:tc>
          <w:tcPr>
            <w:tcW w:w="8835" w:type="dxa"/>
            <w:gridSpan w:val="6"/>
            <w:tcBorders>
              <w:tl2br w:val="nil"/>
              <w:tr2bl w:val="nil"/>
            </w:tcBorders>
            <w:shd w:val="clear" w:color="auto" w:fill="auto"/>
            <w:vAlign w:val="center"/>
          </w:tcPr>
          <w:p w14:paraId="028CF7E3">
            <w:pPr>
              <w:widowControl/>
              <w:spacing w:line="240" w:lineRule="exact"/>
              <w:jc w:val="left"/>
              <w:textAlignment w:val="center"/>
              <w:rPr>
                <w:rFonts w:hint="default" w:ascii="仿宋_GB2312" w:hAnsi="黑体" w:eastAsia="仿宋_GB2312" w:cs="黑体"/>
                <w:color w:val="000000"/>
                <w:kern w:val="0"/>
                <w:sz w:val="18"/>
                <w:szCs w:val="18"/>
                <w:lang w:val="en-US" w:bidi="ar"/>
              </w:rPr>
            </w:pPr>
            <w:r>
              <w:rPr>
                <w:rFonts w:hint="eastAsia" w:ascii="仿宋_GB2312" w:hAnsi="黑体" w:eastAsia="仿宋_GB2312" w:cs="黑体"/>
                <w:color w:val="000000"/>
                <w:kern w:val="0"/>
                <w:sz w:val="18"/>
                <w:szCs w:val="18"/>
                <w:lang w:bidi="ar"/>
              </w:rPr>
              <w:t>1.业务咨询：</w:t>
            </w:r>
            <w:r>
              <w:rPr>
                <w:rFonts w:hint="default" w:ascii="仿宋_GB2312" w:hAnsi="黑体" w:eastAsia="仿宋_GB2312" w:cs="黑体"/>
                <w:color w:val="C00000"/>
                <w:kern w:val="0"/>
                <w:sz w:val="18"/>
                <w:szCs w:val="18"/>
                <w:lang w:val="en-US" w:eastAsia="zh-CN" w:bidi="ar"/>
              </w:rPr>
              <w:t>0335-7521139</w:t>
            </w:r>
            <w:r>
              <w:rPr>
                <w:rFonts w:hint="eastAsia" w:ascii="仿宋_GB2312" w:hAnsi="黑体" w:eastAsia="仿宋_GB2312" w:cs="黑体"/>
                <w:color w:val="000000"/>
                <w:kern w:val="0"/>
                <w:sz w:val="18"/>
                <w:szCs w:val="18"/>
                <w:lang w:bidi="ar"/>
              </w:rPr>
              <w:br w:type="textWrapping"/>
            </w:r>
            <w:r>
              <w:rPr>
                <w:rFonts w:hint="eastAsia" w:ascii="仿宋_GB2312" w:hAnsi="黑体" w:eastAsia="仿宋_GB2312" w:cs="黑体"/>
                <w:color w:val="000000"/>
                <w:kern w:val="0"/>
                <w:sz w:val="18"/>
                <w:szCs w:val="18"/>
                <w:lang w:bidi="ar"/>
              </w:rPr>
              <w:t>2.投诉举报电话：</w:t>
            </w:r>
            <w:r>
              <w:rPr>
                <w:rFonts w:hint="default" w:ascii="仿宋_GB2312" w:hAnsi="黑体" w:eastAsia="仿宋_GB2312" w:cs="黑体"/>
                <w:color w:val="000000"/>
                <w:kern w:val="0"/>
                <w:sz w:val="18"/>
                <w:szCs w:val="18"/>
                <w:lang w:val="en-US" w:bidi="ar"/>
              </w:rPr>
              <w:t>0335-7521126</w:t>
            </w:r>
          </w:p>
          <w:p w14:paraId="113D4C84">
            <w:pPr>
              <w:widowControl/>
              <w:spacing w:line="240" w:lineRule="exact"/>
              <w:jc w:val="left"/>
              <w:textAlignment w:val="center"/>
              <w:rPr>
                <w:rFonts w:hint="default" w:ascii="黑体" w:eastAsia="仿宋_GB2312" w:cs="黑体"/>
                <w:color w:val="000000"/>
                <w:sz w:val="24"/>
                <w:lang w:val="en-US" w:eastAsia="zh-CN"/>
              </w:rPr>
            </w:pPr>
            <w:r>
              <w:rPr>
                <w:rFonts w:hint="eastAsia" w:ascii="仿宋_GB2312" w:hAnsi="黑体" w:eastAsia="仿宋_GB2312" w:cs="黑体"/>
                <w:color w:val="000000"/>
                <w:kern w:val="0"/>
                <w:sz w:val="18"/>
                <w:szCs w:val="18"/>
                <w:lang w:bidi="ar"/>
              </w:rPr>
              <w:t>3.纪检监察投诉：</w:t>
            </w:r>
            <w:r>
              <w:rPr>
                <w:rFonts w:hint="eastAsia" w:ascii="仿宋_GB2312" w:hAnsi="黑体" w:eastAsia="仿宋_GB2312" w:cs="黑体"/>
                <w:color w:val="000000"/>
                <w:kern w:val="0"/>
                <w:sz w:val="18"/>
                <w:szCs w:val="18"/>
                <w:lang w:val="en-US" w:eastAsia="zh-CN" w:bidi="ar"/>
              </w:rPr>
              <w:t>区</w:t>
            </w:r>
            <w:r>
              <w:rPr>
                <w:rFonts w:hint="eastAsia" w:ascii="仿宋_GB2312" w:hAnsi="黑体" w:eastAsia="仿宋_GB2312" w:cs="黑体"/>
                <w:color w:val="000000"/>
                <w:kern w:val="0"/>
                <w:sz w:val="18"/>
                <w:szCs w:val="18"/>
                <w:lang w:bidi="ar"/>
              </w:rPr>
              <w:t>纪委驻</w:t>
            </w:r>
            <w:r>
              <w:rPr>
                <w:rFonts w:hint="eastAsia" w:ascii="仿宋_GB2312" w:hAnsi="黑体" w:eastAsia="仿宋_GB2312" w:cs="黑体"/>
                <w:color w:val="000000"/>
                <w:kern w:val="0"/>
                <w:sz w:val="18"/>
                <w:szCs w:val="18"/>
                <w:lang w:val="en-US" w:eastAsia="zh-CN" w:bidi="ar"/>
              </w:rPr>
              <w:t>林业</w:t>
            </w:r>
            <w:r>
              <w:rPr>
                <w:rFonts w:hint="eastAsia" w:ascii="仿宋_GB2312" w:hAnsi="黑体" w:eastAsia="仿宋_GB2312" w:cs="黑体"/>
                <w:color w:val="000000"/>
                <w:kern w:val="0"/>
                <w:sz w:val="18"/>
                <w:szCs w:val="18"/>
                <w:lang w:bidi="ar"/>
              </w:rPr>
              <w:t>局纪检组，电话：</w:t>
            </w:r>
            <w:r>
              <w:rPr>
                <w:rFonts w:hint="eastAsia" w:ascii="仿宋_GB2312" w:eastAsia="仿宋_GB2312" w:cs="仿宋_GB2312"/>
                <w:color w:val="000000"/>
                <w:kern w:val="0"/>
                <w:sz w:val="18"/>
                <w:szCs w:val="18"/>
              </w:rPr>
              <w:t>0335-</w:t>
            </w:r>
            <w:r>
              <w:rPr>
                <w:rFonts w:hint="eastAsia" w:ascii="仿宋_GB2312" w:eastAsia="仿宋_GB2312" w:cs="仿宋_GB2312"/>
                <w:color w:val="000000"/>
                <w:kern w:val="0"/>
                <w:sz w:val="18"/>
                <w:szCs w:val="18"/>
                <w:lang w:val="en-US" w:eastAsia="zh-CN"/>
              </w:rPr>
              <w:t>4186759</w:t>
            </w:r>
          </w:p>
        </w:tc>
      </w:tr>
      <w:tr w14:paraId="22DB28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786" w:hRule="atLeast"/>
          <w:jc w:val="center"/>
        </w:trPr>
        <w:tc>
          <w:tcPr>
            <w:tcW w:w="1463" w:type="dxa"/>
            <w:tcBorders>
              <w:tl2br w:val="nil"/>
              <w:tr2bl w:val="nil"/>
            </w:tcBorders>
            <w:shd w:val="clear" w:color="auto" w:fill="auto"/>
            <w:vAlign w:val="center"/>
          </w:tcPr>
          <w:p w14:paraId="32521063">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法定救济途径</w:t>
            </w:r>
          </w:p>
        </w:tc>
        <w:tc>
          <w:tcPr>
            <w:tcW w:w="8835" w:type="dxa"/>
            <w:gridSpan w:val="6"/>
            <w:tcBorders>
              <w:tl2br w:val="nil"/>
              <w:tr2bl w:val="nil"/>
            </w:tcBorders>
            <w:shd w:val="clear" w:color="auto" w:fill="auto"/>
            <w:vAlign w:val="center"/>
          </w:tcPr>
          <w:p w14:paraId="122CBD78">
            <w:pPr>
              <w:widowControl/>
              <w:jc w:val="left"/>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1．不服</w:t>
            </w:r>
            <w:r>
              <w:rPr>
                <w:rFonts w:hint="eastAsia" w:ascii="仿宋_GB2312" w:eastAsia="仿宋_GB2312" w:cs="仿宋_GB2312"/>
                <w:color w:val="000000"/>
                <w:kern w:val="0"/>
                <w:sz w:val="18"/>
                <w:szCs w:val="18"/>
                <w:lang w:eastAsia="zh-CN"/>
              </w:rPr>
              <w:t>检查</w:t>
            </w:r>
            <w:r>
              <w:rPr>
                <w:rFonts w:hint="eastAsia" w:ascii="仿宋_GB2312" w:eastAsia="仿宋_GB2312" w:cs="仿宋_GB2312"/>
                <w:color w:val="000000"/>
                <w:kern w:val="0"/>
                <w:sz w:val="18"/>
                <w:szCs w:val="18"/>
              </w:rPr>
              <w:t>决定自知道该具体行政行为之日起六十日内向</w:t>
            </w:r>
            <w:r>
              <w:rPr>
                <w:rFonts w:hint="eastAsia" w:ascii="仿宋_GB2312" w:eastAsia="仿宋_GB2312" w:cs="仿宋_GB2312"/>
                <w:color w:val="000000"/>
                <w:kern w:val="0"/>
                <w:sz w:val="18"/>
                <w:szCs w:val="18"/>
                <w:lang w:eastAsia="zh-CN"/>
              </w:rPr>
              <w:t>区</w:t>
            </w:r>
            <w:r>
              <w:rPr>
                <w:rFonts w:hint="eastAsia" w:ascii="仿宋_GB2312" w:eastAsia="仿宋_GB2312" w:cs="仿宋_GB2312"/>
                <w:color w:val="000000"/>
                <w:kern w:val="0"/>
                <w:sz w:val="18"/>
                <w:szCs w:val="18"/>
              </w:rPr>
              <w:t>政府申请行政复议。</w:t>
            </w:r>
          </w:p>
          <w:p w14:paraId="699A436E">
            <w:pPr>
              <w:widowControl/>
              <w:jc w:val="left"/>
              <w:textAlignment w:val="center"/>
              <w:rPr>
                <w:rFonts w:ascii="黑体" w:eastAsia="黑体" w:cs="黑体"/>
                <w:b/>
                <w:bCs/>
                <w:color w:val="000000"/>
                <w:szCs w:val="21"/>
              </w:rPr>
            </w:pPr>
            <w:r>
              <w:rPr>
                <w:rFonts w:hint="eastAsia" w:ascii="仿宋_GB2312" w:eastAsia="仿宋_GB2312" w:cs="仿宋_GB2312"/>
                <w:color w:val="000000"/>
                <w:kern w:val="0"/>
                <w:sz w:val="18"/>
                <w:szCs w:val="18"/>
              </w:rPr>
              <w:t>2．不服</w:t>
            </w:r>
            <w:r>
              <w:rPr>
                <w:rFonts w:hint="eastAsia" w:ascii="仿宋_GB2312" w:eastAsia="仿宋_GB2312" w:cs="仿宋_GB2312"/>
                <w:color w:val="000000"/>
                <w:kern w:val="0"/>
                <w:sz w:val="18"/>
                <w:szCs w:val="18"/>
                <w:lang w:eastAsia="zh-CN"/>
              </w:rPr>
              <w:t>检查</w:t>
            </w:r>
            <w:r>
              <w:rPr>
                <w:rFonts w:hint="eastAsia" w:ascii="仿宋_GB2312" w:eastAsia="仿宋_GB2312" w:cs="仿宋_GB2312"/>
                <w:color w:val="000000"/>
                <w:kern w:val="0"/>
                <w:sz w:val="18"/>
                <w:szCs w:val="18"/>
              </w:rPr>
              <w:t>决定应当自知道或者应当知道作出行政行为之日起六个月内提出向</w:t>
            </w:r>
            <w:r>
              <w:rPr>
                <w:rFonts w:hint="eastAsia" w:ascii="仿宋_GB2312" w:eastAsia="仿宋_GB2312" w:cs="仿宋_GB2312"/>
                <w:color w:val="000000"/>
                <w:kern w:val="0"/>
                <w:sz w:val="18"/>
                <w:szCs w:val="18"/>
                <w:lang w:val="en-US" w:eastAsia="zh-CN"/>
              </w:rPr>
              <w:t>北戴河</w:t>
            </w:r>
            <w:r>
              <w:rPr>
                <w:rFonts w:hint="eastAsia" w:ascii="仿宋_GB2312" w:eastAsia="仿宋_GB2312" w:cs="仿宋_GB2312"/>
                <w:color w:val="000000"/>
                <w:kern w:val="0"/>
                <w:sz w:val="18"/>
                <w:szCs w:val="18"/>
              </w:rPr>
              <w:t>区人民法院提起行政诉讼。</w:t>
            </w:r>
          </w:p>
        </w:tc>
      </w:tr>
      <w:tr w14:paraId="53D852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228" w:hRule="atLeast"/>
          <w:jc w:val="center"/>
        </w:trPr>
        <w:tc>
          <w:tcPr>
            <w:tcW w:w="1463" w:type="dxa"/>
            <w:tcBorders>
              <w:tl2br w:val="nil"/>
              <w:tr2bl w:val="nil"/>
            </w:tcBorders>
            <w:shd w:val="clear" w:color="auto" w:fill="auto"/>
            <w:vAlign w:val="center"/>
          </w:tcPr>
          <w:p w14:paraId="073FEF86">
            <w:pPr>
              <w:widowControl/>
              <w:jc w:val="center"/>
              <w:textAlignment w:val="center"/>
              <w:rPr>
                <w:rFonts w:ascii="黑体" w:eastAsia="黑体" w:cs="黑体"/>
                <w:b/>
                <w:bCs/>
                <w:color w:val="000000"/>
                <w:kern w:val="0"/>
                <w:szCs w:val="21"/>
              </w:rPr>
            </w:pPr>
            <w:r>
              <w:rPr>
                <w:rFonts w:hint="eastAsia" w:ascii="黑体" w:eastAsia="黑体" w:cs="黑体"/>
                <w:b/>
                <w:bCs/>
                <w:color w:val="000000"/>
                <w:kern w:val="0"/>
                <w:szCs w:val="21"/>
              </w:rPr>
              <w:t>备注</w:t>
            </w:r>
          </w:p>
        </w:tc>
        <w:tc>
          <w:tcPr>
            <w:tcW w:w="8835" w:type="dxa"/>
            <w:gridSpan w:val="6"/>
            <w:tcBorders>
              <w:tl2br w:val="nil"/>
              <w:tr2bl w:val="nil"/>
            </w:tcBorders>
            <w:shd w:val="clear" w:color="auto" w:fill="auto"/>
            <w:vAlign w:val="center"/>
          </w:tcPr>
          <w:p w14:paraId="21D09325">
            <w:pPr>
              <w:widowControl/>
              <w:jc w:val="left"/>
              <w:textAlignment w:val="center"/>
              <w:rPr>
                <w:rFonts w:ascii="黑体" w:eastAsia="黑体" w:cs="黑体"/>
                <w:color w:val="000000"/>
                <w:kern w:val="0"/>
                <w:sz w:val="18"/>
                <w:szCs w:val="18"/>
              </w:rPr>
            </w:pPr>
          </w:p>
        </w:tc>
      </w:tr>
    </w:tbl>
    <w:p w14:paraId="48663B20"/>
    <w:p w14:paraId="6B221F31">
      <w:pPr>
        <w:widowControl/>
        <w:jc w:val="center"/>
        <w:textAlignment w:val="center"/>
        <w:rPr>
          <w:rFonts w:hint="eastAsia" w:ascii="方正小标宋简体" w:eastAsia="方正小标宋简体" w:cs="方正小标宋简体"/>
          <w:color w:val="000000"/>
          <w:kern w:val="0"/>
          <w:sz w:val="44"/>
          <w:szCs w:val="44"/>
        </w:rPr>
      </w:pPr>
    </w:p>
    <w:p w14:paraId="388B2B31">
      <w:pPr>
        <w:widowControl/>
        <w:jc w:val="center"/>
        <w:textAlignment w:val="center"/>
        <w:rPr>
          <w:rFonts w:hint="eastAsia" w:ascii="方正小标宋简体" w:eastAsia="方正小标宋简体" w:cs="方正小标宋简体"/>
          <w:color w:val="000000"/>
          <w:kern w:val="0"/>
          <w:sz w:val="44"/>
          <w:szCs w:val="44"/>
        </w:rPr>
      </w:pPr>
    </w:p>
    <w:p w14:paraId="2B9FE22C">
      <w:pPr>
        <w:widowControl/>
        <w:jc w:val="center"/>
        <w:textAlignment w:val="center"/>
        <w:rPr>
          <w:rFonts w:hint="eastAsia" w:ascii="方正小标宋简体" w:eastAsia="方正小标宋简体" w:cs="方正小标宋简体"/>
          <w:color w:val="000000"/>
          <w:kern w:val="0"/>
          <w:sz w:val="44"/>
          <w:szCs w:val="44"/>
        </w:rPr>
      </w:pPr>
      <w:r>
        <w:rPr>
          <w:rFonts w:hint="eastAsia" w:ascii="方正小标宋简体" w:eastAsia="方正小标宋简体" w:cs="方正小标宋简体"/>
          <w:color w:val="000000"/>
          <w:kern w:val="0"/>
          <w:sz w:val="44"/>
          <w:szCs w:val="44"/>
        </w:rPr>
        <w:t>履职行权规程</w:t>
      </w:r>
    </w:p>
    <w:tbl>
      <w:tblPr>
        <w:tblStyle w:val="6"/>
        <w:tblW w:w="10210"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15" w:type="dxa"/>
          <w:left w:w="15" w:type="dxa"/>
          <w:bottom w:w="15" w:type="dxa"/>
          <w:right w:w="15" w:type="dxa"/>
        </w:tblCellMar>
      </w:tblPr>
      <w:tblGrid>
        <w:gridCol w:w="1463"/>
        <w:gridCol w:w="1050"/>
        <w:gridCol w:w="641"/>
        <w:gridCol w:w="1691"/>
        <w:gridCol w:w="1963"/>
        <w:gridCol w:w="1515"/>
        <w:gridCol w:w="1887"/>
      </w:tblGrid>
      <w:tr w14:paraId="5EF051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24" w:hRule="atLeast"/>
          <w:jc w:val="center"/>
        </w:trPr>
        <w:tc>
          <w:tcPr>
            <w:tcW w:w="1463" w:type="dxa"/>
            <w:tcBorders>
              <w:tl2br w:val="nil"/>
              <w:tr2bl w:val="nil"/>
            </w:tcBorders>
            <w:shd w:val="clear" w:color="auto" w:fill="auto"/>
            <w:vAlign w:val="center"/>
          </w:tcPr>
          <w:p w14:paraId="36133723">
            <w:pPr>
              <w:widowControl/>
              <w:spacing w:line="240" w:lineRule="exact"/>
              <w:jc w:val="center"/>
              <w:textAlignment w:val="center"/>
              <w:rPr>
                <w:rFonts w:ascii="黑体" w:eastAsia="黑体" w:cs="黑体"/>
                <w:b/>
                <w:bCs/>
                <w:color w:val="000000"/>
                <w:szCs w:val="21"/>
              </w:rPr>
            </w:pPr>
            <w:r>
              <w:rPr>
                <w:rFonts w:hint="eastAsia" w:ascii="黑体" w:eastAsia="黑体" w:cs="黑体"/>
                <w:b/>
                <w:bCs/>
                <w:color w:val="000000"/>
                <w:kern w:val="0"/>
                <w:szCs w:val="21"/>
              </w:rPr>
              <w:t>编号</w:t>
            </w:r>
          </w:p>
        </w:tc>
        <w:tc>
          <w:tcPr>
            <w:tcW w:w="1691" w:type="dxa"/>
            <w:gridSpan w:val="2"/>
            <w:tcBorders>
              <w:tl2br w:val="nil"/>
              <w:tr2bl w:val="nil"/>
            </w:tcBorders>
            <w:shd w:val="clear" w:color="auto" w:fill="auto"/>
            <w:vAlign w:val="center"/>
          </w:tcPr>
          <w:p w14:paraId="49AEC210">
            <w:pPr>
              <w:spacing w:line="240" w:lineRule="exact"/>
              <w:jc w:val="center"/>
              <w:rPr>
                <w:rFonts w:hint="default" w:ascii="黑体" w:eastAsia="黑体" w:cs="黑体"/>
                <w:b/>
                <w:bCs/>
                <w:color w:val="000000"/>
                <w:szCs w:val="21"/>
                <w:lang w:val="en-US"/>
              </w:rPr>
            </w:pPr>
            <w:r>
              <w:rPr>
                <w:rFonts w:hint="default" w:ascii="黑体" w:eastAsia="黑体" w:cs="黑体"/>
                <w:b/>
                <w:bCs/>
                <w:color w:val="000000"/>
                <w:szCs w:val="21"/>
                <w:lang w:val="en-US"/>
              </w:rPr>
              <w:t>18</w:t>
            </w:r>
          </w:p>
        </w:tc>
        <w:tc>
          <w:tcPr>
            <w:tcW w:w="1691" w:type="dxa"/>
            <w:tcBorders>
              <w:tl2br w:val="nil"/>
              <w:tr2bl w:val="nil"/>
            </w:tcBorders>
            <w:shd w:val="clear" w:color="auto" w:fill="auto"/>
            <w:vAlign w:val="center"/>
          </w:tcPr>
          <w:p w14:paraId="3EFCCCDD">
            <w:pPr>
              <w:spacing w:line="240" w:lineRule="exact"/>
              <w:jc w:val="center"/>
              <w:rPr>
                <w:rFonts w:ascii="黑体" w:eastAsia="黑体" w:cs="黑体"/>
                <w:b/>
                <w:bCs/>
                <w:color w:val="000000"/>
                <w:szCs w:val="21"/>
              </w:rPr>
            </w:pPr>
            <w:r>
              <w:rPr>
                <w:rFonts w:hint="eastAsia" w:ascii="黑体" w:eastAsia="黑体" w:cs="黑体"/>
                <w:b/>
                <w:bCs/>
                <w:color w:val="000000"/>
                <w:kern w:val="0"/>
                <w:szCs w:val="21"/>
              </w:rPr>
              <w:t>权力类型</w:t>
            </w:r>
          </w:p>
        </w:tc>
        <w:tc>
          <w:tcPr>
            <w:tcW w:w="1963" w:type="dxa"/>
            <w:tcBorders>
              <w:tl2br w:val="nil"/>
              <w:tr2bl w:val="nil"/>
            </w:tcBorders>
            <w:shd w:val="clear" w:color="auto" w:fill="auto"/>
            <w:vAlign w:val="center"/>
          </w:tcPr>
          <w:p w14:paraId="07312105">
            <w:pPr>
              <w:widowControl/>
              <w:spacing w:line="240" w:lineRule="exact"/>
              <w:jc w:val="center"/>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行政检查</w:t>
            </w:r>
          </w:p>
        </w:tc>
        <w:tc>
          <w:tcPr>
            <w:tcW w:w="1515" w:type="dxa"/>
            <w:tcBorders>
              <w:tl2br w:val="nil"/>
              <w:tr2bl w:val="nil"/>
            </w:tcBorders>
            <w:shd w:val="clear" w:color="auto" w:fill="auto"/>
            <w:vAlign w:val="center"/>
          </w:tcPr>
          <w:p w14:paraId="2DE47D51">
            <w:pPr>
              <w:widowControl/>
              <w:spacing w:line="240" w:lineRule="exact"/>
              <w:jc w:val="center"/>
              <w:textAlignment w:val="center"/>
              <w:rPr>
                <w:rFonts w:ascii="黑体" w:eastAsia="黑体" w:cs="黑体"/>
                <w:b/>
                <w:bCs/>
                <w:color w:val="000000"/>
                <w:szCs w:val="21"/>
              </w:rPr>
            </w:pPr>
            <w:r>
              <w:rPr>
                <w:rFonts w:hint="eastAsia" w:ascii="黑体" w:eastAsia="黑体" w:cs="黑体"/>
                <w:b/>
                <w:bCs/>
                <w:color w:val="000000"/>
                <w:szCs w:val="21"/>
              </w:rPr>
              <w:t>实施主体</w:t>
            </w:r>
          </w:p>
        </w:tc>
        <w:tc>
          <w:tcPr>
            <w:tcW w:w="1887" w:type="dxa"/>
            <w:tcBorders>
              <w:tl2br w:val="nil"/>
              <w:tr2bl w:val="nil"/>
            </w:tcBorders>
            <w:shd w:val="clear" w:color="auto" w:fill="auto"/>
            <w:vAlign w:val="center"/>
          </w:tcPr>
          <w:p w14:paraId="76EA3F00">
            <w:pPr>
              <w:widowControl/>
              <w:spacing w:line="240" w:lineRule="exact"/>
              <w:jc w:val="center"/>
              <w:textAlignment w:val="center"/>
              <w:rPr>
                <w:rFonts w:ascii="仿宋_GB2312" w:eastAsia="仿宋_GB2312" w:cs="仿宋_GB2312"/>
                <w:color w:val="000000"/>
                <w:kern w:val="0"/>
                <w:sz w:val="18"/>
                <w:szCs w:val="18"/>
              </w:rPr>
            </w:pPr>
            <w:r>
              <w:rPr>
                <w:rFonts w:hint="eastAsia" w:ascii="仿宋_GB2312" w:hAnsi="仿宋_GB2312" w:eastAsia="仿宋_GB2312" w:cs="仿宋_GB2312"/>
                <w:b w:val="0"/>
                <w:bCs w:val="0"/>
                <w:i w:val="0"/>
                <w:color w:val="auto"/>
                <w:spacing w:val="-20"/>
                <w:kern w:val="0"/>
                <w:sz w:val="21"/>
                <w:szCs w:val="21"/>
                <w:u w:val="none"/>
                <w:lang w:val="en-US" w:eastAsia="zh-CN" w:bidi="ar"/>
              </w:rPr>
              <w:t>市、县级林业局</w:t>
            </w:r>
          </w:p>
        </w:tc>
      </w:tr>
      <w:tr w14:paraId="09C281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05" w:hRule="atLeast"/>
          <w:jc w:val="center"/>
        </w:trPr>
        <w:tc>
          <w:tcPr>
            <w:tcW w:w="1463" w:type="dxa"/>
            <w:tcBorders>
              <w:tl2br w:val="nil"/>
              <w:tr2bl w:val="nil"/>
            </w:tcBorders>
            <w:shd w:val="clear" w:color="auto" w:fill="auto"/>
            <w:vAlign w:val="center"/>
          </w:tcPr>
          <w:p w14:paraId="583C6A7B">
            <w:pPr>
              <w:widowControl/>
              <w:spacing w:line="240" w:lineRule="exact"/>
              <w:jc w:val="center"/>
              <w:textAlignment w:val="center"/>
              <w:rPr>
                <w:rFonts w:ascii="黑体" w:eastAsia="黑体" w:cs="黑体"/>
                <w:b/>
                <w:bCs/>
                <w:color w:val="000000"/>
                <w:szCs w:val="21"/>
              </w:rPr>
            </w:pPr>
            <w:r>
              <w:rPr>
                <w:rFonts w:hint="eastAsia" w:ascii="黑体" w:eastAsia="黑体" w:cs="黑体"/>
                <w:b/>
                <w:bCs/>
                <w:color w:val="000000"/>
                <w:kern w:val="0"/>
                <w:szCs w:val="21"/>
              </w:rPr>
              <w:t>事项名称</w:t>
            </w:r>
          </w:p>
        </w:tc>
        <w:tc>
          <w:tcPr>
            <w:tcW w:w="8747" w:type="dxa"/>
            <w:gridSpan w:val="6"/>
            <w:tcBorders>
              <w:tl2br w:val="nil"/>
              <w:tr2bl w:val="nil"/>
            </w:tcBorders>
            <w:shd w:val="clear" w:color="auto" w:fill="auto"/>
            <w:vAlign w:val="center"/>
          </w:tcPr>
          <w:p w14:paraId="41FED8CF">
            <w:pPr>
              <w:widowControl/>
              <w:spacing w:line="240" w:lineRule="exact"/>
              <w:jc w:val="center"/>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对陆生野生动植物保护和合理开发利用工作的监督管理</w:t>
            </w:r>
          </w:p>
        </w:tc>
      </w:tr>
      <w:tr w14:paraId="6CFD73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05" w:hRule="atLeast"/>
          <w:jc w:val="center"/>
        </w:trPr>
        <w:tc>
          <w:tcPr>
            <w:tcW w:w="1463" w:type="dxa"/>
            <w:tcBorders>
              <w:tl2br w:val="nil"/>
              <w:tr2bl w:val="nil"/>
            </w:tcBorders>
            <w:shd w:val="clear" w:color="auto" w:fill="auto"/>
            <w:vAlign w:val="center"/>
          </w:tcPr>
          <w:p w14:paraId="20F63237">
            <w:pPr>
              <w:widowControl/>
              <w:spacing w:line="240" w:lineRule="exact"/>
              <w:jc w:val="center"/>
              <w:textAlignment w:val="center"/>
              <w:rPr>
                <w:rFonts w:ascii="黑体" w:eastAsia="黑体" w:cs="黑体"/>
                <w:b/>
                <w:bCs/>
                <w:color w:val="000000"/>
                <w:kern w:val="0"/>
                <w:szCs w:val="21"/>
              </w:rPr>
            </w:pPr>
            <w:r>
              <w:rPr>
                <w:rFonts w:hint="eastAsia" w:ascii="黑体" w:eastAsia="黑体" w:cs="黑体"/>
                <w:b/>
                <w:bCs/>
                <w:color w:val="000000"/>
                <w:kern w:val="0"/>
                <w:szCs w:val="21"/>
              </w:rPr>
              <w:t>管辖范围</w:t>
            </w:r>
          </w:p>
        </w:tc>
        <w:tc>
          <w:tcPr>
            <w:tcW w:w="8747" w:type="dxa"/>
            <w:gridSpan w:val="6"/>
            <w:tcBorders>
              <w:tl2br w:val="nil"/>
              <w:tr2bl w:val="nil"/>
            </w:tcBorders>
            <w:shd w:val="clear" w:color="auto" w:fill="auto"/>
            <w:vAlign w:val="center"/>
          </w:tcPr>
          <w:p w14:paraId="20BE3719">
            <w:pPr>
              <w:spacing w:line="240" w:lineRule="exact"/>
              <w:jc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北戴河区</w:t>
            </w:r>
          </w:p>
        </w:tc>
      </w:tr>
      <w:tr w14:paraId="27A1DD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2132" w:hRule="atLeast"/>
          <w:jc w:val="center"/>
        </w:trPr>
        <w:tc>
          <w:tcPr>
            <w:tcW w:w="1463" w:type="dxa"/>
            <w:tcBorders>
              <w:tl2br w:val="nil"/>
              <w:tr2bl w:val="nil"/>
            </w:tcBorders>
            <w:shd w:val="clear" w:color="auto" w:fill="auto"/>
            <w:vAlign w:val="center"/>
          </w:tcPr>
          <w:p w14:paraId="4E5FEC98">
            <w:pPr>
              <w:widowControl/>
              <w:spacing w:line="240" w:lineRule="exact"/>
              <w:jc w:val="center"/>
              <w:textAlignment w:val="center"/>
              <w:rPr>
                <w:rFonts w:ascii="黑体" w:eastAsia="黑体" w:cs="黑体"/>
                <w:b/>
                <w:bCs/>
                <w:color w:val="000000"/>
                <w:szCs w:val="21"/>
              </w:rPr>
            </w:pPr>
            <w:r>
              <w:rPr>
                <w:rFonts w:hint="eastAsia" w:ascii="黑体" w:eastAsia="黑体" w:cs="黑体"/>
                <w:b/>
                <w:bCs/>
                <w:color w:val="000000"/>
                <w:kern w:val="0"/>
                <w:szCs w:val="21"/>
              </w:rPr>
              <w:t>履职依据</w:t>
            </w:r>
          </w:p>
        </w:tc>
        <w:tc>
          <w:tcPr>
            <w:tcW w:w="8747" w:type="dxa"/>
            <w:gridSpan w:val="6"/>
            <w:tcBorders>
              <w:tl2br w:val="nil"/>
              <w:tr2bl w:val="nil"/>
            </w:tcBorders>
            <w:shd w:val="clear" w:color="auto" w:fill="auto"/>
            <w:vAlign w:val="center"/>
          </w:tcPr>
          <w:p w14:paraId="337D0313">
            <w:pPr>
              <w:spacing w:line="240" w:lineRule="exact"/>
              <w:rPr>
                <w:rFonts w:ascii="黑体" w:hAnsi="黑体" w:eastAsia="黑体" w:cs="仿宋_GB2312"/>
                <w:kern w:val="0"/>
                <w:sz w:val="18"/>
                <w:szCs w:val="18"/>
              </w:rPr>
            </w:pPr>
            <w:r>
              <w:rPr>
                <w:rFonts w:hint="eastAsia" w:ascii="黑体" w:hAnsi="黑体" w:eastAsia="黑体" w:cs="仿宋_GB2312"/>
                <w:kern w:val="0"/>
                <w:sz w:val="18"/>
                <w:szCs w:val="18"/>
              </w:rPr>
              <w:t>【法律法规】</w:t>
            </w:r>
          </w:p>
          <w:p w14:paraId="59C0F3BE">
            <w:pPr>
              <w:spacing w:line="240" w:lineRule="exact"/>
              <w:jc w:val="left"/>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《中华人民共和国野生动物保护法》 第七条  国务院林业草原 、渔业主管部门分别主管全国陆生、水生野生动物保护工作。县级以上地方人民政府林业、渔业主管部门分别主管本行政区域内陆生、水生野生动物保护工作。第三十四条 县级以上人民政府野生动物保护主管部门应当对科学研究、人工繁育、公众展示展演等利用野生动物及其制品的活动进行监督管理。县级以上人民政府其他有关部门，应当按照职责分工对野生动物及其制品出售、购买、利用、运输、寄递等活动进行监督检查。</w:t>
            </w:r>
          </w:p>
          <w:p w14:paraId="2C29A6CE">
            <w:pPr>
              <w:spacing w:line="240" w:lineRule="exact"/>
              <w:rPr>
                <w:rFonts w:ascii="黑体" w:hAnsi="黑体" w:eastAsia="黑体" w:cs="仿宋_GB2312"/>
                <w:kern w:val="0"/>
                <w:sz w:val="18"/>
                <w:szCs w:val="18"/>
              </w:rPr>
            </w:pPr>
            <w:r>
              <w:rPr>
                <w:rFonts w:hint="eastAsia" w:ascii="黑体" w:hAnsi="黑体" w:eastAsia="黑体" w:cs="仿宋_GB2312"/>
                <w:kern w:val="0"/>
                <w:sz w:val="18"/>
                <w:szCs w:val="18"/>
              </w:rPr>
              <w:t>【三定规定】</w:t>
            </w:r>
          </w:p>
          <w:p w14:paraId="1C35065C">
            <w:pPr>
              <w:spacing w:line="240" w:lineRule="exact"/>
              <w:ind w:firstLine="360" w:firstLineChars="200"/>
              <w:rPr>
                <w:rFonts w:ascii="仿宋_GB2312" w:eastAsia="仿宋_GB2312" w:cs="黑体"/>
                <w:b/>
                <w:bCs/>
                <w:color w:val="000000"/>
                <w:szCs w:val="21"/>
              </w:rPr>
            </w:pPr>
            <w:r>
              <w:rPr>
                <w:rFonts w:hint="eastAsia" w:ascii="仿宋_GB2312" w:eastAsia="仿宋_GB2312" w:cs="仿宋_GB2312"/>
                <w:color w:val="auto"/>
                <w:kern w:val="0"/>
                <w:sz w:val="18"/>
                <w:szCs w:val="18"/>
                <w:lang w:eastAsia="zh-CN" w:bidi="ar"/>
              </w:rPr>
              <w:t>北办字[</w:t>
            </w:r>
            <w:r>
              <w:rPr>
                <w:rFonts w:hint="default" w:ascii="仿宋_GB2312" w:eastAsia="仿宋_GB2312" w:cs="仿宋_GB2312"/>
                <w:color w:val="auto"/>
                <w:kern w:val="0"/>
                <w:sz w:val="18"/>
                <w:szCs w:val="18"/>
                <w:lang w:val="en-US" w:eastAsia="zh-CN" w:bidi="ar"/>
              </w:rPr>
              <w:t>2019</w:t>
            </w:r>
            <w:r>
              <w:rPr>
                <w:rFonts w:hint="eastAsia" w:ascii="仿宋_GB2312" w:eastAsia="仿宋_GB2312" w:cs="仿宋_GB2312"/>
                <w:color w:val="auto"/>
                <w:kern w:val="0"/>
                <w:sz w:val="18"/>
                <w:szCs w:val="18"/>
                <w:lang w:eastAsia="zh-CN" w:bidi="ar"/>
              </w:rPr>
              <w:t>]</w:t>
            </w:r>
            <w:r>
              <w:rPr>
                <w:rFonts w:hint="default" w:ascii="仿宋_GB2312" w:eastAsia="仿宋_GB2312" w:cs="仿宋_GB2312"/>
                <w:color w:val="auto"/>
                <w:kern w:val="0"/>
                <w:sz w:val="18"/>
                <w:szCs w:val="18"/>
                <w:lang w:val="en-US" w:eastAsia="zh-CN" w:bidi="ar"/>
              </w:rPr>
              <w:t>20</w:t>
            </w:r>
            <w:r>
              <w:rPr>
                <w:rFonts w:hint="eastAsia" w:ascii="仿宋_GB2312" w:eastAsia="仿宋_GB2312" w:cs="仿宋_GB2312"/>
                <w:color w:val="auto"/>
                <w:kern w:val="0"/>
                <w:sz w:val="18"/>
                <w:szCs w:val="18"/>
                <w:lang w:val="en-US" w:eastAsia="zh-CN" w:bidi="ar"/>
              </w:rPr>
              <w:t>号第三条、第四条、第五条</w:t>
            </w:r>
          </w:p>
        </w:tc>
      </w:tr>
      <w:tr w14:paraId="2D914A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20" w:hRule="atLeast"/>
          <w:jc w:val="center"/>
        </w:trPr>
        <w:tc>
          <w:tcPr>
            <w:tcW w:w="1463" w:type="dxa"/>
            <w:vMerge w:val="restart"/>
            <w:tcBorders>
              <w:tl2br w:val="nil"/>
              <w:tr2bl w:val="nil"/>
            </w:tcBorders>
            <w:shd w:val="clear" w:color="auto" w:fill="auto"/>
            <w:vAlign w:val="center"/>
          </w:tcPr>
          <w:p w14:paraId="437DC17C">
            <w:pPr>
              <w:widowControl/>
              <w:spacing w:line="240" w:lineRule="exact"/>
              <w:jc w:val="center"/>
              <w:textAlignment w:val="center"/>
              <w:rPr>
                <w:rFonts w:ascii="黑体" w:eastAsia="黑体" w:cs="黑体"/>
                <w:b/>
                <w:bCs/>
                <w:color w:val="000000"/>
                <w:szCs w:val="21"/>
              </w:rPr>
            </w:pPr>
            <w:r>
              <w:rPr>
                <w:rFonts w:hint="eastAsia" w:ascii="黑体" w:eastAsia="黑体" w:cs="黑体"/>
                <w:b/>
                <w:bCs/>
                <w:color w:val="000000"/>
                <w:kern w:val="0"/>
                <w:szCs w:val="21"/>
              </w:rPr>
              <w:t>履职流程</w:t>
            </w:r>
          </w:p>
        </w:tc>
        <w:tc>
          <w:tcPr>
            <w:tcW w:w="1050" w:type="dxa"/>
            <w:tcBorders>
              <w:tl2br w:val="nil"/>
              <w:tr2bl w:val="nil"/>
            </w:tcBorders>
            <w:shd w:val="clear" w:color="auto" w:fill="auto"/>
            <w:vAlign w:val="center"/>
          </w:tcPr>
          <w:p w14:paraId="3AF6C9D6">
            <w:pPr>
              <w:widowControl/>
              <w:spacing w:line="240" w:lineRule="exact"/>
              <w:jc w:val="center"/>
              <w:textAlignment w:val="center"/>
              <w:rPr>
                <w:rFonts w:ascii="黑体" w:eastAsia="黑体" w:cs="黑体"/>
                <w:b/>
                <w:bCs/>
                <w:color w:val="000000"/>
                <w:szCs w:val="21"/>
              </w:rPr>
            </w:pPr>
            <w:r>
              <w:rPr>
                <w:rFonts w:hint="eastAsia" w:ascii="黑体" w:eastAsia="黑体" w:cs="黑体"/>
                <w:b/>
                <w:bCs/>
                <w:color w:val="000000"/>
                <w:kern w:val="0"/>
                <w:szCs w:val="21"/>
              </w:rPr>
              <w:t>办理环节</w:t>
            </w:r>
          </w:p>
        </w:tc>
        <w:tc>
          <w:tcPr>
            <w:tcW w:w="5810" w:type="dxa"/>
            <w:gridSpan w:val="4"/>
            <w:tcBorders>
              <w:tl2br w:val="nil"/>
              <w:tr2bl w:val="nil"/>
            </w:tcBorders>
            <w:shd w:val="clear" w:color="auto" w:fill="auto"/>
            <w:vAlign w:val="center"/>
          </w:tcPr>
          <w:p w14:paraId="31766FAB">
            <w:pPr>
              <w:widowControl/>
              <w:spacing w:line="240" w:lineRule="exact"/>
              <w:jc w:val="center"/>
              <w:textAlignment w:val="center"/>
              <w:rPr>
                <w:rFonts w:ascii="黑体" w:eastAsia="黑体" w:cs="黑体"/>
                <w:b/>
                <w:bCs/>
                <w:color w:val="000000"/>
                <w:szCs w:val="21"/>
              </w:rPr>
            </w:pPr>
            <w:r>
              <w:rPr>
                <w:rFonts w:hint="eastAsia" w:ascii="黑体" w:eastAsia="黑体" w:cs="黑体"/>
                <w:b/>
                <w:bCs/>
                <w:color w:val="000000"/>
                <w:kern w:val="0"/>
                <w:szCs w:val="21"/>
              </w:rPr>
              <w:t>办理内容</w:t>
            </w:r>
          </w:p>
        </w:tc>
        <w:tc>
          <w:tcPr>
            <w:tcW w:w="1887" w:type="dxa"/>
            <w:tcBorders>
              <w:tl2br w:val="nil"/>
              <w:tr2bl w:val="nil"/>
            </w:tcBorders>
            <w:shd w:val="clear" w:color="auto" w:fill="auto"/>
            <w:vAlign w:val="center"/>
          </w:tcPr>
          <w:p w14:paraId="4D9E7C6F">
            <w:pPr>
              <w:widowControl/>
              <w:spacing w:line="240" w:lineRule="exact"/>
              <w:jc w:val="center"/>
              <w:textAlignment w:val="center"/>
              <w:rPr>
                <w:rFonts w:ascii="黑体" w:eastAsia="黑体" w:cs="黑体"/>
                <w:b/>
                <w:bCs/>
                <w:color w:val="000000"/>
                <w:kern w:val="0"/>
                <w:szCs w:val="21"/>
              </w:rPr>
            </w:pPr>
            <w:r>
              <w:rPr>
                <w:rFonts w:hint="eastAsia" w:ascii="黑体" w:eastAsia="黑体" w:cs="黑体"/>
                <w:b/>
                <w:bCs/>
                <w:color w:val="000000"/>
                <w:kern w:val="0"/>
                <w:szCs w:val="21"/>
              </w:rPr>
              <w:t>责任科室</w:t>
            </w:r>
          </w:p>
        </w:tc>
      </w:tr>
      <w:tr w14:paraId="14253E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540" w:hRule="atLeast"/>
          <w:jc w:val="center"/>
        </w:trPr>
        <w:tc>
          <w:tcPr>
            <w:tcW w:w="1463" w:type="dxa"/>
            <w:vMerge w:val="continue"/>
            <w:tcBorders>
              <w:tl2br w:val="nil"/>
              <w:tr2bl w:val="nil"/>
            </w:tcBorders>
            <w:shd w:val="clear" w:color="auto" w:fill="auto"/>
            <w:vAlign w:val="center"/>
          </w:tcPr>
          <w:p w14:paraId="238D316F">
            <w:pPr>
              <w:spacing w:line="240" w:lineRule="exact"/>
            </w:pPr>
          </w:p>
        </w:tc>
        <w:tc>
          <w:tcPr>
            <w:tcW w:w="1050" w:type="dxa"/>
            <w:tcBorders>
              <w:tl2br w:val="nil"/>
              <w:tr2bl w:val="nil"/>
            </w:tcBorders>
            <w:shd w:val="clear" w:color="auto" w:fill="auto"/>
            <w:vAlign w:val="center"/>
          </w:tcPr>
          <w:p w14:paraId="7359C03B">
            <w:pPr>
              <w:spacing w:line="240" w:lineRule="exact"/>
              <w:jc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选案</w:t>
            </w:r>
          </w:p>
        </w:tc>
        <w:tc>
          <w:tcPr>
            <w:tcW w:w="5810" w:type="dxa"/>
            <w:gridSpan w:val="4"/>
            <w:tcBorders>
              <w:tl2br w:val="nil"/>
              <w:tr2bl w:val="nil"/>
            </w:tcBorders>
            <w:shd w:val="clear" w:color="auto" w:fill="auto"/>
            <w:vAlign w:val="center"/>
          </w:tcPr>
          <w:p w14:paraId="50664303">
            <w:pPr>
              <w:spacing w:line="240" w:lineRule="exact"/>
              <w:jc w:val="left"/>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根据随机抽查细则、举报或上级安排以及日常管理中发现的问题确定检查对象。</w:t>
            </w:r>
          </w:p>
        </w:tc>
        <w:tc>
          <w:tcPr>
            <w:tcW w:w="1887" w:type="dxa"/>
            <w:tcBorders>
              <w:tl2br w:val="nil"/>
              <w:tr2bl w:val="nil"/>
            </w:tcBorders>
            <w:shd w:val="clear" w:color="auto" w:fill="auto"/>
            <w:vAlign w:val="center"/>
          </w:tcPr>
          <w:p w14:paraId="51C81D34">
            <w:pPr>
              <w:spacing w:line="240" w:lineRule="exact"/>
              <w:jc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lang w:val="en-US" w:eastAsia="zh-CN"/>
              </w:rPr>
              <w:t>林业股</w:t>
            </w:r>
          </w:p>
        </w:tc>
      </w:tr>
      <w:tr w14:paraId="677797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335" w:hRule="atLeast"/>
          <w:jc w:val="center"/>
        </w:trPr>
        <w:tc>
          <w:tcPr>
            <w:tcW w:w="1463" w:type="dxa"/>
            <w:vMerge w:val="continue"/>
            <w:tcBorders>
              <w:tl2br w:val="nil"/>
              <w:tr2bl w:val="nil"/>
            </w:tcBorders>
            <w:shd w:val="clear" w:color="auto" w:fill="auto"/>
            <w:vAlign w:val="center"/>
          </w:tcPr>
          <w:p w14:paraId="6F586AFF">
            <w:pPr>
              <w:spacing w:line="240" w:lineRule="exact"/>
            </w:pPr>
          </w:p>
        </w:tc>
        <w:tc>
          <w:tcPr>
            <w:tcW w:w="1050" w:type="dxa"/>
            <w:tcBorders>
              <w:tl2br w:val="nil"/>
              <w:tr2bl w:val="nil"/>
            </w:tcBorders>
            <w:shd w:val="clear" w:color="auto" w:fill="auto"/>
            <w:vAlign w:val="center"/>
          </w:tcPr>
          <w:p w14:paraId="26ECD033">
            <w:pPr>
              <w:spacing w:line="240" w:lineRule="exact"/>
              <w:jc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检查</w:t>
            </w:r>
          </w:p>
        </w:tc>
        <w:tc>
          <w:tcPr>
            <w:tcW w:w="5810" w:type="dxa"/>
            <w:gridSpan w:val="4"/>
            <w:tcBorders>
              <w:tl2br w:val="nil"/>
              <w:tr2bl w:val="nil"/>
            </w:tcBorders>
            <w:shd w:val="clear" w:color="auto" w:fill="auto"/>
            <w:vAlign w:val="center"/>
          </w:tcPr>
          <w:p w14:paraId="0106F344">
            <w:pPr>
              <w:spacing w:line="240" w:lineRule="exact"/>
              <w:jc w:val="left"/>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组织监督检查。按有关程序进行，指定专人负责，与当事人有直接利害关系的应当回避，执法人员不得少于两人。</w:t>
            </w:r>
          </w:p>
        </w:tc>
        <w:tc>
          <w:tcPr>
            <w:tcW w:w="1887" w:type="dxa"/>
            <w:tcBorders>
              <w:tl2br w:val="nil"/>
              <w:tr2bl w:val="nil"/>
            </w:tcBorders>
            <w:shd w:val="clear" w:color="auto" w:fill="auto"/>
            <w:vAlign w:val="center"/>
          </w:tcPr>
          <w:p w14:paraId="40A1CA41">
            <w:pPr>
              <w:spacing w:line="240" w:lineRule="exact"/>
              <w:jc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lang w:val="en-US" w:eastAsia="zh-CN"/>
              </w:rPr>
              <w:t>林业股</w:t>
            </w:r>
          </w:p>
        </w:tc>
      </w:tr>
      <w:tr w14:paraId="4B51BD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89" w:hRule="atLeast"/>
          <w:jc w:val="center"/>
        </w:trPr>
        <w:tc>
          <w:tcPr>
            <w:tcW w:w="1463" w:type="dxa"/>
            <w:vMerge w:val="continue"/>
            <w:tcBorders>
              <w:tl2br w:val="nil"/>
              <w:tr2bl w:val="nil"/>
            </w:tcBorders>
            <w:shd w:val="clear" w:color="auto" w:fill="auto"/>
            <w:vAlign w:val="center"/>
          </w:tcPr>
          <w:p w14:paraId="2F104BAF">
            <w:pPr>
              <w:spacing w:line="240" w:lineRule="exact"/>
            </w:pPr>
          </w:p>
        </w:tc>
        <w:tc>
          <w:tcPr>
            <w:tcW w:w="1050" w:type="dxa"/>
            <w:tcBorders>
              <w:tl2br w:val="nil"/>
              <w:tr2bl w:val="nil"/>
            </w:tcBorders>
            <w:shd w:val="clear" w:color="auto" w:fill="auto"/>
            <w:vAlign w:val="center"/>
          </w:tcPr>
          <w:p w14:paraId="26BFB82B">
            <w:pPr>
              <w:spacing w:line="240" w:lineRule="exact"/>
              <w:jc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处置</w:t>
            </w:r>
          </w:p>
        </w:tc>
        <w:tc>
          <w:tcPr>
            <w:tcW w:w="5810" w:type="dxa"/>
            <w:gridSpan w:val="4"/>
            <w:tcBorders>
              <w:tl2br w:val="nil"/>
              <w:tr2bl w:val="nil"/>
            </w:tcBorders>
            <w:shd w:val="clear" w:color="auto" w:fill="auto"/>
            <w:vAlign w:val="center"/>
          </w:tcPr>
          <w:p w14:paraId="76E566CC">
            <w:pPr>
              <w:spacing w:line="240" w:lineRule="exact"/>
              <w:jc w:val="left"/>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核实检查报告及其他有关材料，对检查发现的问题，依法实施处罚。信息公开。</w:t>
            </w:r>
          </w:p>
        </w:tc>
        <w:tc>
          <w:tcPr>
            <w:tcW w:w="1887" w:type="dxa"/>
            <w:tcBorders>
              <w:tl2br w:val="nil"/>
              <w:tr2bl w:val="nil"/>
            </w:tcBorders>
            <w:shd w:val="clear" w:color="auto" w:fill="auto"/>
            <w:vAlign w:val="center"/>
          </w:tcPr>
          <w:p w14:paraId="60DAA33E">
            <w:pPr>
              <w:spacing w:line="240" w:lineRule="exact"/>
              <w:jc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lang w:val="en-US" w:eastAsia="zh-CN"/>
              </w:rPr>
              <w:t>林业股</w:t>
            </w:r>
          </w:p>
        </w:tc>
      </w:tr>
      <w:tr w14:paraId="53D3D4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89" w:hRule="atLeast"/>
          <w:jc w:val="center"/>
        </w:trPr>
        <w:tc>
          <w:tcPr>
            <w:tcW w:w="1463" w:type="dxa"/>
            <w:vMerge w:val="continue"/>
            <w:tcBorders>
              <w:tl2br w:val="nil"/>
              <w:tr2bl w:val="nil"/>
            </w:tcBorders>
            <w:shd w:val="clear" w:color="auto" w:fill="auto"/>
            <w:vAlign w:val="center"/>
          </w:tcPr>
          <w:p w14:paraId="33F9B207">
            <w:pPr>
              <w:spacing w:line="240" w:lineRule="exact"/>
            </w:pPr>
          </w:p>
        </w:tc>
        <w:tc>
          <w:tcPr>
            <w:tcW w:w="1050" w:type="dxa"/>
            <w:tcBorders>
              <w:tl2br w:val="nil"/>
              <w:tr2bl w:val="nil"/>
            </w:tcBorders>
            <w:shd w:val="clear" w:color="auto" w:fill="auto"/>
            <w:vAlign w:val="center"/>
          </w:tcPr>
          <w:p w14:paraId="7799CC6E">
            <w:pPr>
              <w:spacing w:line="240" w:lineRule="exact"/>
              <w:jc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事后监管</w:t>
            </w:r>
          </w:p>
        </w:tc>
        <w:tc>
          <w:tcPr>
            <w:tcW w:w="5810" w:type="dxa"/>
            <w:gridSpan w:val="4"/>
            <w:tcBorders>
              <w:tl2br w:val="nil"/>
              <w:tr2bl w:val="nil"/>
            </w:tcBorders>
            <w:shd w:val="clear" w:color="auto" w:fill="auto"/>
            <w:vAlign w:val="center"/>
          </w:tcPr>
          <w:p w14:paraId="1A33E293">
            <w:pPr>
              <w:spacing w:line="240" w:lineRule="exact"/>
              <w:jc w:val="left"/>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对检查验收发现的问题进行跟踪监管，被检查对象整改落实后，对整改情况进行检查。</w:t>
            </w:r>
          </w:p>
        </w:tc>
        <w:tc>
          <w:tcPr>
            <w:tcW w:w="1887" w:type="dxa"/>
            <w:tcBorders>
              <w:tl2br w:val="nil"/>
              <w:tr2bl w:val="nil"/>
            </w:tcBorders>
            <w:shd w:val="clear" w:color="auto" w:fill="auto"/>
            <w:vAlign w:val="center"/>
          </w:tcPr>
          <w:p w14:paraId="15C2F83A">
            <w:pPr>
              <w:spacing w:line="240" w:lineRule="exact"/>
              <w:jc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lang w:val="en-US" w:eastAsia="zh-CN"/>
              </w:rPr>
              <w:t>林业股</w:t>
            </w:r>
          </w:p>
        </w:tc>
      </w:tr>
      <w:tr w14:paraId="1AF5CD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335" w:hRule="atLeast"/>
          <w:jc w:val="center"/>
        </w:trPr>
        <w:tc>
          <w:tcPr>
            <w:tcW w:w="1463" w:type="dxa"/>
            <w:vMerge w:val="continue"/>
            <w:tcBorders>
              <w:tl2br w:val="nil"/>
              <w:tr2bl w:val="nil"/>
            </w:tcBorders>
            <w:shd w:val="clear" w:color="auto" w:fill="auto"/>
            <w:vAlign w:val="center"/>
          </w:tcPr>
          <w:p w14:paraId="501E82AC">
            <w:pPr>
              <w:spacing w:line="240" w:lineRule="exact"/>
            </w:pPr>
          </w:p>
        </w:tc>
        <w:tc>
          <w:tcPr>
            <w:tcW w:w="1050" w:type="dxa"/>
            <w:tcBorders>
              <w:tl2br w:val="nil"/>
              <w:tr2bl w:val="nil"/>
            </w:tcBorders>
            <w:shd w:val="clear" w:color="auto" w:fill="auto"/>
            <w:vAlign w:val="center"/>
          </w:tcPr>
          <w:p w14:paraId="2832A3B4">
            <w:pPr>
              <w:spacing w:line="240" w:lineRule="exact"/>
              <w:jc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其它</w:t>
            </w:r>
          </w:p>
        </w:tc>
        <w:tc>
          <w:tcPr>
            <w:tcW w:w="5810" w:type="dxa"/>
            <w:gridSpan w:val="4"/>
            <w:tcBorders>
              <w:tl2br w:val="nil"/>
              <w:tr2bl w:val="nil"/>
            </w:tcBorders>
            <w:shd w:val="clear" w:color="auto" w:fill="auto"/>
            <w:vAlign w:val="center"/>
          </w:tcPr>
          <w:p w14:paraId="2C4747DA">
            <w:pPr>
              <w:spacing w:line="240" w:lineRule="exact"/>
              <w:jc w:val="left"/>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其他法律法规规章文件规定应履行的责任。</w:t>
            </w:r>
          </w:p>
        </w:tc>
        <w:tc>
          <w:tcPr>
            <w:tcW w:w="1887" w:type="dxa"/>
            <w:tcBorders>
              <w:tl2br w:val="nil"/>
              <w:tr2bl w:val="nil"/>
            </w:tcBorders>
            <w:shd w:val="clear" w:color="auto" w:fill="auto"/>
            <w:vAlign w:val="center"/>
          </w:tcPr>
          <w:p w14:paraId="1069688A">
            <w:pPr>
              <w:spacing w:line="240" w:lineRule="exact"/>
              <w:jc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lang w:val="en-US" w:eastAsia="zh-CN"/>
              </w:rPr>
              <w:t>林业股</w:t>
            </w:r>
          </w:p>
        </w:tc>
      </w:tr>
      <w:tr w14:paraId="69476C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1170" w:hRule="atLeast"/>
          <w:jc w:val="center"/>
        </w:trPr>
        <w:tc>
          <w:tcPr>
            <w:tcW w:w="1463" w:type="dxa"/>
            <w:tcBorders>
              <w:tl2br w:val="nil"/>
              <w:tr2bl w:val="nil"/>
            </w:tcBorders>
            <w:shd w:val="clear" w:color="auto" w:fill="auto"/>
            <w:vAlign w:val="center"/>
          </w:tcPr>
          <w:p w14:paraId="4423D398">
            <w:pPr>
              <w:widowControl/>
              <w:spacing w:line="240" w:lineRule="exact"/>
              <w:jc w:val="center"/>
              <w:textAlignment w:val="center"/>
              <w:rPr>
                <w:rFonts w:ascii="黑体" w:eastAsia="黑体" w:cs="黑体"/>
                <w:b/>
                <w:bCs/>
                <w:color w:val="000000"/>
                <w:szCs w:val="21"/>
              </w:rPr>
            </w:pPr>
            <w:r>
              <w:rPr>
                <w:rFonts w:hint="eastAsia" w:ascii="黑体" w:eastAsia="黑体" w:cs="黑体"/>
                <w:b/>
                <w:bCs/>
                <w:color w:val="000000"/>
                <w:kern w:val="0"/>
                <w:szCs w:val="21"/>
              </w:rPr>
              <w:t>追责情形</w:t>
            </w:r>
          </w:p>
        </w:tc>
        <w:tc>
          <w:tcPr>
            <w:tcW w:w="8747" w:type="dxa"/>
            <w:gridSpan w:val="6"/>
            <w:tcBorders>
              <w:tl2br w:val="nil"/>
              <w:tr2bl w:val="nil"/>
            </w:tcBorders>
            <w:shd w:val="clear" w:color="auto" w:fill="auto"/>
            <w:vAlign w:val="center"/>
          </w:tcPr>
          <w:p w14:paraId="50020BC6">
            <w:pPr>
              <w:spacing w:line="240" w:lineRule="exact"/>
              <w:jc w:val="left"/>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因不履行或不正确履行行政职责，有下列情形的，行政机关及相关工作人员应承担相应责任：</w:t>
            </w:r>
          </w:p>
          <w:p w14:paraId="172CE5DC">
            <w:pPr>
              <w:spacing w:line="240" w:lineRule="exact"/>
              <w:jc w:val="left"/>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1.不履行或不正确履行职责，对检查工作不认真执行的；</w:t>
            </w:r>
          </w:p>
          <w:p w14:paraId="649B5973">
            <w:pPr>
              <w:spacing w:line="240" w:lineRule="exact"/>
              <w:jc w:val="left"/>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2.在监督检查中玩忽职守、徇私舞弊的；</w:t>
            </w:r>
          </w:p>
          <w:p w14:paraId="653BD2C4">
            <w:pPr>
              <w:spacing w:line="240" w:lineRule="exact"/>
              <w:jc w:val="left"/>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3.在监督检查中滥用职权，谋取不正当利益和发生腐败行为的；</w:t>
            </w:r>
          </w:p>
          <w:p w14:paraId="1FCA055C">
            <w:pPr>
              <w:spacing w:line="240" w:lineRule="exact"/>
              <w:jc w:val="left"/>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4.其他违反法律法规规章文件规定的行为。</w:t>
            </w:r>
          </w:p>
        </w:tc>
      </w:tr>
      <w:tr w14:paraId="46AF4B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636" w:hRule="atLeast"/>
          <w:jc w:val="center"/>
        </w:trPr>
        <w:tc>
          <w:tcPr>
            <w:tcW w:w="1463" w:type="dxa"/>
            <w:tcBorders>
              <w:tl2br w:val="nil"/>
              <w:tr2bl w:val="nil"/>
            </w:tcBorders>
            <w:shd w:val="clear" w:color="auto" w:fill="auto"/>
            <w:vAlign w:val="center"/>
          </w:tcPr>
          <w:p w14:paraId="0B7C2570">
            <w:pPr>
              <w:widowControl/>
              <w:spacing w:line="240" w:lineRule="exact"/>
              <w:jc w:val="center"/>
              <w:textAlignment w:val="center"/>
              <w:rPr>
                <w:rFonts w:ascii="黑体" w:eastAsia="黑体" w:cs="黑体"/>
                <w:b/>
                <w:bCs/>
                <w:color w:val="000000"/>
                <w:szCs w:val="21"/>
              </w:rPr>
            </w:pPr>
            <w:r>
              <w:rPr>
                <w:rFonts w:hint="eastAsia" w:ascii="黑体" w:eastAsia="黑体" w:cs="黑体"/>
                <w:b/>
                <w:bCs/>
                <w:color w:val="000000"/>
                <w:kern w:val="0"/>
                <w:szCs w:val="21"/>
              </w:rPr>
              <w:t>监督方式</w:t>
            </w:r>
          </w:p>
        </w:tc>
        <w:tc>
          <w:tcPr>
            <w:tcW w:w="8747" w:type="dxa"/>
            <w:gridSpan w:val="6"/>
            <w:tcBorders>
              <w:tl2br w:val="nil"/>
              <w:tr2bl w:val="nil"/>
            </w:tcBorders>
            <w:shd w:val="clear" w:color="auto" w:fill="auto"/>
            <w:vAlign w:val="center"/>
          </w:tcPr>
          <w:p w14:paraId="0993DDE4">
            <w:pPr>
              <w:spacing w:line="240" w:lineRule="exact"/>
              <w:jc w:val="left"/>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1.业务咨询：0335-7521119</w:t>
            </w:r>
            <w:r>
              <w:rPr>
                <w:rFonts w:hint="eastAsia" w:ascii="仿宋_GB2312" w:eastAsia="仿宋_GB2312" w:cs="仿宋_GB2312"/>
                <w:color w:val="000000"/>
                <w:kern w:val="0"/>
                <w:sz w:val="18"/>
                <w:szCs w:val="18"/>
              </w:rPr>
              <w:br w:type="textWrapping"/>
            </w:r>
            <w:r>
              <w:rPr>
                <w:rFonts w:hint="eastAsia" w:ascii="仿宋_GB2312" w:eastAsia="仿宋_GB2312" w:cs="仿宋_GB2312"/>
                <w:color w:val="000000"/>
                <w:kern w:val="0"/>
                <w:sz w:val="18"/>
                <w:szCs w:val="18"/>
              </w:rPr>
              <w:t>2.投诉举报电话：0335-7521126</w:t>
            </w:r>
          </w:p>
          <w:p w14:paraId="5D1C4356">
            <w:pPr>
              <w:spacing w:line="240" w:lineRule="exact"/>
              <w:jc w:val="left"/>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3.纪检监察投诉：区纪委驻林业局纪检组，电话：0335-4186759</w:t>
            </w:r>
          </w:p>
        </w:tc>
      </w:tr>
      <w:tr w14:paraId="446169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786" w:hRule="atLeast"/>
          <w:jc w:val="center"/>
        </w:trPr>
        <w:tc>
          <w:tcPr>
            <w:tcW w:w="1463" w:type="dxa"/>
            <w:tcBorders>
              <w:tl2br w:val="nil"/>
              <w:tr2bl w:val="nil"/>
            </w:tcBorders>
            <w:shd w:val="clear" w:color="auto" w:fill="auto"/>
            <w:vAlign w:val="center"/>
          </w:tcPr>
          <w:p w14:paraId="350A1018">
            <w:pPr>
              <w:widowControl/>
              <w:spacing w:line="240" w:lineRule="exact"/>
              <w:jc w:val="center"/>
              <w:textAlignment w:val="center"/>
              <w:rPr>
                <w:rFonts w:ascii="黑体" w:eastAsia="黑体" w:cs="黑体"/>
                <w:b/>
                <w:bCs/>
                <w:color w:val="000000"/>
                <w:szCs w:val="21"/>
              </w:rPr>
            </w:pPr>
            <w:r>
              <w:rPr>
                <w:rFonts w:hint="eastAsia" w:ascii="黑体" w:eastAsia="黑体" w:cs="黑体"/>
                <w:b/>
                <w:bCs/>
                <w:color w:val="000000"/>
                <w:kern w:val="0"/>
                <w:szCs w:val="21"/>
              </w:rPr>
              <w:t>法定救济途径</w:t>
            </w:r>
          </w:p>
        </w:tc>
        <w:tc>
          <w:tcPr>
            <w:tcW w:w="8747" w:type="dxa"/>
            <w:gridSpan w:val="6"/>
            <w:tcBorders>
              <w:tl2br w:val="nil"/>
              <w:tr2bl w:val="nil"/>
            </w:tcBorders>
            <w:shd w:val="clear" w:color="auto" w:fill="auto"/>
            <w:vAlign w:val="center"/>
          </w:tcPr>
          <w:p w14:paraId="0120E75E">
            <w:pPr>
              <w:spacing w:line="240" w:lineRule="exact"/>
              <w:jc w:val="left"/>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1．不服</w:t>
            </w:r>
            <w:r>
              <w:rPr>
                <w:rFonts w:hint="eastAsia" w:ascii="仿宋_GB2312" w:eastAsia="仿宋_GB2312" w:cs="仿宋_GB2312"/>
                <w:color w:val="000000"/>
                <w:kern w:val="0"/>
                <w:sz w:val="18"/>
                <w:szCs w:val="18"/>
                <w:lang w:eastAsia="zh-CN"/>
              </w:rPr>
              <w:t>检查</w:t>
            </w:r>
            <w:r>
              <w:rPr>
                <w:rFonts w:hint="eastAsia" w:ascii="仿宋_GB2312" w:eastAsia="仿宋_GB2312" w:cs="仿宋_GB2312"/>
                <w:color w:val="000000"/>
                <w:kern w:val="0"/>
                <w:sz w:val="18"/>
                <w:szCs w:val="18"/>
              </w:rPr>
              <w:t>决定自知道该具体行政行为之日起六十日内向区政府申请行政复议。</w:t>
            </w:r>
          </w:p>
          <w:p w14:paraId="124A84E3">
            <w:pPr>
              <w:spacing w:line="240" w:lineRule="exact"/>
              <w:jc w:val="left"/>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2．不服</w:t>
            </w:r>
            <w:r>
              <w:rPr>
                <w:rFonts w:hint="eastAsia" w:ascii="仿宋_GB2312" w:eastAsia="仿宋_GB2312" w:cs="仿宋_GB2312"/>
                <w:color w:val="000000"/>
                <w:kern w:val="0"/>
                <w:sz w:val="18"/>
                <w:szCs w:val="18"/>
                <w:lang w:eastAsia="zh-CN"/>
              </w:rPr>
              <w:t>检查</w:t>
            </w:r>
            <w:r>
              <w:rPr>
                <w:rFonts w:hint="eastAsia" w:ascii="仿宋_GB2312" w:eastAsia="仿宋_GB2312" w:cs="仿宋_GB2312"/>
                <w:color w:val="000000"/>
                <w:kern w:val="0"/>
                <w:sz w:val="18"/>
                <w:szCs w:val="18"/>
              </w:rPr>
              <w:t>决定应当自知道或者应当知道作出行政行为之日起六个月内提出向北戴河区人民法院提起行政诉讼。</w:t>
            </w:r>
          </w:p>
        </w:tc>
      </w:tr>
      <w:tr w14:paraId="4ECA6E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228" w:hRule="atLeast"/>
          <w:jc w:val="center"/>
        </w:trPr>
        <w:tc>
          <w:tcPr>
            <w:tcW w:w="1463" w:type="dxa"/>
            <w:tcBorders>
              <w:tl2br w:val="nil"/>
              <w:tr2bl w:val="nil"/>
            </w:tcBorders>
            <w:shd w:val="clear" w:color="auto" w:fill="auto"/>
            <w:vAlign w:val="center"/>
          </w:tcPr>
          <w:p w14:paraId="3AA7615C">
            <w:pPr>
              <w:widowControl/>
              <w:spacing w:line="240" w:lineRule="exact"/>
              <w:jc w:val="center"/>
              <w:textAlignment w:val="center"/>
              <w:rPr>
                <w:rFonts w:ascii="黑体" w:eastAsia="黑体" w:cs="黑体"/>
                <w:b/>
                <w:bCs/>
                <w:color w:val="000000"/>
                <w:kern w:val="0"/>
                <w:szCs w:val="21"/>
              </w:rPr>
            </w:pPr>
            <w:r>
              <w:rPr>
                <w:rFonts w:hint="eastAsia" w:ascii="黑体" w:eastAsia="黑体" w:cs="黑体"/>
                <w:b/>
                <w:bCs/>
                <w:color w:val="000000"/>
                <w:kern w:val="0"/>
                <w:szCs w:val="21"/>
              </w:rPr>
              <w:t>备注</w:t>
            </w:r>
          </w:p>
        </w:tc>
        <w:tc>
          <w:tcPr>
            <w:tcW w:w="8747" w:type="dxa"/>
            <w:gridSpan w:val="6"/>
            <w:tcBorders>
              <w:tl2br w:val="nil"/>
              <w:tr2bl w:val="nil"/>
            </w:tcBorders>
            <w:shd w:val="clear" w:color="auto" w:fill="auto"/>
            <w:vAlign w:val="center"/>
          </w:tcPr>
          <w:p w14:paraId="066B584D">
            <w:pPr>
              <w:widowControl/>
              <w:spacing w:line="240" w:lineRule="exact"/>
              <w:jc w:val="left"/>
              <w:textAlignment w:val="center"/>
              <w:rPr>
                <w:rFonts w:ascii="黑体" w:eastAsia="黑体" w:cs="黑体"/>
                <w:color w:val="000000"/>
                <w:kern w:val="0"/>
                <w:sz w:val="18"/>
                <w:szCs w:val="18"/>
              </w:rPr>
            </w:pPr>
          </w:p>
        </w:tc>
      </w:tr>
    </w:tbl>
    <w:p w14:paraId="21D716CF">
      <w:pPr>
        <w:spacing w:line="240" w:lineRule="exact"/>
      </w:pPr>
    </w:p>
    <w:p w14:paraId="33592B3B">
      <w:pPr>
        <w:spacing w:line="240" w:lineRule="exact"/>
      </w:pPr>
    </w:p>
    <w:p w14:paraId="723FD6CE">
      <w:pPr>
        <w:spacing w:line="240" w:lineRule="exact"/>
      </w:pPr>
    </w:p>
    <w:p w14:paraId="6967DE60">
      <w:pPr>
        <w:spacing w:line="240" w:lineRule="exact"/>
      </w:pPr>
    </w:p>
    <w:p w14:paraId="18399AE4">
      <w:pPr>
        <w:spacing w:line="240" w:lineRule="exact"/>
      </w:pPr>
    </w:p>
    <w:p w14:paraId="49A5575F">
      <w:pPr>
        <w:spacing w:line="240" w:lineRule="exact"/>
      </w:pPr>
    </w:p>
    <w:p w14:paraId="055F3881">
      <w:pPr>
        <w:spacing w:line="240" w:lineRule="exact"/>
      </w:pPr>
    </w:p>
    <w:p w14:paraId="192085E5">
      <w:pPr>
        <w:spacing w:line="240" w:lineRule="exact"/>
      </w:pPr>
    </w:p>
    <w:p w14:paraId="17A4A402">
      <w:pPr>
        <w:spacing w:line="240" w:lineRule="exact"/>
      </w:pPr>
    </w:p>
    <w:p w14:paraId="1C9D5143">
      <w:pPr>
        <w:spacing w:line="240" w:lineRule="exact"/>
      </w:pPr>
    </w:p>
    <w:p w14:paraId="17CA9447">
      <w:pPr>
        <w:spacing w:line="240" w:lineRule="exact"/>
        <w:rPr>
          <w:rFonts w:hint="eastAsia"/>
        </w:rPr>
      </w:pPr>
    </w:p>
    <w:p w14:paraId="48FA8A4B">
      <w:pPr>
        <w:widowControl/>
        <w:jc w:val="center"/>
        <w:textAlignment w:val="center"/>
        <w:rPr>
          <w:rFonts w:ascii="方正小标宋简体" w:eastAsia="方正小标宋简体" w:cs="方正小标宋简体"/>
          <w:color w:val="000000"/>
          <w:kern w:val="0"/>
          <w:sz w:val="44"/>
          <w:szCs w:val="44"/>
        </w:rPr>
      </w:pPr>
      <w:r>
        <w:rPr>
          <w:rFonts w:hint="eastAsia" w:ascii="方正小标宋简体" w:eastAsia="方正小标宋简体" w:cs="方正小标宋简体"/>
          <w:color w:val="000000"/>
          <w:kern w:val="0"/>
          <w:sz w:val="44"/>
          <w:szCs w:val="44"/>
        </w:rPr>
        <w:t>履职行权规程</w:t>
      </w:r>
    </w:p>
    <w:tbl>
      <w:tblPr>
        <w:tblStyle w:val="6"/>
        <w:tblW w:w="102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15" w:type="dxa"/>
          <w:left w:w="15" w:type="dxa"/>
          <w:bottom w:w="15" w:type="dxa"/>
          <w:right w:w="15" w:type="dxa"/>
        </w:tblCellMar>
      </w:tblPr>
      <w:tblGrid>
        <w:gridCol w:w="1463"/>
        <w:gridCol w:w="1050"/>
        <w:gridCol w:w="641"/>
        <w:gridCol w:w="1691"/>
        <w:gridCol w:w="1963"/>
        <w:gridCol w:w="1559"/>
        <w:gridCol w:w="1931"/>
      </w:tblGrid>
      <w:tr w14:paraId="59AC3F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24" w:hRule="atLeast"/>
          <w:jc w:val="center"/>
        </w:trPr>
        <w:tc>
          <w:tcPr>
            <w:tcW w:w="1463" w:type="dxa"/>
            <w:tcBorders>
              <w:tl2br w:val="nil"/>
              <w:tr2bl w:val="nil"/>
            </w:tcBorders>
            <w:shd w:val="clear" w:color="auto" w:fill="auto"/>
            <w:vAlign w:val="center"/>
          </w:tcPr>
          <w:p w14:paraId="010475B4">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编号</w:t>
            </w:r>
          </w:p>
        </w:tc>
        <w:tc>
          <w:tcPr>
            <w:tcW w:w="1691" w:type="dxa"/>
            <w:gridSpan w:val="2"/>
            <w:tcBorders>
              <w:tl2br w:val="nil"/>
              <w:tr2bl w:val="nil"/>
            </w:tcBorders>
            <w:shd w:val="clear" w:color="auto" w:fill="auto"/>
            <w:vAlign w:val="center"/>
          </w:tcPr>
          <w:p w14:paraId="72F9FA90">
            <w:pPr>
              <w:tabs>
                <w:tab w:val="left" w:pos="532"/>
              </w:tabs>
              <w:jc w:val="left"/>
              <w:rPr>
                <w:rFonts w:hint="default" w:ascii="黑体" w:eastAsia="黑体" w:cs="黑体"/>
                <w:b/>
                <w:bCs/>
                <w:color w:val="000000"/>
                <w:szCs w:val="21"/>
                <w:lang w:val="en-US" w:eastAsia="zh-CN"/>
              </w:rPr>
            </w:pPr>
            <w:r>
              <w:rPr>
                <w:rFonts w:hint="eastAsia" w:ascii="黑体" w:eastAsia="黑体" w:cs="黑体"/>
                <w:b/>
                <w:bCs/>
                <w:color w:val="000000"/>
                <w:szCs w:val="21"/>
                <w:lang w:eastAsia="zh-CN"/>
              </w:rPr>
              <w:tab/>
            </w:r>
            <w:r>
              <w:rPr>
                <w:rFonts w:hint="default" w:ascii="黑体" w:eastAsia="黑体" w:cs="黑体"/>
                <w:b/>
                <w:bCs/>
                <w:color w:val="000000"/>
                <w:szCs w:val="21"/>
                <w:lang w:val="en-US" w:eastAsia="zh-CN"/>
              </w:rPr>
              <w:t>19</w:t>
            </w:r>
          </w:p>
        </w:tc>
        <w:tc>
          <w:tcPr>
            <w:tcW w:w="1691" w:type="dxa"/>
            <w:tcBorders>
              <w:tl2br w:val="nil"/>
              <w:tr2bl w:val="nil"/>
            </w:tcBorders>
            <w:shd w:val="clear" w:color="auto" w:fill="auto"/>
            <w:vAlign w:val="center"/>
          </w:tcPr>
          <w:p w14:paraId="311A99AE">
            <w:pPr>
              <w:jc w:val="center"/>
              <w:rPr>
                <w:rFonts w:ascii="黑体" w:eastAsia="黑体" w:cs="黑体"/>
                <w:b/>
                <w:bCs/>
                <w:color w:val="000000"/>
                <w:szCs w:val="21"/>
              </w:rPr>
            </w:pPr>
            <w:r>
              <w:rPr>
                <w:rFonts w:hint="eastAsia" w:ascii="黑体" w:eastAsia="黑体" w:cs="黑体"/>
                <w:b/>
                <w:bCs/>
                <w:color w:val="000000"/>
                <w:kern w:val="0"/>
                <w:szCs w:val="21"/>
              </w:rPr>
              <w:t>权力类型</w:t>
            </w:r>
          </w:p>
        </w:tc>
        <w:tc>
          <w:tcPr>
            <w:tcW w:w="1963" w:type="dxa"/>
            <w:tcBorders>
              <w:tl2br w:val="nil"/>
              <w:tr2bl w:val="nil"/>
            </w:tcBorders>
            <w:shd w:val="clear" w:color="auto" w:fill="auto"/>
            <w:vAlign w:val="center"/>
          </w:tcPr>
          <w:p w14:paraId="429EBA30">
            <w:pPr>
              <w:widowControl/>
              <w:jc w:val="center"/>
              <w:textAlignment w:val="center"/>
              <w:rPr>
                <w:rFonts w:hint="eastAsia" w:ascii="仿宋_GB2312" w:eastAsia="仿宋_GB2312" w:cs="仿宋_GB2312"/>
                <w:color w:val="000000"/>
                <w:kern w:val="0"/>
                <w:sz w:val="18"/>
                <w:szCs w:val="18"/>
                <w:lang w:eastAsia="zh-CN"/>
              </w:rPr>
            </w:pPr>
            <w:r>
              <w:rPr>
                <w:rFonts w:hint="eastAsia" w:ascii="仿宋_GB2312" w:eastAsia="仿宋_GB2312" w:cs="仿宋_GB2312"/>
                <w:color w:val="000000"/>
                <w:kern w:val="0"/>
                <w:sz w:val="18"/>
                <w:szCs w:val="18"/>
                <w:lang w:eastAsia="zh-CN"/>
              </w:rPr>
              <w:t>行政检查</w:t>
            </w:r>
          </w:p>
        </w:tc>
        <w:tc>
          <w:tcPr>
            <w:tcW w:w="1559" w:type="dxa"/>
            <w:tcBorders>
              <w:tl2br w:val="nil"/>
              <w:tr2bl w:val="nil"/>
            </w:tcBorders>
            <w:shd w:val="clear" w:color="auto" w:fill="auto"/>
            <w:vAlign w:val="center"/>
          </w:tcPr>
          <w:p w14:paraId="48B931BA">
            <w:pPr>
              <w:widowControl/>
              <w:jc w:val="center"/>
              <w:textAlignment w:val="center"/>
              <w:rPr>
                <w:rFonts w:ascii="黑体" w:eastAsia="黑体" w:cs="黑体"/>
                <w:b/>
                <w:bCs/>
                <w:color w:val="000000"/>
                <w:szCs w:val="21"/>
              </w:rPr>
            </w:pPr>
            <w:r>
              <w:rPr>
                <w:rFonts w:hint="eastAsia" w:ascii="黑体" w:eastAsia="黑体" w:cs="黑体"/>
                <w:b/>
                <w:bCs/>
                <w:color w:val="000000"/>
                <w:szCs w:val="21"/>
              </w:rPr>
              <w:t>实施主体</w:t>
            </w:r>
          </w:p>
        </w:tc>
        <w:tc>
          <w:tcPr>
            <w:tcW w:w="1931" w:type="dxa"/>
            <w:tcBorders>
              <w:tl2br w:val="nil"/>
              <w:tr2bl w:val="nil"/>
            </w:tcBorders>
            <w:shd w:val="clear" w:color="auto" w:fill="auto"/>
            <w:vAlign w:val="center"/>
          </w:tcPr>
          <w:p w14:paraId="5361A6C6">
            <w:pPr>
              <w:widowControl/>
              <w:jc w:val="center"/>
              <w:textAlignment w:val="center"/>
              <w:rPr>
                <w:rFonts w:hint="eastAsia" w:ascii="仿宋_GB2312" w:eastAsia="仿宋_GB2312" w:cs="仿宋_GB2312"/>
                <w:color w:val="000000"/>
                <w:kern w:val="0"/>
                <w:sz w:val="18"/>
                <w:szCs w:val="18"/>
                <w:lang w:eastAsia="zh-CN"/>
              </w:rPr>
            </w:pPr>
            <w:r>
              <w:rPr>
                <w:rFonts w:hint="eastAsia" w:ascii="仿宋_GB2312" w:eastAsia="仿宋_GB2312" w:cs="仿宋_GB2312"/>
                <w:color w:val="000000"/>
                <w:kern w:val="0"/>
                <w:sz w:val="18"/>
                <w:szCs w:val="18"/>
                <w:lang w:val="en-US" w:eastAsia="zh-CN"/>
              </w:rPr>
              <w:t>市、县级</w:t>
            </w:r>
            <w:r>
              <w:rPr>
                <w:rFonts w:hint="eastAsia" w:ascii="仿宋_GB2312" w:eastAsia="仿宋_GB2312" w:cs="仿宋_GB2312"/>
                <w:color w:val="000000"/>
                <w:kern w:val="0"/>
                <w:sz w:val="18"/>
                <w:szCs w:val="18"/>
                <w:lang w:eastAsia="zh-CN"/>
              </w:rPr>
              <w:t>林业局</w:t>
            </w:r>
          </w:p>
        </w:tc>
      </w:tr>
      <w:tr w14:paraId="058DA2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05" w:hRule="atLeast"/>
          <w:jc w:val="center"/>
        </w:trPr>
        <w:tc>
          <w:tcPr>
            <w:tcW w:w="1463" w:type="dxa"/>
            <w:tcBorders>
              <w:tl2br w:val="nil"/>
              <w:tr2bl w:val="nil"/>
            </w:tcBorders>
            <w:shd w:val="clear" w:color="auto" w:fill="auto"/>
            <w:vAlign w:val="center"/>
          </w:tcPr>
          <w:p w14:paraId="5C1BE9EC">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事项名称</w:t>
            </w:r>
          </w:p>
        </w:tc>
        <w:tc>
          <w:tcPr>
            <w:tcW w:w="8835" w:type="dxa"/>
            <w:gridSpan w:val="6"/>
            <w:tcBorders>
              <w:tl2br w:val="nil"/>
              <w:tr2bl w:val="nil"/>
            </w:tcBorders>
            <w:shd w:val="clear" w:color="auto" w:fill="auto"/>
            <w:vAlign w:val="center"/>
          </w:tcPr>
          <w:p w14:paraId="3679580B">
            <w:pPr>
              <w:widowControl/>
              <w:jc w:val="center"/>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对自然保护区、风景名胜区、地质公园、自然遗产、森林公园、湿地公园等各类自然保护地的监督管理</w:t>
            </w:r>
          </w:p>
        </w:tc>
      </w:tr>
      <w:tr w14:paraId="3B4F42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05" w:hRule="atLeast"/>
          <w:jc w:val="center"/>
        </w:trPr>
        <w:tc>
          <w:tcPr>
            <w:tcW w:w="1463" w:type="dxa"/>
            <w:tcBorders>
              <w:tl2br w:val="nil"/>
              <w:tr2bl w:val="nil"/>
            </w:tcBorders>
            <w:shd w:val="clear" w:color="auto" w:fill="auto"/>
            <w:vAlign w:val="center"/>
          </w:tcPr>
          <w:p w14:paraId="3C3C7D51">
            <w:pPr>
              <w:widowControl/>
              <w:jc w:val="center"/>
              <w:textAlignment w:val="center"/>
              <w:rPr>
                <w:rFonts w:ascii="黑体" w:eastAsia="黑体" w:cs="黑体"/>
                <w:b/>
                <w:bCs/>
                <w:color w:val="000000"/>
                <w:kern w:val="0"/>
                <w:szCs w:val="21"/>
              </w:rPr>
            </w:pPr>
            <w:r>
              <w:rPr>
                <w:rFonts w:hint="eastAsia" w:ascii="黑体" w:eastAsia="黑体" w:cs="黑体"/>
                <w:b/>
                <w:bCs/>
                <w:color w:val="000000"/>
                <w:kern w:val="0"/>
                <w:szCs w:val="21"/>
              </w:rPr>
              <w:t>管辖范围</w:t>
            </w:r>
          </w:p>
        </w:tc>
        <w:tc>
          <w:tcPr>
            <w:tcW w:w="8835" w:type="dxa"/>
            <w:gridSpan w:val="6"/>
            <w:tcBorders>
              <w:tl2br w:val="nil"/>
              <w:tr2bl w:val="nil"/>
            </w:tcBorders>
            <w:shd w:val="clear" w:color="auto" w:fill="auto"/>
            <w:vAlign w:val="center"/>
          </w:tcPr>
          <w:p w14:paraId="0CE49525">
            <w:pPr>
              <w:jc w:val="center"/>
              <w:rPr>
                <w:rFonts w:hint="eastAsia" w:ascii="黑体" w:hAnsi="黑体" w:eastAsia="黑体" w:cs="黑体"/>
                <w:color w:val="000000"/>
                <w:kern w:val="0"/>
                <w:sz w:val="18"/>
                <w:szCs w:val="18"/>
                <w:lang w:eastAsia="zh-CN" w:bidi="ar"/>
              </w:rPr>
            </w:pPr>
            <w:r>
              <w:rPr>
                <w:rFonts w:hint="eastAsia" w:ascii="黑体" w:hAnsi="黑体" w:eastAsia="黑体" w:cs="黑体"/>
                <w:color w:val="000000"/>
                <w:kern w:val="0"/>
                <w:sz w:val="18"/>
                <w:szCs w:val="18"/>
                <w:lang w:eastAsia="zh-CN" w:bidi="ar"/>
              </w:rPr>
              <w:t>秦皇岛北戴河风景北戴河景区</w:t>
            </w:r>
          </w:p>
        </w:tc>
      </w:tr>
      <w:tr w14:paraId="56DD68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2132" w:hRule="atLeast"/>
          <w:jc w:val="center"/>
        </w:trPr>
        <w:tc>
          <w:tcPr>
            <w:tcW w:w="1463" w:type="dxa"/>
            <w:tcBorders>
              <w:tl2br w:val="nil"/>
              <w:tr2bl w:val="nil"/>
            </w:tcBorders>
            <w:shd w:val="clear" w:color="auto" w:fill="auto"/>
            <w:vAlign w:val="center"/>
          </w:tcPr>
          <w:p w14:paraId="35CF786A">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履职依据</w:t>
            </w:r>
          </w:p>
        </w:tc>
        <w:tc>
          <w:tcPr>
            <w:tcW w:w="8835" w:type="dxa"/>
            <w:gridSpan w:val="6"/>
            <w:tcBorders>
              <w:tl2br w:val="nil"/>
              <w:tr2bl w:val="nil"/>
            </w:tcBorders>
            <w:shd w:val="clear" w:color="auto" w:fill="auto"/>
            <w:vAlign w:val="center"/>
          </w:tcPr>
          <w:p w14:paraId="68470D35">
            <w:pPr>
              <w:spacing w:line="240" w:lineRule="exact"/>
              <w:jc w:val="left"/>
              <w:rPr>
                <w:rFonts w:hint="eastAsia" w:ascii="仿宋_GB2312" w:hAnsi="仿宋_GB2312" w:eastAsia="仿宋_GB2312" w:cs="仿宋_GB2312"/>
                <w:b w:val="0"/>
                <w:bCs w:val="0"/>
                <w:i w:val="0"/>
                <w:color w:val="auto"/>
                <w:kern w:val="0"/>
                <w:sz w:val="15"/>
                <w:szCs w:val="15"/>
                <w:u w:val="none"/>
                <w:lang w:val="en-US" w:eastAsia="zh-CN" w:bidi="ar"/>
              </w:rPr>
            </w:pPr>
            <w:r>
              <w:rPr>
                <w:rFonts w:hint="eastAsia" w:ascii="黑体" w:hAnsi="黑体" w:eastAsia="黑体" w:cs="仿宋_GB2312"/>
                <w:kern w:val="0"/>
                <w:sz w:val="18"/>
                <w:szCs w:val="18"/>
              </w:rPr>
              <w:t>【法律法规】</w:t>
            </w:r>
            <w:r>
              <w:rPr>
                <w:rFonts w:hint="eastAsia" w:ascii="仿宋_GB2312" w:hAnsi="仿宋_GB2312" w:eastAsia="仿宋_GB2312" w:cs="仿宋_GB2312"/>
                <w:b w:val="0"/>
                <w:bCs w:val="0"/>
                <w:i w:val="0"/>
                <w:color w:val="auto"/>
                <w:kern w:val="0"/>
                <w:sz w:val="15"/>
                <w:szCs w:val="15"/>
                <w:u w:val="none"/>
                <w:lang w:val="en-US" w:eastAsia="zh-CN" w:bidi="ar"/>
              </w:rPr>
              <w:t>1.《风景名胜区条例》第五条 国务院建设主管部门负责全国风景名胜区的监督管理工作。国务院其他有关部门按照国务院规定的职责分工，负责风景名胜区的有关监督管理工作。省、自治区人民政府建设主管部门和直辖市人民政府风景名胜区主管部门，负责本行政区域内风景名胜区的监督管理工作。省、自治区、直辖市人民政府其他有关部门按照规定的职责分工，负责风景名胜区的有关监督管理工作。2.《中华人民共和国自然保护区条例》第二十条 县级以上人民政府环境保护行政主管部门有权对本行政区域内各类自然保护区的管理进行监督检查；县级以上人民政府有关自然保护区行政主管部门有权对其主管的自然保护区的管理进行监督检查。被检查的单位应当如实反映情况，提供必要的资料。检查者应当为被检查的单位保守技术秘密和业务秘密。3.《国家级森林公园管理办法》 第三条 国家林业局主管全国国家级森林公园的监督管理工作。县级以上地方人民政府林业主管部门主管本行政区域内国家级森林公园的监督管理工作。4.《森林公园管理办法》第三条 林业部主管全国森林公园工作。县级以上地方人民政府林业主管部门主管本行政区域内的森林公园工作。5.《地质遗迹保护管理规定》第六条 国务院地质矿产行政主管部门在国务院环境保护行政主管部门协助下，对全国地质遗迹保护实施监督管理。县级以上人民政府地质矿产行政主管部门在同级环境保护行政主管部门协助下，对本辖区内的地质遗迹保护实施监督管理。 6.《国家湿地公园管理办法》第三条 县级以上林业主管部门负责国家湿地公园的指导、监督和管理。</w:t>
            </w:r>
          </w:p>
          <w:p w14:paraId="3C02A9E8">
            <w:pPr>
              <w:spacing w:line="240" w:lineRule="exact"/>
              <w:jc w:val="left"/>
              <w:rPr>
                <w:rFonts w:hint="eastAsia" w:ascii="黑体" w:hAnsi="黑体" w:eastAsia="黑体" w:cs="仿宋_GB2312"/>
                <w:kern w:val="0"/>
                <w:sz w:val="18"/>
                <w:szCs w:val="18"/>
              </w:rPr>
            </w:pPr>
            <w:r>
              <w:rPr>
                <w:rFonts w:hint="eastAsia" w:ascii="黑体" w:hAnsi="黑体" w:eastAsia="黑体" w:cs="仿宋_GB2312"/>
                <w:kern w:val="0"/>
                <w:sz w:val="18"/>
                <w:szCs w:val="18"/>
              </w:rPr>
              <w:t>【三定规定】</w:t>
            </w:r>
          </w:p>
          <w:p w14:paraId="2E42AF05">
            <w:pPr>
              <w:spacing w:line="240" w:lineRule="exact"/>
              <w:jc w:val="left"/>
              <w:rPr>
                <w:rFonts w:hint="eastAsia" w:ascii="仿宋_GB2312" w:hAnsi="仿宋_GB2312" w:eastAsia="仿宋_GB2312" w:cs="仿宋_GB2312"/>
                <w:b w:val="0"/>
                <w:bCs w:val="0"/>
                <w:i w:val="0"/>
                <w:color w:val="auto"/>
                <w:kern w:val="0"/>
                <w:sz w:val="15"/>
                <w:szCs w:val="15"/>
                <w:u w:val="none"/>
                <w:lang w:val="en-US" w:eastAsia="zh-CN" w:bidi="ar"/>
              </w:rPr>
            </w:pPr>
            <w:r>
              <w:rPr>
                <w:rFonts w:hint="eastAsia" w:ascii="仿宋_GB2312" w:eastAsia="仿宋_GB2312" w:cs="仿宋_GB2312"/>
                <w:color w:val="auto"/>
                <w:kern w:val="0"/>
                <w:sz w:val="18"/>
                <w:szCs w:val="18"/>
                <w:lang w:eastAsia="zh-CN" w:bidi="ar"/>
              </w:rPr>
              <w:t>北办字[</w:t>
            </w:r>
            <w:r>
              <w:rPr>
                <w:rFonts w:hint="default" w:ascii="仿宋_GB2312" w:eastAsia="仿宋_GB2312" w:cs="仿宋_GB2312"/>
                <w:color w:val="auto"/>
                <w:kern w:val="0"/>
                <w:sz w:val="18"/>
                <w:szCs w:val="18"/>
                <w:lang w:val="en-US" w:eastAsia="zh-CN" w:bidi="ar"/>
              </w:rPr>
              <w:t>2019</w:t>
            </w:r>
            <w:r>
              <w:rPr>
                <w:rFonts w:hint="eastAsia" w:ascii="仿宋_GB2312" w:eastAsia="仿宋_GB2312" w:cs="仿宋_GB2312"/>
                <w:color w:val="auto"/>
                <w:kern w:val="0"/>
                <w:sz w:val="18"/>
                <w:szCs w:val="18"/>
                <w:lang w:eastAsia="zh-CN" w:bidi="ar"/>
              </w:rPr>
              <w:t>]</w:t>
            </w:r>
            <w:r>
              <w:rPr>
                <w:rFonts w:hint="default" w:ascii="仿宋_GB2312" w:eastAsia="仿宋_GB2312" w:cs="仿宋_GB2312"/>
                <w:color w:val="auto"/>
                <w:kern w:val="0"/>
                <w:sz w:val="18"/>
                <w:szCs w:val="18"/>
                <w:lang w:val="en-US" w:eastAsia="zh-CN" w:bidi="ar"/>
              </w:rPr>
              <w:t>20</w:t>
            </w:r>
            <w:r>
              <w:rPr>
                <w:rFonts w:hint="eastAsia" w:ascii="仿宋_GB2312" w:eastAsia="仿宋_GB2312" w:cs="仿宋_GB2312"/>
                <w:color w:val="auto"/>
                <w:kern w:val="0"/>
                <w:sz w:val="18"/>
                <w:szCs w:val="18"/>
                <w:lang w:val="en-US" w:eastAsia="zh-CN" w:bidi="ar"/>
              </w:rPr>
              <w:t>号第三条、第四条、第五条</w:t>
            </w:r>
          </w:p>
        </w:tc>
      </w:tr>
      <w:tr w14:paraId="1787BC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20" w:hRule="atLeast"/>
          <w:jc w:val="center"/>
        </w:trPr>
        <w:tc>
          <w:tcPr>
            <w:tcW w:w="1463" w:type="dxa"/>
            <w:vMerge w:val="restart"/>
            <w:tcBorders>
              <w:tl2br w:val="nil"/>
              <w:tr2bl w:val="nil"/>
            </w:tcBorders>
            <w:shd w:val="clear" w:color="auto" w:fill="auto"/>
            <w:vAlign w:val="center"/>
          </w:tcPr>
          <w:p w14:paraId="3CDF6708">
            <w:pPr>
              <w:widowControl/>
              <w:jc w:val="center"/>
              <w:textAlignment w:val="center"/>
              <w:rPr>
                <w:rFonts w:ascii="黑体" w:eastAsia="黑体" w:cs="黑体"/>
                <w:b/>
                <w:bCs/>
                <w:color w:val="0000FF"/>
                <w:szCs w:val="21"/>
              </w:rPr>
            </w:pPr>
            <w:r>
              <w:rPr>
                <w:rFonts w:hint="eastAsia" w:ascii="黑体" w:eastAsia="黑体" w:cs="黑体"/>
                <w:b/>
                <w:bCs/>
                <w:color w:val="000000"/>
                <w:kern w:val="0"/>
                <w:szCs w:val="21"/>
              </w:rPr>
              <w:t>履职方式</w:t>
            </w:r>
          </w:p>
        </w:tc>
        <w:tc>
          <w:tcPr>
            <w:tcW w:w="1050" w:type="dxa"/>
            <w:tcBorders>
              <w:tl2br w:val="nil"/>
              <w:tr2bl w:val="nil"/>
            </w:tcBorders>
            <w:shd w:val="clear" w:color="auto" w:fill="auto"/>
            <w:vAlign w:val="center"/>
          </w:tcPr>
          <w:p w14:paraId="45B4600C">
            <w:pPr>
              <w:widowControl/>
              <w:jc w:val="center"/>
              <w:textAlignment w:val="center"/>
              <w:rPr>
                <w:rFonts w:ascii="黑体" w:eastAsia="黑体" w:cs="黑体"/>
                <w:b/>
                <w:bCs/>
                <w:color w:val="0000FF"/>
                <w:szCs w:val="21"/>
              </w:rPr>
            </w:pPr>
            <w:r>
              <w:rPr>
                <w:rFonts w:hint="eastAsia" w:ascii="黑体" w:eastAsia="黑体" w:cs="黑体"/>
                <w:b/>
                <w:bCs/>
                <w:color w:val="000000"/>
                <w:kern w:val="0"/>
                <w:szCs w:val="21"/>
              </w:rPr>
              <w:t>办理环节</w:t>
            </w:r>
          </w:p>
        </w:tc>
        <w:tc>
          <w:tcPr>
            <w:tcW w:w="5854" w:type="dxa"/>
            <w:gridSpan w:val="4"/>
            <w:tcBorders>
              <w:tl2br w:val="nil"/>
              <w:tr2bl w:val="nil"/>
            </w:tcBorders>
            <w:shd w:val="clear" w:color="auto" w:fill="auto"/>
            <w:vAlign w:val="center"/>
          </w:tcPr>
          <w:p w14:paraId="685FF1AB">
            <w:pPr>
              <w:widowControl/>
              <w:jc w:val="center"/>
              <w:textAlignment w:val="center"/>
              <w:rPr>
                <w:rFonts w:ascii="黑体" w:eastAsia="黑体" w:cs="黑体"/>
                <w:b/>
                <w:bCs/>
                <w:color w:val="auto"/>
                <w:szCs w:val="21"/>
              </w:rPr>
            </w:pPr>
            <w:r>
              <w:rPr>
                <w:rFonts w:hint="eastAsia" w:ascii="黑体" w:eastAsia="黑体" w:cs="黑体"/>
                <w:b/>
                <w:bCs/>
                <w:color w:val="auto"/>
                <w:kern w:val="0"/>
                <w:szCs w:val="21"/>
              </w:rPr>
              <w:t>责任事项</w:t>
            </w:r>
          </w:p>
        </w:tc>
        <w:tc>
          <w:tcPr>
            <w:tcW w:w="1931" w:type="dxa"/>
            <w:tcBorders>
              <w:tl2br w:val="nil"/>
              <w:tr2bl w:val="nil"/>
            </w:tcBorders>
            <w:shd w:val="clear" w:color="auto" w:fill="auto"/>
            <w:vAlign w:val="center"/>
          </w:tcPr>
          <w:p w14:paraId="601FBDAD">
            <w:pPr>
              <w:widowControl/>
              <w:jc w:val="center"/>
              <w:textAlignment w:val="center"/>
              <w:rPr>
                <w:rFonts w:ascii="黑体" w:eastAsia="黑体" w:cs="黑体"/>
                <w:b/>
                <w:bCs/>
                <w:color w:val="auto"/>
                <w:kern w:val="0"/>
                <w:szCs w:val="21"/>
              </w:rPr>
            </w:pPr>
            <w:r>
              <w:rPr>
                <w:rFonts w:hint="eastAsia" w:ascii="黑体" w:eastAsia="黑体" w:cs="黑体"/>
                <w:b/>
                <w:bCs/>
                <w:color w:val="auto"/>
                <w:kern w:val="0"/>
                <w:szCs w:val="21"/>
              </w:rPr>
              <w:t>责任科室</w:t>
            </w:r>
          </w:p>
        </w:tc>
      </w:tr>
      <w:tr w14:paraId="081EFF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540" w:hRule="atLeast"/>
          <w:jc w:val="center"/>
        </w:trPr>
        <w:tc>
          <w:tcPr>
            <w:tcW w:w="1463" w:type="dxa"/>
            <w:vMerge w:val="continue"/>
            <w:tcBorders>
              <w:tl2br w:val="nil"/>
              <w:tr2bl w:val="nil"/>
            </w:tcBorders>
            <w:shd w:val="clear" w:color="auto" w:fill="auto"/>
            <w:vAlign w:val="center"/>
          </w:tcPr>
          <w:p w14:paraId="52B5C4A4">
            <w:pPr>
              <w:rPr>
                <w:color w:val="0000FF"/>
              </w:rPr>
            </w:pPr>
          </w:p>
        </w:tc>
        <w:tc>
          <w:tcPr>
            <w:tcW w:w="1050" w:type="dxa"/>
            <w:tcBorders>
              <w:tl2br w:val="nil"/>
              <w:tr2bl w:val="nil"/>
            </w:tcBorders>
            <w:shd w:val="clear" w:color="auto" w:fill="auto"/>
            <w:vAlign w:val="center"/>
          </w:tcPr>
          <w:p w14:paraId="39F1D6F5">
            <w:pPr>
              <w:jc w:val="center"/>
              <w:rPr>
                <w:rFonts w:ascii="仿宋_GB2312" w:hAnsi="黑体" w:eastAsia="仿宋_GB2312" w:cs="黑体"/>
                <w:color w:val="0000FF"/>
                <w:sz w:val="18"/>
                <w:szCs w:val="18"/>
              </w:rPr>
            </w:pPr>
            <w:r>
              <w:rPr>
                <w:rFonts w:hint="eastAsia" w:ascii="黑体" w:eastAsia="黑体" w:cs="黑体"/>
                <w:color w:val="000000"/>
                <w:sz w:val="18"/>
                <w:szCs w:val="18"/>
                <w:lang w:eastAsia="zh-CN"/>
              </w:rPr>
              <w:t>选案</w:t>
            </w:r>
          </w:p>
        </w:tc>
        <w:tc>
          <w:tcPr>
            <w:tcW w:w="5854" w:type="dxa"/>
            <w:gridSpan w:val="4"/>
            <w:tcBorders>
              <w:tl2br w:val="nil"/>
              <w:tr2bl w:val="nil"/>
            </w:tcBorders>
            <w:shd w:val="clear" w:color="auto" w:fill="auto"/>
            <w:vAlign w:val="center"/>
          </w:tcPr>
          <w:p w14:paraId="18915CD2">
            <w:pPr>
              <w:rPr>
                <w:rFonts w:ascii="仿宋_GB2312" w:hAnsi="黑体" w:eastAsia="仿宋_GB2312" w:cs="黑体"/>
                <w:color w:val="auto"/>
                <w:sz w:val="18"/>
                <w:szCs w:val="18"/>
              </w:rPr>
            </w:pPr>
            <w:r>
              <w:rPr>
                <w:rFonts w:hint="eastAsia" w:ascii="仿宋_GB2312" w:hAnsi="仿宋_GB2312" w:eastAsia="仿宋_GB2312" w:cs="仿宋_GB2312"/>
                <w:i w:val="0"/>
                <w:color w:val="000000"/>
                <w:kern w:val="0"/>
                <w:sz w:val="21"/>
                <w:szCs w:val="21"/>
                <w:highlight w:val="none"/>
                <w:u w:val="none"/>
                <w:lang w:val="en-US" w:eastAsia="zh-CN" w:bidi="ar"/>
              </w:rPr>
              <w:t>根据随机抽查细则、举报或上级安排以及日常管理中发现的问题确定检查对象。</w:t>
            </w:r>
          </w:p>
        </w:tc>
        <w:tc>
          <w:tcPr>
            <w:tcW w:w="1931" w:type="dxa"/>
            <w:tcBorders>
              <w:tl2br w:val="nil"/>
              <w:tr2bl w:val="nil"/>
            </w:tcBorders>
            <w:shd w:val="clear" w:color="auto" w:fill="auto"/>
            <w:vAlign w:val="center"/>
          </w:tcPr>
          <w:p w14:paraId="4E156CBD">
            <w:pPr>
              <w:jc w:val="center"/>
              <w:rPr>
                <w:rFonts w:hint="eastAsia" w:ascii="仿宋_GB2312" w:hAnsi="黑体" w:eastAsia="仿宋_GB2312" w:cs="黑体"/>
                <w:color w:val="auto"/>
                <w:sz w:val="18"/>
                <w:szCs w:val="18"/>
                <w:lang w:eastAsia="zh-CN"/>
              </w:rPr>
            </w:pPr>
            <w:r>
              <w:rPr>
                <w:rFonts w:hint="eastAsia" w:ascii="仿宋_GB2312" w:eastAsia="仿宋_GB2312" w:cs="仿宋_GB2312"/>
                <w:color w:val="000000"/>
                <w:kern w:val="0"/>
                <w:sz w:val="18"/>
                <w:szCs w:val="18"/>
                <w:lang w:val="en-US" w:eastAsia="zh-CN"/>
              </w:rPr>
              <w:t>林业股</w:t>
            </w:r>
          </w:p>
        </w:tc>
      </w:tr>
      <w:tr w14:paraId="5D87EB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335" w:hRule="atLeast"/>
          <w:jc w:val="center"/>
        </w:trPr>
        <w:tc>
          <w:tcPr>
            <w:tcW w:w="1463" w:type="dxa"/>
            <w:vMerge w:val="continue"/>
            <w:tcBorders>
              <w:tl2br w:val="nil"/>
              <w:tr2bl w:val="nil"/>
            </w:tcBorders>
            <w:shd w:val="clear" w:color="auto" w:fill="auto"/>
            <w:vAlign w:val="center"/>
          </w:tcPr>
          <w:p w14:paraId="72DED324">
            <w:pPr>
              <w:rPr>
                <w:color w:val="0000FF"/>
              </w:rPr>
            </w:pPr>
          </w:p>
        </w:tc>
        <w:tc>
          <w:tcPr>
            <w:tcW w:w="1050" w:type="dxa"/>
            <w:tcBorders>
              <w:tl2br w:val="nil"/>
              <w:tr2bl w:val="nil"/>
            </w:tcBorders>
            <w:shd w:val="clear" w:color="auto" w:fill="auto"/>
            <w:vAlign w:val="center"/>
          </w:tcPr>
          <w:p w14:paraId="19AADE40">
            <w:pPr>
              <w:jc w:val="center"/>
              <w:rPr>
                <w:rFonts w:ascii="仿宋_GB2312" w:hAnsi="黑体" w:eastAsia="仿宋_GB2312" w:cs="黑体"/>
                <w:color w:val="0000FF"/>
                <w:sz w:val="18"/>
                <w:szCs w:val="18"/>
              </w:rPr>
            </w:pPr>
            <w:r>
              <w:rPr>
                <w:rFonts w:hint="eastAsia" w:ascii="黑体" w:eastAsia="黑体" w:cs="黑体"/>
                <w:color w:val="000000"/>
                <w:sz w:val="18"/>
                <w:szCs w:val="18"/>
                <w:lang w:eastAsia="zh-CN"/>
              </w:rPr>
              <w:t>检查</w:t>
            </w:r>
          </w:p>
        </w:tc>
        <w:tc>
          <w:tcPr>
            <w:tcW w:w="5854" w:type="dxa"/>
            <w:gridSpan w:val="4"/>
            <w:tcBorders>
              <w:tl2br w:val="nil"/>
              <w:tr2bl w:val="nil"/>
            </w:tcBorders>
            <w:shd w:val="clear" w:color="auto" w:fill="auto"/>
            <w:vAlign w:val="center"/>
          </w:tcPr>
          <w:p w14:paraId="6929E78F">
            <w:pPr>
              <w:rPr>
                <w:rFonts w:ascii="仿宋_GB2312" w:hAnsi="黑体" w:eastAsia="仿宋_GB2312" w:cs="黑体"/>
                <w:color w:val="auto"/>
                <w:sz w:val="18"/>
                <w:szCs w:val="18"/>
              </w:rPr>
            </w:pPr>
            <w:r>
              <w:rPr>
                <w:rFonts w:hint="eastAsia" w:ascii="仿宋_GB2312" w:hAnsi="仿宋_GB2312" w:eastAsia="仿宋_GB2312" w:cs="仿宋_GB2312"/>
                <w:i w:val="0"/>
                <w:color w:val="000000"/>
                <w:kern w:val="0"/>
                <w:sz w:val="21"/>
                <w:szCs w:val="21"/>
                <w:highlight w:val="none"/>
                <w:u w:val="none"/>
                <w:lang w:val="en-US" w:eastAsia="zh-CN" w:bidi="ar"/>
              </w:rPr>
              <w:t>组织监督检查。按有关程序进行，指定专人负责，与当事人有直接利害关系的应当回避，执法人员不得少于两人。</w:t>
            </w:r>
          </w:p>
        </w:tc>
        <w:tc>
          <w:tcPr>
            <w:tcW w:w="1931" w:type="dxa"/>
            <w:tcBorders>
              <w:tl2br w:val="nil"/>
              <w:tr2bl w:val="nil"/>
            </w:tcBorders>
            <w:shd w:val="clear" w:color="auto" w:fill="auto"/>
            <w:vAlign w:val="center"/>
          </w:tcPr>
          <w:p w14:paraId="608F58DC">
            <w:pPr>
              <w:jc w:val="center"/>
              <w:rPr>
                <w:rFonts w:ascii="仿宋_GB2312" w:hAnsi="黑体" w:eastAsia="仿宋_GB2312" w:cs="黑体"/>
                <w:color w:val="auto"/>
                <w:sz w:val="18"/>
                <w:szCs w:val="18"/>
              </w:rPr>
            </w:pPr>
            <w:r>
              <w:rPr>
                <w:rFonts w:hint="eastAsia" w:ascii="仿宋_GB2312" w:eastAsia="仿宋_GB2312" w:cs="仿宋_GB2312"/>
                <w:color w:val="000000"/>
                <w:kern w:val="0"/>
                <w:sz w:val="18"/>
                <w:szCs w:val="18"/>
                <w:lang w:val="en-US" w:eastAsia="zh-CN"/>
              </w:rPr>
              <w:t>林业股</w:t>
            </w:r>
          </w:p>
        </w:tc>
      </w:tr>
      <w:tr w14:paraId="512FDC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89" w:hRule="atLeast"/>
          <w:jc w:val="center"/>
        </w:trPr>
        <w:tc>
          <w:tcPr>
            <w:tcW w:w="1463" w:type="dxa"/>
            <w:vMerge w:val="continue"/>
            <w:tcBorders>
              <w:tl2br w:val="nil"/>
              <w:tr2bl w:val="nil"/>
            </w:tcBorders>
            <w:shd w:val="clear" w:color="auto" w:fill="auto"/>
            <w:vAlign w:val="center"/>
          </w:tcPr>
          <w:p w14:paraId="4F762A0E">
            <w:pPr>
              <w:rPr>
                <w:color w:val="0000FF"/>
              </w:rPr>
            </w:pPr>
          </w:p>
        </w:tc>
        <w:tc>
          <w:tcPr>
            <w:tcW w:w="1050" w:type="dxa"/>
            <w:tcBorders>
              <w:tl2br w:val="nil"/>
              <w:tr2bl w:val="nil"/>
            </w:tcBorders>
            <w:shd w:val="clear" w:color="auto" w:fill="auto"/>
            <w:vAlign w:val="center"/>
          </w:tcPr>
          <w:p w14:paraId="47B63038">
            <w:pPr>
              <w:jc w:val="center"/>
              <w:rPr>
                <w:rFonts w:ascii="仿宋_GB2312" w:hAnsi="黑体" w:eastAsia="仿宋_GB2312" w:cs="黑体"/>
                <w:color w:val="0000FF"/>
                <w:sz w:val="18"/>
                <w:szCs w:val="18"/>
              </w:rPr>
            </w:pPr>
            <w:r>
              <w:rPr>
                <w:rFonts w:hint="eastAsia" w:ascii="黑体" w:eastAsia="黑体" w:cs="黑体"/>
                <w:color w:val="000000"/>
                <w:sz w:val="18"/>
                <w:szCs w:val="18"/>
                <w:lang w:eastAsia="zh-CN"/>
              </w:rPr>
              <w:t>处置</w:t>
            </w:r>
          </w:p>
        </w:tc>
        <w:tc>
          <w:tcPr>
            <w:tcW w:w="5854" w:type="dxa"/>
            <w:gridSpan w:val="4"/>
            <w:tcBorders>
              <w:tl2br w:val="nil"/>
              <w:tr2bl w:val="nil"/>
            </w:tcBorders>
            <w:shd w:val="clear" w:color="auto" w:fill="auto"/>
            <w:vAlign w:val="center"/>
          </w:tcPr>
          <w:p w14:paraId="5ED69A7F">
            <w:pPr>
              <w:rPr>
                <w:rFonts w:ascii="仿宋_GB2312" w:hAnsi="黑体" w:eastAsia="仿宋_GB2312" w:cs="黑体"/>
                <w:color w:val="auto"/>
                <w:sz w:val="18"/>
                <w:szCs w:val="18"/>
              </w:rPr>
            </w:pPr>
            <w:r>
              <w:rPr>
                <w:rFonts w:hint="eastAsia" w:ascii="仿宋_GB2312" w:hAnsi="仿宋_GB2312" w:eastAsia="仿宋_GB2312" w:cs="仿宋_GB2312"/>
                <w:i w:val="0"/>
                <w:color w:val="000000"/>
                <w:kern w:val="0"/>
                <w:sz w:val="21"/>
                <w:szCs w:val="21"/>
                <w:highlight w:val="none"/>
                <w:u w:val="none"/>
                <w:lang w:val="en-US" w:eastAsia="zh-CN" w:bidi="ar"/>
              </w:rPr>
              <w:t>核实检查报告及其他有关材料，对检查发现的问题，依法实施处罚。信息公开。</w:t>
            </w:r>
          </w:p>
        </w:tc>
        <w:tc>
          <w:tcPr>
            <w:tcW w:w="1931" w:type="dxa"/>
            <w:tcBorders>
              <w:tl2br w:val="nil"/>
              <w:tr2bl w:val="nil"/>
            </w:tcBorders>
            <w:shd w:val="clear" w:color="auto" w:fill="auto"/>
            <w:vAlign w:val="center"/>
          </w:tcPr>
          <w:p w14:paraId="780AD50A">
            <w:pPr>
              <w:jc w:val="center"/>
              <w:rPr>
                <w:rFonts w:ascii="仿宋_GB2312" w:hAnsi="黑体" w:eastAsia="仿宋_GB2312" w:cs="黑体"/>
                <w:color w:val="auto"/>
                <w:sz w:val="18"/>
                <w:szCs w:val="18"/>
              </w:rPr>
            </w:pPr>
            <w:r>
              <w:rPr>
                <w:rFonts w:hint="eastAsia" w:ascii="仿宋_GB2312" w:eastAsia="仿宋_GB2312" w:cs="仿宋_GB2312"/>
                <w:color w:val="000000"/>
                <w:kern w:val="0"/>
                <w:sz w:val="18"/>
                <w:szCs w:val="18"/>
                <w:lang w:val="en-US" w:eastAsia="zh-CN"/>
              </w:rPr>
              <w:t>林业股</w:t>
            </w:r>
          </w:p>
        </w:tc>
      </w:tr>
      <w:tr w14:paraId="7ED747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89" w:hRule="atLeast"/>
          <w:jc w:val="center"/>
        </w:trPr>
        <w:tc>
          <w:tcPr>
            <w:tcW w:w="1463" w:type="dxa"/>
            <w:vMerge w:val="continue"/>
            <w:tcBorders>
              <w:tl2br w:val="nil"/>
              <w:tr2bl w:val="nil"/>
            </w:tcBorders>
            <w:shd w:val="clear" w:color="auto" w:fill="auto"/>
            <w:vAlign w:val="center"/>
          </w:tcPr>
          <w:p w14:paraId="11A1E116">
            <w:pPr>
              <w:rPr>
                <w:color w:val="0000FF"/>
              </w:rPr>
            </w:pPr>
          </w:p>
        </w:tc>
        <w:tc>
          <w:tcPr>
            <w:tcW w:w="1050" w:type="dxa"/>
            <w:tcBorders>
              <w:tl2br w:val="nil"/>
              <w:tr2bl w:val="nil"/>
            </w:tcBorders>
            <w:shd w:val="clear" w:color="auto" w:fill="auto"/>
            <w:vAlign w:val="center"/>
          </w:tcPr>
          <w:p w14:paraId="06E1176A">
            <w:pPr>
              <w:jc w:val="center"/>
              <w:rPr>
                <w:rFonts w:ascii="仿宋_GB2312" w:hAnsi="黑体" w:eastAsia="仿宋_GB2312" w:cs="黑体"/>
                <w:color w:val="0000FF"/>
                <w:sz w:val="18"/>
                <w:szCs w:val="18"/>
              </w:rPr>
            </w:pPr>
            <w:r>
              <w:rPr>
                <w:rFonts w:hint="eastAsia" w:ascii="黑体" w:eastAsia="黑体" w:cs="黑体"/>
                <w:color w:val="000000"/>
                <w:sz w:val="18"/>
                <w:szCs w:val="18"/>
                <w:lang w:eastAsia="zh-CN"/>
              </w:rPr>
              <w:t>事后监管</w:t>
            </w:r>
          </w:p>
        </w:tc>
        <w:tc>
          <w:tcPr>
            <w:tcW w:w="5854" w:type="dxa"/>
            <w:gridSpan w:val="4"/>
            <w:tcBorders>
              <w:tl2br w:val="nil"/>
              <w:tr2bl w:val="nil"/>
            </w:tcBorders>
            <w:shd w:val="clear" w:color="auto" w:fill="auto"/>
            <w:vAlign w:val="center"/>
          </w:tcPr>
          <w:p w14:paraId="4CAA57F0">
            <w:pPr>
              <w:rPr>
                <w:rFonts w:ascii="仿宋_GB2312" w:hAnsi="黑体" w:eastAsia="仿宋_GB2312" w:cs="黑体"/>
                <w:color w:val="auto"/>
                <w:sz w:val="18"/>
                <w:szCs w:val="18"/>
              </w:rPr>
            </w:pPr>
            <w:r>
              <w:rPr>
                <w:rFonts w:hint="eastAsia" w:ascii="仿宋_GB2312" w:hAnsi="仿宋_GB2312" w:eastAsia="仿宋_GB2312" w:cs="仿宋_GB2312"/>
                <w:i w:val="0"/>
                <w:color w:val="000000"/>
                <w:kern w:val="0"/>
                <w:sz w:val="21"/>
                <w:szCs w:val="21"/>
                <w:highlight w:val="none"/>
                <w:u w:val="none"/>
                <w:lang w:val="en-US" w:eastAsia="zh-CN" w:bidi="ar"/>
              </w:rPr>
              <w:t>对检查验收发现的问题进行跟踪监管，被检查对象整改落实后，对整改情况进行检查。</w:t>
            </w:r>
          </w:p>
        </w:tc>
        <w:tc>
          <w:tcPr>
            <w:tcW w:w="1931" w:type="dxa"/>
            <w:tcBorders>
              <w:tl2br w:val="nil"/>
              <w:tr2bl w:val="nil"/>
            </w:tcBorders>
            <w:shd w:val="clear" w:color="auto" w:fill="auto"/>
            <w:vAlign w:val="center"/>
          </w:tcPr>
          <w:p w14:paraId="5DAFED70">
            <w:pPr>
              <w:jc w:val="center"/>
              <w:rPr>
                <w:rFonts w:ascii="仿宋_GB2312" w:hAnsi="黑体" w:eastAsia="仿宋_GB2312" w:cs="黑体"/>
                <w:color w:val="auto"/>
                <w:sz w:val="18"/>
                <w:szCs w:val="18"/>
              </w:rPr>
            </w:pPr>
            <w:r>
              <w:rPr>
                <w:rFonts w:hint="eastAsia" w:ascii="仿宋_GB2312" w:eastAsia="仿宋_GB2312" w:cs="仿宋_GB2312"/>
                <w:color w:val="000000"/>
                <w:kern w:val="0"/>
                <w:sz w:val="18"/>
                <w:szCs w:val="18"/>
                <w:lang w:val="en-US" w:eastAsia="zh-CN"/>
              </w:rPr>
              <w:t>林业股</w:t>
            </w:r>
          </w:p>
        </w:tc>
      </w:tr>
      <w:tr w14:paraId="46E4E9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335" w:hRule="atLeast"/>
          <w:jc w:val="center"/>
        </w:trPr>
        <w:tc>
          <w:tcPr>
            <w:tcW w:w="1463" w:type="dxa"/>
            <w:vMerge w:val="continue"/>
            <w:tcBorders>
              <w:tl2br w:val="nil"/>
              <w:tr2bl w:val="nil"/>
            </w:tcBorders>
            <w:shd w:val="clear" w:color="auto" w:fill="auto"/>
            <w:vAlign w:val="center"/>
          </w:tcPr>
          <w:p w14:paraId="4369AFCE">
            <w:pPr>
              <w:rPr>
                <w:color w:val="0000FF"/>
              </w:rPr>
            </w:pPr>
          </w:p>
        </w:tc>
        <w:tc>
          <w:tcPr>
            <w:tcW w:w="1050" w:type="dxa"/>
            <w:tcBorders>
              <w:tl2br w:val="nil"/>
              <w:tr2bl w:val="nil"/>
            </w:tcBorders>
            <w:shd w:val="clear" w:color="auto" w:fill="auto"/>
            <w:vAlign w:val="center"/>
          </w:tcPr>
          <w:p w14:paraId="42D8FAB0">
            <w:pPr>
              <w:jc w:val="center"/>
              <w:rPr>
                <w:rFonts w:hint="eastAsia" w:ascii="仿宋_GB2312" w:hAnsi="黑体" w:eastAsia="仿宋_GB2312" w:cs="黑体"/>
                <w:color w:val="0000FF"/>
                <w:sz w:val="18"/>
                <w:szCs w:val="18"/>
                <w:lang w:eastAsia="zh-CN"/>
              </w:rPr>
            </w:pPr>
            <w:r>
              <w:rPr>
                <w:rFonts w:hint="eastAsia" w:ascii="黑体" w:eastAsia="黑体" w:cs="黑体"/>
                <w:color w:val="000000"/>
                <w:sz w:val="18"/>
                <w:szCs w:val="18"/>
                <w:lang w:eastAsia="zh-CN"/>
              </w:rPr>
              <w:t>其它</w:t>
            </w:r>
          </w:p>
        </w:tc>
        <w:tc>
          <w:tcPr>
            <w:tcW w:w="5854" w:type="dxa"/>
            <w:gridSpan w:val="4"/>
            <w:tcBorders>
              <w:tl2br w:val="nil"/>
              <w:tr2bl w:val="nil"/>
            </w:tcBorders>
            <w:shd w:val="clear" w:color="auto" w:fill="auto"/>
            <w:vAlign w:val="center"/>
          </w:tcPr>
          <w:p w14:paraId="4D561B45">
            <w:pPr>
              <w:rPr>
                <w:rFonts w:ascii="仿宋_GB2312" w:hAnsi="黑体" w:eastAsia="仿宋_GB2312" w:cs="黑体"/>
                <w:color w:val="auto"/>
                <w:szCs w:val="21"/>
              </w:rPr>
            </w:pPr>
            <w:r>
              <w:rPr>
                <w:rFonts w:hint="eastAsia" w:ascii="仿宋_GB2312" w:hAnsi="仿宋_GB2312" w:eastAsia="仿宋_GB2312" w:cs="仿宋_GB2312"/>
                <w:i w:val="0"/>
                <w:color w:val="000000"/>
                <w:kern w:val="0"/>
                <w:sz w:val="21"/>
                <w:szCs w:val="21"/>
                <w:highlight w:val="none"/>
                <w:u w:val="none"/>
                <w:lang w:val="en-US" w:eastAsia="zh-CN" w:bidi="ar"/>
              </w:rPr>
              <w:t>其他法律法规规章文件规定应履行的责任。</w:t>
            </w:r>
          </w:p>
        </w:tc>
        <w:tc>
          <w:tcPr>
            <w:tcW w:w="1931" w:type="dxa"/>
            <w:tcBorders>
              <w:tl2br w:val="nil"/>
              <w:tr2bl w:val="nil"/>
            </w:tcBorders>
            <w:shd w:val="clear" w:color="auto" w:fill="auto"/>
            <w:vAlign w:val="center"/>
          </w:tcPr>
          <w:p w14:paraId="26E5FBC0">
            <w:pPr>
              <w:jc w:val="center"/>
              <w:rPr>
                <w:rFonts w:ascii="仿宋_GB2312" w:hAnsi="黑体" w:eastAsia="仿宋_GB2312" w:cs="黑体"/>
                <w:color w:val="auto"/>
                <w:sz w:val="18"/>
                <w:szCs w:val="18"/>
              </w:rPr>
            </w:pPr>
            <w:r>
              <w:rPr>
                <w:rFonts w:hint="eastAsia" w:ascii="仿宋_GB2312" w:eastAsia="仿宋_GB2312" w:cs="仿宋_GB2312"/>
                <w:color w:val="000000"/>
                <w:kern w:val="0"/>
                <w:sz w:val="18"/>
                <w:szCs w:val="18"/>
                <w:lang w:val="en-US" w:eastAsia="zh-CN"/>
              </w:rPr>
              <w:t>林业股</w:t>
            </w:r>
          </w:p>
        </w:tc>
      </w:tr>
      <w:tr w14:paraId="7477AB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1170" w:hRule="atLeast"/>
          <w:jc w:val="center"/>
        </w:trPr>
        <w:tc>
          <w:tcPr>
            <w:tcW w:w="1463" w:type="dxa"/>
            <w:tcBorders>
              <w:tl2br w:val="nil"/>
              <w:tr2bl w:val="nil"/>
            </w:tcBorders>
            <w:shd w:val="clear" w:color="auto" w:fill="auto"/>
            <w:vAlign w:val="center"/>
          </w:tcPr>
          <w:p w14:paraId="298E3E2D">
            <w:pPr>
              <w:widowControl/>
              <w:spacing w:line="240" w:lineRule="exact"/>
              <w:jc w:val="center"/>
              <w:textAlignment w:val="center"/>
              <w:rPr>
                <w:rFonts w:ascii="黑体" w:eastAsia="黑体" w:cs="黑体"/>
                <w:b/>
                <w:bCs/>
                <w:color w:val="000000"/>
                <w:szCs w:val="21"/>
              </w:rPr>
            </w:pPr>
            <w:r>
              <w:rPr>
                <w:rFonts w:hint="eastAsia" w:ascii="黑体" w:eastAsia="黑体" w:cs="黑体"/>
                <w:b/>
                <w:bCs/>
                <w:color w:val="000000"/>
                <w:kern w:val="0"/>
                <w:szCs w:val="21"/>
              </w:rPr>
              <w:t>追责情形</w:t>
            </w:r>
          </w:p>
        </w:tc>
        <w:tc>
          <w:tcPr>
            <w:tcW w:w="8835" w:type="dxa"/>
            <w:gridSpan w:val="6"/>
            <w:tcBorders>
              <w:tl2br w:val="nil"/>
              <w:tr2bl w:val="nil"/>
            </w:tcBorders>
            <w:shd w:val="clear" w:color="auto" w:fill="auto"/>
            <w:vAlign w:val="center"/>
          </w:tcPr>
          <w:p w14:paraId="2FA4E9C7">
            <w:pPr>
              <w:spacing w:line="240" w:lineRule="exact"/>
              <w:rPr>
                <w:rFonts w:ascii="黑体" w:eastAsia="黑体" w:cs="黑体"/>
                <w:color w:val="000000"/>
                <w:szCs w:val="21"/>
              </w:rPr>
            </w:pPr>
            <w:r>
              <w:rPr>
                <w:rFonts w:hint="eastAsia" w:ascii="仿宋_GB2312" w:hAnsi="仿宋_GB2312" w:eastAsia="仿宋_GB2312" w:cs="仿宋_GB2312"/>
                <w:i w:val="0"/>
                <w:color w:val="000000"/>
                <w:kern w:val="0"/>
                <w:sz w:val="21"/>
                <w:szCs w:val="21"/>
                <w:highlight w:val="none"/>
                <w:u w:val="none"/>
                <w:lang w:val="en-US" w:eastAsia="zh-CN" w:bidi="ar"/>
              </w:rPr>
              <w:t>因不履行或不正确履行行政职责，有下列情形的，行政机关及相关工作人员应承担相应责任：</w:t>
            </w:r>
            <w:r>
              <w:rPr>
                <w:rFonts w:hint="eastAsia" w:ascii="仿宋_GB2312" w:hAnsi="仿宋_GB2312" w:eastAsia="仿宋_GB2312" w:cs="仿宋_GB2312"/>
                <w:i w:val="0"/>
                <w:color w:val="000000"/>
                <w:kern w:val="0"/>
                <w:sz w:val="21"/>
                <w:szCs w:val="21"/>
                <w:highlight w:val="none"/>
                <w:u w:val="none"/>
                <w:lang w:val="en-US" w:eastAsia="zh-CN" w:bidi="ar"/>
              </w:rPr>
              <w:br w:type="textWrapping"/>
            </w:r>
            <w:r>
              <w:rPr>
                <w:rFonts w:hint="eastAsia" w:ascii="仿宋_GB2312" w:hAnsi="仿宋_GB2312" w:eastAsia="仿宋_GB2312" w:cs="仿宋_GB2312"/>
                <w:i w:val="0"/>
                <w:color w:val="000000"/>
                <w:kern w:val="0"/>
                <w:sz w:val="21"/>
                <w:szCs w:val="21"/>
                <w:highlight w:val="none"/>
                <w:u w:val="none"/>
                <w:lang w:val="en-US" w:eastAsia="zh-CN" w:bidi="ar"/>
              </w:rPr>
              <w:t>1.不履行或不正确履行职责，对检查工作不认真执行的；</w:t>
            </w:r>
            <w:r>
              <w:rPr>
                <w:rFonts w:hint="eastAsia" w:ascii="仿宋_GB2312" w:hAnsi="仿宋_GB2312" w:eastAsia="仿宋_GB2312" w:cs="仿宋_GB2312"/>
                <w:i w:val="0"/>
                <w:color w:val="000000"/>
                <w:kern w:val="0"/>
                <w:sz w:val="21"/>
                <w:szCs w:val="21"/>
                <w:highlight w:val="none"/>
                <w:u w:val="none"/>
                <w:lang w:val="en-US" w:eastAsia="zh-CN" w:bidi="ar"/>
              </w:rPr>
              <w:br w:type="textWrapping"/>
            </w:r>
            <w:r>
              <w:rPr>
                <w:rFonts w:hint="eastAsia" w:ascii="仿宋_GB2312" w:hAnsi="仿宋_GB2312" w:eastAsia="仿宋_GB2312" w:cs="仿宋_GB2312"/>
                <w:i w:val="0"/>
                <w:color w:val="000000"/>
                <w:kern w:val="0"/>
                <w:sz w:val="21"/>
                <w:szCs w:val="21"/>
                <w:highlight w:val="none"/>
                <w:u w:val="none"/>
                <w:lang w:val="en-US" w:eastAsia="zh-CN" w:bidi="ar"/>
              </w:rPr>
              <w:t>2.在监督检查中玩忽职守、徇私舞弊的；</w:t>
            </w:r>
            <w:r>
              <w:rPr>
                <w:rFonts w:hint="eastAsia" w:ascii="仿宋_GB2312" w:hAnsi="仿宋_GB2312" w:eastAsia="仿宋_GB2312" w:cs="仿宋_GB2312"/>
                <w:i w:val="0"/>
                <w:color w:val="000000"/>
                <w:kern w:val="0"/>
                <w:sz w:val="21"/>
                <w:szCs w:val="21"/>
                <w:highlight w:val="none"/>
                <w:u w:val="none"/>
                <w:lang w:val="en-US" w:eastAsia="zh-CN" w:bidi="ar"/>
              </w:rPr>
              <w:br w:type="textWrapping"/>
            </w:r>
            <w:r>
              <w:rPr>
                <w:rFonts w:hint="eastAsia" w:ascii="仿宋_GB2312" w:hAnsi="仿宋_GB2312" w:eastAsia="仿宋_GB2312" w:cs="仿宋_GB2312"/>
                <w:i w:val="0"/>
                <w:color w:val="000000"/>
                <w:kern w:val="0"/>
                <w:sz w:val="21"/>
                <w:szCs w:val="21"/>
                <w:highlight w:val="none"/>
                <w:u w:val="none"/>
                <w:lang w:val="en-US" w:eastAsia="zh-CN" w:bidi="ar"/>
              </w:rPr>
              <w:t>3.在监督检查中滥用职权，谋取不正当利益和发生腐败行为的；</w:t>
            </w:r>
            <w:r>
              <w:rPr>
                <w:rFonts w:hint="eastAsia" w:ascii="仿宋_GB2312" w:hAnsi="仿宋_GB2312" w:eastAsia="仿宋_GB2312" w:cs="仿宋_GB2312"/>
                <w:i w:val="0"/>
                <w:color w:val="000000"/>
                <w:kern w:val="0"/>
                <w:sz w:val="21"/>
                <w:szCs w:val="21"/>
                <w:highlight w:val="none"/>
                <w:u w:val="none"/>
                <w:lang w:val="en-US" w:eastAsia="zh-CN" w:bidi="ar"/>
              </w:rPr>
              <w:br w:type="textWrapping"/>
            </w:r>
            <w:r>
              <w:rPr>
                <w:rFonts w:hint="eastAsia" w:ascii="仿宋_GB2312" w:hAnsi="仿宋_GB2312" w:eastAsia="仿宋_GB2312" w:cs="仿宋_GB2312"/>
                <w:i w:val="0"/>
                <w:color w:val="000000"/>
                <w:kern w:val="0"/>
                <w:sz w:val="21"/>
                <w:szCs w:val="21"/>
                <w:highlight w:val="none"/>
                <w:u w:val="none"/>
                <w:lang w:val="en-US" w:eastAsia="zh-CN" w:bidi="ar"/>
              </w:rPr>
              <w:t>4.其他违反法律法规规章文件规定的行为。</w:t>
            </w:r>
          </w:p>
        </w:tc>
      </w:tr>
      <w:tr w14:paraId="472600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636" w:hRule="atLeast"/>
          <w:jc w:val="center"/>
        </w:trPr>
        <w:tc>
          <w:tcPr>
            <w:tcW w:w="1463" w:type="dxa"/>
            <w:tcBorders>
              <w:tl2br w:val="nil"/>
              <w:tr2bl w:val="nil"/>
            </w:tcBorders>
            <w:shd w:val="clear" w:color="auto" w:fill="auto"/>
            <w:vAlign w:val="center"/>
          </w:tcPr>
          <w:p w14:paraId="303D6EB0">
            <w:pPr>
              <w:widowControl/>
              <w:jc w:val="center"/>
              <w:textAlignment w:val="center"/>
              <w:rPr>
                <w:rFonts w:ascii="黑体" w:eastAsia="黑体" w:cs="黑体"/>
                <w:b/>
                <w:bCs/>
                <w:color w:val="auto"/>
                <w:szCs w:val="21"/>
              </w:rPr>
            </w:pPr>
            <w:r>
              <w:rPr>
                <w:rFonts w:hint="eastAsia" w:ascii="黑体" w:eastAsia="黑体" w:cs="黑体"/>
                <w:b/>
                <w:bCs/>
                <w:color w:val="auto"/>
                <w:kern w:val="0"/>
                <w:szCs w:val="21"/>
              </w:rPr>
              <w:t>监督方式</w:t>
            </w:r>
          </w:p>
        </w:tc>
        <w:tc>
          <w:tcPr>
            <w:tcW w:w="8835" w:type="dxa"/>
            <w:gridSpan w:val="6"/>
            <w:tcBorders>
              <w:tl2br w:val="nil"/>
              <w:tr2bl w:val="nil"/>
            </w:tcBorders>
            <w:shd w:val="clear" w:color="auto" w:fill="auto"/>
            <w:vAlign w:val="center"/>
          </w:tcPr>
          <w:p w14:paraId="2F3167C8">
            <w:pPr>
              <w:widowControl/>
              <w:spacing w:line="240" w:lineRule="exact"/>
              <w:jc w:val="left"/>
              <w:textAlignment w:val="center"/>
              <w:rPr>
                <w:rFonts w:hint="default" w:ascii="仿宋_GB2312" w:hAnsi="黑体" w:eastAsia="仿宋_GB2312" w:cs="黑体"/>
                <w:color w:val="auto"/>
                <w:kern w:val="0"/>
                <w:sz w:val="18"/>
                <w:szCs w:val="18"/>
                <w:lang w:val="en-US" w:bidi="ar"/>
              </w:rPr>
            </w:pPr>
            <w:r>
              <w:rPr>
                <w:rFonts w:hint="eastAsia" w:ascii="仿宋_GB2312" w:hAnsi="黑体" w:eastAsia="仿宋_GB2312" w:cs="黑体"/>
                <w:color w:val="auto"/>
                <w:kern w:val="0"/>
                <w:sz w:val="18"/>
                <w:szCs w:val="18"/>
                <w:lang w:bidi="ar"/>
              </w:rPr>
              <w:t>1.业务咨询：</w:t>
            </w:r>
            <w:r>
              <w:rPr>
                <w:rFonts w:hint="default" w:ascii="仿宋_GB2312" w:hAnsi="黑体" w:eastAsia="仿宋_GB2312" w:cs="黑体"/>
                <w:color w:val="auto"/>
                <w:kern w:val="0"/>
                <w:sz w:val="18"/>
                <w:szCs w:val="18"/>
                <w:lang w:val="en-US" w:bidi="ar"/>
              </w:rPr>
              <w:t>0335-</w:t>
            </w:r>
            <w:r>
              <w:rPr>
                <w:rFonts w:hint="eastAsia" w:ascii="仿宋_GB2312" w:hAnsi="黑体" w:eastAsia="仿宋_GB2312" w:cs="黑体"/>
                <w:color w:val="auto"/>
                <w:kern w:val="0"/>
                <w:sz w:val="18"/>
                <w:szCs w:val="18"/>
                <w:lang w:val="en-US" w:eastAsia="zh-CN" w:bidi="ar"/>
              </w:rPr>
              <w:t>7521122</w:t>
            </w:r>
            <w:r>
              <w:rPr>
                <w:rFonts w:hint="eastAsia" w:ascii="仿宋_GB2312" w:hAnsi="黑体" w:eastAsia="仿宋_GB2312" w:cs="黑体"/>
                <w:color w:val="auto"/>
                <w:kern w:val="0"/>
                <w:sz w:val="18"/>
                <w:szCs w:val="18"/>
                <w:lang w:bidi="ar"/>
              </w:rPr>
              <w:br w:type="textWrapping"/>
            </w:r>
            <w:r>
              <w:rPr>
                <w:rFonts w:hint="eastAsia" w:ascii="仿宋_GB2312" w:hAnsi="黑体" w:eastAsia="仿宋_GB2312" w:cs="黑体"/>
                <w:color w:val="auto"/>
                <w:kern w:val="0"/>
                <w:sz w:val="18"/>
                <w:szCs w:val="18"/>
                <w:lang w:bidi="ar"/>
              </w:rPr>
              <w:t>2.投诉举报电话：</w:t>
            </w:r>
            <w:r>
              <w:rPr>
                <w:rFonts w:hint="default" w:ascii="仿宋_GB2312" w:hAnsi="黑体" w:eastAsia="仿宋_GB2312" w:cs="黑体"/>
                <w:color w:val="auto"/>
                <w:kern w:val="0"/>
                <w:sz w:val="18"/>
                <w:szCs w:val="18"/>
                <w:lang w:val="en-US" w:bidi="ar"/>
              </w:rPr>
              <w:t>0335-7521126</w:t>
            </w:r>
          </w:p>
          <w:p w14:paraId="3720AB3B">
            <w:pPr>
              <w:widowControl/>
              <w:spacing w:line="240" w:lineRule="exact"/>
              <w:jc w:val="left"/>
              <w:textAlignment w:val="center"/>
              <w:rPr>
                <w:rFonts w:hint="default" w:ascii="黑体" w:eastAsia="仿宋_GB2312" w:cs="黑体"/>
                <w:color w:val="auto"/>
                <w:sz w:val="24"/>
                <w:lang w:val="en-US" w:eastAsia="zh-CN"/>
              </w:rPr>
            </w:pPr>
            <w:r>
              <w:rPr>
                <w:rFonts w:hint="eastAsia" w:ascii="仿宋_GB2312" w:hAnsi="黑体" w:eastAsia="仿宋_GB2312" w:cs="黑体"/>
                <w:color w:val="auto"/>
                <w:kern w:val="0"/>
                <w:sz w:val="18"/>
                <w:szCs w:val="18"/>
                <w:lang w:bidi="ar"/>
              </w:rPr>
              <w:t>3.纪检监察投诉：</w:t>
            </w:r>
            <w:r>
              <w:rPr>
                <w:rFonts w:hint="eastAsia" w:ascii="仿宋_GB2312" w:eastAsia="仿宋_GB2312" w:cs="仿宋_GB2312"/>
                <w:color w:val="auto"/>
                <w:kern w:val="0"/>
                <w:sz w:val="18"/>
                <w:szCs w:val="18"/>
              </w:rPr>
              <w:t>区纪委驻林业局纪检组，电话：0335-4186759</w:t>
            </w:r>
          </w:p>
        </w:tc>
      </w:tr>
      <w:tr w14:paraId="75EFD0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786" w:hRule="atLeast"/>
          <w:jc w:val="center"/>
        </w:trPr>
        <w:tc>
          <w:tcPr>
            <w:tcW w:w="1463" w:type="dxa"/>
            <w:tcBorders>
              <w:tl2br w:val="nil"/>
              <w:tr2bl w:val="nil"/>
            </w:tcBorders>
            <w:shd w:val="clear" w:color="auto" w:fill="auto"/>
            <w:vAlign w:val="center"/>
          </w:tcPr>
          <w:p w14:paraId="404F3BC3">
            <w:pPr>
              <w:widowControl/>
              <w:jc w:val="center"/>
              <w:textAlignment w:val="center"/>
              <w:rPr>
                <w:rFonts w:ascii="黑体" w:eastAsia="黑体" w:cs="黑体"/>
                <w:b/>
                <w:bCs/>
                <w:color w:val="auto"/>
                <w:szCs w:val="21"/>
              </w:rPr>
            </w:pPr>
            <w:r>
              <w:rPr>
                <w:rFonts w:hint="eastAsia" w:ascii="黑体" w:eastAsia="黑体" w:cs="黑体"/>
                <w:b/>
                <w:bCs/>
                <w:color w:val="auto"/>
                <w:kern w:val="0"/>
                <w:szCs w:val="21"/>
              </w:rPr>
              <w:t>法定救济途径</w:t>
            </w:r>
          </w:p>
        </w:tc>
        <w:tc>
          <w:tcPr>
            <w:tcW w:w="8835" w:type="dxa"/>
            <w:gridSpan w:val="6"/>
            <w:tcBorders>
              <w:tl2br w:val="nil"/>
              <w:tr2bl w:val="nil"/>
            </w:tcBorders>
            <w:shd w:val="clear" w:color="auto" w:fill="auto"/>
            <w:vAlign w:val="center"/>
          </w:tcPr>
          <w:p w14:paraId="09BF7525">
            <w:pPr>
              <w:widowControl/>
              <w:jc w:val="left"/>
              <w:textAlignment w:val="center"/>
              <w:rPr>
                <w:rFonts w:ascii="仿宋_GB2312" w:eastAsia="仿宋_GB2312" w:cs="仿宋_GB2312"/>
                <w:color w:val="auto"/>
                <w:kern w:val="0"/>
                <w:sz w:val="18"/>
                <w:szCs w:val="18"/>
              </w:rPr>
            </w:pPr>
            <w:r>
              <w:rPr>
                <w:rFonts w:hint="eastAsia" w:ascii="仿宋_GB2312" w:eastAsia="仿宋_GB2312" w:cs="仿宋_GB2312"/>
                <w:color w:val="auto"/>
                <w:kern w:val="0"/>
                <w:sz w:val="18"/>
                <w:szCs w:val="18"/>
              </w:rPr>
              <w:t>1．不服</w:t>
            </w:r>
            <w:r>
              <w:rPr>
                <w:rFonts w:hint="eastAsia" w:ascii="仿宋_GB2312" w:eastAsia="仿宋_GB2312" w:cs="仿宋_GB2312"/>
                <w:color w:val="auto"/>
                <w:kern w:val="0"/>
                <w:sz w:val="18"/>
                <w:szCs w:val="18"/>
                <w:lang w:eastAsia="zh-CN"/>
              </w:rPr>
              <w:t>检查</w:t>
            </w:r>
            <w:r>
              <w:rPr>
                <w:rFonts w:hint="eastAsia" w:ascii="仿宋_GB2312" w:eastAsia="仿宋_GB2312" w:cs="仿宋_GB2312"/>
                <w:color w:val="auto"/>
                <w:kern w:val="0"/>
                <w:sz w:val="18"/>
                <w:szCs w:val="18"/>
              </w:rPr>
              <w:t>决定自知道该具体行政行为之日起六十日内向</w:t>
            </w:r>
            <w:r>
              <w:rPr>
                <w:rFonts w:hint="eastAsia" w:ascii="仿宋_GB2312" w:eastAsia="仿宋_GB2312" w:cs="仿宋_GB2312"/>
                <w:color w:val="auto"/>
                <w:kern w:val="0"/>
                <w:sz w:val="18"/>
                <w:szCs w:val="18"/>
                <w:lang w:eastAsia="zh-CN"/>
              </w:rPr>
              <w:t>区</w:t>
            </w:r>
            <w:r>
              <w:rPr>
                <w:rFonts w:hint="eastAsia" w:ascii="仿宋_GB2312" w:eastAsia="仿宋_GB2312" w:cs="仿宋_GB2312"/>
                <w:color w:val="auto"/>
                <w:kern w:val="0"/>
                <w:sz w:val="18"/>
                <w:szCs w:val="18"/>
              </w:rPr>
              <w:t>政府申请行政复议。</w:t>
            </w:r>
          </w:p>
          <w:p w14:paraId="6E880C64">
            <w:pPr>
              <w:widowControl/>
              <w:jc w:val="left"/>
              <w:textAlignment w:val="center"/>
              <w:rPr>
                <w:rFonts w:ascii="黑体" w:eastAsia="黑体" w:cs="黑体"/>
                <w:b/>
                <w:bCs/>
                <w:color w:val="auto"/>
                <w:szCs w:val="21"/>
              </w:rPr>
            </w:pPr>
            <w:r>
              <w:rPr>
                <w:rFonts w:hint="eastAsia" w:ascii="仿宋_GB2312" w:eastAsia="仿宋_GB2312" w:cs="仿宋_GB2312"/>
                <w:color w:val="auto"/>
                <w:kern w:val="0"/>
                <w:sz w:val="18"/>
                <w:szCs w:val="18"/>
              </w:rPr>
              <w:t>2．不服</w:t>
            </w:r>
            <w:r>
              <w:rPr>
                <w:rFonts w:hint="eastAsia" w:ascii="仿宋_GB2312" w:eastAsia="仿宋_GB2312" w:cs="仿宋_GB2312"/>
                <w:color w:val="auto"/>
                <w:kern w:val="0"/>
                <w:sz w:val="18"/>
                <w:szCs w:val="18"/>
                <w:lang w:eastAsia="zh-CN"/>
              </w:rPr>
              <w:t>检查</w:t>
            </w:r>
            <w:r>
              <w:rPr>
                <w:rFonts w:hint="eastAsia" w:ascii="仿宋_GB2312" w:eastAsia="仿宋_GB2312" w:cs="仿宋_GB2312"/>
                <w:color w:val="auto"/>
                <w:kern w:val="0"/>
                <w:sz w:val="18"/>
                <w:szCs w:val="18"/>
              </w:rPr>
              <w:t>决定应当自知道或者应当知道作出行政行为之日起六个月内提出向</w:t>
            </w:r>
            <w:r>
              <w:rPr>
                <w:rFonts w:hint="eastAsia" w:ascii="仿宋_GB2312" w:eastAsia="仿宋_GB2312" w:cs="仿宋_GB2312"/>
                <w:color w:val="auto"/>
                <w:kern w:val="0"/>
                <w:sz w:val="18"/>
                <w:szCs w:val="18"/>
                <w:lang w:val="en-US" w:eastAsia="zh-CN"/>
              </w:rPr>
              <w:t>北戴河</w:t>
            </w:r>
            <w:r>
              <w:rPr>
                <w:rFonts w:hint="eastAsia" w:ascii="仿宋_GB2312" w:eastAsia="仿宋_GB2312" w:cs="仿宋_GB2312"/>
                <w:color w:val="auto"/>
                <w:kern w:val="0"/>
                <w:sz w:val="18"/>
                <w:szCs w:val="18"/>
              </w:rPr>
              <w:t>区人民法院提起行政诉讼。</w:t>
            </w:r>
          </w:p>
        </w:tc>
      </w:tr>
      <w:tr w14:paraId="121FFB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228" w:hRule="atLeast"/>
          <w:jc w:val="center"/>
        </w:trPr>
        <w:tc>
          <w:tcPr>
            <w:tcW w:w="1463" w:type="dxa"/>
            <w:tcBorders>
              <w:tl2br w:val="nil"/>
              <w:tr2bl w:val="nil"/>
            </w:tcBorders>
            <w:shd w:val="clear" w:color="auto" w:fill="auto"/>
            <w:vAlign w:val="center"/>
          </w:tcPr>
          <w:p w14:paraId="0BD25D1E">
            <w:pPr>
              <w:widowControl/>
              <w:jc w:val="center"/>
              <w:textAlignment w:val="center"/>
              <w:rPr>
                <w:rFonts w:ascii="黑体" w:eastAsia="黑体" w:cs="黑体"/>
                <w:b/>
                <w:bCs/>
                <w:color w:val="000000"/>
                <w:kern w:val="0"/>
                <w:szCs w:val="21"/>
              </w:rPr>
            </w:pPr>
            <w:r>
              <w:rPr>
                <w:rFonts w:hint="eastAsia" w:ascii="黑体" w:eastAsia="黑体" w:cs="黑体"/>
                <w:b/>
                <w:bCs/>
                <w:color w:val="000000"/>
                <w:kern w:val="0"/>
                <w:szCs w:val="21"/>
              </w:rPr>
              <w:t>备注</w:t>
            </w:r>
          </w:p>
        </w:tc>
        <w:tc>
          <w:tcPr>
            <w:tcW w:w="8835" w:type="dxa"/>
            <w:gridSpan w:val="6"/>
            <w:tcBorders>
              <w:tl2br w:val="nil"/>
              <w:tr2bl w:val="nil"/>
            </w:tcBorders>
            <w:shd w:val="clear" w:color="auto" w:fill="auto"/>
            <w:vAlign w:val="center"/>
          </w:tcPr>
          <w:p w14:paraId="2A6F13BA">
            <w:pPr>
              <w:widowControl/>
              <w:jc w:val="left"/>
              <w:textAlignment w:val="center"/>
              <w:rPr>
                <w:rFonts w:ascii="黑体" w:eastAsia="黑体" w:cs="黑体"/>
                <w:color w:val="000000"/>
                <w:kern w:val="0"/>
                <w:sz w:val="18"/>
                <w:szCs w:val="18"/>
              </w:rPr>
            </w:pPr>
          </w:p>
        </w:tc>
      </w:tr>
    </w:tbl>
    <w:p w14:paraId="4F5B1113"/>
    <w:p w14:paraId="30399659">
      <w:pPr>
        <w:spacing w:line="240" w:lineRule="exact"/>
      </w:pPr>
    </w:p>
    <w:p w14:paraId="4D016A4D">
      <w:pPr>
        <w:spacing w:line="240" w:lineRule="exact"/>
      </w:pPr>
    </w:p>
    <w:p w14:paraId="4EC3138B">
      <w:pPr>
        <w:spacing w:line="240" w:lineRule="exact"/>
      </w:pPr>
    </w:p>
    <w:p w14:paraId="0CC15126">
      <w:pPr>
        <w:spacing w:line="240" w:lineRule="exact"/>
      </w:pPr>
    </w:p>
    <w:p w14:paraId="41310A48">
      <w:pPr>
        <w:widowControl/>
        <w:jc w:val="center"/>
        <w:textAlignment w:val="center"/>
        <w:rPr>
          <w:rFonts w:ascii="方正小标宋简体" w:eastAsia="方正小标宋简体" w:cs="方正小标宋简体"/>
          <w:color w:val="000000"/>
          <w:kern w:val="0"/>
          <w:sz w:val="44"/>
          <w:szCs w:val="44"/>
        </w:rPr>
      </w:pPr>
      <w:r>
        <w:rPr>
          <w:rFonts w:hint="eastAsia" w:ascii="方正小标宋简体" w:eastAsia="方正小标宋简体" w:cs="方正小标宋简体"/>
          <w:color w:val="000000"/>
          <w:kern w:val="0"/>
          <w:sz w:val="44"/>
          <w:szCs w:val="44"/>
        </w:rPr>
        <w:t>履职行权规程</w:t>
      </w:r>
    </w:p>
    <w:tbl>
      <w:tblPr>
        <w:tblStyle w:val="6"/>
        <w:tblW w:w="102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15" w:type="dxa"/>
          <w:left w:w="15" w:type="dxa"/>
          <w:bottom w:w="15" w:type="dxa"/>
          <w:right w:w="15" w:type="dxa"/>
        </w:tblCellMar>
      </w:tblPr>
      <w:tblGrid>
        <w:gridCol w:w="1463"/>
        <w:gridCol w:w="1050"/>
        <w:gridCol w:w="641"/>
        <w:gridCol w:w="1691"/>
        <w:gridCol w:w="1963"/>
        <w:gridCol w:w="1559"/>
        <w:gridCol w:w="1931"/>
      </w:tblGrid>
      <w:tr w14:paraId="3937F5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24" w:hRule="atLeast"/>
          <w:jc w:val="center"/>
        </w:trPr>
        <w:tc>
          <w:tcPr>
            <w:tcW w:w="1463" w:type="dxa"/>
            <w:tcBorders>
              <w:tl2br w:val="nil"/>
              <w:tr2bl w:val="nil"/>
            </w:tcBorders>
            <w:shd w:val="clear" w:color="auto" w:fill="auto"/>
            <w:vAlign w:val="center"/>
          </w:tcPr>
          <w:p w14:paraId="245ECBA3">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编号</w:t>
            </w:r>
          </w:p>
        </w:tc>
        <w:tc>
          <w:tcPr>
            <w:tcW w:w="1691" w:type="dxa"/>
            <w:gridSpan w:val="2"/>
            <w:tcBorders>
              <w:tl2br w:val="nil"/>
              <w:tr2bl w:val="nil"/>
            </w:tcBorders>
            <w:shd w:val="clear" w:color="auto" w:fill="auto"/>
            <w:vAlign w:val="center"/>
          </w:tcPr>
          <w:p w14:paraId="78C0F7E7">
            <w:pPr>
              <w:jc w:val="center"/>
              <w:rPr>
                <w:rFonts w:hint="default" w:ascii="黑体" w:eastAsia="黑体" w:cs="黑体"/>
                <w:b w:val="0"/>
                <w:bCs w:val="0"/>
                <w:color w:val="000000"/>
                <w:szCs w:val="21"/>
                <w:lang w:val="en-US" w:eastAsia="zh-CN"/>
              </w:rPr>
            </w:pPr>
            <w:r>
              <w:rPr>
                <w:rFonts w:hint="eastAsia" w:ascii="黑体" w:eastAsia="黑体" w:cs="黑体"/>
                <w:b w:val="0"/>
                <w:bCs w:val="0"/>
                <w:color w:val="000000"/>
                <w:szCs w:val="21"/>
                <w:lang w:val="en-US" w:eastAsia="zh-CN"/>
              </w:rPr>
              <w:t>2</w:t>
            </w:r>
            <w:r>
              <w:rPr>
                <w:rFonts w:hint="default" w:ascii="黑体" w:eastAsia="黑体" w:cs="黑体"/>
                <w:b w:val="0"/>
                <w:bCs w:val="0"/>
                <w:color w:val="000000"/>
                <w:szCs w:val="21"/>
                <w:lang w:val="en-US" w:eastAsia="zh-CN"/>
              </w:rPr>
              <w:t>0</w:t>
            </w:r>
          </w:p>
        </w:tc>
        <w:tc>
          <w:tcPr>
            <w:tcW w:w="1691" w:type="dxa"/>
            <w:tcBorders>
              <w:tl2br w:val="nil"/>
              <w:tr2bl w:val="nil"/>
            </w:tcBorders>
            <w:shd w:val="clear" w:color="auto" w:fill="auto"/>
            <w:vAlign w:val="center"/>
          </w:tcPr>
          <w:p w14:paraId="468C575D">
            <w:pPr>
              <w:jc w:val="center"/>
              <w:rPr>
                <w:rFonts w:ascii="黑体" w:eastAsia="黑体" w:cs="黑体"/>
                <w:b/>
                <w:bCs/>
                <w:color w:val="000000"/>
                <w:szCs w:val="21"/>
              </w:rPr>
            </w:pPr>
            <w:r>
              <w:rPr>
                <w:rFonts w:hint="eastAsia" w:ascii="黑体" w:eastAsia="黑体" w:cs="黑体"/>
                <w:b/>
                <w:bCs/>
                <w:color w:val="000000"/>
                <w:kern w:val="0"/>
                <w:szCs w:val="21"/>
              </w:rPr>
              <w:t>权力类型</w:t>
            </w:r>
          </w:p>
        </w:tc>
        <w:tc>
          <w:tcPr>
            <w:tcW w:w="1963" w:type="dxa"/>
            <w:tcBorders>
              <w:tl2br w:val="nil"/>
              <w:tr2bl w:val="nil"/>
            </w:tcBorders>
            <w:shd w:val="clear" w:color="auto" w:fill="auto"/>
            <w:vAlign w:val="center"/>
          </w:tcPr>
          <w:p w14:paraId="438168FB">
            <w:pPr>
              <w:widowControl/>
              <w:jc w:val="center"/>
              <w:textAlignment w:val="center"/>
              <w:rPr>
                <w:rFonts w:hint="eastAsia" w:ascii="仿宋_GB2312" w:eastAsia="仿宋_GB2312" w:cs="仿宋_GB2312"/>
                <w:color w:val="000000"/>
                <w:kern w:val="0"/>
                <w:sz w:val="18"/>
                <w:szCs w:val="18"/>
                <w:lang w:eastAsia="zh-CN"/>
              </w:rPr>
            </w:pPr>
            <w:r>
              <w:rPr>
                <w:rFonts w:hint="eastAsia" w:ascii="仿宋_GB2312" w:eastAsia="仿宋_GB2312" w:cs="仿宋_GB2312"/>
                <w:color w:val="000000"/>
                <w:kern w:val="0"/>
                <w:sz w:val="18"/>
                <w:szCs w:val="18"/>
              </w:rPr>
              <w:t>行政</w:t>
            </w:r>
            <w:r>
              <w:rPr>
                <w:rFonts w:hint="eastAsia" w:ascii="仿宋_GB2312" w:eastAsia="仿宋_GB2312" w:cs="仿宋_GB2312"/>
                <w:color w:val="000000"/>
                <w:kern w:val="0"/>
                <w:sz w:val="18"/>
                <w:szCs w:val="18"/>
                <w:lang w:val="en-US" w:eastAsia="zh-CN"/>
              </w:rPr>
              <w:t>检查</w:t>
            </w:r>
          </w:p>
        </w:tc>
        <w:tc>
          <w:tcPr>
            <w:tcW w:w="1559" w:type="dxa"/>
            <w:tcBorders>
              <w:tl2br w:val="nil"/>
              <w:tr2bl w:val="nil"/>
            </w:tcBorders>
            <w:shd w:val="clear" w:color="auto" w:fill="auto"/>
            <w:vAlign w:val="center"/>
          </w:tcPr>
          <w:p w14:paraId="311DD013">
            <w:pPr>
              <w:widowControl/>
              <w:jc w:val="center"/>
              <w:textAlignment w:val="center"/>
              <w:rPr>
                <w:rFonts w:ascii="黑体" w:eastAsia="黑体" w:cs="黑体"/>
                <w:b/>
                <w:bCs/>
                <w:color w:val="000000"/>
                <w:szCs w:val="21"/>
              </w:rPr>
            </w:pPr>
            <w:r>
              <w:rPr>
                <w:rFonts w:hint="eastAsia" w:ascii="黑体" w:eastAsia="黑体" w:cs="黑体"/>
                <w:b/>
                <w:bCs/>
                <w:color w:val="000000"/>
                <w:szCs w:val="21"/>
              </w:rPr>
              <w:t>实施主体</w:t>
            </w:r>
          </w:p>
        </w:tc>
        <w:tc>
          <w:tcPr>
            <w:tcW w:w="1931" w:type="dxa"/>
            <w:tcBorders>
              <w:tl2br w:val="nil"/>
              <w:tr2bl w:val="nil"/>
            </w:tcBorders>
            <w:shd w:val="clear" w:color="auto" w:fill="auto"/>
            <w:vAlign w:val="center"/>
          </w:tcPr>
          <w:p w14:paraId="0F5B1F5B">
            <w:pPr>
              <w:widowControl/>
              <w:jc w:val="center"/>
              <w:textAlignment w:val="center"/>
              <w:rPr>
                <w:rFonts w:ascii="仿宋_GB2312" w:eastAsia="仿宋_GB2312" w:cs="仿宋_GB2312"/>
                <w:color w:val="000000"/>
                <w:kern w:val="0"/>
                <w:sz w:val="18"/>
                <w:szCs w:val="18"/>
              </w:rPr>
            </w:pPr>
            <w:r>
              <w:rPr>
                <w:rFonts w:hint="eastAsia" w:ascii="仿宋_GB2312" w:hAnsi="仿宋_GB2312" w:eastAsia="仿宋_GB2312" w:cs="仿宋_GB2312"/>
                <w:b w:val="0"/>
                <w:bCs w:val="0"/>
                <w:i w:val="0"/>
                <w:color w:val="auto"/>
                <w:spacing w:val="-20"/>
                <w:kern w:val="0"/>
                <w:sz w:val="21"/>
                <w:szCs w:val="21"/>
                <w:u w:val="none"/>
                <w:lang w:val="en-US" w:eastAsia="zh-CN" w:bidi="ar"/>
              </w:rPr>
              <w:t>市、县级林业局</w:t>
            </w:r>
          </w:p>
        </w:tc>
      </w:tr>
      <w:tr w14:paraId="5009B4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05" w:hRule="atLeast"/>
          <w:jc w:val="center"/>
        </w:trPr>
        <w:tc>
          <w:tcPr>
            <w:tcW w:w="1463" w:type="dxa"/>
            <w:tcBorders>
              <w:tl2br w:val="nil"/>
              <w:tr2bl w:val="nil"/>
            </w:tcBorders>
            <w:shd w:val="clear" w:color="auto" w:fill="auto"/>
            <w:vAlign w:val="center"/>
          </w:tcPr>
          <w:p w14:paraId="6FD42830">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事项名称</w:t>
            </w:r>
          </w:p>
        </w:tc>
        <w:tc>
          <w:tcPr>
            <w:tcW w:w="8835" w:type="dxa"/>
            <w:gridSpan w:val="6"/>
            <w:tcBorders>
              <w:tl2br w:val="nil"/>
              <w:tr2bl w:val="nil"/>
            </w:tcBorders>
            <w:shd w:val="clear" w:color="auto" w:fill="auto"/>
            <w:vAlign w:val="center"/>
          </w:tcPr>
          <w:p w14:paraId="526884CF">
            <w:pPr>
              <w:keepNext w:val="0"/>
              <w:keepLines w:val="0"/>
              <w:widowControl/>
              <w:suppressLineNumbers w:val="0"/>
              <w:jc w:val="center"/>
              <w:textAlignment w:val="center"/>
              <w:rPr>
                <w:rFonts w:ascii="仿宋_GB2312" w:hAnsi="宋体" w:eastAsia="仿宋_GB2312" w:cs="仿宋_GB2312"/>
                <w:i w:val="0"/>
                <w:iCs w:val="0"/>
                <w:color w:val="000000"/>
                <w:kern w:val="2"/>
                <w:sz w:val="22"/>
                <w:szCs w:val="22"/>
                <w:u w:val="none"/>
                <w:lang w:val="en-US" w:eastAsia="zh-CN" w:bidi="ar-SA"/>
              </w:rPr>
            </w:pPr>
            <w:r>
              <w:rPr>
                <w:rFonts w:hint="eastAsia" w:ascii="仿宋_GB2312" w:hAnsi="宋体" w:eastAsia="仿宋_GB2312" w:cs="仿宋_GB2312"/>
                <w:i w:val="0"/>
                <w:iCs w:val="0"/>
                <w:color w:val="000000"/>
                <w:kern w:val="0"/>
                <w:sz w:val="22"/>
                <w:szCs w:val="22"/>
                <w:u w:val="none"/>
                <w:lang w:val="en-US" w:eastAsia="zh-CN" w:bidi="ar"/>
              </w:rPr>
              <w:t>负责对林木种子质量的监督检查</w:t>
            </w:r>
          </w:p>
        </w:tc>
      </w:tr>
      <w:tr w14:paraId="51B6E4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05" w:hRule="atLeast"/>
          <w:jc w:val="center"/>
        </w:trPr>
        <w:tc>
          <w:tcPr>
            <w:tcW w:w="1463" w:type="dxa"/>
            <w:tcBorders>
              <w:tl2br w:val="nil"/>
              <w:tr2bl w:val="nil"/>
            </w:tcBorders>
            <w:shd w:val="clear" w:color="auto" w:fill="auto"/>
            <w:vAlign w:val="center"/>
          </w:tcPr>
          <w:p w14:paraId="34577C52">
            <w:pPr>
              <w:widowControl/>
              <w:jc w:val="center"/>
              <w:textAlignment w:val="center"/>
              <w:rPr>
                <w:rFonts w:ascii="黑体" w:eastAsia="黑体" w:cs="黑体"/>
                <w:b/>
                <w:bCs/>
                <w:color w:val="000000"/>
                <w:kern w:val="0"/>
                <w:szCs w:val="21"/>
              </w:rPr>
            </w:pPr>
            <w:r>
              <w:rPr>
                <w:rFonts w:hint="eastAsia" w:ascii="黑体" w:eastAsia="黑体" w:cs="黑体"/>
                <w:b/>
                <w:bCs/>
                <w:color w:val="000000"/>
                <w:kern w:val="0"/>
                <w:szCs w:val="21"/>
              </w:rPr>
              <w:t>管辖范围</w:t>
            </w:r>
          </w:p>
        </w:tc>
        <w:tc>
          <w:tcPr>
            <w:tcW w:w="8835" w:type="dxa"/>
            <w:gridSpan w:val="6"/>
            <w:tcBorders>
              <w:tl2br w:val="nil"/>
              <w:tr2bl w:val="nil"/>
            </w:tcBorders>
            <w:shd w:val="clear" w:color="auto" w:fill="auto"/>
            <w:vAlign w:val="center"/>
          </w:tcPr>
          <w:p w14:paraId="19FE9EDA">
            <w:pPr>
              <w:jc w:val="center"/>
              <w:rPr>
                <w:rFonts w:hint="eastAsia" w:ascii="黑体" w:hAnsi="黑体" w:eastAsia="黑体" w:cs="黑体"/>
                <w:color w:val="000000"/>
                <w:kern w:val="0"/>
                <w:sz w:val="18"/>
                <w:szCs w:val="18"/>
                <w:lang w:val="en-US" w:eastAsia="zh-CN" w:bidi="ar"/>
              </w:rPr>
            </w:pPr>
            <w:r>
              <w:rPr>
                <w:rFonts w:hint="eastAsia" w:ascii="黑体" w:hAnsi="黑体" w:eastAsia="黑体" w:cs="黑体"/>
                <w:color w:val="000000"/>
                <w:kern w:val="0"/>
                <w:sz w:val="18"/>
                <w:szCs w:val="18"/>
                <w:lang w:val="en-US" w:eastAsia="zh-CN" w:bidi="ar"/>
              </w:rPr>
              <w:t>北戴河区</w:t>
            </w:r>
          </w:p>
        </w:tc>
      </w:tr>
      <w:tr w14:paraId="5119A2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2132" w:hRule="atLeast"/>
          <w:jc w:val="center"/>
        </w:trPr>
        <w:tc>
          <w:tcPr>
            <w:tcW w:w="1463" w:type="dxa"/>
            <w:tcBorders>
              <w:tl2br w:val="nil"/>
              <w:tr2bl w:val="nil"/>
            </w:tcBorders>
            <w:shd w:val="clear" w:color="auto" w:fill="auto"/>
            <w:vAlign w:val="center"/>
          </w:tcPr>
          <w:p w14:paraId="70F0E4B6">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履职依据</w:t>
            </w:r>
          </w:p>
        </w:tc>
        <w:tc>
          <w:tcPr>
            <w:tcW w:w="8835" w:type="dxa"/>
            <w:gridSpan w:val="6"/>
            <w:tcBorders>
              <w:tl2br w:val="nil"/>
              <w:tr2bl w:val="nil"/>
            </w:tcBorders>
            <w:shd w:val="clear" w:color="auto" w:fill="auto"/>
            <w:vAlign w:val="center"/>
          </w:tcPr>
          <w:p w14:paraId="68850945">
            <w:pPr>
              <w:spacing w:line="240" w:lineRule="exact"/>
              <w:rPr>
                <w:rFonts w:ascii="黑体" w:hAnsi="黑体" w:eastAsia="黑体" w:cs="仿宋_GB2312"/>
                <w:kern w:val="0"/>
                <w:sz w:val="18"/>
                <w:szCs w:val="18"/>
              </w:rPr>
            </w:pPr>
            <w:r>
              <w:rPr>
                <w:rFonts w:hint="eastAsia" w:ascii="黑体" w:hAnsi="黑体" w:eastAsia="黑体" w:cs="仿宋_GB2312"/>
                <w:kern w:val="0"/>
                <w:sz w:val="18"/>
                <w:szCs w:val="18"/>
              </w:rPr>
              <w:t>【法律法规】</w:t>
            </w:r>
          </w:p>
          <w:p w14:paraId="1D909345">
            <w:pPr>
              <w:spacing w:line="240" w:lineRule="exact"/>
              <w:rPr>
                <w:rFonts w:hint="default" w:ascii="仿宋_GB2312" w:hAnsi="仿宋_GB2312" w:eastAsia="仿宋_GB2312" w:cs="仿宋_GB2312"/>
                <w:b w:val="0"/>
                <w:bCs w:val="0"/>
                <w:i w:val="0"/>
                <w:color w:val="auto"/>
                <w:kern w:val="0"/>
                <w:sz w:val="21"/>
                <w:szCs w:val="21"/>
                <w:u w:val="none"/>
                <w:lang w:val="en-US" w:eastAsia="zh-CN" w:bidi="ar"/>
              </w:rPr>
            </w:pPr>
            <w:r>
              <w:rPr>
                <w:rFonts w:hint="default" w:ascii="仿宋_GB2312" w:hAnsi="仿宋_GB2312" w:eastAsia="仿宋_GB2312" w:cs="仿宋_GB2312"/>
                <w:b w:val="0"/>
                <w:bCs w:val="0"/>
                <w:i w:val="0"/>
                <w:color w:val="auto"/>
                <w:kern w:val="0"/>
                <w:sz w:val="21"/>
                <w:szCs w:val="21"/>
                <w:u w:val="none"/>
                <w:lang w:val="en-US" w:eastAsia="zh-CN" w:bidi="ar"/>
              </w:rPr>
              <w:t>《中华人民共和国种子法》第四十七条 农业、林业主管部门应当加强对种子质量的监督检查。种子质量管理办法、行业标准和检验方法，由国务院农业、林业主管部门制定。农业、林业主管部门可以采用国家规定的快速检测方法对生产经营的种子品种进行检测，检测结果可以作为行政处罚依据。被检查人对检测结果有异议的，可以申请复检，复检不得采用同一检测方法。因检测结果错误给当事人造成损失的，依法承担赔偿责任。第四十八条 农业、林业主管部门可以委托种子质量检验机构对种子质量进行检验。承担种子质量检验的机构应当具备相应的检测条件、能力，并经省级以上人民政府有关主管部门考核合格。种子质量检验机构应当配备种子检验员。种子检验员应当具有中专以上有关专业学历，具备相应的种子检验技术能力和水平。</w:t>
            </w:r>
          </w:p>
          <w:p w14:paraId="6289854E">
            <w:pPr>
              <w:spacing w:line="240" w:lineRule="exact"/>
              <w:rPr>
                <w:rFonts w:ascii="黑体" w:hAnsi="黑体" w:eastAsia="黑体" w:cs="仿宋_GB2312"/>
                <w:kern w:val="0"/>
                <w:sz w:val="18"/>
                <w:szCs w:val="18"/>
              </w:rPr>
            </w:pPr>
            <w:r>
              <w:rPr>
                <w:rFonts w:hint="eastAsia" w:ascii="黑体" w:hAnsi="黑体" w:eastAsia="黑体" w:cs="仿宋_GB2312"/>
                <w:kern w:val="0"/>
                <w:sz w:val="18"/>
                <w:szCs w:val="18"/>
              </w:rPr>
              <w:t>【三定规定】</w:t>
            </w:r>
          </w:p>
          <w:p w14:paraId="4403879E">
            <w:pPr>
              <w:spacing w:line="240" w:lineRule="exact"/>
              <w:ind w:firstLine="360" w:firstLineChars="200"/>
              <w:rPr>
                <w:rFonts w:ascii="仿宋_GB2312" w:eastAsia="仿宋_GB2312" w:cs="黑体"/>
                <w:b/>
                <w:bCs/>
                <w:color w:val="000000"/>
                <w:szCs w:val="21"/>
              </w:rPr>
            </w:pPr>
            <w:r>
              <w:rPr>
                <w:rFonts w:hint="eastAsia" w:ascii="仿宋_GB2312" w:eastAsia="仿宋_GB2312" w:cs="仿宋_GB2312"/>
                <w:color w:val="auto"/>
                <w:kern w:val="0"/>
                <w:sz w:val="18"/>
                <w:szCs w:val="18"/>
                <w:lang w:eastAsia="zh-CN" w:bidi="ar"/>
              </w:rPr>
              <w:t>北办字[</w:t>
            </w:r>
            <w:r>
              <w:rPr>
                <w:rFonts w:hint="default" w:ascii="仿宋_GB2312" w:eastAsia="仿宋_GB2312" w:cs="仿宋_GB2312"/>
                <w:color w:val="auto"/>
                <w:kern w:val="0"/>
                <w:sz w:val="18"/>
                <w:szCs w:val="18"/>
                <w:lang w:val="en-US" w:eastAsia="zh-CN" w:bidi="ar"/>
              </w:rPr>
              <w:t>2019</w:t>
            </w:r>
            <w:r>
              <w:rPr>
                <w:rFonts w:hint="eastAsia" w:ascii="仿宋_GB2312" w:eastAsia="仿宋_GB2312" w:cs="仿宋_GB2312"/>
                <w:color w:val="auto"/>
                <w:kern w:val="0"/>
                <w:sz w:val="18"/>
                <w:szCs w:val="18"/>
                <w:lang w:eastAsia="zh-CN" w:bidi="ar"/>
              </w:rPr>
              <w:t>]</w:t>
            </w:r>
            <w:r>
              <w:rPr>
                <w:rFonts w:hint="default" w:ascii="仿宋_GB2312" w:eastAsia="仿宋_GB2312" w:cs="仿宋_GB2312"/>
                <w:color w:val="auto"/>
                <w:kern w:val="0"/>
                <w:sz w:val="18"/>
                <w:szCs w:val="18"/>
                <w:lang w:val="en-US" w:eastAsia="zh-CN" w:bidi="ar"/>
              </w:rPr>
              <w:t>20</w:t>
            </w:r>
            <w:r>
              <w:rPr>
                <w:rFonts w:hint="eastAsia" w:ascii="仿宋_GB2312" w:eastAsia="仿宋_GB2312" w:cs="仿宋_GB2312"/>
                <w:color w:val="auto"/>
                <w:kern w:val="0"/>
                <w:sz w:val="18"/>
                <w:szCs w:val="18"/>
                <w:lang w:val="en-US" w:eastAsia="zh-CN" w:bidi="ar"/>
              </w:rPr>
              <w:t>号第三条、第四条、第五条</w:t>
            </w:r>
          </w:p>
        </w:tc>
      </w:tr>
      <w:tr w14:paraId="2DD3EE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20" w:hRule="atLeast"/>
          <w:jc w:val="center"/>
        </w:trPr>
        <w:tc>
          <w:tcPr>
            <w:tcW w:w="1463" w:type="dxa"/>
            <w:vMerge w:val="restart"/>
            <w:tcBorders>
              <w:tl2br w:val="nil"/>
              <w:tr2bl w:val="nil"/>
            </w:tcBorders>
            <w:shd w:val="clear" w:color="auto" w:fill="auto"/>
            <w:vAlign w:val="center"/>
          </w:tcPr>
          <w:p w14:paraId="52D19386">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履职流程</w:t>
            </w:r>
          </w:p>
        </w:tc>
        <w:tc>
          <w:tcPr>
            <w:tcW w:w="1050" w:type="dxa"/>
            <w:tcBorders>
              <w:tl2br w:val="nil"/>
              <w:tr2bl w:val="nil"/>
            </w:tcBorders>
            <w:shd w:val="clear" w:color="auto" w:fill="auto"/>
            <w:vAlign w:val="center"/>
          </w:tcPr>
          <w:p w14:paraId="61ABF8D7">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办理环节</w:t>
            </w:r>
          </w:p>
        </w:tc>
        <w:tc>
          <w:tcPr>
            <w:tcW w:w="5854" w:type="dxa"/>
            <w:gridSpan w:val="4"/>
            <w:tcBorders>
              <w:tl2br w:val="nil"/>
              <w:tr2bl w:val="nil"/>
            </w:tcBorders>
            <w:shd w:val="clear" w:color="auto" w:fill="auto"/>
            <w:vAlign w:val="center"/>
          </w:tcPr>
          <w:p w14:paraId="08EEF49F">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办理内容</w:t>
            </w:r>
          </w:p>
        </w:tc>
        <w:tc>
          <w:tcPr>
            <w:tcW w:w="1931" w:type="dxa"/>
            <w:tcBorders>
              <w:tl2br w:val="nil"/>
              <w:tr2bl w:val="nil"/>
            </w:tcBorders>
            <w:shd w:val="clear" w:color="auto" w:fill="auto"/>
            <w:vAlign w:val="center"/>
          </w:tcPr>
          <w:p w14:paraId="089A5F7F">
            <w:pPr>
              <w:widowControl/>
              <w:jc w:val="center"/>
              <w:textAlignment w:val="center"/>
              <w:rPr>
                <w:rFonts w:ascii="黑体" w:eastAsia="黑体" w:cs="黑体"/>
                <w:b/>
                <w:bCs/>
                <w:color w:val="000000"/>
                <w:kern w:val="0"/>
                <w:szCs w:val="21"/>
              </w:rPr>
            </w:pPr>
            <w:r>
              <w:rPr>
                <w:rFonts w:hint="eastAsia" w:ascii="黑体" w:eastAsia="黑体" w:cs="黑体"/>
                <w:b/>
                <w:bCs/>
                <w:color w:val="000000"/>
                <w:kern w:val="0"/>
                <w:szCs w:val="21"/>
              </w:rPr>
              <w:t>责任科室</w:t>
            </w:r>
          </w:p>
        </w:tc>
      </w:tr>
      <w:tr w14:paraId="6B3E84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540" w:hRule="atLeast"/>
          <w:jc w:val="center"/>
        </w:trPr>
        <w:tc>
          <w:tcPr>
            <w:tcW w:w="1463" w:type="dxa"/>
            <w:vMerge w:val="continue"/>
            <w:tcBorders>
              <w:tl2br w:val="nil"/>
              <w:tr2bl w:val="nil"/>
            </w:tcBorders>
            <w:shd w:val="clear" w:color="auto" w:fill="auto"/>
            <w:vAlign w:val="center"/>
          </w:tcPr>
          <w:p w14:paraId="4AAD2BEE"/>
        </w:tc>
        <w:tc>
          <w:tcPr>
            <w:tcW w:w="1050" w:type="dxa"/>
            <w:tcBorders>
              <w:tl2br w:val="nil"/>
              <w:tr2bl w:val="nil"/>
            </w:tcBorders>
            <w:shd w:val="clear" w:color="auto" w:fill="auto"/>
            <w:vAlign w:val="center"/>
          </w:tcPr>
          <w:p w14:paraId="3EDAB79C">
            <w:pPr>
              <w:jc w:val="center"/>
              <w:rPr>
                <w:rFonts w:ascii="仿宋_GB2312" w:hAnsi="黑体" w:eastAsia="仿宋_GB2312" w:cs="黑体"/>
                <w:color w:val="000000"/>
                <w:sz w:val="18"/>
                <w:szCs w:val="18"/>
              </w:rPr>
            </w:pPr>
            <w:r>
              <w:rPr>
                <w:rFonts w:hint="eastAsia" w:ascii="仿宋_GB2312" w:hAnsi="仿宋_GB2312" w:eastAsia="仿宋_GB2312" w:cs="仿宋_GB2312"/>
                <w:b w:val="0"/>
                <w:bCs w:val="0"/>
                <w:i w:val="0"/>
                <w:color w:val="auto"/>
                <w:kern w:val="0"/>
                <w:sz w:val="21"/>
                <w:szCs w:val="21"/>
                <w:u w:val="none"/>
                <w:lang w:val="en-US" w:eastAsia="zh-CN" w:bidi="ar"/>
              </w:rPr>
              <w:t>选案责任</w:t>
            </w:r>
          </w:p>
        </w:tc>
        <w:tc>
          <w:tcPr>
            <w:tcW w:w="5854" w:type="dxa"/>
            <w:gridSpan w:val="4"/>
            <w:tcBorders>
              <w:tl2br w:val="nil"/>
              <w:tr2bl w:val="nil"/>
            </w:tcBorders>
            <w:shd w:val="clear" w:color="auto" w:fill="auto"/>
            <w:vAlign w:val="center"/>
          </w:tcPr>
          <w:p w14:paraId="086EAD65">
            <w:pPr>
              <w:rPr>
                <w:rFonts w:ascii="仿宋_GB2312" w:hAnsi="黑体" w:eastAsia="仿宋_GB2312" w:cs="黑体"/>
                <w:color w:val="000000"/>
                <w:sz w:val="18"/>
                <w:szCs w:val="18"/>
              </w:rPr>
            </w:pPr>
            <w:r>
              <w:rPr>
                <w:rFonts w:hint="eastAsia" w:ascii="仿宋_GB2312" w:hAnsi="仿宋_GB2312" w:eastAsia="仿宋_GB2312" w:cs="仿宋_GB2312"/>
                <w:b w:val="0"/>
                <w:bCs w:val="0"/>
                <w:i w:val="0"/>
                <w:color w:val="auto"/>
                <w:kern w:val="0"/>
                <w:sz w:val="21"/>
                <w:szCs w:val="21"/>
                <w:u w:val="none"/>
                <w:lang w:val="en-US" w:eastAsia="zh-CN" w:bidi="ar"/>
              </w:rPr>
              <w:t>根据随机抽查细则、举报或上级安排以及日常管理中发现的问题确定检查对象</w:t>
            </w:r>
            <w:r>
              <w:rPr>
                <w:rFonts w:hint="eastAsia" w:ascii="仿宋_GB2312" w:hAnsi="仿宋_GB2312" w:eastAsia="仿宋_GB2312" w:cs="仿宋_GB2312"/>
                <w:b w:val="0"/>
                <w:bCs w:val="0"/>
                <w:i w:val="0"/>
                <w:color w:val="auto"/>
                <w:kern w:val="0"/>
                <w:sz w:val="21"/>
                <w:szCs w:val="21"/>
                <w:u w:val="none"/>
                <w:lang w:val="en-US" w:eastAsia="zh-CN" w:bidi="ar"/>
              </w:rPr>
              <w:br w:type="textWrapping"/>
            </w:r>
          </w:p>
        </w:tc>
        <w:tc>
          <w:tcPr>
            <w:tcW w:w="1931" w:type="dxa"/>
            <w:tcBorders>
              <w:tl2br w:val="nil"/>
              <w:tr2bl w:val="nil"/>
            </w:tcBorders>
            <w:shd w:val="clear" w:color="auto" w:fill="auto"/>
            <w:vAlign w:val="center"/>
          </w:tcPr>
          <w:p w14:paraId="2A792410">
            <w:pPr>
              <w:jc w:val="center"/>
              <w:rPr>
                <w:rFonts w:ascii="仿宋_GB2312" w:hAnsi="黑体" w:eastAsia="仿宋_GB2312" w:cs="黑体"/>
                <w:color w:val="000000"/>
                <w:sz w:val="18"/>
                <w:szCs w:val="18"/>
              </w:rPr>
            </w:pPr>
            <w:r>
              <w:rPr>
                <w:rFonts w:hint="eastAsia" w:ascii="仿宋_GB2312" w:eastAsia="仿宋_GB2312" w:cs="仿宋_GB2312"/>
                <w:color w:val="000000"/>
                <w:kern w:val="0"/>
                <w:sz w:val="18"/>
                <w:szCs w:val="18"/>
                <w:lang w:val="en-US" w:eastAsia="zh-CN"/>
              </w:rPr>
              <w:t>林业股</w:t>
            </w:r>
          </w:p>
        </w:tc>
      </w:tr>
      <w:tr w14:paraId="7D5394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838" w:hRule="atLeast"/>
          <w:jc w:val="center"/>
        </w:trPr>
        <w:tc>
          <w:tcPr>
            <w:tcW w:w="1463" w:type="dxa"/>
            <w:vMerge w:val="continue"/>
            <w:tcBorders>
              <w:tl2br w:val="nil"/>
              <w:tr2bl w:val="nil"/>
            </w:tcBorders>
            <w:shd w:val="clear" w:color="auto" w:fill="auto"/>
            <w:vAlign w:val="center"/>
          </w:tcPr>
          <w:p w14:paraId="0A0DC10E"/>
        </w:tc>
        <w:tc>
          <w:tcPr>
            <w:tcW w:w="1050" w:type="dxa"/>
            <w:tcBorders>
              <w:tl2br w:val="nil"/>
              <w:tr2bl w:val="nil"/>
            </w:tcBorders>
            <w:shd w:val="clear" w:color="auto" w:fill="auto"/>
            <w:vAlign w:val="center"/>
          </w:tcPr>
          <w:p w14:paraId="02EF68C7">
            <w:pPr>
              <w:jc w:val="center"/>
              <w:rPr>
                <w:rFonts w:ascii="仿宋_GB2312" w:hAnsi="黑体" w:eastAsia="仿宋_GB2312" w:cs="黑体"/>
                <w:color w:val="000000"/>
                <w:sz w:val="18"/>
                <w:szCs w:val="18"/>
              </w:rPr>
            </w:pPr>
            <w:r>
              <w:rPr>
                <w:rFonts w:hint="eastAsia" w:ascii="仿宋_GB2312" w:hAnsi="仿宋_GB2312" w:eastAsia="仿宋_GB2312" w:cs="仿宋_GB2312"/>
                <w:b w:val="0"/>
                <w:bCs w:val="0"/>
                <w:i w:val="0"/>
                <w:color w:val="auto"/>
                <w:kern w:val="0"/>
                <w:sz w:val="21"/>
                <w:szCs w:val="21"/>
                <w:u w:val="none"/>
                <w:lang w:val="en-US" w:eastAsia="zh-CN" w:bidi="ar"/>
              </w:rPr>
              <w:t>检查责任</w:t>
            </w:r>
          </w:p>
        </w:tc>
        <w:tc>
          <w:tcPr>
            <w:tcW w:w="5854" w:type="dxa"/>
            <w:gridSpan w:val="4"/>
            <w:tcBorders>
              <w:tl2br w:val="nil"/>
              <w:tr2bl w:val="nil"/>
            </w:tcBorders>
            <w:shd w:val="clear" w:color="auto" w:fill="auto"/>
            <w:vAlign w:val="center"/>
          </w:tcPr>
          <w:p w14:paraId="2A79CBA7">
            <w:pPr>
              <w:rPr>
                <w:rFonts w:ascii="仿宋_GB2312" w:hAnsi="黑体" w:eastAsia="仿宋_GB2312" w:cs="黑体"/>
                <w:color w:val="000000"/>
                <w:sz w:val="18"/>
                <w:szCs w:val="18"/>
              </w:rPr>
            </w:pPr>
            <w:r>
              <w:rPr>
                <w:rFonts w:hint="eastAsia" w:ascii="仿宋_GB2312" w:hAnsi="仿宋_GB2312" w:eastAsia="仿宋_GB2312" w:cs="仿宋_GB2312"/>
                <w:b w:val="0"/>
                <w:bCs w:val="0"/>
                <w:i w:val="0"/>
                <w:color w:val="auto"/>
                <w:kern w:val="0"/>
                <w:sz w:val="21"/>
                <w:szCs w:val="21"/>
                <w:u w:val="none"/>
                <w:lang w:val="en-US" w:eastAsia="zh-CN" w:bidi="ar"/>
              </w:rPr>
              <w:t>对林木种子质量情况组织监督检查。按有关程序进行，指定专人负责，与当事人有直接利害关系的应当回避，执法人员不得少于两人</w:t>
            </w:r>
          </w:p>
        </w:tc>
        <w:tc>
          <w:tcPr>
            <w:tcW w:w="1931" w:type="dxa"/>
            <w:tcBorders>
              <w:tl2br w:val="nil"/>
              <w:tr2bl w:val="nil"/>
            </w:tcBorders>
            <w:shd w:val="clear" w:color="auto" w:fill="auto"/>
            <w:vAlign w:val="center"/>
          </w:tcPr>
          <w:p w14:paraId="7FA77A6A">
            <w:pPr>
              <w:jc w:val="center"/>
              <w:rPr>
                <w:rFonts w:ascii="仿宋_GB2312" w:hAnsi="黑体" w:eastAsia="仿宋_GB2312" w:cs="黑体"/>
                <w:color w:val="000000"/>
                <w:sz w:val="18"/>
                <w:szCs w:val="18"/>
              </w:rPr>
            </w:pPr>
            <w:r>
              <w:rPr>
                <w:rFonts w:hint="eastAsia" w:ascii="仿宋_GB2312" w:eastAsia="仿宋_GB2312" w:cs="仿宋_GB2312"/>
                <w:color w:val="000000"/>
                <w:kern w:val="0"/>
                <w:sz w:val="18"/>
                <w:szCs w:val="18"/>
                <w:lang w:val="en-US" w:eastAsia="zh-CN"/>
              </w:rPr>
              <w:t>林业股</w:t>
            </w:r>
          </w:p>
        </w:tc>
      </w:tr>
      <w:tr w14:paraId="6AA9A2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89" w:hRule="atLeast"/>
          <w:jc w:val="center"/>
        </w:trPr>
        <w:tc>
          <w:tcPr>
            <w:tcW w:w="1463" w:type="dxa"/>
            <w:vMerge w:val="continue"/>
            <w:tcBorders>
              <w:tl2br w:val="nil"/>
              <w:tr2bl w:val="nil"/>
            </w:tcBorders>
            <w:shd w:val="clear" w:color="auto" w:fill="auto"/>
            <w:vAlign w:val="center"/>
          </w:tcPr>
          <w:p w14:paraId="382BB505"/>
        </w:tc>
        <w:tc>
          <w:tcPr>
            <w:tcW w:w="1050" w:type="dxa"/>
            <w:tcBorders>
              <w:tl2br w:val="nil"/>
              <w:tr2bl w:val="nil"/>
            </w:tcBorders>
            <w:shd w:val="clear" w:color="auto" w:fill="auto"/>
            <w:vAlign w:val="center"/>
          </w:tcPr>
          <w:p w14:paraId="46334B08">
            <w:pPr>
              <w:jc w:val="center"/>
              <w:rPr>
                <w:rFonts w:ascii="仿宋_GB2312" w:hAnsi="黑体" w:eastAsia="仿宋_GB2312" w:cs="黑体"/>
                <w:color w:val="000000"/>
                <w:sz w:val="18"/>
                <w:szCs w:val="18"/>
              </w:rPr>
            </w:pPr>
            <w:r>
              <w:rPr>
                <w:rFonts w:hint="eastAsia" w:ascii="仿宋_GB2312" w:hAnsi="仿宋_GB2312" w:eastAsia="仿宋_GB2312" w:cs="仿宋_GB2312"/>
                <w:b w:val="0"/>
                <w:bCs w:val="0"/>
                <w:i w:val="0"/>
                <w:color w:val="auto"/>
                <w:kern w:val="0"/>
                <w:sz w:val="21"/>
                <w:szCs w:val="21"/>
                <w:u w:val="none"/>
                <w:lang w:val="en-US" w:eastAsia="zh-CN" w:bidi="ar"/>
              </w:rPr>
              <w:t>处置责任</w:t>
            </w:r>
          </w:p>
        </w:tc>
        <w:tc>
          <w:tcPr>
            <w:tcW w:w="5854" w:type="dxa"/>
            <w:gridSpan w:val="4"/>
            <w:tcBorders>
              <w:tl2br w:val="nil"/>
              <w:tr2bl w:val="nil"/>
            </w:tcBorders>
            <w:shd w:val="clear" w:color="auto" w:fill="auto"/>
            <w:vAlign w:val="center"/>
          </w:tcPr>
          <w:p w14:paraId="484C4A8D">
            <w:pPr>
              <w:rPr>
                <w:rFonts w:ascii="仿宋_GB2312" w:hAnsi="黑体" w:eastAsia="仿宋_GB2312" w:cs="黑体"/>
                <w:color w:val="000000"/>
                <w:sz w:val="18"/>
                <w:szCs w:val="18"/>
              </w:rPr>
            </w:pPr>
            <w:r>
              <w:rPr>
                <w:rFonts w:hint="eastAsia" w:ascii="仿宋_GB2312" w:hAnsi="仿宋_GB2312" w:eastAsia="仿宋_GB2312" w:cs="仿宋_GB2312"/>
                <w:b w:val="0"/>
                <w:bCs w:val="0"/>
                <w:i w:val="0"/>
                <w:color w:val="auto"/>
                <w:kern w:val="0"/>
                <w:sz w:val="21"/>
                <w:szCs w:val="21"/>
                <w:u w:val="none"/>
                <w:lang w:val="en-US" w:eastAsia="zh-CN" w:bidi="ar"/>
              </w:rPr>
              <w:t>核实检查报告及其他有关材料，对检查发现的问题，依法实施处罚。信息公开</w:t>
            </w:r>
          </w:p>
        </w:tc>
        <w:tc>
          <w:tcPr>
            <w:tcW w:w="1931" w:type="dxa"/>
            <w:tcBorders>
              <w:tl2br w:val="nil"/>
              <w:tr2bl w:val="nil"/>
            </w:tcBorders>
            <w:shd w:val="clear" w:color="auto" w:fill="auto"/>
            <w:vAlign w:val="center"/>
          </w:tcPr>
          <w:p w14:paraId="334E0610">
            <w:pPr>
              <w:jc w:val="center"/>
              <w:rPr>
                <w:rFonts w:ascii="仿宋_GB2312" w:hAnsi="黑体" w:eastAsia="仿宋_GB2312" w:cs="黑体"/>
                <w:color w:val="000000"/>
                <w:sz w:val="18"/>
                <w:szCs w:val="18"/>
              </w:rPr>
            </w:pPr>
            <w:r>
              <w:rPr>
                <w:rFonts w:hint="eastAsia" w:ascii="仿宋_GB2312" w:eastAsia="仿宋_GB2312" w:cs="仿宋_GB2312"/>
                <w:color w:val="000000"/>
                <w:kern w:val="0"/>
                <w:sz w:val="18"/>
                <w:szCs w:val="18"/>
                <w:lang w:val="en-US" w:eastAsia="zh-CN"/>
              </w:rPr>
              <w:t>林业股</w:t>
            </w:r>
          </w:p>
        </w:tc>
      </w:tr>
      <w:tr w14:paraId="4827C5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89" w:hRule="atLeast"/>
          <w:jc w:val="center"/>
        </w:trPr>
        <w:tc>
          <w:tcPr>
            <w:tcW w:w="1463" w:type="dxa"/>
            <w:vMerge w:val="continue"/>
            <w:tcBorders>
              <w:tl2br w:val="nil"/>
              <w:tr2bl w:val="nil"/>
            </w:tcBorders>
            <w:shd w:val="clear" w:color="auto" w:fill="auto"/>
            <w:vAlign w:val="center"/>
          </w:tcPr>
          <w:p w14:paraId="16F73ABB"/>
        </w:tc>
        <w:tc>
          <w:tcPr>
            <w:tcW w:w="1050" w:type="dxa"/>
            <w:tcBorders>
              <w:tl2br w:val="nil"/>
              <w:tr2bl w:val="nil"/>
            </w:tcBorders>
            <w:shd w:val="clear" w:color="auto" w:fill="auto"/>
            <w:vAlign w:val="center"/>
          </w:tcPr>
          <w:p w14:paraId="602FFB35">
            <w:pPr>
              <w:jc w:val="center"/>
              <w:rPr>
                <w:rFonts w:ascii="仿宋_GB2312" w:hAnsi="黑体" w:eastAsia="仿宋_GB2312" w:cs="黑体"/>
                <w:color w:val="000000"/>
                <w:sz w:val="18"/>
                <w:szCs w:val="18"/>
              </w:rPr>
            </w:pPr>
            <w:r>
              <w:rPr>
                <w:rFonts w:hint="eastAsia" w:ascii="仿宋_GB2312" w:hAnsi="仿宋_GB2312" w:eastAsia="仿宋_GB2312" w:cs="仿宋_GB2312"/>
                <w:b w:val="0"/>
                <w:bCs w:val="0"/>
                <w:i w:val="0"/>
                <w:color w:val="auto"/>
                <w:kern w:val="0"/>
                <w:sz w:val="21"/>
                <w:szCs w:val="21"/>
                <w:u w:val="none"/>
                <w:lang w:val="en-US" w:eastAsia="zh-CN" w:bidi="ar"/>
              </w:rPr>
              <w:t>事后监管责任</w:t>
            </w:r>
          </w:p>
        </w:tc>
        <w:tc>
          <w:tcPr>
            <w:tcW w:w="5854" w:type="dxa"/>
            <w:gridSpan w:val="4"/>
            <w:tcBorders>
              <w:tl2br w:val="nil"/>
              <w:tr2bl w:val="nil"/>
            </w:tcBorders>
            <w:shd w:val="clear" w:color="auto" w:fill="auto"/>
            <w:vAlign w:val="center"/>
          </w:tcPr>
          <w:p w14:paraId="1517C4BB">
            <w:pPr>
              <w:rPr>
                <w:rFonts w:ascii="仿宋_GB2312" w:hAnsi="黑体" w:eastAsia="仿宋_GB2312" w:cs="黑体"/>
                <w:color w:val="000000"/>
                <w:sz w:val="18"/>
                <w:szCs w:val="18"/>
              </w:rPr>
            </w:pPr>
            <w:r>
              <w:rPr>
                <w:rFonts w:hint="eastAsia" w:ascii="仿宋_GB2312" w:hAnsi="仿宋_GB2312" w:eastAsia="仿宋_GB2312" w:cs="仿宋_GB2312"/>
                <w:b w:val="0"/>
                <w:bCs w:val="0"/>
                <w:i w:val="0"/>
                <w:color w:val="auto"/>
                <w:kern w:val="0"/>
                <w:sz w:val="21"/>
                <w:szCs w:val="21"/>
                <w:u w:val="none"/>
                <w:lang w:val="en-US" w:eastAsia="zh-CN" w:bidi="ar"/>
              </w:rPr>
              <w:t>对检查验收发现的问题进行跟踪监管，被检查对象整改落实后，对整改情况进行检查。</w:t>
            </w:r>
          </w:p>
        </w:tc>
        <w:tc>
          <w:tcPr>
            <w:tcW w:w="1931" w:type="dxa"/>
            <w:tcBorders>
              <w:tl2br w:val="nil"/>
              <w:tr2bl w:val="nil"/>
            </w:tcBorders>
            <w:shd w:val="clear" w:color="auto" w:fill="auto"/>
            <w:vAlign w:val="center"/>
          </w:tcPr>
          <w:p w14:paraId="0D67D0BB">
            <w:pPr>
              <w:jc w:val="center"/>
              <w:rPr>
                <w:rFonts w:ascii="仿宋_GB2312" w:hAnsi="黑体" w:eastAsia="仿宋_GB2312" w:cs="黑体"/>
                <w:color w:val="000000"/>
                <w:sz w:val="18"/>
                <w:szCs w:val="18"/>
              </w:rPr>
            </w:pPr>
            <w:r>
              <w:rPr>
                <w:rFonts w:hint="eastAsia" w:ascii="仿宋_GB2312" w:eastAsia="仿宋_GB2312" w:cs="仿宋_GB2312"/>
                <w:color w:val="000000"/>
                <w:kern w:val="0"/>
                <w:sz w:val="18"/>
                <w:szCs w:val="18"/>
                <w:lang w:val="en-US" w:eastAsia="zh-CN"/>
              </w:rPr>
              <w:t>林业股</w:t>
            </w:r>
          </w:p>
        </w:tc>
      </w:tr>
      <w:tr w14:paraId="63E8AD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335" w:hRule="atLeast"/>
          <w:jc w:val="center"/>
        </w:trPr>
        <w:tc>
          <w:tcPr>
            <w:tcW w:w="1463" w:type="dxa"/>
            <w:vMerge w:val="continue"/>
            <w:tcBorders>
              <w:tl2br w:val="nil"/>
              <w:tr2bl w:val="nil"/>
            </w:tcBorders>
            <w:shd w:val="clear" w:color="auto" w:fill="auto"/>
            <w:vAlign w:val="center"/>
          </w:tcPr>
          <w:p w14:paraId="32AD6BC3"/>
        </w:tc>
        <w:tc>
          <w:tcPr>
            <w:tcW w:w="1050" w:type="dxa"/>
            <w:tcBorders>
              <w:tl2br w:val="nil"/>
              <w:tr2bl w:val="nil"/>
            </w:tcBorders>
            <w:shd w:val="clear" w:color="auto" w:fill="auto"/>
            <w:vAlign w:val="center"/>
          </w:tcPr>
          <w:p w14:paraId="2681C63A">
            <w:pPr>
              <w:jc w:val="center"/>
              <w:rPr>
                <w:rFonts w:ascii="仿宋_GB2312" w:hAnsi="黑体" w:eastAsia="仿宋_GB2312" w:cs="黑体"/>
                <w:color w:val="000000"/>
                <w:sz w:val="18"/>
                <w:szCs w:val="18"/>
              </w:rPr>
            </w:pPr>
            <w:r>
              <w:rPr>
                <w:rFonts w:hint="eastAsia" w:ascii="仿宋_GB2312" w:hAnsi="黑体" w:eastAsia="仿宋_GB2312" w:cs="黑体"/>
                <w:color w:val="000000"/>
                <w:sz w:val="18"/>
                <w:szCs w:val="18"/>
                <w:lang w:val="en-US" w:eastAsia="zh-CN"/>
              </w:rPr>
              <w:t>其他</w:t>
            </w:r>
          </w:p>
        </w:tc>
        <w:tc>
          <w:tcPr>
            <w:tcW w:w="5854" w:type="dxa"/>
            <w:gridSpan w:val="4"/>
            <w:tcBorders>
              <w:tl2br w:val="nil"/>
              <w:tr2bl w:val="nil"/>
            </w:tcBorders>
            <w:shd w:val="clear" w:color="auto" w:fill="auto"/>
            <w:vAlign w:val="center"/>
          </w:tcPr>
          <w:p w14:paraId="2115FCAB">
            <w:pPr>
              <w:rPr>
                <w:rFonts w:ascii="仿宋_GB2312" w:hAnsi="黑体" w:eastAsia="仿宋_GB2312" w:cs="黑体"/>
                <w:color w:val="000000"/>
                <w:szCs w:val="21"/>
              </w:rPr>
            </w:pPr>
            <w:r>
              <w:rPr>
                <w:rFonts w:hint="eastAsia" w:ascii="仿宋_GB2312" w:hAnsi="仿宋_GB2312" w:eastAsia="仿宋_GB2312" w:cs="仿宋_GB2312"/>
                <w:b w:val="0"/>
                <w:bCs w:val="0"/>
                <w:i w:val="0"/>
                <w:color w:val="auto"/>
                <w:kern w:val="0"/>
                <w:sz w:val="21"/>
                <w:szCs w:val="21"/>
                <w:u w:val="none"/>
                <w:lang w:val="en-US" w:eastAsia="zh-CN" w:bidi="ar"/>
              </w:rPr>
              <w:t>其他法律法规规章文件规定应履行的责任</w:t>
            </w:r>
          </w:p>
        </w:tc>
        <w:tc>
          <w:tcPr>
            <w:tcW w:w="1931" w:type="dxa"/>
            <w:tcBorders>
              <w:tl2br w:val="nil"/>
              <w:tr2bl w:val="nil"/>
            </w:tcBorders>
            <w:shd w:val="clear" w:color="auto" w:fill="auto"/>
            <w:vAlign w:val="center"/>
          </w:tcPr>
          <w:p w14:paraId="02D9B147">
            <w:pPr>
              <w:jc w:val="center"/>
              <w:rPr>
                <w:rFonts w:ascii="仿宋_GB2312" w:hAnsi="黑体" w:eastAsia="仿宋_GB2312" w:cs="黑体"/>
                <w:color w:val="000000"/>
                <w:sz w:val="18"/>
                <w:szCs w:val="18"/>
              </w:rPr>
            </w:pPr>
            <w:r>
              <w:rPr>
                <w:rFonts w:hint="eastAsia" w:ascii="仿宋_GB2312" w:eastAsia="仿宋_GB2312" w:cs="仿宋_GB2312"/>
                <w:color w:val="000000"/>
                <w:kern w:val="0"/>
                <w:sz w:val="18"/>
                <w:szCs w:val="18"/>
                <w:lang w:val="en-US" w:eastAsia="zh-CN"/>
              </w:rPr>
              <w:t>林业股</w:t>
            </w:r>
          </w:p>
        </w:tc>
      </w:tr>
      <w:tr w14:paraId="5BED38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1170" w:hRule="atLeast"/>
          <w:jc w:val="center"/>
        </w:trPr>
        <w:tc>
          <w:tcPr>
            <w:tcW w:w="1463" w:type="dxa"/>
            <w:tcBorders>
              <w:tl2br w:val="nil"/>
              <w:tr2bl w:val="nil"/>
            </w:tcBorders>
            <w:shd w:val="clear" w:color="auto" w:fill="auto"/>
            <w:vAlign w:val="center"/>
          </w:tcPr>
          <w:p w14:paraId="646ACC8B">
            <w:pPr>
              <w:widowControl/>
              <w:spacing w:line="240" w:lineRule="exact"/>
              <w:jc w:val="center"/>
              <w:textAlignment w:val="center"/>
              <w:rPr>
                <w:rFonts w:ascii="黑体" w:eastAsia="黑体" w:cs="黑体"/>
                <w:b/>
                <w:bCs/>
                <w:color w:val="000000"/>
                <w:szCs w:val="21"/>
              </w:rPr>
            </w:pPr>
            <w:r>
              <w:rPr>
                <w:rFonts w:hint="eastAsia" w:ascii="黑体" w:eastAsia="黑体" w:cs="黑体"/>
                <w:b/>
                <w:bCs/>
                <w:color w:val="000000"/>
                <w:kern w:val="0"/>
                <w:szCs w:val="21"/>
              </w:rPr>
              <w:t>追责情形</w:t>
            </w:r>
          </w:p>
        </w:tc>
        <w:tc>
          <w:tcPr>
            <w:tcW w:w="8835" w:type="dxa"/>
            <w:gridSpan w:val="6"/>
            <w:tcBorders>
              <w:tl2br w:val="nil"/>
              <w:tr2bl w:val="nil"/>
            </w:tcBorders>
            <w:shd w:val="clear" w:color="auto" w:fill="auto"/>
            <w:vAlign w:val="center"/>
          </w:tcPr>
          <w:p w14:paraId="714BFFC9">
            <w:pPr>
              <w:spacing w:line="240" w:lineRule="exact"/>
              <w:rPr>
                <w:rFonts w:ascii="黑体" w:eastAsia="黑体" w:cs="黑体"/>
                <w:color w:val="000000"/>
                <w:szCs w:val="21"/>
              </w:rPr>
            </w:pPr>
            <w:r>
              <w:rPr>
                <w:rFonts w:hint="eastAsia" w:ascii="仿宋_GB2312" w:hAnsi="仿宋_GB2312" w:eastAsia="仿宋_GB2312" w:cs="仿宋_GB2312"/>
                <w:b w:val="0"/>
                <w:bCs w:val="0"/>
                <w:i w:val="0"/>
                <w:color w:val="auto"/>
                <w:kern w:val="0"/>
                <w:sz w:val="21"/>
                <w:szCs w:val="21"/>
                <w:u w:val="none"/>
                <w:lang w:val="en-US" w:eastAsia="zh-CN" w:bidi="ar"/>
              </w:rPr>
              <w:t>1.不履行或不正确履行职责，对检查工作不认真执行的；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2.在监督检查中玩忽职守、徇私舞弊的；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3.在监督检查中滥用职权，谋取不正当利益和发生腐败行为的；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4.其他违反法律法规规章文件规定的行为。</w:t>
            </w:r>
          </w:p>
        </w:tc>
      </w:tr>
      <w:tr w14:paraId="394033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636" w:hRule="atLeast"/>
          <w:jc w:val="center"/>
        </w:trPr>
        <w:tc>
          <w:tcPr>
            <w:tcW w:w="1463" w:type="dxa"/>
            <w:tcBorders>
              <w:tl2br w:val="nil"/>
              <w:tr2bl w:val="nil"/>
            </w:tcBorders>
            <w:shd w:val="clear" w:color="auto" w:fill="auto"/>
            <w:vAlign w:val="center"/>
          </w:tcPr>
          <w:p w14:paraId="23C47355">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监督方式</w:t>
            </w:r>
          </w:p>
        </w:tc>
        <w:tc>
          <w:tcPr>
            <w:tcW w:w="8835" w:type="dxa"/>
            <w:gridSpan w:val="6"/>
            <w:tcBorders>
              <w:tl2br w:val="nil"/>
              <w:tr2bl w:val="nil"/>
            </w:tcBorders>
            <w:shd w:val="clear" w:color="auto" w:fill="auto"/>
            <w:vAlign w:val="center"/>
          </w:tcPr>
          <w:p w14:paraId="2052F4E0">
            <w:pPr>
              <w:widowControl/>
              <w:numPr>
                <w:ilvl w:val="0"/>
                <w:numId w:val="1"/>
              </w:numPr>
              <w:spacing w:line="240" w:lineRule="exact"/>
              <w:jc w:val="left"/>
              <w:textAlignment w:val="center"/>
              <w:rPr>
                <w:rFonts w:hint="eastAsia" w:ascii="仿宋_GB2312" w:hAnsi="黑体" w:eastAsia="仿宋_GB2312" w:cs="黑体"/>
                <w:color w:val="000000"/>
                <w:kern w:val="0"/>
                <w:sz w:val="18"/>
                <w:szCs w:val="18"/>
                <w:lang w:val="en-US" w:eastAsia="zh-CN" w:bidi="ar"/>
              </w:rPr>
            </w:pPr>
            <w:r>
              <w:rPr>
                <w:rFonts w:hint="eastAsia" w:ascii="仿宋_GB2312" w:hAnsi="黑体" w:eastAsia="仿宋_GB2312" w:cs="黑体"/>
                <w:color w:val="000000"/>
                <w:kern w:val="0"/>
                <w:sz w:val="18"/>
                <w:szCs w:val="18"/>
                <w:lang w:bidi="ar"/>
              </w:rPr>
              <w:t>业务咨询：</w:t>
            </w:r>
            <w:r>
              <w:rPr>
                <w:rFonts w:hint="eastAsia" w:ascii="仿宋_GB2312" w:hAnsi="黑体" w:eastAsia="仿宋_GB2312" w:cs="黑体"/>
                <w:color w:val="000000"/>
                <w:kern w:val="0"/>
                <w:sz w:val="18"/>
                <w:szCs w:val="18"/>
                <w:lang w:val="en-US" w:eastAsia="zh-CN" w:bidi="ar"/>
              </w:rPr>
              <w:t>0335-7521139</w:t>
            </w:r>
          </w:p>
          <w:p w14:paraId="03A4E79D">
            <w:pPr>
              <w:widowControl/>
              <w:numPr>
                <w:ilvl w:val="0"/>
                <w:numId w:val="0"/>
              </w:numPr>
              <w:spacing w:line="240" w:lineRule="exact"/>
              <w:jc w:val="left"/>
              <w:textAlignment w:val="center"/>
              <w:rPr>
                <w:rFonts w:hint="default" w:ascii="仿宋_GB2312" w:hAnsi="黑体" w:eastAsia="仿宋_GB2312" w:cs="黑体"/>
                <w:color w:val="000000"/>
                <w:kern w:val="0"/>
                <w:sz w:val="18"/>
                <w:szCs w:val="18"/>
                <w:lang w:val="en-US" w:eastAsia="zh-CN" w:bidi="ar"/>
              </w:rPr>
            </w:pPr>
            <w:r>
              <w:rPr>
                <w:rFonts w:hint="eastAsia" w:ascii="仿宋_GB2312" w:hAnsi="黑体" w:eastAsia="仿宋_GB2312" w:cs="黑体"/>
                <w:color w:val="000000"/>
                <w:kern w:val="0"/>
                <w:sz w:val="18"/>
                <w:szCs w:val="18"/>
                <w:lang w:bidi="ar"/>
              </w:rPr>
              <w:t>2.投诉举报电话：</w:t>
            </w:r>
            <w:r>
              <w:rPr>
                <w:rFonts w:hint="eastAsia" w:ascii="仿宋_GB2312" w:hAnsi="黑体" w:eastAsia="仿宋_GB2312" w:cs="黑体"/>
                <w:color w:val="000000"/>
                <w:kern w:val="0"/>
                <w:sz w:val="18"/>
                <w:szCs w:val="18"/>
                <w:lang w:val="en-US" w:eastAsia="zh-CN" w:bidi="ar"/>
              </w:rPr>
              <w:t>0335-7521126</w:t>
            </w:r>
          </w:p>
          <w:p w14:paraId="6645F8CA">
            <w:pPr>
              <w:widowControl/>
              <w:spacing w:line="240" w:lineRule="exact"/>
              <w:jc w:val="left"/>
              <w:textAlignment w:val="center"/>
              <w:rPr>
                <w:rFonts w:hint="default" w:ascii="黑体" w:eastAsia="仿宋_GB2312" w:cs="黑体"/>
                <w:color w:val="000000"/>
                <w:sz w:val="24"/>
                <w:lang w:val="en-US" w:eastAsia="zh-CN"/>
              </w:rPr>
            </w:pPr>
            <w:r>
              <w:rPr>
                <w:rFonts w:hint="eastAsia" w:ascii="仿宋_GB2312" w:hAnsi="黑体" w:eastAsia="仿宋_GB2312" w:cs="黑体"/>
                <w:color w:val="000000"/>
                <w:kern w:val="0"/>
                <w:sz w:val="18"/>
                <w:szCs w:val="18"/>
                <w:lang w:bidi="ar"/>
              </w:rPr>
              <w:t>3.纪检监察投诉电话：</w:t>
            </w:r>
            <w:r>
              <w:rPr>
                <w:rFonts w:hint="eastAsia" w:ascii="仿宋_GB2312" w:hAnsi="黑体" w:eastAsia="仿宋_GB2312" w:cs="黑体"/>
                <w:color w:val="000000"/>
                <w:kern w:val="0"/>
                <w:sz w:val="18"/>
                <w:szCs w:val="18"/>
                <w:lang w:val="en-US" w:eastAsia="zh-CN" w:bidi="ar"/>
              </w:rPr>
              <w:t>区</w:t>
            </w:r>
            <w:r>
              <w:rPr>
                <w:rFonts w:hint="eastAsia" w:ascii="仿宋_GB2312" w:hAnsi="黑体" w:eastAsia="仿宋_GB2312" w:cs="黑体"/>
                <w:color w:val="000000"/>
                <w:kern w:val="0"/>
                <w:sz w:val="18"/>
                <w:szCs w:val="18"/>
                <w:lang w:bidi="ar"/>
              </w:rPr>
              <w:t>纪委驻</w:t>
            </w:r>
            <w:r>
              <w:rPr>
                <w:rFonts w:hint="eastAsia" w:ascii="仿宋_GB2312" w:hAnsi="黑体" w:eastAsia="仿宋_GB2312" w:cs="黑体"/>
                <w:color w:val="000000"/>
                <w:kern w:val="0"/>
                <w:sz w:val="18"/>
                <w:szCs w:val="18"/>
                <w:lang w:val="en-US" w:eastAsia="zh-CN" w:bidi="ar"/>
              </w:rPr>
              <w:t>林业</w:t>
            </w:r>
            <w:r>
              <w:rPr>
                <w:rFonts w:hint="eastAsia" w:ascii="仿宋_GB2312" w:hAnsi="黑体" w:eastAsia="仿宋_GB2312" w:cs="黑体"/>
                <w:color w:val="000000"/>
                <w:kern w:val="0"/>
                <w:sz w:val="18"/>
                <w:szCs w:val="18"/>
                <w:lang w:bidi="ar"/>
              </w:rPr>
              <w:t>局纪检组，电话：</w:t>
            </w:r>
            <w:r>
              <w:rPr>
                <w:rFonts w:hint="eastAsia" w:ascii="仿宋_GB2312" w:eastAsia="仿宋_GB2312" w:cs="仿宋_GB2312"/>
                <w:color w:val="000000"/>
                <w:kern w:val="0"/>
                <w:sz w:val="18"/>
                <w:szCs w:val="18"/>
              </w:rPr>
              <w:t>0335-</w:t>
            </w:r>
            <w:r>
              <w:rPr>
                <w:rFonts w:hint="eastAsia" w:ascii="仿宋_GB2312" w:eastAsia="仿宋_GB2312" w:cs="仿宋_GB2312"/>
                <w:color w:val="000000"/>
                <w:kern w:val="0"/>
                <w:sz w:val="18"/>
                <w:szCs w:val="18"/>
                <w:lang w:val="en-US" w:eastAsia="zh-CN"/>
              </w:rPr>
              <w:t>4186759</w:t>
            </w:r>
          </w:p>
        </w:tc>
      </w:tr>
      <w:tr w14:paraId="769229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786" w:hRule="atLeast"/>
          <w:jc w:val="center"/>
        </w:trPr>
        <w:tc>
          <w:tcPr>
            <w:tcW w:w="1463" w:type="dxa"/>
            <w:tcBorders>
              <w:tl2br w:val="nil"/>
              <w:tr2bl w:val="nil"/>
            </w:tcBorders>
            <w:shd w:val="clear" w:color="auto" w:fill="auto"/>
            <w:vAlign w:val="center"/>
          </w:tcPr>
          <w:p w14:paraId="6AEE6E0D">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法定救济途径</w:t>
            </w:r>
          </w:p>
        </w:tc>
        <w:tc>
          <w:tcPr>
            <w:tcW w:w="8835" w:type="dxa"/>
            <w:gridSpan w:val="6"/>
            <w:tcBorders>
              <w:tl2br w:val="nil"/>
              <w:tr2bl w:val="nil"/>
            </w:tcBorders>
            <w:shd w:val="clear" w:color="auto" w:fill="auto"/>
            <w:vAlign w:val="center"/>
          </w:tcPr>
          <w:p w14:paraId="0A79580E">
            <w:pPr>
              <w:widowControl/>
              <w:jc w:val="left"/>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1．不服</w:t>
            </w:r>
            <w:r>
              <w:rPr>
                <w:rFonts w:hint="eastAsia" w:ascii="仿宋_GB2312" w:eastAsia="仿宋_GB2312" w:cs="仿宋_GB2312"/>
                <w:color w:val="000000"/>
                <w:kern w:val="0"/>
                <w:sz w:val="18"/>
                <w:szCs w:val="18"/>
                <w:lang w:eastAsia="zh-CN"/>
              </w:rPr>
              <w:t>检查</w:t>
            </w:r>
            <w:r>
              <w:rPr>
                <w:rFonts w:hint="eastAsia" w:ascii="仿宋_GB2312" w:eastAsia="仿宋_GB2312" w:cs="仿宋_GB2312"/>
                <w:color w:val="000000"/>
                <w:kern w:val="0"/>
                <w:sz w:val="18"/>
                <w:szCs w:val="18"/>
              </w:rPr>
              <w:t>决定自知道该具体行政行为之日起六十日内向</w:t>
            </w:r>
            <w:r>
              <w:rPr>
                <w:rFonts w:hint="eastAsia" w:ascii="仿宋_GB2312" w:eastAsia="仿宋_GB2312" w:cs="仿宋_GB2312"/>
                <w:color w:val="000000"/>
                <w:kern w:val="0"/>
                <w:sz w:val="18"/>
                <w:szCs w:val="18"/>
                <w:lang w:val="en-US" w:eastAsia="zh-CN"/>
              </w:rPr>
              <w:t>区</w:t>
            </w:r>
            <w:r>
              <w:rPr>
                <w:rFonts w:hint="eastAsia" w:ascii="仿宋_GB2312" w:eastAsia="仿宋_GB2312" w:cs="仿宋_GB2312"/>
                <w:color w:val="000000"/>
                <w:kern w:val="0"/>
                <w:sz w:val="18"/>
                <w:szCs w:val="18"/>
              </w:rPr>
              <w:t>政府申请行政复议。</w:t>
            </w:r>
          </w:p>
          <w:p w14:paraId="7A68CB04">
            <w:pPr>
              <w:widowControl/>
              <w:jc w:val="left"/>
              <w:textAlignment w:val="center"/>
              <w:rPr>
                <w:rFonts w:ascii="黑体" w:eastAsia="黑体" w:cs="黑体"/>
                <w:b/>
                <w:bCs/>
                <w:color w:val="000000"/>
                <w:szCs w:val="21"/>
              </w:rPr>
            </w:pPr>
            <w:r>
              <w:rPr>
                <w:rFonts w:hint="eastAsia" w:ascii="仿宋_GB2312" w:eastAsia="仿宋_GB2312" w:cs="仿宋_GB2312"/>
                <w:color w:val="000000"/>
                <w:kern w:val="0"/>
                <w:sz w:val="18"/>
                <w:szCs w:val="18"/>
              </w:rPr>
              <w:t>2．不服</w:t>
            </w:r>
            <w:r>
              <w:rPr>
                <w:rFonts w:hint="eastAsia" w:ascii="仿宋_GB2312" w:eastAsia="仿宋_GB2312" w:cs="仿宋_GB2312"/>
                <w:color w:val="000000"/>
                <w:kern w:val="0"/>
                <w:sz w:val="18"/>
                <w:szCs w:val="18"/>
                <w:lang w:eastAsia="zh-CN"/>
              </w:rPr>
              <w:t>检查</w:t>
            </w:r>
            <w:r>
              <w:rPr>
                <w:rFonts w:hint="eastAsia" w:ascii="仿宋_GB2312" w:eastAsia="仿宋_GB2312" w:cs="仿宋_GB2312"/>
                <w:color w:val="000000"/>
                <w:kern w:val="0"/>
                <w:sz w:val="18"/>
                <w:szCs w:val="18"/>
              </w:rPr>
              <w:t>决定应当自知道或者应当知道作出行政行为之日起六个月内提出向</w:t>
            </w:r>
            <w:r>
              <w:rPr>
                <w:rFonts w:hint="eastAsia" w:ascii="仿宋_GB2312" w:eastAsia="仿宋_GB2312" w:cs="仿宋_GB2312"/>
                <w:color w:val="000000"/>
                <w:kern w:val="0"/>
                <w:sz w:val="18"/>
                <w:szCs w:val="18"/>
                <w:lang w:val="en-US" w:eastAsia="zh-CN"/>
              </w:rPr>
              <w:t>北戴河</w:t>
            </w:r>
            <w:r>
              <w:rPr>
                <w:rFonts w:hint="eastAsia" w:ascii="仿宋_GB2312" w:eastAsia="仿宋_GB2312" w:cs="仿宋_GB2312"/>
                <w:color w:val="000000"/>
                <w:kern w:val="0"/>
                <w:sz w:val="18"/>
                <w:szCs w:val="18"/>
              </w:rPr>
              <w:t>区人民法院提起行政诉讼。</w:t>
            </w:r>
          </w:p>
        </w:tc>
      </w:tr>
      <w:tr w14:paraId="7A6684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228" w:hRule="atLeast"/>
          <w:jc w:val="center"/>
        </w:trPr>
        <w:tc>
          <w:tcPr>
            <w:tcW w:w="1463" w:type="dxa"/>
            <w:tcBorders>
              <w:tl2br w:val="nil"/>
              <w:tr2bl w:val="nil"/>
            </w:tcBorders>
            <w:shd w:val="clear" w:color="auto" w:fill="auto"/>
            <w:vAlign w:val="center"/>
          </w:tcPr>
          <w:p w14:paraId="76BFD7C1">
            <w:pPr>
              <w:widowControl/>
              <w:jc w:val="center"/>
              <w:textAlignment w:val="center"/>
              <w:rPr>
                <w:rFonts w:ascii="黑体" w:eastAsia="黑体" w:cs="黑体"/>
                <w:b/>
                <w:bCs/>
                <w:color w:val="000000"/>
                <w:kern w:val="0"/>
                <w:szCs w:val="21"/>
              </w:rPr>
            </w:pPr>
            <w:r>
              <w:rPr>
                <w:rFonts w:hint="eastAsia" w:ascii="黑体" w:eastAsia="黑体" w:cs="黑体"/>
                <w:b/>
                <w:bCs/>
                <w:color w:val="000000"/>
                <w:kern w:val="0"/>
                <w:szCs w:val="21"/>
              </w:rPr>
              <w:t>备注</w:t>
            </w:r>
          </w:p>
        </w:tc>
        <w:tc>
          <w:tcPr>
            <w:tcW w:w="8835" w:type="dxa"/>
            <w:gridSpan w:val="6"/>
            <w:tcBorders>
              <w:tl2br w:val="nil"/>
              <w:tr2bl w:val="nil"/>
            </w:tcBorders>
            <w:shd w:val="clear" w:color="auto" w:fill="auto"/>
            <w:vAlign w:val="center"/>
          </w:tcPr>
          <w:p w14:paraId="09115009">
            <w:pPr>
              <w:widowControl/>
              <w:jc w:val="left"/>
              <w:textAlignment w:val="center"/>
              <w:rPr>
                <w:rFonts w:ascii="黑体" w:eastAsia="黑体" w:cs="黑体"/>
                <w:color w:val="000000"/>
                <w:kern w:val="0"/>
                <w:sz w:val="18"/>
                <w:szCs w:val="18"/>
              </w:rPr>
            </w:pPr>
          </w:p>
        </w:tc>
      </w:tr>
    </w:tbl>
    <w:p w14:paraId="7355EBCE"/>
    <w:p w14:paraId="0B646E7F">
      <w:pPr>
        <w:jc w:val="center"/>
        <w:rPr>
          <w:rFonts w:ascii="方正小标宋简体" w:hAnsi="方正小标宋简体" w:eastAsia="方正小标宋简体" w:cs="方正小标宋简体"/>
          <w:sz w:val="44"/>
          <w:szCs w:val="44"/>
        </w:rPr>
      </w:pPr>
    </w:p>
    <w:p w14:paraId="79FC0231">
      <w:pPr>
        <w:spacing w:line="240" w:lineRule="exact"/>
        <w:rPr>
          <w:rFonts w:hint="eastAsia"/>
        </w:rPr>
      </w:pPr>
    </w:p>
    <w:p w14:paraId="6E6B8441">
      <w:pPr>
        <w:widowControl/>
        <w:jc w:val="center"/>
        <w:textAlignment w:val="center"/>
        <w:rPr>
          <w:rFonts w:hint="eastAsia" w:ascii="方正小标宋简体" w:eastAsia="方正小标宋简体" w:cs="方正小标宋简体"/>
          <w:color w:val="000000"/>
          <w:kern w:val="0"/>
          <w:sz w:val="44"/>
          <w:szCs w:val="44"/>
        </w:rPr>
      </w:pPr>
      <w:r>
        <w:rPr>
          <w:rFonts w:hint="eastAsia" w:ascii="方正小标宋简体" w:eastAsia="方正小标宋简体" w:cs="方正小标宋简体"/>
          <w:color w:val="000000"/>
          <w:kern w:val="0"/>
          <w:sz w:val="44"/>
          <w:szCs w:val="44"/>
        </w:rPr>
        <w:t>履职行权规程</w:t>
      </w:r>
    </w:p>
    <w:tbl>
      <w:tblPr>
        <w:tblStyle w:val="6"/>
        <w:tblW w:w="10210"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15" w:type="dxa"/>
          <w:left w:w="15" w:type="dxa"/>
          <w:bottom w:w="15" w:type="dxa"/>
          <w:right w:w="15" w:type="dxa"/>
        </w:tblCellMar>
      </w:tblPr>
      <w:tblGrid>
        <w:gridCol w:w="1463"/>
        <w:gridCol w:w="1050"/>
        <w:gridCol w:w="641"/>
        <w:gridCol w:w="1691"/>
        <w:gridCol w:w="1963"/>
        <w:gridCol w:w="1515"/>
        <w:gridCol w:w="1887"/>
      </w:tblGrid>
      <w:tr w14:paraId="4B5D5D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24" w:hRule="atLeast"/>
          <w:jc w:val="center"/>
        </w:trPr>
        <w:tc>
          <w:tcPr>
            <w:tcW w:w="1463" w:type="dxa"/>
            <w:tcBorders>
              <w:tl2br w:val="nil"/>
              <w:tr2bl w:val="nil"/>
            </w:tcBorders>
            <w:shd w:val="clear" w:color="auto" w:fill="auto"/>
            <w:vAlign w:val="center"/>
          </w:tcPr>
          <w:p w14:paraId="4216B783">
            <w:pPr>
              <w:widowControl/>
              <w:spacing w:line="240" w:lineRule="exact"/>
              <w:jc w:val="center"/>
              <w:textAlignment w:val="center"/>
              <w:rPr>
                <w:rFonts w:ascii="黑体" w:eastAsia="黑体" w:cs="黑体"/>
                <w:b/>
                <w:bCs/>
                <w:color w:val="000000"/>
                <w:szCs w:val="21"/>
              </w:rPr>
            </w:pPr>
            <w:r>
              <w:rPr>
                <w:rFonts w:hint="eastAsia" w:ascii="黑体" w:eastAsia="黑体" w:cs="黑体"/>
                <w:b/>
                <w:bCs/>
                <w:color w:val="000000"/>
                <w:kern w:val="0"/>
                <w:szCs w:val="21"/>
              </w:rPr>
              <w:t>编号</w:t>
            </w:r>
          </w:p>
        </w:tc>
        <w:tc>
          <w:tcPr>
            <w:tcW w:w="1691" w:type="dxa"/>
            <w:gridSpan w:val="2"/>
            <w:tcBorders>
              <w:tl2br w:val="nil"/>
              <w:tr2bl w:val="nil"/>
            </w:tcBorders>
            <w:shd w:val="clear" w:color="auto" w:fill="auto"/>
            <w:vAlign w:val="center"/>
          </w:tcPr>
          <w:p w14:paraId="2C267E92">
            <w:pPr>
              <w:spacing w:line="240" w:lineRule="exact"/>
              <w:jc w:val="center"/>
              <w:rPr>
                <w:rFonts w:ascii="黑体" w:eastAsia="黑体" w:cs="黑体"/>
                <w:b/>
                <w:bCs/>
                <w:color w:val="000000"/>
                <w:szCs w:val="21"/>
              </w:rPr>
            </w:pPr>
            <w:r>
              <w:rPr>
                <w:rFonts w:hint="eastAsia" w:ascii="黑体" w:eastAsia="黑体" w:cs="黑体"/>
                <w:b/>
                <w:bCs/>
                <w:color w:val="000000"/>
                <w:szCs w:val="21"/>
              </w:rPr>
              <w:t>1</w:t>
            </w:r>
          </w:p>
        </w:tc>
        <w:tc>
          <w:tcPr>
            <w:tcW w:w="1691" w:type="dxa"/>
            <w:tcBorders>
              <w:tl2br w:val="nil"/>
              <w:tr2bl w:val="nil"/>
            </w:tcBorders>
            <w:shd w:val="clear" w:color="auto" w:fill="auto"/>
            <w:vAlign w:val="center"/>
          </w:tcPr>
          <w:p w14:paraId="7E9554EF">
            <w:pPr>
              <w:spacing w:line="240" w:lineRule="exact"/>
              <w:jc w:val="center"/>
              <w:rPr>
                <w:rFonts w:ascii="黑体" w:eastAsia="黑体" w:cs="黑体"/>
                <w:b/>
                <w:bCs/>
                <w:color w:val="000000"/>
                <w:szCs w:val="21"/>
              </w:rPr>
            </w:pPr>
            <w:r>
              <w:rPr>
                <w:rFonts w:hint="eastAsia" w:ascii="黑体" w:eastAsia="黑体" w:cs="黑体"/>
                <w:b/>
                <w:bCs/>
                <w:color w:val="000000"/>
                <w:kern w:val="0"/>
                <w:szCs w:val="21"/>
              </w:rPr>
              <w:t>权力类型</w:t>
            </w:r>
          </w:p>
        </w:tc>
        <w:tc>
          <w:tcPr>
            <w:tcW w:w="1963" w:type="dxa"/>
            <w:tcBorders>
              <w:tl2br w:val="nil"/>
              <w:tr2bl w:val="nil"/>
            </w:tcBorders>
            <w:shd w:val="clear" w:color="auto" w:fill="auto"/>
            <w:vAlign w:val="center"/>
          </w:tcPr>
          <w:p w14:paraId="2455748D">
            <w:pPr>
              <w:widowControl/>
              <w:spacing w:line="240" w:lineRule="exact"/>
              <w:jc w:val="center"/>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其它权力</w:t>
            </w:r>
          </w:p>
        </w:tc>
        <w:tc>
          <w:tcPr>
            <w:tcW w:w="1515" w:type="dxa"/>
            <w:tcBorders>
              <w:tl2br w:val="nil"/>
              <w:tr2bl w:val="nil"/>
            </w:tcBorders>
            <w:shd w:val="clear" w:color="auto" w:fill="auto"/>
            <w:vAlign w:val="center"/>
          </w:tcPr>
          <w:p w14:paraId="0B2E88E5">
            <w:pPr>
              <w:widowControl/>
              <w:spacing w:line="240" w:lineRule="exact"/>
              <w:jc w:val="center"/>
              <w:textAlignment w:val="center"/>
              <w:rPr>
                <w:rFonts w:ascii="黑体" w:eastAsia="黑体" w:cs="黑体"/>
                <w:b/>
                <w:bCs/>
                <w:color w:val="000000"/>
                <w:szCs w:val="21"/>
              </w:rPr>
            </w:pPr>
            <w:r>
              <w:rPr>
                <w:rFonts w:hint="eastAsia" w:ascii="黑体" w:eastAsia="黑体" w:cs="黑体"/>
                <w:b/>
                <w:bCs/>
                <w:color w:val="000000"/>
                <w:szCs w:val="21"/>
              </w:rPr>
              <w:t>实施主体</w:t>
            </w:r>
          </w:p>
        </w:tc>
        <w:tc>
          <w:tcPr>
            <w:tcW w:w="1887" w:type="dxa"/>
            <w:tcBorders>
              <w:tl2br w:val="nil"/>
              <w:tr2bl w:val="nil"/>
            </w:tcBorders>
            <w:shd w:val="clear" w:color="auto" w:fill="auto"/>
            <w:vAlign w:val="center"/>
          </w:tcPr>
          <w:p w14:paraId="65D4F9DE">
            <w:pPr>
              <w:widowControl/>
              <w:spacing w:line="240" w:lineRule="exact"/>
              <w:jc w:val="center"/>
              <w:textAlignment w:val="center"/>
              <w:rPr>
                <w:rFonts w:ascii="仿宋_GB2312" w:eastAsia="仿宋_GB2312" w:cs="仿宋_GB2312"/>
                <w:color w:val="000000"/>
                <w:kern w:val="0"/>
                <w:sz w:val="18"/>
                <w:szCs w:val="18"/>
              </w:rPr>
            </w:pPr>
            <w:r>
              <w:rPr>
                <w:rFonts w:hint="eastAsia" w:ascii="仿宋_GB2312" w:hAnsi="仿宋_GB2312" w:eastAsia="仿宋_GB2312" w:cs="仿宋_GB2312"/>
                <w:b w:val="0"/>
                <w:bCs w:val="0"/>
                <w:i w:val="0"/>
                <w:color w:val="auto"/>
                <w:spacing w:val="-20"/>
                <w:kern w:val="0"/>
                <w:sz w:val="21"/>
                <w:szCs w:val="21"/>
                <w:u w:val="none"/>
                <w:lang w:val="en-US" w:eastAsia="zh-CN" w:bidi="ar"/>
              </w:rPr>
              <w:t>市、县级林业局</w:t>
            </w:r>
          </w:p>
        </w:tc>
      </w:tr>
      <w:tr w14:paraId="11A7C6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05" w:hRule="atLeast"/>
          <w:jc w:val="center"/>
        </w:trPr>
        <w:tc>
          <w:tcPr>
            <w:tcW w:w="1463" w:type="dxa"/>
            <w:tcBorders>
              <w:tl2br w:val="nil"/>
              <w:tr2bl w:val="nil"/>
            </w:tcBorders>
            <w:shd w:val="clear" w:color="auto" w:fill="auto"/>
            <w:vAlign w:val="center"/>
          </w:tcPr>
          <w:p w14:paraId="373B609C">
            <w:pPr>
              <w:widowControl/>
              <w:spacing w:line="240" w:lineRule="exact"/>
              <w:jc w:val="center"/>
              <w:textAlignment w:val="center"/>
              <w:rPr>
                <w:rFonts w:ascii="黑体" w:eastAsia="黑体" w:cs="黑体"/>
                <w:b/>
                <w:bCs/>
                <w:color w:val="000000"/>
                <w:szCs w:val="21"/>
              </w:rPr>
            </w:pPr>
            <w:r>
              <w:rPr>
                <w:rFonts w:hint="eastAsia" w:ascii="黑体" w:eastAsia="黑体" w:cs="黑体"/>
                <w:b/>
                <w:bCs/>
                <w:color w:val="000000"/>
                <w:kern w:val="0"/>
                <w:szCs w:val="21"/>
              </w:rPr>
              <w:t>事项名称</w:t>
            </w:r>
          </w:p>
        </w:tc>
        <w:tc>
          <w:tcPr>
            <w:tcW w:w="8747" w:type="dxa"/>
            <w:gridSpan w:val="6"/>
            <w:tcBorders>
              <w:tl2br w:val="nil"/>
              <w:tr2bl w:val="nil"/>
            </w:tcBorders>
            <w:shd w:val="clear" w:color="auto" w:fill="auto"/>
            <w:vAlign w:val="center"/>
          </w:tcPr>
          <w:p w14:paraId="31754B2D">
            <w:pPr>
              <w:widowControl/>
              <w:spacing w:line="240" w:lineRule="exact"/>
              <w:jc w:val="center"/>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采集国家二级保护野生植物的初审</w:t>
            </w:r>
          </w:p>
        </w:tc>
      </w:tr>
      <w:tr w14:paraId="4B11D4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05" w:hRule="atLeast"/>
          <w:jc w:val="center"/>
        </w:trPr>
        <w:tc>
          <w:tcPr>
            <w:tcW w:w="1463" w:type="dxa"/>
            <w:tcBorders>
              <w:tl2br w:val="nil"/>
              <w:tr2bl w:val="nil"/>
            </w:tcBorders>
            <w:shd w:val="clear" w:color="auto" w:fill="auto"/>
            <w:vAlign w:val="center"/>
          </w:tcPr>
          <w:p w14:paraId="1692BBD9">
            <w:pPr>
              <w:widowControl/>
              <w:spacing w:line="240" w:lineRule="exact"/>
              <w:jc w:val="center"/>
              <w:textAlignment w:val="center"/>
              <w:rPr>
                <w:rFonts w:ascii="黑体" w:eastAsia="黑体" w:cs="黑体"/>
                <w:b/>
                <w:bCs/>
                <w:color w:val="000000"/>
                <w:kern w:val="0"/>
                <w:szCs w:val="21"/>
              </w:rPr>
            </w:pPr>
            <w:r>
              <w:rPr>
                <w:rFonts w:hint="eastAsia" w:ascii="黑体" w:eastAsia="黑体" w:cs="黑体"/>
                <w:b/>
                <w:bCs/>
                <w:color w:val="000000"/>
                <w:kern w:val="0"/>
                <w:szCs w:val="21"/>
              </w:rPr>
              <w:t>管辖范围</w:t>
            </w:r>
          </w:p>
        </w:tc>
        <w:tc>
          <w:tcPr>
            <w:tcW w:w="8747" w:type="dxa"/>
            <w:gridSpan w:val="6"/>
            <w:tcBorders>
              <w:tl2br w:val="nil"/>
              <w:tr2bl w:val="nil"/>
            </w:tcBorders>
            <w:shd w:val="clear" w:color="auto" w:fill="auto"/>
            <w:vAlign w:val="center"/>
          </w:tcPr>
          <w:p w14:paraId="7AA32FA6">
            <w:pPr>
              <w:spacing w:line="240" w:lineRule="exact"/>
              <w:jc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北戴河区</w:t>
            </w:r>
          </w:p>
        </w:tc>
      </w:tr>
      <w:tr w14:paraId="1C6B22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2132" w:hRule="atLeast"/>
          <w:jc w:val="center"/>
        </w:trPr>
        <w:tc>
          <w:tcPr>
            <w:tcW w:w="1463" w:type="dxa"/>
            <w:tcBorders>
              <w:tl2br w:val="nil"/>
              <w:tr2bl w:val="nil"/>
            </w:tcBorders>
            <w:shd w:val="clear" w:color="auto" w:fill="auto"/>
            <w:vAlign w:val="center"/>
          </w:tcPr>
          <w:p w14:paraId="4755488B">
            <w:pPr>
              <w:widowControl/>
              <w:spacing w:line="240" w:lineRule="exact"/>
              <w:jc w:val="center"/>
              <w:textAlignment w:val="center"/>
              <w:rPr>
                <w:rFonts w:ascii="黑体" w:eastAsia="黑体" w:cs="黑体"/>
                <w:b/>
                <w:bCs/>
                <w:color w:val="000000"/>
                <w:szCs w:val="21"/>
              </w:rPr>
            </w:pPr>
            <w:r>
              <w:rPr>
                <w:rFonts w:hint="eastAsia" w:ascii="黑体" w:eastAsia="黑体" w:cs="黑体"/>
                <w:b/>
                <w:bCs/>
                <w:color w:val="000000"/>
                <w:kern w:val="0"/>
                <w:szCs w:val="21"/>
              </w:rPr>
              <w:t>履职依据</w:t>
            </w:r>
          </w:p>
        </w:tc>
        <w:tc>
          <w:tcPr>
            <w:tcW w:w="8747" w:type="dxa"/>
            <w:gridSpan w:val="6"/>
            <w:tcBorders>
              <w:tl2br w:val="nil"/>
              <w:tr2bl w:val="nil"/>
            </w:tcBorders>
            <w:shd w:val="clear" w:color="auto" w:fill="auto"/>
            <w:vAlign w:val="center"/>
          </w:tcPr>
          <w:p w14:paraId="249AF915">
            <w:pPr>
              <w:spacing w:line="240" w:lineRule="exact"/>
              <w:rPr>
                <w:rFonts w:ascii="黑体" w:hAnsi="黑体" w:eastAsia="黑体" w:cs="仿宋_GB2312"/>
                <w:kern w:val="0"/>
                <w:sz w:val="18"/>
                <w:szCs w:val="18"/>
              </w:rPr>
            </w:pPr>
            <w:r>
              <w:rPr>
                <w:rFonts w:hint="eastAsia" w:ascii="黑体" w:hAnsi="黑体" w:eastAsia="黑体" w:cs="仿宋_GB2312"/>
                <w:kern w:val="0"/>
                <w:sz w:val="18"/>
                <w:szCs w:val="18"/>
              </w:rPr>
              <w:t>【法律法规】</w:t>
            </w:r>
          </w:p>
          <w:p w14:paraId="68BB021E">
            <w:pPr>
              <w:spacing w:line="240" w:lineRule="exact"/>
              <w:jc w:val="left"/>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《中华人民共和国野生植物保护条例》 第十六条 禁止采集国家一级保护野生植物。因科学研究、人工培育、文化交流等特殊需要，采集国家一级保护野生植物的，应当按照管理权限向国务院林业行政主管部门或者其授权的机构申请采集证；或者向采集地的省、自治区、直辖市人民政府农业行政主管部门或者其授权的机构申请采集证。采集国家二级保护野生植物的，必须经采集地的县级人民政府野生植物行政主管部门签署意见后，向省、自治区、直辖市人民政府野生植物行政主管部门或者其授权的机构申请采集证。采集城市园林或者风景名胜区内的国家一级或者二级保护野生植物的，须先征得城市园林或者风景名胜区管理机构同意，分别依照前两款的规定申请采集证。采集珍贵野生树木或者林区内、草原上的野生植物的，依照森林法、草原法的规定办理。野生植物行政主管部门发放采集证后，应当抄送环境保护部门备案。采集证的格式由国务院野生植物行政主管部门制定。</w:t>
            </w:r>
          </w:p>
          <w:p w14:paraId="58AE073A">
            <w:pPr>
              <w:spacing w:line="240" w:lineRule="exact"/>
              <w:rPr>
                <w:rFonts w:ascii="黑体" w:hAnsi="黑体" w:eastAsia="黑体" w:cs="仿宋_GB2312"/>
                <w:kern w:val="0"/>
                <w:sz w:val="18"/>
                <w:szCs w:val="18"/>
              </w:rPr>
            </w:pPr>
            <w:r>
              <w:rPr>
                <w:rFonts w:hint="eastAsia" w:ascii="黑体" w:hAnsi="黑体" w:eastAsia="黑体" w:cs="仿宋_GB2312"/>
                <w:kern w:val="0"/>
                <w:sz w:val="18"/>
                <w:szCs w:val="18"/>
              </w:rPr>
              <w:t>【三定规定】</w:t>
            </w:r>
          </w:p>
          <w:p w14:paraId="7F9A8FE5">
            <w:pPr>
              <w:spacing w:line="240" w:lineRule="exact"/>
              <w:ind w:firstLine="360" w:firstLineChars="200"/>
              <w:rPr>
                <w:rFonts w:ascii="仿宋_GB2312" w:eastAsia="仿宋_GB2312" w:cs="黑体"/>
                <w:b/>
                <w:bCs/>
                <w:color w:val="000000"/>
                <w:szCs w:val="21"/>
              </w:rPr>
            </w:pPr>
            <w:r>
              <w:rPr>
                <w:rFonts w:hint="eastAsia" w:ascii="仿宋_GB2312" w:eastAsia="仿宋_GB2312" w:cs="仿宋_GB2312"/>
                <w:color w:val="auto"/>
                <w:kern w:val="0"/>
                <w:sz w:val="18"/>
                <w:szCs w:val="18"/>
                <w:lang w:eastAsia="zh-CN" w:bidi="ar"/>
              </w:rPr>
              <w:t>北办字[</w:t>
            </w:r>
            <w:r>
              <w:rPr>
                <w:rFonts w:hint="default" w:ascii="仿宋_GB2312" w:eastAsia="仿宋_GB2312" w:cs="仿宋_GB2312"/>
                <w:color w:val="auto"/>
                <w:kern w:val="0"/>
                <w:sz w:val="18"/>
                <w:szCs w:val="18"/>
                <w:lang w:val="en-US" w:eastAsia="zh-CN" w:bidi="ar"/>
              </w:rPr>
              <w:t>2019</w:t>
            </w:r>
            <w:r>
              <w:rPr>
                <w:rFonts w:hint="eastAsia" w:ascii="仿宋_GB2312" w:eastAsia="仿宋_GB2312" w:cs="仿宋_GB2312"/>
                <w:color w:val="auto"/>
                <w:kern w:val="0"/>
                <w:sz w:val="18"/>
                <w:szCs w:val="18"/>
                <w:lang w:eastAsia="zh-CN" w:bidi="ar"/>
              </w:rPr>
              <w:t>]</w:t>
            </w:r>
            <w:r>
              <w:rPr>
                <w:rFonts w:hint="default" w:ascii="仿宋_GB2312" w:eastAsia="仿宋_GB2312" w:cs="仿宋_GB2312"/>
                <w:color w:val="auto"/>
                <w:kern w:val="0"/>
                <w:sz w:val="18"/>
                <w:szCs w:val="18"/>
                <w:lang w:val="en-US" w:eastAsia="zh-CN" w:bidi="ar"/>
              </w:rPr>
              <w:t>20</w:t>
            </w:r>
            <w:r>
              <w:rPr>
                <w:rFonts w:hint="eastAsia" w:ascii="仿宋_GB2312" w:eastAsia="仿宋_GB2312" w:cs="仿宋_GB2312"/>
                <w:color w:val="auto"/>
                <w:kern w:val="0"/>
                <w:sz w:val="18"/>
                <w:szCs w:val="18"/>
                <w:lang w:val="en-US" w:eastAsia="zh-CN" w:bidi="ar"/>
              </w:rPr>
              <w:t>号第三条、第四条、第五条</w:t>
            </w:r>
          </w:p>
        </w:tc>
      </w:tr>
      <w:tr w14:paraId="1F9747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20" w:hRule="atLeast"/>
          <w:jc w:val="center"/>
        </w:trPr>
        <w:tc>
          <w:tcPr>
            <w:tcW w:w="1463" w:type="dxa"/>
            <w:vMerge w:val="restart"/>
            <w:tcBorders>
              <w:tl2br w:val="nil"/>
              <w:tr2bl w:val="nil"/>
            </w:tcBorders>
            <w:shd w:val="clear" w:color="auto" w:fill="auto"/>
            <w:vAlign w:val="center"/>
          </w:tcPr>
          <w:p w14:paraId="38690550">
            <w:pPr>
              <w:widowControl/>
              <w:spacing w:line="240" w:lineRule="exact"/>
              <w:jc w:val="center"/>
              <w:textAlignment w:val="center"/>
              <w:rPr>
                <w:rFonts w:ascii="黑体" w:eastAsia="黑体" w:cs="黑体"/>
                <w:b/>
                <w:bCs/>
                <w:color w:val="000000"/>
                <w:szCs w:val="21"/>
              </w:rPr>
            </w:pPr>
            <w:r>
              <w:rPr>
                <w:rFonts w:hint="eastAsia" w:ascii="黑体" w:eastAsia="黑体" w:cs="黑体"/>
                <w:b/>
                <w:bCs/>
                <w:color w:val="000000"/>
                <w:kern w:val="0"/>
                <w:szCs w:val="21"/>
              </w:rPr>
              <w:t>履职流程</w:t>
            </w:r>
          </w:p>
        </w:tc>
        <w:tc>
          <w:tcPr>
            <w:tcW w:w="1050" w:type="dxa"/>
            <w:tcBorders>
              <w:tl2br w:val="nil"/>
              <w:tr2bl w:val="nil"/>
            </w:tcBorders>
            <w:shd w:val="clear" w:color="auto" w:fill="auto"/>
            <w:vAlign w:val="center"/>
          </w:tcPr>
          <w:p w14:paraId="696BA611">
            <w:pPr>
              <w:widowControl/>
              <w:spacing w:line="240" w:lineRule="exact"/>
              <w:jc w:val="center"/>
              <w:textAlignment w:val="center"/>
              <w:rPr>
                <w:rFonts w:ascii="黑体" w:eastAsia="黑体" w:cs="黑体"/>
                <w:b/>
                <w:bCs/>
                <w:color w:val="000000"/>
                <w:szCs w:val="21"/>
              </w:rPr>
            </w:pPr>
            <w:r>
              <w:rPr>
                <w:rFonts w:hint="eastAsia" w:ascii="黑体" w:eastAsia="黑体" w:cs="黑体"/>
                <w:b/>
                <w:bCs/>
                <w:color w:val="000000"/>
                <w:kern w:val="0"/>
                <w:szCs w:val="21"/>
              </w:rPr>
              <w:t>办理环节</w:t>
            </w:r>
          </w:p>
        </w:tc>
        <w:tc>
          <w:tcPr>
            <w:tcW w:w="5810" w:type="dxa"/>
            <w:gridSpan w:val="4"/>
            <w:tcBorders>
              <w:tl2br w:val="nil"/>
              <w:tr2bl w:val="nil"/>
            </w:tcBorders>
            <w:shd w:val="clear" w:color="auto" w:fill="auto"/>
            <w:vAlign w:val="center"/>
          </w:tcPr>
          <w:p w14:paraId="007CECAD">
            <w:pPr>
              <w:widowControl/>
              <w:spacing w:line="240" w:lineRule="exact"/>
              <w:jc w:val="center"/>
              <w:textAlignment w:val="center"/>
              <w:rPr>
                <w:rFonts w:ascii="黑体" w:eastAsia="黑体" w:cs="黑体"/>
                <w:b/>
                <w:bCs/>
                <w:color w:val="000000"/>
                <w:szCs w:val="21"/>
              </w:rPr>
            </w:pPr>
            <w:r>
              <w:rPr>
                <w:rFonts w:hint="eastAsia" w:ascii="黑体" w:eastAsia="黑体" w:cs="黑体"/>
                <w:b/>
                <w:bCs/>
                <w:color w:val="000000"/>
                <w:kern w:val="0"/>
                <w:szCs w:val="21"/>
              </w:rPr>
              <w:t>办理内容</w:t>
            </w:r>
          </w:p>
        </w:tc>
        <w:tc>
          <w:tcPr>
            <w:tcW w:w="1887" w:type="dxa"/>
            <w:tcBorders>
              <w:tl2br w:val="nil"/>
              <w:tr2bl w:val="nil"/>
            </w:tcBorders>
            <w:shd w:val="clear" w:color="auto" w:fill="auto"/>
            <w:vAlign w:val="center"/>
          </w:tcPr>
          <w:p w14:paraId="034DB9EC">
            <w:pPr>
              <w:widowControl/>
              <w:spacing w:line="240" w:lineRule="exact"/>
              <w:jc w:val="center"/>
              <w:textAlignment w:val="center"/>
              <w:rPr>
                <w:rFonts w:ascii="黑体" w:eastAsia="黑体" w:cs="黑体"/>
                <w:b/>
                <w:bCs/>
                <w:color w:val="000000"/>
                <w:kern w:val="0"/>
                <w:szCs w:val="21"/>
              </w:rPr>
            </w:pPr>
            <w:r>
              <w:rPr>
                <w:rFonts w:hint="eastAsia" w:ascii="黑体" w:eastAsia="黑体" w:cs="黑体"/>
                <w:b/>
                <w:bCs/>
                <w:color w:val="000000"/>
                <w:kern w:val="0"/>
                <w:szCs w:val="21"/>
              </w:rPr>
              <w:t>责任科室</w:t>
            </w:r>
          </w:p>
        </w:tc>
      </w:tr>
      <w:tr w14:paraId="2199A2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540" w:hRule="atLeast"/>
          <w:jc w:val="center"/>
        </w:trPr>
        <w:tc>
          <w:tcPr>
            <w:tcW w:w="1463" w:type="dxa"/>
            <w:vMerge w:val="continue"/>
            <w:tcBorders>
              <w:tl2br w:val="nil"/>
              <w:tr2bl w:val="nil"/>
            </w:tcBorders>
            <w:shd w:val="clear" w:color="auto" w:fill="auto"/>
            <w:vAlign w:val="center"/>
          </w:tcPr>
          <w:p w14:paraId="2BA022E3">
            <w:pPr>
              <w:spacing w:line="240" w:lineRule="exact"/>
            </w:pPr>
          </w:p>
        </w:tc>
        <w:tc>
          <w:tcPr>
            <w:tcW w:w="1050" w:type="dxa"/>
            <w:tcBorders>
              <w:tl2br w:val="nil"/>
              <w:tr2bl w:val="nil"/>
            </w:tcBorders>
            <w:shd w:val="clear" w:color="auto" w:fill="auto"/>
            <w:vAlign w:val="center"/>
          </w:tcPr>
          <w:p w14:paraId="63D60291">
            <w:pPr>
              <w:spacing w:line="240" w:lineRule="exact"/>
              <w:jc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受理</w:t>
            </w:r>
          </w:p>
        </w:tc>
        <w:tc>
          <w:tcPr>
            <w:tcW w:w="5810" w:type="dxa"/>
            <w:gridSpan w:val="4"/>
            <w:tcBorders>
              <w:tl2br w:val="nil"/>
              <w:tr2bl w:val="nil"/>
            </w:tcBorders>
            <w:shd w:val="clear" w:color="auto" w:fill="auto"/>
            <w:vAlign w:val="center"/>
          </w:tcPr>
          <w:p w14:paraId="2FA1394B">
            <w:pPr>
              <w:spacing w:line="240" w:lineRule="exact"/>
              <w:jc w:val="left"/>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公示依法应当提交的材料；一次性告知补正材料；依法受理或不予受理（不予受理应当告知理由）</w:t>
            </w:r>
          </w:p>
        </w:tc>
        <w:tc>
          <w:tcPr>
            <w:tcW w:w="1887" w:type="dxa"/>
            <w:tcBorders>
              <w:tl2br w:val="nil"/>
              <w:tr2bl w:val="nil"/>
            </w:tcBorders>
            <w:shd w:val="clear" w:color="auto" w:fill="auto"/>
            <w:vAlign w:val="center"/>
          </w:tcPr>
          <w:p w14:paraId="37B8D5E5">
            <w:pPr>
              <w:spacing w:line="240" w:lineRule="exact"/>
              <w:jc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lang w:val="en-US" w:eastAsia="zh-CN"/>
              </w:rPr>
              <w:t>林业股</w:t>
            </w:r>
          </w:p>
        </w:tc>
      </w:tr>
      <w:tr w14:paraId="6B435E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335" w:hRule="atLeast"/>
          <w:jc w:val="center"/>
        </w:trPr>
        <w:tc>
          <w:tcPr>
            <w:tcW w:w="1463" w:type="dxa"/>
            <w:vMerge w:val="continue"/>
            <w:tcBorders>
              <w:tl2br w:val="nil"/>
              <w:tr2bl w:val="nil"/>
            </w:tcBorders>
            <w:shd w:val="clear" w:color="auto" w:fill="auto"/>
            <w:vAlign w:val="center"/>
          </w:tcPr>
          <w:p w14:paraId="61324877">
            <w:pPr>
              <w:spacing w:line="240" w:lineRule="exact"/>
            </w:pPr>
          </w:p>
        </w:tc>
        <w:tc>
          <w:tcPr>
            <w:tcW w:w="1050" w:type="dxa"/>
            <w:tcBorders>
              <w:tl2br w:val="nil"/>
              <w:tr2bl w:val="nil"/>
            </w:tcBorders>
            <w:shd w:val="clear" w:color="auto" w:fill="auto"/>
            <w:vAlign w:val="center"/>
          </w:tcPr>
          <w:p w14:paraId="39CEA8D7">
            <w:pPr>
              <w:spacing w:line="240" w:lineRule="exact"/>
              <w:jc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审查</w:t>
            </w:r>
          </w:p>
        </w:tc>
        <w:tc>
          <w:tcPr>
            <w:tcW w:w="5810" w:type="dxa"/>
            <w:gridSpan w:val="4"/>
            <w:tcBorders>
              <w:tl2br w:val="nil"/>
              <w:tr2bl w:val="nil"/>
            </w:tcBorders>
            <w:shd w:val="clear" w:color="auto" w:fill="auto"/>
            <w:vAlign w:val="center"/>
          </w:tcPr>
          <w:p w14:paraId="379ECD55">
            <w:pPr>
              <w:spacing w:line="240" w:lineRule="exact"/>
              <w:jc w:val="left"/>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材料审核；提出初审意见。</w:t>
            </w:r>
          </w:p>
        </w:tc>
        <w:tc>
          <w:tcPr>
            <w:tcW w:w="1887" w:type="dxa"/>
            <w:tcBorders>
              <w:tl2br w:val="nil"/>
              <w:tr2bl w:val="nil"/>
            </w:tcBorders>
            <w:shd w:val="clear" w:color="auto" w:fill="auto"/>
            <w:vAlign w:val="center"/>
          </w:tcPr>
          <w:p w14:paraId="6B995000">
            <w:pPr>
              <w:spacing w:line="240" w:lineRule="exact"/>
              <w:jc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lang w:val="en-US" w:eastAsia="zh-CN"/>
              </w:rPr>
              <w:t>林业股</w:t>
            </w:r>
          </w:p>
        </w:tc>
      </w:tr>
      <w:tr w14:paraId="47B241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89" w:hRule="atLeast"/>
          <w:jc w:val="center"/>
        </w:trPr>
        <w:tc>
          <w:tcPr>
            <w:tcW w:w="1463" w:type="dxa"/>
            <w:vMerge w:val="continue"/>
            <w:tcBorders>
              <w:tl2br w:val="nil"/>
              <w:tr2bl w:val="nil"/>
            </w:tcBorders>
            <w:shd w:val="clear" w:color="auto" w:fill="auto"/>
            <w:vAlign w:val="center"/>
          </w:tcPr>
          <w:p w14:paraId="735B8638">
            <w:pPr>
              <w:spacing w:line="240" w:lineRule="exact"/>
            </w:pPr>
          </w:p>
        </w:tc>
        <w:tc>
          <w:tcPr>
            <w:tcW w:w="1050" w:type="dxa"/>
            <w:tcBorders>
              <w:tl2br w:val="nil"/>
              <w:tr2bl w:val="nil"/>
            </w:tcBorders>
            <w:shd w:val="clear" w:color="auto" w:fill="auto"/>
            <w:vAlign w:val="center"/>
          </w:tcPr>
          <w:p w14:paraId="7C83A496">
            <w:pPr>
              <w:spacing w:line="240" w:lineRule="exact"/>
              <w:jc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决定</w:t>
            </w:r>
          </w:p>
        </w:tc>
        <w:tc>
          <w:tcPr>
            <w:tcW w:w="5810" w:type="dxa"/>
            <w:gridSpan w:val="4"/>
            <w:tcBorders>
              <w:tl2br w:val="nil"/>
              <w:tr2bl w:val="nil"/>
            </w:tcBorders>
            <w:shd w:val="clear" w:color="auto" w:fill="auto"/>
            <w:vAlign w:val="center"/>
          </w:tcPr>
          <w:p w14:paraId="166AB595">
            <w:pPr>
              <w:spacing w:line="240" w:lineRule="exact"/>
              <w:jc w:val="left"/>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省局作出决定（不予许可的应当告知理由）；按时办结；法定告知</w:t>
            </w:r>
          </w:p>
        </w:tc>
        <w:tc>
          <w:tcPr>
            <w:tcW w:w="1887" w:type="dxa"/>
            <w:tcBorders>
              <w:tl2br w:val="nil"/>
              <w:tr2bl w:val="nil"/>
            </w:tcBorders>
            <w:shd w:val="clear" w:color="auto" w:fill="auto"/>
            <w:vAlign w:val="center"/>
          </w:tcPr>
          <w:p w14:paraId="788447BE">
            <w:pPr>
              <w:spacing w:line="240" w:lineRule="exact"/>
              <w:jc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lang w:val="en-US" w:eastAsia="zh-CN"/>
              </w:rPr>
              <w:t>林业股</w:t>
            </w:r>
          </w:p>
        </w:tc>
      </w:tr>
      <w:tr w14:paraId="112E9B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89" w:hRule="atLeast"/>
          <w:jc w:val="center"/>
        </w:trPr>
        <w:tc>
          <w:tcPr>
            <w:tcW w:w="1463" w:type="dxa"/>
            <w:vMerge w:val="continue"/>
            <w:tcBorders>
              <w:tl2br w:val="nil"/>
              <w:tr2bl w:val="nil"/>
            </w:tcBorders>
            <w:shd w:val="clear" w:color="auto" w:fill="auto"/>
            <w:vAlign w:val="center"/>
          </w:tcPr>
          <w:p w14:paraId="04E5D8FC">
            <w:pPr>
              <w:spacing w:line="240" w:lineRule="exact"/>
            </w:pPr>
          </w:p>
        </w:tc>
        <w:tc>
          <w:tcPr>
            <w:tcW w:w="1050" w:type="dxa"/>
            <w:tcBorders>
              <w:tl2br w:val="nil"/>
              <w:tr2bl w:val="nil"/>
            </w:tcBorders>
            <w:shd w:val="clear" w:color="auto" w:fill="auto"/>
            <w:vAlign w:val="center"/>
          </w:tcPr>
          <w:p w14:paraId="386A4CE3">
            <w:pPr>
              <w:spacing w:line="240" w:lineRule="exact"/>
              <w:jc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其它</w:t>
            </w:r>
          </w:p>
        </w:tc>
        <w:tc>
          <w:tcPr>
            <w:tcW w:w="5810" w:type="dxa"/>
            <w:gridSpan w:val="4"/>
            <w:tcBorders>
              <w:tl2br w:val="nil"/>
              <w:tr2bl w:val="nil"/>
            </w:tcBorders>
            <w:shd w:val="clear" w:color="auto" w:fill="auto"/>
            <w:vAlign w:val="center"/>
          </w:tcPr>
          <w:p w14:paraId="2952D289">
            <w:pPr>
              <w:spacing w:line="240" w:lineRule="exact"/>
              <w:jc w:val="left"/>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其他法律法规规章文件规定应履行的责任。</w:t>
            </w:r>
          </w:p>
        </w:tc>
        <w:tc>
          <w:tcPr>
            <w:tcW w:w="1887" w:type="dxa"/>
            <w:tcBorders>
              <w:tl2br w:val="nil"/>
              <w:tr2bl w:val="nil"/>
            </w:tcBorders>
            <w:shd w:val="clear" w:color="auto" w:fill="auto"/>
            <w:vAlign w:val="center"/>
          </w:tcPr>
          <w:p w14:paraId="017F4D14">
            <w:pPr>
              <w:spacing w:line="240" w:lineRule="exact"/>
              <w:jc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lang w:val="en-US" w:eastAsia="zh-CN"/>
              </w:rPr>
              <w:t>林业股</w:t>
            </w:r>
          </w:p>
        </w:tc>
      </w:tr>
      <w:tr w14:paraId="486538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1170" w:hRule="atLeast"/>
          <w:jc w:val="center"/>
        </w:trPr>
        <w:tc>
          <w:tcPr>
            <w:tcW w:w="1463" w:type="dxa"/>
            <w:tcBorders>
              <w:tl2br w:val="nil"/>
              <w:tr2bl w:val="nil"/>
            </w:tcBorders>
            <w:shd w:val="clear" w:color="auto" w:fill="auto"/>
            <w:vAlign w:val="center"/>
          </w:tcPr>
          <w:p w14:paraId="19B16F00">
            <w:pPr>
              <w:widowControl/>
              <w:spacing w:line="240" w:lineRule="exact"/>
              <w:jc w:val="center"/>
              <w:textAlignment w:val="center"/>
              <w:rPr>
                <w:rFonts w:ascii="黑体" w:eastAsia="黑体" w:cs="黑体"/>
                <w:b/>
                <w:bCs/>
                <w:color w:val="000000"/>
                <w:szCs w:val="21"/>
              </w:rPr>
            </w:pPr>
            <w:r>
              <w:rPr>
                <w:rFonts w:hint="eastAsia" w:ascii="黑体" w:eastAsia="黑体" w:cs="黑体"/>
                <w:b/>
                <w:bCs/>
                <w:color w:val="000000"/>
                <w:kern w:val="0"/>
                <w:szCs w:val="21"/>
              </w:rPr>
              <w:t>追责情形</w:t>
            </w:r>
          </w:p>
        </w:tc>
        <w:tc>
          <w:tcPr>
            <w:tcW w:w="8747" w:type="dxa"/>
            <w:gridSpan w:val="6"/>
            <w:tcBorders>
              <w:tl2br w:val="nil"/>
              <w:tr2bl w:val="nil"/>
            </w:tcBorders>
            <w:shd w:val="clear" w:color="auto" w:fill="auto"/>
            <w:vAlign w:val="center"/>
          </w:tcPr>
          <w:p w14:paraId="15D0D901">
            <w:pPr>
              <w:spacing w:line="240" w:lineRule="exact"/>
              <w:jc w:val="left"/>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因不履行或不正确履行行政职责，有下列情形的，行政机关及相关工作人员应承担相应责任：</w:t>
            </w:r>
          </w:p>
          <w:p w14:paraId="09FAB8C1">
            <w:pPr>
              <w:spacing w:line="240" w:lineRule="exact"/>
              <w:jc w:val="left"/>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 xml:space="preserve">1.工作中滥用职权、徇私舞弊、玩忽职守造成不良后果的。 </w:t>
            </w:r>
          </w:p>
          <w:p w14:paraId="138C9EE6">
            <w:pPr>
              <w:spacing w:line="240" w:lineRule="exact"/>
              <w:jc w:val="left"/>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2.其他违反法律法规规章文件规定的行为。</w:t>
            </w:r>
          </w:p>
        </w:tc>
      </w:tr>
      <w:tr w14:paraId="3A0BF5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636" w:hRule="atLeast"/>
          <w:jc w:val="center"/>
        </w:trPr>
        <w:tc>
          <w:tcPr>
            <w:tcW w:w="1463" w:type="dxa"/>
            <w:tcBorders>
              <w:tl2br w:val="nil"/>
              <w:tr2bl w:val="nil"/>
            </w:tcBorders>
            <w:shd w:val="clear" w:color="auto" w:fill="auto"/>
            <w:vAlign w:val="center"/>
          </w:tcPr>
          <w:p w14:paraId="5226FA5D">
            <w:pPr>
              <w:widowControl/>
              <w:spacing w:line="240" w:lineRule="exact"/>
              <w:jc w:val="center"/>
              <w:textAlignment w:val="center"/>
              <w:rPr>
                <w:rFonts w:ascii="黑体" w:eastAsia="黑体" w:cs="黑体"/>
                <w:b/>
                <w:bCs/>
                <w:color w:val="000000"/>
                <w:szCs w:val="21"/>
              </w:rPr>
            </w:pPr>
            <w:r>
              <w:rPr>
                <w:rFonts w:hint="eastAsia" w:ascii="黑体" w:eastAsia="黑体" w:cs="黑体"/>
                <w:b/>
                <w:bCs/>
                <w:color w:val="000000"/>
                <w:kern w:val="0"/>
                <w:szCs w:val="21"/>
              </w:rPr>
              <w:t>监督方式</w:t>
            </w:r>
          </w:p>
        </w:tc>
        <w:tc>
          <w:tcPr>
            <w:tcW w:w="8747" w:type="dxa"/>
            <w:gridSpan w:val="6"/>
            <w:tcBorders>
              <w:tl2br w:val="nil"/>
              <w:tr2bl w:val="nil"/>
            </w:tcBorders>
            <w:shd w:val="clear" w:color="auto" w:fill="auto"/>
            <w:vAlign w:val="center"/>
          </w:tcPr>
          <w:p w14:paraId="4A18D341">
            <w:pPr>
              <w:spacing w:line="240" w:lineRule="exact"/>
              <w:jc w:val="left"/>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1.业务咨询：0335-7521119</w:t>
            </w:r>
            <w:r>
              <w:rPr>
                <w:rFonts w:hint="eastAsia" w:ascii="仿宋_GB2312" w:eastAsia="仿宋_GB2312" w:cs="仿宋_GB2312"/>
                <w:color w:val="000000"/>
                <w:kern w:val="0"/>
                <w:sz w:val="18"/>
                <w:szCs w:val="18"/>
              </w:rPr>
              <w:br w:type="textWrapping"/>
            </w:r>
            <w:r>
              <w:rPr>
                <w:rFonts w:hint="eastAsia" w:ascii="仿宋_GB2312" w:eastAsia="仿宋_GB2312" w:cs="仿宋_GB2312"/>
                <w:color w:val="000000"/>
                <w:kern w:val="0"/>
                <w:sz w:val="18"/>
                <w:szCs w:val="18"/>
              </w:rPr>
              <w:t>2.投诉举报电话：0335-7521126</w:t>
            </w:r>
          </w:p>
          <w:p w14:paraId="44CCE604">
            <w:pPr>
              <w:spacing w:line="240" w:lineRule="exact"/>
              <w:jc w:val="left"/>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3.纪检监察投诉：区纪委驻林业局纪检组，电话：0335-4186759</w:t>
            </w:r>
          </w:p>
        </w:tc>
      </w:tr>
      <w:tr w14:paraId="066736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786" w:hRule="atLeast"/>
          <w:jc w:val="center"/>
        </w:trPr>
        <w:tc>
          <w:tcPr>
            <w:tcW w:w="1463" w:type="dxa"/>
            <w:tcBorders>
              <w:tl2br w:val="nil"/>
              <w:tr2bl w:val="nil"/>
            </w:tcBorders>
            <w:shd w:val="clear" w:color="auto" w:fill="auto"/>
            <w:vAlign w:val="center"/>
          </w:tcPr>
          <w:p w14:paraId="76A2EDCA">
            <w:pPr>
              <w:widowControl/>
              <w:spacing w:line="240" w:lineRule="exact"/>
              <w:jc w:val="center"/>
              <w:textAlignment w:val="center"/>
              <w:rPr>
                <w:rFonts w:ascii="黑体" w:eastAsia="黑体" w:cs="黑体"/>
                <w:b/>
                <w:bCs/>
                <w:color w:val="000000"/>
                <w:szCs w:val="21"/>
              </w:rPr>
            </w:pPr>
            <w:r>
              <w:rPr>
                <w:rFonts w:hint="eastAsia" w:ascii="黑体" w:eastAsia="黑体" w:cs="黑体"/>
                <w:b/>
                <w:bCs/>
                <w:color w:val="000000"/>
                <w:kern w:val="0"/>
                <w:szCs w:val="21"/>
              </w:rPr>
              <w:t>法定救济途径</w:t>
            </w:r>
          </w:p>
        </w:tc>
        <w:tc>
          <w:tcPr>
            <w:tcW w:w="8747" w:type="dxa"/>
            <w:gridSpan w:val="6"/>
            <w:tcBorders>
              <w:tl2br w:val="nil"/>
              <w:tr2bl w:val="nil"/>
            </w:tcBorders>
            <w:shd w:val="clear" w:color="auto" w:fill="auto"/>
            <w:vAlign w:val="center"/>
          </w:tcPr>
          <w:p w14:paraId="292E34BB">
            <w:pPr>
              <w:spacing w:line="240" w:lineRule="exact"/>
              <w:jc w:val="left"/>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1．不服许可决定自知道该具体行政行为之日起六十日内向区政府申请行政复议。</w:t>
            </w:r>
          </w:p>
          <w:p w14:paraId="55113ED9">
            <w:pPr>
              <w:spacing w:line="240" w:lineRule="exact"/>
              <w:jc w:val="left"/>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2．不服许可决定应当自知道或者应当知道作出行政行为之日起六个月内提出向北戴河区人民法院提起行政诉讼。</w:t>
            </w:r>
          </w:p>
        </w:tc>
      </w:tr>
      <w:tr w14:paraId="63A251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228" w:hRule="atLeast"/>
          <w:jc w:val="center"/>
        </w:trPr>
        <w:tc>
          <w:tcPr>
            <w:tcW w:w="1463" w:type="dxa"/>
            <w:tcBorders>
              <w:tl2br w:val="nil"/>
              <w:tr2bl w:val="nil"/>
            </w:tcBorders>
            <w:shd w:val="clear" w:color="auto" w:fill="auto"/>
            <w:vAlign w:val="center"/>
          </w:tcPr>
          <w:p w14:paraId="4A799606">
            <w:pPr>
              <w:widowControl/>
              <w:spacing w:line="240" w:lineRule="exact"/>
              <w:jc w:val="center"/>
              <w:textAlignment w:val="center"/>
              <w:rPr>
                <w:rFonts w:ascii="黑体" w:eastAsia="黑体" w:cs="黑体"/>
                <w:b/>
                <w:bCs/>
                <w:color w:val="000000"/>
                <w:kern w:val="0"/>
                <w:szCs w:val="21"/>
              </w:rPr>
            </w:pPr>
            <w:r>
              <w:rPr>
                <w:rFonts w:hint="eastAsia" w:ascii="黑体" w:eastAsia="黑体" w:cs="黑体"/>
                <w:b/>
                <w:bCs/>
                <w:color w:val="000000"/>
                <w:kern w:val="0"/>
                <w:szCs w:val="21"/>
              </w:rPr>
              <w:t>备注</w:t>
            </w:r>
          </w:p>
        </w:tc>
        <w:tc>
          <w:tcPr>
            <w:tcW w:w="8747" w:type="dxa"/>
            <w:gridSpan w:val="6"/>
            <w:tcBorders>
              <w:tl2br w:val="nil"/>
              <w:tr2bl w:val="nil"/>
            </w:tcBorders>
            <w:shd w:val="clear" w:color="auto" w:fill="auto"/>
            <w:vAlign w:val="center"/>
          </w:tcPr>
          <w:p w14:paraId="4CBC1349">
            <w:pPr>
              <w:widowControl/>
              <w:spacing w:line="240" w:lineRule="exact"/>
              <w:jc w:val="left"/>
              <w:textAlignment w:val="center"/>
              <w:rPr>
                <w:rFonts w:ascii="黑体" w:eastAsia="黑体" w:cs="黑体"/>
                <w:color w:val="000000"/>
                <w:kern w:val="0"/>
                <w:sz w:val="18"/>
                <w:szCs w:val="18"/>
              </w:rPr>
            </w:pPr>
          </w:p>
        </w:tc>
      </w:tr>
    </w:tbl>
    <w:p w14:paraId="6FC4C102">
      <w:pPr>
        <w:spacing w:line="240" w:lineRule="exact"/>
      </w:pPr>
    </w:p>
    <w:p w14:paraId="17EA08DE">
      <w:pPr>
        <w:spacing w:line="240" w:lineRule="exact"/>
      </w:pPr>
    </w:p>
    <w:p w14:paraId="738B7663">
      <w:pPr>
        <w:spacing w:line="240" w:lineRule="exact"/>
      </w:pPr>
    </w:p>
    <w:p w14:paraId="082FE008">
      <w:pPr>
        <w:spacing w:line="240" w:lineRule="exact"/>
      </w:pPr>
    </w:p>
    <w:p w14:paraId="1A373A02">
      <w:pPr>
        <w:spacing w:line="240" w:lineRule="exact"/>
      </w:pPr>
    </w:p>
    <w:p w14:paraId="2159B76B">
      <w:pPr>
        <w:spacing w:line="240" w:lineRule="exact"/>
      </w:pPr>
    </w:p>
    <w:p w14:paraId="6034390B">
      <w:pPr>
        <w:spacing w:line="240" w:lineRule="exact"/>
      </w:pPr>
    </w:p>
    <w:p w14:paraId="631F3177">
      <w:pPr>
        <w:spacing w:line="240" w:lineRule="exact"/>
      </w:pPr>
    </w:p>
    <w:p w14:paraId="44C0A19B">
      <w:pPr>
        <w:spacing w:line="240" w:lineRule="exact"/>
      </w:pPr>
    </w:p>
    <w:p w14:paraId="6740F723">
      <w:pPr>
        <w:spacing w:line="240" w:lineRule="exact"/>
        <w:rPr>
          <w:rFonts w:hint="eastAsia"/>
        </w:rPr>
      </w:pPr>
    </w:p>
    <w:p w14:paraId="1477E703">
      <w:pPr>
        <w:widowControl/>
        <w:jc w:val="center"/>
        <w:textAlignment w:val="center"/>
        <w:rPr>
          <w:rFonts w:hint="eastAsia" w:ascii="方正小标宋简体" w:eastAsia="方正小标宋简体" w:cs="方正小标宋简体"/>
          <w:color w:val="000000"/>
          <w:kern w:val="0"/>
          <w:sz w:val="44"/>
          <w:szCs w:val="44"/>
        </w:rPr>
      </w:pPr>
      <w:r>
        <w:rPr>
          <w:rFonts w:hint="eastAsia" w:ascii="方正小标宋简体" w:eastAsia="方正小标宋简体" w:cs="方正小标宋简体"/>
          <w:color w:val="000000"/>
          <w:kern w:val="0"/>
          <w:sz w:val="44"/>
          <w:szCs w:val="44"/>
        </w:rPr>
        <w:t>履职行权规程</w:t>
      </w:r>
    </w:p>
    <w:tbl>
      <w:tblPr>
        <w:tblStyle w:val="6"/>
        <w:tblW w:w="10210"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15" w:type="dxa"/>
          <w:left w:w="15" w:type="dxa"/>
          <w:bottom w:w="15" w:type="dxa"/>
          <w:right w:w="15" w:type="dxa"/>
        </w:tblCellMar>
      </w:tblPr>
      <w:tblGrid>
        <w:gridCol w:w="1463"/>
        <w:gridCol w:w="1050"/>
        <w:gridCol w:w="641"/>
        <w:gridCol w:w="1691"/>
        <w:gridCol w:w="1963"/>
        <w:gridCol w:w="1515"/>
        <w:gridCol w:w="1887"/>
      </w:tblGrid>
      <w:tr w14:paraId="2A9FA9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24" w:hRule="atLeast"/>
          <w:jc w:val="center"/>
        </w:trPr>
        <w:tc>
          <w:tcPr>
            <w:tcW w:w="1463" w:type="dxa"/>
            <w:tcBorders>
              <w:tl2br w:val="nil"/>
              <w:tr2bl w:val="nil"/>
            </w:tcBorders>
            <w:shd w:val="clear" w:color="auto" w:fill="auto"/>
            <w:vAlign w:val="center"/>
          </w:tcPr>
          <w:p w14:paraId="6F168D32">
            <w:pPr>
              <w:widowControl/>
              <w:spacing w:line="240" w:lineRule="exact"/>
              <w:jc w:val="center"/>
              <w:textAlignment w:val="center"/>
              <w:rPr>
                <w:rFonts w:ascii="黑体" w:eastAsia="黑体" w:cs="黑体"/>
                <w:b/>
                <w:bCs/>
                <w:color w:val="000000"/>
                <w:szCs w:val="21"/>
              </w:rPr>
            </w:pPr>
            <w:r>
              <w:rPr>
                <w:rFonts w:hint="eastAsia" w:ascii="黑体" w:eastAsia="黑体" w:cs="黑体"/>
                <w:b/>
                <w:bCs/>
                <w:color w:val="000000"/>
                <w:kern w:val="0"/>
                <w:szCs w:val="21"/>
              </w:rPr>
              <w:t>编号</w:t>
            </w:r>
          </w:p>
        </w:tc>
        <w:tc>
          <w:tcPr>
            <w:tcW w:w="1691" w:type="dxa"/>
            <w:gridSpan w:val="2"/>
            <w:tcBorders>
              <w:tl2br w:val="nil"/>
              <w:tr2bl w:val="nil"/>
            </w:tcBorders>
            <w:shd w:val="clear" w:color="auto" w:fill="auto"/>
            <w:vAlign w:val="center"/>
          </w:tcPr>
          <w:p w14:paraId="1313D612">
            <w:pPr>
              <w:spacing w:line="240" w:lineRule="exact"/>
              <w:jc w:val="center"/>
              <w:rPr>
                <w:rFonts w:ascii="黑体" w:eastAsia="黑体" w:cs="黑体"/>
                <w:b/>
                <w:bCs/>
                <w:color w:val="000000"/>
                <w:szCs w:val="21"/>
              </w:rPr>
            </w:pPr>
            <w:r>
              <w:rPr>
                <w:rFonts w:hint="eastAsia" w:ascii="黑体" w:eastAsia="黑体" w:cs="黑体"/>
                <w:b/>
                <w:bCs/>
                <w:color w:val="000000"/>
                <w:szCs w:val="21"/>
              </w:rPr>
              <w:t>2</w:t>
            </w:r>
          </w:p>
        </w:tc>
        <w:tc>
          <w:tcPr>
            <w:tcW w:w="1691" w:type="dxa"/>
            <w:tcBorders>
              <w:tl2br w:val="nil"/>
              <w:tr2bl w:val="nil"/>
            </w:tcBorders>
            <w:shd w:val="clear" w:color="auto" w:fill="auto"/>
            <w:vAlign w:val="center"/>
          </w:tcPr>
          <w:p w14:paraId="5A2E2AB4">
            <w:pPr>
              <w:spacing w:line="240" w:lineRule="exact"/>
              <w:jc w:val="center"/>
              <w:rPr>
                <w:rFonts w:ascii="黑体" w:eastAsia="黑体" w:cs="黑体"/>
                <w:b/>
                <w:bCs/>
                <w:color w:val="000000"/>
                <w:szCs w:val="21"/>
              </w:rPr>
            </w:pPr>
            <w:r>
              <w:rPr>
                <w:rFonts w:hint="eastAsia" w:ascii="黑体" w:eastAsia="黑体" w:cs="黑体"/>
                <w:b/>
                <w:bCs/>
                <w:color w:val="000000"/>
                <w:kern w:val="0"/>
                <w:szCs w:val="21"/>
              </w:rPr>
              <w:t>权力类型</w:t>
            </w:r>
          </w:p>
        </w:tc>
        <w:tc>
          <w:tcPr>
            <w:tcW w:w="1963" w:type="dxa"/>
            <w:tcBorders>
              <w:tl2br w:val="nil"/>
              <w:tr2bl w:val="nil"/>
            </w:tcBorders>
            <w:shd w:val="clear" w:color="auto" w:fill="auto"/>
            <w:vAlign w:val="center"/>
          </w:tcPr>
          <w:p w14:paraId="471D1E97">
            <w:pPr>
              <w:widowControl/>
              <w:spacing w:line="240" w:lineRule="exact"/>
              <w:jc w:val="center"/>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其它权力</w:t>
            </w:r>
          </w:p>
        </w:tc>
        <w:tc>
          <w:tcPr>
            <w:tcW w:w="1515" w:type="dxa"/>
            <w:tcBorders>
              <w:tl2br w:val="nil"/>
              <w:tr2bl w:val="nil"/>
            </w:tcBorders>
            <w:shd w:val="clear" w:color="auto" w:fill="auto"/>
            <w:vAlign w:val="center"/>
          </w:tcPr>
          <w:p w14:paraId="792038E7">
            <w:pPr>
              <w:widowControl/>
              <w:spacing w:line="240" w:lineRule="exact"/>
              <w:jc w:val="center"/>
              <w:textAlignment w:val="center"/>
              <w:rPr>
                <w:rFonts w:ascii="黑体" w:eastAsia="黑体" w:cs="黑体"/>
                <w:b/>
                <w:bCs/>
                <w:color w:val="000000"/>
                <w:szCs w:val="21"/>
              </w:rPr>
            </w:pPr>
            <w:r>
              <w:rPr>
                <w:rFonts w:hint="eastAsia" w:ascii="黑体" w:eastAsia="黑体" w:cs="黑体"/>
                <w:b/>
                <w:bCs/>
                <w:color w:val="000000"/>
                <w:szCs w:val="21"/>
              </w:rPr>
              <w:t>实施主体</w:t>
            </w:r>
          </w:p>
        </w:tc>
        <w:tc>
          <w:tcPr>
            <w:tcW w:w="1887" w:type="dxa"/>
            <w:tcBorders>
              <w:tl2br w:val="nil"/>
              <w:tr2bl w:val="nil"/>
            </w:tcBorders>
            <w:shd w:val="clear" w:color="auto" w:fill="auto"/>
            <w:vAlign w:val="center"/>
          </w:tcPr>
          <w:p w14:paraId="02303BBB">
            <w:pPr>
              <w:widowControl/>
              <w:spacing w:line="240" w:lineRule="exact"/>
              <w:jc w:val="center"/>
              <w:textAlignment w:val="center"/>
              <w:rPr>
                <w:rFonts w:ascii="仿宋_GB2312" w:eastAsia="仿宋_GB2312" w:cs="仿宋_GB2312"/>
                <w:color w:val="000000"/>
                <w:kern w:val="0"/>
                <w:sz w:val="18"/>
                <w:szCs w:val="18"/>
              </w:rPr>
            </w:pPr>
            <w:r>
              <w:rPr>
                <w:rFonts w:hint="eastAsia" w:ascii="仿宋_GB2312" w:hAnsi="仿宋_GB2312" w:eastAsia="仿宋_GB2312" w:cs="仿宋_GB2312"/>
                <w:b w:val="0"/>
                <w:bCs w:val="0"/>
                <w:i w:val="0"/>
                <w:color w:val="auto"/>
                <w:spacing w:val="-20"/>
                <w:kern w:val="0"/>
                <w:sz w:val="21"/>
                <w:szCs w:val="21"/>
                <w:u w:val="none"/>
                <w:lang w:val="en-US" w:eastAsia="zh-CN" w:bidi="ar"/>
              </w:rPr>
              <w:t>市、县级林业局</w:t>
            </w:r>
          </w:p>
        </w:tc>
      </w:tr>
      <w:tr w14:paraId="417125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05" w:hRule="atLeast"/>
          <w:jc w:val="center"/>
        </w:trPr>
        <w:tc>
          <w:tcPr>
            <w:tcW w:w="1463" w:type="dxa"/>
            <w:tcBorders>
              <w:tl2br w:val="nil"/>
              <w:tr2bl w:val="nil"/>
            </w:tcBorders>
            <w:shd w:val="clear" w:color="auto" w:fill="auto"/>
            <w:vAlign w:val="center"/>
          </w:tcPr>
          <w:p w14:paraId="5E872FA1">
            <w:pPr>
              <w:widowControl/>
              <w:spacing w:line="240" w:lineRule="exact"/>
              <w:jc w:val="center"/>
              <w:textAlignment w:val="center"/>
              <w:rPr>
                <w:rFonts w:ascii="黑体" w:eastAsia="黑体" w:cs="黑体"/>
                <w:b/>
                <w:bCs/>
                <w:color w:val="000000"/>
                <w:szCs w:val="21"/>
              </w:rPr>
            </w:pPr>
            <w:r>
              <w:rPr>
                <w:rFonts w:hint="eastAsia" w:ascii="黑体" w:eastAsia="黑体" w:cs="黑体"/>
                <w:b/>
                <w:bCs/>
                <w:color w:val="000000"/>
                <w:kern w:val="0"/>
                <w:szCs w:val="21"/>
              </w:rPr>
              <w:t>事项名称</w:t>
            </w:r>
          </w:p>
        </w:tc>
        <w:tc>
          <w:tcPr>
            <w:tcW w:w="8747" w:type="dxa"/>
            <w:gridSpan w:val="6"/>
            <w:tcBorders>
              <w:tl2br w:val="nil"/>
              <w:tr2bl w:val="nil"/>
            </w:tcBorders>
            <w:shd w:val="clear" w:color="auto" w:fill="auto"/>
            <w:vAlign w:val="center"/>
          </w:tcPr>
          <w:p w14:paraId="555B9089">
            <w:pPr>
              <w:widowControl/>
              <w:spacing w:line="240" w:lineRule="exact"/>
              <w:jc w:val="center"/>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采集国家二级保护野生植物审核</w:t>
            </w:r>
          </w:p>
        </w:tc>
      </w:tr>
      <w:tr w14:paraId="4F6C94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05" w:hRule="atLeast"/>
          <w:jc w:val="center"/>
        </w:trPr>
        <w:tc>
          <w:tcPr>
            <w:tcW w:w="1463" w:type="dxa"/>
            <w:tcBorders>
              <w:tl2br w:val="nil"/>
              <w:tr2bl w:val="nil"/>
            </w:tcBorders>
            <w:shd w:val="clear" w:color="auto" w:fill="auto"/>
            <w:vAlign w:val="center"/>
          </w:tcPr>
          <w:p w14:paraId="7029A1C5">
            <w:pPr>
              <w:widowControl/>
              <w:spacing w:line="240" w:lineRule="exact"/>
              <w:jc w:val="center"/>
              <w:textAlignment w:val="center"/>
              <w:rPr>
                <w:rFonts w:ascii="黑体" w:eastAsia="黑体" w:cs="黑体"/>
                <w:b/>
                <w:bCs/>
                <w:color w:val="000000"/>
                <w:kern w:val="0"/>
                <w:szCs w:val="21"/>
              </w:rPr>
            </w:pPr>
            <w:r>
              <w:rPr>
                <w:rFonts w:hint="eastAsia" w:ascii="黑体" w:eastAsia="黑体" w:cs="黑体"/>
                <w:b/>
                <w:bCs/>
                <w:color w:val="000000"/>
                <w:kern w:val="0"/>
                <w:szCs w:val="21"/>
              </w:rPr>
              <w:t>管辖范围</w:t>
            </w:r>
          </w:p>
        </w:tc>
        <w:tc>
          <w:tcPr>
            <w:tcW w:w="8747" w:type="dxa"/>
            <w:gridSpan w:val="6"/>
            <w:tcBorders>
              <w:tl2br w:val="nil"/>
              <w:tr2bl w:val="nil"/>
            </w:tcBorders>
            <w:shd w:val="clear" w:color="auto" w:fill="auto"/>
            <w:vAlign w:val="center"/>
          </w:tcPr>
          <w:p w14:paraId="76AA0D61">
            <w:pPr>
              <w:spacing w:line="240" w:lineRule="exact"/>
              <w:jc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北戴河区</w:t>
            </w:r>
          </w:p>
        </w:tc>
      </w:tr>
      <w:tr w14:paraId="2EC5CB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2132" w:hRule="atLeast"/>
          <w:jc w:val="center"/>
        </w:trPr>
        <w:tc>
          <w:tcPr>
            <w:tcW w:w="1463" w:type="dxa"/>
            <w:tcBorders>
              <w:tl2br w:val="nil"/>
              <w:tr2bl w:val="nil"/>
            </w:tcBorders>
            <w:shd w:val="clear" w:color="auto" w:fill="auto"/>
            <w:vAlign w:val="center"/>
          </w:tcPr>
          <w:p w14:paraId="454B20A2">
            <w:pPr>
              <w:widowControl/>
              <w:spacing w:line="240" w:lineRule="exact"/>
              <w:jc w:val="center"/>
              <w:textAlignment w:val="center"/>
              <w:rPr>
                <w:rFonts w:ascii="黑体" w:eastAsia="黑体" w:cs="黑体"/>
                <w:b/>
                <w:bCs/>
                <w:color w:val="000000"/>
                <w:szCs w:val="21"/>
              </w:rPr>
            </w:pPr>
            <w:r>
              <w:rPr>
                <w:rFonts w:hint="eastAsia" w:ascii="黑体" w:eastAsia="黑体" w:cs="黑体"/>
                <w:b/>
                <w:bCs/>
                <w:color w:val="000000"/>
                <w:kern w:val="0"/>
                <w:szCs w:val="21"/>
              </w:rPr>
              <w:t>履职依据</w:t>
            </w:r>
          </w:p>
        </w:tc>
        <w:tc>
          <w:tcPr>
            <w:tcW w:w="8747" w:type="dxa"/>
            <w:gridSpan w:val="6"/>
            <w:tcBorders>
              <w:tl2br w:val="nil"/>
              <w:tr2bl w:val="nil"/>
            </w:tcBorders>
            <w:shd w:val="clear" w:color="auto" w:fill="auto"/>
            <w:vAlign w:val="center"/>
          </w:tcPr>
          <w:p w14:paraId="0286E4CB">
            <w:pPr>
              <w:spacing w:line="240" w:lineRule="exact"/>
              <w:rPr>
                <w:rFonts w:ascii="黑体" w:hAnsi="黑体" w:eastAsia="黑体" w:cs="仿宋_GB2312"/>
                <w:kern w:val="0"/>
                <w:sz w:val="18"/>
                <w:szCs w:val="18"/>
              </w:rPr>
            </w:pPr>
            <w:r>
              <w:rPr>
                <w:rFonts w:hint="eastAsia" w:ascii="黑体" w:hAnsi="黑体" w:eastAsia="黑体" w:cs="仿宋_GB2312"/>
                <w:kern w:val="0"/>
                <w:sz w:val="18"/>
                <w:szCs w:val="18"/>
              </w:rPr>
              <w:t>【法律法规】</w:t>
            </w:r>
          </w:p>
          <w:p w14:paraId="51BD6863">
            <w:pPr>
              <w:spacing w:line="240" w:lineRule="exact"/>
              <w:jc w:val="left"/>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《中华人民共和国野生植物保护条例》第十六条 禁止采集国家一级保护野生植物。因科学研究、人工培育、文化交流等特殊需要，采集国家一级保护野生植物的，应当按照管理权限向国务院林业行政主管部门或者其授权的机构申请采集证；或者向采集地的省、自治区、直辖市人民政府农业行政主管部门或者其授权的机构申请采集证。采集国家二级保护野生植物的，必须经采集地的县级人民政府野生植物行政主管部门签署意见后，向省、自治区、直辖市人民政府野生植物行政主管部门或者其授权的机构申请采集证。采集城市园林或者风景名胜区内的国家一级或者二级保护野生植物的，须先征得城市园林或者风景名胜区管理机构同意，分别依照前两款的规定申请采集证。采集珍贵野生树木或者林区内、草原上的野生植物的，依照森林法、草原法的规定办理。野生植物行政主管部门发放采集证后，应当抄送环境保护部门备案。采集证的格式由国务院野生植物行政主管部门制定。</w:t>
            </w:r>
          </w:p>
          <w:p w14:paraId="21BC3239">
            <w:pPr>
              <w:spacing w:line="240" w:lineRule="exact"/>
              <w:rPr>
                <w:rFonts w:ascii="黑体" w:hAnsi="黑体" w:eastAsia="黑体" w:cs="仿宋_GB2312"/>
                <w:kern w:val="0"/>
                <w:sz w:val="18"/>
                <w:szCs w:val="18"/>
              </w:rPr>
            </w:pPr>
            <w:r>
              <w:rPr>
                <w:rFonts w:hint="eastAsia" w:ascii="黑体" w:hAnsi="黑体" w:eastAsia="黑体" w:cs="仿宋_GB2312"/>
                <w:kern w:val="0"/>
                <w:sz w:val="18"/>
                <w:szCs w:val="18"/>
              </w:rPr>
              <w:t>【三定规定】</w:t>
            </w:r>
          </w:p>
          <w:p w14:paraId="7285485E">
            <w:pPr>
              <w:spacing w:line="240" w:lineRule="exact"/>
              <w:ind w:firstLine="360" w:firstLineChars="200"/>
              <w:rPr>
                <w:rFonts w:ascii="仿宋_GB2312" w:eastAsia="仿宋_GB2312" w:cs="黑体"/>
                <w:b/>
                <w:bCs/>
                <w:color w:val="000000"/>
                <w:szCs w:val="21"/>
              </w:rPr>
            </w:pPr>
            <w:r>
              <w:rPr>
                <w:rFonts w:hint="eastAsia" w:ascii="仿宋_GB2312" w:eastAsia="仿宋_GB2312" w:cs="仿宋_GB2312"/>
                <w:color w:val="auto"/>
                <w:kern w:val="0"/>
                <w:sz w:val="18"/>
                <w:szCs w:val="18"/>
                <w:lang w:eastAsia="zh-CN" w:bidi="ar"/>
              </w:rPr>
              <w:t>北办字[</w:t>
            </w:r>
            <w:r>
              <w:rPr>
                <w:rFonts w:hint="default" w:ascii="仿宋_GB2312" w:eastAsia="仿宋_GB2312" w:cs="仿宋_GB2312"/>
                <w:color w:val="auto"/>
                <w:kern w:val="0"/>
                <w:sz w:val="18"/>
                <w:szCs w:val="18"/>
                <w:lang w:val="en-US" w:eastAsia="zh-CN" w:bidi="ar"/>
              </w:rPr>
              <w:t>2019</w:t>
            </w:r>
            <w:r>
              <w:rPr>
                <w:rFonts w:hint="eastAsia" w:ascii="仿宋_GB2312" w:eastAsia="仿宋_GB2312" w:cs="仿宋_GB2312"/>
                <w:color w:val="auto"/>
                <w:kern w:val="0"/>
                <w:sz w:val="18"/>
                <w:szCs w:val="18"/>
                <w:lang w:eastAsia="zh-CN" w:bidi="ar"/>
              </w:rPr>
              <w:t>]</w:t>
            </w:r>
            <w:r>
              <w:rPr>
                <w:rFonts w:hint="default" w:ascii="仿宋_GB2312" w:eastAsia="仿宋_GB2312" w:cs="仿宋_GB2312"/>
                <w:color w:val="auto"/>
                <w:kern w:val="0"/>
                <w:sz w:val="18"/>
                <w:szCs w:val="18"/>
                <w:lang w:val="en-US" w:eastAsia="zh-CN" w:bidi="ar"/>
              </w:rPr>
              <w:t>20</w:t>
            </w:r>
            <w:r>
              <w:rPr>
                <w:rFonts w:hint="eastAsia" w:ascii="仿宋_GB2312" w:eastAsia="仿宋_GB2312" w:cs="仿宋_GB2312"/>
                <w:color w:val="auto"/>
                <w:kern w:val="0"/>
                <w:sz w:val="18"/>
                <w:szCs w:val="18"/>
                <w:lang w:val="en-US" w:eastAsia="zh-CN" w:bidi="ar"/>
              </w:rPr>
              <w:t>号第三条、第四条、第五条</w:t>
            </w:r>
          </w:p>
        </w:tc>
      </w:tr>
      <w:tr w14:paraId="15F633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20" w:hRule="atLeast"/>
          <w:jc w:val="center"/>
        </w:trPr>
        <w:tc>
          <w:tcPr>
            <w:tcW w:w="1463" w:type="dxa"/>
            <w:vMerge w:val="restart"/>
            <w:tcBorders>
              <w:tl2br w:val="nil"/>
              <w:tr2bl w:val="nil"/>
            </w:tcBorders>
            <w:shd w:val="clear" w:color="auto" w:fill="auto"/>
            <w:vAlign w:val="center"/>
          </w:tcPr>
          <w:p w14:paraId="2EBA4DDC">
            <w:pPr>
              <w:widowControl/>
              <w:spacing w:line="240" w:lineRule="exact"/>
              <w:jc w:val="center"/>
              <w:textAlignment w:val="center"/>
              <w:rPr>
                <w:rFonts w:ascii="黑体" w:eastAsia="黑体" w:cs="黑体"/>
                <w:b/>
                <w:bCs/>
                <w:color w:val="000000"/>
                <w:szCs w:val="21"/>
              </w:rPr>
            </w:pPr>
            <w:r>
              <w:rPr>
                <w:rFonts w:hint="eastAsia" w:ascii="黑体" w:eastAsia="黑体" w:cs="黑体"/>
                <w:b/>
                <w:bCs/>
                <w:color w:val="000000"/>
                <w:kern w:val="0"/>
                <w:szCs w:val="21"/>
              </w:rPr>
              <w:t>履职流程</w:t>
            </w:r>
          </w:p>
        </w:tc>
        <w:tc>
          <w:tcPr>
            <w:tcW w:w="1050" w:type="dxa"/>
            <w:tcBorders>
              <w:tl2br w:val="nil"/>
              <w:tr2bl w:val="nil"/>
            </w:tcBorders>
            <w:shd w:val="clear" w:color="auto" w:fill="auto"/>
            <w:vAlign w:val="center"/>
          </w:tcPr>
          <w:p w14:paraId="40C4E064">
            <w:pPr>
              <w:widowControl/>
              <w:spacing w:line="240" w:lineRule="exact"/>
              <w:jc w:val="center"/>
              <w:textAlignment w:val="center"/>
              <w:rPr>
                <w:rFonts w:ascii="黑体" w:eastAsia="黑体" w:cs="黑体"/>
                <w:b/>
                <w:bCs/>
                <w:color w:val="000000"/>
                <w:szCs w:val="21"/>
              </w:rPr>
            </w:pPr>
            <w:r>
              <w:rPr>
                <w:rFonts w:hint="eastAsia" w:ascii="黑体" w:eastAsia="黑体" w:cs="黑体"/>
                <w:b/>
                <w:bCs/>
                <w:color w:val="000000"/>
                <w:kern w:val="0"/>
                <w:szCs w:val="21"/>
              </w:rPr>
              <w:t>办理环节</w:t>
            </w:r>
          </w:p>
        </w:tc>
        <w:tc>
          <w:tcPr>
            <w:tcW w:w="5810" w:type="dxa"/>
            <w:gridSpan w:val="4"/>
            <w:tcBorders>
              <w:tl2br w:val="nil"/>
              <w:tr2bl w:val="nil"/>
            </w:tcBorders>
            <w:shd w:val="clear" w:color="auto" w:fill="auto"/>
            <w:vAlign w:val="center"/>
          </w:tcPr>
          <w:p w14:paraId="3D04B68A">
            <w:pPr>
              <w:widowControl/>
              <w:spacing w:line="240" w:lineRule="exact"/>
              <w:jc w:val="center"/>
              <w:textAlignment w:val="center"/>
              <w:rPr>
                <w:rFonts w:ascii="黑体" w:eastAsia="黑体" w:cs="黑体"/>
                <w:b/>
                <w:bCs/>
                <w:color w:val="000000"/>
                <w:szCs w:val="21"/>
              </w:rPr>
            </w:pPr>
            <w:r>
              <w:rPr>
                <w:rFonts w:hint="eastAsia" w:ascii="黑体" w:eastAsia="黑体" w:cs="黑体"/>
                <w:b/>
                <w:bCs/>
                <w:color w:val="000000"/>
                <w:kern w:val="0"/>
                <w:szCs w:val="21"/>
              </w:rPr>
              <w:t>办理内容</w:t>
            </w:r>
          </w:p>
        </w:tc>
        <w:tc>
          <w:tcPr>
            <w:tcW w:w="1887" w:type="dxa"/>
            <w:tcBorders>
              <w:tl2br w:val="nil"/>
              <w:tr2bl w:val="nil"/>
            </w:tcBorders>
            <w:shd w:val="clear" w:color="auto" w:fill="auto"/>
            <w:vAlign w:val="center"/>
          </w:tcPr>
          <w:p w14:paraId="3EAE4FCC">
            <w:pPr>
              <w:widowControl/>
              <w:spacing w:line="240" w:lineRule="exact"/>
              <w:jc w:val="center"/>
              <w:textAlignment w:val="center"/>
              <w:rPr>
                <w:rFonts w:ascii="黑体" w:eastAsia="黑体" w:cs="黑体"/>
                <w:b/>
                <w:bCs/>
                <w:color w:val="000000"/>
                <w:kern w:val="0"/>
                <w:szCs w:val="21"/>
              </w:rPr>
            </w:pPr>
            <w:r>
              <w:rPr>
                <w:rFonts w:hint="eastAsia" w:ascii="黑体" w:eastAsia="黑体" w:cs="黑体"/>
                <w:b/>
                <w:bCs/>
                <w:color w:val="000000"/>
                <w:kern w:val="0"/>
                <w:szCs w:val="21"/>
              </w:rPr>
              <w:t>责任科室</w:t>
            </w:r>
          </w:p>
        </w:tc>
      </w:tr>
      <w:tr w14:paraId="6ED8E1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540" w:hRule="atLeast"/>
          <w:jc w:val="center"/>
        </w:trPr>
        <w:tc>
          <w:tcPr>
            <w:tcW w:w="1463" w:type="dxa"/>
            <w:vMerge w:val="continue"/>
            <w:tcBorders>
              <w:tl2br w:val="nil"/>
              <w:tr2bl w:val="nil"/>
            </w:tcBorders>
            <w:shd w:val="clear" w:color="auto" w:fill="auto"/>
            <w:vAlign w:val="center"/>
          </w:tcPr>
          <w:p w14:paraId="0603E115">
            <w:pPr>
              <w:spacing w:line="240" w:lineRule="exact"/>
            </w:pPr>
          </w:p>
        </w:tc>
        <w:tc>
          <w:tcPr>
            <w:tcW w:w="1050" w:type="dxa"/>
            <w:tcBorders>
              <w:tl2br w:val="nil"/>
              <w:tr2bl w:val="nil"/>
            </w:tcBorders>
            <w:shd w:val="clear" w:color="auto" w:fill="auto"/>
            <w:vAlign w:val="center"/>
          </w:tcPr>
          <w:p w14:paraId="4CE7F32A">
            <w:pPr>
              <w:spacing w:line="240" w:lineRule="exact"/>
              <w:jc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受理</w:t>
            </w:r>
          </w:p>
        </w:tc>
        <w:tc>
          <w:tcPr>
            <w:tcW w:w="5810" w:type="dxa"/>
            <w:gridSpan w:val="4"/>
            <w:tcBorders>
              <w:tl2br w:val="nil"/>
              <w:tr2bl w:val="nil"/>
            </w:tcBorders>
            <w:shd w:val="clear" w:color="auto" w:fill="auto"/>
            <w:vAlign w:val="center"/>
          </w:tcPr>
          <w:p w14:paraId="18FCAE48">
            <w:pPr>
              <w:spacing w:line="240" w:lineRule="exact"/>
              <w:jc w:val="left"/>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公示依法应当提交的材料；一次性告知补正材料；依法受理或不予受理（不予受理应当告知理由）</w:t>
            </w:r>
          </w:p>
        </w:tc>
        <w:tc>
          <w:tcPr>
            <w:tcW w:w="1887" w:type="dxa"/>
            <w:tcBorders>
              <w:tl2br w:val="nil"/>
              <w:tr2bl w:val="nil"/>
            </w:tcBorders>
            <w:shd w:val="clear" w:color="auto" w:fill="auto"/>
            <w:vAlign w:val="center"/>
          </w:tcPr>
          <w:p w14:paraId="63ACE9F6">
            <w:pPr>
              <w:spacing w:line="240" w:lineRule="exact"/>
              <w:jc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lang w:val="en-US" w:eastAsia="zh-CN"/>
              </w:rPr>
              <w:t>林业股</w:t>
            </w:r>
          </w:p>
        </w:tc>
      </w:tr>
      <w:tr w14:paraId="7C334D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335" w:hRule="atLeast"/>
          <w:jc w:val="center"/>
        </w:trPr>
        <w:tc>
          <w:tcPr>
            <w:tcW w:w="1463" w:type="dxa"/>
            <w:vMerge w:val="continue"/>
            <w:tcBorders>
              <w:tl2br w:val="nil"/>
              <w:tr2bl w:val="nil"/>
            </w:tcBorders>
            <w:shd w:val="clear" w:color="auto" w:fill="auto"/>
            <w:vAlign w:val="center"/>
          </w:tcPr>
          <w:p w14:paraId="3A835407">
            <w:pPr>
              <w:spacing w:line="240" w:lineRule="exact"/>
            </w:pPr>
          </w:p>
        </w:tc>
        <w:tc>
          <w:tcPr>
            <w:tcW w:w="1050" w:type="dxa"/>
            <w:tcBorders>
              <w:tl2br w:val="nil"/>
              <w:tr2bl w:val="nil"/>
            </w:tcBorders>
            <w:shd w:val="clear" w:color="auto" w:fill="auto"/>
            <w:vAlign w:val="center"/>
          </w:tcPr>
          <w:p w14:paraId="2222AA24">
            <w:pPr>
              <w:spacing w:line="240" w:lineRule="exact"/>
              <w:jc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审查</w:t>
            </w:r>
          </w:p>
        </w:tc>
        <w:tc>
          <w:tcPr>
            <w:tcW w:w="5810" w:type="dxa"/>
            <w:gridSpan w:val="4"/>
            <w:tcBorders>
              <w:tl2br w:val="nil"/>
              <w:tr2bl w:val="nil"/>
            </w:tcBorders>
            <w:shd w:val="clear" w:color="auto" w:fill="auto"/>
            <w:vAlign w:val="center"/>
          </w:tcPr>
          <w:p w14:paraId="771230D9">
            <w:pPr>
              <w:spacing w:line="240" w:lineRule="exact"/>
              <w:jc w:val="left"/>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按照政策规定对材料进行审核，提出审核意见。</w:t>
            </w:r>
          </w:p>
        </w:tc>
        <w:tc>
          <w:tcPr>
            <w:tcW w:w="1887" w:type="dxa"/>
            <w:tcBorders>
              <w:tl2br w:val="nil"/>
              <w:tr2bl w:val="nil"/>
            </w:tcBorders>
            <w:shd w:val="clear" w:color="auto" w:fill="auto"/>
            <w:vAlign w:val="center"/>
          </w:tcPr>
          <w:p w14:paraId="6CF18F04">
            <w:pPr>
              <w:spacing w:line="240" w:lineRule="exact"/>
              <w:jc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lang w:val="en-US" w:eastAsia="zh-CN"/>
              </w:rPr>
              <w:t>林业股</w:t>
            </w:r>
          </w:p>
        </w:tc>
      </w:tr>
      <w:tr w14:paraId="3C3743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89" w:hRule="atLeast"/>
          <w:jc w:val="center"/>
        </w:trPr>
        <w:tc>
          <w:tcPr>
            <w:tcW w:w="1463" w:type="dxa"/>
            <w:vMerge w:val="continue"/>
            <w:tcBorders>
              <w:tl2br w:val="nil"/>
              <w:tr2bl w:val="nil"/>
            </w:tcBorders>
            <w:shd w:val="clear" w:color="auto" w:fill="auto"/>
            <w:vAlign w:val="center"/>
          </w:tcPr>
          <w:p w14:paraId="0B36CBC8">
            <w:pPr>
              <w:spacing w:line="240" w:lineRule="exact"/>
            </w:pPr>
          </w:p>
        </w:tc>
        <w:tc>
          <w:tcPr>
            <w:tcW w:w="1050" w:type="dxa"/>
            <w:tcBorders>
              <w:tl2br w:val="nil"/>
              <w:tr2bl w:val="nil"/>
            </w:tcBorders>
            <w:shd w:val="clear" w:color="auto" w:fill="auto"/>
            <w:vAlign w:val="center"/>
          </w:tcPr>
          <w:p w14:paraId="54DC6C00">
            <w:pPr>
              <w:spacing w:line="240" w:lineRule="exact"/>
              <w:jc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监管</w:t>
            </w:r>
          </w:p>
        </w:tc>
        <w:tc>
          <w:tcPr>
            <w:tcW w:w="5810" w:type="dxa"/>
            <w:gridSpan w:val="4"/>
            <w:tcBorders>
              <w:tl2br w:val="nil"/>
              <w:tr2bl w:val="nil"/>
            </w:tcBorders>
            <w:shd w:val="clear" w:color="auto" w:fill="auto"/>
            <w:vAlign w:val="center"/>
          </w:tcPr>
          <w:p w14:paraId="02F45C2C">
            <w:pPr>
              <w:spacing w:line="240" w:lineRule="exact"/>
              <w:jc w:val="left"/>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建立实施监督检查的运行机制和管理制度，对相关活动开展检查，依法采取相关处置措施</w:t>
            </w:r>
          </w:p>
        </w:tc>
        <w:tc>
          <w:tcPr>
            <w:tcW w:w="1887" w:type="dxa"/>
            <w:tcBorders>
              <w:tl2br w:val="nil"/>
              <w:tr2bl w:val="nil"/>
            </w:tcBorders>
            <w:shd w:val="clear" w:color="auto" w:fill="auto"/>
            <w:vAlign w:val="center"/>
          </w:tcPr>
          <w:p w14:paraId="79617E2A">
            <w:pPr>
              <w:spacing w:line="240" w:lineRule="exact"/>
              <w:jc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lang w:val="en-US" w:eastAsia="zh-CN"/>
              </w:rPr>
              <w:t>林业股</w:t>
            </w:r>
          </w:p>
        </w:tc>
      </w:tr>
      <w:tr w14:paraId="4AD0DA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89" w:hRule="atLeast"/>
          <w:jc w:val="center"/>
        </w:trPr>
        <w:tc>
          <w:tcPr>
            <w:tcW w:w="1463" w:type="dxa"/>
            <w:vMerge w:val="continue"/>
            <w:tcBorders>
              <w:tl2br w:val="nil"/>
              <w:tr2bl w:val="nil"/>
            </w:tcBorders>
            <w:shd w:val="clear" w:color="auto" w:fill="auto"/>
            <w:vAlign w:val="center"/>
          </w:tcPr>
          <w:p w14:paraId="1A4FFDE7">
            <w:pPr>
              <w:spacing w:line="240" w:lineRule="exact"/>
            </w:pPr>
          </w:p>
        </w:tc>
        <w:tc>
          <w:tcPr>
            <w:tcW w:w="1050" w:type="dxa"/>
            <w:tcBorders>
              <w:tl2br w:val="nil"/>
              <w:tr2bl w:val="nil"/>
            </w:tcBorders>
            <w:shd w:val="clear" w:color="auto" w:fill="auto"/>
            <w:vAlign w:val="center"/>
          </w:tcPr>
          <w:p w14:paraId="60236300">
            <w:pPr>
              <w:spacing w:line="240" w:lineRule="exact"/>
              <w:jc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其它</w:t>
            </w:r>
          </w:p>
        </w:tc>
        <w:tc>
          <w:tcPr>
            <w:tcW w:w="5810" w:type="dxa"/>
            <w:gridSpan w:val="4"/>
            <w:tcBorders>
              <w:tl2br w:val="nil"/>
              <w:tr2bl w:val="nil"/>
            </w:tcBorders>
            <w:shd w:val="clear" w:color="auto" w:fill="auto"/>
            <w:vAlign w:val="center"/>
          </w:tcPr>
          <w:p w14:paraId="2E7E477F">
            <w:pPr>
              <w:spacing w:line="240" w:lineRule="exact"/>
              <w:jc w:val="left"/>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其他法律法规规章文件规定应履行的责任。</w:t>
            </w:r>
          </w:p>
        </w:tc>
        <w:tc>
          <w:tcPr>
            <w:tcW w:w="1887" w:type="dxa"/>
            <w:tcBorders>
              <w:tl2br w:val="nil"/>
              <w:tr2bl w:val="nil"/>
            </w:tcBorders>
            <w:shd w:val="clear" w:color="auto" w:fill="auto"/>
            <w:vAlign w:val="center"/>
          </w:tcPr>
          <w:p w14:paraId="3BFE2024">
            <w:pPr>
              <w:spacing w:line="240" w:lineRule="exact"/>
              <w:jc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lang w:val="en-US" w:eastAsia="zh-CN"/>
              </w:rPr>
              <w:t>林业股</w:t>
            </w:r>
          </w:p>
        </w:tc>
      </w:tr>
      <w:tr w14:paraId="5A32CA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1170" w:hRule="atLeast"/>
          <w:jc w:val="center"/>
        </w:trPr>
        <w:tc>
          <w:tcPr>
            <w:tcW w:w="1463" w:type="dxa"/>
            <w:tcBorders>
              <w:tl2br w:val="nil"/>
              <w:tr2bl w:val="nil"/>
            </w:tcBorders>
            <w:shd w:val="clear" w:color="auto" w:fill="auto"/>
            <w:vAlign w:val="center"/>
          </w:tcPr>
          <w:p w14:paraId="751201DE">
            <w:pPr>
              <w:widowControl/>
              <w:spacing w:line="240" w:lineRule="exact"/>
              <w:jc w:val="center"/>
              <w:textAlignment w:val="center"/>
              <w:rPr>
                <w:rFonts w:ascii="黑体" w:eastAsia="黑体" w:cs="黑体"/>
                <w:b/>
                <w:bCs/>
                <w:color w:val="000000"/>
                <w:szCs w:val="21"/>
              </w:rPr>
            </w:pPr>
            <w:r>
              <w:rPr>
                <w:rFonts w:hint="eastAsia" w:ascii="黑体" w:eastAsia="黑体" w:cs="黑体"/>
                <w:b/>
                <w:bCs/>
                <w:color w:val="000000"/>
                <w:kern w:val="0"/>
                <w:szCs w:val="21"/>
              </w:rPr>
              <w:t>追责情形</w:t>
            </w:r>
          </w:p>
        </w:tc>
        <w:tc>
          <w:tcPr>
            <w:tcW w:w="8747" w:type="dxa"/>
            <w:gridSpan w:val="6"/>
            <w:tcBorders>
              <w:tl2br w:val="nil"/>
              <w:tr2bl w:val="nil"/>
            </w:tcBorders>
            <w:shd w:val="clear" w:color="auto" w:fill="auto"/>
            <w:vAlign w:val="center"/>
          </w:tcPr>
          <w:p w14:paraId="48201E78">
            <w:pPr>
              <w:spacing w:line="240" w:lineRule="exact"/>
              <w:jc w:val="left"/>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因不履行或不正确履行行政职责，有下列情形的，行政机关及相关工作人员应承担相应责任：</w:t>
            </w:r>
          </w:p>
          <w:p w14:paraId="79106C92">
            <w:pPr>
              <w:spacing w:line="240" w:lineRule="exact"/>
              <w:jc w:val="left"/>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 xml:space="preserve">1.工作中滥用职权、徇私舞弊、玩忽职守造成不良后果的。 </w:t>
            </w:r>
          </w:p>
          <w:p w14:paraId="035387CA">
            <w:pPr>
              <w:spacing w:line="240" w:lineRule="exact"/>
              <w:jc w:val="left"/>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2.其他违反法律法规规章文件规定的行为。</w:t>
            </w:r>
          </w:p>
        </w:tc>
      </w:tr>
      <w:tr w14:paraId="5EF278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636" w:hRule="atLeast"/>
          <w:jc w:val="center"/>
        </w:trPr>
        <w:tc>
          <w:tcPr>
            <w:tcW w:w="1463" w:type="dxa"/>
            <w:tcBorders>
              <w:tl2br w:val="nil"/>
              <w:tr2bl w:val="nil"/>
            </w:tcBorders>
            <w:shd w:val="clear" w:color="auto" w:fill="auto"/>
            <w:vAlign w:val="center"/>
          </w:tcPr>
          <w:p w14:paraId="6BD5FC8D">
            <w:pPr>
              <w:widowControl/>
              <w:spacing w:line="240" w:lineRule="exact"/>
              <w:jc w:val="center"/>
              <w:textAlignment w:val="center"/>
              <w:rPr>
                <w:rFonts w:ascii="黑体" w:eastAsia="黑体" w:cs="黑体"/>
                <w:b/>
                <w:bCs/>
                <w:color w:val="000000"/>
                <w:szCs w:val="21"/>
              </w:rPr>
            </w:pPr>
            <w:r>
              <w:rPr>
                <w:rFonts w:hint="eastAsia" w:ascii="黑体" w:eastAsia="黑体" w:cs="黑体"/>
                <w:b/>
                <w:bCs/>
                <w:color w:val="000000"/>
                <w:kern w:val="0"/>
                <w:szCs w:val="21"/>
              </w:rPr>
              <w:t>监督方式</w:t>
            </w:r>
          </w:p>
        </w:tc>
        <w:tc>
          <w:tcPr>
            <w:tcW w:w="8747" w:type="dxa"/>
            <w:gridSpan w:val="6"/>
            <w:tcBorders>
              <w:tl2br w:val="nil"/>
              <w:tr2bl w:val="nil"/>
            </w:tcBorders>
            <w:shd w:val="clear" w:color="auto" w:fill="auto"/>
            <w:vAlign w:val="center"/>
          </w:tcPr>
          <w:p w14:paraId="5D138678">
            <w:pPr>
              <w:spacing w:line="240" w:lineRule="exact"/>
              <w:jc w:val="left"/>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1.业务咨询：0335-7521119</w:t>
            </w:r>
            <w:r>
              <w:rPr>
                <w:rFonts w:hint="eastAsia" w:ascii="仿宋_GB2312" w:eastAsia="仿宋_GB2312" w:cs="仿宋_GB2312"/>
                <w:color w:val="000000"/>
                <w:kern w:val="0"/>
                <w:sz w:val="18"/>
                <w:szCs w:val="18"/>
              </w:rPr>
              <w:br w:type="textWrapping"/>
            </w:r>
            <w:r>
              <w:rPr>
                <w:rFonts w:hint="eastAsia" w:ascii="仿宋_GB2312" w:eastAsia="仿宋_GB2312" w:cs="仿宋_GB2312"/>
                <w:color w:val="000000"/>
                <w:kern w:val="0"/>
                <w:sz w:val="18"/>
                <w:szCs w:val="18"/>
              </w:rPr>
              <w:t>2.投诉举报电话：0335-7521126</w:t>
            </w:r>
          </w:p>
          <w:p w14:paraId="09312046">
            <w:pPr>
              <w:spacing w:line="240" w:lineRule="exact"/>
              <w:jc w:val="left"/>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3.纪检监察投诉：区纪委驻林业局纪检组，电话：0335-4186759</w:t>
            </w:r>
          </w:p>
        </w:tc>
      </w:tr>
      <w:tr w14:paraId="4C07D1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786" w:hRule="atLeast"/>
          <w:jc w:val="center"/>
        </w:trPr>
        <w:tc>
          <w:tcPr>
            <w:tcW w:w="1463" w:type="dxa"/>
            <w:tcBorders>
              <w:tl2br w:val="nil"/>
              <w:tr2bl w:val="nil"/>
            </w:tcBorders>
            <w:shd w:val="clear" w:color="auto" w:fill="auto"/>
            <w:vAlign w:val="center"/>
          </w:tcPr>
          <w:p w14:paraId="551402AD">
            <w:pPr>
              <w:widowControl/>
              <w:spacing w:line="240" w:lineRule="exact"/>
              <w:jc w:val="center"/>
              <w:textAlignment w:val="center"/>
              <w:rPr>
                <w:rFonts w:ascii="黑体" w:eastAsia="黑体" w:cs="黑体"/>
                <w:b/>
                <w:bCs/>
                <w:color w:val="000000"/>
                <w:szCs w:val="21"/>
              </w:rPr>
            </w:pPr>
            <w:r>
              <w:rPr>
                <w:rFonts w:hint="eastAsia" w:ascii="黑体" w:eastAsia="黑体" w:cs="黑体"/>
                <w:b/>
                <w:bCs/>
                <w:color w:val="000000"/>
                <w:kern w:val="0"/>
                <w:szCs w:val="21"/>
              </w:rPr>
              <w:t>法定救济途径</w:t>
            </w:r>
          </w:p>
        </w:tc>
        <w:tc>
          <w:tcPr>
            <w:tcW w:w="8747" w:type="dxa"/>
            <w:gridSpan w:val="6"/>
            <w:tcBorders>
              <w:tl2br w:val="nil"/>
              <w:tr2bl w:val="nil"/>
            </w:tcBorders>
            <w:shd w:val="clear" w:color="auto" w:fill="auto"/>
            <w:vAlign w:val="center"/>
          </w:tcPr>
          <w:p w14:paraId="1F435B5D">
            <w:pPr>
              <w:spacing w:line="240" w:lineRule="exact"/>
              <w:jc w:val="left"/>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1．不服许可决定自知道该具体行政行为之日起六十日内向区政府申请行政复议。</w:t>
            </w:r>
          </w:p>
          <w:p w14:paraId="0A88013E">
            <w:pPr>
              <w:spacing w:line="240" w:lineRule="exact"/>
              <w:jc w:val="left"/>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2．不服许可决定应当自知道或者应当知道作出行政行为之日起六个月内提出向北戴河区人民法院提起行政诉讼。</w:t>
            </w:r>
          </w:p>
        </w:tc>
      </w:tr>
      <w:tr w14:paraId="0F7B07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228" w:hRule="atLeast"/>
          <w:jc w:val="center"/>
        </w:trPr>
        <w:tc>
          <w:tcPr>
            <w:tcW w:w="1463" w:type="dxa"/>
            <w:tcBorders>
              <w:tl2br w:val="nil"/>
              <w:tr2bl w:val="nil"/>
            </w:tcBorders>
            <w:shd w:val="clear" w:color="auto" w:fill="auto"/>
            <w:vAlign w:val="center"/>
          </w:tcPr>
          <w:p w14:paraId="620D8619">
            <w:pPr>
              <w:widowControl/>
              <w:spacing w:line="240" w:lineRule="exact"/>
              <w:jc w:val="center"/>
              <w:textAlignment w:val="center"/>
              <w:rPr>
                <w:rFonts w:ascii="黑体" w:eastAsia="黑体" w:cs="黑体"/>
                <w:b/>
                <w:bCs/>
                <w:color w:val="000000"/>
                <w:kern w:val="0"/>
                <w:szCs w:val="21"/>
              </w:rPr>
            </w:pPr>
            <w:r>
              <w:rPr>
                <w:rFonts w:hint="eastAsia" w:ascii="黑体" w:eastAsia="黑体" w:cs="黑体"/>
                <w:b/>
                <w:bCs/>
                <w:color w:val="000000"/>
                <w:kern w:val="0"/>
                <w:szCs w:val="21"/>
              </w:rPr>
              <w:t>备注</w:t>
            </w:r>
          </w:p>
        </w:tc>
        <w:tc>
          <w:tcPr>
            <w:tcW w:w="8747" w:type="dxa"/>
            <w:gridSpan w:val="6"/>
            <w:tcBorders>
              <w:tl2br w:val="nil"/>
              <w:tr2bl w:val="nil"/>
            </w:tcBorders>
            <w:shd w:val="clear" w:color="auto" w:fill="auto"/>
            <w:vAlign w:val="center"/>
          </w:tcPr>
          <w:p w14:paraId="5EC17CEE">
            <w:pPr>
              <w:widowControl/>
              <w:spacing w:line="240" w:lineRule="exact"/>
              <w:jc w:val="left"/>
              <w:textAlignment w:val="center"/>
              <w:rPr>
                <w:rFonts w:ascii="黑体" w:eastAsia="黑体" w:cs="黑体"/>
                <w:color w:val="000000"/>
                <w:kern w:val="0"/>
                <w:sz w:val="18"/>
                <w:szCs w:val="18"/>
              </w:rPr>
            </w:pPr>
          </w:p>
        </w:tc>
      </w:tr>
    </w:tbl>
    <w:p w14:paraId="0C31A0AD">
      <w:pPr>
        <w:spacing w:line="240" w:lineRule="exact"/>
      </w:pPr>
    </w:p>
    <w:p w14:paraId="57F2898F">
      <w:pPr>
        <w:spacing w:line="240" w:lineRule="exact"/>
      </w:pPr>
    </w:p>
    <w:p w14:paraId="6B6EE411">
      <w:pPr>
        <w:spacing w:line="240" w:lineRule="exact"/>
      </w:pPr>
    </w:p>
    <w:p w14:paraId="6894C407">
      <w:pPr>
        <w:spacing w:line="240" w:lineRule="exact"/>
      </w:pPr>
    </w:p>
    <w:p w14:paraId="74983717">
      <w:pPr>
        <w:spacing w:line="240" w:lineRule="exact"/>
      </w:pPr>
    </w:p>
    <w:p w14:paraId="0025E834">
      <w:pPr>
        <w:spacing w:line="240" w:lineRule="exact"/>
      </w:pPr>
    </w:p>
    <w:p w14:paraId="0A4FC5E2">
      <w:pPr>
        <w:spacing w:line="240" w:lineRule="exact"/>
      </w:pPr>
    </w:p>
    <w:p w14:paraId="1FF168AF">
      <w:pPr>
        <w:spacing w:line="240" w:lineRule="exact"/>
      </w:pPr>
    </w:p>
    <w:p w14:paraId="30DA705B">
      <w:pPr>
        <w:spacing w:line="240" w:lineRule="exact"/>
      </w:pPr>
    </w:p>
    <w:p w14:paraId="31711A30">
      <w:pPr>
        <w:spacing w:line="240" w:lineRule="exact"/>
        <w:rPr>
          <w:rFonts w:hint="eastAsia"/>
        </w:rPr>
      </w:pPr>
    </w:p>
    <w:p w14:paraId="7F983083">
      <w:pPr>
        <w:widowControl/>
        <w:jc w:val="center"/>
        <w:textAlignment w:val="center"/>
        <w:rPr>
          <w:rFonts w:hint="eastAsia" w:ascii="方正小标宋简体" w:eastAsia="方正小标宋简体" w:cs="方正小标宋简体"/>
          <w:color w:val="000000"/>
          <w:kern w:val="0"/>
          <w:sz w:val="44"/>
          <w:szCs w:val="44"/>
        </w:rPr>
      </w:pPr>
      <w:r>
        <w:rPr>
          <w:rFonts w:hint="eastAsia" w:ascii="方正小标宋简体" w:eastAsia="方正小标宋简体" w:cs="方正小标宋简体"/>
          <w:color w:val="000000"/>
          <w:kern w:val="0"/>
          <w:sz w:val="44"/>
          <w:szCs w:val="44"/>
        </w:rPr>
        <w:t>履职行权规程</w:t>
      </w:r>
    </w:p>
    <w:tbl>
      <w:tblPr>
        <w:tblStyle w:val="6"/>
        <w:tblW w:w="10210"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15" w:type="dxa"/>
          <w:left w:w="15" w:type="dxa"/>
          <w:bottom w:w="15" w:type="dxa"/>
          <w:right w:w="15" w:type="dxa"/>
        </w:tblCellMar>
      </w:tblPr>
      <w:tblGrid>
        <w:gridCol w:w="1463"/>
        <w:gridCol w:w="1050"/>
        <w:gridCol w:w="641"/>
        <w:gridCol w:w="1691"/>
        <w:gridCol w:w="1963"/>
        <w:gridCol w:w="1515"/>
        <w:gridCol w:w="1887"/>
      </w:tblGrid>
      <w:tr w14:paraId="3F14BD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24" w:hRule="atLeast"/>
          <w:jc w:val="center"/>
        </w:trPr>
        <w:tc>
          <w:tcPr>
            <w:tcW w:w="1463" w:type="dxa"/>
            <w:tcBorders>
              <w:tl2br w:val="nil"/>
              <w:tr2bl w:val="nil"/>
            </w:tcBorders>
            <w:shd w:val="clear" w:color="auto" w:fill="auto"/>
            <w:vAlign w:val="center"/>
          </w:tcPr>
          <w:p w14:paraId="02DFD509">
            <w:pPr>
              <w:widowControl/>
              <w:spacing w:line="240" w:lineRule="exact"/>
              <w:jc w:val="center"/>
              <w:textAlignment w:val="center"/>
              <w:rPr>
                <w:rFonts w:ascii="黑体" w:eastAsia="黑体" w:cs="黑体"/>
                <w:b/>
                <w:bCs/>
                <w:color w:val="000000"/>
                <w:szCs w:val="21"/>
              </w:rPr>
            </w:pPr>
            <w:r>
              <w:rPr>
                <w:rFonts w:hint="eastAsia" w:ascii="黑体" w:eastAsia="黑体" w:cs="黑体"/>
                <w:b/>
                <w:bCs/>
                <w:color w:val="000000"/>
                <w:kern w:val="0"/>
                <w:szCs w:val="21"/>
              </w:rPr>
              <w:t>编号</w:t>
            </w:r>
          </w:p>
        </w:tc>
        <w:tc>
          <w:tcPr>
            <w:tcW w:w="1691" w:type="dxa"/>
            <w:gridSpan w:val="2"/>
            <w:tcBorders>
              <w:tl2br w:val="nil"/>
              <w:tr2bl w:val="nil"/>
            </w:tcBorders>
            <w:shd w:val="clear" w:color="auto" w:fill="auto"/>
            <w:vAlign w:val="center"/>
          </w:tcPr>
          <w:p w14:paraId="21DACFEF">
            <w:pPr>
              <w:spacing w:line="240" w:lineRule="exact"/>
              <w:jc w:val="center"/>
              <w:rPr>
                <w:rFonts w:ascii="黑体" w:eastAsia="黑体" w:cs="黑体"/>
                <w:b/>
                <w:bCs/>
                <w:color w:val="000000"/>
                <w:szCs w:val="21"/>
              </w:rPr>
            </w:pPr>
            <w:r>
              <w:rPr>
                <w:rFonts w:hint="eastAsia" w:ascii="黑体" w:eastAsia="黑体" w:cs="黑体"/>
                <w:b/>
                <w:bCs/>
                <w:color w:val="000000"/>
                <w:szCs w:val="21"/>
              </w:rPr>
              <w:t>3</w:t>
            </w:r>
          </w:p>
        </w:tc>
        <w:tc>
          <w:tcPr>
            <w:tcW w:w="1691" w:type="dxa"/>
            <w:tcBorders>
              <w:tl2br w:val="nil"/>
              <w:tr2bl w:val="nil"/>
            </w:tcBorders>
            <w:shd w:val="clear" w:color="auto" w:fill="auto"/>
            <w:vAlign w:val="center"/>
          </w:tcPr>
          <w:p w14:paraId="191ADCFC">
            <w:pPr>
              <w:spacing w:line="240" w:lineRule="exact"/>
              <w:jc w:val="center"/>
              <w:rPr>
                <w:rFonts w:ascii="黑体" w:eastAsia="黑体" w:cs="黑体"/>
                <w:b/>
                <w:bCs/>
                <w:color w:val="000000"/>
                <w:szCs w:val="21"/>
              </w:rPr>
            </w:pPr>
            <w:r>
              <w:rPr>
                <w:rFonts w:hint="eastAsia" w:ascii="黑体" w:eastAsia="黑体" w:cs="黑体"/>
                <w:b/>
                <w:bCs/>
                <w:color w:val="000000"/>
                <w:kern w:val="0"/>
                <w:szCs w:val="21"/>
              </w:rPr>
              <w:t>权力类型</w:t>
            </w:r>
          </w:p>
        </w:tc>
        <w:tc>
          <w:tcPr>
            <w:tcW w:w="1963" w:type="dxa"/>
            <w:tcBorders>
              <w:tl2br w:val="nil"/>
              <w:tr2bl w:val="nil"/>
            </w:tcBorders>
            <w:shd w:val="clear" w:color="auto" w:fill="auto"/>
            <w:vAlign w:val="center"/>
          </w:tcPr>
          <w:p w14:paraId="06311B87">
            <w:pPr>
              <w:widowControl/>
              <w:spacing w:line="240" w:lineRule="exact"/>
              <w:jc w:val="center"/>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其它权力</w:t>
            </w:r>
          </w:p>
        </w:tc>
        <w:tc>
          <w:tcPr>
            <w:tcW w:w="1515" w:type="dxa"/>
            <w:tcBorders>
              <w:tl2br w:val="nil"/>
              <w:tr2bl w:val="nil"/>
            </w:tcBorders>
            <w:shd w:val="clear" w:color="auto" w:fill="auto"/>
            <w:vAlign w:val="center"/>
          </w:tcPr>
          <w:p w14:paraId="241574A7">
            <w:pPr>
              <w:widowControl/>
              <w:spacing w:line="240" w:lineRule="exact"/>
              <w:jc w:val="center"/>
              <w:textAlignment w:val="center"/>
              <w:rPr>
                <w:rFonts w:ascii="黑体" w:eastAsia="黑体" w:cs="黑体"/>
                <w:b/>
                <w:bCs/>
                <w:color w:val="000000"/>
                <w:szCs w:val="21"/>
              </w:rPr>
            </w:pPr>
            <w:r>
              <w:rPr>
                <w:rFonts w:hint="eastAsia" w:ascii="黑体" w:eastAsia="黑体" w:cs="黑体"/>
                <w:b/>
                <w:bCs/>
                <w:color w:val="000000"/>
                <w:szCs w:val="21"/>
              </w:rPr>
              <w:t>实施主体</w:t>
            </w:r>
          </w:p>
        </w:tc>
        <w:tc>
          <w:tcPr>
            <w:tcW w:w="1887" w:type="dxa"/>
            <w:tcBorders>
              <w:tl2br w:val="nil"/>
              <w:tr2bl w:val="nil"/>
            </w:tcBorders>
            <w:shd w:val="clear" w:color="auto" w:fill="auto"/>
            <w:vAlign w:val="center"/>
          </w:tcPr>
          <w:p w14:paraId="1BC64FD3">
            <w:pPr>
              <w:widowControl/>
              <w:spacing w:line="240" w:lineRule="exact"/>
              <w:jc w:val="center"/>
              <w:textAlignment w:val="center"/>
              <w:rPr>
                <w:rFonts w:ascii="仿宋_GB2312" w:eastAsia="仿宋_GB2312" w:cs="仿宋_GB2312"/>
                <w:color w:val="000000"/>
                <w:kern w:val="0"/>
                <w:sz w:val="18"/>
                <w:szCs w:val="18"/>
              </w:rPr>
            </w:pPr>
            <w:r>
              <w:rPr>
                <w:rFonts w:hint="eastAsia" w:ascii="仿宋_GB2312" w:hAnsi="仿宋_GB2312" w:eastAsia="仿宋_GB2312" w:cs="仿宋_GB2312"/>
                <w:b w:val="0"/>
                <w:bCs w:val="0"/>
                <w:i w:val="0"/>
                <w:color w:val="auto"/>
                <w:spacing w:val="-20"/>
                <w:kern w:val="0"/>
                <w:sz w:val="21"/>
                <w:szCs w:val="21"/>
                <w:u w:val="none"/>
                <w:lang w:val="en-US" w:eastAsia="zh-CN" w:bidi="ar"/>
              </w:rPr>
              <w:t>市、县级林业局</w:t>
            </w:r>
          </w:p>
        </w:tc>
      </w:tr>
      <w:tr w14:paraId="518530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05" w:hRule="atLeast"/>
          <w:jc w:val="center"/>
        </w:trPr>
        <w:tc>
          <w:tcPr>
            <w:tcW w:w="1463" w:type="dxa"/>
            <w:tcBorders>
              <w:tl2br w:val="nil"/>
              <w:tr2bl w:val="nil"/>
            </w:tcBorders>
            <w:shd w:val="clear" w:color="auto" w:fill="auto"/>
            <w:vAlign w:val="center"/>
          </w:tcPr>
          <w:p w14:paraId="15D2830A">
            <w:pPr>
              <w:widowControl/>
              <w:spacing w:line="240" w:lineRule="exact"/>
              <w:jc w:val="center"/>
              <w:textAlignment w:val="center"/>
              <w:rPr>
                <w:rFonts w:ascii="黑体" w:eastAsia="黑体" w:cs="黑体"/>
                <w:b/>
                <w:bCs/>
                <w:color w:val="000000"/>
                <w:szCs w:val="21"/>
              </w:rPr>
            </w:pPr>
            <w:r>
              <w:rPr>
                <w:rFonts w:hint="eastAsia" w:ascii="黑体" w:eastAsia="黑体" w:cs="黑体"/>
                <w:b/>
                <w:bCs/>
                <w:color w:val="000000"/>
                <w:kern w:val="0"/>
                <w:szCs w:val="21"/>
              </w:rPr>
              <w:t>事项名称</w:t>
            </w:r>
          </w:p>
        </w:tc>
        <w:tc>
          <w:tcPr>
            <w:tcW w:w="8747" w:type="dxa"/>
            <w:gridSpan w:val="6"/>
            <w:tcBorders>
              <w:tl2br w:val="nil"/>
              <w:tr2bl w:val="nil"/>
            </w:tcBorders>
            <w:shd w:val="clear" w:color="auto" w:fill="auto"/>
            <w:vAlign w:val="center"/>
          </w:tcPr>
          <w:p w14:paraId="6E539B18">
            <w:pPr>
              <w:widowControl/>
              <w:spacing w:line="240" w:lineRule="exact"/>
              <w:jc w:val="center"/>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采集林业部门管理的国家一级保护野生植物审核</w:t>
            </w:r>
          </w:p>
        </w:tc>
      </w:tr>
      <w:tr w14:paraId="1F899D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05" w:hRule="atLeast"/>
          <w:jc w:val="center"/>
        </w:trPr>
        <w:tc>
          <w:tcPr>
            <w:tcW w:w="1463" w:type="dxa"/>
            <w:tcBorders>
              <w:tl2br w:val="nil"/>
              <w:tr2bl w:val="nil"/>
            </w:tcBorders>
            <w:shd w:val="clear" w:color="auto" w:fill="auto"/>
            <w:vAlign w:val="center"/>
          </w:tcPr>
          <w:p w14:paraId="6E671C1F">
            <w:pPr>
              <w:widowControl/>
              <w:spacing w:line="240" w:lineRule="exact"/>
              <w:jc w:val="center"/>
              <w:textAlignment w:val="center"/>
              <w:rPr>
                <w:rFonts w:ascii="黑体" w:eastAsia="黑体" w:cs="黑体"/>
                <w:b/>
                <w:bCs/>
                <w:color w:val="000000"/>
                <w:kern w:val="0"/>
                <w:szCs w:val="21"/>
              </w:rPr>
            </w:pPr>
            <w:r>
              <w:rPr>
                <w:rFonts w:hint="eastAsia" w:ascii="黑体" w:eastAsia="黑体" w:cs="黑体"/>
                <w:b/>
                <w:bCs/>
                <w:color w:val="000000"/>
                <w:kern w:val="0"/>
                <w:szCs w:val="21"/>
              </w:rPr>
              <w:t>管辖范围</w:t>
            </w:r>
          </w:p>
        </w:tc>
        <w:tc>
          <w:tcPr>
            <w:tcW w:w="8747" w:type="dxa"/>
            <w:gridSpan w:val="6"/>
            <w:tcBorders>
              <w:tl2br w:val="nil"/>
              <w:tr2bl w:val="nil"/>
            </w:tcBorders>
            <w:shd w:val="clear" w:color="auto" w:fill="auto"/>
            <w:vAlign w:val="center"/>
          </w:tcPr>
          <w:p w14:paraId="396ACE95">
            <w:pPr>
              <w:spacing w:line="240" w:lineRule="exact"/>
              <w:jc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北戴河区</w:t>
            </w:r>
          </w:p>
        </w:tc>
      </w:tr>
      <w:tr w14:paraId="2C6803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2132" w:hRule="atLeast"/>
          <w:jc w:val="center"/>
        </w:trPr>
        <w:tc>
          <w:tcPr>
            <w:tcW w:w="1463" w:type="dxa"/>
            <w:tcBorders>
              <w:tl2br w:val="nil"/>
              <w:tr2bl w:val="nil"/>
            </w:tcBorders>
            <w:shd w:val="clear" w:color="auto" w:fill="auto"/>
            <w:vAlign w:val="center"/>
          </w:tcPr>
          <w:p w14:paraId="570E927E">
            <w:pPr>
              <w:widowControl/>
              <w:spacing w:line="240" w:lineRule="exact"/>
              <w:jc w:val="center"/>
              <w:textAlignment w:val="center"/>
              <w:rPr>
                <w:rFonts w:ascii="黑体" w:eastAsia="黑体" w:cs="黑体"/>
                <w:b/>
                <w:bCs/>
                <w:color w:val="000000"/>
                <w:szCs w:val="21"/>
              </w:rPr>
            </w:pPr>
            <w:r>
              <w:rPr>
                <w:rFonts w:hint="eastAsia" w:ascii="黑体" w:eastAsia="黑体" w:cs="黑体"/>
                <w:b/>
                <w:bCs/>
                <w:color w:val="000000"/>
                <w:kern w:val="0"/>
                <w:szCs w:val="21"/>
              </w:rPr>
              <w:t>履职依据</w:t>
            </w:r>
          </w:p>
        </w:tc>
        <w:tc>
          <w:tcPr>
            <w:tcW w:w="8747" w:type="dxa"/>
            <w:gridSpan w:val="6"/>
            <w:tcBorders>
              <w:tl2br w:val="nil"/>
              <w:tr2bl w:val="nil"/>
            </w:tcBorders>
            <w:shd w:val="clear" w:color="auto" w:fill="auto"/>
            <w:vAlign w:val="center"/>
          </w:tcPr>
          <w:p w14:paraId="01C36D5C">
            <w:pPr>
              <w:spacing w:line="240" w:lineRule="exact"/>
              <w:rPr>
                <w:rFonts w:ascii="黑体" w:hAnsi="黑体" w:eastAsia="黑体" w:cs="仿宋_GB2312"/>
                <w:kern w:val="0"/>
                <w:sz w:val="18"/>
                <w:szCs w:val="18"/>
              </w:rPr>
            </w:pPr>
            <w:r>
              <w:rPr>
                <w:rFonts w:hint="eastAsia" w:ascii="黑体" w:hAnsi="黑体" w:eastAsia="黑体" w:cs="仿宋_GB2312"/>
                <w:kern w:val="0"/>
                <w:sz w:val="18"/>
                <w:szCs w:val="18"/>
              </w:rPr>
              <w:t>【法律法规】</w:t>
            </w:r>
          </w:p>
          <w:p w14:paraId="080610D0">
            <w:pPr>
              <w:spacing w:line="240" w:lineRule="exact"/>
              <w:jc w:val="left"/>
              <w:rPr>
                <w:rFonts w:ascii="黑体" w:hAnsi="黑体" w:eastAsia="黑体" w:cs="仿宋_GB2312"/>
                <w:kern w:val="0"/>
                <w:sz w:val="18"/>
                <w:szCs w:val="18"/>
              </w:rPr>
            </w:pPr>
            <w:r>
              <w:rPr>
                <w:rFonts w:hint="eastAsia" w:ascii="仿宋_GB2312" w:eastAsia="仿宋_GB2312" w:cs="仿宋_GB2312"/>
                <w:color w:val="000000"/>
                <w:kern w:val="0"/>
                <w:sz w:val="18"/>
                <w:szCs w:val="18"/>
              </w:rPr>
              <w:t xml:space="preserve">《中华人民共和国野生植物保护条例》第十六条禁止采集国家一级保护野生植物。因科学研究、人工培育、文化交流等特殊需要，采集国家一级保护野生植物的，应当按照管理权限向国务院林业行政主管部门或者其授权的机构申请采集证；或者向采集地的省、自治区、直辖市人民政府农业行政主管部门或者其授权的机构申请采集证。采集国家二级保护野生植物的，必须经采集地的县级人民政府野生植物行政主管部门签署意见后，向省、自治区、直辖市人民政府野生植物行政主管部门或者其授权的机构申请采集证。采集城市园林或者风景名胜区内的国家一级或者二级保护野生植物的，须先征得城市园林或者风景名胜区管理机构同意，分别依照前两款的规定申请采集证。采集珍贵野生树木或者林区内、草原上的野生植物的，依照森林法、草原法的规定办理。野生植物行政主管部门发放采集证后，应当抄送环境保护部门备案。采集证的格式由国务院野生植物行政主管部门制定。                </w:t>
            </w:r>
            <w:r>
              <w:rPr>
                <w:rFonts w:hint="eastAsia" w:ascii="黑体" w:hAnsi="黑体" w:eastAsia="黑体" w:cs="仿宋_GB2312"/>
                <w:kern w:val="0"/>
                <w:sz w:val="18"/>
                <w:szCs w:val="18"/>
              </w:rPr>
              <w:t xml:space="preserve"> </w:t>
            </w:r>
          </w:p>
          <w:p w14:paraId="24643D1E">
            <w:pPr>
              <w:spacing w:line="240" w:lineRule="exact"/>
              <w:rPr>
                <w:rFonts w:ascii="黑体" w:hAnsi="黑体" w:eastAsia="黑体" w:cs="仿宋_GB2312"/>
                <w:kern w:val="0"/>
                <w:sz w:val="18"/>
                <w:szCs w:val="18"/>
              </w:rPr>
            </w:pPr>
            <w:r>
              <w:rPr>
                <w:rFonts w:hint="eastAsia" w:ascii="黑体" w:hAnsi="黑体" w:eastAsia="黑体" w:cs="仿宋_GB2312"/>
                <w:kern w:val="0"/>
                <w:sz w:val="18"/>
                <w:szCs w:val="18"/>
              </w:rPr>
              <w:t>【三定规定】</w:t>
            </w:r>
          </w:p>
          <w:p w14:paraId="13DF505E">
            <w:pPr>
              <w:spacing w:line="240" w:lineRule="exact"/>
              <w:ind w:firstLine="360" w:firstLineChars="200"/>
              <w:rPr>
                <w:rFonts w:ascii="仿宋_GB2312" w:eastAsia="仿宋_GB2312" w:cs="黑体"/>
                <w:b/>
                <w:bCs/>
                <w:color w:val="000000"/>
                <w:szCs w:val="21"/>
              </w:rPr>
            </w:pPr>
            <w:r>
              <w:rPr>
                <w:rFonts w:hint="eastAsia" w:ascii="仿宋_GB2312" w:eastAsia="仿宋_GB2312" w:cs="仿宋_GB2312"/>
                <w:color w:val="auto"/>
                <w:kern w:val="0"/>
                <w:sz w:val="18"/>
                <w:szCs w:val="18"/>
                <w:lang w:eastAsia="zh-CN" w:bidi="ar"/>
              </w:rPr>
              <w:t>北办字[</w:t>
            </w:r>
            <w:r>
              <w:rPr>
                <w:rFonts w:hint="default" w:ascii="仿宋_GB2312" w:eastAsia="仿宋_GB2312" w:cs="仿宋_GB2312"/>
                <w:color w:val="auto"/>
                <w:kern w:val="0"/>
                <w:sz w:val="18"/>
                <w:szCs w:val="18"/>
                <w:lang w:val="en-US" w:eastAsia="zh-CN" w:bidi="ar"/>
              </w:rPr>
              <w:t>2019</w:t>
            </w:r>
            <w:r>
              <w:rPr>
                <w:rFonts w:hint="eastAsia" w:ascii="仿宋_GB2312" w:eastAsia="仿宋_GB2312" w:cs="仿宋_GB2312"/>
                <w:color w:val="auto"/>
                <w:kern w:val="0"/>
                <w:sz w:val="18"/>
                <w:szCs w:val="18"/>
                <w:lang w:eastAsia="zh-CN" w:bidi="ar"/>
              </w:rPr>
              <w:t>]</w:t>
            </w:r>
            <w:r>
              <w:rPr>
                <w:rFonts w:hint="default" w:ascii="仿宋_GB2312" w:eastAsia="仿宋_GB2312" w:cs="仿宋_GB2312"/>
                <w:color w:val="auto"/>
                <w:kern w:val="0"/>
                <w:sz w:val="18"/>
                <w:szCs w:val="18"/>
                <w:lang w:val="en-US" w:eastAsia="zh-CN" w:bidi="ar"/>
              </w:rPr>
              <w:t>20</w:t>
            </w:r>
            <w:r>
              <w:rPr>
                <w:rFonts w:hint="eastAsia" w:ascii="仿宋_GB2312" w:eastAsia="仿宋_GB2312" w:cs="仿宋_GB2312"/>
                <w:color w:val="auto"/>
                <w:kern w:val="0"/>
                <w:sz w:val="18"/>
                <w:szCs w:val="18"/>
                <w:lang w:val="en-US" w:eastAsia="zh-CN" w:bidi="ar"/>
              </w:rPr>
              <w:t>号第三条、第四条、第五条</w:t>
            </w:r>
          </w:p>
        </w:tc>
      </w:tr>
      <w:tr w14:paraId="790B39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20" w:hRule="atLeast"/>
          <w:jc w:val="center"/>
        </w:trPr>
        <w:tc>
          <w:tcPr>
            <w:tcW w:w="1463" w:type="dxa"/>
            <w:vMerge w:val="restart"/>
            <w:tcBorders>
              <w:tl2br w:val="nil"/>
              <w:tr2bl w:val="nil"/>
            </w:tcBorders>
            <w:shd w:val="clear" w:color="auto" w:fill="auto"/>
            <w:vAlign w:val="center"/>
          </w:tcPr>
          <w:p w14:paraId="4C464F52">
            <w:pPr>
              <w:widowControl/>
              <w:spacing w:line="240" w:lineRule="exact"/>
              <w:jc w:val="center"/>
              <w:textAlignment w:val="center"/>
              <w:rPr>
                <w:rFonts w:ascii="黑体" w:eastAsia="黑体" w:cs="黑体"/>
                <w:b/>
                <w:bCs/>
                <w:color w:val="000000"/>
                <w:szCs w:val="21"/>
              </w:rPr>
            </w:pPr>
            <w:r>
              <w:rPr>
                <w:rFonts w:hint="eastAsia" w:ascii="黑体" w:eastAsia="黑体" w:cs="黑体"/>
                <w:b/>
                <w:bCs/>
                <w:color w:val="000000"/>
                <w:kern w:val="0"/>
                <w:szCs w:val="21"/>
              </w:rPr>
              <w:t>履职流程</w:t>
            </w:r>
          </w:p>
        </w:tc>
        <w:tc>
          <w:tcPr>
            <w:tcW w:w="1050" w:type="dxa"/>
            <w:tcBorders>
              <w:tl2br w:val="nil"/>
              <w:tr2bl w:val="nil"/>
            </w:tcBorders>
            <w:shd w:val="clear" w:color="auto" w:fill="auto"/>
            <w:vAlign w:val="center"/>
          </w:tcPr>
          <w:p w14:paraId="5AB18793">
            <w:pPr>
              <w:widowControl/>
              <w:spacing w:line="240" w:lineRule="exact"/>
              <w:jc w:val="center"/>
              <w:textAlignment w:val="center"/>
              <w:rPr>
                <w:rFonts w:ascii="黑体" w:eastAsia="黑体" w:cs="黑体"/>
                <w:b/>
                <w:bCs/>
                <w:color w:val="000000"/>
                <w:szCs w:val="21"/>
              </w:rPr>
            </w:pPr>
            <w:r>
              <w:rPr>
                <w:rFonts w:hint="eastAsia" w:ascii="黑体" w:eastAsia="黑体" w:cs="黑体"/>
                <w:b/>
                <w:bCs/>
                <w:color w:val="000000"/>
                <w:kern w:val="0"/>
                <w:szCs w:val="21"/>
              </w:rPr>
              <w:t>办理环节</w:t>
            </w:r>
          </w:p>
        </w:tc>
        <w:tc>
          <w:tcPr>
            <w:tcW w:w="5810" w:type="dxa"/>
            <w:gridSpan w:val="4"/>
            <w:tcBorders>
              <w:tl2br w:val="nil"/>
              <w:tr2bl w:val="nil"/>
            </w:tcBorders>
            <w:shd w:val="clear" w:color="auto" w:fill="auto"/>
            <w:vAlign w:val="center"/>
          </w:tcPr>
          <w:p w14:paraId="58D4BF71">
            <w:pPr>
              <w:widowControl/>
              <w:spacing w:line="240" w:lineRule="exact"/>
              <w:jc w:val="center"/>
              <w:textAlignment w:val="center"/>
              <w:rPr>
                <w:rFonts w:ascii="黑体" w:eastAsia="黑体" w:cs="黑体"/>
                <w:b/>
                <w:bCs/>
                <w:color w:val="000000"/>
                <w:szCs w:val="21"/>
              </w:rPr>
            </w:pPr>
            <w:r>
              <w:rPr>
                <w:rFonts w:hint="eastAsia" w:ascii="黑体" w:eastAsia="黑体" w:cs="黑体"/>
                <w:b/>
                <w:bCs/>
                <w:color w:val="000000"/>
                <w:kern w:val="0"/>
                <w:szCs w:val="21"/>
              </w:rPr>
              <w:t>办理内容</w:t>
            </w:r>
          </w:p>
        </w:tc>
        <w:tc>
          <w:tcPr>
            <w:tcW w:w="1887" w:type="dxa"/>
            <w:tcBorders>
              <w:tl2br w:val="nil"/>
              <w:tr2bl w:val="nil"/>
            </w:tcBorders>
            <w:shd w:val="clear" w:color="auto" w:fill="auto"/>
            <w:vAlign w:val="center"/>
          </w:tcPr>
          <w:p w14:paraId="297C3F0B">
            <w:pPr>
              <w:widowControl/>
              <w:spacing w:line="240" w:lineRule="exact"/>
              <w:jc w:val="center"/>
              <w:textAlignment w:val="center"/>
              <w:rPr>
                <w:rFonts w:ascii="黑体" w:eastAsia="黑体" w:cs="黑体"/>
                <w:b/>
                <w:bCs/>
                <w:color w:val="000000"/>
                <w:kern w:val="0"/>
                <w:szCs w:val="21"/>
              </w:rPr>
            </w:pPr>
            <w:r>
              <w:rPr>
                <w:rFonts w:hint="eastAsia" w:ascii="黑体" w:eastAsia="黑体" w:cs="黑体"/>
                <w:b/>
                <w:bCs/>
                <w:color w:val="000000"/>
                <w:kern w:val="0"/>
                <w:szCs w:val="21"/>
              </w:rPr>
              <w:t>责任科室</w:t>
            </w:r>
          </w:p>
        </w:tc>
      </w:tr>
      <w:tr w14:paraId="3E6734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540" w:hRule="atLeast"/>
          <w:jc w:val="center"/>
        </w:trPr>
        <w:tc>
          <w:tcPr>
            <w:tcW w:w="1463" w:type="dxa"/>
            <w:vMerge w:val="continue"/>
            <w:tcBorders>
              <w:tl2br w:val="nil"/>
              <w:tr2bl w:val="nil"/>
            </w:tcBorders>
            <w:shd w:val="clear" w:color="auto" w:fill="auto"/>
            <w:vAlign w:val="center"/>
          </w:tcPr>
          <w:p w14:paraId="60871826">
            <w:pPr>
              <w:spacing w:line="240" w:lineRule="exact"/>
            </w:pPr>
          </w:p>
        </w:tc>
        <w:tc>
          <w:tcPr>
            <w:tcW w:w="1050" w:type="dxa"/>
            <w:tcBorders>
              <w:tl2br w:val="nil"/>
              <w:tr2bl w:val="nil"/>
            </w:tcBorders>
            <w:shd w:val="clear" w:color="auto" w:fill="auto"/>
            <w:vAlign w:val="center"/>
          </w:tcPr>
          <w:p w14:paraId="3BC6809A">
            <w:pPr>
              <w:spacing w:line="240" w:lineRule="exact"/>
              <w:jc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受理</w:t>
            </w:r>
          </w:p>
        </w:tc>
        <w:tc>
          <w:tcPr>
            <w:tcW w:w="5810" w:type="dxa"/>
            <w:gridSpan w:val="4"/>
            <w:tcBorders>
              <w:tl2br w:val="nil"/>
              <w:tr2bl w:val="nil"/>
            </w:tcBorders>
            <w:shd w:val="clear" w:color="auto" w:fill="auto"/>
            <w:vAlign w:val="center"/>
          </w:tcPr>
          <w:p w14:paraId="0278DF09">
            <w:pPr>
              <w:spacing w:line="240" w:lineRule="exact"/>
              <w:jc w:val="left"/>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公示依法应当提交的材料；一次性告知补正材料；依法受理或不予受理（不予受理应当告知理由）</w:t>
            </w:r>
          </w:p>
        </w:tc>
        <w:tc>
          <w:tcPr>
            <w:tcW w:w="1887" w:type="dxa"/>
            <w:tcBorders>
              <w:tl2br w:val="nil"/>
              <w:tr2bl w:val="nil"/>
            </w:tcBorders>
            <w:shd w:val="clear" w:color="auto" w:fill="auto"/>
            <w:vAlign w:val="center"/>
          </w:tcPr>
          <w:p w14:paraId="40E04B5C">
            <w:pPr>
              <w:spacing w:line="240" w:lineRule="exact"/>
              <w:jc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lang w:val="en-US" w:eastAsia="zh-CN"/>
              </w:rPr>
              <w:t>林业股</w:t>
            </w:r>
          </w:p>
        </w:tc>
      </w:tr>
      <w:tr w14:paraId="5060CB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335" w:hRule="atLeast"/>
          <w:jc w:val="center"/>
        </w:trPr>
        <w:tc>
          <w:tcPr>
            <w:tcW w:w="1463" w:type="dxa"/>
            <w:vMerge w:val="continue"/>
            <w:tcBorders>
              <w:tl2br w:val="nil"/>
              <w:tr2bl w:val="nil"/>
            </w:tcBorders>
            <w:shd w:val="clear" w:color="auto" w:fill="auto"/>
            <w:vAlign w:val="center"/>
          </w:tcPr>
          <w:p w14:paraId="7C68D427">
            <w:pPr>
              <w:spacing w:line="240" w:lineRule="exact"/>
            </w:pPr>
          </w:p>
        </w:tc>
        <w:tc>
          <w:tcPr>
            <w:tcW w:w="1050" w:type="dxa"/>
            <w:tcBorders>
              <w:tl2br w:val="nil"/>
              <w:tr2bl w:val="nil"/>
            </w:tcBorders>
            <w:shd w:val="clear" w:color="auto" w:fill="auto"/>
            <w:vAlign w:val="center"/>
          </w:tcPr>
          <w:p w14:paraId="3C452C46">
            <w:pPr>
              <w:spacing w:line="240" w:lineRule="exact"/>
              <w:jc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审查</w:t>
            </w:r>
          </w:p>
        </w:tc>
        <w:tc>
          <w:tcPr>
            <w:tcW w:w="5810" w:type="dxa"/>
            <w:gridSpan w:val="4"/>
            <w:tcBorders>
              <w:tl2br w:val="nil"/>
              <w:tr2bl w:val="nil"/>
            </w:tcBorders>
            <w:shd w:val="clear" w:color="auto" w:fill="auto"/>
            <w:vAlign w:val="center"/>
          </w:tcPr>
          <w:p w14:paraId="6E66D40C">
            <w:pPr>
              <w:spacing w:line="240" w:lineRule="exact"/>
              <w:jc w:val="left"/>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按照政策规定对材料进行审核，提出审核意见</w:t>
            </w:r>
          </w:p>
        </w:tc>
        <w:tc>
          <w:tcPr>
            <w:tcW w:w="1887" w:type="dxa"/>
            <w:tcBorders>
              <w:tl2br w:val="nil"/>
              <w:tr2bl w:val="nil"/>
            </w:tcBorders>
            <w:shd w:val="clear" w:color="auto" w:fill="auto"/>
            <w:vAlign w:val="center"/>
          </w:tcPr>
          <w:p w14:paraId="0010057D">
            <w:pPr>
              <w:spacing w:line="240" w:lineRule="exact"/>
              <w:jc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lang w:val="en-US" w:eastAsia="zh-CN"/>
              </w:rPr>
              <w:t>林业股</w:t>
            </w:r>
          </w:p>
        </w:tc>
      </w:tr>
      <w:tr w14:paraId="6625E0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89" w:hRule="atLeast"/>
          <w:jc w:val="center"/>
        </w:trPr>
        <w:tc>
          <w:tcPr>
            <w:tcW w:w="1463" w:type="dxa"/>
            <w:vMerge w:val="continue"/>
            <w:tcBorders>
              <w:tl2br w:val="nil"/>
              <w:tr2bl w:val="nil"/>
            </w:tcBorders>
            <w:shd w:val="clear" w:color="auto" w:fill="auto"/>
            <w:vAlign w:val="center"/>
          </w:tcPr>
          <w:p w14:paraId="5A17FA05">
            <w:pPr>
              <w:spacing w:line="240" w:lineRule="exact"/>
            </w:pPr>
          </w:p>
        </w:tc>
        <w:tc>
          <w:tcPr>
            <w:tcW w:w="1050" w:type="dxa"/>
            <w:tcBorders>
              <w:tl2br w:val="nil"/>
              <w:tr2bl w:val="nil"/>
            </w:tcBorders>
            <w:shd w:val="clear" w:color="auto" w:fill="auto"/>
            <w:vAlign w:val="center"/>
          </w:tcPr>
          <w:p w14:paraId="7F1EDD00">
            <w:pPr>
              <w:spacing w:line="240" w:lineRule="exact"/>
              <w:jc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监管</w:t>
            </w:r>
          </w:p>
        </w:tc>
        <w:tc>
          <w:tcPr>
            <w:tcW w:w="5810" w:type="dxa"/>
            <w:gridSpan w:val="4"/>
            <w:tcBorders>
              <w:tl2br w:val="nil"/>
              <w:tr2bl w:val="nil"/>
            </w:tcBorders>
            <w:shd w:val="clear" w:color="auto" w:fill="auto"/>
            <w:vAlign w:val="center"/>
          </w:tcPr>
          <w:p w14:paraId="205749DB">
            <w:pPr>
              <w:spacing w:line="240" w:lineRule="exact"/>
              <w:jc w:val="left"/>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建立实施监督检查的运行机制和管理制度，对相关活动开展检查，依法采取相关处置措施。</w:t>
            </w:r>
          </w:p>
        </w:tc>
        <w:tc>
          <w:tcPr>
            <w:tcW w:w="1887" w:type="dxa"/>
            <w:tcBorders>
              <w:tl2br w:val="nil"/>
              <w:tr2bl w:val="nil"/>
            </w:tcBorders>
            <w:shd w:val="clear" w:color="auto" w:fill="auto"/>
            <w:vAlign w:val="center"/>
          </w:tcPr>
          <w:p w14:paraId="085E54A8">
            <w:pPr>
              <w:spacing w:line="240" w:lineRule="exact"/>
              <w:jc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lang w:val="en-US" w:eastAsia="zh-CN"/>
              </w:rPr>
              <w:t>林业股</w:t>
            </w:r>
          </w:p>
        </w:tc>
      </w:tr>
      <w:tr w14:paraId="7B2F3F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89" w:hRule="atLeast"/>
          <w:jc w:val="center"/>
        </w:trPr>
        <w:tc>
          <w:tcPr>
            <w:tcW w:w="1463" w:type="dxa"/>
            <w:vMerge w:val="continue"/>
            <w:tcBorders>
              <w:tl2br w:val="nil"/>
              <w:tr2bl w:val="nil"/>
            </w:tcBorders>
            <w:shd w:val="clear" w:color="auto" w:fill="auto"/>
            <w:vAlign w:val="center"/>
          </w:tcPr>
          <w:p w14:paraId="14FE998C">
            <w:pPr>
              <w:spacing w:line="240" w:lineRule="exact"/>
            </w:pPr>
          </w:p>
        </w:tc>
        <w:tc>
          <w:tcPr>
            <w:tcW w:w="1050" w:type="dxa"/>
            <w:tcBorders>
              <w:tl2br w:val="nil"/>
              <w:tr2bl w:val="nil"/>
            </w:tcBorders>
            <w:shd w:val="clear" w:color="auto" w:fill="auto"/>
            <w:vAlign w:val="center"/>
          </w:tcPr>
          <w:p w14:paraId="1AFC8CAD">
            <w:pPr>
              <w:spacing w:line="240" w:lineRule="exact"/>
              <w:jc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其它</w:t>
            </w:r>
          </w:p>
        </w:tc>
        <w:tc>
          <w:tcPr>
            <w:tcW w:w="5810" w:type="dxa"/>
            <w:gridSpan w:val="4"/>
            <w:tcBorders>
              <w:tl2br w:val="nil"/>
              <w:tr2bl w:val="nil"/>
            </w:tcBorders>
            <w:shd w:val="clear" w:color="auto" w:fill="auto"/>
            <w:vAlign w:val="center"/>
          </w:tcPr>
          <w:p w14:paraId="3F6762B2">
            <w:pPr>
              <w:spacing w:line="240" w:lineRule="exact"/>
              <w:jc w:val="left"/>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其他法律法规规章文件规定应履行的责任。</w:t>
            </w:r>
          </w:p>
        </w:tc>
        <w:tc>
          <w:tcPr>
            <w:tcW w:w="1887" w:type="dxa"/>
            <w:tcBorders>
              <w:tl2br w:val="nil"/>
              <w:tr2bl w:val="nil"/>
            </w:tcBorders>
            <w:shd w:val="clear" w:color="auto" w:fill="auto"/>
            <w:vAlign w:val="center"/>
          </w:tcPr>
          <w:p w14:paraId="3E466A26">
            <w:pPr>
              <w:spacing w:line="240" w:lineRule="exact"/>
              <w:jc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lang w:val="en-US" w:eastAsia="zh-CN"/>
              </w:rPr>
              <w:t>林业股</w:t>
            </w:r>
          </w:p>
        </w:tc>
      </w:tr>
      <w:tr w14:paraId="6593BD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1170" w:hRule="atLeast"/>
          <w:jc w:val="center"/>
        </w:trPr>
        <w:tc>
          <w:tcPr>
            <w:tcW w:w="1463" w:type="dxa"/>
            <w:tcBorders>
              <w:tl2br w:val="nil"/>
              <w:tr2bl w:val="nil"/>
            </w:tcBorders>
            <w:shd w:val="clear" w:color="auto" w:fill="auto"/>
            <w:vAlign w:val="center"/>
          </w:tcPr>
          <w:p w14:paraId="32FD2E24">
            <w:pPr>
              <w:widowControl/>
              <w:spacing w:line="240" w:lineRule="exact"/>
              <w:jc w:val="center"/>
              <w:textAlignment w:val="center"/>
              <w:rPr>
                <w:rFonts w:ascii="黑体" w:eastAsia="黑体" w:cs="黑体"/>
                <w:b/>
                <w:bCs/>
                <w:color w:val="000000"/>
                <w:szCs w:val="21"/>
              </w:rPr>
            </w:pPr>
            <w:r>
              <w:rPr>
                <w:rFonts w:hint="eastAsia" w:ascii="黑体" w:eastAsia="黑体" w:cs="黑体"/>
                <w:b/>
                <w:bCs/>
                <w:color w:val="000000"/>
                <w:kern w:val="0"/>
                <w:szCs w:val="21"/>
              </w:rPr>
              <w:t>追责情形</w:t>
            </w:r>
          </w:p>
        </w:tc>
        <w:tc>
          <w:tcPr>
            <w:tcW w:w="8747" w:type="dxa"/>
            <w:gridSpan w:val="6"/>
            <w:tcBorders>
              <w:tl2br w:val="nil"/>
              <w:tr2bl w:val="nil"/>
            </w:tcBorders>
            <w:shd w:val="clear" w:color="auto" w:fill="auto"/>
            <w:vAlign w:val="center"/>
          </w:tcPr>
          <w:p w14:paraId="40CBD3E3">
            <w:pPr>
              <w:spacing w:line="240" w:lineRule="exact"/>
              <w:jc w:val="left"/>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因不履行或不正确履行行政职责，有下列情形的，行政机关及相关工作人员应承担相应责任：</w:t>
            </w:r>
          </w:p>
          <w:p w14:paraId="1F92A803">
            <w:pPr>
              <w:spacing w:line="240" w:lineRule="exact"/>
              <w:jc w:val="left"/>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 xml:space="preserve">1.工作中滥用职权、徇私舞弊、玩忽职守造成不良后果的。 </w:t>
            </w:r>
          </w:p>
          <w:p w14:paraId="2F8EFC04">
            <w:pPr>
              <w:spacing w:line="240" w:lineRule="exact"/>
              <w:jc w:val="left"/>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2.其他违反法律法规规章文件规定的行为。</w:t>
            </w:r>
          </w:p>
        </w:tc>
      </w:tr>
      <w:tr w14:paraId="11149F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636" w:hRule="atLeast"/>
          <w:jc w:val="center"/>
        </w:trPr>
        <w:tc>
          <w:tcPr>
            <w:tcW w:w="1463" w:type="dxa"/>
            <w:tcBorders>
              <w:tl2br w:val="nil"/>
              <w:tr2bl w:val="nil"/>
            </w:tcBorders>
            <w:shd w:val="clear" w:color="auto" w:fill="auto"/>
            <w:vAlign w:val="center"/>
          </w:tcPr>
          <w:p w14:paraId="0741E684">
            <w:pPr>
              <w:widowControl/>
              <w:spacing w:line="240" w:lineRule="exact"/>
              <w:jc w:val="center"/>
              <w:textAlignment w:val="center"/>
              <w:rPr>
                <w:rFonts w:ascii="黑体" w:eastAsia="黑体" w:cs="黑体"/>
                <w:b/>
                <w:bCs/>
                <w:color w:val="000000"/>
                <w:szCs w:val="21"/>
              </w:rPr>
            </w:pPr>
            <w:r>
              <w:rPr>
                <w:rFonts w:hint="eastAsia" w:ascii="黑体" w:eastAsia="黑体" w:cs="黑体"/>
                <w:b/>
                <w:bCs/>
                <w:color w:val="000000"/>
                <w:kern w:val="0"/>
                <w:szCs w:val="21"/>
              </w:rPr>
              <w:t>监督方式</w:t>
            </w:r>
          </w:p>
        </w:tc>
        <w:tc>
          <w:tcPr>
            <w:tcW w:w="8747" w:type="dxa"/>
            <w:gridSpan w:val="6"/>
            <w:tcBorders>
              <w:tl2br w:val="nil"/>
              <w:tr2bl w:val="nil"/>
            </w:tcBorders>
            <w:shd w:val="clear" w:color="auto" w:fill="auto"/>
            <w:vAlign w:val="center"/>
          </w:tcPr>
          <w:p w14:paraId="1DF3C1E1">
            <w:pPr>
              <w:spacing w:line="240" w:lineRule="exact"/>
              <w:jc w:val="left"/>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1.业务咨询：0335-7521119</w:t>
            </w:r>
            <w:r>
              <w:rPr>
                <w:rFonts w:hint="eastAsia" w:ascii="仿宋_GB2312" w:eastAsia="仿宋_GB2312" w:cs="仿宋_GB2312"/>
                <w:color w:val="000000"/>
                <w:kern w:val="0"/>
                <w:sz w:val="18"/>
                <w:szCs w:val="18"/>
              </w:rPr>
              <w:br w:type="textWrapping"/>
            </w:r>
            <w:r>
              <w:rPr>
                <w:rFonts w:hint="eastAsia" w:ascii="仿宋_GB2312" w:eastAsia="仿宋_GB2312" w:cs="仿宋_GB2312"/>
                <w:color w:val="000000"/>
                <w:kern w:val="0"/>
                <w:sz w:val="18"/>
                <w:szCs w:val="18"/>
              </w:rPr>
              <w:t>2.投诉举报电话：0335-7521126</w:t>
            </w:r>
          </w:p>
          <w:p w14:paraId="284BE062">
            <w:pPr>
              <w:spacing w:line="240" w:lineRule="exact"/>
              <w:jc w:val="left"/>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3.纪检监察投诉：区纪委驻林业局纪检组，电话：0335-4186759</w:t>
            </w:r>
          </w:p>
        </w:tc>
      </w:tr>
      <w:tr w14:paraId="7D95F2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786" w:hRule="atLeast"/>
          <w:jc w:val="center"/>
        </w:trPr>
        <w:tc>
          <w:tcPr>
            <w:tcW w:w="1463" w:type="dxa"/>
            <w:tcBorders>
              <w:tl2br w:val="nil"/>
              <w:tr2bl w:val="nil"/>
            </w:tcBorders>
            <w:shd w:val="clear" w:color="auto" w:fill="auto"/>
            <w:vAlign w:val="center"/>
          </w:tcPr>
          <w:p w14:paraId="542AB9E3">
            <w:pPr>
              <w:widowControl/>
              <w:spacing w:line="240" w:lineRule="exact"/>
              <w:jc w:val="center"/>
              <w:textAlignment w:val="center"/>
              <w:rPr>
                <w:rFonts w:ascii="黑体" w:eastAsia="黑体" w:cs="黑体"/>
                <w:b/>
                <w:bCs/>
                <w:color w:val="000000"/>
                <w:szCs w:val="21"/>
              </w:rPr>
            </w:pPr>
            <w:r>
              <w:rPr>
                <w:rFonts w:hint="eastAsia" w:ascii="黑体" w:eastAsia="黑体" w:cs="黑体"/>
                <w:b/>
                <w:bCs/>
                <w:color w:val="000000"/>
                <w:kern w:val="0"/>
                <w:szCs w:val="21"/>
              </w:rPr>
              <w:t>法定救济途径</w:t>
            </w:r>
          </w:p>
        </w:tc>
        <w:tc>
          <w:tcPr>
            <w:tcW w:w="8747" w:type="dxa"/>
            <w:gridSpan w:val="6"/>
            <w:tcBorders>
              <w:tl2br w:val="nil"/>
              <w:tr2bl w:val="nil"/>
            </w:tcBorders>
            <w:shd w:val="clear" w:color="auto" w:fill="auto"/>
            <w:vAlign w:val="center"/>
          </w:tcPr>
          <w:p w14:paraId="3AE74E7E">
            <w:pPr>
              <w:spacing w:line="240" w:lineRule="exact"/>
              <w:jc w:val="left"/>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1．不服许可决定自知道该具体行政行为之日起六十日内向区政府申请行政复议。</w:t>
            </w:r>
          </w:p>
          <w:p w14:paraId="0FEB1D20">
            <w:pPr>
              <w:spacing w:line="240" w:lineRule="exact"/>
              <w:jc w:val="left"/>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2．不服许可决定应当自知道或者应当知道作出行政行为之日起六个月内提出向北戴河区人民法院提起行政诉讼。</w:t>
            </w:r>
          </w:p>
        </w:tc>
      </w:tr>
      <w:tr w14:paraId="564D32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228" w:hRule="atLeast"/>
          <w:jc w:val="center"/>
        </w:trPr>
        <w:tc>
          <w:tcPr>
            <w:tcW w:w="1463" w:type="dxa"/>
            <w:tcBorders>
              <w:tl2br w:val="nil"/>
              <w:tr2bl w:val="nil"/>
            </w:tcBorders>
            <w:shd w:val="clear" w:color="auto" w:fill="auto"/>
            <w:vAlign w:val="center"/>
          </w:tcPr>
          <w:p w14:paraId="396B8EBE">
            <w:pPr>
              <w:widowControl/>
              <w:spacing w:line="240" w:lineRule="exact"/>
              <w:jc w:val="center"/>
              <w:textAlignment w:val="center"/>
              <w:rPr>
                <w:rFonts w:ascii="黑体" w:eastAsia="黑体" w:cs="黑体"/>
                <w:b/>
                <w:bCs/>
                <w:color w:val="000000"/>
                <w:kern w:val="0"/>
                <w:szCs w:val="21"/>
              </w:rPr>
            </w:pPr>
            <w:r>
              <w:rPr>
                <w:rFonts w:hint="eastAsia" w:ascii="黑体" w:eastAsia="黑体" w:cs="黑体"/>
                <w:b/>
                <w:bCs/>
                <w:color w:val="000000"/>
                <w:kern w:val="0"/>
                <w:szCs w:val="21"/>
              </w:rPr>
              <w:t>备注</w:t>
            </w:r>
          </w:p>
        </w:tc>
        <w:tc>
          <w:tcPr>
            <w:tcW w:w="8747" w:type="dxa"/>
            <w:gridSpan w:val="6"/>
            <w:tcBorders>
              <w:tl2br w:val="nil"/>
              <w:tr2bl w:val="nil"/>
            </w:tcBorders>
            <w:shd w:val="clear" w:color="auto" w:fill="auto"/>
            <w:vAlign w:val="center"/>
          </w:tcPr>
          <w:p w14:paraId="78A11B5A">
            <w:pPr>
              <w:widowControl/>
              <w:spacing w:line="240" w:lineRule="exact"/>
              <w:jc w:val="left"/>
              <w:textAlignment w:val="center"/>
              <w:rPr>
                <w:rFonts w:ascii="黑体" w:eastAsia="黑体" w:cs="黑体"/>
                <w:color w:val="000000"/>
                <w:kern w:val="0"/>
                <w:sz w:val="18"/>
                <w:szCs w:val="18"/>
              </w:rPr>
            </w:pPr>
          </w:p>
        </w:tc>
      </w:tr>
    </w:tbl>
    <w:p w14:paraId="5A9DD295">
      <w:pPr>
        <w:spacing w:line="240" w:lineRule="exact"/>
      </w:pPr>
    </w:p>
    <w:p w14:paraId="4A8477DD">
      <w:pPr>
        <w:spacing w:line="240" w:lineRule="exact"/>
      </w:pPr>
    </w:p>
    <w:p w14:paraId="7E49DAD9">
      <w:pPr>
        <w:spacing w:line="240" w:lineRule="exact"/>
      </w:pPr>
    </w:p>
    <w:p w14:paraId="53C3C7C1">
      <w:pPr>
        <w:spacing w:line="240" w:lineRule="exact"/>
      </w:pPr>
    </w:p>
    <w:p w14:paraId="30E437DC">
      <w:pPr>
        <w:spacing w:line="240" w:lineRule="exact"/>
      </w:pPr>
    </w:p>
    <w:p w14:paraId="4B7B5A73">
      <w:pPr>
        <w:spacing w:line="240" w:lineRule="exact"/>
      </w:pPr>
    </w:p>
    <w:p w14:paraId="509134C7">
      <w:pPr>
        <w:spacing w:line="240" w:lineRule="exact"/>
      </w:pPr>
    </w:p>
    <w:p w14:paraId="10AA9B70">
      <w:pPr>
        <w:spacing w:line="240" w:lineRule="exact"/>
      </w:pPr>
    </w:p>
    <w:p w14:paraId="43BBB3DC">
      <w:pPr>
        <w:spacing w:line="240" w:lineRule="exact"/>
      </w:pPr>
    </w:p>
    <w:p w14:paraId="50267B4C">
      <w:pPr>
        <w:spacing w:line="240" w:lineRule="exact"/>
      </w:pPr>
    </w:p>
    <w:p w14:paraId="394F9A42">
      <w:pPr>
        <w:spacing w:line="240" w:lineRule="exact"/>
        <w:rPr>
          <w:rFonts w:hint="eastAsia"/>
        </w:rPr>
      </w:pPr>
    </w:p>
    <w:p w14:paraId="09374837">
      <w:pPr>
        <w:widowControl/>
        <w:jc w:val="center"/>
        <w:textAlignment w:val="center"/>
        <w:rPr>
          <w:rFonts w:hint="eastAsia" w:ascii="方正小标宋简体" w:eastAsia="方正小标宋简体" w:cs="方正小标宋简体"/>
          <w:color w:val="000000"/>
          <w:kern w:val="0"/>
          <w:sz w:val="44"/>
          <w:szCs w:val="44"/>
        </w:rPr>
      </w:pPr>
      <w:r>
        <w:rPr>
          <w:rFonts w:hint="eastAsia" w:ascii="方正小标宋简体" w:eastAsia="方正小标宋简体" w:cs="方正小标宋简体"/>
          <w:color w:val="000000"/>
          <w:kern w:val="0"/>
          <w:sz w:val="44"/>
          <w:szCs w:val="44"/>
        </w:rPr>
        <w:t>履职行权规程</w:t>
      </w:r>
    </w:p>
    <w:tbl>
      <w:tblPr>
        <w:tblStyle w:val="6"/>
        <w:tblW w:w="10210"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15" w:type="dxa"/>
          <w:left w:w="15" w:type="dxa"/>
          <w:bottom w:w="15" w:type="dxa"/>
          <w:right w:w="15" w:type="dxa"/>
        </w:tblCellMar>
      </w:tblPr>
      <w:tblGrid>
        <w:gridCol w:w="1463"/>
        <w:gridCol w:w="1050"/>
        <w:gridCol w:w="641"/>
        <w:gridCol w:w="1691"/>
        <w:gridCol w:w="1963"/>
        <w:gridCol w:w="1515"/>
        <w:gridCol w:w="1887"/>
      </w:tblGrid>
      <w:tr w14:paraId="463AE2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24" w:hRule="atLeast"/>
          <w:jc w:val="center"/>
        </w:trPr>
        <w:tc>
          <w:tcPr>
            <w:tcW w:w="1463" w:type="dxa"/>
            <w:tcBorders>
              <w:tl2br w:val="nil"/>
              <w:tr2bl w:val="nil"/>
            </w:tcBorders>
            <w:shd w:val="clear" w:color="auto" w:fill="auto"/>
            <w:vAlign w:val="center"/>
          </w:tcPr>
          <w:p w14:paraId="48B91D7E">
            <w:pPr>
              <w:widowControl/>
              <w:spacing w:line="240" w:lineRule="exact"/>
              <w:jc w:val="center"/>
              <w:textAlignment w:val="center"/>
              <w:rPr>
                <w:rFonts w:ascii="黑体" w:eastAsia="黑体" w:cs="黑体"/>
                <w:b/>
                <w:bCs/>
                <w:color w:val="000000"/>
                <w:szCs w:val="21"/>
              </w:rPr>
            </w:pPr>
            <w:r>
              <w:rPr>
                <w:rFonts w:hint="eastAsia" w:ascii="黑体" w:eastAsia="黑体" w:cs="黑体"/>
                <w:b/>
                <w:bCs/>
                <w:color w:val="000000"/>
                <w:kern w:val="0"/>
                <w:szCs w:val="21"/>
              </w:rPr>
              <w:t>编号</w:t>
            </w:r>
          </w:p>
        </w:tc>
        <w:tc>
          <w:tcPr>
            <w:tcW w:w="1691" w:type="dxa"/>
            <w:gridSpan w:val="2"/>
            <w:tcBorders>
              <w:tl2br w:val="nil"/>
              <w:tr2bl w:val="nil"/>
            </w:tcBorders>
            <w:shd w:val="clear" w:color="auto" w:fill="auto"/>
            <w:vAlign w:val="center"/>
          </w:tcPr>
          <w:p w14:paraId="76B226D8">
            <w:pPr>
              <w:spacing w:line="240" w:lineRule="exact"/>
              <w:jc w:val="center"/>
              <w:rPr>
                <w:rFonts w:ascii="黑体" w:eastAsia="黑体" w:cs="黑体"/>
                <w:b/>
                <w:bCs/>
                <w:color w:val="000000"/>
                <w:szCs w:val="21"/>
              </w:rPr>
            </w:pPr>
            <w:r>
              <w:rPr>
                <w:rFonts w:hint="eastAsia" w:ascii="黑体" w:eastAsia="黑体" w:cs="黑体"/>
                <w:b/>
                <w:bCs/>
                <w:color w:val="000000"/>
                <w:szCs w:val="21"/>
              </w:rPr>
              <w:t>4</w:t>
            </w:r>
          </w:p>
        </w:tc>
        <w:tc>
          <w:tcPr>
            <w:tcW w:w="1691" w:type="dxa"/>
            <w:tcBorders>
              <w:tl2br w:val="nil"/>
              <w:tr2bl w:val="nil"/>
            </w:tcBorders>
            <w:shd w:val="clear" w:color="auto" w:fill="auto"/>
            <w:vAlign w:val="center"/>
          </w:tcPr>
          <w:p w14:paraId="3909D6ED">
            <w:pPr>
              <w:spacing w:line="240" w:lineRule="exact"/>
              <w:jc w:val="center"/>
              <w:rPr>
                <w:rFonts w:ascii="黑体" w:eastAsia="黑体" w:cs="黑体"/>
                <w:b/>
                <w:bCs/>
                <w:color w:val="000000"/>
                <w:szCs w:val="21"/>
              </w:rPr>
            </w:pPr>
            <w:r>
              <w:rPr>
                <w:rFonts w:hint="eastAsia" w:ascii="黑体" w:eastAsia="黑体" w:cs="黑体"/>
                <w:b/>
                <w:bCs/>
                <w:color w:val="000000"/>
                <w:kern w:val="0"/>
                <w:szCs w:val="21"/>
              </w:rPr>
              <w:t>权力类型</w:t>
            </w:r>
          </w:p>
        </w:tc>
        <w:tc>
          <w:tcPr>
            <w:tcW w:w="1963" w:type="dxa"/>
            <w:tcBorders>
              <w:tl2br w:val="nil"/>
              <w:tr2bl w:val="nil"/>
            </w:tcBorders>
            <w:shd w:val="clear" w:color="auto" w:fill="auto"/>
            <w:vAlign w:val="center"/>
          </w:tcPr>
          <w:p w14:paraId="52AFDC2E">
            <w:pPr>
              <w:widowControl/>
              <w:spacing w:line="240" w:lineRule="exact"/>
              <w:jc w:val="center"/>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其它权力</w:t>
            </w:r>
          </w:p>
        </w:tc>
        <w:tc>
          <w:tcPr>
            <w:tcW w:w="1515" w:type="dxa"/>
            <w:tcBorders>
              <w:tl2br w:val="nil"/>
              <w:tr2bl w:val="nil"/>
            </w:tcBorders>
            <w:shd w:val="clear" w:color="auto" w:fill="auto"/>
            <w:vAlign w:val="center"/>
          </w:tcPr>
          <w:p w14:paraId="2949A90F">
            <w:pPr>
              <w:widowControl/>
              <w:spacing w:line="240" w:lineRule="exact"/>
              <w:jc w:val="center"/>
              <w:textAlignment w:val="center"/>
              <w:rPr>
                <w:rFonts w:ascii="黑体" w:eastAsia="黑体" w:cs="黑体"/>
                <w:b/>
                <w:bCs/>
                <w:color w:val="000000"/>
                <w:szCs w:val="21"/>
              </w:rPr>
            </w:pPr>
            <w:r>
              <w:rPr>
                <w:rFonts w:hint="eastAsia" w:ascii="黑体" w:eastAsia="黑体" w:cs="黑体"/>
                <w:b/>
                <w:bCs/>
                <w:color w:val="000000"/>
                <w:szCs w:val="21"/>
              </w:rPr>
              <w:t>实施主体</w:t>
            </w:r>
          </w:p>
        </w:tc>
        <w:tc>
          <w:tcPr>
            <w:tcW w:w="1887" w:type="dxa"/>
            <w:tcBorders>
              <w:tl2br w:val="nil"/>
              <w:tr2bl w:val="nil"/>
            </w:tcBorders>
            <w:shd w:val="clear" w:color="auto" w:fill="auto"/>
            <w:vAlign w:val="center"/>
          </w:tcPr>
          <w:p w14:paraId="411C825C">
            <w:pPr>
              <w:widowControl/>
              <w:spacing w:line="240" w:lineRule="exact"/>
              <w:jc w:val="center"/>
              <w:textAlignment w:val="center"/>
              <w:rPr>
                <w:rFonts w:ascii="仿宋_GB2312" w:eastAsia="仿宋_GB2312" w:cs="仿宋_GB2312"/>
                <w:color w:val="000000"/>
                <w:kern w:val="0"/>
                <w:sz w:val="18"/>
                <w:szCs w:val="18"/>
              </w:rPr>
            </w:pPr>
            <w:r>
              <w:rPr>
                <w:rFonts w:hint="eastAsia" w:ascii="仿宋_GB2312" w:hAnsi="仿宋_GB2312" w:eastAsia="仿宋_GB2312" w:cs="仿宋_GB2312"/>
                <w:b w:val="0"/>
                <w:bCs w:val="0"/>
                <w:i w:val="0"/>
                <w:color w:val="auto"/>
                <w:spacing w:val="-20"/>
                <w:kern w:val="0"/>
                <w:sz w:val="21"/>
                <w:szCs w:val="21"/>
                <w:u w:val="none"/>
                <w:lang w:val="en-US" w:eastAsia="zh-CN" w:bidi="ar"/>
              </w:rPr>
              <w:t>市、县级林业局</w:t>
            </w:r>
          </w:p>
        </w:tc>
      </w:tr>
      <w:tr w14:paraId="2C668D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05" w:hRule="atLeast"/>
          <w:jc w:val="center"/>
        </w:trPr>
        <w:tc>
          <w:tcPr>
            <w:tcW w:w="1463" w:type="dxa"/>
            <w:tcBorders>
              <w:tl2br w:val="nil"/>
              <w:tr2bl w:val="nil"/>
            </w:tcBorders>
            <w:shd w:val="clear" w:color="auto" w:fill="auto"/>
            <w:vAlign w:val="center"/>
          </w:tcPr>
          <w:p w14:paraId="7C472C1D">
            <w:pPr>
              <w:widowControl/>
              <w:spacing w:line="240" w:lineRule="exact"/>
              <w:jc w:val="center"/>
              <w:textAlignment w:val="center"/>
              <w:rPr>
                <w:rFonts w:ascii="黑体" w:eastAsia="黑体" w:cs="黑体"/>
                <w:b/>
                <w:bCs/>
                <w:color w:val="000000"/>
                <w:szCs w:val="21"/>
              </w:rPr>
            </w:pPr>
            <w:r>
              <w:rPr>
                <w:rFonts w:hint="eastAsia" w:ascii="黑体" w:eastAsia="黑体" w:cs="黑体"/>
                <w:b/>
                <w:bCs/>
                <w:color w:val="000000"/>
                <w:kern w:val="0"/>
                <w:szCs w:val="21"/>
              </w:rPr>
              <w:t>事项名称</w:t>
            </w:r>
          </w:p>
        </w:tc>
        <w:tc>
          <w:tcPr>
            <w:tcW w:w="8747" w:type="dxa"/>
            <w:gridSpan w:val="6"/>
            <w:tcBorders>
              <w:tl2br w:val="nil"/>
              <w:tr2bl w:val="nil"/>
            </w:tcBorders>
            <w:shd w:val="clear" w:color="auto" w:fill="auto"/>
            <w:vAlign w:val="center"/>
          </w:tcPr>
          <w:p w14:paraId="7FC394B2">
            <w:pPr>
              <w:widowControl/>
              <w:spacing w:line="240" w:lineRule="exact"/>
              <w:jc w:val="center"/>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利用森林资源开展旅游活动或建立森林公园的审核</w:t>
            </w:r>
          </w:p>
        </w:tc>
      </w:tr>
      <w:tr w14:paraId="683CE9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05" w:hRule="atLeast"/>
          <w:jc w:val="center"/>
        </w:trPr>
        <w:tc>
          <w:tcPr>
            <w:tcW w:w="1463" w:type="dxa"/>
            <w:tcBorders>
              <w:tl2br w:val="nil"/>
              <w:tr2bl w:val="nil"/>
            </w:tcBorders>
            <w:shd w:val="clear" w:color="auto" w:fill="auto"/>
            <w:vAlign w:val="center"/>
          </w:tcPr>
          <w:p w14:paraId="05C2E50A">
            <w:pPr>
              <w:widowControl/>
              <w:spacing w:line="240" w:lineRule="exact"/>
              <w:jc w:val="center"/>
              <w:textAlignment w:val="center"/>
              <w:rPr>
                <w:rFonts w:ascii="黑体" w:eastAsia="黑体" w:cs="黑体"/>
                <w:b/>
                <w:bCs/>
                <w:color w:val="000000"/>
                <w:kern w:val="0"/>
                <w:szCs w:val="21"/>
              </w:rPr>
            </w:pPr>
            <w:r>
              <w:rPr>
                <w:rFonts w:hint="eastAsia" w:ascii="黑体" w:eastAsia="黑体" w:cs="黑体"/>
                <w:b/>
                <w:bCs/>
                <w:color w:val="000000"/>
                <w:kern w:val="0"/>
                <w:szCs w:val="21"/>
              </w:rPr>
              <w:t>管辖范围</w:t>
            </w:r>
          </w:p>
        </w:tc>
        <w:tc>
          <w:tcPr>
            <w:tcW w:w="8747" w:type="dxa"/>
            <w:gridSpan w:val="6"/>
            <w:tcBorders>
              <w:tl2br w:val="nil"/>
              <w:tr2bl w:val="nil"/>
            </w:tcBorders>
            <w:shd w:val="clear" w:color="auto" w:fill="auto"/>
            <w:vAlign w:val="center"/>
          </w:tcPr>
          <w:p w14:paraId="54F0242D">
            <w:pPr>
              <w:spacing w:line="240" w:lineRule="exact"/>
              <w:jc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北戴河区</w:t>
            </w:r>
          </w:p>
        </w:tc>
      </w:tr>
      <w:tr w14:paraId="6B976C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2132" w:hRule="atLeast"/>
          <w:jc w:val="center"/>
        </w:trPr>
        <w:tc>
          <w:tcPr>
            <w:tcW w:w="1463" w:type="dxa"/>
            <w:tcBorders>
              <w:tl2br w:val="nil"/>
              <w:tr2bl w:val="nil"/>
            </w:tcBorders>
            <w:shd w:val="clear" w:color="auto" w:fill="auto"/>
            <w:vAlign w:val="center"/>
          </w:tcPr>
          <w:p w14:paraId="0DA1EEE5">
            <w:pPr>
              <w:widowControl/>
              <w:spacing w:line="240" w:lineRule="exact"/>
              <w:jc w:val="center"/>
              <w:textAlignment w:val="center"/>
              <w:rPr>
                <w:rFonts w:ascii="黑体" w:eastAsia="黑体" w:cs="黑体"/>
                <w:b/>
                <w:bCs/>
                <w:color w:val="000000"/>
                <w:szCs w:val="21"/>
              </w:rPr>
            </w:pPr>
            <w:r>
              <w:rPr>
                <w:rFonts w:hint="eastAsia" w:ascii="黑体" w:eastAsia="黑体" w:cs="黑体"/>
                <w:b/>
                <w:bCs/>
                <w:color w:val="000000"/>
                <w:kern w:val="0"/>
                <w:szCs w:val="21"/>
              </w:rPr>
              <w:t>履职依据</w:t>
            </w:r>
          </w:p>
        </w:tc>
        <w:tc>
          <w:tcPr>
            <w:tcW w:w="8747" w:type="dxa"/>
            <w:gridSpan w:val="6"/>
            <w:tcBorders>
              <w:tl2br w:val="nil"/>
              <w:tr2bl w:val="nil"/>
            </w:tcBorders>
            <w:shd w:val="clear" w:color="auto" w:fill="auto"/>
            <w:vAlign w:val="center"/>
          </w:tcPr>
          <w:p w14:paraId="412633A6">
            <w:pPr>
              <w:spacing w:line="240" w:lineRule="exact"/>
              <w:rPr>
                <w:rFonts w:ascii="黑体" w:hAnsi="黑体" w:eastAsia="黑体" w:cs="仿宋_GB2312"/>
                <w:kern w:val="0"/>
                <w:sz w:val="18"/>
                <w:szCs w:val="18"/>
              </w:rPr>
            </w:pPr>
            <w:r>
              <w:rPr>
                <w:rFonts w:hint="eastAsia" w:ascii="黑体" w:hAnsi="黑体" w:eastAsia="黑体" w:cs="仿宋_GB2312"/>
                <w:kern w:val="0"/>
                <w:sz w:val="18"/>
                <w:szCs w:val="18"/>
              </w:rPr>
              <w:t>【法律法规】</w:t>
            </w:r>
          </w:p>
          <w:p w14:paraId="4D9A357C">
            <w:pPr>
              <w:spacing w:line="240" w:lineRule="exact"/>
              <w:jc w:val="left"/>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《河北省实施&lt;中华人民共和国森林法&gt;办法》，第十五条 利用森林资源开展旅游活动或建立省级森林公园的，必须报省级以上人民政府林业主管部门批准。</w:t>
            </w:r>
          </w:p>
          <w:p w14:paraId="2396F156">
            <w:pPr>
              <w:spacing w:line="240" w:lineRule="exact"/>
              <w:rPr>
                <w:rFonts w:ascii="黑体" w:hAnsi="黑体" w:eastAsia="黑体" w:cs="仿宋_GB2312"/>
                <w:kern w:val="0"/>
                <w:sz w:val="18"/>
                <w:szCs w:val="18"/>
              </w:rPr>
            </w:pPr>
            <w:r>
              <w:rPr>
                <w:rFonts w:hint="eastAsia" w:ascii="黑体" w:hAnsi="黑体" w:eastAsia="黑体" w:cs="仿宋_GB2312"/>
                <w:kern w:val="0"/>
                <w:sz w:val="18"/>
                <w:szCs w:val="18"/>
              </w:rPr>
              <w:t>【三定规定】</w:t>
            </w:r>
          </w:p>
          <w:p w14:paraId="555F8631">
            <w:pPr>
              <w:spacing w:line="240" w:lineRule="exact"/>
              <w:ind w:firstLine="360" w:firstLineChars="200"/>
              <w:rPr>
                <w:rFonts w:ascii="仿宋_GB2312" w:eastAsia="仿宋_GB2312" w:cs="黑体"/>
                <w:b/>
                <w:bCs/>
                <w:color w:val="000000"/>
                <w:szCs w:val="21"/>
              </w:rPr>
            </w:pPr>
            <w:r>
              <w:rPr>
                <w:rFonts w:hint="eastAsia" w:ascii="仿宋_GB2312" w:eastAsia="仿宋_GB2312" w:cs="仿宋_GB2312"/>
                <w:color w:val="auto"/>
                <w:kern w:val="0"/>
                <w:sz w:val="18"/>
                <w:szCs w:val="18"/>
                <w:lang w:eastAsia="zh-CN" w:bidi="ar"/>
              </w:rPr>
              <w:t>北办字[</w:t>
            </w:r>
            <w:r>
              <w:rPr>
                <w:rFonts w:hint="default" w:ascii="仿宋_GB2312" w:eastAsia="仿宋_GB2312" w:cs="仿宋_GB2312"/>
                <w:color w:val="auto"/>
                <w:kern w:val="0"/>
                <w:sz w:val="18"/>
                <w:szCs w:val="18"/>
                <w:lang w:val="en-US" w:eastAsia="zh-CN" w:bidi="ar"/>
              </w:rPr>
              <w:t>2019</w:t>
            </w:r>
            <w:r>
              <w:rPr>
                <w:rFonts w:hint="eastAsia" w:ascii="仿宋_GB2312" w:eastAsia="仿宋_GB2312" w:cs="仿宋_GB2312"/>
                <w:color w:val="auto"/>
                <w:kern w:val="0"/>
                <w:sz w:val="18"/>
                <w:szCs w:val="18"/>
                <w:lang w:eastAsia="zh-CN" w:bidi="ar"/>
              </w:rPr>
              <w:t>]</w:t>
            </w:r>
            <w:r>
              <w:rPr>
                <w:rFonts w:hint="default" w:ascii="仿宋_GB2312" w:eastAsia="仿宋_GB2312" w:cs="仿宋_GB2312"/>
                <w:color w:val="auto"/>
                <w:kern w:val="0"/>
                <w:sz w:val="18"/>
                <w:szCs w:val="18"/>
                <w:lang w:val="en-US" w:eastAsia="zh-CN" w:bidi="ar"/>
              </w:rPr>
              <w:t>20</w:t>
            </w:r>
            <w:r>
              <w:rPr>
                <w:rFonts w:hint="eastAsia" w:ascii="仿宋_GB2312" w:eastAsia="仿宋_GB2312" w:cs="仿宋_GB2312"/>
                <w:color w:val="auto"/>
                <w:kern w:val="0"/>
                <w:sz w:val="18"/>
                <w:szCs w:val="18"/>
                <w:lang w:val="en-US" w:eastAsia="zh-CN" w:bidi="ar"/>
              </w:rPr>
              <w:t>号第三条、第四条、第五条</w:t>
            </w:r>
          </w:p>
        </w:tc>
      </w:tr>
      <w:tr w14:paraId="327A85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20" w:hRule="atLeast"/>
          <w:jc w:val="center"/>
        </w:trPr>
        <w:tc>
          <w:tcPr>
            <w:tcW w:w="1463" w:type="dxa"/>
            <w:vMerge w:val="restart"/>
            <w:tcBorders>
              <w:tl2br w:val="nil"/>
              <w:tr2bl w:val="nil"/>
            </w:tcBorders>
            <w:shd w:val="clear" w:color="auto" w:fill="auto"/>
            <w:vAlign w:val="center"/>
          </w:tcPr>
          <w:p w14:paraId="51E79748">
            <w:pPr>
              <w:widowControl/>
              <w:spacing w:line="240" w:lineRule="exact"/>
              <w:jc w:val="center"/>
              <w:textAlignment w:val="center"/>
              <w:rPr>
                <w:rFonts w:ascii="黑体" w:eastAsia="黑体" w:cs="黑体"/>
                <w:b/>
                <w:bCs/>
                <w:color w:val="000000"/>
                <w:szCs w:val="21"/>
              </w:rPr>
            </w:pPr>
            <w:r>
              <w:rPr>
                <w:rFonts w:hint="eastAsia" w:ascii="黑体" w:eastAsia="黑体" w:cs="黑体"/>
                <w:b/>
                <w:bCs/>
                <w:color w:val="000000"/>
                <w:kern w:val="0"/>
                <w:szCs w:val="21"/>
              </w:rPr>
              <w:t>履职流程</w:t>
            </w:r>
          </w:p>
        </w:tc>
        <w:tc>
          <w:tcPr>
            <w:tcW w:w="1050" w:type="dxa"/>
            <w:tcBorders>
              <w:tl2br w:val="nil"/>
              <w:tr2bl w:val="nil"/>
            </w:tcBorders>
            <w:shd w:val="clear" w:color="auto" w:fill="auto"/>
            <w:vAlign w:val="center"/>
          </w:tcPr>
          <w:p w14:paraId="7669E85C">
            <w:pPr>
              <w:widowControl/>
              <w:spacing w:line="240" w:lineRule="exact"/>
              <w:jc w:val="center"/>
              <w:textAlignment w:val="center"/>
              <w:rPr>
                <w:rFonts w:ascii="黑体" w:eastAsia="黑体" w:cs="黑体"/>
                <w:b/>
                <w:bCs/>
                <w:color w:val="000000"/>
                <w:szCs w:val="21"/>
              </w:rPr>
            </w:pPr>
            <w:r>
              <w:rPr>
                <w:rFonts w:hint="eastAsia" w:ascii="黑体" w:eastAsia="黑体" w:cs="黑体"/>
                <w:b/>
                <w:bCs/>
                <w:color w:val="000000"/>
                <w:kern w:val="0"/>
                <w:szCs w:val="21"/>
              </w:rPr>
              <w:t>办理环节</w:t>
            </w:r>
          </w:p>
        </w:tc>
        <w:tc>
          <w:tcPr>
            <w:tcW w:w="5810" w:type="dxa"/>
            <w:gridSpan w:val="4"/>
            <w:tcBorders>
              <w:tl2br w:val="nil"/>
              <w:tr2bl w:val="nil"/>
            </w:tcBorders>
            <w:shd w:val="clear" w:color="auto" w:fill="auto"/>
            <w:vAlign w:val="center"/>
          </w:tcPr>
          <w:p w14:paraId="4672EDEC">
            <w:pPr>
              <w:widowControl/>
              <w:spacing w:line="240" w:lineRule="exact"/>
              <w:jc w:val="center"/>
              <w:textAlignment w:val="center"/>
              <w:rPr>
                <w:rFonts w:ascii="黑体" w:eastAsia="黑体" w:cs="黑体"/>
                <w:b/>
                <w:bCs/>
                <w:color w:val="000000"/>
                <w:szCs w:val="21"/>
              </w:rPr>
            </w:pPr>
            <w:r>
              <w:rPr>
                <w:rFonts w:hint="eastAsia" w:ascii="黑体" w:eastAsia="黑体" w:cs="黑体"/>
                <w:b/>
                <w:bCs/>
                <w:color w:val="000000"/>
                <w:kern w:val="0"/>
                <w:szCs w:val="21"/>
              </w:rPr>
              <w:t>办理内容</w:t>
            </w:r>
          </w:p>
        </w:tc>
        <w:tc>
          <w:tcPr>
            <w:tcW w:w="1887" w:type="dxa"/>
            <w:tcBorders>
              <w:tl2br w:val="nil"/>
              <w:tr2bl w:val="nil"/>
            </w:tcBorders>
            <w:shd w:val="clear" w:color="auto" w:fill="auto"/>
            <w:vAlign w:val="center"/>
          </w:tcPr>
          <w:p w14:paraId="6708A1F5">
            <w:pPr>
              <w:widowControl/>
              <w:spacing w:line="240" w:lineRule="exact"/>
              <w:jc w:val="center"/>
              <w:textAlignment w:val="center"/>
              <w:rPr>
                <w:rFonts w:ascii="黑体" w:eastAsia="黑体" w:cs="黑体"/>
                <w:b/>
                <w:bCs/>
                <w:color w:val="000000"/>
                <w:kern w:val="0"/>
                <w:szCs w:val="21"/>
              </w:rPr>
            </w:pPr>
            <w:r>
              <w:rPr>
                <w:rFonts w:hint="eastAsia" w:ascii="黑体" w:eastAsia="黑体" w:cs="黑体"/>
                <w:b/>
                <w:bCs/>
                <w:color w:val="000000"/>
                <w:kern w:val="0"/>
                <w:szCs w:val="21"/>
              </w:rPr>
              <w:t>责任科室</w:t>
            </w:r>
          </w:p>
        </w:tc>
      </w:tr>
      <w:tr w14:paraId="4E60C7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540" w:hRule="atLeast"/>
          <w:jc w:val="center"/>
        </w:trPr>
        <w:tc>
          <w:tcPr>
            <w:tcW w:w="1463" w:type="dxa"/>
            <w:vMerge w:val="continue"/>
            <w:tcBorders>
              <w:tl2br w:val="nil"/>
              <w:tr2bl w:val="nil"/>
            </w:tcBorders>
            <w:shd w:val="clear" w:color="auto" w:fill="auto"/>
            <w:vAlign w:val="center"/>
          </w:tcPr>
          <w:p w14:paraId="12B6B090">
            <w:pPr>
              <w:spacing w:line="240" w:lineRule="exact"/>
            </w:pPr>
          </w:p>
        </w:tc>
        <w:tc>
          <w:tcPr>
            <w:tcW w:w="1050" w:type="dxa"/>
            <w:tcBorders>
              <w:tl2br w:val="nil"/>
              <w:tr2bl w:val="nil"/>
            </w:tcBorders>
            <w:shd w:val="clear" w:color="auto" w:fill="auto"/>
            <w:vAlign w:val="center"/>
          </w:tcPr>
          <w:p w14:paraId="74ABBCEC">
            <w:pPr>
              <w:spacing w:line="240" w:lineRule="exact"/>
              <w:jc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受理</w:t>
            </w:r>
          </w:p>
        </w:tc>
        <w:tc>
          <w:tcPr>
            <w:tcW w:w="5810" w:type="dxa"/>
            <w:gridSpan w:val="4"/>
            <w:tcBorders>
              <w:tl2br w:val="nil"/>
              <w:tr2bl w:val="nil"/>
            </w:tcBorders>
            <w:shd w:val="clear" w:color="auto" w:fill="auto"/>
            <w:vAlign w:val="center"/>
          </w:tcPr>
          <w:p w14:paraId="3C5A7A6D">
            <w:pPr>
              <w:spacing w:line="240" w:lineRule="exact"/>
              <w:jc w:val="left"/>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公示依法应当提交的材料；一次性告知补正材料；依法受理或不予受理（不予受理应当告知理由）</w:t>
            </w:r>
          </w:p>
        </w:tc>
        <w:tc>
          <w:tcPr>
            <w:tcW w:w="1887" w:type="dxa"/>
            <w:tcBorders>
              <w:tl2br w:val="nil"/>
              <w:tr2bl w:val="nil"/>
            </w:tcBorders>
            <w:shd w:val="clear" w:color="auto" w:fill="auto"/>
            <w:vAlign w:val="center"/>
          </w:tcPr>
          <w:p w14:paraId="18CD4091">
            <w:pPr>
              <w:spacing w:line="240" w:lineRule="exact"/>
              <w:jc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lang w:val="en-US" w:eastAsia="zh-CN"/>
              </w:rPr>
              <w:t>林业股</w:t>
            </w:r>
          </w:p>
        </w:tc>
      </w:tr>
      <w:tr w14:paraId="0689C1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335" w:hRule="atLeast"/>
          <w:jc w:val="center"/>
        </w:trPr>
        <w:tc>
          <w:tcPr>
            <w:tcW w:w="1463" w:type="dxa"/>
            <w:vMerge w:val="continue"/>
            <w:tcBorders>
              <w:tl2br w:val="nil"/>
              <w:tr2bl w:val="nil"/>
            </w:tcBorders>
            <w:shd w:val="clear" w:color="auto" w:fill="auto"/>
            <w:vAlign w:val="center"/>
          </w:tcPr>
          <w:p w14:paraId="7DC03D06">
            <w:pPr>
              <w:spacing w:line="240" w:lineRule="exact"/>
            </w:pPr>
          </w:p>
        </w:tc>
        <w:tc>
          <w:tcPr>
            <w:tcW w:w="1050" w:type="dxa"/>
            <w:tcBorders>
              <w:tl2br w:val="nil"/>
              <w:tr2bl w:val="nil"/>
            </w:tcBorders>
            <w:shd w:val="clear" w:color="auto" w:fill="auto"/>
            <w:vAlign w:val="center"/>
          </w:tcPr>
          <w:p w14:paraId="28DC00E7">
            <w:pPr>
              <w:spacing w:line="240" w:lineRule="exact"/>
              <w:jc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审查</w:t>
            </w:r>
          </w:p>
        </w:tc>
        <w:tc>
          <w:tcPr>
            <w:tcW w:w="5810" w:type="dxa"/>
            <w:gridSpan w:val="4"/>
            <w:tcBorders>
              <w:tl2br w:val="nil"/>
              <w:tr2bl w:val="nil"/>
            </w:tcBorders>
            <w:shd w:val="clear" w:color="auto" w:fill="auto"/>
            <w:vAlign w:val="center"/>
          </w:tcPr>
          <w:p w14:paraId="5D7C4619">
            <w:pPr>
              <w:spacing w:line="240" w:lineRule="exact"/>
              <w:jc w:val="left"/>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按照政策规定对材料进行审核，提出审核意见。</w:t>
            </w:r>
          </w:p>
        </w:tc>
        <w:tc>
          <w:tcPr>
            <w:tcW w:w="1887" w:type="dxa"/>
            <w:tcBorders>
              <w:tl2br w:val="nil"/>
              <w:tr2bl w:val="nil"/>
            </w:tcBorders>
            <w:shd w:val="clear" w:color="auto" w:fill="auto"/>
            <w:vAlign w:val="center"/>
          </w:tcPr>
          <w:p w14:paraId="475D42FC">
            <w:pPr>
              <w:spacing w:line="240" w:lineRule="exact"/>
              <w:jc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lang w:val="en-US" w:eastAsia="zh-CN"/>
              </w:rPr>
              <w:t>林业股</w:t>
            </w:r>
          </w:p>
        </w:tc>
      </w:tr>
      <w:tr w14:paraId="0CCF07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89" w:hRule="atLeast"/>
          <w:jc w:val="center"/>
        </w:trPr>
        <w:tc>
          <w:tcPr>
            <w:tcW w:w="1463" w:type="dxa"/>
            <w:vMerge w:val="continue"/>
            <w:tcBorders>
              <w:tl2br w:val="nil"/>
              <w:tr2bl w:val="nil"/>
            </w:tcBorders>
            <w:shd w:val="clear" w:color="auto" w:fill="auto"/>
            <w:vAlign w:val="center"/>
          </w:tcPr>
          <w:p w14:paraId="3366E082">
            <w:pPr>
              <w:spacing w:line="240" w:lineRule="exact"/>
            </w:pPr>
          </w:p>
        </w:tc>
        <w:tc>
          <w:tcPr>
            <w:tcW w:w="1050" w:type="dxa"/>
            <w:tcBorders>
              <w:tl2br w:val="nil"/>
              <w:tr2bl w:val="nil"/>
            </w:tcBorders>
            <w:shd w:val="clear" w:color="auto" w:fill="auto"/>
            <w:vAlign w:val="center"/>
          </w:tcPr>
          <w:p w14:paraId="1420CE7E">
            <w:pPr>
              <w:spacing w:line="240" w:lineRule="exact"/>
              <w:jc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监管</w:t>
            </w:r>
          </w:p>
        </w:tc>
        <w:tc>
          <w:tcPr>
            <w:tcW w:w="5810" w:type="dxa"/>
            <w:gridSpan w:val="4"/>
            <w:tcBorders>
              <w:tl2br w:val="nil"/>
              <w:tr2bl w:val="nil"/>
            </w:tcBorders>
            <w:shd w:val="clear" w:color="auto" w:fill="auto"/>
            <w:vAlign w:val="center"/>
          </w:tcPr>
          <w:p w14:paraId="54ECA883">
            <w:pPr>
              <w:spacing w:line="240" w:lineRule="exact"/>
              <w:jc w:val="left"/>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建立实施监督检查的运行机制和管理制度，对相关活动开展检查，依法采取相关处置措施</w:t>
            </w:r>
          </w:p>
        </w:tc>
        <w:tc>
          <w:tcPr>
            <w:tcW w:w="1887" w:type="dxa"/>
            <w:tcBorders>
              <w:tl2br w:val="nil"/>
              <w:tr2bl w:val="nil"/>
            </w:tcBorders>
            <w:shd w:val="clear" w:color="auto" w:fill="auto"/>
            <w:vAlign w:val="center"/>
          </w:tcPr>
          <w:p w14:paraId="566D6033">
            <w:pPr>
              <w:spacing w:line="240" w:lineRule="exact"/>
              <w:jc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lang w:val="en-US" w:eastAsia="zh-CN"/>
              </w:rPr>
              <w:t>林业股</w:t>
            </w:r>
          </w:p>
        </w:tc>
      </w:tr>
      <w:tr w14:paraId="03622A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89" w:hRule="atLeast"/>
          <w:jc w:val="center"/>
        </w:trPr>
        <w:tc>
          <w:tcPr>
            <w:tcW w:w="1463" w:type="dxa"/>
            <w:vMerge w:val="continue"/>
            <w:tcBorders>
              <w:tl2br w:val="nil"/>
              <w:tr2bl w:val="nil"/>
            </w:tcBorders>
            <w:shd w:val="clear" w:color="auto" w:fill="auto"/>
            <w:vAlign w:val="center"/>
          </w:tcPr>
          <w:p w14:paraId="298E5C45">
            <w:pPr>
              <w:spacing w:line="240" w:lineRule="exact"/>
            </w:pPr>
          </w:p>
        </w:tc>
        <w:tc>
          <w:tcPr>
            <w:tcW w:w="1050" w:type="dxa"/>
            <w:tcBorders>
              <w:tl2br w:val="nil"/>
              <w:tr2bl w:val="nil"/>
            </w:tcBorders>
            <w:shd w:val="clear" w:color="auto" w:fill="auto"/>
            <w:vAlign w:val="center"/>
          </w:tcPr>
          <w:p w14:paraId="5D8BFBC1">
            <w:pPr>
              <w:spacing w:line="240" w:lineRule="exact"/>
              <w:jc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其它</w:t>
            </w:r>
          </w:p>
        </w:tc>
        <w:tc>
          <w:tcPr>
            <w:tcW w:w="5810" w:type="dxa"/>
            <w:gridSpan w:val="4"/>
            <w:tcBorders>
              <w:tl2br w:val="nil"/>
              <w:tr2bl w:val="nil"/>
            </w:tcBorders>
            <w:shd w:val="clear" w:color="auto" w:fill="auto"/>
            <w:vAlign w:val="center"/>
          </w:tcPr>
          <w:p w14:paraId="5F8A0539">
            <w:pPr>
              <w:spacing w:line="240" w:lineRule="exact"/>
              <w:jc w:val="left"/>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其他法律法规规章文件规定应履行的责任。</w:t>
            </w:r>
          </w:p>
        </w:tc>
        <w:tc>
          <w:tcPr>
            <w:tcW w:w="1887" w:type="dxa"/>
            <w:tcBorders>
              <w:tl2br w:val="nil"/>
              <w:tr2bl w:val="nil"/>
            </w:tcBorders>
            <w:shd w:val="clear" w:color="auto" w:fill="auto"/>
            <w:vAlign w:val="center"/>
          </w:tcPr>
          <w:p w14:paraId="6E993EEB">
            <w:pPr>
              <w:spacing w:line="240" w:lineRule="exact"/>
              <w:jc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lang w:val="en-US" w:eastAsia="zh-CN"/>
              </w:rPr>
              <w:t>林业股</w:t>
            </w:r>
          </w:p>
        </w:tc>
      </w:tr>
      <w:tr w14:paraId="6ED7A6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1170" w:hRule="atLeast"/>
          <w:jc w:val="center"/>
        </w:trPr>
        <w:tc>
          <w:tcPr>
            <w:tcW w:w="1463" w:type="dxa"/>
            <w:tcBorders>
              <w:tl2br w:val="nil"/>
              <w:tr2bl w:val="nil"/>
            </w:tcBorders>
            <w:shd w:val="clear" w:color="auto" w:fill="auto"/>
            <w:vAlign w:val="center"/>
          </w:tcPr>
          <w:p w14:paraId="635C5907">
            <w:pPr>
              <w:widowControl/>
              <w:spacing w:line="240" w:lineRule="exact"/>
              <w:jc w:val="center"/>
              <w:textAlignment w:val="center"/>
              <w:rPr>
                <w:rFonts w:ascii="黑体" w:eastAsia="黑体" w:cs="黑体"/>
                <w:b/>
                <w:bCs/>
                <w:color w:val="000000"/>
                <w:szCs w:val="21"/>
              </w:rPr>
            </w:pPr>
            <w:r>
              <w:rPr>
                <w:rFonts w:hint="eastAsia" w:ascii="黑体" w:eastAsia="黑体" w:cs="黑体"/>
                <w:b/>
                <w:bCs/>
                <w:color w:val="000000"/>
                <w:kern w:val="0"/>
                <w:szCs w:val="21"/>
              </w:rPr>
              <w:t>追责情形</w:t>
            </w:r>
          </w:p>
        </w:tc>
        <w:tc>
          <w:tcPr>
            <w:tcW w:w="8747" w:type="dxa"/>
            <w:gridSpan w:val="6"/>
            <w:tcBorders>
              <w:tl2br w:val="nil"/>
              <w:tr2bl w:val="nil"/>
            </w:tcBorders>
            <w:shd w:val="clear" w:color="auto" w:fill="auto"/>
            <w:vAlign w:val="center"/>
          </w:tcPr>
          <w:p w14:paraId="4FF92E7E">
            <w:pPr>
              <w:spacing w:line="240" w:lineRule="exact"/>
              <w:jc w:val="left"/>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因不履行或不正确履行行政职责，有下列情形的，行政机关及相关工作人员应承担相应责任：</w:t>
            </w:r>
          </w:p>
          <w:p w14:paraId="1F051643">
            <w:pPr>
              <w:spacing w:line="240" w:lineRule="exact"/>
              <w:jc w:val="left"/>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 xml:space="preserve">1.工作中滥用职权、徇私舞弊、玩忽职守造成不良后果的。 </w:t>
            </w:r>
          </w:p>
          <w:p w14:paraId="650F2BD0">
            <w:pPr>
              <w:spacing w:line="240" w:lineRule="exact"/>
              <w:jc w:val="left"/>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2.其他违反法律法规规章文件规定的行为。</w:t>
            </w:r>
          </w:p>
        </w:tc>
      </w:tr>
      <w:tr w14:paraId="2E34C1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636" w:hRule="atLeast"/>
          <w:jc w:val="center"/>
        </w:trPr>
        <w:tc>
          <w:tcPr>
            <w:tcW w:w="1463" w:type="dxa"/>
            <w:tcBorders>
              <w:tl2br w:val="nil"/>
              <w:tr2bl w:val="nil"/>
            </w:tcBorders>
            <w:shd w:val="clear" w:color="auto" w:fill="auto"/>
            <w:vAlign w:val="center"/>
          </w:tcPr>
          <w:p w14:paraId="253DF7CE">
            <w:pPr>
              <w:widowControl/>
              <w:spacing w:line="240" w:lineRule="exact"/>
              <w:jc w:val="center"/>
              <w:textAlignment w:val="center"/>
              <w:rPr>
                <w:rFonts w:ascii="黑体" w:eastAsia="黑体" w:cs="黑体"/>
                <w:b/>
                <w:bCs/>
                <w:color w:val="000000"/>
                <w:szCs w:val="21"/>
              </w:rPr>
            </w:pPr>
            <w:r>
              <w:rPr>
                <w:rFonts w:hint="eastAsia" w:ascii="黑体" w:eastAsia="黑体" w:cs="黑体"/>
                <w:b/>
                <w:bCs/>
                <w:color w:val="000000"/>
                <w:kern w:val="0"/>
                <w:szCs w:val="21"/>
              </w:rPr>
              <w:t>监督方式</w:t>
            </w:r>
          </w:p>
        </w:tc>
        <w:tc>
          <w:tcPr>
            <w:tcW w:w="8747" w:type="dxa"/>
            <w:gridSpan w:val="6"/>
            <w:tcBorders>
              <w:tl2br w:val="nil"/>
              <w:tr2bl w:val="nil"/>
            </w:tcBorders>
            <w:shd w:val="clear" w:color="auto" w:fill="auto"/>
            <w:vAlign w:val="center"/>
          </w:tcPr>
          <w:p w14:paraId="33CE7C2C">
            <w:pPr>
              <w:spacing w:line="240" w:lineRule="exact"/>
              <w:jc w:val="left"/>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1.业务咨询：0335-7521119</w:t>
            </w:r>
            <w:r>
              <w:rPr>
                <w:rFonts w:hint="eastAsia" w:ascii="仿宋_GB2312" w:eastAsia="仿宋_GB2312" w:cs="仿宋_GB2312"/>
                <w:color w:val="000000"/>
                <w:kern w:val="0"/>
                <w:sz w:val="18"/>
                <w:szCs w:val="18"/>
              </w:rPr>
              <w:br w:type="textWrapping"/>
            </w:r>
            <w:r>
              <w:rPr>
                <w:rFonts w:hint="eastAsia" w:ascii="仿宋_GB2312" w:eastAsia="仿宋_GB2312" w:cs="仿宋_GB2312"/>
                <w:color w:val="000000"/>
                <w:kern w:val="0"/>
                <w:sz w:val="18"/>
                <w:szCs w:val="18"/>
              </w:rPr>
              <w:t>2.投诉举报电话：0335-7521126</w:t>
            </w:r>
          </w:p>
          <w:p w14:paraId="71731DDE">
            <w:pPr>
              <w:spacing w:line="240" w:lineRule="exact"/>
              <w:jc w:val="left"/>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3.纪检监察投诉：区纪委驻林业局纪检组，电话：0335-4186759</w:t>
            </w:r>
          </w:p>
        </w:tc>
      </w:tr>
      <w:tr w14:paraId="4E636D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786" w:hRule="atLeast"/>
          <w:jc w:val="center"/>
        </w:trPr>
        <w:tc>
          <w:tcPr>
            <w:tcW w:w="1463" w:type="dxa"/>
            <w:tcBorders>
              <w:tl2br w:val="nil"/>
              <w:tr2bl w:val="nil"/>
            </w:tcBorders>
            <w:shd w:val="clear" w:color="auto" w:fill="auto"/>
            <w:vAlign w:val="center"/>
          </w:tcPr>
          <w:p w14:paraId="7D87F31E">
            <w:pPr>
              <w:widowControl/>
              <w:spacing w:line="240" w:lineRule="exact"/>
              <w:jc w:val="center"/>
              <w:textAlignment w:val="center"/>
              <w:rPr>
                <w:rFonts w:ascii="黑体" w:eastAsia="黑体" w:cs="黑体"/>
                <w:b/>
                <w:bCs/>
                <w:color w:val="000000"/>
                <w:szCs w:val="21"/>
              </w:rPr>
            </w:pPr>
            <w:r>
              <w:rPr>
                <w:rFonts w:hint="eastAsia" w:ascii="黑体" w:eastAsia="黑体" w:cs="黑体"/>
                <w:b/>
                <w:bCs/>
                <w:color w:val="000000"/>
                <w:kern w:val="0"/>
                <w:szCs w:val="21"/>
              </w:rPr>
              <w:t>法定救济途径</w:t>
            </w:r>
          </w:p>
        </w:tc>
        <w:tc>
          <w:tcPr>
            <w:tcW w:w="8747" w:type="dxa"/>
            <w:gridSpan w:val="6"/>
            <w:tcBorders>
              <w:tl2br w:val="nil"/>
              <w:tr2bl w:val="nil"/>
            </w:tcBorders>
            <w:shd w:val="clear" w:color="auto" w:fill="auto"/>
            <w:vAlign w:val="center"/>
          </w:tcPr>
          <w:p w14:paraId="589615CE">
            <w:pPr>
              <w:spacing w:line="240" w:lineRule="exact"/>
              <w:jc w:val="left"/>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1．不服许可决定自知道该具体行政行为之日起六十日内向区政府申请行政复议。</w:t>
            </w:r>
          </w:p>
          <w:p w14:paraId="66326DC2">
            <w:pPr>
              <w:spacing w:line="240" w:lineRule="exact"/>
              <w:jc w:val="left"/>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2．不服许可决定应当自知道或者应当知道作出行政行为之日起六个月内提出向北戴河区人民法院提起行政诉讼。</w:t>
            </w:r>
          </w:p>
        </w:tc>
      </w:tr>
      <w:tr w14:paraId="2DF1E1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228" w:hRule="atLeast"/>
          <w:jc w:val="center"/>
        </w:trPr>
        <w:tc>
          <w:tcPr>
            <w:tcW w:w="1463" w:type="dxa"/>
            <w:tcBorders>
              <w:tl2br w:val="nil"/>
              <w:tr2bl w:val="nil"/>
            </w:tcBorders>
            <w:shd w:val="clear" w:color="auto" w:fill="auto"/>
            <w:vAlign w:val="center"/>
          </w:tcPr>
          <w:p w14:paraId="49C33AB5">
            <w:pPr>
              <w:widowControl/>
              <w:spacing w:line="240" w:lineRule="exact"/>
              <w:jc w:val="center"/>
              <w:textAlignment w:val="center"/>
              <w:rPr>
                <w:rFonts w:ascii="黑体" w:eastAsia="黑体" w:cs="黑体"/>
                <w:b/>
                <w:bCs/>
                <w:color w:val="000000"/>
                <w:kern w:val="0"/>
                <w:szCs w:val="21"/>
              </w:rPr>
            </w:pPr>
            <w:r>
              <w:rPr>
                <w:rFonts w:hint="eastAsia" w:ascii="黑体" w:eastAsia="黑体" w:cs="黑体"/>
                <w:b/>
                <w:bCs/>
                <w:color w:val="000000"/>
                <w:kern w:val="0"/>
                <w:szCs w:val="21"/>
              </w:rPr>
              <w:t>备注</w:t>
            </w:r>
          </w:p>
        </w:tc>
        <w:tc>
          <w:tcPr>
            <w:tcW w:w="8747" w:type="dxa"/>
            <w:gridSpan w:val="6"/>
            <w:tcBorders>
              <w:tl2br w:val="nil"/>
              <w:tr2bl w:val="nil"/>
            </w:tcBorders>
            <w:shd w:val="clear" w:color="auto" w:fill="auto"/>
            <w:vAlign w:val="center"/>
          </w:tcPr>
          <w:p w14:paraId="4E30CFC5">
            <w:pPr>
              <w:widowControl/>
              <w:spacing w:line="240" w:lineRule="exact"/>
              <w:jc w:val="left"/>
              <w:textAlignment w:val="center"/>
              <w:rPr>
                <w:rFonts w:ascii="黑体" w:eastAsia="黑体" w:cs="黑体"/>
                <w:color w:val="000000"/>
                <w:kern w:val="0"/>
                <w:sz w:val="18"/>
                <w:szCs w:val="18"/>
              </w:rPr>
            </w:pPr>
          </w:p>
        </w:tc>
      </w:tr>
    </w:tbl>
    <w:p w14:paraId="6F215FDD">
      <w:pPr>
        <w:spacing w:line="240" w:lineRule="exact"/>
      </w:pPr>
    </w:p>
    <w:p w14:paraId="2E7C019F">
      <w:pPr>
        <w:spacing w:line="240" w:lineRule="exact"/>
      </w:pPr>
    </w:p>
    <w:p w14:paraId="3C1766F7">
      <w:pPr>
        <w:spacing w:line="240" w:lineRule="exact"/>
      </w:pPr>
    </w:p>
    <w:p w14:paraId="591C14FD">
      <w:pPr>
        <w:spacing w:line="240" w:lineRule="exact"/>
      </w:pPr>
    </w:p>
    <w:p w14:paraId="6997F2FE">
      <w:pPr>
        <w:spacing w:line="240" w:lineRule="exact"/>
      </w:pPr>
    </w:p>
    <w:p w14:paraId="6CA35C5B">
      <w:pPr>
        <w:spacing w:line="240" w:lineRule="exact"/>
      </w:pPr>
    </w:p>
    <w:p w14:paraId="72C1E1B6">
      <w:pPr>
        <w:spacing w:line="240" w:lineRule="exact"/>
      </w:pPr>
    </w:p>
    <w:p w14:paraId="1EF6F82F">
      <w:pPr>
        <w:spacing w:line="240" w:lineRule="exact"/>
      </w:pPr>
    </w:p>
    <w:p w14:paraId="2FC807AC">
      <w:pPr>
        <w:spacing w:line="240" w:lineRule="exact"/>
      </w:pPr>
    </w:p>
    <w:p w14:paraId="3BB0988C">
      <w:pPr>
        <w:spacing w:line="240" w:lineRule="exact"/>
      </w:pPr>
    </w:p>
    <w:p w14:paraId="483C6F89">
      <w:pPr>
        <w:spacing w:line="240" w:lineRule="exact"/>
      </w:pPr>
    </w:p>
    <w:p w14:paraId="091D6F77">
      <w:pPr>
        <w:spacing w:line="240" w:lineRule="exact"/>
      </w:pPr>
    </w:p>
    <w:p w14:paraId="43F6E087">
      <w:pPr>
        <w:spacing w:line="240" w:lineRule="exact"/>
        <w:rPr>
          <w:rFonts w:hint="eastAsia"/>
        </w:rPr>
      </w:pPr>
    </w:p>
    <w:p w14:paraId="5837FC7B">
      <w:pPr>
        <w:widowControl/>
        <w:jc w:val="center"/>
        <w:textAlignment w:val="center"/>
        <w:rPr>
          <w:rFonts w:ascii="方正小标宋简体" w:eastAsia="方正小标宋简体" w:cs="方正小标宋简体"/>
          <w:color w:val="000000"/>
          <w:kern w:val="0"/>
          <w:sz w:val="44"/>
          <w:szCs w:val="44"/>
        </w:rPr>
      </w:pPr>
      <w:r>
        <w:rPr>
          <w:rFonts w:hint="eastAsia" w:ascii="方正小标宋简体" w:eastAsia="方正小标宋简体" w:cs="方正小标宋简体"/>
          <w:color w:val="000000"/>
          <w:kern w:val="0"/>
          <w:sz w:val="44"/>
          <w:szCs w:val="44"/>
        </w:rPr>
        <w:t>履职行权规程</w:t>
      </w:r>
    </w:p>
    <w:tbl>
      <w:tblPr>
        <w:tblStyle w:val="6"/>
        <w:tblW w:w="8887"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15" w:type="dxa"/>
          <w:left w:w="15" w:type="dxa"/>
          <w:bottom w:w="15" w:type="dxa"/>
          <w:right w:w="15" w:type="dxa"/>
        </w:tblCellMar>
      </w:tblPr>
      <w:tblGrid>
        <w:gridCol w:w="1243"/>
        <w:gridCol w:w="1127"/>
        <w:gridCol w:w="516"/>
        <w:gridCol w:w="1362"/>
        <w:gridCol w:w="1013"/>
        <w:gridCol w:w="569"/>
        <w:gridCol w:w="1256"/>
        <w:gridCol w:w="1801"/>
      </w:tblGrid>
      <w:tr w14:paraId="239845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90" w:hRule="atLeast"/>
          <w:jc w:val="center"/>
        </w:trPr>
        <w:tc>
          <w:tcPr>
            <w:tcW w:w="1243" w:type="dxa"/>
            <w:tcBorders>
              <w:tl2br w:val="nil"/>
              <w:tr2bl w:val="nil"/>
            </w:tcBorders>
            <w:noWrap w:val="0"/>
            <w:vAlign w:val="center"/>
          </w:tcPr>
          <w:p w14:paraId="17DE2EBB">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编号</w:t>
            </w:r>
          </w:p>
        </w:tc>
        <w:tc>
          <w:tcPr>
            <w:tcW w:w="1643" w:type="dxa"/>
            <w:gridSpan w:val="2"/>
            <w:tcBorders>
              <w:tl2br w:val="nil"/>
              <w:tr2bl w:val="nil"/>
            </w:tcBorders>
            <w:noWrap w:val="0"/>
            <w:vAlign w:val="center"/>
          </w:tcPr>
          <w:p w14:paraId="25987669">
            <w:pPr>
              <w:jc w:val="center"/>
              <w:rPr>
                <w:rFonts w:hint="eastAsia" w:ascii="黑体" w:eastAsia="黑体" w:cs="黑体"/>
                <w:b/>
                <w:bCs/>
                <w:color w:val="000000"/>
                <w:szCs w:val="21"/>
                <w:lang w:val="en-US" w:eastAsia="zh-CN"/>
              </w:rPr>
            </w:pPr>
            <w:r>
              <w:rPr>
                <w:rFonts w:hint="default" w:ascii="黑体" w:eastAsia="黑体" w:cs="黑体"/>
                <w:b/>
                <w:bCs/>
                <w:color w:val="000000"/>
                <w:szCs w:val="21"/>
                <w:lang w:val="en-US" w:eastAsia="zh-CN"/>
              </w:rPr>
              <w:t>5</w:t>
            </w:r>
          </w:p>
        </w:tc>
        <w:tc>
          <w:tcPr>
            <w:tcW w:w="1362" w:type="dxa"/>
            <w:tcBorders>
              <w:tl2br w:val="nil"/>
              <w:tr2bl w:val="nil"/>
            </w:tcBorders>
            <w:noWrap w:val="0"/>
            <w:vAlign w:val="center"/>
          </w:tcPr>
          <w:p w14:paraId="639C1ECD">
            <w:pPr>
              <w:jc w:val="center"/>
              <w:rPr>
                <w:rFonts w:ascii="黑体" w:eastAsia="黑体" w:cs="黑体"/>
                <w:b/>
                <w:bCs/>
                <w:color w:val="000000"/>
                <w:szCs w:val="21"/>
              </w:rPr>
            </w:pPr>
            <w:r>
              <w:rPr>
                <w:rFonts w:hint="eastAsia" w:ascii="黑体" w:eastAsia="黑体" w:cs="黑体"/>
                <w:b/>
                <w:bCs/>
                <w:color w:val="000000"/>
                <w:kern w:val="0"/>
                <w:szCs w:val="21"/>
              </w:rPr>
              <w:t>权力类型</w:t>
            </w:r>
          </w:p>
        </w:tc>
        <w:tc>
          <w:tcPr>
            <w:tcW w:w="1582" w:type="dxa"/>
            <w:gridSpan w:val="2"/>
            <w:tcBorders>
              <w:tl2br w:val="nil"/>
              <w:tr2bl w:val="nil"/>
            </w:tcBorders>
            <w:noWrap w:val="0"/>
            <w:vAlign w:val="center"/>
          </w:tcPr>
          <w:p w14:paraId="5A399EBE">
            <w:pPr>
              <w:widowControl/>
              <w:jc w:val="center"/>
              <w:textAlignment w:val="center"/>
              <w:rPr>
                <w:rFonts w:hint="eastAsia" w:ascii="仿宋_GB2312" w:eastAsia="仿宋_GB2312" w:cs="仿宋_GB2312"/>
                <w:color w:val="000000"/>
                <w:kern w:val="0"/>
                <w:sz w:val="18"/>
                <w:szCs w:val="18"/>
                <w:lang w:eastAsia="zh-CN"/>
              </w:rPr>
            </w:pPr>
            <w:r>
              <w:rPr>
                <w:rFonts w:hint="eastAsia" w:ascii="仿宋_GB2312" w:eastAsia="仿宋_GB2312" w:cs="仿宋_GB2312"/>
                <w:color w:val="000000"/>
                <w:kern w:val="0"/>
                <w:sz w:val="18"/>
                <w:szCs w:val="18"/>
                <w:lang w:val="en-US" w:eastAsia="zh-CN"/>
              </w:rPr>
              <w:t>其它权力</w:t>
            </w:r>
          </w:p>
        </w:tc>
        <w:tc>
          <w:tcPr>
            <w:tcW w:w="1256" w:type="dxa"/>
            <w:tcBorders>
              <w:tl2br w:val="nil"/>
              <w:tr2bl w:val="nil"/>
            </w:tcBorders>
            <w:noWrap w:val="0"/>
            <w:vAlign w:val="center"/>
          </w:tcPr>
          <w:p w14:paraId="44323F4E">
            <w:pPr>
              <w:widowControl/>
              <w:jc w:val="center"/>
              <w:textAlignment w:val="center"/>
              <w:rPr>
                <w:rFonts w:ascii="黑体" w:eastAsia="黑体" w:cs="黑体"/>
                <w:b/>
                <w:bCs/>
                <w:color w:val="000000"/>
                <w:szCs w:val="21"/>
              </w:rPr>
            </w:pPr>
            <w:r>
              <w:rPr>
                <w:rFonts w:hint="eastAsia" w:ascii="黑体" w:eastAsia="黑体" w:cs="黑体"/>
                <w:b/>
                <w:bCs/>
                <w:color w:val="000000"/>
                <w:szCs w:val="21"/>
              </w:rPr>
              <w:t>实施主体</w:t>
            </w:r>
          </w:p>
        </w:tc>
        <w:tc>
          <w:tcPr>
            <w:tcW w:w="1801" w:type="dxa"/>
            <w:tcBorders>
              <w:tl2br w:val="nil"/>
              <w:tr2bl w:val="nil"/>
            </w:tcBorders>
            <w:noWrap w:val="0"/>
            <w:vAlign w:val="center"/>
          </w:tcPr>
          <w:p w14:paraId="3F76FB52">
            <w:pPr>
              <w:widowControl/>
              <w:jc w:val="center"/>
              <w:textAlignment w:val="center"/>
              <w:rPr>
                <w:rFonts w:hint="eastAsia" w:ascii="仿宋_GB2312" w:eastAsia="仿宋_GB2312" w:cs="仿宋_GB2312"/>
                <w:color w:val="000000"/>
                <w:kern w:val="0"/>
                <w:sz w:val="18"/>
                <w:szCs w:val="18"/>
                <w:lang w:eastAsia="zh-CN"/>
              </w:rPr>
            </w:pPr>
            <w:r>
              <w:rPr>
                <w:rFonts w:hint="eastAsia" w:ascii="仿宋_GB2312" w:hAnsi="仿宋_GB2312" w:eastAsia="仿宋_GB2312" w:cs="仿宋_GB2312"/>
                <w:b w:val="0"/>
                <w:bCs w:val="0"/>
                <w:i w:val="0"/>
                <w:color w:val="auto"/>
                <w:spacing w:val="-20"/>
                <w:kern w:val="0"/>
                <w:sz w:val="21"/>
                <w:szCs w:val="21"/>
                <w:u w:val="none"/>
                <w:lang w:val="en-US" w:eastAsia="zh-CN" w:bidi="ar"/>
              </w:rPr>
              <w:t>市、县级林业局</w:t>
            </w:r>
          </w:p>
        </w:tc>
      </w:tr>
      <w:tr w14:paraId="1D40D6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90" w:hRule="atLeast"/>
          <w:jc w:val="center"/>
        </w:trPr>
        <w:tc>
          <w:tcPr>
            <w:tcW w:w="1243" w:type="dxa"/>
            <w:tcBorders>
              <w:tl2br w:val="nil"/>
              <w:tr2bl w:val="nil"/>
            </w:tcBorders>
            <w:noWrap w:val="0"/>
            <w:vAlign w:val="center"/>
          </w:tcPr>
          <w:p w14:paraId="78C782A7">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事项名称</w:t>
            </w:r>
          </w:p>
        </w:tc>
        <w:tc>
          <w:tcPr>
            <w:tcW w:w="7644" w:type="dxa"/>
            <w:gridSpan w:val="7"/>
            <w:tcBorders>
              <w:tl2br w:val="nil"/>
              <w:tr2bl w:val="nil"/>
            </w:tcBorders>
            <w:noWrap w:val="0"/>
            <w:vAlign w:val="center"/>
          </w:tcPr>
          <w:p w14:paraId="1BDD00AB">
            <w:pPr>
              <w:widowControl/>
              <w:jc w:val="center"/>
              <w:textAlignment w:val="center"/>
              <w:rPr>
                <w:rFonts w:ascii="黑体" w:eastAsia="黑体" w:cs="黑体"/>
                <w:b/>
                <w:bCs/>
                <w:color w:val="000000"/>
                <w:szCs w:val="21"/>
              </w:rPr>
            </w:pPr>
            <w:r>
              <w:rPr>
                <w:rFonts w:hint="eastAsia" w:ascii="仿宋_GB2312" w:eastAsia="仿宋_GB2312" w:cs="仿宋_GB2312"/>
                <w:color w:val="000000"/>
                <w:kern w:val="0"/>
                <w:sz w:val="18"/>
                <w:szCs w:val="18"/>
                <w:lang w:val="en-US" w:eastAsia="zh-CN"/>
              </w:rPr>
              <w:t>林业有害生物检疫</w:t>
            </w:r>
          </w:p>
        </w:tc>
      </w:tr>
      <w:tr w14:paraId="50EC3F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1123" w:hRule="atLeast"/>
          <w:jc w:val="center"/>
        </w:trPr>
        <w:tc>
          <w:tcPr>
            <w:tcW w:w="1243" w:type="dxa"/>
            <w:tcBorders>
              <w:tl2br w:val="nil"/>
              <w:tr2bl w:val="nil"/>
            </w:tcBorders>
            <w:noWrap w:val="0"/>
            <w:vAlign w:val="center"/>
          </w:tcPr>
          <w:p w14:paraId="59019C7D">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履职依据</w:t>
            </w:r>
          </w:p>
        </w:tc>
        <w:tc>
          <w:tcPr>
            <w:tcW w:w="7644" w:type="dxa"/>
            <w:gridSpan w:val="7"/>
            <w:tcBorders>
              <w:tl2br w:val="nil"/>
              <w:tr2bl w:val="nil"/>
            </w:tcBorders>
            <w:noWrap w:val="0"/>
            <w:vAlign w:val="center"/>
          </w:tcPr>
          <w:p w14:paraId="3D22E392">
            <w:pPr>
              <w:spacing w:line="240" w:lineRule="exact"/>
              <w:rPr>
                <w:rFonts w:ascii="黑体" w:hAnsi="黑体" w:eastAsia="黑体" w:cs="仿宋_GB2312"/>
                <w:kern w:val="0"/>
                <w:sz w:val="18"/>
                <w:szCs w:val="18"/>
              </w:rPr>
            </w:pPr>
            <w:r>
              <w:rPr>
                <w:rFonts w:hint="eastAsia" w:ascii="黑体" w:hAnsi="黑体" w:eastAsia="黑体" w:cs="仿宋_GB2312"/>
                <w:kern w:val="0"/>
                <w:sz w:val="18"/>
                <w:szCs w:val="18"/>
              </w:rPr>
              <w:t>【法律法规】</w:t>
            </w:r>
          </w:p>
          <w:p w14:paraId="40E7768A">
            <w:pPr>
              <w:widowControl/>
              <w:jc w:val="left"/>
              <w:textAlignment w:val="center"/>
              <w:rPr>
                <w:rFonts w:hint="eastAsia" w:ascii="仿宋_GB2312" w:eastAsia="仿宋_GB2312" w:cs="仿宋_GB2312"/>
                <w:color w:val="000000"/>
                <w:kern w:val="0"/>
                <w:sz w:val="18"/>
                <w:szCs w:val="18"/>
                <w:lang w:val="en-US" w:eastAsia="zh-CN"/>
              </w:rPr>
            </w:pPr>
            <w:r>
              <w:rPr>
                <w:rFonts w:hint="eastAsia" w:ascii="仿宋_GB2312" w:eastAsia="仿宋_GB2312" w:cs="仿宋_GB2312"/>
                <w:color w:val="000000"/>
                <w:kern w:val="0"/>
                <w:sz w:val="18"/>
                <w:szCs w:val="18"/>
                <w:lang w:val="en-US" w:eastAsia="zh-CN"/>
              </w:rPr>
              <w:t>《中华人民共和国森林法》第三十五条</w:t>
            </w:r>
          </w:p>
          <w:p w14:paraId="2D9343B2">
            <w:pPr>
              <w:spacing w:line="240" w:lineRule="exact"/>
              <w:rPr>
                <w:rFonts w:ascii="黑体" w:hAnsi="黑体" w:eastAsia="黑体" w:cs="仿宋_GB2312"/>
                <w:kern w:val="0"/>
                <w:sz w:val="18"/>
                <w:szCs w:val="18"/>
              </w:rPr>
            </w:pPr>
            <w:r>
              <w:rPr>
                <w:rFonts w:hint="eastAsia" w:ascii="黑体" w:hAnsi="黑体" w:eastAsia="黑体" w:cs="仿宋_GB2312"/>
                <w:kern w:val="0"/>
                <w:sz w:val="18"/>
                <w:szCs w:val="18"/>
              </w:rPr>
              <w:t>【三定规定】</w:t>
            </w:r>
          </w:p>
          <w:p w14:paraId="7C360A09">
            <w:pPr>
              <w:spacing w:line="240" w:lineRule="exact"/>
              <w:ind w:firstLine="360" w:firstLineChars="200"/>
              <w:rPr>
                <w:rFonts w:ascii="黑体" w:eastAsia="黑体" w:cs="黑体"/>
                <w:b/>
                <w:bCs/>
                <w:color w:val="000000"/>
                <w:szCs w:val="21"/>
              </w:rPr>
            </w:pPr>
            <w:r>
              <w:rPr>
                <w:rFonts w:hint="eastAsia" w:ascii="仿宋_GB2312" w:eastAsia="仿宋_GB2312" w:cs="仿宋_GB2312"/>
                <w:color w:val="auto"/>
                <w:kern w:val="0"/>
                <w:sz w:val="18"/>
                <w:szCs w:val="18"/>
                <w:lang w:eastAsia="zh-CN" w:bidi="ar"/>
              </w:rPr>
              <w:t>北办字[</w:t>
            </w:r>
            <w:r>
              <w:rPr>
                <w:rFonts w:hint="default" w:ascii="仿宋_GB2312" w:eastAsia="仿宋_GB2312" w:cs="仿宋_GB2312"/>
                <w:color w:val="auto"/>
                <w:kern w:val="0"/>
                <w:sz w:val="18"/>
                <w:szCs w:val="18"/>
                <w:lang w:val="en-US" w:eastAsia="zh-CN" w:bidi="ar"/>
              </w:rPr>
              <w:t>2019</w:t>
            </w:r>
            <w:r>
              <w:rPr>
                <w:rFonts w:hint="eastAsia" w:ascii="仿宋_GB2312" w:eastAsia="仿宋_GB2312" w:cs="仿宋_GB2312"/>
                <w:color w:val="auto"/>
                <w:kern w:val="0"/>
                <w:sz w:val="18"/>
                <w:szCs w:val="18"/>
                <w:lang w:eastAsia="zh-CN" w:bidi="ar"/>
              </w:rPr>
              <w:t>]</w:t>
            </w:r>
            <w:r>
              <w:rPr>
                <w:rFonts w:hint="default" w:ascii="仿宋_GB2312" w:eastAsia="仿宋_GB2312" w:cs="仿宋_GB2312"/>
                <w:color w:val="auto"/>
                <w:kern w:val="0"/>
                <w:sz w:val="18"/>
                <w:szCs w:val="18"/>
                <w:lang w:val="en-US" w:eastAsia="zh-CN" w:bidi="ar"/>
              </w:rPr>
              <w:t>20</w:t>
            </w:r>
            <w:r>
              <w:rPr>
                <w:rFonts w:hint="eastAsia" w:ascii="仿宋_GB2312" w:eastAsia="仿宋_GB2312" w:cs="仿宋_GB2312"/>
                <w:color w:val="auto"/>
                <w:kern w:val="0"/>
                <w:sz w:val="18"/>
                <w:szCs w:val="18"/>
                <w:lang w:val="en-US" w:eastAsia="zh-CN" w:bidi="ar"/>
              </w:rPr>
              <w:t>号第三条、第四条、第五条</w:t>
            </w:r>
          </w:p>
        </w:tc>
      </w:tr>
      <w:tr w14:paraId="502B71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99" w:hRule="atLeast"/>
          <w:jc w:val="center"/>
        </w:trPr>
        <w:tc>
          <w:tcPr>
            <w:tcW w:w="1243" w:type="dxa"/>
            <w:vMerge w:val="restart"/>
            <w:tcBorders>
              <w:tl2br w:val="nil"/>
              <w:tr2bl w:val="nil"/>
            </w:tcBorders>
            <w:noWrap w:val="0"/>
            <w:vAlign w:val="center"/>
          </w:tcPr>
          <w:p w14:paraId="66E7D8CA">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履职流程</w:t>
            </w:r>
          </w:p>
        </w:tc>
        <w:tc>
          <w:tcPr>
            <w:tcW w:w="1127" w:type="dxa"/>
            <w:tcBorders>
              <w:tl2br w:val="nil"/>
              <w:tr2bl w:val="nil"/>
            </w:tcBorders>
            <w:noWrap w:val="0"/>
            <w:vAlign w:val="center"/>
          </w:tcPr>
          <w:p w14:paraId="2108FA4A">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办理环节</w:t>
            </w:r>
          </w:p>
        </w:tc>
        <w:tc>
          <w:tcPr>
            <w:tcW w:w="4716" w:type="dxa"/>
            <w:gridSpan w:val="5"/>
            <w:tcBorders>
              <w:tl2br w:val="nil"/>
              <w:tr2bl w:val="nil"/>
            </w:tcBorders>
            <w:noWrap w:val="0"/>
            <w:vAlign w:val="center"/>
          </w:tcPr>
          <w:p w14:paraId="29B635DF">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办理内容</w:t>
            </w:r>
          </w:p>
        </w:tc>
        <w:tc>
          <w:tcPr>
            <w:tcW w:w="1801" w:type="dxa"/>
            <w:tcBorders>
              <w:tl2br w:val="nil"/>
              <w:tr2bl w:val="nil"/>
            </w:tcBorders>
            <w:noWrap w:val="0"/>
            <w:vAlign w:val="center"/>
          </w:tcPr>
          <w:p w14:paraId="7414ACFA">
            <w:pPr>
              <w:widowControl/>
              <w:jc w:val="center"/>
              <w:textAlignment w:val="center"/>
              <w:rPr>
                <w:rFonts w:ascii="黑体" w:eastAsia="黑体" w:cs="黑体"/>
                <w:b/>
                <w:bCs/>
                <w:color w:val="000000"/>
                <w:kern w:val="0"/>
                <w:szCs w:val="21"/>
              </w:rPr>
            </w:pPr>
            <w:r>
              <w:rPr>
                <w:rFonts w:hint="eastAsia" w:ascii="黑体" w:eastAsia="黑体" w:cs="黑体"/>
                <w:b/>
                <w:bCs/>
                <w:color w:val="000000"/>
                <w:kern w:val="0"/>
                <w:szCs w:val="21"/>
              </w:rPr>
              <w:t>责任科室</w:t>
            </w:r>
          </w:p>
        </w:tc>
      </w:tr>
      <w:tr w14:paraId="3ACD48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857" w:hRule="atLeast"/>
          <w:jc w:val="center"/>
        </w:trPr>
        <w:tc>
          <w:tcPr>
            <w:tcW w:w="1243" w:type="dxa"/>
            <w:vMerge w:val="continue"/>
            <w:tcBorders>
              <w:tl2br w:val="nil"/>
              <w:tr2bl w:val="nil"/>
            </w:tcBorders>
            <w:noWrap w:val="0"/>
            <w:vAlign w:val="center"/>
          </w:tcPr>
          <w:p w14:paraId="1E09823E"/>
        </w:tc>
        <w:tc>
          <w:tcPr>
            <w:tcW w:w="1127" w:type="dxa"/>
            <w:tcBorders>
              <w:tl2br w:val="nil"/>
              <w:tr2bl w:val="nil"/>
            </w:tcBorders>
            <w:noWrap w:val="0"/>
            <w:vAlign w:val="center"/>
          </w:tcPr>
          <w:p w14:paraId="231A6A5C">
            <w:pPr>
              <w:jc w:val="center"/>
              <w:rPr>
                <w:rFonts w:ascii="黑体" w:eastAsia="黑体" w:cs="黑体"/>
                <w:color w:val="000000"/>
                <w:sz w:val="18"/>
                <w:szCs w:val="18"/>
              </w:rPr>
            </w:pPr>
            <w:r>
              <w:rPr>
                <w:rFonts w:hint="eastAsia" w:ascii="黑体" w:eastAsia="黑体" w:cs="黑体"/>
                <w:color w:val="000000"/>
                <w:sz w:val="18"/>
                <w:szCs w:val="18"/>
                <w:lang w:eastAsia="zh-CN"/>
              </w:rPr>
              <w:t>受理</w:t>
            </w:r>
          </w:p>
        </w:tc>
        <w:tc>
          <w:tcPr>
            <w:tcW w:w="4716" w:type="dxa"/>
            <w:gridSpan w:val="5"/>
            <w:tcBorders>
              <w:tl2br w:val="nil"/>
              <w:tr2bl w:val="nil"/>
            </w:tcBorders>
            <w:noWrap w:val="0"/>
            <w:vAlign w:val="center"/>
          </w:tcPr>
          <w:p w14:paraId="5686F42A">
            <w:pPr>
              <w:spacing w:line="240" w:lineRule="exact"/>
              <w:rPr>
                <w:rFonts w:ascii="黑体" w:eastAsia="黑体" w:cs="黑体"/>
                <w:color w:val="000000"/>
                <w:sz w:val="18"/>
                <w:szCs w:val="18"/>
              </w:rPr>
            </w:pPr>
            <w:r>
              <w:rPr>
                <w:rFonts w:hint="eastAsia" w:ascii="仿宋_GB2312" w:hAnsi="仿宋_GB2312" w:eastAsia="仿宋_GB2312" w:cs="仿宋_GB2312"/>
                <w:i w:val="0"/>
                <w:color w:val="000000"/>
                <w:kern w:val="0"/>
                <w:sz w:val="18"/>
                <w:szCs w:val="18"/>
                <w:highlight w:val="none"/>
                <w:u w:val="none"/>
                <w:lang w:val="en-US" w:eastAsia="zh-CN" w:bidi="ar"/>
              </w:rPr>
              <w:t>公示依法应当提交的材料；一次性告知补正材料；依法受理或不予受理（不予受理应当告知理由）</w:t>
            </w:r>
          </w:p>
        </w:tc>
        <w:tc>
          <w:tcPr>
            <w:tcW w:w="1801" w:type="dxa"/>
            <w:tcBorders>
              <w:tl2br w:val="nil"/>
              <w:tr2bl w:val="nil"/>
            </w:tcBorders>
            <w:noWrap w:val="0"/>
            <w:vAlign w:val="center"/>
          </w:tcPr>
          <w:p w14:paraId="630EBA79">
            <w:pPr>
              <w:jc w:val="center"/>
              <w:rPr>
                <w:rFonts w:hint="default" w:ascii="仿宋_GB2312" w:hAnsi="Calibri" w:eastAsia="仿宋_GB2312" w:cs="仿宋_GB2312"/>
                <w:color w:val="000000"/>
                <w:kern w:val="0"/>
                <w:sz w:val="18"/>
                <w:szCs w:val="18"/>
                <w:lang w:val="en-US" w:eastAsia="zh-CN" w:bidi="ar-SA"/>
              </w:rPr>
            </w:pPr>
            <w:r>
              <w:rPr>
                <w:rFonts w:hint="eastAsia" w:ascii="仿宋_GB2312" w:eastAsia="仿宋_GB2312" w:cs="仿宋_GB2312"/>
                <w:color w:val="000000"/>
                <w:kern w:val="0"/>
                <w:sz w:val="18"/>
                <w:szCs w:val="18"/>
                <w:lang w:val="en-US" w:eastAsia="zh-CN"/>
              </w:rPr>
              <w:t>林业股</w:t>
            </w:r>
          </w:p>
        </w:tc>
      </w:tr>
      <w:tr w14:paraId="4A2801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90" w:hRule="atLeast"/>
          <w:jc w:val="center"/>
        </w:trPr>
        <w:tc>
          <w:tcPr>
            <w:tcW w:w="1243" w:type="dxa"/>
            <w:vMerge w:val="continue"/>
            <w:tcBorders>
              <w:tl2br w:val="nil"/>
              <w:tr2bl w:val="nil"/>
            </w:tcBorders>
            <w:noWrap w:val="0"/>
            <w:vAlign w:val="center"/>
          </w:tcPr>
          <w:p w14:paraId="2C8D86B5"/>
        </w:tc>
        <w:tc>
          <w:tcPr>
            <w:tcW w:w="1127" w:type="dxa"/>
            <w:tcBorders>
              <w:tl2br w:val="nil"/>
              <w:tr2bl w:val="nil"/>
            </w:tcBorders>
            <w:noWrap w:val="0"/>
            <w:vAlign w:val="center"/>
          </w:tcPr>
          <w:p w14:paraId="74AC1353">
            <w:pPr>
              <w:jc w:val="center"/>
              <w:rPr>
                <w:rFonts w:ascii="黑体" w:eastAsia="黑体" w:cs="黑体"/>
                <w:color w:val="000000"/>
                <w:sz w:val="18"/>
                <w:szCs w:val="18"/>
              </w:rPr>
            </w:pPr>
            <w:r>
              <w:rPr>
                <w:rFonts w:hint="eastAsia" w:ascii="黑体" w:eastAsia="黑体" w:cs="黑体"/>
                <w:color w:val="000000"/>
                <w:sz w:val="18"/>
                <w:szCs w:val="18"/>
                <w:lang w:eastAsia="zh-CN"/>
              </w:rPr>
              <w:t>审查</w:t>
            </w:r>
          </w:p>
        </w:tc>
        <w:tc>
          <w:tcPr>
            <w:tcW w:w="4716" w:type="dxa"/>
            <w:gridSpan w:val="5"/>
            <w:tcBorders>
              <w:tl2br w:val="nil"/>
              <w:tr2bl w:val="nil"/>
            </w:tcBorders>
            <w:noWrap w:val="0"/>
            <w:vAlign w:val="center"/>
          </w:tcPr>
          <w:p w14:paraId="754D1DA6">
            <w:pPr>
              <w:spacing w:line="240" w:lineRule="exact"/>
              <w:rPr>
                <w:rFonts w:ascii="黑体" w:eastAsia="黑体" w:cs="黑体"/>
                <w:color w:val="000000"/>
                <w:sz w:val="18"/>
                <w:szCs w:val="18"/>
              </w:rPr>
            </w:pPr>
            <w:r>
              <w:rPr>
                <w:rFonts w:hint="eastAsia" w:ascii="仿宋_GB2312" w:hAnsi="仿宋_GB2312" w:eastAsia="仿宋_GB2312" w:cs="仿宋_GB2312"/>
                <w:i w:val="0"/>
                <w:color w:val="000000"/>
                <w:kern w:val="0"/>
                <w:sz w:val="18"/>
                <w:szCs w:val="18"/>
                <w:highlight w:val="none"/>
                <w:u w:val="none"/>
                <w:lang w:val="en-US" w:eastAsia="zh-CN" w:bidi="ar"/>
              </w:rPr>
              <w:t>按照政策规定对材料进行审核，提出审核意见。</w:t>
            </w:r>
          </w:p>
        </w:tc>
        <w:tc>
          <w:tcPr>
            <w:tcW w:w="1801" w:type="dxa"/>
            <w:tcBorders>
              <w:tl2br w:val="nil"/>
              <w:tr2bl w:val="nil"/>
            </w:tcBorders>
            <w:noWrap w:val="0"/>
            <w:vAlign w:val="center"/>
          </w:tcPr>
          <w:p w14:paraId="6A436806">
            <w:pPr>
              <w:jc w:val="center"/>
              <w:rPr>
                <w:rFonts w:hint="default" w:ascii="仿宋_GB2312" w:hAnsi="Calibri" w:eastAsia="仿宋_GB2312" w:cs="仿宋_GB2312"/>
                <w:color w:val="000000"/>
                <w:kern w:val="0"/>
                <w:sz w:val="18"/>
                <w:szCs w:val="18"/>
                <w:lang w:val="en-US" w:eastAsia="zh-CN" w:bidi="ar-SA"/>
              </w:rPr>
            </w:pPr>
            <w:r>
              <w:rPr>
                <w:rFonts w:hint="eastAsia" w:ascii="仿宋_GB2312" w:eastAsia="仿宋_GB2312" w:cs="仿宋_GB2312"/>
                <w:color w:val="000000"/>
                <w:kern w:val="0"/>
                <w:sz w:val="18"/>
                <w:szCs w:val="18"/>
                <w:lang w:val="en-US" w:eastAsia="zh-CN"/>
              </w:rPr>
              <w:t>林业股</w:t>
            </w:r>
          </w:p>
        </w:tc>
      </w:tr>
      <w:tr w14:paraId="66E74E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90" w:hRule="atLeast"/>
          <w:jc w:val="center"/>
        </w:trPr>
        <w:tc>
          <w:tcPr>
            <w:tcW w:w="1243" w:type="dxa"/>
            <w:vMerge w:val="continue"/>
            <w:tcBorders>
              <w:tl2br w:val="nil"/>
              <w:tr2bl w:val="nil"/>
            </w:tcBorders>
            <w:noWrap w:val="0"/>
            <w:vAlign w:val="center"/>
          </w:tcPr>
          <w:p w14:paraId="36C8DD32"/>
        </w:tc>
        <w:tc>
          <w:tcPr>
            <w:tcW w:w="1127" w:type="dxa"/>
            <w:tcBorders>
              <w:tl2br w:val="nil"/>
              <w:tr2bl w:val="nil"/>
            </w:tcBorders>
            <w:noWrap w:val="0"/>
            <w:vAlign w:val="center"/>
          </w:tcPr>
          <w:p w14:paraId="47F22D09">
            <w:pPr>
              <w:jc w:val="center"/>
              <w:rPr>
                <w:rFonts w:ascii="黑体" w:eastAsia="黑体" w:cs="黑体"/>
                <w:color w:val="000000"/>
                <w:sz w:val="18"/>
                <w:szCs w:val="18"/>
              </w:rPr>
            </w:pPr>
            <w:r>
              <w:rPr>
                <w:rFonts w:hint="eastAsia" w:ascii="黑体" w:eastAsia="黑体" w:cs="黑体"/>
                <w:color w:val="000000"/>
                <w:sz w:val="18"/>
                <w:szCs w:val="18"/>
                <w:lang w:eastAsia="zh-CN"/>
              </w:rPr>
              <w:t>监管</w:t>
            </w:r>
          </w:p>
        </w:tc>
        <w:tc>
          <w:tcPr>
            <w:tcW w:w="4716" w:type="dxa"/>
            <w:gridSpan w:val="5"/>
            <w:tcBorders>
              <w:tl2br w:val="nil"/>
              <w:tr2bl w:val="nil"/>
            </w:tcBorders>
            <w:noWrap w:val="0"/>
            <w:vAlign w:val="center"/>
          </w:tcPr>
          <w:p w14:paraId="6DBF9CB1">
            <w:pPr>
              <w:spacing w:line="240" w:lineRule="exact"/>
              <w:rPr>
                <w:rFonts w:ascii="黑体" w:eastAsia="黑体" w:cs="黑体"/>
                <w:color w:val="000000"/>
                <w:sz w:val="18"/>
                <w:szCs w:val="18"/>
              </w:rPr>
            </w:pPr>
            <w:r>
              <w:rPr>
                <w:rFonts w:hint="eastAsia" w:ascii="仿宋_GB2312" w:hAnsi="仿宋_GB2312" w:eastAsia="仿宋_GB2312" w:cs="仿宋_GB2312"/>
                <w:i w:val="0"/>
                <w:color w:val="000000"/>
                <w:kern w:val="0"/>
                <w:sz w:val="18"/>
                <w:szCs w:val="18"/>
                <w:highlight w:val="none"/>
                <w:u w:val="none"/>
                <w:lang w:val="en-US" w:eastAsia="zh-CN" w:bidi="ar"/>
              </w:rPr>
              <w:t>建立实施监督检查的运行机制和管理制度，对相关活动开展检查，依法采取相关处置措施。</w:t>
            </w:r>
          </w:p>
        </w:tc>
        <w:tc>
          <w:tcPr>
            <w:tcW w:w="1801" w:type="dxa"/>
            <w:tcBorders>
              <w:tl2br w:val="nil"/>
              <w:tr2bl w:val="nil"/>
            </w:tcBorders>
            <w:noWrap w:val="0"/>
            <w:vAlign w:val="center"/>
          </w:tcPr>
          <w:p w14:paraId="6BAEC089">
            <w:pPr>
              <w:jc w:val="center"/>
              <w:rPr>
                <w:rFonts w:ascii="仿宋_GB2312" w:hAnsi="Calibri" w:eastAsia="仿宋_GB2312" w:cs="仿宋_GB2312"/>
                <w:color w:val="000000"/>
                <w:kern w:val="0"/>
                <w:sz w:val="18"/>
                <w:szCs w:val="18"/>
                <w:lang w:val="en-US" w:eastAsia="zh-CN" w:bidi="ar-SA"/>
              </w:rPr>
            </w:pPr>
            <w:r>
              <w:rPr>
                <w:rFonts w:hint="eastAsia" w:ascii="仿宋_GB2312" w:eastAsia="仿宋_GB2312" w:cs="仿宋_GB2312"/>
                <w:color w:val="000000"/>
                <w:kern w:val="0"/>
                <w:sz w:val="18"/>
                <w:szCs w:val="18"/>
                <w:lang w:val="en-US" w:eastAsia="zh-CN"/>
              </w:rPr>
              <w:t>林业股</w:t>
            </w:r>
          </w:p>
        </w:tc>
      </w:tr>
      <w:tr w14:paraId="3478BA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382" w:hRule="atLeast"/>
          <w:jc w:val="center"/>
        </w:trPr>
        <w:tc>
          <w:tcPr>
            <w:tcW w:w="1243" w:type="dxa"/>
            <w:vMerge w:val="continue"/>
            <w:tcBorders>
              <w:tl2br w:val="nil"/>
              <w:tr2bl w:val="nil"/>
            </w:tcBorders>
            <w:noWrap w:val="0"/>
            <w:vAlign w:val="center"/>
          </w:tcPr>
          <w:p w14:paraId="092409AE"/>
        </w:tc>
        <w:tc>
          <w:tcPr>
            <w:tcW w:w="1127" w:type="dxa"/>
            <w:tcBorders>
              <w:tl2br w:val="nil"/>
              <w:tr2bl w:val="nil"/>
            </w:tcBorders>
            <w:noWrap w:val="0"/>
            <w:vAlign w:val="center"/>
          </w:tcPr>
          <w:p w14:paraId="256EDDEC">
            <w:pPr>
              <w:jc w:val="center"/>
              <w:rPr>
                <w:rFonts w:hint="eastAsia" w:ascii="黑体" w:hAnsi="Calibri" w:eastAsia="黑体" w:cs="黑体"/>
                <w:color w:val="000000"/>
                <w:kern w:val="2"/>
                <w:sz w:val="18"/>
                <w:szCs w:val="18"/>
                <w:lang w:val="en-US" w:eastAsia="zh-CN" w:bidi="ar-SA"/>
              </w:rPr>
            </w:pPr>
            <w:r>
              <w:rPr>
                <w:rFonts w:hint="eastAsia" w:ascii="黑体" w:eastAsia="黑体" w:cs="黑体"/>
                <w:color w:val="000000"/>
                <w:sz w:val="18"/>
                <w:szCs w:val="18"/>
                <w:lang w:eastAsia="zh-CN"/>
              </w:rPr>
              <w:t>其它</w:t>
            </w:r>
          </w:p>
        </w:tc>
        <w:tc>
          <w:tcPr>
            <w:tcW w:w="4716" w:type="dxa"/>
            <w:gridSpan w:val="5"/>
            <w:tcBorders>
              <w:tl2br w:val="nil"/>
              <w:tr2bl w:val="nil"/>
            </w:tcBorders>
            <w:noWrap w:val="0"/>
            <w:vAlign w:val="center"/>
          </w:tcPr>
          <w:p w14:paraId="11A26644">
            <w:pPr>
              <w:spacing w:line="240" w:lineRule="exact"/>
              <w:rPr>
                <w:rFonts w:ascii="仿宋_GB2312" w:hAnsi="Calibri" w:eastAsia="仿宋_GB2312" w:cs="仿宋_GB2312"/>
                <w:color w:val="000000"/>
                <w:kern w:val="0"/>
                <w:sz w:val="18"/>
                <w:szCs w:val="18"/>
                <w:lang w:val="en-US" w:eastAsia="zh-CN" w:bidi="ar-SA"/>
              </w:rPr>
            </w:pPr>
            <w:r>
              <w:rPr>
                <w:rFonts w:hint="eastAsia" w:ascii="仿宋_GB2312" w:hAnsi="仿宋_GB2312" w:eastAsia="仿宋_GB2312" w:cs="仿宋_GB2312"/>
                <w:i w:val="0"/>
                <w:color w:val="000000"/>
                <w:kern w:val="0"/>
                <w:sz w:val="18"/>
                <w:szCs w:val="18"/>
                <w:highlight w:val="none"/>
                <w:u w:val="none"/>
                <w:lang w:val="en-US" w:eastAsia="zh-CN" w:bidi="ar"/>
              </w:rPr>
              <w:t>其他法律法规规章文件规定应履行的责任。</w:t>
            </w:r>
          </w:p>
        </w:tc>
        <w:tc>
          <w:tcPr>
            <w:tcW w:w="1801" w:type="dxa"/>
            <w:tcBorders>
              <w:tl2br w:val="nil"/>
              <w:tr2bl w:val="nil"/>
            </w:tcBorders>
            <w:noWrap w:val="0"/>
            <w:vAlign w:val="center"/>
          </w:tcPr>
          <w:p w14:paraId="5EE08A1C">
            <w:pPr>
              <w:jc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lang w:val="en-US" w:eastAsia="zh-CN"/>
              </w:rPr>
              <w:t>林业股</w:t>
            </w:r>
          </w:p>
        </w:tc>
      </w:tr>
      <w:tr w14:paraId="678A3B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90" w:hRule="atLeast"/>
          <w:jc w:val="center"/>
        </w:trPr>
        <w:tc>
          <w:tcPr>
            <w:tcW w:w="1243" w:type="dxa"/>
            <w:tcBorders>
              <w:tl2br w:val="nil"/>
              <w:tr2bl w:val="nil"/>
            </w:tcBorders>
            <w:noWrap w:val="0"/>
            <w:vAlign w:val="center"/>
          </w:tcPr>
          <w:p w14:paraId="0142B0DB">
            <w:pPr>
              <w:jc w:val="center"/>
              <w:rPr>
                <w:rFonts w:ascii="黑体" w:hAnsi="黑体" w:eastAsia="黑体"/>
                <w:b/>
              </w:rPr>
            </w:pPr>
            <w:r>
              <w:rPr>
                <w:rFonts w:hint="eastAsia" w:ascii="黑体" w:hAnsi="黑体" w:eastAsia="黑体"/>
                <w:b/>
              </w:rPr>
              <w:t>办理渠道</w:t>
            </w:r>
          </w:p>
        </w:tc>
        <w:tc>
          <w:tcPr>
            <w:tcW w:w="4018" w:type="dxa"/>
            <w:gridSpan w:val="4"/>
            <w:tcBorders>
              <w:tl2br w:val="nil"/>
              <w:tr2bl w:val="nil"/>
            </w:tcBorders>
            <w:noWrap w:val="0"/>
            <w:vAlign w:val="center"/>
          </w:tcPr>
          <w:p w14:paraId="1E6D40DC">
            <w:pPr>
              <w:rPr>
                <w:rFonts w:hint="eastAsia" w:ascii="仿宋_GB2312" w:eastAsia="仿宋_GB2312" w:cs="仿宋_GB2312"/>
                <w:color w:val="000000"/>
                <w:kern w:val="0"/>
                <w:sz w:val="18"/>
                <w:szCs w:val="18"/>
                <w:lang w:eastAsia="zh-CN"/>
              </w:rPr>
            </w:pPr>
            <w:r>
              <w:rPr>
                <w:rFonts w:hint="eastAsia" w:ascii="仿宋_GB2312" w:eastAsia="仿宋_GB2312" w:cs="仿宋_GB2312"/>
                <w:color w:val="000000"/>
                <w:kern w:val="0"/>
                <w:sz w:val="18"/>
                <w:szCs w:val="18"/>
                <w:lang w:eastAsia="zh-CN"/>
              </w:rPr>
              <w:t>现场办理</w:t>
            </w:r>
          </w:p>
        </w:tc>
        <w:tc>
          <w:tcPr>
            <w:tcW w:w="1825" w:type="dxa"/>
            <w:gridSpan w:val="2"/>
            <w:tcBorders>
              <w:tl2br w:val="nil"/>
              <w:tr2bl w:val="nil"/>
            </w:tcBorders>
            <w:noWrap w:val="0"/>
            <w:vAlign w:val="center"/>
          </w:tcPr>
          <w:p w14:paraId="1157839D">
            <w:pPr>
              <w:jc w:val="center"/>
              <w:rPr>
                <w:rFonts w:ascii="仿宋_GB2312" w:eastAsia="仿宋_GB2312" w:cs="仿宋_GB2312"/>
                <w:color w:val="000000"/>
                <w:kern w:val="0"/>
                <w:sz w:val="18"/>
                <w:szCs w:val="18"/>
              </w:rPr>
            </w:pPr>
            <w:r>
              <w:rPr>
                <w:rFonts w:hint="eastAsia" w:ascii="黑体" w:eastAsia="黑体" w:cs="黑体"/>
                <w:b/>
                <w:bCs/>
                <w:kern w:val="0"/>
                <w:szCs w:val="21"/>
              </w:rPr>
              <w:t>是否容缺办理</w:t>
            </w:r>
          </w:p>
        </w:tc>
        <w:tc>
          <w:tcPr>
            <w:tcW w:w="1801" w:type="dxa"/>
            <w:tcBorders>
              <w:tl2br w:val="nil"/>
              <w:tr2bl w:val="nil"/>
            </w:tcBorders>
            <w:noWrap w:val="0"/>
            <w:vAlign w:val="center"/>
          </w:tcPr>
          <w:p w14:paraId="6A83E854">
            <w:pPr>
              <w:jc w:val="center"/>
              <w:rPr>
                <w:rFonts w:hint="eastAsia" w:ascii="仿宋_GB2312" w:eastAsia="仿宋_GB2312" w:cs="仿宋_GB2312"/>
                <w:color w:val="000000"/>
                <w:kern w:val="0"/>
                <w:sz w:val="18"/>
                <w:szCs w:val="18"/>
                <w:lang w:eastAsia="zh-CN"/>
              </w:rPr>
            </w:pPr>
            <w:r>
              <w:rPr>
                <w:rFonts w:hint="eastAsia" w:ascii="仿宋_GB2312" w:eastAsia="仿宋_GB2312" w:cs="仿宋_GB2312"/>
                <w:color w:val="000000"/>
                <w:kern w:val="0"/>
                <w:sz w:val="18"/>
                <w:szCs w:val="18"/>
                <w:lang w:eastAsia="zh-CN"/>
              </w:rPr>
              <w:t>否</w:t>
            </w:r>
          </w:p>
        </w:tc>
      </w:tr>
      <w:tr w14:paraId="3F28C7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90" w:hRule="atLeast"/>
          <w:jc w:val="center"/>
        </w:trPr>
        <w:tc>
          <w:tcPr>
            <w:tcW w:w="1243" w:type="dxa"/>
            <w:tcBorders>
              <w:tl2br w:val="nil"/>
              <w:tr2bl w:val="nil"/>
            </w:tcBorders>
            <w:noWrap w:val="0"/>
            <w:vAlign w:val="center"/>
          </w:tcPr>
          <w:p w14:paraId="075B5BCA">
            <w:pPr>
              <w:widowControl/>
              <w:jc w:val="center"/>
              <w:textAlignment w:val="center"/>
              <w:rPr>
                <w:rFonts w:ascii="黑体" w:eastAsia="黑体" w:cs="黑体"/>
                <w:b/>
                <w:bCs/>
                <w:kern w:val="0"/>
                <w:szCs w:val="21"/>
              </w:rPr>
            </w:pPr>
            <w:r>
              <w:rPr>
                <w:rFonts w:hint="eastAsia" w:ascii="黑体" w:eastAsia="黑体" w:cs="黑体"/>
                <w:b/>
                <w:bCs/>
                <w:kern w:val="0"/>
                <w:szCs w:val="21"/>
              </w:rPr>
              <w:t>所需资料</w:t>
            </w:r>
          </w:p>
        </w:tc>
        <w:tc>
          <w:tcPr>
            <w:tcW w:w="7644" w:type="dxa"/>
            <w:gridSpan w:val="7"/>
            <w:tcBorders>
              <w:tl2br w:val="nil"/>
              <w:tr2bl w:val="nil"/>
            </w:tcBorders>
            <w:noWrap w:val="0"/>
            <w:vAlign w:val="center"/>
          </w:tcPr>
          <w:p w14:paraId="530604DF">
            <w:pPr>
              <w:widowControl/>
              <w:spacing w:line="240" w:lineRule="exact"/>
              <w:jc w:val="left"/>
              <w:textAlignment w:val="center"/>
              <w:rPr>
                <w:rStyle w:val="8"/>
                <w:rFonts w:hint="default" w:eastAsia="仿宋_GB2312"/>
                <w:color w:val="auto"/>
                <w:lang w:val="en-US" w:eastAsia="zh-CN"/>
              </w:rPr>
            </w:pPr>
            <w:r>
              <w:rPr>
                <w:rStyle w:val="8"/>
                <w:rFonts w:hint="eastAsia" w:eastAsia="仿宋_GB2312"/>
                <w:color w:val="auto"/>
                <w:lang w:val="en-US" w:eastAsia="zh-CN"/>
              </w:rPr>
              <w:t>1.</w:t>
            </w:r>
            <w:r>
              <w:rPr>
                <w:rStyle w:val="8"/>
                <w:rFonts w:hint="eastAsia" w:eastAsia="仿宋_GB2312"/>
                <w:color w:val="auto"/>
                <w:lang w:eastAsia="zh-CN"/>
              </w:rPr>
              <w:t>林业植物检疫报检单。</w:t>
            </w:r>
            <w:r>
              <w:rPr>
                <w:rStyle w:val="8"/>
                <w:rFonts w:hint="eastAsia" w:eastAsia="仿宋_GB2312"/>
                <w:color w:val="auto"/>
                <w:lang w:val="en-US" w:eastAsia="zh-CN"/>
              </w:rPr>
              <w:t>2.</w:t>
            </w:r>
            <w:r>
              <w:rPr>
                <w:rStyle w:val="8"/>
                <w:rFonts w:hint="eastAsia" w:eastAsia="仿宋_GB2312"/>
                <w:color w:val="auto"/>
                <w:lang w:eastAsia="zh-CN"/>
              </w:rPr>
              <w:t>承办人身份证原件或经营单位经营许可证。</w:t>
            </w:r>
            <w:r>
              <w:rPr>
                <w:rStyle w:val="8"/>
                <w:rFonts w:hint="eastAsia" w:eastAsia="仿宋_GB2312"/>
                <w:color w:val="auto"/>
                <w:lang w:val="en-US" w:eastAsia="zh-CN"/>
              </w:rPr>
              <w:t>3.</w:t>
            </w:r>
            <w:r>
              <w:rPr>
                <w:rStyle w:val="8"/>
                <w:rFonts w:hint="eastAsia" w:eastAsia="仿宋_GB2312"/>
                <w:color w:val="auto"/>
                <w:lang w:eastAsia="zh-CN"/>
              </w:rPr>
              <w:t>二次调运需提供一个月内有效《植物检疫证书》。</w:t>
            </w:r>
          </w:p>
        </w:tc>
      </w:tr>
      <w:tr w14:paraId="58DE61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90" w:hRule="atLeast"/>
          <w:jc w:val="center"/>
        </w:trPr>
        <w:tc>
          <w:tcPr>
            <w:tcW w:w="1243" w:type="dxa"/>
            <w:tcBorders>
              <w:tl2br w:val="nil"/>
              <w:tr2bl w:val="nil"/>
            </w:tcBorders>
            <w:noWrap w:val="0"/>
            <w:vAlign w:val="center"/>
          </w:tcPr>
          <w:p w14:paraId="735189C9">
            <w:pPr>
              <w:widowControl/>
              <w:spacing w:line="240" w:lineRule="exact"/>
              <w:jc w:val="center"/>
              <w:textAlignment w:val="center"/>
              <w:rPr>
                <w:rFonts w:ascii="黑体" w:eastAsia="黑体" w:cs="黑体"/>
                <w:b/>
                <w:bCs/>
                <w:color w:val="000000"/>
                <w:szCs w:val="21"/>
              </w:rPr>
            </w:pPr>
            <w:r>
              <w:rPr>
                <w:rFonts w:hint="eastAsia" w:ascii="黑体" w:eastAsia="黑体" w:cs="黑体"/>
                <w:b/>
                <w:bCs/>
                <w:color w:val="000000"/>
                <w:kern w:val="0"/>
                <w:szCs w:val="21"/>
              </w:rPr>
              <w:t>追责情形</w:t>
            </w:r>
          </w:p>
        </w:tc>
        <w:tc>
          <w:tcPr>
            <w:tcW w:w="7644" w:type="dxa"/>
            <w:gridSpan w:val="7"/>
            <w:tcBorders>
              <w:tl2br w:val="nil"/>
              <w:tr2bl w:val="nil"/>
            </w:tcBorders>
            <w:noWrap w:val="0"/>
            <w:vAlign w:val="center"/>
          </w:tcPr>
          <w:p w14:paraId="7B401691">
            <w:pPr>
              <w:spacing w:line="240" w:lineRule="exact"/>
              <w:rPr>
                <w:rFonts w:ascii="黑体" w:eastAsia="黑体" w:cs="黑体"/>
                <w:color w:val="000000"/>
                <w:szCs w:val="21"/>
              </w:rPr>
            </w:pPr>
            <w:r>
              <w:rPr>
                <w:rFonts w:hint="eastAsia" w:ascii="仿宋_GB2312" w:hAnsi="仿宋_GB2312" w:eastAsia="仿宋_GB2312" w:cs="仿宋_GB2312"/>
                <w:i w:val="0"/>
                <w:color w:val="000000"/>
                <w:kern w:val="0"/>
                <w:sz w:val="18"/>
                <w:szCs w:val="18"/>
                <w:highlight w:val="none"/>
                <w:u w:val="none"/>
                <w:lang w:val="en-US" w:eastAsia="zh-CN" w:bidi="ar"/>
              </w:rPr>
              <w:t>因不履行或不正确履行行政职责，有下列情形的，行政机关及相关工作人员应承担相应责任：</w:t>
            </w:r>
            <w:r>
              <w:rPr>
                <w:rFonts w:hint="eastAsia" w:ascii="仿宋_GB2312" w:hAnsi="仿宋_GB2312" w:eastAsia="仿宋_GB2312" w:cs="仿宋_GB2312"/>
                <w:i w:val="0"/>
                <w:color w:val="000000"/>
                <w:kern w:val="0"/>
                <w:sz w:val="18"/>
                <w:szCs w:val="18"/>
                <w:highlight w:val="none"/>
                <w:u w:val="none"/>
                <w:lang w:val="en-US" w:eastAsia="zh-CN" w:bidi="ar"/>
              </w:rPr>
              <w:br w:type="textWrapping"/>
            </w:r>
            <w:r>
              <w:rPr>
                <w:rFonts w:hint="eastAsia" w:ascii="仿宋_GB2312" w:hAnsi="仿宋_GB2312" w:eastAsia="仿宋_GB2312" w:cs="仿宋_GB2312"/>
                <w:i w:val="0"/>
                <w:color w:val="000000"/>
                <w:kern w:val="0"/>
                <w:sz w:val="18"/>
                <w:szCs w:val="18"/>
                <w:highlight w:val="none"/>
                <w:u w:val="none"/>
                <w:lang w:val="en-US" w:eastAsia="zh-CN" w:bidi="ar"/>
              </w:rPr>
              <w:t xml:space="preserve">1.工作中滥用职权、徇私舞弊、玩忽职守造成不良后果的。 </w:t>
            </w:r>
            <w:r>
              <w:rPr>
                <w:rFonts w:hint="eastAsia" w:ascii="仿宋_GB2312" w:hAnsi="仿宋_GB2312" w:eastAsia="仿宋_GB2312" w:cs="仿宋_GB2312"/>
                <w:i w:val="0"/>
                <w:color w:val="000000"/>
                <w:kern w:val="0"/>
                <w:sz w:val="18"/>
                <w:szCs w:val="18"/>
                <w:highlight w:val="none"/>
                <w:u w:val="none"/>
                <w:lang w:val="en-US" w:eastAsia="zh-CN" w:bidi="ar"/>
              </w:rPr>
              <w:br w:type="textWrapping"/>
            </w:r>
            <w:r>
              <w:rPr>
                <w:rFonts w:hint="eastAsia" w:ascii="仿宋_GB2312" w:hAnsi="仿宋_GB2312" w:eastAsia="仿宋_GB2312" w:cs="仿宋_GB2312"/>
                <w:i w:val="0"/>
                <w:color w:val="000000"/>
                <w:kern w:val="0"/>
                <w:sz w:val="18"/>
                <w:szCs w:val="18"/>
                <w:highlight w:val="none"/>
                <w:u w:val="none"/>
                <w:lang w:val="en-US" w:eastAsia="zh-CN" w:bidi="ar"/>
              </w:rPr>
              <w:t>2.其他违反法律法规规章文件规定的行为。</w:t>
            </w:r>
          </w:p>
        </w:tc>
      </w:tr>
      <w:tr w14:paraId="301EFE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90" w:hRule="atLeast"/>
          <w:jc w:val="center"/>
        </w:trPr>
        <w:tc>
          <w:tcPr>
            <w:tcW w:w="1243" w:type="dxa"/>
            <w:tcBorders>
              <w:tl2br w:val="nil"/>
              <w:tr2bl w:val="nil"/>
            </w:tcBorders>
            <w:noWrap w:val="0"/>
            <w:vAlign w:val="center"/>
          </w:tcPr>
          <w:p w14:paraId="42380A77">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监督方式</w:t>
            </w:r>
          </w:p>
        </w:tc>
        <w:tc>
          <w:tcPr>
            <w:tcW w:w="7644" w:type="dxa"/>
            <w:gridSpan w:val="7"/>
            <w:tcBorders>
              <w:tl2br w:val="nil"/>
              <w:tr2bl w:val="nil"/>
            </w:tcBorders>
            <w:noWrap w:val="0"/>
            <w:vAlign w:val="center"/>
          </w:tcPr>
          <w:p w14:paraId="354258CB">
            <w:pPr>
              <w:spacing w:line="240" w:lineRule="exact"/>
              <w:rPr>
                <w:rFonts w:hint="eastAsia" w:ascii="仿宋_GB2312" w:hAnsi="仿宋_GB2312" w:eastAsia="仿宋_GB2312" w:cs="仿宋_GB2312"/>
                <w:i w:val="0"/>
                <w:color w:val="000000"/>
                <w:kern w:val="0"/>
                <w:sz w:val="18"/>
                <w:szCs w:val="18"/>
                <w:highlight w:val="none"/>
                <w:u w:val="none"/>
                <w:lang w:val="en-US" w:eastAsia="zh-CN" w:bidi="ar"/>
              </w:rPr>
            </w:pPr>
            <w:r>
              <w:rPr>
                <w:rFonts w:hint="eastAsia" w:ascii="仿宋_GB2312" w:eastAsia="仿宋_GB2312" w:cs="仿宋_GB2312"/>
                <w:color w:val="000000"/>
                <w:kern w:val="0"/>
                <w:sz w:val="18"/>
                <w:szCs w:val="18"/>
                <w:lang w:val="en-US" w:eastAsia="zh-CN"/>
              </w:rPr>
              <w:t>1.</w:t>
            </w:r>
            <w:r>
              <w:rPr>
                <w:rFonts w:hint="eastAsia" w:ascii="仿宋_GB2312" w:hAnsi="仿宋_GB2312" w:eastAsia="仿宋_GB2312" w:cs="仿宋_GB2312"/>
                <w:i w:val="0"/>
                <w:color w:val="000000"/>
                <w:kern w:val="0"/>
                <w:sz w:val="18"/>
                <w:szCs w:val="18"/>
                <w:highlight w:val="none"/>
                <w:u w:val="none"/>
                <w:lang w:val="en-US" w:eastAsia="zh-CN" w:bidi="ar"/>
              </w:rPr>
              <w:t>业务咨询：0335-7521130</w:t>
            </w:r>
          </w:p>
          <w:p w14:paraId="5C9237D2">
            <w:pPr>
              <w:spacing w:line="240" w:lineRule="exact"/>
              <w:rPr>
                <w:rFonts w:hint="default" w:ascii="仿宋_GB2312" w:hAnsi="仿宋_GB2312" w:eastAsia="仿宋_GB2312" w:cs="仿宋_GB2312"/>
                <w:i w:val="0"/>
                <w:color w:val="000000"/>
                <w:kern w:val="0"/>
                <w:sz w:val="18"/>
                <w:szCs w:val="18"/>
                <w:highlight w:val="none"/>
                <w:u w:val="none"/>
                <w:lang w:val="en-US" w:eastAsia="zh-CN" w:bidi="ar"/>
              </w:rPr>
            </w:pPr>
            <w:r>
              <w:rPr>
                <w:rFonts w:hint="eastAsia" w:ascii="仿宋_GB2312" w:hAnsi="仿宋_GB2312" w:eastAsia="仿宋_GB2312" w:cs="仿宋_GB2312"/>
                <w:i w:val="0"/>
                <w:color w:val="000000"/>
                <w:kern w:val="0"/>
                <w:sz w:val="18"/>
                <w:szCs w:val="18"/>
                <w:highlight w:val="none"/>
                <w:u w:val="none"/>
                <w:lang w:val="en-US" w:eastAsia="zh-CN" w:bidi="ar"/>
              </w:rPr>
              <w:t>2.投诉举报电话：0335-7521126</w:t>
            </w:r>
          </w:p>
          <w:p w14:paraId="5AAC7763">
            <w:pPr>
              <w:widowControl/>
              <w:spacing w:line="240" w:lineRule="exact"/>
              <w:jc w:val="left"/>
              <w:textAlignment w:val="center"/>
              <w:rPr>
                <w:rFonts w:hint="default" w:ascii="黑体" w:eastAsia="仿宋_GB2312" w:cs="黑体"/>
                <w:color w:val="000000"/>
                <w:sz w:val="24"/>
                <w:lang w:val="en-US" w:eastAsia="zh-CN"/>
              </w:rPr>
            </w:pPr>
            <w:r>
              <w:rPr>
                <w:rFonts w:hint="eastAsia" w:ascii="仿宋_GB2312" w:hAnsi="仿宋_GB2312" w:eastAsia="仿宋_GB2312" w:cs="仿宋_GB2312"/>
                <w:i w:val="0"/>
                <w:color w:val="000000"/>
                <w:kern w:val="0"/>
                <w:sz w:val="18"/>
                <w:szCs w:val="18"/>
                <w:highlight w:val="none"/>
                <w:u w:val="none"/>
                <w:lang w:val="en-US" w:eastAsia="zh-CN" w:bidi="ar"/>
              </w:rPr>
              <w:t>3.纪检监察投诉：</w:t>
            </w:r>
            <w:r>
              <w:rPr>
                <w:rFonts w:hint="eastAsia" w:ascii="仿宋_GB2312" w:hAnsi="黑体" w:eastAsia="仿宋_GB2312" w:cs="黑体"/>
                <w:color w:val="000000"/>
                <w:kern w:val="0"/>
                <w:sz w:val="18"/>
                <w:szCs w:val="18"/>
                <w:lang w:val="en-US" w:eastAsia="zh-CN" w:bidi="ar"/>
              </w:rPr>
              <w:t>区</w:t>
            </w:r>
            <w:r>
              <w:rPr>
                <w:rFonts w:hint="eastAsia" w:ascii="仿宋_GB2312" w:hAnsi="黑体" w:eastAsia="仿宋_GB2312" w:cs="黑体"/>
                <w:color w:val="000000"/>
                <w:kern w:val="0"/>
                <w:sz w:val="18"/>
                <w:szCs w:val="18"/>
                <w:lang w:bidi="ar"/>
              </w:rPr>
              <w:t>纪委驻</w:t>
            </w:r>
            <w:r>
              <w:rPr>
                <w:rFonts w:hint="eastAsia" w:ascii="仿宋_GB2312" w:hAnsi="黑体" w:eastAsia="仿宋_GB2312" w:cs="黑体"/>
                <w:color w:val="000000"/>
                <w:kern w:val="0"/>
                <w:sz w:val="18"/>
                <w:szCs w:val="18"/>
                <w:lang w:val="en-US" w:eastAsia="zh-CN" w:bidi="ar"/>
              </w:rPr>
              <w:t>林业</w:t>
            </w:r>
            <w:r>
              <w:rPr>
                <w:rFonts w:hint="eastAsia" w:ascii="仿宋_GB2312" w:hAnsi="黑体" w:eastAsia="仿宋_GB2312" w:cs="黑体"/>
                <w:color w:val="000000"/>
                <w:kern w:val="0"/>
                <w:sz w:val="18"/>
                <w:szCs w:val="18"/>
                <w:lang w:bidi="ar"/>
              </w:rPr>
              <w:t>局纪检组，电话：</w:t>
            </w:r>
            <w:r>
              <w:rPr>
                <w:rFonts w:hint="eastAsia" w:ascii="仿宋_GB2312" w:eastAsia="仿宋_GB2312" w:cs="仿宋_GB2312"/>
                <w:color w:val="000000"/>
                <w:kern w:val="0"/>
                <w:sz w:val="18"/>
                <w:szCs w:val="18"/>
              </w:rPr>
              <w:t>0335-</w:t>
            </w:r>
            <w:r>
              <w:rPr>
                <w:rFonts w:hint="eastAsia" w:ascii="仿宋_GB2312" w:eastAsia="仿宋_GB2312" w:cs="仿宋_GB2312"/>
                <w:color w:val="000000"/>
                <w:kern w:val="0"/>
                <w:sz w:val="18"/>
                <w:szCs w:val="18"/>
                <w:lang w:val="en-US" w:eastAsia="zh-CN"/>
              </w:rPr>
              <w:t>4186759</w:t>
            </w:r>
          </w:p>
        </w:tc>
      </w:tr>
      <w:tr w14:paraId="0538A2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90" w:hRule="atLeast"/>
          <w:jc w:val="center"/>
        </w:trPr>
        <w:tc>
          <w:tcPr>
            <w:tcW w:w="1243" w:type="dxa"/>
            <w:tcBorders>
              <w:tl2br w:val="nil"/>
              <w:tr2bl w:val="nil"/>
            </w:tcBorders>
            <w:noWrap w:val="0"/>
            <w:vAlign w:val="center"/>
          </w:tcPr>
          <w:p w14:paraId="7E1B0C35">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法定救济途径</w:t>
            </w:r>
          </w:p>
        </w:tc>
        <w:tc>
          <w:tcPr>
            <w:tcW w:w="7644" w:type="dxa"/>
            <w:gridSpan w:val="7"/>
            <w:tcBorders>
              <w:tl2br w:val="nil"/>
              <w:tr2bl w:val="nil"/>
            </w:tcBorders>
            <w:noWrap w:val="0"/>
            <w:vAlign w:val="center"/>
          </w:tcPr>
          <w:p w14:paraId="0ADAFED1">
            <w:pPr>
              <w:widowControl/>
              <w:spacing w:line="240" w:lineRule="exact"/>
              <w:jc w:val="left"/>
              <w:textAlignment w:val="center"/>
              <w:rPr>
                <w:rFonts w:hint="eastAsia" w:ascii="仿宋_GB2312" w:hAnsi="仿宋_GB2312" w:eastAsia="仿宋_GB2312" w:cs="仿宋_GB2312"/>
                <w:i w:val="0"/>
                <w:color w:val="000000"/>
                <w:kern w:val="0"/>
                <w:sz w:val="18"/>
                <w:szCs w:val="18"/>
                <w:highlight w:val="none"/>
                <w:u w:val="none"/>
                <w:lang w:val="en-US" w:eastAsia="zh-CN" w:bidi="ar"/>
              </w:rPr>
            </w:pPr>
            <w:r>
              <w:rPr>
                <w:rFonts w:hint="eastAsia" w:ascii="仿宋_GB2312" w:eastAsia="仿宋_GB2312" w:cs="仿宋_GB2312"/>
                <w:color w:val="000000"/>
                <w:kern w:val="0"/>
                <w:sz w:val="18"/>
                <w:szCs w:val="18"/>
              </w:rPr>
              <w:t>1</w:t>
            </w:r>
            <w:r>
              <w:rPr>
                <w:rFonts w:hint="eastAsia" w:ascii="仿宋_GB2312" w:eastAsia="仿宋_GB2312" w:cs="仿宋_GB2312"/>
                <w:color w:val="000000"/>
                <w:kern w:val="0"/>
                <w:sz w:val="18"/>
                <w:szCs w:val="18"/>
                <w:lang w:val="en-US" w:eastAsia="zh-CN"/>
              </w:rPr>
              <w:t>.</w:t>
            </w:r>
            <w:r>
              <w:rPr>
                <w:rFonts w:hint="eastAsia" w:ascii="仿宋_GB2312" w:hAnsi="仿宋_GB2312" w:eastAsia="仿宋_GB2312" w:cs="仿宋_GB2312"/>
                <w:i w:val="0"/>
                <w:color w:val="000000"/>
                <w:kern w:val="0"/>
                <w:sz w:val="18"/>
                <w:szCs w:val="18"/>
                <w:highlight w:val="none"/>
                <w:u w:val="none"/>
                <w:lang w:val="en-US" w:eastAsia="zh-CN" w:bidi="ar"/>
              </w:rPr>
              <w:t>不服许可决定自知道该具体行政行为之日起六十日内向区政府申请行政复议。</w:t>
            </w:r>
          </w:p>
          <w:p w14:paraId="6DE099CD">
            <w:pPr>
              <w:widowControl/>
              <w:spacing w:line="240" w:lineRule="exact"/>
              <w:jc w:val="left"/>
              <w:textAlignment w:val="center"/>
              <w:rPr>
                <w:rFonts w:ascii="黑体" w:eastAsia="黑体" w:cs="黑体"/>
                <w:b/>
                <w:bCs/>
                <w:color w:val="000000"/>
                <w:szCs w:val="21"/>
              </w:rPr>
            </w:pPr>
            <w:r>
              <w:rPr>
                <w:rFonts w:hint="eastAsia" w:ascii="仿宋_GB2312" w:hAnsi="仿宋_GB2312" w:eastAsia="仿宋_GB2312" w:cs="仿宋_GB2312"/>
                <w:i w:val="0"/>
                <w:color w:val="000000"/>
                <w:kern w:val="0"/>
                <w:sz w:val="18"/>
                <w:szCs w:val="18"/>
                <w:highlight w:val="none"/>
                <w:u w:val="none"/>
                <w:lang w:val="en-US" w:eastAsia="zh-CN" w:bidi="ar"/>
              </w:rPr>
              <w:t>2.不服许可决定应当自知道或者应当知道作出行政行为之日起六个月内提出向北戴河区人民法院提起行政诉讼。</w:t>
            </w:r>
          </w:p>
        </w:tc>
      </w:tr>
      <w:tr w14:paraId="3E3E33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90" w:hRule="atLeast"/>
          <w:jc w:val="center"/>
        </w:trPr>
        <w:tc>
          <w:tcPr>
            <w:tcW w:w="1243" w:type="dxa"/>
            <w:tcBorders>
              <w:tl2br w:val="nil"/>
              <w:tr2bl w:val="nil"/>
            </w:tcBorders>
            <w:noWrap w:val="0"/>
            <w:vAlign w:val="center"/>
          </w:tcPr>
          <w:p w14:paraId="7B9C9D38">
            <w:pPr>
              <w:widowControl/>
              <w:jc w:val="center"/>
              <w:textAlignment w:val="center"/>
              <w:rPr>
                <w:rFonts w:ascii="黑体" w:eastAsia="黑体" w:cs="黑体"/>
                <w:b/>
                <w:bCs/>
                <w:color w:val="000000"/>
                <w:kern w:val="0"/>
                <w:szCs w:val="21"/>
              </w:rPr>
            </w:pPr>
            <w:r>
              <w:rPr>
                <w:rFonts w:hint="eastAsia" w:ascii="黑体" w:eastAsia="黑体" w:cs="黑体"/>
                <w:b/>
                <w:bCs/>
                <w:color w:val="000000"/>
                <w:kern w:val="0"/>
                <w:szCs w:val="21"/>
              </w:rPr>
              <w:t>备注</w:t>
            </w:r>
          </w:p>
        </w:tc>
        <w:tc>
          <w:tcPr>
            <w:tcW w:w="7644" w:type="dxa"/>
            <w:gridSpan w:val="7"/>
            <w:tcBorders>
              <w:tl2br w:val="nil"/>
              <w:tr2bl w:val="nil"/>
            </w:tcBorders>
            <w:noWrap w:val="0"/>
            <w:vAlign w:val="center"/>
          </w:tcPr>
          <w:p w14:paraId="164902B2">
            <w:pPr>
              <w:widowControl/>
              <w:jc w:val="left"/>
              <w:textAlignment w:val="center"/>
              <w:rPr>
                <w:rFonts w:ascii="黑体" w:eastAsia="黑体" w:cs="黑体"/>
                <w:color w:val="000000"/>
                <w:kern w:val="0"/>
                <w:sz w:val="18"/>
                <w:szCs w:val="18"/>
              </w:rPr>
            </w:pPr>
          </w:p>
        </w:tc>
      </w:tr>
    </w:tbl>
    <w:p w14:paraId="03BCEC9F">
      <w:pPr>
        <w:widowControl/>
        <w:jc w:val="center"/>
        <w:textAlignment w:val="center"/>
        <w:rPr>
          <w:rFonts w:hint="eastAsia" w:ascii="方正小标宋简体" w:eastAsia="方正小标宋简体" w:cs="方正小标宋简体"/>
          <w:color w:val="000000"/>
          <w:kern w:val="0"/>
          <w:sz w:val="44"/>
          <w:szCs w:val="44"/>
        </w:rPr>
      </w:pPr>
    </w:p>
    <w:p w14:paraId="3BAF306F">
      <w:pPr>
        <w:widowControl/>
        <w:jc w:val="center"/>
        <w:textAlignment w:val="center"/>
        <w:rPr>
          <w:rFonts w:hint="eastAsia" w:ascii="方正小标宋简体" w:eastAsia="方正小标宋简体" w:cs="方正小标宋简体"/>
          <w:color w:val="000000"/>
          <w:kern w:val="0"/>
          <w:sz w:val="44"/>
          <w:szCs w:val="44"/>
        </w:rPr>
      </w:pPr>
    </w:p>
    <w:p w14:paraId="41017AC6">
      <w:pPr>
        <w:widowControl/>
        <w:jc w:val="center"/>
        <w:textAlignment w:val="center"/>
        <w:rPr>
          <w:rFonts w:hint="eastAsia" w:ascii="方正小标宋简体" w:eastAsia="方正小标宋简体" w:cs="方正小标宋简体"/>
          <w:color w:val="000000"/>
          <w:kern w:val="0"/>
          <w:sz w:val="44"/>
          <w:szCs w:val="44"/>
        </w:rPr>
      </w:pPr>
    </w:p>
    <w:p w14:paraId="5C64BD76">
      <w:pPr>
        <w:widowControl/>
        <w:jc w:val="center"/>
        <w:textAlignment w:val="center"/>
        <w:rPr>
          <w:rFonts w:hint="eastAsia" w:ascii="方正小标宋简体" w:eastAsia="方正小标宋简体" w:cs="方正小标宋简体"/>
          <w:color w:val="000000"/>
          <w:kern w:val="0"/>
          <w:sz w:val="44"/>
          <w:szCs w:val="44"/>
        </w:rPr>
      </w:pPr>
    </w:p>
    <w:p w14:paraId="5E8484A8">
      <w:pPr>
        <w:widowControl/>
        <w:jc w:val="center"/>
        <w:textAlignment w:val="center"/>
        <w:rPr>
          <w:rFonts w:hint="eastAsia" w:ascii="方正小标宋简体" w:eastAsia="方正小标宋简体" w:cs="方正小标宋简体"/>
          <w:color w:val="000000"/>
          <w:kern w:val="0"/>
          <w:sz w:val="44"/>
          <w:szCs w:val="44"/>
        </w:rPr>
      </w:pPr>
    </w:p>
    <w:p w14:paraId="0C3AFE43">
      <w:pPr>
        <w:widowControl/>
        <w:jc w:val="center"/>
        <w:textAlignment w:val="center"/>
        <w:rPr>
          <w:rFonts w:ascii="方正小标宋简体" w:eastAsia="方正小标宋简体" w:cs="方正小标宋简体"/>
          <w:color w:val="000000"/>
          <w:kern w:val="0"/>
          <w:sz w:val="44"/>
          <w:szCs w:val="44"/>
        </w:rPr>
      </w:pPr>
      <w:r>
        <w:rPr>
          <w:rFonts w:hint="eastAsia" w:ascii="方正小标宋简体" w:eastAsia="方正小标宋简体" w:cs="方正小标宋简体"/>
          <w:color w:val="000000"/>
          <w:kern w:val="0"/>
          <w:sz w:val="44"/>
          <w:szCs w:val="44"/>
        </w:rPr>
        <w:t>履职行权规程</w:t>
      </w:r>
    </w:p>
    <w:tbl>
      <w:tblPr>
        <w:tblStyle w:val="6"/>
        <w:tblW w:w="102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15" w:type="dxa"/>
          <w:left w:w="15" w:type="dxa"/>
          <w:bottom w:w="15" w:type="dxa"/>
          <w:right w:w="15" w:type="dxa"/>
        </w:tblCellMar>
      </w:tblPr>
      <w:tblGrid>
        <w:gridCol w:w="1463"/>
        <w:gridCol w:w="1050"/>
        <w:gridCol w:w="641"/>
        <w:gridCol w:w="1691"/>
        <w:gridCol w:w="1963"/>
        <w:gridCol w:w="1559"/>
        <w:gridCol w:w="1931"/>
      </w:tblGrid>
      <w:tr w14:paraId="7AD4FC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24" w:hRule="atLeast"/>
          <w:jc w:val="center"/>
        </w:trPr>
        <w:tc>
          <w:tcPr>
            <w:tcW w:w="1463" w:type="dxa"/>
            <w:tcBorders>
              <w:tl2br w:val="nil"/>
              <w:tr2bl w:val="nil"/>
            </w:tcBorders>
            <w:shd w:val="clear" w:color="auto" w:fill="auto"/>
            <w:vAlign w:val="center"/>
          </w:tcPr>
          <w:p w14:paraId="0A1B3B42">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编号</w:t>
            </w:r>
          </w:p>
        </w:tc>
        <w:tc>
          <w:tcPr>
            <w:tcW w:w="1691" w:type="dxa"/>
            <w:gridSpan w:val="2"/>
            <w:tcBorders>
              <w:tl2br w:val="nil"/>
              <w:tr2bl w:val="nil"/>
            </w:tcBorders>
            <w:shd w:val="clear" w:color="auto" w:fill="auto"/>
            <w:vAlign w:val="center"/>
          </w:tcPr>
          <w:p w14:paraId="0A9EA17E">
            <w:pPr>
              <w:jc w:val="center"/>
              <w:rPr>
                <w:rFonts w:hint="default" w:ascii="黑体" w:eastAsia="黑体" w:cs="黑体"/>
                <w:b/>
                <w:bCs/>
                <w:color w:val="000000"/>
                <w:szCs w:val="21"/>
                <w:lang w:val="en-US" w:eastAsia="zh-CN"/>
              </w:rPr>
            </w:pPr>
            <w:r>
              <w:rPr>
                <w:rFonts w:hint="default" w:ascii="黑体" w:eastAsia="黑体" w:cs="黑体"/>
                <w:b/>
                <w:bCs/>
                <w:color w:val="000000"/>
                <w:szCs w:val="21"/>
                <w:lang w:val="en-US" w:eastAsia="zh-CN"/>
              </w:rPr>
              <w:t>6</w:t>
            </w:r>
          </w:p>
        </w:tc>
        <w:tc>
          <w:tcPr>
            <w:tcW w:w="1691" w:type="dxa"/>
            <w:tcBorders>
              <w:tl2br w:val="nil"/>
              <w:tr2bl w:val="nil"/>
            </w:tcBorders>
            <w:shd w:val="clear" w:color="auto" w:fill="auto"/>
            <w:vAlign w:val="center"/>
          </w:tcPr>
          <w:p w14:paraId="700708E2">
            <w:pPr>
              <w:jc w:val="center"/>
              <w:rPr>
                <w:rFonts w:ascii="黑体" w:eastAsia="黑体" w:cs="黑体"/>
                <w:b/>
                <w:bCs/>
                <w:color w:val="000000"/>
                <w:szCs w:val="21"/>
              </w:rPr>
            </w:pPr>
            <w:r>
              <w:rPr>
                <w:rFonts w:hint="eastAsia" w:ascii="黑体" w:eastAsia="黑体" w:cs="黑体"/>
                <w:b/>
                <w:bCs/>
                <w:color w:val="000000"/>
                <w:kern w:val="0"/>
                <w:szCs w:val="21"/>
              </w:rPr>
              <w:t>权力类型</w:t>
            </w:r>
          </w:p>
        </w:tc>
        <w:tc>
          <w:tcPr>
            <w:tcW w:w="1963" w:type="dxa"/>
            <w:tcBorders>
              <w:tl2br w:val="nil"/>
              <w:tr2bl w:val="nil"/>
            </w:tcBorders>
            <w:shd w:val="clear" w:color="auto" w:fill="auto"/>
            <w:vAlign w:val="center"/>
          </w:tcPr>
          <w:p w14:paraId="3CD67F09">
            <w:pPr>
              <w:widowControl/>
              <w:jc w:val="center"/>
              <w:textAlignment w:val="center"/>
              <w:rPr>
                <w:rFonts w:hint="default" w:ascii="仿宋_GB2312" w:eastAsia="仿宋_GB2312" w:cs="仿宋_GB2312"/>
                <w:color w:val="000000"/>
                <w:kern w:val="0"/>
                <w:sz w:val="18"/>
                <w:szCs w:val="18"/>
                <w:lang w:val="en-US" w:eastAsia="zh-CN"/>
              </w:rPr>
            </w:pPr>
            <w:r>
              <w:rPr>
                <w:rFonts w:hint="eastAsia" w:ascii="仿宋_GB2312" w:eastAsia="仿宋_GB2312" w:cs="仿宋_GB2312"/>
                <w:color w:val="000000"/>
                <w:kern w:val="0"/>
                <w:sz w:val="18"/>
                <w:szCs w:val="18"/>
                <w:lang w:val="en-US" w:eastAsia="zh-CN"/>
              </w:rPr>
              <w:t>其他权力</w:t>
            </w:r>
          </w:p>
        </w:tc>
        <w:tc>
          <w:tcPr>
            <w:tcW w:w="1559" w:type="dxa"/>
            <w:tcBorders>
              <w:tl2br w:val="nil"/>
              <w:tr2bl w:val="nil"/>
            </w:tcBorders>
            <w:shd w:val="clear" w:color="auto" w:fill="auto"/>
            <w:vAlign w:val="center"/>
          </w:tcPr>
          <w:p w14:paraId="3A2BF466">
            <w:pPr>
              <w:widowControl/>
              <w:jc w:val="center"/>
              <w:textAlignment w:val="center"/>
              <w:rPr>
                <w:rFonts w:ascii="黑体" w:eastAsia="黑体" w:cs="黑体"/>
                <w:b/>
                <w:bCs/>
                <w:color w:val="000000"/>
                <w:szCs w:val="21"/>
              </w:rPr>
            </w:pPr>
            <w:r>
              <w:rPr>
                <w:rFonts w:hint="eastAsia" w:ascii="黑体" w:eastAsia="黑体" w:cs="黑体"/>
                <w:b/>
                <w:bCs/>
                <w:color w:val="000000"/>
                <w:szCs w:val="21"/>
              </w:rPr>
              <w:t>实施主体</w:t>
            </w:r>
          </w:p>
        </w:tc>
        <w:tc>
          <w:tcPr>
            <w:tcW w:w="1931" w:type="dxa"/>
            <w:tcBorders>
              <w:tl2br w:val="nil"/>
              <w:tr2bl w:val="nil"/>
            </w:tcBorders>
            <w:shd w:val="clear" w:color="auto" w:fill="auto"/>
            <w:vAlign w:val="center"/>
          </w:tcPr>
          <w:p w14:paraId="2162D529">
            <w:pPr>
              <w:widowControl/>
              <w:jc w:val="center"/>
              <w:textAlignment w:val="center"/>
              <w:rPr>
                <w:rFonts w:hint="eastAsia" w:ascii="仿宋_GB2312" w:eastAsia="仿宋_GB2312" w:cs="仿宋_GB2312"/>
                <w:color w:val="000000"/>
                <w:kern w:val="0"/>
                <w:sz w:val="18"/>
                <w:szCs w:val="18"/>
                <w:lang w:eastAsia="zh-CN"/>
              </w:rPr>
            </w:pPr>
            <w:r>
              <w:rPr>
                <w:rFonts w:hint="eastAsia" w:ascii="仿宋_GB2312" w:hAnsi="仿宋_GB2312" w:eastAsia="仿宋_GB2312" w:cs="仿宋_GB2312"/>
                <w:b w:val="0"/>
                <w:bCs w:val="0"/>
                <w:i w:val="0"/>
                <w:color w:val="auto"/>
                <w:spacing w:val="-20"/>
                <w:kern w:val="0"/>
                <w:sz w:val="21"/>
                <w:szCs w:val="21"/>
                <w:u w:val="none"/>
                <w:lang w:val="en-US" w:eastAsia="zh-CN" w:bidi="ar"/>
              </w:rPr>
              <w:t>市、县级林业局</w:t>
            </w:r>
          </w:p>
        </w:tc>
      </w:tr>
      <w:tr w14:paraId="7CC891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05" w:hRule="atLeast"/>
          <w:jc w:val="center"/>
        </w:trPr>
        <w:tc>
          <w:tcPr>
            <w:tcW w:w="1463" w:type="dxa"/>
            <w:tcBorders>
              <w:tl2br w:val="nil"/>
              <w:tr2bl w:val="nil"/>
            </w:tcBorders>
            <w:shd w:val="clear" w:color="auto" w:fill="auto"/>
            <w:vAlign w:val="center"/>
          </w:tcPr>
          <w:p w14:paraId="15FD08BF">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事项名称</w:t>
            </w:r>
          </w:p>
        </w:tc>
        <w:tc>
          <w:tcPr>
            <w:tcW w:w="8835" w:type="dxa"/>
            <w:gridSpan w:val="6"/>
            <w:tcBorders>
              <w:tl2br w:val="nil"/>
              <w:tr2bl w:val="nil"/>
            </w:tcBorders>
            <w:shd w:val="clear" w:color="auto" w:fill="auto"/>
            <w:vAlign w:val="center"/>
          </w:tcPr>
          <w:p w14:paraId="13AC4BD2">
            <w:pPr>
              <w:keepNext w:val="0"/>
              <w:keepLines w:val="0"/>
              <w:widowControl/>
              <w:suppressLineNumbers w:val="0"/>
              <w:jc w:val="center"/>
              <w:textAlignment w:val="center"/>
              <w:rPr>
                <w:rFonts w:ascii="仿宋_GB2312" w:hAnsi="宋体" w:eastAsia="仿宋_GB2312" w:cs="仿宋_GB2312"/>
                <w:i w:val="0"/>
                <w:iCs w:val="0"/>
                <w:color w:val="000000"/>
                <w:kern w:val="2"/>
                <w:sz w:val="22"/>
                <w:szCs w:val="22"/>
                <w:u w:val="none"/>
                <w:lang w:val="en-US" w:eastAsia="zh-CN" w:bidi="ar-SA"/>
              </w:rPr>
            </w:pPr>
            <w:r>
              <w:rPr>
                <w:rFonts w:hint="eastAsia" w:ascii="仿宋_GB2312" w:hAnsi="宋体" w:eastAsia="仿宋_GB2312" w:cs="仿宋_GB2312"/>
                <w:i w:val="0"/>
                <w:iCs w:val="0"/>
                <w:color w:val="000000"/>
                <w:kern w:val="0"/>
                <w:sz w:val="22"/>
                <w:szCs w:val="22"/>
                <w:u w:val="none"/>
                <w:lang w:val="en-US" w:eastAsia="zh-CN" w:bidi="ar"/>
              </w:rPr>
              <w:t>人工造林作业设计审核</w:t>
            </w:r>
          </w:p>
        </w:tc>
      </w:tr>
      <w:tr w14:paraId="69CB06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2132" w:hRule="atLeast"/>
          <w:jc w:val="center"/>
        </w:trPr>
        <w:tc>
          <w:tcPr>
            <w:tcW w:w="1463" w:type="dxa"/>
            <w:tcBorders>
              <w:tl2br w:val="nil"/>
              <w:tr2bl w:val="nil"/>
            </w:tcBorders>
            <w:shd w:val="clear" w:color="auto" w:fill="auto"/>
            <w:vAlign w:val="center"/>
          </w:tcPr>
          <w:p w14:paraId="4470F4C5">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履职依据</w:t>
            </w:r>
          </w:p>
        </w:tc>
        <w:tc>
          <w:tcPr>
            <w:tcW w:w="8835" w:type="dxa"/>
            <w:gridSpan w:val="6"/>
            <w:tcBorders>
              <w:tl2br w:val="nil"/>
              <w:tr2bl w:val="nil"/>
            </w:tcBorders>
            <w:shd w:val="clear" w:color="auto" w:fill="auto"/>
            <w:vAlign w:val="center"/>
          </w:tcPr>
          <w:p w14:paraId="1F74A730">
            <w:pPr>
              <w:spacing w:line="240" w:lineRule="exact"/>
              <w:rPr>
                <w:rFonts w:ascii="黑体" w:hAnsi="黑体" w:eastAsia="黑体" w:cs="仿宋_GB2312"/>
                <w:kern w:val="0"/>
                <w:sz w:val="18"/>
                <w:szCs w:val="18"/>
              </w:rPr>
            </w:pPr>
            <w:r>
              <w:rPr>
                <w:rFonts w:hint="eastAsia" w:ascii="黑体" w:hAnsi="黑体" w:eastAsia="黑体" w:cs="仿宋_GB2312"/>
                <w:kern w:val="0"/>
                <w:sz w:val="18"/>
                <w:szCs w:val="18"/>
              </w:rPr>
              <w:t>【法律法规】</w:t>
            </w:r>
          </w:p>
          <w:p w14:paraId="0589F7D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color w:val="auto"/>
                <w:kern w:val="0"/>
                <w:sz w:val="21"/>
                <w:szCs w:val="21"/>
                <w:u w:val="none"/>
                <w:lang w:val="en-US" w:eastAsia="zh-CN" w:bidi="ar"/>
              </w:rPr>
            </w:pPr>
            <w:r>
              <w:rPr>
                <w:rFonts w:hint="eastAsia" w:ascii="仿宋_GB2312" w:hAnsi="仿宋_GB2312" w:eastAsia="仿宋_GB2312" w:cs="仿宋_GB2312"/>
                <w:b w:val="0"/>
                <w:bCs w:val="0"/>
                <w:i w:val="0"/>
                <w:color w:val="auto"/>
                <w:kern w:val="0"/>
                <w:sz w:val="21"/>
                <w:szCs w:val="21"/>
                <w:u w:val="none"/>
                <w:lang w:val="en-US" w:eastAsia="zh-CN" w:bidi="ar"/>
              </w:rPr>
              <w:t>1.《国家造林作业设计规程》（全文）</w:t>
            </w:r>
          </w:p>
          <w:p w14:paraId="016DAACA">
            <w:pPr>
              <w:numPr>
                <w:ilvl w:val="0"/>
                <w:numId w:val="0"/>
              </w:numPr>
              <w:spacing w:line="240" w:lineRule="exact"/>
              <w:rPr>
                <w:rFonts w:hint="eastAsia" w:ascii="仿宋_GB2312" w:hAnsi="仿宋_GB2312" w:eastAsia="仿宋_GB2312" w:cs="仿宋_GB2312"/>
                <w:b w:val="0"/>
                <w:bCs w:val="0"/>
                <w:i w:val="0"/>
                <w:color w:val="auto"/>
                <w:kern w:val="0"/>
                <w:sz w:val="21"/>
                <w:szCs w:val="21"/>
                <w:u w:val="none"/>
                <w:lang w:val="en-US" w:eastAsia="zh-CN" w:bidi="ar"/>
              </w:rPr>
            </w:pPr>
            <w:r>
              <w:rPr>
                <w:rFonts w:hint="eastAsia" w:ascii="仿宋_GB2312" w:hAnsi="仿宋_GB2312" w:eastAsia="仿宋_GB2312" w:cs="仿宋_GB2312"/>
                <w:b w:val="0"/>
                <w:bCs w:val="0"/>
                <w:i w:val="0"/>
                <w:color w:val="auto"/>
                <w:kern w:val="0"/>
                <w:sz w:val="21"/>
                <w:szCs w:val="21"/>
                <w:u w:val="none"/>
                <w:lang w:val="en-US" w:eastAsia="zh-CN" w:bidi="ar"/>
              </w:rPr>
              <w:t>2.《造林质量管理暂行办法》 第十三条 人工造林作业设计必须在施工作业上一年度、人工更新造林作业设计应在整地前3个月内，由县级林业行政主管部门委托有资质的调查设计单位或专业技术队伍编制完成，报地级林业行政主管部门审核同意后组织实施，并报省级林业行政主管部门备案，作为检查验收依据。作业设计一经批准，不得随意变更；确需变更的，必须由建设单位提出申请，委托设计单位作出相应修改后，报原批准部门重新审批。没有作业设计或作业设计未经批准的，不得组织实施。</w:t>
            </w:r>
          </w:p>
          <w:p w14:paraId="492A1D36">
            <w:pPr>
              <w:numPr>
                <w:ilvl w:val="0"/>
                <w:numId w:val="0"/>
              </w:numPr>
              <w:spacing w:line="240" w:lineRule="exact"/>
              <w:rPr>
                <w:rFonts w:ascii="黑体" w:hAnsi="黑体" w:eastAsia="黑体" w:cs="仿宋_GB2312"/>
                <w:kern w:val="0"/>
                <w:sz w:val="18"/>
                <w:szCs w:val="18"/>
              </w:rPr>
            </w:pPr>
            <w:r>
              <w:rPr>
                <w:rFonts w:hint="eastAsia" w:ascii="黑体" w:hAnsi="黑体" w:eastAsia="黑体" w:cs="仿宋_GB2312"/>
                <w:kern w:val="0"/>
                <w:sz w:val="18"/>
                <w:szCs w:val="18"/>
              </w:rPr>
              <w:t>【三定规定】</w:t>
            </w:r>
          </w:p>
          <w:p w14:paraId="1436FBE9">
            <w:pPr>
              <w:spacing w:line="240" w:lineRule="exact"/>
              <w:rPr>
                <w:rFonts w:ascii="黑体" w:eastAsia="黑体" w:cs="黑体"/>
                <w:b/>
                <w:bCs/>
                <w:color w:val="000000"/>
                <w:szCs w:val="21"/>
              </w:rPr>
            </w:pPr>
            <w:r>
              <w:rPr>
                <w:rFonts w:hint="eastAsia" w:ascii="仿宋_GB2312" w:eastAsia="仿宋_GB2312" w:cs="仿宋_GB2312"/>
                <w:color w:val="auto"/>
                <w:kern w:val="0"/>
                <w:sz w:val="18"/>
                <w:szCs w:val="18"/>
                <w:lang w:eastAsia="zh-CN" w:bidi="ar"/>
              </w:rPr>
              <w:t>北办字[</w:t>
            </w:r>
            <w:r>
              <w:rPr>
                <w:rFonts w:hint="default" w:ascii="仿宋_GB2312" w:eastAsia="仿宋_GB2312" w:cs="仿宋_GB2312"/>
                <w:color w:val="auto"/>
                <w:kern w:val="0"/>
                <w:sz w:val="18"/>
                <w:szCs w:val="18"/>
                <w:lang w:val="en-US" w:eastAsia="zh-CN" w:bidi="ar"/>
              </w:rPr>
              <w:t>2019</w:t>
            </w:r>
            <w:r>
              <w:rPr>
                <w:rFonts w:hint="eastAsia" w:ascii="仿宋_GB2312" w:eastAsia="仿宋_GB2312" w:cs="仿宋_GB2312"/>
                <w:color w:val="auto"/>
                <w:kern w:val="0"/>
                <w:sz w:val="18"/>
                <w:szCs w:val="18"/>
                <w:lang w:eastAsia="zh-CN" w:bidi="ar"/>
              </w:rPr>
              <w:t>]</w:t>
            </w:r>
            <w:r>
              <w:rPr>
                <w:rFonts w:hint="default" w:ascii="仿宋_GB2312" w:eastAsia="仿宋_GB2312" w:cs="仿宋_GB2312"/>
                <w:color w:val="auto"/>
                <w:kern w:val="0"/>
                <w:sz w:val="18"/>
                <w:szCs w:val="18"/>
                <w:lang w:val="en-US" w:eastAsia="zh-CN" w:bidi="ar"/>
              </w:rPr>
              <w:t>20</w:t>
            </w:r>
            <w:r>
              <w:rPr>
                <w:rFonts w:hint="eastAsia" w:ascii="仿宋_GB2312" w:eastAsia="仿宋_GB2312" w:cs="仿宋_GB2312"/>
                <w:color w:val="auto"/>
                <w:kern w:val="0"/>
                <w:sz w:val="18"/>
                <w:szCs w:val="18"/>
                <w:lang w:val="en-US" w:eastAsia="zh-CN" w:bidi="ar"/>
              </w:rPr>
              <w:t>号第三条、第四条、第五条</w:t>
            </w:r>
          </w:p>
        </w:tc>
      </w:tr>
      <w:tr w14:paraId="6DA04D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20" w:hRule="atLeast"/>
          <w:jc w:val="center"/>
        </w:trPr>
        <w:tc>
          <w:tcPr>
            <w:tcW w:w="1463" w:type="dxa"/>
            <w:vMerge w:val="restart"/>
            <w:tcBorders>
              <w:tl2br w:val="nil"/>
              <w:tr2bl w:val="nil"/>
            </w:tcBorders>
            <w:shd w:val="clear" w:color="auto" w:fill="auto"/>
            <w:vAlign w:val="center"/>
          </w:tcPr>
          <w:p w14:paraId="57AFA668">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履职流程</w:t>
            </w:r>
          </w:p>
        </w:tc>
        <w:tc>
          <w:tcPr>
            <w:tcW w:w="1050" w:type="dxa"/>
            <w:tcBorders>
              <w:tl2br w:val="nil"/>
              <w:tr2bl w:val="nil"/>
            </w:tcBorders>
            <w:shd w:val="clear" w:color="auto" w:fill="auto"/>
            <w:vAlign w:val="center"/>
          </w:tcPr>
          <w:p w14:paraId="7675CC00">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办理环节</w:t>
            </w:r>
          </w:p>
        </w:tc>
        <w:tc>
          <w:tcPr>
            <w:tcW w:w="5854" w:type="dxa"/>
            <w:gridSpan w:val="4"/>
            <w:tcBorders>
              <w:tl2br w:val="nil"/>
              <w:tr2bl w:val="nil"/>
            </w:tcBorders>
            <w:shd w:val="clear" w:color="auto" w:fill="auto"/>
            <w:vAlign w:val="center"/>
          </w:tcPr>
          <w:p w14:paraId="133C16B3">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办理内容</w:t>
            </w:r>
          </w:p>
        </w:tc>
        <w:tc>
          <w:tcPr>
            <w:tcW w:w="1931" w:type="dxa"/>
            <w:tcBorders>
              <w:tl2br w:val="nil"/>
              <w:tr2bl w:val="nil"/>
            </w:tcBorders>
            <w:shd w:val="clear" w:color="auto" w:fill="auto"/>
            <w:vAlign w:val="center"/>
          </w:tcPr>
          <w:p w14:paraId="2E649800">
            <w:pPr>
              <w:widowControl/>
              <w:jc w:val="center"/>
              <w:textAlignment w:val="center"/>
              <w:rPr>
                <w:rFonts w:ascii="黑体" w:eastAsia="黑体" w:cs="黑体"/>
                <w:b/>
                <w:bCs/>
                <w:color w:val="000000"/>
                <w:kern w:val="0"/>
                <w:szCs w:val="21"/>
              </w:rPr>
            </w:pPr>
            <w:r>
              <w:rPr>
                <w:rFonts w:hint="eastAsia" w:ascii="黑体" w:eastAsia="黑体" w:cs="黑体"/>
                <w:b/>
                <w:bCs/>
                <w:color w:val="000000"/>
                <w:kern w:val="0"/>
                <w:szCs w:val="21"/>
              </w:rPr>
              <w:t>责任科室</w:t>
            </w:r>
          </w:p>
        </w:tc>
      </w:tr>
      <w:tr w14:paraId="72C14B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540" w:hRule="atLeast"/>
          <w:jc w:val="center"/>
        </w:trPr>
        <w:tc>
          <w:tcPr>
            <w:tcW w:w="1463" w:type="dxa"/>
            <w:vMerge w:val="continue"/>
            <w:tcBorders>
              <w:tl2br w:val="nil"/>
              <w:tr2bl w:val="nil"/>
            </w:tcBorders>
            <w:shd w:val="clear" w:color="auto" w:fill="auto"/>
            <w:vAlign w:val="center"/>
          </w:tcPr>
          <w:p w14:paraId="1C79D3F7"/>
        </w:tc>
        <w:tc>
          <w:tcPr>
            <w:tcW w:w="1050" w:type="dxa"/>
            <w:tcBorders>
              <w:tl2br w:val="nil"/>
              <w:tr2bl w:val="nil"/>
            </w:tcBorders>
            <w:shd w:val="clear" w:color="auto" w:fill="auto"/>
            <w:vAlign w:val="center"/>
          </w:tcPr>
          <w:p w14:paraId="345D000E">
            <w:pPr>
              <w:jc w:val="center"/>
              <w:rPr>
                <w:rFonts w:ascii="黑体" w:eastAsia="黑体" w:cs="黑体"/>
                <w:color w:val="000000"/>
                <w:sz w:val="18"/>
                <w:szCs w:val="18"/>
              </w:rPr>
            </w:pPr>
            <w:r>
              <w:rPr>
                <w:rFonts w:hint="eastAsia" w:ascii="黑体" w:eastAsia="黑体" w:cs="黑体"/>
                <w:color w:val="000000"/>
                <w:sz w:val="18"/>
                <w:szCs w:val="18"/>
              </w:rPr>
              <w:t>受理</w:t>
            </w:r>
            <w:r>
              <w:rPr>
                <w:rFonts w:hint="eastAsia" w:ascii="黑体" w:eastAsia="黑体" w:cs="黑体"/>
                <w:color w:val="000000"/>
                <w:sz w:val="18"/>
                <w:szCs w:val="18"/>
                <w:lang w:val="en-US" w:eastAsia="zh-CN"/>
              </w:rPr>
              <w:t>责任</w:t>
            </w:r>
          </w:p>
        </w:tc>
        <w:tc>
          <w:tcPr>
            <w:tcW w:w="5854" w:type="dxa"/>
            <w:gridSpan w:val="4"/>
            <w:tcBorders>
              <w:tl2br w:val="nil"/>
              <w:tr2bl w:val="nil"/>
            </w:tcBorders>
            <w:shd w:val="clear" w:color="auto" w:fill="auto"/>
            <w:vAlign w:val="center"/>
          </w:tcPr>
          <w:p w14:paraId="6BF6D361">
            <w:pPr>
              <w:rPr>
                <w:rFonts w:ascii="黑体" w:eastAsia="黑体" w:cs="黑体"/>
                <w:color w:val="000000"/>
                <w:sz w:val="18"/>
                <w:szCs w:val="18"/>
              </w:rPr>
            </w:pPr>
            <w:r>
              <w:rPr>
                <w:rFonts w:hint="eastAsia" w:ascii="仿宋_GB2312" w:hAnsi="仿宋_GB2312" w:eastAsia="仿宋_GB2312" w:cs="仿宋_GB2312"/>
                <w:b w:val="0"/>
                <w:bCs w:val="0"/>
                <w:i w:val="0"/>
                <w:color w:val="auto"/>
                <w:kern w:val="0"/>
                <w:sz w:val="21"/>
                <w:szCs w:val="21"/>
                <w:u w:val="none"/>
                <w:lang w:val="en-US" w:eastAsia="zh-CN" w:bidi="ar"/>
              </w:rPr>
              <w:t>公示依法应当提交的材料；一次性告知补正材料；依法受理或不予受理（不予受理应当告知理由）</w:t>
            </w:r>
          </w:p>
        </w:tc>
        <w:tc>
          <w:tcPr>
            <w:tcW w:w="1931" w:type="dxa"/>
            <w:tcBorders>
              <w:tl2br w:val="nil"/>
              <w:tr2bl w:val="nil"/>
            </w:tcBorders>
            <w:shd w:val="clear" w:color="auto" w:fill="auto"/>
            <w:vAlign w:val="center"/>
          </w:tcPr>
          <w:p w14:paraId="63F42180">
            <w:pPr>
              <w:jc w:val="center"/>
              <w:rPr>
                <w:rFonts w:hint="eastAsia" w:ascii="仿宋_GB2312" w:eastAsia="仿宋_GB2312" w:cs="仿宋_GB2312"/>
                <w:color w:val="000000"/>
                <w:kern w:val="0"/>
                <w:sz w:val="18"/>
                <w:szCs w:val="18"/>
                <w:lang w:eastAsia="zh-CN"/>
              </w:rPr>
            </w:pPr>
            <w:r>
              <w:rPr>
                <w:rFonts w:hint="eastAsia" w:ascii="仿宋_GB2312" w:eastAsia="仿宋_GB2312" w:cs="仿宋_GB2312"/>
                <w:color w:val="000000"/>
                <w:kern w:val="0"/>
                <w:sz w:val="18"/>
                <w:szCs w:val="18"/>
                <w:lang w:val="en-US" w:eastAsia="zh-CN"/>
              </w:rPr>
              <w:t>林业股</w:t>
            </w:r>
          </w:p>
        </w:tc>
      </w:tr>
      <w:tr w14:paraId="356929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335" w:hRule="atLeast"/>
          <w:jc w:val="center"/>
        </w:trPr>
        <w:tc>
          <w:tcPr>
            <w:tcW w:w="1463" w:type="dxa"/>
            <w:vMerge w:val="continue"/>
            <w:tcBorders>
              <w:tl2br w:val="nil"/>
              <w:tr2bl w:val="nil"/>
            </w:tcBorders>
            <w:shd w:val="clear" w:color="auto" w:fill="auto"/>
            <w:vAlign w:val="center"/>
          </w:tcPr>
          <w:p w14:paraId="456867C7"/>
        </w:tc>
        <w:tc>
          <w:tcPr>
            <w:tcW w:w="1050" w:type="dxa"/>
            <w:tcBorders>
              <w:tl2br w:val="nil"/>
              <w:tr2bl w:val="nil"/>
            </w:tcBorders>
            <w:shd w:val="clear" w:color="auto" w:fill="auto"/>
            <w:vAlign w:val="center"/>
          </w:tcPr>
          <w:p w14:paraId="7533A116">
            <w:pPr>
              <w:jc w:val="center"/>
              <w:rPr>
                <w:rFonts w:ascii="黑体" w:eastAsia="黑体" w:cs="黑体"/>
                <w:color w:val="000000"/>
                <w:sz w:val="18"/>
                <w:szCs w:val="18"/>
              </w:rPr>
            </w:pPr>
            <w:r>
              <w:rPr>
                <w:rFonts w:hint="eastAsia" w:ascii="黑体" w:eastAsia="黑体" w:cs="黑体"/>
                <w:color w:val="000000"/>
                <w:sz w:val="18"/>
                <w:szCs w:val="18"/>
              </w:rPr>
              <w:t>审查</w:t>
            </w:r>
            <w:r>
              <w:rPr>
                <w:rFonts w:hint="eastAsia" w:ascii="黑体" w:eastAsia="黑体" w:cs="黑体"/>
                <w:color w:val="000000"/>
                <w:sz w:val="18"/>
                <w:szCs w:val="18"/>
                <w:lang w:val="en-US" w:eastAsia="zh-CN"/>
              </w:rPr>
              <w:t>责任</w:t>
            </w:r>
          </w:p>
        </w:tc>
        <w:tc>
          <w:tcPr>
            <w:tcW w:w="5854" w:type="dxa"/>
            <w:gridSpan w:val="4"/>
            <w:tcBorders>
              <w:tl2br w:val="nil"/>
              <w:tr2bl w:val="nil"/>
            </w:tcBorders>
            <w:shd w:val="clear" w:color="auto" w:fill="auto"/>
            <w:vAlign w:val="center"/>
          </w:tcPr>
          <w:p w14:paraId="39E86A5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黑体" w:eastAsia="黑体" w:cs="黑体"/>
                <w:color w:val="000000"/>
                <w:sz w:val="18"/>
                <w:szCs w:val="18"/>
              </w:rPr>
            </w:pPr>
            <w:r>
              <w:rPr>
                <w:rFonts w:hint="eastAsia" w:ascii="仿宋_GB2312" w:hAnsi="仿宋_GB2312" w:eastAsia="仿宋_GB2312" w:cs="仿宋_GB2312"/>
                <w:b w:val="0"/>
                <w:bCs w:val="0"/>
                <w:i w:val="0"/>
                <w:color w:val="auto"/>
                <w:kern w:val="0"/>
                <w:sz w:val="21"/>
                <w:szCs w:val="21"/>
                <w:u w:val="none"/>
                <w:lang w:val="en-US" w:eastAsia="zh-CN" w:bidi="ar"/>
              </w:rPr>
              <w:t>按照政策规定对材料进行审核，提出审核意见</w:t>
            </w:r>
          </w:p>
        </w:tc>
        <w:tc>
          <w:tcPr>
            <w:tcW w:w="1931" w:type="dxa"/>
            <w:tcBorders>
              <w:tl2br w:val="nil"/>
              <w:tr2bl w:val="nil"/>
            </w:tcBorders>
            <w:shd w:val="clear" w:color="auto" w:fill="auto"/>
            <w:vAlign w:val="center"/>
          </w:tcPr>
          <w:p w14:paraId="1D9BF512">
            <w:pPr>
              <w:jc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lang w:val="en-US" w:eastAsia="zh-CN"/>
              </w:rPr>
              <w:t>林业股</w:t>
            </w:r>
          </w:p>
        </w:tc>
      </w:tr>
      <w:tr w14:paraId="12C6D6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89" w:hRule="atLeast"/>
          <w:jc w:val="center"/>
        </w:trPr>
        <w:tc>
          <w:tcPr>
            <w:tcW w:w="1463" w:type="dxa"/>
            <w:vMerge w:val="continue"/>
            <w:tcBorders>
              <w:tl2br w:val="nil"/>
              <w:tr2bl w:val="nil"/>
            </w:tcBorders>
            <w:shd w:val="clear" w:color="auto" w:fill="auto"/>
            <w:vAlign w:val="center"/>
          </w:tcPr>
          <w:p w14:paraId="28856301"/>
        </w:tc>
        <w:tc>
          <w:tcPr>
            <w:tcW w:w="1050" w:type="dxa"/>
            <w:tcBorders>
              <w:tl2br w:val="nil"/>
              <w:tr2bl w:val="nil"/>
            </w:tcBorders>
            <w:shd w:val="clear" w:color="auto" w:fill="auto"/>
            <w:vAlign w:val="center"/>
          </w:tcPr>
          <w:p w14:paraId="01955E51">
            <w:pPr>
              <w:jc w:val="center"/>
              <w:rPr>
                <w:rFonts w:hint="eastAsia" w:ascii="黑体" w:eastAsia="黑体" w:cs="黑体"/>
                <w:color w:val="000000"/>
                <w:sz w:val="18"/>
                <w:szCs w:val="18"/>
                <w:lang w:eastAsia="zh-CN"/>
              </w:rPr>
            </w:pPr>
            <w:r>
              <w:rPr>
                <w:rFonts w:hint="eastAsia" w:ascii="黑体" w:eastAsia="黑体" w:cs="黑体"/>
                <w:color w:val="000000"/>
                <w:sz w:val="18"/>
                <w:szCs w:val="18"/>
                <w:lang w:val="en-US" w:eastAsia="zh-CN"/>
              </w:rPr>
              <w:t>监管责任</w:t>
            </w:r>
          </w:p>
        </w:tc>
        <w:tc>
          <w:tcPr>
            <w:tcW w:w="5854" w:type="dxa"/>
            <w:gridSpan w:val="4"/>
            <w:tcBorders>
              <w:tl2br w:val="nil"/>
              <w:tr2bl w:val="nil"/>
            </w:tcBorders>
            <w:shd w:val="clear" w:color="auto" w:fill="auto"/>
            <w:vAlign w:val="center"/>
          </w:tcPr>
          <w:p w14:paraId="723C113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黑体" w:eastAsia="黑体" w:cs="黑体"/>
                <w:color w:val="000000"/>
                <w:sz w:val="18"/>
                <w:szCs w:val="18"/>
              </w:rPr>
            </w:pPr>
            <w:r>
              <w:rPr>
                <w:rFonts w:hint="eastAsia" w:ascii="仿宋_GB2312" w:hAnsi="仿宋_GB2312" w:eastAsia="仿宋_GB2312" w:cs="仿宋_GB2312"/>
                <w:b w:val="0"/>
                <w:bCs w:val="0"/>
                <w:i w:val="0"/>
                <w:color w:val="auto"/>
                <w:kern w:val="0"/>
                <w:sz w:val="21"/>
                <w:szCs w:val="21"/>
                <w:u w:val="none"/>
                <w:lang w:val="en-US" w:eastAsia="zh-CN" w:bidi="ar"/>
              </w:rPr>
              <w:t>建立实施监督检查的运行机制和管理制度，对相关活动开展检查，依法采取相关处置措施</w:t>
            </w:r>
          </w:p>
        </w:tc>
        <w:tc>
          <w:tcPr>
            <w:tcW w:w="1931" w:type="dxa"/>
            <w:tcBorders>
              <w:tl2br w:val="nil"/>
              <w:tr2bl w:val="nil"/>
            </w:tcBorders>
            <w:shd w:val="clear" w:color="auto" w:fill="auto"/>
            <w:vAlign w:val="center"/>
          </w:tcPr>
          <w:p w14:paraId="07408498">
            <w:pPr>
              <w:jc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lang w:val="en-US" w:eastAsia="zh-CN"/>
              </w:rPr>
              <w:t>林业股</w:t>
            </w:r>
          </w:p>
        </w:tc>
      </w:tr>
      <w:tr w14:paraId="055E94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89" w:hRule="atLeast"/>
          <w:jc w:val="center"/>
        </w:trPr>
        <w:tc>
          <w:tcPr>
            <w:tcW w:w="1463" w:type="dxa"/>
            <w:vMerge w:val="continue"/>
            <w:tcBorders>
              <w:tl2br w:val="nil"/>
              <w:tr2bl w:val="nil"/>
            </w:tcBorders>
            <w:shd w:val="clear" w:color="auto" w:fill="auto"/>
            <w:vAlign w:val="center"/>
          </w:tcPr>
          <w:p w14:paraId="15FEE28A"/>
        </w:tc>
        <w:tc>
          <w:tcPr>
            <w:tcW w:w="1050" w:type="dxa"/>
            <w:tcBorders>
              <w:tl2br w:val="nil"/>
              <w:tr2bl w:val="nil"/>
            </w:tcBorders>
            <w:shd w:val="clear" w:color="auto" w:fill="auto"/>
            <w:vAlign w:val="center"/>
          </w:tcPr>
          <w:p w14:paraId="782CEA25">
            <w:pPr>
              <w:jc w:val="center"/>
              <w:rPr>
                <w:rFonts w:hint="eastAsia" w:ascii="黑体" w:eastAsia="黑体" w:cs="黑体"/>
                <w:color w:val="000000"/>
                <w:sz w:val="18"/>
                <w:szCs w:val="18"/>
                <w:lang w:eastAsia="zh-CN"/>
              </w:rPr>
            </w:pPr>
            <w:r>
              <w:rPr>
                <w:rFonts w:hint="eastAsia" w:ascii="黑体" w:eastAsia="黑体" w:cs="黑体"/>
                <w:color w:val="000000"/>
                <w:sz w:val="18"/>
                <w:szCs w:val="18"/>
                <w:lang w:val="en-US" w:eastAsia="zh-CN"/>
              </w:rPr>
              <w:t>其他</w:t>
            </w:r>
          </w:p>
        </w:tc>
        <w:tc>
          <w:tcPr>
            <w:tcW w:w="5854" w:type="dxa"/>
            <w:gridSpan w:val="4"/>
            <w:tcBorders>
              <w:tl2br w:val="nil"/>
              <w:tr2bl w:val="nil"/>
            </w:tcBorders>
            <w:shd w:val="clear" w:color="auto" w:fill="auto"/>
            <w:vAlign w:val="center"/>
          </w:tcPr>
          <w:p w14:paraId="662AB6F4">
            <w:pPr>
              <w:rPr>
                <w:rFonts w:ascii="仿宋_GB2312" w:eastAsia="仿宋_GB2312" w:cs="仿宋_GB2312"/>
                <w:color w:val="000000"/>
                <w:kern w:val="0"/>
                <w:sz w:val="18"/>
                <w:szCs w:val="18"/>
              </w:rPr>
            </w:pPr>
            <w:r>
              <w:rPr>
                <w:rFonts w:hint="eastAsia" w:ascii="仿宋_GB2312" w:hAnsi="仿宋_GB2312" w:eastAsia="仿宋_GB2312" w:cs="仿宋_GB2312"/>
                <w:b w:val="0"/>
                <w:bCs w:val="0"/>
                <w:i w:val="0"/>
                <w:color w:val="auto"/>
                <w:kern w:val="0"/>
                <w:sz w:val="21"/>
                <w:szCs w:val="21"/>
                <w:u w:val="none"/>
                <w:lang w:val="en-US" w:eastAsia="zh-CN" w:bidi="ar"/>
              </w:rPr>
              <w:t>其他法律法规规章规定应履行的责任</w:t>
            </w:r>
          </w:p>
        </w:tc>
        <w:tc>
          <w:tcPr>
            <w:tcW w:w="1931" w:type="dxa"/>
            <w:tcBorders>
              <w:tl2br w:val="nil"/>
              <w:tr2bl w:val="nil"/>
            </w:tcBorders>
            <w:shd w:val="clear" w:color="auto" w:fill="auto"/>
            <w:vAlign w:val="center"/>
          </w:tcPr>
          <w:p w14:paraId="10513E0A">
            <w:pPr>
              <w:jc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lang w:val="en-US" w:eastAsia="zh-CN"/>
              </w:rPr>
              <w:t>林业股</w:t>
            </w:r>
          </w:p>
        </w:tc>
      </w:tr>
      <w:tr w14:paraId="3C008D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1170" w:hRule="atLeast"/>
          <w:jc w:val="center"/>
        </w:trPr>
        <w:tc>
          <w:tcPr>
            <w:tcW w:w="1463" w:type="dxa"/>
            <w:tcBorders>
              <w:tl2br w:val="nil"/>
              <w:tr2bl w:val="nil"/>
            </w:tcBorders>
            <w:shd w:val="clear" w:color="auto" w:fill="auto"/>
            <w:vAlign w:val="center"/>
          </w:tcPr>
          <w:p w14:paraId="217F0D55">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追责情形</w:t>
            </w:r>
          </w:p>
        </w:tc>
        <w:tc>
          <w:tcPr>
            <w:tcW w:w="8835" w:type="dxa"/>
            <w:gridSpan w:val="6"/>
            <w:tcBorders>
              <w:tl2br w:val="nil"/>
              <w:tr2bl w:val="nil"/>
            </w:tcBorders>
            <w:shd w:val="clear" w:color="auto" w:fill="auto"/>
            <w:vAlign w:val="center"/>
          </w:tcPr>
          <w:p w14:paraId="06153156">
            <w:pPr>
              <w:spacing w:line="240" w:lineRule="exact"/>
              <w:rPr>
                <w:rFonts w:ascii="黑体" w:eastAsia="黑体" w:cs="黑体"/>
                <w:color w:val="000000"/>
                <w:szCs w:val="21"/>
              </w:rPr>
            </w:pPr>
            <w:r>
              <w:rPr>
                <w:rFonts w:hint="eastAsia" w:ascii="仿宋_GB2312" w:hAnsi="仿宋_GB2312" w:eastAsia="仿宋_GB2312" w:cs="仿宋_GB2312"/>
                <w:b w:val="0"/>
                <w:bCs w:val="0"/>
                <w:i w:val="0"/>
                <w:color w:val="auto"/>
                <w:kern w:val="0"/>
                <w:sz w:val="21"/>
                <w:szCs w:val="21"/>
                <w:u w:val="none"/>
                <w:lang w:val="en-US" w:eastAsia="zh-CN" w:bidi="ar"/>
              </w:rPr>
              <w:t>因不履行或不正确履行行政职责，有下列情形的，行政机关及相关工作人员应承担相应责任：</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 xml:space="preserve">1.工作中滥用职权、徇私舞弊、玩忽职守造成不良后果的。 </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2.其他违反法律法规规章文件规定的行为。</w:t>
            </w:r>
          </w:p>
        </w:tc>
      </w:tr>
      <w:tr w14:paraId="16B4ED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636" w:hRule="atLeast"/>
          <w:jc w:val="center"/>
        </w:trPr>
        <w:tc>
          <w:tcPr>
            <w:tcW w:w="1463" w:type="dxa"/>
            <w:tcBorders>
              <w:tl2br w:val="nil"/>
              <w:tr2bl w:val="nil"/>
            </w:tcBorders>
            <w:shd w:val="clear" w:color="auto" w:fill="auto"/>
            <w:vAlign w:val="center"/>
          </w:tcPr>
          <w:p w14:paraId="31A320A1">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监督方式</w:t>
            </w:r>
          </w:p>
        </w:tc>
        <w:tc>
          <w:tcPr>
            <w:tcW w:w="8835" w:type="dxa"/>
            <w:gridSpan w:val="6"/>
            <w:tcBorders>
              <w:tl2br w:val="nil"/>
              <w:tr2bl w:val="nil"/>
            </w:tcBorders>
            <w:shd w:val="clear" w:color="auto" w:fill="auto"/>
            <w:vAlign w:val="center"/>
          </w:tcPr>
          <w:p w14:paraId="4A62C230">
            <w:pPr>
              <w:widowControl/>
              <w:numPr>
                <w:ilvl w:val="0"/>
                <w:numId w:val="0"/>
              </w:numPr>
              <w:spacing w:line="240" w:lineRule="exact"/>
              <w:jc w:val="left"/>
              <w:textAlignment w:val="center"/>
              <w:rPr>
                <w:rFonts w:hint="eastAsia" w:ascii="仿宋_GB2312" w:eastAsia="仿宋_GB2312" w:cs="仿宋_GB2312"/>
                <w:color w:val="000000"/>
                <w:kern w:val="0"/>
                <w:sz w:val="18"/>
                <w:szCs w:val="18"/>
                <w:lang w:val="en-US" w:eastAsia="zh-CN"/>
              </w:rPr>
            </w:pPr>
            <w:r>
              <w:rPr>
                <w:rFonts w:hint="eastAsia" w:ascii="仿宋_GB2312" w:eastAsia="仿宋_GB2312" w:cs="仿宋_GB2312"/>
                <w:color w:val="000000"/>
                <w:kern w:val="0"/>
                <w:sz w:val="18"/>
                <w:szCs w:val="18"/>
                <w:lang w:val="en-US" w:eastAsia="zh-CN"/>
              </w:rPr>
              <w:t>1.</w:t>
            </w:r>
            <w:r>
              <w:rPr>
                <w:rFonts w:hint="eastAsia" w:ascii="仿宋_GB2312" w:eastAsia="仿宋_GB2312" w:cs="仿宋_GB2312"/>
                <w:color w:val="000000"/>
                <w:kern w:val="0"/>
                <w:sz w:val="18"/>
                <w:szCs w:val="18"/>
              </w:rPr>
              <w:t>业务咨询：</w:t>
            </w:r>
            <w:r>
              <w:rPr>
                <w:rFonts w:ascii="仿宋_GB2312" w:eastAsia="仿宋_GB2312" w:cs="仿宋_GB2312"/>
                <w:color w:val="000000"/>
                <w:kern w:val="0"/>
                <w:sz w:val="18"/>
                <w:szCs w:val="18"/>
              </w:rPr>
              <w:t>0335-</w:t>
            </w:r>
            <w:r>
              <w:rPr>
                <w:rFonts w:hint="eastAsia" w:ascii="仿宋_GB2312" w:eastAsia="仿宋_GB2312" w:cs="仿宋_GB2312"/>
                <w:color w:val="000000"/>
                <w:kern w:val="0"/>
                <w:sz w:val="18"/>
                <w:szCs w:val="18"/>
                <w:lang w:val="en-US" w:eastAsia="zh-CN"/>
              </w:rPr>
              <w:t>7521139</w:t>
            </w:r>
          </w:p>
          <w:p w14:paraId="7F8F8376">
            <w:pPr>
              <w:widowControl/>
              <w:numPr>
                <w:ilvl w:val="0"/>
                <w:numId w:val="0"/>
              </w:numPr>
              <w:spacing w:line="240" w:lineRule="exact"/>
              <w:jc w:val="left"/>
              <w:textAlignment w:val="center"/>
              <w:rPr>
                <w:rFonts w:hint="default" w:ascii="仿宋_GB2312" w:eastAsia="仿宋_GB2312" w:cs="仿宋_GB2312"/>
                <w:color w:val="000000"/>
                <w:kern w:val="0"/>
                <w:sz w:val="18"/>
                <w:szCs w:val="18"/>
                <w:lang w:val="en-US" w:eastAsia="zh-CN"/>
              </w:rPr>
            </w:pPr>
            <w:r>
              <w:rPr>
                <w:rFonts w:hint="eastAsia" w:ascii="仿宋_GB2312" w:eastAsia="仿宋_GB2312" w:cs="仿宋_GB2312"/>
                <w:color w:val="000000"/>
                <w:kern w:val="0"/>
                <w:sz w:val="18"/>
                <w:szCs w:val="18"/>
              </w:rPr>
              <w:t>2.投诉举报电话：</w:t>
            </w:r>
            <w:r>
              <w:rPr>
                <w:rFonts w:ascii="仿宋_GB2312" w:eastAsia="仿宋_GB2312" w:cs="仿宋_GB2312"/>
                <w:color w:val="000000"/>
                <w:kern w:val="0"/>
                <w:sz w:val="18"/>
                <w:szCs w:val="18"/>
              </w:rPr>
              <w:t>0335-</w:t>
            </w:r>
            <w:r>
              <w:rPr>
                <w:rFonts w:hint="eastAsia" w:ascii="仿宋_GB2312" w:eastAsia="仿宋_GB2312" w:cs="仿宋_GB2312"/>
                <w:color w:val="000000"/>
                <w:kern w:val="0"/>
                <w:sz w:val="18"/>
                <w:szCs w:val="18"/>
                <w:lang w:val="en-US" w:eastAsia="zh-CN"/>
              </w:rPr>
              <w:t>7521126</w:t>
            </w:r>
          </w:p>
          <w:p w14:paraId="2389BBB4">
            <w:pPr>
              <w:widowControl/>
              <w:spacing w:line="240" w:lineRule="exact"/>
              <w:jc w:val="left"/>
              <w:textAlignment w:val="center"/>
              <w:rPr>
                <w:rFonts w:hint="default" w:ascii="黑体" w:eastAsia="仿宋_GB2312" w:cs="黑体"/>
                <w:color w:val="000000"/>
                <w:sz w:val="24"/>
                <w:lang w:val="en-US" w:eastAsia="zh-CN"/>
              </w:rPr>
            </w:pPr>
            <w:r>
              <w:rPr>
                <w:rFonts w:hint="eastAsia" w:ascii="仿宋_GB2312" w:eastAsia="仿宋_GB2312" w:cs="仿宋_GB2312"/>
                <w:color w:val="000000"/>
                <w:kern w:val="0"/>
                <w:sz w:val="18"/>
                <w:szCs w:val="18"/>
              </w:rPr>
              <w:t>3.纪检监察投诉</w:t>
            </w:r>
            <w:r>
              <w:rPr>
                <w:rFonts w:hint="eastAsia" w:ascii="仿宋_GB2312" w:eastAsia="仿宋_GB2312" w:cs="仿宋_GB2312"/>
                <w:color w:val="000000"/>
                <w:kern w:val="0"/>
                <w:sz w:val="18"/>
                <w:szCs w:val="18"/>
                <w:lang w:eastAsia="zh-CN"/>
              </w:rPr>
              <w:t>：</w:t>
            </w:r>
            <w:r>
              <w:rPr>
                <w:rFonts w:hint="eastAsia" w:ascii="仿宋_GB2312" w:hAnsi="黑体" w:eastAsia="仿宋_GB2312" w:cs="黑体"/>
                <w:color w:val="000000"/>
                <w:kern w:val="0"/>
                <w:sz w:val="18"/>
                <w:szCs w:val="18"/>
                <w:lang w:val="en-US" w:eastAsia="zh-CN" w:bidi="ar"/>
              </w:rPr>
              <w:t>区</w:t>
            </w:r>
            <w:r>
              <w:rPr>
                <w:rFonts w:hint="eastAsia" w:ascii="仿宋_GB2312" w:hAnsi="黑体" w:eastAsia="仿宋_GB2312" w:cs="黑体"/>
                <w:color w:val="000000"/>
                <w:kern w:val="0"/>
                <w:sz w:val="18"/>
                <w:szCs w:val="18"/>
                <w:lang w:bidi="ar"/>
              </w:rPr>
              <w:t>纪委驻</w:t>
            </w:r>
            <w:r>
              <w:rPr>
                <w:rFonts w:hint="eastAsia" w:ascii="仿宋_GB2312" w:hAnsi="黑体" w:eastAsia="仿宋_GB2312" w:cs="黑体"/>
                <w:color w:val="000000"/>
                <w:kern w:val="0"/>
                <w:sz w:val="18"/>
                <w:szCs w:val="18"/>
                <w:lang w:val="en-US" w:eastAsia="zh-CN" w:bidi="ar"/>
              </w:rPr>
              <w:t>林业</w:t>
            </w:r>
            <w:r>
              <w:rPr>
                <w:rFonts w:hint="eastAsia" w:ascii="仿宋_GB2312" w:hAnsi="黑体" w:eastAsia="仿宋_GB2312" w:cs="黑体"/>
                <w:color w:val="000000"/>
                <w:kern w:val="0"/>
                <w:sz w:val="18"/>
                <w:szCs w:val="18"/>
                <w:lang w:bidi="ar"/>
              </w:rPr>
              <w:t>局纪检组，电话：</w:t>
            </w:r>
            <w:r>
              <w:rPr>
                <w:rFonts w:hint="eastAsia" w:ascii="仿宋_GB2312" w:eastAsia="仿宋_GB2312" w:cs="仿宋_GB2312"/>
                <w:color w:val="000000"/>
                <w:kern w:val="0"/>
                <w:sz w:val="18"/>
                <w:szCs w:val="18"/>
              </w:rPr>
              <w:t>0335-</w:t>
            </w:r>
            <w:r>
              <w:rPr>
                <w:rFonts w:hint="eastAsia" w:ascii="仿宋_GB2312" w:eastAsia="仿宋_GB2312" w:cs="仿宋_GB2312"/>
                <w:color w:val="000000"/>
                <w:kern w:val="0"/>
                <w:sz w:val="18"/>
                <w:szCs w:val="18"/>
                <w:lang w:val="en-US" w:eastAsia="zh-CN"/>
              </w:rPr>
              <w:t>4186759</w:t>
            </w:r>
          </w:p>
        </w:tc>
      </w:tr>
      <w:tr w14:paraId="3AF8B8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786" w:hRule="atLeast"/>
          <w:jc w:val="center"/>
        </w:trPr>
        <w:tc>
          <w:tcPr>
            <w:tcW w:w="1463" w:type="dxa"/>
            <w:tcBorders>
              <w:tl2br w:val="nil"/>
              <w:tr2bl w:val="nil"/>
            </w:tcBorders>
            <w:shd w:val="clear" w:color="auto" w:fill="auto"/>
            <w:vAlign w:val="center"/>
          </w:tcPr>
          <w:p w14:paraId="6BA97975">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法定救济途径</w:t>
            </w:r>
          </w:p>
        </w:tc>
        <w:tc>
          <w:tcPr>
            <w:tcW w:w="8835" w:type="dxa"/>
            <w:gridSpan w:val="6"/>
            <w:tcBorders>
              <w:tl2br w:val="nil"/>
              <w:tr2bl w:val="nil"/>
            </w:tcBorders>
            <w:shd w:val="clear" w:color="auto" w:fill="auto"/>
            <w:vAlign w:val="center"/>
          </w:tcPr>
          <w:p w14:paraId="5C284FCB">
            <w:pPr>
              <w:widowControl/>
              <w:jc w:val="left"/>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1．不服许可决定自知道该具体行政行为之日起六十日内向</w:t>
            </w:r>
            <w:r>
              <w:rPr>
                <w:rFonts w:hint="eastAsia" w:ascii="仿宋_GB2312" w:eastAsia="仿宋_GB2312" w:cs="仿宋_GB2312"/>
                <w:color w:val="000000"/>
                <w:kern w:val="0"/>
                <w:sz w:val="18"/>
                <w:szCs w:val="18"/>
                <w:lang w:val="en-US" w:eastAsia="zh-CN"/>
              </w:rPr>
              <w:t>区</w:t>
            </w:r>
            <w:r>
              <w:rPr>
                <w:rFonts w:hint="eastAsia" w:ascii="仿宋_GB2312" w:eastAsia="仿宋_GB2312" w:cs="仿宋_GB2312"/>
                <w:color w:val="000000"/>
                <w:kern w:val="0"/>
                <w:sz w:val="18"/>
                <w:szCs w:val="18"/>
              </w:rPr>
              <w:t>政府申请行政复议。</w:t>
            </w:r>
          </w:p>
          <w:p w14:paraId="7130152B">
            <w:pPr>
              <w:widowControl/>
              <w:jc w:val="left"/>
              <w:textAlignment w:val="center"/>
              <w:rPr>
                <w:rFonts w:ascii="黑体" w:eastAsia="黑体" w:cs="黑体"/>
                <w:b/>
                <w:bCs/>
                <w:color w:val="000000"/>
                <w:szCs w:val="21"/>
              </w:rPr>
            </w:pPr>
            <w:r>
              <w:rPr>
                <w:rFonts w:hint="eastAsia" w:ascii="仿宋_GB2312" w:eastAsia="仿宋_GB2312" w:cs="仿宋_GB2312"/>
                <w:color w:val="000000"/>
                <w:kern w:val="0"/>
                <w:sz w:val="18"/>
                <w:szCs w:val="18"/>
              </w:rPr>
              <w:t>2．不服许可决定应当自知道或者应当知道作出行政行为之日起六个月内提出向</w:t>
            </w:r>
            <w:r>
              <w:rPr>
                <w:rFonts w:hint="eastAsia" w:ascii="仿宋_GB2312" w:eastAsia="仿宋_GB2312" w:cs="仿宋_GB2312"/>
                <w:color w:val="000000"/>
                <w:kern w:val="0"/>
                <w:sz w:val="18"/>
                <w:szCs w:val="18"/>
                <w:lang w:val="en-US" w:eastAsia="zh-CN"/>
              </w:rPr>
              <w:t>北戴河</w:t>
            </w:r>
            <w:r>
              <w:rPr>
                <w:rFonts w:hint="eastAsia" w:ascii="仿宋_GB2312" w:eastAsia="仿宋_GB2312" w:cs="仿宋_GB2312"/>
                <w:color w:val="000000"/>
                <w:kern w:val="0"/>
                <w:sz w:val="18"/>
                <w:szCs w:val="18"/>
              </w:rPr>
              <w:t>区人民法院提起行政诉讼。</w:t>
            </w:r>
          </w:p>
        </w:tc>
      </w:tr>
      <w:tr w14:paraId="29AA57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228" w:hRule="atLeast"/>
          <w:jc w:val="center"/>
        </w:trPr>
        <w:tc>
          <w:tcPr>
            <w:tcW w:w="1463" w:type="dxa"/>
            <w:tcBorders>
              <w:tl2br w:val="nil"/>
              <w:tr2bl w:val="nil"/>
            </w:tcBorders>
            <w:shd w:val="clear" w:color="auto" w:fill="auto"/>
            <w:vAlign w:val="center"/>
          </w:tcPr>
          <w:p w14:paraId="77D9223D">
            <w:pPr>
              <w:widowControl/>
              <w:jc w:val="center"/>
              <w:textAlignment w:val="center"/>
              <w:rPr>
                <w:rFonts w:ascii="黑体" w:eastAsia="黑体" w:cs="黑体"/>
                <w:b/>
                <w:bCs/>
                <w:color w:val="000000"/>
                <w:kern w:val="0"/>
                <w:szCs w:val="21"/>
              </w:rPr>
            </w:pPr>
            <w:r>
              <w:rPr>
                <w:rFonts w:hint="eastAsia" w:ascii="黑体" w:eastAsia="黑体" w:cs="黑体"/>
                <w:b/>
                <w:bCs/>
                <w:color w:val="000000"/>
                <w:kern w:val="0"/>
                <w:szCs w:val="21"/>
              </w:rPr>
              <w:t>备注</w:t>
            </w:r>
          </w:p>
        </w:tc>
        <w:tc>
          <w:tcPr>
            <w:tcW w:w="8835" w:type="dxa"/>
            <w:gridSpan w:val="6"/>
            <w:tcBorders>
              <w:tl2br w:val="nil"/>
              <w:tr2bl w:val="nil"/>
            </w:tcBorders>
            <w:shd w:val="clear" w:color="auto" w:fill="auto"/>
            <w:vAlign w:val="center"/>
          </w:tcPr>
          <w:p w14:paraId="5C46811F">
            <w:pPr>
              <w:widowControl/>
              <w:jc w:val="left"/>
              <w:textAlignment w:val="center"/>
              <w:rPr>
                <w:rFonts w:ascii="黑体" w:eastAsia="黑体" w:cs="黑体"/>
                <w:color w:val="000000"/>
                <w:kern w:val="0"/>
                <w:sz w:val="18"/>
                <w:szCs w:val="18"/>
              </w:rPr>
            </w:pPr>
          </w:p>
        </w:tc>
      </w:tr>
    </w:tbl>
    <w:p w14:paraId="7F92ED95"/>
    <w:p w14:paraId="0270E745">
      <w:pPr>
        <w:widowControl/>
        <w:jc w:val="center"/>
        <w:textAlignment w:val="center"/>
        <w:rPr>
          <w:rFonts w:hint="eastAsia" w:ascii="方正小标宋简体" w:eastAsia="方正小标宋简体" w:cs="方正小标宋简体"/>
          <w:color w:val="000000"/>
          <w:kern w:val="0"/>
          <w:sz w:val="44"/>
          <w:szCs w:val="44"/>
        </w:rPr>
      </w:pPr>
    </w:p>
    <w:p w14:paraId="39151E3B"/>
    <w:p w14:paraId="19D32666"/>
    <w:p w14:paraId="2D245AAC"/>
    <w:p w14:paraId="19965C14"/>
    <w:p w14:paraId="10AC6480">
      <w:pPr>
        <w:widowControl/>
        <w:jc w:val="center"/>
        <w:textAlignment w:val="center"/>
        <w:rPr>
          <w:rFonts w:hint="eastAsia" w:ascii="方正小标宋简体" w:eastAsia="方正小标宋简体" w:cs="方正小标宋简体"/>
          <w:color w:val="000000"/>
          <w:kern w:val="0"/>
          <w:sz w:val="44"/>
          <w:szCs w:val="44"/>
        </w:rPr>
      </w:pPr>
    </w:p>
    <w:p w14:paraId="61FFE921">
      <w:pPr>
        <w:widowControl/>
        <w:jc w:val="center"/>
        <w:textAlignment w:val="center"/>
        <w:rPr>
          <w:rFonts w:ascii="方正小标宋简体" w:eastAsia="方正小标宋简体" w:cs="方正小标宋简体"/>
          <w:color w:val="000000"/>
          <w:kern w:val="0"/>
          <w:sz w:val="44"/>
          <w:szCs w:val="44"/>
        </w:rPr>
      </w:pPr>
      <w:r>
        <w:rPr>
          <w:rFonts w:hint="eastAsia" w:ascii="方正小标宋简体" w:eastAsia="方正小标宋简体" w:cs="方正小标宋简体"/>
          <w:color w:val="000000"/>
          <w:kern w:val="0"/>
          <w:sz w:val="44"/>
          <w:szCs w:val="44"/>
        </w:rPr>
        <w:t>履职行权规程</w:t>
      </w:r>
    </w:p>
    <w:tbl>
      <w:tblPr>
        <w:tblStyle w:val="6"/>
        <w:tblW w:w="8887"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15" w:type="dxa"/>
          <w:left w:w="15" w:type="dxa"/>
          <w:bottom w:w="15" w:type="dxa"/>
          <w:right w:w="15" w:type="dxa"/>
        </w:tblCellMar>
      </w:tblPr>
      <w:tblGrid>
        <w:gridCol w:w="1243"/>
        <w:gridCol w:w="1127"/>
        <w:gridCol w:w="516"/>
        <w:gridCol w:w="1362"/>
        <w:gridCol w:w="1013"/>
        <w:gridCol w:w="569"/>
        <w:gridCol w:w="1256"/>
        <w:gridCol w:w="4"/>
        <w:gridCol w:w="1797"/>
      </w:tblGrid>
      <w:tr w14:paraId="2ACFCA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90" w:hRule="atLeast"/>
          <w:jc w:val="center"/>
        </w:trPr>
        <w:tc>
          <w:tcPr>
            <w:tcW w:w="1243" w:type="dxa"/>
            <w:tcBorders>
              <w:tl2br w:val="nil"/>
              <w:tr2bl w:val="nil"/>
            </w:tcBorders>
            <w:noWrap w:val="0"/>
            <w:vAlign w:val="center"/>
          </w:tcPr>
          <w:p w14:paraId="412E46DE">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编号</w:t>
            </w:r>
          </w:p>
        </w:tc>
        <w:tc>
          <w:tcPr>
            <w:tcW w:w="1643" w:type="dxa"/>
            <w:gridSpan w:val="2"/>
            <w:tcBorders>
              <w:tl2br w:val="nil"/>
              <w:tr2bl w:val="nil"/>
            </w:tcBorders>
            <w:noWrap w:val="0"/>
            <w:vAlign w:val="center"/>
          </w:tcPr>
          <w:p w14:paraId="6A4C68C3">
            <w:pPr>
              <w:jc w:val="center"/>
              <w:rPr>
                <w:rFonts w:hint="eastAsia" w:ascii="黑体" w:eastAsia="黑体" w:cs="黑体"/>
                <w:b/>
                <w:bCs/>
                <w:color w:val="000000"/>
                <w:szCs w:val="21"/>
                <w:lang w:val="en-US" w:eastAsia="zh-CN"/>
              </w:rPr>
            </w:pPr>
            <w:r>
              <w:rPr>
                <w:rFonts w:hint="default" w:ascii="黑体" w:eastAsia="黑体" w:cs="黑体"/>
                <w:b/>
                <w:bCs/>
                <w:color w:val="000000"/>
                <w:szCs w:val="21"/>
                <w:lang w:val="en-US" w:eastAsia="zh-CN"/>
              </w:rPr>
              <w:t>7</w:t>
            </w:r>
          </w:p>
        </w:tc>
        <w:tc>
          <w:tcPr>
            <w:tcW w:w="1362" w:type="dxa"/>
            <w:tcBorders>
              <w:tl2br w:val="nil"/>
              <w:tr2bl w:val="nil"/>
            </w:tcBorders>
            <w:noWrap w:val="0"/>
            <w:vAlign w:val="center"/>
          </w:tcPr>
          <w:p w14:paraId="21CA5604">
            <w:pPr>
              <w:jc w:val="center"/>
              <w:rPr>
                <w:rFonts w:ascii="黑体" w:eastAsia="黑体" w:cs="黑体"/>
                <w:b/>
                <w:bCs/>
                <w:color w:val="000000"/>
                <w:szCs w:val="21"/>
              </w:rPr>
            </w:pPr>
            <w:r>
              <w:rPr>
                <w:rFonts w:hint="eastAsia" w:ascii="黑体" w:eastAsia="黑体" w:cs="黑体"/>
                <w:b/>
                <w:bCs/>
                <w:color w:val="000000"/>
                <w:kern w:val="0"/>
                <w:szCs w:val="21"/>
              </w:rPr>
              <w:t>权力类型</w:t>
            </w:r>
          </w:p>
        </w:tc>
        <w:tc>
          <w:tcPr>
            <w:tcW w:w="1582" w:type="dxa"/>
            <w:gridSpan w:val="2"/>
            <w:tcBorders>
              <w:tl2br w:val="nil"/>
              <w:tr2bl w:val="nil"/>
            </w:tcBorders>
            <w:noWrap w:val="0"/>
            <w:vAlign w:val="center"/>
          </w:tcPr>
          <w:p w14:paraId="7F328F67">
            <w:pPr>
              <w:widowControl/>
              <w:jc w:val="center"/>
              <w:textAlignment w:val="center"/>
              <w:rPr>
                <w:rFonts w:hint="eastAsia" w:ascii="仿宋_GB2312" w:eastAsia="仿宋_GB2312" w:cs="仿宋_GB2312"/>
                <w:color w:val="000000"/>
                <w:kern w:val="0"/>
                <w:sz w:val="18"/>
                <w:szCs w:val="18"/>
                <w:lang w:eastAsia="zh-CN"/>
              </w:rPr>
            </w:pPr>
            <w:r>
              <w:rPr>
                <w:rFonts w:hint="eastAsia" w:ascii="仿宋_GB2312" w:eastAsia="仿宋_GB2312" w:cs="仿宋_GB2312"/>
                <w:color w:val="000000"/>
                <w:kern w:val="0"/>
                <w:sz w:val="18"/>
                <w:szCs w:val="18"/>
                <w:lang w:val="en-US" w:eastAsia="zh-CN"/>
              </w:rPr>
              <w:t>其它权力</w:t>
            </w:r>
          </w:p>
        </w:tc>
        <w:tc>
          <w:tcPr>
            <w:tcW w:w="1256" w:type="dxa"/>
            <w:tcBorders>
              <w:tl2br w:val="nil"/>
              <w:tr2bl w:val="nil"/>
            </w:tcBorders>
            <w:noWrap w:val="0"/>
            <w:vAlign w:val="center"/>
          </w:tcPr>
          <w:p w14:paraId="6EA86C7F">
            <w:pPr>
              <w:widowControl/>
              <w:jc w:val="center"/>
              <w:textAlignment w:val="center"/>
              <w:rPr>
                <w:rFonts w:ascii="黑体" w:eastAsia="黑体" w:cs="黑体"/>
                <w:b/>
                <w:bCs/>
                <w:color w:val="000000"/>
                <w:szCs w:val="21"/>
              </w:rPr>
            </w:pPr>
            <w:r>
              <w:rPr>
                <w:rFonts w:hint="eastAsia" w:ascii="黑体" w:eastAsia="黑体" w:cs="黑体"/>
                <w:b/>
                <w:bCs/>
                <w:color w:val="000000"/>
                <w:szCs w:val="21"/>
              </w:rPr>
              <w:t>实施主体</w:t>
            </w:r>
          </w:p>
        </w:tc>
        <w:tc>
          <w:tcPr>
            <w:tcW w:w="1801" w:type="dxa"/>
            <w:gridSpan w:val="2"/>
            <w:tcBorders>
              <w:tl2br w:val="nil"/>
              <w:tr2bl w:val="nil"/>
            </w:tcBorders>
            <w:noWrap w:val="0"/>
            <w:vAlign w:val="center"/>
          </w:tcPr>
          <w:p w14:paraId="4054D26F">
            <w:pPr>
              <w:widowControl/>
              <w:jc w:val="center"/>
              <w:textAlignment w:val="center"/>
              <w:rPr>
                <w:rFonts w:hint="eastAsia" w:ascii="仿宋_GB2312" w:eastAsia="仿宋_GB2312" w:cs="仿宋_GB2312"/>
                <w:color w:val="000000"/>
                <w:kern w:val="0"/>
                <w:sz w:val="18"/>
                <w:szCs w:val="18"/>
                <w:lang w:eastAsia="zh-CN"/>
              </w:rPr>
            </w:pPr>
            <w:r>
              <w:rPr>
                <w:rFonts w:hint="eastAsia" w:ascii="仿宋_GB2312" w:hAnsi="仿宋_GB2312" w:eastAsia="仿宋_GB2312" w:cs="仿宋_GB2312"/>
                <w:b w:val="0"/>
                <w:bCs w:val="0"/>
                <w:i w:val="0"/>
                <w:color w:val="auto"/>
                <w:spacing w:val="-20"/>
                <w:kern w:val="0"/>
                <w:sz w:val="21"/>
                <w:szCs w:val="21"/>
                <w:u w:val="none"/>
                <w:lang w:val="en-US" w:eastAsia="zh-CN" w:bidi="ar"/>
              </w:rPr>
              <w:t>市、县级林业局</w:t>
            </w:r>
          </w:p>
        </w:tc>
      </w:tr>
      <w:tr w14:paraId="61572A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90" w:hRule="atLeast"/>
          <w:jc w:val="center"/>
        </w:trPr>
        <w:tc>
          <w:tcPr>
            <w:tcW w:w="1243" w:type="dxa"/>
            <w:tcBorders>
              <w:tl2br w:val="nil"/>
              <w:tr2bl w:val="nil"/>
            </w:tcBorders>
            <w:noWrap w:val="0"/>
            <w:vAlign w:val="center"/>
          </w:tcPr>
          <w:p w14:paraId="53A4F243">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事项名称</w:t>
            </w:r>
          </w:p>
        </w:tc>
        <w:tc>
          <w:tcPr>
            <w:tcW w:w="7644" w:type="dxa"/>
            <w:gridSpan w:val="8"/>
            <w:tcBorders>
              <w:tl2br w:val="nil"/>
              <w:tr2bl w:val="nil"/>
            </w:tcBorders>
            <w:noWrap w:val="0"/>
            <w:vAlign w:val="center"/>
          </w:tcPr>
          <w:p w14:paraId="665B9961">
            <w:pPr>
              <w:widowControl/>
              <w:jc w:val="center"/>
              <w:textAlignment w:val="center"/>
              <w:rPr>
                <w:rFonts w:ascii="黑体" w:eastAsia="黑体" w:cs="黑体"/>
                <w:b/>
                <w:bCs/>
                <w:color w:val="000000"/>
                <w:szCs w:val="21"/>
              </w:rPr>
            </w:pPr>
            <w:r>
              <w:rPr>
                <w:rFonts w:hint="eastAsia" w:ascii="仿宋_GB2312" w:eastAsia="仿宋_GB2312" w:cs="仿宋_GB2312"/>
                <w:color w:val="000000"/>
                <w:kern w:val="0"/>
                <w:sz w:val="18"/>
                <w:szCs w:val="18"/>
                <w:lang w:val="en-US" w:eastAsia="zh-CN"/>
              </w:rPr>
              <w:t>引进林木种子、苗木检疫咨询</w:t>
            </w:r>
          </w:p>
        </w:tc>
      </w:tr>
      <w:tr w14:paraId="5A156B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1123" w:hRule="atLeast"/>
          <w:jc w:val="center"/>
        </w:trPr>
        <w:tc>
          <w:tcPr>
            <w:tcW w:w="1243" w:type="dxa"/>
            <w:tcBorders>
              <w:tl2br w:val="nil"/>
              <w:tr2bl w:val="nil"/>
            </w:tcBorders>
            <w:noWrap w:val="0"/>
            <w:vAlign w:val="center"/>
          </w:tcPr>
          <w:p w14:paraId="7F79E81B">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履职依据</w:t>
            </w:r>
          </w:p>
        </w:tc>
        <w:tc>
          <w:tcPr>
            <w:tcW w:w="7644" w:type="dxa"/>
            <w:gridSpan w:val="8"/>
            <w:tcBorders>
              <w:tl2br w:val="nil"/>
              <w:tr2bl w:val="nil"/>
            </w:tcBorders>
            <w:noWrap w:val="0"/>
            <w:vAlign w:val="center"/>
          </w:tcPr>
          <w:p w14:paraId="08B7AA6C">
            <w:pPr>
              <w:spacing w:line="240" w:lineRule="exact"/>
              <w:rPr>
                <w:rFonts w:ascii="黑体" w:hAnsi="黑体" w:eastAsia="黑体" w:cs="仿宋_GB2312"/>
                <w:kern w:val="0"/>
                <w:sz w:val="18"/>
                <w:szCs w:val="18"/>
              </w:rPr>
            </w:pPr>
            <w:r>
              <w:rPr>
                <w:rFonts w:hint="eastAsia" w:ascii="黑体" w:hAnsi="黑体" w:eastAsia="黑体" w:cs="仿宋_GB2312"/>
                <w:kern w:val="0"/>
                <w:sz w:val="18"/>
                <w:szCs w:val="18"/>
              </w:rPr>
              <w:t>【法律法规】</w:t>
            </w:r>
          </w:p>
          <w:p w14:paraId="46AB6840">
            <w:pPr>
              <w:widowControl/>
              <w:jc w:val="both"/>
              <w:textAlignment w:val="center"/>
              <w:rPr>
                <w:rFonts w:hint="eastAsia" w:ascii="仿宋_GB2312" w:hAnsi="仿宋_GB2312" w:eastAsia="仿宋_GB2312" w:cs="仿宋_GB2312"/>
                <w:b w:val="0"/>
                <w:bCs w:val="0"/>
                <w:i w:val="0"/>
                <w:color w:val="auto"/>
                <w:kern w:val="0"/>
                <w:sz w:val="21"/>
                <w:szCs w:val="21"/>
                <w:u w:val="none"/>
                <w:lang w:val="en-US" w:eastAsia="zh-CN" w:bidi="ar"/>
              </w:rPr>
            </w:pPr>
            <w:r>
              <w:rPr>
                <w:rFonts w:hint="eastAsia" w:ascii="仿宋_GB2312" w:hAnsi="仿宋_GB2312" w:eastAsia="仿宋_GB2312" w:cs="仿宋_GB2312"/>
                <w:b w:val="0"/>
                <w:bCs w:val="0"/>
                <w:i w:val="0"/>
                <w:color w:val="auto"/>
                <w:kern w:val="0"/>
                <w:sz w:val="21"/>
                <w:szCs w:val="21"/>
                <w:u w:val="none"/>
                <w:lang w:val="en-US" w:eastAsia="zh-CN" w:bidi="ar"/>
              </w:rPr>
              <w:t>《植物检疫条例》第十二条；</w:t>
            </w:r>
          </w:p>
          <w:p w14:paraId="19802DB4">
            <w:pPr>
              <w:spacing w:line="240" w:lineRule="exact"/>
              <w:rPr>
                <w:rFonts w:ascii="黑体" w:hAnsi="黑体" w:eastAsia="黑体" w:cs="仿宋_GB2312"/>
                <w:kern w:val="0"/>
                <w:sz w:val="18"/>
                <w:szCs w:val="18"/>
              </w:rPr>
            </w:pPr>
            <w:r>
              <w:rPr>
                <w:rFonts w:hint="eastAsia" w:ascii="黑体" w:hAnsi="黑体" w:eastAsia="黑体" w:cs="仿宋_GB2312"/>
                <w:kern w:val="0"/>
                <w:sz w:val="18"/>
                <w:szCs w:val="18"/>
              </w:rPr>
              <w:t>【三定规定】</w:t>
            </w:r>
          </w:p>
          <w:p w14:paraId="22896D7B">
            <w:pPr>
              <w:spacing w:line="240" w:lineRule="exact"/>
              <w:ind w:firstLine="360" w:firstLineChars="200"/>
              <w:rPr>
                <w:rFonts w:ascii="黑体" w:eastAsia="黑体" w:cs="黑体"/>
                <w:b/>
                <w:bCs/>
                <w:color w:val="000000"/>
                <w:szCs w:val="21"/>
              </w:rPr>
            </w:pPr>
            <w:r>
              <w:rPr>
                <w:rFonts w:hint="eastAsia" w:ascii="仿宋_GB2312" w:eastAsia="仿宋_GB2312" w:cs="仿宋_GB2312"/>
                <w:color w:val="auto"/>
                <w:kern w:val="0"/>
                <w:sz w:val="18"/>
                <w:szCs w:val="18"/>
                <w:lang w:eastAsia="zh-CN" w:bidi="ar"/>
              </w:rPr>
              <w:t>北办字[</w:t>
            </w:r>
            <w:r>
              <w:rPr>
                <w:rFonts w:hint="default" w:ascii="仿宋_GB2312" w:eastAsia="仿宋_GB2312" w:cs="仿宋_GB2312"/>
                <w:color w:val="auto"/>
                <w:kern w:val="0"/>
                <w:sz w:val="18"/>
                <w:szCs w:val="18"/>
                <w:lang w:val="en-US" w:eastAsia="zh-CN" w:bidi="ar"/>
              </w:rPr>
              <w:t>2019</w:t>
            </w:r>
            <w:r>
              <w:rPr>
                <w:rFonts w:hint="eastAsia" w:ascii="仿宋_GB2312" w:eastAsia="仿宋_GB2312" w:cs="仿宋_GB2312"/>
                <w:color w:val="auto"/>
                <w:kern w:val="0"/>
                <w:sz w:val="18"/>
                <w:szCs w:val="18"/>
                <w:lang w:eastAsia="zh-CN" w:bidi="ar"/>
              </w:rPr>
              <w:t>]</w:t>
            </w:r>
            <w:r>
              <w:rPr>
                <w:rFonts w:hint="default" w:ascii="仿宋_GB2312" w:eastAsia="仿宋_GB2312" w:cs="仿宋_GB2312"/>
                <w:color w:val="auto"/>
                <w:kern w:val="0"/>
                <w:sz w:val="18"/>
                <w:szCs w:val="18"/>
                <w:lang w:val="en-US" w:eastAsia="zh-CN" w:bidi="ar"/>
              </w:rPr>
              <w:t>20</w:t>
            </w:r>
            <w:r>
              <w:rPr>
                <w:rFonts w:hint="eastAsia" w:ascii="仿宋_GB2312" w:eastAsia="仿宋_GB2312" w:cs="仿宋_GB2312"/>
                <w:color w:val="auto"/>
                <w:kern w:val="0"/>
                <w:sz w:val="18"/>
                <w:szCs w:val="18"/>
                <w:lang w:val="en-US" w:eastAsia="zh-CN" w:bidi="ar"/>
              </w:rPr>
              <w:t>号第三条、第四条、第五条</w:t>
            </w:r>
          </w:p>
        </w:tc>
      </w:tr>
      <w:tr w14:paraId="29D67C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99" w:hRule="atLeast"/>
          <w:jc w:val="center"/>
        </w:trPr>
        <w:tc>
          <w:tcPr>
            <w:tcW w:w="1243" w:type="dxa"/>
            <w:vMerge w:val="restart"/>
            <w:tcBorders>
              <w:tl2br w:val="nil"/>
              <w:tr2bl w:val="nil"/>
            </w:tcBorders>
            <w:noWrap w:val="0"/>
            <w:vAlign w:val="center"/>
          </w:tcPr>
          <w:p w14:paraId="50CE2756">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履职流程</w:t>
            </w:r>
          </w:p>
        </w:tc>
        <w:tc>
          <w:tcPr>
            <w:tcW w:w="1127" w:type="dxa"/>
            <w:tcBorders>
              <w:tl2br w:val="nil"/>
              <w:tr2bl w:val="nil"/>
            </w:tcBorders>
            <w:noWrap w:val="0"/>
            <w:vAlign w:val="center"/>
          </w:tcPr>
          <w:p w14:paraId="3CDCF691">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办理环节</w:t>
            </w:r>
          </w:p>
        </w:tc>
        <w:tc>
          <w:tcPr>
            <w:tcW w:w="4720" w:type="dxa"/>
            <w:gridSpan w:val="6"/>
            <w:tcBorders>
              <w:tl2br w:val="nil"/>
              <w:tr2bl w:val="nil"/>
            </w:tcBorders>
            <w:noWrap w:val="0"/>
            <w:vAlign w:val="center"/>
          </w:tcPr>
          <w:p w14:paraId="1D22A47E">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办理内容</w:t>
            </w:r>
          </w:p>
        </w:tc>
        <w:tc>
          <w:tcPr>
            <w:tcW w:w="1797" w:type="dxa"/>
            <w:tcBorders>
              <w:tl2br w:val="nil"/>
              <w:tr2bl w:val="nil"/>
            </w:tcBorders>
            <w:noWrap w:val="0"/>
            <w:vAlign w:val="center"/>
          </w:tcPr>
          <w:p w14:paraId="0E384F3F">
            <w:pPr>
              <w:widowControl/>
              <w:jc w:val="center"/>
              <w:textAlignment w:val="center"/>
              <w:rPr>
                <w:rFonts w:ascii="黑体" w:eastAsia="黑体" w:cs="黑体"/>
                <w:b/>
                <w:bCs/>
                <w:color w:val="000000"/>
                <w:kern w:val="0"/>
                <w:szCs w:val="21"/>
              </w:rPr>
            </w:pPr>
            <w:r>
              <w:rPr>
                <w:rFonts w:hint="eastAsia" w:ascii="黑体" w:eastAsia="黑体" w:cs="黑体"/>
                <w:b/>
                <w:bCs/>
                <w:color w:val="000000"/>
                <w:kern w:val="0"/>
                <w:szCs w:val="21"/>
              </w:rPr>
              <w:t>责任科室</w:t>
            </w:r>
          </w:p>
        </w:tc>
      </w:tr>
      <w:tr w14:paraId="2E642B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857" w:hRule="atLeast"/>
          <w:jc w:val="center"/>
        </w:trPr>
        <w:tc>
          <w:tcPr>
            <w:tcW w:w="1243" w:type="dxa"/>
            <w:vMerge w:val="continue"/>
            <w:tcBorders>
              <w:tl2br w:val="nil"/>
              <w:tr2bl w:val="nil"/>
            </w:tcBorders>
            <w:noWrap w:val="0"/>
            <w:vAlign w:val="center"/>
          </w:tcPr>
          <w:p w14:paraId="263EDF18"/>
        </w:tc>
        <w:tc>
          <w:tcPr>
            <w:tcW w:w="1127" w:type="dxa"/>
            <w:tcBorders>
              <w:tl2br w:val="nil"/>
              <w:tr2bl w:val="nil"/>
            </w:tcBorders>
            <w:noWrap w:val="0"/>
            <w:vAlign w:val="center"/>
          </w:tcPr>
          <w:p w14:paraId="41D2E8AE">
            <w:pPr>
              <w:jc w:val="center"/>
              <w:rPr>
                <w:rFonts w:ascii="黑体" w:eastAsia="黑体" w:cs="黑体"/>
                <w:color w:val="000000"/>
                <w:sz w:val="18"/>
                <w:szCs w:val="18"/>
              </w:rPr>
            </w:pPr>
            <w:r>
              <w:rPr>
                <w:rFonts w:hint="eastAsia" w:ascii="黑体" w:eastAsia="黑体" w:cs="黑体"/>
                <w:color w:val="000000"/>
                <w:sz w:val="18"/>
                <w:szCs w:val="18"/>
                <w:lang w:eastAsia="zh-CN"/>
              </w:rPr>
              <w:t>受理</w:t>
            </w:r>
          </w:p>
        </w:tc>
        <w:tc>
          <w:tcPr>
            <w:tcW w:w="4720" w:type="dxa"/>
            <w:gridSpan w:val="6"/>
            <w:tcBorders>
              <w:tl2br w:val="nil"/>
              <w:tr2bl w:val="nil"/>
            </w:tcBorders>
            <w:noWrap w:val="0"/>
            <w:vAlign w:val="center"/>
          </w:tcPr>
          <w:p w14:paraId="6EC67D70">
            <w:pPr>
              <w:rPr>
                <w:rFonts w:ascii="黑体" w:eastAsia="黑体" w:cs="黑体"/>
                <w:color w:val="000000"/>
                <w:sz w:val="18"/>
                <w:szCs w:val="18"/>
              </w:rPr>
            </w:pPr>
            <w:r>
              <w:rPr>
                <w:rFonts w:hint="eastAsia" w:ascii="仿宋_GB2312" w:hAnsi="仿宋_GB2312" w:eastAsia="仿宋_GB2312" w:cs="仿宋_GB2312"/>
                <w:i w:val="0"/>
                <w:color w:val="000000"/>
                <w:kern w:val="0"/>
                <w:sz w:val="21"/>
                <w:szCs w:val="21"/>
                <w:highlight w:val="none"/>
                <w:u w:val="none"/>
                <w:lang w:val="en-US" w:eastAsia="zh-CN" w:bidi="ar"/>
              </w:rPr>
              <w:t>公示依法应当提交的材料；一次性告知补正材料；依法受理或不予受理（不予受理应当告知理由）</w:t>
            </w:r>
          </w:p>
        </w:tc>
        <w:tc>
          <w:tcPr>
            <w:tcW w:w="1797" w:type="dxa"/>
            <w:tcBorders>
              <w:tl2br w:val="nil"/>
              <w:tr2bl w:val="nil"/>
            </w:tcBorders>
            <w:noWrap w:val="0"/>
            <w:vAlign w:val="center"/>
          </w:tcPr>
          <w:p w14:paraId="3337D320">
            <w:pPr>
              <w:jc w:val="center"/>
              <w:rPr>
                <w:rFonts w:hint="default" w:ascii="仿宋_GB2312" w:hAnsi="Calibri" w:eastAsia="仿宋_GB2312" w:cs="仿宋_GB2312"/>
                <w:color w:val="000000"/>
                <w:kern w:val="0"/>
                <w:sz w:val="18"/>
                <w:szCs w:val="18"/>
                <w:lang w:val="en-US" w:eastAsia="zh-CN" w:bidi="ar-SA"/>
              </w:rPr>
            </w:pPr>
            <w:r>
              <w:rPr>
                <w:rFonts w:hint="eastAsia" w:ascii="仿宋_GB2312" w:eastAsia="仿宋_GB2312" w:cs="仿宋_GB2312"/>
                <w:color w:val="000000"/>
                <w:kern w:val="0"/>
                <w:sz w:val="18"/>
                <w:szCs w:val="18"/>
                <w:lang w:val="en-US" w:eastAsia="zh-CN"/>
              </w:rPr>
              <w:t>林业股</w:t>
            </w:r>
          </w:p>
        </w:tc>
      </w:tr>
      <w:tr w14:paraId="027421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90" w:hRule="atLeast"/>
          <w:jc w:val="center"/>
        </w:trPr>
        <w:tc>
          <w:tcPr>
            <w:tcW w:w="1243" w:type="dxa"/>
            <w:vMerge w:val="continue"/>
            <w:tcBorders>
              <w:tl2br w:val="nil"/>
              <w:tr2bl w:val="nil"/>
            </w:tcBorders>
            <w:noWrap w:val="0"/>
            <w:vAlign w:val="center"/>
          </w:tcPr>
          <w:p w14:paraId="40789FDA"/>
        </w:tc>
        <w:tc>
          <w:tcPr>
            <w:tcW w:w="1127" w:type="dxa"/>
            <w:tcBorders>
              <w:tl2br w:val="nil"/>
              <w:tr2bl w:val="nil"/>
            </w:tcBorders>
            <w:noWrap w:val="0"/>
            <w:vAlign w:val="center"/>
          </w:tcPr>
          <w:p w14:paraId="0CFA759D">
            <w:pPr>
              <w:jc w:val="center"/>
              <w:rPr>
                <w:rFonts w:ascii="黑体" w:eastAsia="黑体" w:cs="黑体"/>
                <w:color w:val="000000"/>
                <w:sz w:val="18"/>
                <w:szCs w:val="18"/>
              </w:rPr>
            </w:pPr>
            <w:r>
              <w:rPr>
                <w:rFonts w:hint="eastAsia" w:ascii="黑体" w:eastAsia="黑体" w:cs="黑体"/>
                <w:color w:val="000000"/>
                <w:sz w:val="18"/>
                <w:szCs w:val="18"/>
                <w:lang w:eastAsia="zh-CN"/>
              </w:rPr>
              <w:t>审查</w:t>
            </w:r>
          </w:p>
        </w:tc>
        <w:tc>
          <w:tcPr>
            <w:tcW w:w="4720" w:type="dxa"/>
            <w:gridSpan w:val="6"/>
            <w:tcBorders>
              <w:tl2br w:val="nil"/>
              <w:tr2bl w:val="nil"/>
            </w:tcBorders>
            <w:noWrap w:val="0"/>
            <w:vAlign w:val="center"/>
          </w:tcPr>
          <w:p w14:paraId="77F98AD9">
            <w:pPr>
              <w:rPr>
                <w:rFonts w:ascii="黑体" w:eastAsia="黑体" w:cs="黑体"/>
                <w:color w:val="000000"/>
                <w:sz w:val="18"/>
                <w:szCs w:val="18"/>
              </w:rPr>
            </w:pPr>
            <w:r>
              <w:rPr>
                <w:rFonts w:hint="eastAsia" w:ascii="仿宋_GB2312" w:hAnsi="仿宋_GB2312" w:eastAsia="仿宋_GB2312" w:cs="仿宋_GB2312"/>
                <w:i w:val="0"/>
                <w:color w:val="000000"/>
                <w:kern w:val="0"/>
                <w:sz w:val="21"/>
                <w:szCs w:val="21"/>
                <w:highlight w:val="none"/>
                <w:u w:val="none"/>
                <w:lang w:val="en-US" w:eastAsia="zh-CN" w:bidi="ar"/>
              </w:rPr>
              <w:t>按照政策规定对材料进行审核，提出审核意见。</w:t>
            </w:r>
          </w:p>
        </w:tc>
        <w:tc>
          <w:tcPr>
            <w:tcW w:w="1797" w:type="dxa"/>
            <w:tcBorders>
              <w:tl2br w:val="nil"/>
              <w:tr2bl w:val="nil"/>
            </w:tcBorders>
            <w:noWrap w:val="0"/>
            <w:vAlign w:val="center"/>
          </w:tcPr>
          <w:p w14:paraId="61D35213">
            <w:pPr>
              <w:jc w:val="center"/>
              <w:rPr>
                <w:rFonts w:hint="default" w:ascii="仿宋_GB2312" w:hAnsi="Calibri" w:eastAsia="仿宋_GB2312" w:cs="仿宋_GB2312"/>
                <w:color w:val="000000"/>
                <w:kern w:val="0"/>
                <w:sz w:val="18"/>
                <w:szCs w:val="18"/>
                <w:lang w:val="en-US" w:eastAsia="zh-CN" w:bidi="ar-SA"/>
              </w:rPr>
            </w:pPr>
            <w:r>
              <w:rPr>
                <w:rFonts w:hint="eastAsia" w:ascii="仿宋_GB2312" w:eastAsia="仿宋_GB2312" w:cs="仿宋_GB2312"/>
                <w:color w:val="000000"/>
                <w:kern w:val="0"/>
                <w:sz w:val="18"/>
                <w:szCs w:val="18"/>
                <w:lang w:val="en-US" w:eastAsia="zh-CN"/>
              </w:rPr>
              <w:t>林业股</w:t>
            </w:r>
          </w:p>
        </w:tc>
      </w:tr>
      <w:tr w14:paraId="6F2F57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90" w:hRule="atLeast"/>
          <w:jc w:val="center"/>
        </w:trPr>
        <w:tc>
          <w:tcPr>
            <w:tcW w:w="1243" w:type="dxa"/>
            <w:vMerge w:val="continue"/>
            <w:tcBorders>
              <w:tl2br w:val="nil"/>
              <w:tr2bl w:val="nil"/>
            </w:tcBorders>
            <w:noWrap w:val="0"/>
            <w:vAlign w:val="center"/>
          </w:tcPr>
          <w:p w14:paraId="696EA5DE"/>
        </w:tc>
        <w:tc>
          <w:tcPr>
            <w:tcW w:w="1127" w:type="dxa"/>
            <w:tcBorders>
              <w:tl2br w:val="nil"/>
              <w:tr2bl w:val="nil"/>
            </w:tcBorders>
            <w:noWrap w:val="0"/>
            <w:vAlign w:val="center"/>
          </w:tcPr>
          <w:p w14:paraId="634E9BA4">
            <w:pPr>
              <w:jc w:val="center"/>
              <w:rPr>
                <w:rFonts w:ascii="黑体" w:eastAsia="黑体" w:cs="黑体"/>
                <w:color w:val="000000"/>
                <w:sz w:val="18"/>
                <w:szCs w:val="18"/>
              </w:rPr>
            </w:pPr>
            <w:r>
              <w:rPr>
                <w:rFonts w:hint="eastAsia" w:ascii="黑体" w:eastAsia="黑体" w:cs="黑体"/>
                <w:color w:val="000000"/>
                <w:sz w:val="18"/>
                <w:szCs w:val="18"/>
                <w:lang w:eastAsia="zh-CN"/>
              </w:rPr>
              <w:t>决定</w:t>
            </w:r>
          </w:p>
        </w:tc>
        <w:tc>
          <w:tcPr>
            <w:tcW w:w="4720" w:type="dxa"/>
            <w:gridSpan w:val="6"/>
            <w:tcBorders>
              <w:tl2br w:val="nil"/>
              <w:tr2bl w:val="nil"/>
            </w:tcBorders>
            <w:noWrap w:val="0"/>
            <w:vAlign w:val="center"/>
          </w:tcPr>
          <w:p w14:paraId="0FFCB259">
            <w:pPr>
              <w:rPr>
                <w:rFonts w:ascii="黑体" w:eastAsia="黑体" w:cs="黑体"/>
                <w:color w:val="000000"/>
                <w:sz w:val="18"/>
                <w:szCs w:val="18"/>
              </w:rPr>
            </w:pPr>
            <w:r>
              <w:rPr>
                <w:rFonts w:hint="eastAsia" w:ascii="仿宋_GB2312" w:hAnsi="仿宋_GB2312" w:eastAsia="仿宋_GB2312" w:cs="仿宋_GB2312"/>
                <w:i w:val="0"/>
                <w:color w:val="000000"/>
                <w:kern w:val="0"/>
                <w:sz w:val="21"/>
                <w:szCs w:val="21"/>
                <w:highlight w:val="none"/>
                <w:u w:val="none"/>
                <w:lang w:val="en-US" w:eastAsia="zh-CN" w:bidi="ar"/>
              </w:rPr>
              <w:t>建立实施监督检查的运行机制和管理制度，对相关活动开展检查，依法采取相关处置措施。</w:t>
            </w:r>
          </w:p>
        </w:tc>
        <w:tc>
          <w:tcPr>
            <w:tcW w:w="1797" w:type="dxa"/>
            <w:tcBorders>
              <w:tl2br w:val="nil"/>
              <w:tr2bl w:val="nil"/>
            </w:tcBorders>
            <w:noWrap w:val="0"/>
            <w:vAlign w:val="center"/>
          </w:tcPr>
          <w:p w14:paraId="0D3401A5">
            <w:pPr>
              <w:jc w:val="center"/>
              <w:rPr>
                <w:rFonts w:ascii="仿宋_GB2312" w:hAnsi="Calibri" w:eastAsia="仿宋_GB2312" w:cs="仿宋_GB2312"/>
                <w:color w:val="000000"/>
                <w:kern w:val="0"/>
                <w:sz w:val="18"/>
                <w:szCs w:val="18"/>
                <w:lang w:val="en-US" w:eastAsia="zh-CN" w:bidi="ar-SA"/>
              </w:rPr>
            </w:pPr>
            <w:r>
              <w:rPr>
                <w:rFonts w:hint="eastAsia" w:ascii="仿宋_GB2312" w:eastAsia="仿宋_GB2312" w:cs="仿宋_GB2312"/>
                <w:color w:val="000000"/>
                <w:kern w:val="0"/>
                <w:sz w:val="18"/>
                <w:szCs w:val="18"/>
                <w:lang w:val="en-US" w:eastAsia="zh-CN"/>
              </w:rPr>
              <w:t>林业股</w:t>
            </w:r>
          </w:p>
        </w:tc>
      </w:tr>
      <w:tr w14:paraId="1EE86C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382" w:hRule="atLeast"/>
          <w:jc w:val="center"/>
        </w:trPr>
        <w:tc>
          <w:tcPr>
            <w:tcW w:w="1243" w:type="dxa"/>
            <w:vMerge w:val="continue"/>
            <w:tcBorders>
              <w:tl2br w:val="nil"/>
              <w:tr2bl w:val="nil"/>
            </w:tcBorders>
            <w:noWrap w:val="0"/>
            <w:vAlign w:val="center"/>
          </w:tcPr>
          <w:p w14:paraId="79A1F97D"/>
        </w:tc>
        <w:tc>
          <w:tcPr>
            <w:tcW w:w="1127" w:type="dxa"/>
            <w:tcBorders>
              <w:tl2br w:val="nil"/>
              <w:tr2bl w:val="nil"/>
            </w:tcBorders>
            <w:noWrap w:val="0"/>
            <w:vAlign w:val="center"/>
          </w:tcPr>
          <w:p w14:paraId="63AF3B66">
            <w:pPr>
              <w:jc w:val="center"/>
              <w:rPr>
                <w:rFonts w:hint="eastAsia" w:ascii="黑体" w:hAnsi="Calibri" w:eastAsia="黑体" w:cs="黑体"/>
                <w:color w:val="000000"/>
                <w:kern w:val="2"/>
                <w:sz w:val="18"/>
                <w:szCs w:val="18"/>
                <w:lang w:val="en-US" w:eastAsia="zh-CN" w:bidi="ar-SA"/>
              </w:rPr>
            </w:pPr>
            <w:r>
              <w:rPr>
                <w:rFonts w:hint="eastAsia" w:ascii="黑体" w:eastAsia="黑体" w:cs="黑体"/>
                <w:color w:val="000000"/>
                <w:sz w:val="18"/>
                <w:szCs w:val="18"/>
                <w:lang w:eastAsia="zh-CN"/>
              </w:rPr>
              <w:t>其它</w:t>
            </w:r>
          </w:p>
        </w:tc>
        <w:tc>
          <w:tcPr>
            <w:tcW w:w="4720" w:type="dxa"/>
            <w:gridSpan w:val="6"/>
            <w:tcBorders>
              <w:tl2br w:val="nil"/>
              <w:tr2bl w:val="nil"/>
            </w:tcBorders>
            <w:noWrap w:val="0"/>
            <w:vAlign w:val="center"/>
          </w:tcPr>
          <w:p w14:paraId="0CCBE120">
            <w:pPr>
              <w:rPr>
                <w:rFonts w:ascii="仿宋_GB2312" w:hAnsi="Calibri" w:eastAsia="仿宋_GB2312" w:cs="仿宋_GB2312"/>
                <w:color w:val="000000"/>
                <w:kern w:val="0"/>
                <w:sz w:val="18"/>
                <w:szCs w:val="18"/>
                <w:lang w:val="en-US" w:eastAsia="zh-CN" w:bidi="ar-SA"/>
              </w:rPr>
            </w:pPr>
            <w:r>
              <w:rPr>
                <w:rFonts w:hint="eastAsia" w:ascii="仿宋_GB2312" w:hAnsi="仿宋_GB2312" w:eastAsia="仿宋_GB2312" w:cs="仿宋_GB2312"/>
                <w:i w:val="0"/>
                <w:color w:val="000000"/>
                <w:kern w:val="0"/>
                <w:sz w:val="21"/>
                <w:szCs w:val="21"/>
                <w:highlight w:val="none"/>
                <w:u w:val="none"/>
                <w:lang w:val="en-US" w:eastAsia="zh-CN" w:bidi="ar"/>
              </w:rPr>
              <w:t>其他法律法规规章文件规定应履行的责任。</w:t>
            </w:r>
          </w:p>
        </w:tc>
        <w:tc>
          <w:tcPr>
            <w:tcW w:w="1797" w:type="dxa"/>
            <w:tcBorders>
              <w:tl2br w:val="nil"/>
              <w:tr2bl w:val="nil"/>
            </w:tcBorders>
            <w:noWrap w:val="0"/>
            <w:vAlign w:val="center"/>
          </w:tcPr>
          <w:p w14:paraId="5BEA7ACA">
            <w:pPr>
              <w:jc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lang w:val="en-US" w:eastAsia="zh-CN"/>
              </w:rPr>
              <w:t>林业股</w:t>
            </w:r>
          </w:p>
        </w:tc>
      </w:tr>
      <w:tr w14:paraId="1404C3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90" w:hRule="atLeast"/>
          <w:jc w:val="center"/>
        </w:trPr>
        <w:tc>
          <w:tcPr>
            <w:tcW w:w="1243" w:type="dxa"/>
            <w:tcBorders>
              <w:tl2br w:val="nil"/>
              <w:tr2bl w:val="nil"/>
            </w:tcBorders>
            <w:noWrap w:val="0"/>
            <w:vAlign w:val="center"/>
          </w:tcPr>
          <w:p w14:paraId="1B8205F9">
            <w:pPr>
              <w:jc w:val="center"/>
              <w:rPr>
                <w:rFonts w:ascii="黑体" w:hAnsi="黑体" w:eastAsia="黑体"/>
                <w:b/>
              </w:rPr>
            </w:pPr>
            <w:r>
              <w:rPr>
                <w:rFonts w:hint="eastAsia" w:ascii="黑体" w:hAnsi="黑体" w:eastAsia="黑体"/>
                <w:b/>
              </w:rPr>
              <w:t>办理渠道</w:t>
            </w:r>
          </w:p>
        </w:tc>
        <w:tc>
          <w:tcPr>
            <w:tcW w:w="4018" w:type="dxa"/>
            <w:gridSpan w:val="4"/>
            <w:tcBorders>
              <w:tl2br w:val="nil"/>
              <w:tr2bl w:val="nil"/>
            </w:tcBorders>
            <w:noWrap w:val="0"/>
            <w:vAlign w:val="center"/>
          </w:tcPr>
          <w:p w14:paraId="277EB018">
            <w:pPr>
              <w:rPr>
                <w:rFonts w:hint="eastAsia" w:ascii="仿宋_GB2312" w:eastAsia="仿宋_GB2312" w:cs="仿宋_GB2312"/>
                <w:color w:val="000000"/>
                <w:kern w:val="0"/>
                <w:sz w:val="18"/>
                <w:szCs w:val="18"/>
                <w:lang w:eastAsia="zh-CN"/>
              </w:rPr>
            </w:pPr>
            <w:r>
              <w:rPr>
                <w:rFonts w:hint="eastAsia" w:ascii="仿宋_GB2312" w:eastAsia="仿宋_GB2312" w:cs="仿宋_GB2312"/>
                <w:color w:val="000000"/>
                <w:kern w:val="0"/>
                <w:sz w:val="18"/>
                <w:szCs w:val="18"/>
                <w:lang w:eastAsia="zh-CN"/>
              </w:rPr>
              <w:t>现场办理</w:t>
            </w:r>
          </w:p>
        </w:tc>
        <w:tc>
          <w:tcPr>
            <w:tcW w:w="1829" w:type="dxa"/>
            <w:gridSpan w:val="3"/>
            <w:tcBorders>
              <w:tl2br w:val="nil"/>
              <w:tr2bl w:val="nil"/>
            </w:tcBorders>
            <w:noWrap w:val="0"/>
            <w:vAlign w:val="center"/>
          </w:tcPr>
          <w:p w14:paraId="2C6C61DE">
            <w:pPr>
              <w:jc w:val="center"/>
              <w:rPr>
                <w:rFonts w:ascii="仿宋_GB2312" w:eastAsia="仿宋_GB2312" w:cs="仿宋_GB2312"/>
                <w:color w:val="000000"/>
                <w:kern w:val="0"/>
                <w:sz w:val="18"/>
                <w:szCs w:val="18"/>
              </w:rPr>
            </w:pPr>
            <w:r>
              <w:rPr>
                <w:rFonts w:hint="eastAsia" w:ascii="黑体" w:eastAsia="黑体" w:cs="黑体"/>
                <w:b/>
                <w:bCs/>
                <w:kern w:val="0"/>
                <w:szCs w:val="21"/>
              </w:rPr>
              <w:t>是否容缺办理</w:t>
            </w:r>
          </w:p>
        </w:tc>
        <w:tc>
          <w:tcPr>
            <w:tcW w:w="1797" w:type="dxa"/>
            <w:tcBorders>
              <w:tl2br w:val="nil"/>
              <w:tr2bl w:val="nil"/>
            </w:tcBorders>
            <w:noWrap w:val="0"/>
            <w:vAlign w:val="center"/>
          </w:tcPr>
          <w:p w14:paraId="7732C3BD">
            <w:pPr>
              <w:jc w:val="center"/>
              <w:rPr>
                <w:rFonts w:hint="eastAsia" w:ascii="仿宋_GB2312" w:eastAsia="仿宋_GB2312" w:cs="仿宋_GB2312"/>
                <w:color w:val="000000"/>
                <w:kern w:val="0"/>
                <w:sz w:val="18"/>
                <w:szCs w:val="18"/>
                <w:lang w:eastAsia="zh-CN"/>
              </w:rPr>
            </w:pPr>
            <w:r>
              <w:rPr>
                <w:rFonts w:hint="eastAsia" w:ascii="仿宋_GB2312" w:eastAsia="仿宋_GB2312" w:cs="仿宋_GB2312"/>
                <w:color w:val="000000"/>
                <w:kern w:val="0"/>
                <w:sz w:val="18"/>
                <w:szCs w:val="18"/>
                <w:lang w:eastAsia="zh-CN"/>
              </w:rPr>
              <w:t>否</w:t>
            </w:r>
          </w:p>
        </w:tc>
      </w:tr>
      <w:tr w14:paraId="019F61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90" w:hRule="atLeast"/>
          <w:jc w:val="center"/>
        </w:trPr>
        <w:tc>
          <w:tcPr>
            <w:tcW w:w="1243" w:type="dxa"/>
            <w:tcBorders>
              <w:tl2br w:val="nil"/>
              <w:tr2bl w:val="nil"/>
            </w:tcBorders>
            <w:noWrap w:val="0"/>
            <w:vAlign w:val="center"/>
          </w:tcPr>
          <w:p w14:paraId="1B29BD25">
            <w:pPr>
              <w:widowControl/>
              <w:jc w:val="center"/>
              <w:textAlignment w:val="center"/>
              <w:rPr>
                <w:rFonts w:ascii="黑体" w:eastAsia="黑体" w:cs="黑体"/>
                <w:b/>
                <w:bCs/>
                <w:kern w:val="0"/>
                <w:szCs w:val="21"/>
              </w:rPr>
            </w:pPr>
            <w:r>
              <w:rPr>
                <w:rFonts w:hint="eastAsia" w:ascii="黑体" w:eastAsia="黑体" w:cs="黑体"/>
                <w:b/>
                <w:bCs/>
                <w:kern w:val="0"/>
                <w:szCs w:val="21"/>
              </w:rPr>
              <w:t>所需资料</w:t>
            </w:r>
          </w:p>
        </w:tc>
        <w:tc>
          <w:tcPr>
            <w:tcW w:w="7644" w:type="dxa"/>
            <w:gridSpan w:val="8"/>
            <w:tcBorders>
              <w:tl2br w:val="nil"/>
              <w:tr2bl w:val="nil"/>
            </w:tcBorders>
            <w:noWrap w:val="0"/>
            <w:vAlign w:val="center"/>
          </w:tcPr>
          <w:p w14:paraId="5904D825">
            <w:pPr>
              <w:widowControl/>
              <w:spacing w:line="240" w:lineRule="exact"/>
              <w:jc w:val="left"/>
              <w:textAlignment w:val="center"/>
              <w:rPr>
                <w:rStyle w:val="8"/>
                <w:rFonts w:hint="default" w:eastAsia="仿宋_GB2312"/>
                <w:color w:val="auto"/>
                <w:lang w:val="en-US" w:eastAsia="zh-CN"/>
              </w:rPr>
            </w:pPr>
            <w:r>
              <w:rPr>
                <w:rStyle w:val="8"/>
                <w:rFonts w:hint="eastAsia" w:eastAsia="仿宋_GB2312"/>
                <w:color w:val="auto"/>
                <w:lang w:val="en-US" w:eastAsia="zh-CN"/>
              </w:rPr>
              <w:t>1.</w:t>
            </w:r>
            <w:r>
              <w:rPr>
                <w:rStyle w:val="8"/>
                <w:rFonts w:hint="eastAsia" w:eastAsia="仿宋_GB2312"/>
                <w:color w:val="auto"/>
                <w:lang w:eastAsia="zh-CN"/>
              </w:rPr>
              <w:t>林业植物检疫报检单。</w:t>
            </w:r>
            <w:r>
              <w:rPr>
                <w:rStyle w:val="8"/>
                <w:rFonts w:hint="eastAsia" w:eastAsia="仿宋_GB2312"/>
                <w:color w:val="auto"/>
                <w:lang w:val="en-US" w:eastAsia="zh-CN"/>
              </w:rPr>
              <w:t>2.</w:t>
            </w:r>
            <w:r>
              <w:rPr>
                <w:rStyle w:val="8"/>
                <w:rFonts w:hint="eastAsia" w:eastAsia="仿宋_GB2312"/>
                <w:color w:val="auto"/>
                <w:lang w:eastAsia="zh-CN"/>
              </w:rPr>
              <w:t>承办人身份证原件或经营单位经营许可证。</w:t>
            </w:r>
            <w:r>
              <w:rPr>
                <w:rStyle w:val="8"/>
                <w:rFonts w:hint="eastAsia" w:eastAsia="仿宋_GB2312"/>
                <w:color w:val="auto"/>
                <w:lang w:val="en-US" w:eastAsia="zh-CN"/>
              </w:rPr>
              <w:t>3.</w:t>
            </w:r>
            <w:r>
              <w:rPr>
                <w:rStyle w:val="8"/>
                <w:rFonts w:hint="eastAsia" w:eastAsia="仿宋_GB2312"/>
                <w:color w:val="auto"/>
                <w:lang w:eastAsia="zh-CN"/>
              </w:rPr>
              <w:t>二次调运需提供一个月内有效《植物检疫证书》。</w:t>
            </w:r>
          </w:p>
        </w:tc>
      </w:tr>
      <w:tr w14:paraId="603046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90" w:hRule="atLeast"/>
          <w:jc w:val="center"/>
        </w:trPr>
        <w:tc>
          <w:tcPr>
            <w:tcW w:w="1243" w:type="dxa"/>
            <w:tcBorders>
              <w:tl2br w:val="nil"/>
              <w:tr2bl w:val="nil"/>
            </w:tcBorders>
            <w:noWrap w:val="0"/>
            <w:vAlign w:val="center"/>
          </w:tcPr>
          <w:p w14:paraId="23E24410">
            <w:pPr>
              <w:widowControl/>
              <w:spacing w:line="240" w:lineRule="exact"/>
              <w:jc w:val="center"/>
              <w:textAlignment w:val="center"/>
              <w:rPr>
                <w:rFonts w:ascii="黑体" w:eastAsia="黑体" w:cs="黑体"/>
                <w:b/>
                <w:bCs/>
                <w:color w:val="000000"/>
                <w:szCs w:val="21"/>
              </w:rPr>
            </w:pPr>
            <w:r>
              <w:rPr>
                <w:rFonts w:hint="eastAsia" w:ascii="黑体" w:eastAsia="黑体" w:cs="黑体"/>
                <w:b/>
                <w:bCs/>
                <w:color w:val="000000"/>
                <w:kern w:val="0"/>
                <w:szCs w:val="21"/>
              </w:rPr>
              <w:t>追责情形</w:t>
            </w:r>
          </w:p>
        </w:tc>
        <w:tc>
          <w:tcPr>
            <w:tcW w:w="7644" w:type="dxa"/>
            <w:gridSpan w:val="8"/>
            <w:tcBorders>
              <w:tl2br w:val="nil"/>
              <w:tr2bl w:val="nil"/>
            </w:tcBorders>
            <w:noWrap w:val="0"/>
            <w:vAlign w:val="center"/>
          </w:tcPr>
          <w:p w14:paraId="1925DD81">
            <w:pPr>
              <w:spacing w:line="240" w:lineRule="exact"/>
              <w:rPr>
                <w:rFonts w:ascii="黑体" w:eastAsia="黑体" w:cs="黑体"/>
                <w:color w:val="000000"/>
                <w:szCs w:val="21"/>
              </w:rPr>
            </w:pPr>
            <w:r>
              <w:rPr>
                <w:rFonts w:hint="eastAsia" w:ascii="仿宋_GB2312" w:hAnsi="仿宋_GB2312" w:eastAsia="仿宋_GB2312" w:cs="仿宋_GB2312"/>
                <w:i w:val="0"/>
                <w:color w:val="000000"/>
                <w:kern w:val="0"/>
                <w:sz w:val="18"/>
                <w:szCs w:val="18"/>
                <w:highlight w:val="none"/>
                <w:u w:val="none"/>
                <w:lang w:val="en-US" w:eastAsia="zh-CN" w:bidi="ar"/>
              </w:rPr>
              <w:t>因不履行或不正确履行行政职责，有下列情形的，行政机关及相关工作人员应承担相应责任：</w:t>
            </w:r>
            <w:r>
              <w:rPr>
                <w:rFonts w:hint="eastAsia" w:ascii="仿宋_GB2312" w:hAnsi="仿宋_GB2312" w:eastAsia="仿宋_GB2312" w:cs="仿宋_GB2312"/>
                <w:i w:val="0"/>
                <w:color w:val="000000"/>
                <w:kern w:val="0"/>
                <w:sz w:val="18"/>
                <w:szCs w:val="18"/>
                <w:highlight w:val="none"/>
                <w:u w:val="none"/>
                <w:lang w:val="en-US" w:eastAsia="zh-CN" w:bidi="ar"/>
              </w:rPr>
              <w:br w:type="textWrapping"/>
            </w:r>
            <w:r>
              <w:rPr>
                <w:rFonts w:hint="eastAsia" w:ascii="仿宋_GB2312" w:hAnsi="仿宋_GB2312" w:eastAsia="仿宋_GB2312" w:cs="仿宋_GB2312"/>
                <w:i w:val="0"/>
                <w:color w:val="000000"/>
                <w:kern w:val="0"/>
                <w:sz w:val="18"/>
                <w:szCs w:val="18"/>
                <w:highlight w:val="none"/>
                <w:u w:val="none"/>
                <w:lang w:val="en-US" w:eastAsia="zh-CN" w:bidi="ar"/>
              </w:rPr>
              <w:t xml:space="preserve">1.工作中滥用职权、徇私舞弊、玩忽职守造成不良后果的。 </w:t>
            </w:r>
            <w:r>
              <w:rPr>
                <w:rFonts w:hint="eastAsia" w:ascii="仿宋_GB2312" w:hAnsi="仿宋_GB2312" w:eastAsia="仿宋_GB2312" w:cs="仿宋_GB2312"/>
                <w:i w:val="0"/>
                <w:color w:val="000000"/>
                <w:kern w:val="0"/>
                <w:sz w:val="18"/>
                <w:szCs w:val="18"/>
                <w:highlight w:val="none"/>
                <w:u w:val="none"/>
                <w:lang w:val="en-US" w:eastAsia="zh-CN" w:bidi="ar"/>
              </w:rPr>
              <w:br w:type="textWrapping"/>
            </w:r>
            <w:r>
              <w:rPr>
                <w:rFonts w:hint="eastAsia" w:ascii="仿宋_GB2312" w:hAnsi="仿宋_GB2312" w:eastAsia="仿宋_GB2312" w:cs="仿宋_GB2312"/>
                <w:i w:val="0"/>
                <w:color w:val="000000"/>
                <w:kern w:val="0"/>
                <w:sz w:val="18"/>
                <w:szCs w:val="18"/>
                <w:highlight w:val="none"/>
                <w:u w:val="none"/>
                <w:lang w:val="en-US" w:eastAsia="zh-CN" w:bidi="ar"/>
              </w:rPr>
              <w:t>2.其他违反法律法规规章文件规定的行为。</w:t>
            </w:r>
          </w:p>
        </w:tc>
      </w:tr>
      <w:tr w14:paraId="086B41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90" w:hRule="atLeast"/>
          <w:jc w:val="center"/>
        </w:trPr>
        <w:tc>
          <w:tcPr>
            <w:tcW w:w="1243" w:type="dxa"/>
            <w:tcBorders>
              <w:tl2br w:val="nil"/>
              <w:tr2bl w:val="nil"/>
            </w:tcBorders>
            <w:noWrap w:val="0"/>
            <w:vAlign w:val="center"/>
          </w:tcPr>
          <w:p w14:paraId="0C3A864C">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监督方式</w:t>
            </w:r>
          </w:p>
        </w:tc>
        <w:tc>
          <w:tcPr>
            <w:tcW w:w="7644" w:type="dxa"/>
            <w:gridSpan w:val="8"/>
            <w:tcBorders>
              <w:tl2br w:val="nil"/>
              <w:tr2bl w:val="nil"/>
            </w:tcBorders>
            <w:noWrap w:val="0"/>
            <w:vAlign w:val="center"/>
          </w:tcPr>
          <w:p w14:paraId="6CA57C7C">
            <w:pPr>
              <w:spacing w:line="240" w:lineRule="exact"/>
              <w:rPr>
                <w:rFonts w:hint="eastAsia" w:ascii="仿宋_GB2312" w:hAnsi="仿宋_GB2312" w:eastAsia="仿宋_GB2312" w:cs="仿宋_GB2312"/>
                <w:i w:val="0"/>
                <w:color w:val="000000"/>
                <w:kern w:val="0"/>
                <w:sz w:val="18"/>
                <w:szCs w:val="18"/>
                <w:highlight w:val="none"/>
                <w:u w:val="none"/>
                <w:lang w:val="en-US" w:eastAsia="zh-CN" w:bidi="ar"/>
              </w:rPr>
            </w:pPr>
            <w:r>
              <w:rPr>
                <w:rFonts w:hint="eastAsia" w:ascii="仿宋_GB2312" w:eastAsia="仿宋_GB2312" w:cs="仿宋_GB2312"/>
                <w:color w:val="000000"/>
                <w:kern w:val="0"/>
                <w:sz w:val="18"/>
                <w:szCs w:val="18"/>
                <w:lang w:val="en-US" w:eastAsia="zh-CN"/>
              </w:rPr>
              <w:t>1.</w:t>
            </w:r>
            <w:r>
              <w:rPr>
                <w:rFonts w:hint="eastAsia" w:ascii="仿宋_GB2312" w:hAnsi="仿宋_GB2312" w:eastAsia="仿宋_GB2312" w:cs="仿宋_GB2312"/>
                <w:i w:val="0"/>
                <w:color w:val="000000"/>
                <w:kern w:val="0"/>
                <w:sz w:val="18"/>
                <w:szCs w:val="18"/>
                <w:highlight w:val="none"/>
                <w:u w:val="none"/>
                <w:lang w:val="en-US" w:eastAsia="zh-CN" w:bidi="ar"/>
              </w:rPr>
              <w:t>业务咨询：0335-7521130</w:t>
            </w:r>
          </w:p>
          <w:p w14:paraId="792463F8">
            <w:pPr>
              <w:spacing w:line="240" w:lineRule="exact"/>
              <w:rPr>
                <w:rFonts w:hint="default" w:ascii="仿宋_GB2312" w:hAnsi="仿宋_GB2312" w:eastAsia="仿宋_GB2312" w:cs="仿宋_GB2312"/>
                <w:i w:val="0"/>
                <w:color w:val="000000"/>
                <w:kern w:val="0"/>
                <w:sz w:val="18"/>
                <w:szCs w:val="18"/>
                <w:highlight w:val="none"/>
                <w:u w:val="none"/>
                <w:lang w:val="en-US" w:eastAsia="zh-CN" w:bidi="ar"/>
              </w:rPr>
            </w:pPr>
            <w:r>
              <w:rPr>
                <w:rFonts w:hint="eastAsia" w:ascii="仿宋_GB2312" w:hAnsi="仿宋_GB2312" w:eastAsia="仿宋_GB2312" w:cs="仿宋_GB2312"/>
                <w:i w:val="0"/>
                <w:color w:val="000000"/>
                <w:kern w:val="0"/>
                <w:sz w:val="18"/>
                <w:szCs w:val="18"/>
                <w:highlight w:val="none"/>
                <w:u w:val="none"/>
                <w:lang w:val="en-US" w:eastAsia="zh-CN" w:bidi="ar"/>
              </w:rPr>
              <w:t>2.投诉举报电话：0335-7521126</w:t>
            </w:r>
          </w:p>
          <w:p w14:paraId="1A38CD1D">
            <w:pPr>
              <w:widowControl/>
              <w:spacing w:line="240" w:lineRule="exact"/>
              <w:jc w:val="left"/>
              <w:textAlignment w:val="center"/>
              <w:rPr>
                <w:rFonts w:hint="default" w:ascii="黑体" w:eastAsia="仿宋_GB2312" w:cs="黑体"/>
                <w:color w:val="000000"/>
                <w:sz w:val="24"/>
                <w:lang w:val="en-US" w:eastAsia="zh-CN"/>
              </w:rPr>
            </w:pPr>
            <w:r>
              <w:rPr>
                <w:rFonts w:hint="eastAsia" w:ascii="仿宋_GB2312" w:hAnsi="仿宋_GB2312" w:eastAsia="仿宋_GB2312" w:cs="仿宋_GB2312"/>
                <w:i w:val="0"/>
                <w:color w:val="000000"/>
                <w:kern w:val="0"/>
                <w:sz w:val="18"/>
                <w:szCs w:val="18"/>
                <w:highlight w:val="none"/>
                <w:u w:val="none"/>
                <w:lang w:val="en-US" w:eastAsia="zh-CN" w:bidi="ar"/>
              </w:rPr>
              <w:t>3.纪检监察投诉：</w:t>
            </w:r>
            <w:r>
              <w:rPr>
                <w:rFonts w:hint="eastAsia" w:ascii="仿宋_GB2312" w:hAnsi="黑体" w:eastAsia="仿宋_GB2312" w:cs="黑体"/>
                <w:color w:val="000000"/>
                <w:kern w:val="0"/>
                <w:sz w:val="18"/>
                <w:szCs w:val="18"/>
                <w:lang w:val="en-US" w:eastAsia="zh-CN" w:bidi="ar"/>
              </w:rPr>
              <w:t>区</w:t>
            </w:r>
            <w:r>
              <w:rPr>
                <w:rFonts w:hint="eastAsia" w:ascii="仿宋_GB2312" w:hAnsi="黑体" w:eastAsia="仿宋_GB2312" w:cs="黑体"/>
                <w:color w:val="000000"/>
                <w:kern w:val="0"/>
                <w:sz w:val="18"/>
                <w:szCs w:val="18"/>
                <w:lang w:bidi="ar"/>
              </w:rPr>
              <w:t>纪委驻</w:t>
            </w:r>
            <w:r>
              <w:rPr>
                <w:rFonts w:hint="eastAsia" w:ascii="仿宋_GB2312" w:hAnsi="黑体" w:eastAsia="仿宋_GB2312" w:cs="黑体"/>
                <w:color w:val="000000"/>
                <w:kern w:val="0"/>
                <w:sz w:val="18"/>
                <w:szCs w:val="18"/>
                <w:lang w:val="en-US" w:eastAsia="zh-CN" w:bidi="ar"/>
              </w:rPr>
              <w:t>林业</w:t>
            </w:r>
            <w:r>
              <w:rPr>
                <w:rFonts w:hint="eastAsia" w:ascii="仿宋_GB2312" w:hAnsi="黑体" w:eastAsia="仿宋_GB2312" w:cs="黑体"/>
                <w:color w:val="000000"/>
                <w:kern w:val="0"/>
                <w:sz w:val="18"/>
                <w:szCs w:val="18"/>
                <w:lang w:bidi="ar"/>
              </w:rPr>
              <w:t>局纪检组，电话：</w:t>
            </w:r>
            <w:r>
              <w:rPr>
                <w:rFonts w:hint="eastAsia" w:ascii="仿宋_GB2312" w:eastAsia="仿宋_GB2312" w:cs="仿宋_GB2312"/>
                <w:color w:val="000000"/>
                <w:kern w:val="0"/>
                <w:sz w:val="18"/>
                <w:szCs w:val="18"/>
              </w:rPr>
              <w:t>0335-</w:t>
            </w:r>
            <w:r>
              <w:rPr>
                <w:rFonts w:hint="eastAsia" w:ascii="仿宋_GB2312" w:eastAsia="仿宋_GB2312" w:cs="仿宋_GB2312"/>
                <w:color w:val="000000"/>
                <w:kern w:val="0"/>
                <w:sz w:val="18"/>
                <w:szCs w:val="18"/>
                <w:lang w:val="en-US" w:eastAsia="zh-CN"/>
              </w:rPr>
              <w:t>4186759</w:t>
            </w:r>
          </w:p>
        </w:tc>
      </w:tr>
      <w:tr w14:paraId="7F9FF5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90" w:hRule="atLeast"/>
          <w:jc w:val="center"/>
        </w:trPr>
        <w:tc>
          <w:tcPr>
            <w:tcW w:w="1243" w:type="dxa"/>
            <w:tcBorders>
              <w:tl2br w:val="nil"/>
              <w:tr2bl w:val="nil"/>
            </w:tcBorders>
            <w:noWrap w:val="0"/>
            <w:vAlign w:val="center"/>
          </w:tcPr>
          <w:p w14:paraId="38F1E6C7">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法定救济途径</w:t>
            </w:r>
          </w:p>
        </w:tc>
        <w:tc>
          <w:tcPr>
            <w:tcW w:w="7644" w:type="dxa"/>
            <w:gridSpan w:val="8"/>
            <w:tcBorders>
              <w:tl2br w:val="nil"/>
              <w:tr2bl w:val="nil"/>
            </w:tcBorders>
            <w:noWrap w:val="0"/>
            <w:vAlign w:val="center"/>
          </w:tcPr>
          <w:p w14:paraId="1A8524F5">
            <w:pPr>
              <w:widowControl/>
              <w:spacing w:line="240" w:lineRule="exact"/>
              <w:jc w:val="left"/>
              <w:textAlignment w:val="center"/>
              <w:rPr>
                <w:rFonts w:hint="eastAsia" w:ascii="仿宋_GB2312" w:hAnsi="仿宋_GB2312" w:eastAsia="仿宋_GB2312" w:cs="仿宋_GB2312"/>
                <w:i w:val="0"/>
                <w:color w:val="000000"/>
                <w:kern w:val="0"/>
                <w:sz w:val="18"/>
                <w:szCs w:val="18"/>
                <w:highlight w:val="none"/>
                <w:u w:val="none"/>
                <w:lang w:val="en-US" w:eastAsia="zh-CN" w:bidi="ar"/>
              </w:rPr>
            </w:pPr>
            <w:r>
              <w:rPr>
                <w:rFonts w:hint="eastAsia" w:ascii="仿宋_GB2312" w:eastAsia="仿宋_GB2312" w:cs="仿宋_GB2312"/>
                <w:color w:val="000000"/>
                <w:kern w:val="0"/>
                <w:sz w:val="18"/>
                <w:szCs w:val="18"/>
              </w:rPr>
              <w:t>1</w:t>
            </w:r>
            <w:r>
              <w:rPr>
                <w:rFonts w:hint="eastAsia" w:ascii="仿宋_GB2312" w:eastAsia="仿宋_GB2312" w:cs="仿宋_GB2312"/>
                <w:color w:val="000000"/>
                <w:kern w:val="0"/>
                <w:sz w:val="18"/>
                <w:szCs w:val="18"/>
                <w:lang w:val="en-US" w:eastAsia="zh-CN"/>
              </w:rPr>
              <w:t>.</w:t>
            </w:r>
            <w:r>
              <w:rPr>
                <w:rFonts w:hint="eastAsia" w:ascii="仿宋_GB2312" w:hAnsi="仿宋_GB2312" w:eastAsia="仿宋_GB2312" w:cs="仿宋_GB2312"/>
                <w:i w:val="0"/>
                <w:color w:val="000000"/>
                <w:kern w:val="0"/>
                <w:sz w:val="18"/>
                <w:szCs w:val="18"/>
                <w:highlight w:val="none"/>
                <w:u w:val="none"/>
                <w:lang w:val="en-US" w:eastAsia="zh-CN" w:bidi="ar"/>
              </w:rPr>
              <w:t>不服许可决定自知道该具体行政行为之日起六十日内向区政府申请行政复议。</w:t>
            </w:r>
          </w:p>
          <w:p w14:paraId="1E0E2D45">
            <w:pPr>
              <w:widowControl/>
              <w:spacing w:line="240" w:lineRule="exact"/>
              <w:jc w:val="left"/>
              <w:textAlignment w:val="center"/>
              <w:rPr>
                <w:rFonts w:ascii="黑体" w:eastAsia="黑体" w:cs="黑体"/>
                <w:b/>
                <w:bCs/>
                <w:color w:val="000000"/>
                <w:szCs w:val="21"/>
              </w:rPr>
            </w:pPr>
            <w:r>
              <w:rPr>
                <w:rFonts w:hint="eastAsia" w:ascii="仿宋_GB2312" w:hAnsi="仿宋_GB2312" w:eastAsia="仿宋_GB2312" w:cs="仿宋_GB2312"/>
                <w:i w:val="0"/>
                <w:color w:val="000000"/>
                <w:kern w:val="0"/>
                <w:sz w:val="18"/>
                <w:szCs w:val="18"/>
                <w:highlight w:val="none"/>
                <w:u w:val="none"/>
                <w:lang w:val="en-US" w:eastAsia="zh-CN" w:bidi="ar"/>
              </w:rPr>
              <w:t>2.不服许可决定应当自知道或者应当知道作出行政行为之日起六个月内提出向北戴河区人民法院提起行政诉讼。</w:t>
            </w:r>
          </w:p>
        </w:tc>
      </w:tr>
      <w:tr w14:paraId="37E303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90" w:hRule="atLeast"/>
          <w:jc w:val="center"/>
        </w:trPr>
        <w:tc>
          <w:tcPr>
            <w:tcW w:w="1243" w:type="dxa"/>
            <w:tcBorders>
              <w:tl2br w:val="nil"/>
              <w:tr2bl w:val="nil"/>
            </w:tcBorders>
            <w:noWrap w:val="0"/>
            <w:vAlign w:val="center"/>
          </w:tcPr>
          <w:p w14:paraId="2B96A35E">
            <w:pPr>
              <w:widowControl/>
              <w:jc w:val="center"/>
              <w:textAlignment w:val="center"/>
              <w:rPr>
                <w:rFonts w:ascii="黑体" w:eastAsia="黑体" w:cs="黑体"/>
                <w:b/>
                <w:bCs/>
                <w:color w:val="000000"/>
                <w:kern w:val="0"/>
                <w:szCs w:val="21"/>
              </w:rPr>
            </w:pPr>
            <w:r>
              <w:rPr>
                <w:rFonts w:hint="eastAsia" w:ascii="黑体" w:eastAsia="黑体" w:cs="黑体"/>
                <w:b/>
                <w:bCs/>
                <w:color w:val="000000"/>
                <w:kern w:val="0"/>
                <w:szCs w:val="21"/>
              </w:rPr>
              <w:t>备注</w:t>
            </w:r>
          </w:p>
        </w:tc>
        <w:tc>
          <w:tcPr>
            <w:tcW w:w="7644" w:type="dxa"/>
            <w:gridSpan w:val="8"/>
            <w:tcBorders>
              <w:tl2br w:val="nil"/>
              <w:tr2bl w:val="nil"/>
            </w:tcBorders>
            <w:noWrap w:val="0"/>
            <w:vAlign w:val="center"/>
          </w:tcPr>
          <w:p w14:paraId="05BA6A8A">
            <w:pPr>
              <w:widowControl/>
              <w:jc w:val="left"/>
              <w:textAlignment w:val="center"/>
              <w:rPr>
                <w:rFonts w:ascii="黑体" w:eastAsia="黑体" w:cs="黑体"/>
                <w:color w:val="000000"/>
                <w:kern w:val="0"/>
                <w:sz w:val="18"/>
                <w:szCs w:val="18"/>
              </w:rPr>
            </w:pPr>
          </w:p>
        </w:tc>
      </w:tr>
    </w:tbl>
    <w:p w14:paraId="17125C22"/>
    <w:p w14:paraId="5CF5B966">
      <w:pPr>
        <w:jc w:val="center"/>
        <w:rPr>
          <w:rFonts w:hint="eastAsia" w:ascii="方正小标宋简体" w:hAnsi="方正小标宋简体" w:eastAsia="方正小标宋简体" w:cs="方正小标宋简体"/>
          <w:sz w:val="44"/>
          <w:szCs w:val="44"/>
        </w:rPr>
      </w:pPr>
    </w:p>
    <w:p w14:paraId="6416A44E">
      <w:pPr>
        <w:jc w:val="center"/>
        <w:rPr>
          <w:rFonts w:hint="eastAsia" w:ascii="方正小标宋简体" w:hAnsi="方正小标宋简体" w:eastAsia="方正小标宋简体" w:cs="方正小标宋简体"/>
          <w:sz w:val="44"/>
          <w:szCs w:val="44"/>
        </w:rPr>
      </w:pPr>
    </w:p>
    <w:p w14:paraId="2C819BB8">
      <w:pPr>
        <w:widowControl/>
        <w:jc w:val="center"/>
        <w:textAlignment w:val="center"/>
        <w:rPr>
          <w:rFonts w:hint="eastAsia" w:ascii="方正小标宋简体" w:eastAsia="方正小标宋简体" w:cs="方正小标宋简体"/>
          <w:color w:val="000000"/>
          <w:kern w:val="0"/>
          <w:sz w:val="44"/>
          <w:szCs w:val="44"/>
        </w:rPr>
      </w:pPr>
    </w:p>
    <w:p w14:paraId="54FA6365">
      <w:pPr>
        <w:widowControl/>
        <w:jc w:val="center"/>
        <w:textAlignment w:val="center"/>
        <w:rPr>
          <w:rFonts w:hint="eastAsia" w:ascii="方正小标宋简体" w:eastAsia="方正小标宋简体" w:cs="方正小标宋简体"/>
          <w:color w:val="000000"/>
          <w:kern w:val="0"/>
          <w:sz w:val="44"/>
          <w:szCs w:val="44"/>
        </w:rPr>
      </w:pPr>
    </w:p>
    <w:p w14:paraId="11BC02BC">
      <w:pPr>
        <w:widowControl/>
        <w:jc w:val="center"/>
        <w:textAlignment w:val="center"/>
        <w:rPr>
          <w:rFonts w:hint="eastAsia" w:ascii="方正小标宋简体" w:eastAsia="方正小标宋简体" w:cs="方正小标宋简体"/>
          <w:color w:val="000000"/>
          <w:kern w:val="0"/>
          <w:sz w:val="44"/>
          <w:szCs w:val="44"/>
        </w:rPr>
      </w:pPr>
      <w:r>
        <w:rPr>
          <w:rFonts w:hint="eastAsia" w:ascii="方正小标宋简体" w:eastAsia="方正小标宋简体" w:cs="方正小标宋简体"/>
          <w:color w:val="000000"/>
          <w:kern w:val="0"/>
          <w:sz w:val="44"/>
          <w:szCs w:val="44"/>
        </w:rPr>
        <w:t>履职行权规程</w:t>
      </w:r>
    </w:p>
    <w:tbl>
      <w:tblPr>
        <w:tblStyle w:val="6"/>
        <w:tblW w:w="10210"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15" w:type="dxa"/>
          <w:left w:w="15" w:type="dxa"/>
          <w:bottom w:w="15" w:type="dxa"/>
          <w:right w:w="15" w:type="dxa"/>
        </w:tblCellMar>
      </w:tblPr>
      <w:tblGrid>
        <w:gridCol w:w="1463"/>
        <w:gridCol w:w="1050"/>
        <w:gridCol w:w="641"/>
        <w:gridCol w:w="1691"/>
        <w:gridCol w:w="1963"/>
        <w:gridCol w:w="1515"/>
        <w:gridCol w:w="1887"/>
      </w:tblGrid>
      <w:tr w14:paraId="07F014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24" w:hRule="atLeast"/>
          <w:jc w:val="center"/>
        </w:trPr>
        <w:tc>
          <w:tcPr>
            <w:tcW w:w="1463" w:type="dxa"/>
            <w:tcBorders>
              <w:tl2br w:val="nil"/>
              <w:tr2bl w:val="nil"/>
            </w:tcBorders>
            <w:shd w:val="clear" w:color="auto" w:fill="auto"/>
            <w:vAlign w:val="center"/>
          </w:tcPr>
          <w:p w14:paraId="3EF829B8">
            <w:pPr>
              <w:widowControl/>
              <w:spacing w:line="240" w:lineRule="exact"/>
              <w:jc w:val="center"/>
              <w:textAlignment w:val="center"/>
              <w:rPr>
                <w:rFonts w:ascii="黑体" w:eastAsia="黑体" w:cs="黑体"/>
                <w:b/>
                <w:bCs/>
                <w:color w:val="000000"/>
                <w:szCs w:val="21"/>
              </w:rPr>
            </w:pPr>
            <w:r>
              <w:rPr>
                <w:rFonts w:hint="eastAsia" w:ascii="黑体" w:eastAsia="黑体" w:cs="黑体"/>
                <w:b/>
                <w:bCs/>
                <w:color w:val="000000"/>
                <w:kern w:val="0"/>
                <w:szCs w:val="21"/>
              </w:rPr>
              <w:t>编号</w:t>
            </w:r>
          </w:p>
        </w:tc>
        <w:tc>
          <w:tcPr>
            <w:tcW w:w="1691" w:type="dxa"/>
            <w:gridSpan w:val="2"/>
            <w:tcBorders>
              <w:tl2br w:val="nil"/>
              <w:tr2bl w:val="nil"/>
            </w:tcBorders>
            <w:shd w:val="clear" w:color="auto" w:fill="auto"/>
            <w:vAlign w:val="center"/>
          </w:tcPr>
          <w:p w14:paraId="510DB57E">
            <w:pPr>
              <w:spacing w:line="240" w:lineRule="exact"/>
              <w:jc w:val="center"/>
              <w:rPr>
                <w:rFonts w:ascii="黑体" w:eastAsia="黑体" w:cs="黑体"/>
                <w:b/>
                <w:bCs/>
                <w:color w:val="000000"/>
                <w:szCs w:val="21"/>
              </w:rPr>
            </w:pPr>
            <w:r>
              <w:rPr>
                <w:rFonts w:hint="default" w:ascii="黑体" w:eastAsia="黑体" w:cs="黑体"/>
                <w:b/>
                <w:bCs/>
                <w:color w:val="000000"/>
                <w:szCs w:val="21"/>
                <w:lang w:val="en-US"/>
              </w:rPr>
              <w:t>8</w:t>
            </w:r>
          </w:p>
        </w:tc>
        <w:tc>
          <w:tcPr>
            <w:tcW w:w="1691" w:type="dxa"/>
            <w:tcBorders>
              <w:tl2br w:val="nil"/>
              <w:tr2bl w:val="nil"/>
            </w:tcBorders>
            <w:shd w:val="clear" w:color="auto" w:fill="auto"/>
            <w:vAlign w:val="center"/>
          </w:tcPr>
          <w:p w14:paraId="34C91395">
            <w:pPr>
              <w:spacing w:line="240" w:lineRule="exact"/>
              <w:jc w:val="center"/>
              <w:rPr>
                <w:rFonts w:ascii="黑体" w:eastAsia="黑体" w:cs="黑体"/>
                <w:b/>
                <w:bCs/>
                <w:color w:val="000000"/>
                <w:szCs w:val="21"/>
              </w:rPr>
            </w:pPr>
            <w:r>
              <w:rPr>
                <w:rFonts w:hint="eastAsia" w:ascii="黑体" w:eastAsia="黑体" w:cs="黑体"/>
                <w:b/>
                <w:bCs/>
                <w:color w:val="000000"/>
                <w:kern w:val="0"/>
                <w:szCs w:val="21"/>
              </w:rPr>
              <w:t>权力类型</w:t>
            </w:r>
          </w:p>
        </w:tc>
        <w:tc>
          <w:tcPr>
            <w:tcW w:w="1963" w:type="dxa"/>
            <w:tcBorders>
              <w:tl2br w:val="nil"/>
              <w:tr2bl w:val="nil"/>
            </w:tcBorders>
            <w:shd w:val="clear" w:color="auto" w:fill="auto"/>
            <w:vAlign w:val="center"/>
          </w:tcPr>
          <w:p w14:paraId="7F974D3A">
            <w:pPr>
              <w:widowControl/>
              <w:spacing w:line="240" w:lineRule="exact"/>
              <w:jc w:val="center"/>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其它权力</w:t>
            </w:r>
          </w:p>
        </w:tc>
        <w:tc>
          <w:tcPr>
            <w:tcW w:w="1515" w:type="dxa"/>
            <w:tcBorders>
              <w:tl2br w:val="nil"/>
              <w:tr2bl w:val="nil"/>
            </w:tcBorders>
            <w:shd w:val="clear" w:color="auto" w:fill="auto"/>
            <w:vAlign w:val="center"/>
          </w:tcPr>
          <w:p w14:paraId="11C68C27">
            <w:pPr>
              <w:widowControl/>
              <w:spacing w:line="240" w:lineRule="exact"/>
              <w:jc w:val="center"/>
              <w:textAlignment w:val="center"/>
              <w:rPr>
                <w:rFonts w:ascii="黑体" w:eastAsia="黑体" w:cs="黑体"/>
                <w:b/>
                <w:bCs/>
                <w:color w:val="000000"/>
                <w:szCs w:val="21"/>
              </w:rPr>
            </w:pPr>
            <w:r>
              <w:rPr>
                <w:rFonts w:hint="eastAsia" w:ascii="黑体" w:eastAsia="黑体" w:cs="黑体"/>
                <w:b/>
                <w:bCs/>
                <w:color w:val="000000"/>
                <w:szCs w:val="21"/>
              </w:rPr>
              <w:t>实施主体</w:t>
            </w:r>
          </w:p>
        </w:tc>
        <w:tc>
          <w:tcPr>
            <w:tcW w:w="1887" w:type="dxa"/>
            <w:tcBorders>
              <w:tl2br w:val="nil"/>
              <w:tr2bl w:val="nil"/>
            </w:tcBorders>
            <w:shd w:val="clear" w:color="auto" w:fill="auto"/>
            <w:vAlign w:val="center"/>
          </w:tcPr>
          <w:p w14:paraId="4FB7006E">
            <w:pPr>
              <w:widowControl/>
              <w:spacing w:line="240" w:lineRule="exact"/>
              <w:jc w:val="center"/>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市级、区级林业局</w:t>
            </w:r>
          </w:p>
        </w:tc>
      </w:tr>
      <w:tr w14:paraId="2FB295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05" w:hRule="atLeast"/>
          <w:jc w:val="center"/>
        </w:trPr>
        <w:tc>
          <w:tcPr>
            <w:tcW w:w="1463" w:type="dxa"/>
            <w:tcBorders>
              <w:tl2br w:val="nil"/>
              <w:tr2bl w:val="nil"/>
            </w:tcBorders>
            <w:shd w:val="clear" w:color="auto" w:fill="auto"/>
            <w:vAlign w:val="center"/>
          </w:tcPr>
          <w:p w14:paraId="13CC181D">
            <w:pPr>
              <w:widowControl/>
              <w:spacing w:line="240" w:lineRule="exact"/>
              <w:jc w:val="center"/>
              <w:textAlignment w:val="center"/>
              <w:rPr>
                <w:rFonts w:ascii="黑体" w:eastAsia="黑体" w:cs="黑体"/>
                <w:b/>
                <w:bCs/>
                <w:color w:val="000000"/>
                <w:szCs w:val="21"/>
              </w:rPr>
            </w:pPr>
            <w:r>
              <w:rPr>
                <w:rFonts w:hint="eastAsia" w:ascii="黑体" w:eastAsia="黑体" w:cs="黑体"/>
                <w:b/>
                <w:bCs/>
                <w:color w:val="000000"/>
                <w:kern w:val="0"/>
                <w:szCs w:val="21"/>
              </w:rPr>
              <w:t>事项名称</w:t>
            </w:r>
          </w:p>
        </w:tc>
        <w:tc>
          <w:tcPr>
            <w:tcW w:w="8747" w:type="dxa"/>
            <w:gridSpan w:val="6"/>
            <w:tcBorders>
              <w:tl2br w:val="nil"/>
              <w:tr2bl w:val="nil"/>
            </w:tcBorders>
            <w:shd w:val="clear" w:color="auto" w:fill="auto"/>
            <w:vAlign w:val="center"/>
          </w:tcPr>
          <w:p w14:paraId="72D32951">
            <w:pPr>
              <w:widowControl/>
              <w:spacing w:line="240" w:lineRule="exact"/>
              <w:jc w:val="center"/>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省重点保护陆生野生动物人工繁育许可证审批</w:t>
            </w:r>
          </w:p>
        </w:tc>
      </w:tr>
      <w:tr w14:paraId="5033CA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05" w:hRule="atLeast"/>
          <w:jc w:val="center"/>
        </w:trPr>
        <w:tc>
          <w:tcPr>
            <w:tcW w:w="1463" w:type="dxa"/>
            <w:tcBorders>
              <w:tl2br w:val="nil"/>
              <w:tr2bl w:val="nil"/>
            </w:tcBorders>
            <w:shd w:val="clear" w:color="auto" w:fill="auto"/>
            <w:vAlign w:val="center"/>
          </w:tcPr>
          <w:p w14:paraId="12127736">
            <w:pPr>
              <w:widowControl/>
              <w:spacing w:line="240" w:lineRule="exact"/>
              <w:jc w:val="center"/>
              <w:textAlignment w:val="center"/>
              <w:rPr>
                <w:rFonts w:ascii="黑体" w:eastAsia="黑体" w:cs="黑体"/>
                <w:b/>
                <w:bCs/>
                <w:color w:val="000000"/>
                <w:kern w:val="0"/>
                <w:szCs w:val="21"/>
              </w:rPr>
            </w:pPr>
            <w:r>
              <w:rPr>
                <w:rFonts w:hint="eastAsia" w:ascii="黑体" w:eastAsia="黑体" w:cs="黑体"/>
                <w:b/>
                <w:bCs/>
                <w:color w:val="000000"/>
                <w:kern w:val="0"/>
                <w:szCs w:val="21"/>
              </w:rPr>
              <w:t>管辖范围</w:t>
            </w:r>
          </w:p>
        </w:tc>
        <w:tc>
          <w:tcPr>
            <w:tcW w:w="8747" w:type="dxa"/>
            <w:gridSpan w:val="6"/>
            <w:tcBorders>
              <w:tl2br w:val="nil"/>
              <w:tr2bl w:val="nil"/>
            </w:tcBorders>
            <w:shd w:val="clear" w:color="auto" w:fill="auto"/>
            <w:vAlign w:val="center"/>
          </w:tcPr>
          <w:p w14:paraId="11C4C7A2">
            <w:pPr>
              <w:spacing w:line="240" w:lineRule="exact"/>
              <w:jc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北戴河区</w:t>
            </w:r>
          </w:p>
        </w:tc>
      </w:tr>
      <w:tr w14:paraId="5A38A5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2132" w:hRule="atLeast"/>
          <w:jc w:val="center"/>
        </w:trPr>
        <w:tc>
          <w:tcPr>
            <w:tcW w:w="1463" w:type="dxa"/>
            <w:tcBorders>
              <w:tl2br w:val="nil"/>
              <w:tr2bl w:val="nil"/>
            </w:tcBorders>
            <w:shd w:val="clear" w:color="auto" w:fill="auto"/>
            <w:vAlign w:val="center"/>
          </w:tcPr>
          <w:p w14:paraId="5E0616C8">
            <w:pPr>
              <w:widowControl/>
              <w:spacing w:line="240" w:lineRule="exact"/>
              <w:jc w:val="center"/>
              <w:textAlignment w:val="center"/>
              <w:rPr>
                <w:rFonts w:ascii="黑体" w:eastAsia="黑体" w:cs="黑体"/>
                <w:b/>
                <w:bCs/>
                <w:color w:val="000000"/>
                <w:szCs w:val="21"/>
              </w:rPr>
            </w:pPr>
            <w:r>
              <w:rPr>
                <w:rFonts w:hint="eastAsia" w:ascii="黑体" w:eastAsia="黑体" w:cs="黑体"/>
                <w:b/>
                <w:bCs/>
                <w:color w:val="000000"/>
                <w:kern w:val="0"/>
                <w:szCs w:val="21"/>
              </w:rPr>
              <w:t>履职依据</w:t>
            </w:r>
          </w:p>
        </w:tc>
        <w:tc>
          <w:tcPr>
            <w:tcW w:w="8747" w:type="dxa"/>
            <w:gridSpan w:val="6"/>
            <w:tcBorders>
              <w:tl2br w:val="nil"/>
              <w:tr2bl w:val="nil"/>
            </w:tcBorders>
            <w:shd w:val="clear" w:color="auto" w:fill="auto"/>
            <w:vAlign w:val="center"/>
          </w:tcPr>
          <w:p w14:paraId="40C29BED">
            <w:pPr>
              <w:spacing w:line="240" w:lineRule="exact"/>
              <w:rPr>
                <w:rFonts w:ascii="黑体" w:hAnsi="黑体" w:eastAsia="黑体" w:cs="仿宋_GB2312"/>
                <w:kern w:val="0"/>
                <w:sz w:val="18"/>
                <w:szCs w:val="18"/>
              </w:rPr>
            </w:pPr>
            <w:r>
              <w:rPr>
                <w:rFonts w:hint="eastAsia" w:ascii="黑体" w:hAnsi="黑体" w:eastAsia="黑体" w:cs="仿宋_GB2312"/>
                <w:kern w:val="0"/>
                <w:sz w:val="18"/>
                <w:szCs w:val="18"/>
              </w:rPr>
              <w:t>【法律法规】</w:t>
            </w:r>
          </w:p>
          <w:p w14:paraId="70C12798">
            <w:pPr>
              <w:spacing w:line="240" w:lineRule="exact"/>
              <w:jc w:val="left"/>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1.《河北省陆生野生动物保护条例》（1993年12月22日河北省第八届人大常委会第五次会议通过,2018年5月31日予以修正）第二十五条 人工繁育国家重点保护陆生野生动物的，依照有关法律、法规的规定执行。人工繁育省重点保护陆生野生动物的，应当向县级人民政府陆生野生动物行政主管部门提出书面申请，经设区的市人民政府陆生野生动物行政主管部门审核，报省人民政府陆生野生动物行政主管部门或者其授权的部门批准，领取人工繁育许可证。</w:t>
            </w:r>
          </w:p>
          <w:p w14:paraId="265ABA88">
            <w:pPr>
              <w:spacing w:line="240" w:lineRule="exact"/>
              <w:jc w:val="left"/>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2.《河北省政府推进政府职能转变和“放管服”改革协调小组办公室关于做好省政府自行下放一批行政许可事项的通知》（〔2019〕—6)）附件第7项。</w:t>
            </w:r>
          </w:p>
          <w:p w14:paraId="40644826">
            <w:pPr>
              <w:spacing w:line="240" w:lineRule="exact"/>
              <w:rPr>
                <w:rFonts w:hint="eastAsia" w:ascii="黑体" w:hAnsi="黑体" w:eastAsia="黑体" w:cs="仿宋_GB2312"/>
                <w:kern w:val="0"/>
                <w:sz w:val="18"/>
                <w:szCs w:val="18"/>
              </w:rPr>
            </w:pPr>
            <w:r>
              <w:rPr>
                <w:rFonts w:hint="eastAsia" w:ascii="黑体" w:hAnsi="黑体" w:eastAsia="黑体" w:cs="仿宋_GB2312"/>
                <w:kern w:val="0"/>
                <w:sz w:val="18"/>
                <w:szCs w:val="18"/>
              </w:rPr>
              <w:t>【三定规定】</w:t>
            </w:r>
          </w:p>
          <w:p w14:paraId="5120ABEB">
            <w:pPr>
              <w:spacing w:line="240" w:lineRule="exact"/>
              <w:rPr>
                <w:rFonts w:ascii="黑体" w:hAnsi="黑体" w:eastAsia="黑体" w:cs="仿宋_GB2312"/>
                <w:kern w:val="0"/>
                <w:sz w:val="18"/>
                <w:szCs w:val="18"/>
              </w:rPr>
            </w:pPr>
            <w:r>
              <w:rPr>
                <w:rFonts w:hint="eastAsia" w:ascii="仿宋_GB2312" w:eastAsia="仿宋_GB2312" w:cs="仿宋_GB2312"/>
                <w:color w:val="auto"/>
                <w:kern w:val="0"/>
                <w:sz w:val="18"/>
                <w:szCs w:val="18"/>
                <w:lang w:eastAsia="zh-CN" w:bidi="ar"/>
              </w:rPr>
              <w:t>北办字[</w:t>
            </w:r>
            <w:r>
              <w:rPr>
                <w:rFonts w:hint="default" w:ascii="仿宋_GB2312" w:eastAsia="仿宋_GB2312" w:cs="仿宋_GB2312"/>
                <w:color w:val="auto"/>
                <w:kern w:val="0"/>
                <w:sz w:val="18"/>
                <w:szCs w:val="18"/>
                <w:lang w:val="en-US" w:eastAsia="zh-CN" w:bidi="ar"/>
              </w:rPr>
              <w:t>2019</w:t>
            </w:r>
            <w:r>
              <w:rPr>
                <w:rFonts w:hint="eastAsia" w:ascii="仿宋_GB2312" w:eastAsia="仿宋_GB2312" w:cs="仿宋_GB2312"/>
                <w:color w:val="auto"/>
                <w:kern w:val="0"/>
                <w:sz w:val="18"/>
                <w:szCs w:val="18"/>
                <w:lang w:eastAsia="zh-CN" w:bidi="ar"/>
              </w:rPr>
              <w:t>]</w:t>
            </w:r>
            <w:r>
              <w:rPr>
                <w:rFonts w:hint="default" w:ascii="仿宋_GB2312" w:eastAsia="仿宋_GB2312" w:cs="仿宋_GB2312"/>
                <w:color w:val="auto"/>
                <w:kern w:val="0"/>
                <w:sz w:val="18"/>
                <w:szCs w:val="18"/>
                <w:lang w:val="en-US" w:eastAsia="zh-CN" w:bidi="ar"/>
              </w:rPr>
              <w:t>20</w:t>
            </w:r>
            <w:r>
              <w:rPr>
                <w:rFonts w:hint="eastAsia" w:ascii="仿宋_GB2312" w:eastAsia="仿宋_GB2312" w:cs="仿宋_GB2312"/>
                <w:color w:val="auto"/>
                <w:kern w:val="0"/>
                <w:sz w:val="18"/>
                <w:szCs w:val="18"/>
                <w:lang w:val="en-US" w:eastAsia="zh-CN" w:bidi="ar"/>
              </w:rPr>
              <w:t>号第三条、第四条、第五条</w:t>
            </w:r>
          </w:p>
        </w:tc>
      </w:tr>
      <w:tr w14:paraId="6F855E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20" w:hRule="atLeast"/>
          <w:jc w:val="center"/>
        </w:trPr>
        <w:tc>
          <w:tcPr>
            <w:tcW w:w="1463" w:type="dxa"/>
            <w:vMerge w:val="restart"/>
            <w:tcBorders>
              <w:tl2br w:val="nil"/>
              <w:tr2bl w:val="nil"/>
            </w:tcBorders>
            <w:shd w:val="clear" w:color="auto" w:fill="auto"/>
            <w:vAlign w:val="center"/>
          </w:tcPr>
          <w:p w14:paraId="475924E5">
            <w:pPr>
              <w:widowControl/>
              <w:spacing w:line="240" w:lineRule="exact"/>
              <w:jc w:val="center"/>
              <w:textAlignment w:val="center"/>
              <w:rPr>
                <w:rFonts w:ascii="黑体" w:eastAsia="黑体" w:cs="黑体"/>
                <w:b/>
                <w:bCs/>
                <w:color w:val="000000"/>
                <w:szCs w:val="21"/>
              </w:rPr>
            </w:pPr>
            <w:r>
              <w:rPr>
                <w:rFonts w:hint="eastAsia" w:ascii="黑体" w:eastAsia="黑体" w:cs="黑体"/>
                <w:b/>
                <w:bCs/>
                <w:color w:val="000000"/>
                <w:kern w:val="0"/>
                <w:szCs w:val="21"/>
              </w:rPr>
              <w:t>履职流程</w:t>
            </w:r>
          </w:p>
        </w:tc>
        <w:tc>
          <w:tcPr>
            <w:tcW w:w="1050" w:type="dxa"/>
            <w:tcBorders>
              <w:tl2br w:val="nil"/>
              <w:tr2bl w:val="nil"/>
            </w:tcBorders>
            <w:shd w:val="clear" w:color="auto" w:fill="auto"/>
            <w:vAlign w:val="center"/>
          </w:tcPr>
          <w:p w14:paraId="1F0912F4">
            <w:pPr>
              <w:widowControl/>
              <w:spacing w:line="240" w:lineRule="exact"/>
              <w:jc w:val="center"/>
              <w:textAlignment w:val="center"/>
              <w:rPr>
                <w:rFonts w:ascii="黑体" w:eastAsia="黑体" w:cs="黑体"/>
                <w:b/>
                <w:bCs/>
                <w:color w:val="000000"/>
                <w:szCs w:val="21"/>
              </w:rPr>
            </w:pPr>
            <w:r>
              <w:rPr>
                <w:rFonts w:hint="eastAsia" w:ascii="黑体" w:eastAsia="黑体" w:cs="黑体"/>
                <w:b/>
                <w:bCs/>
                <w:color w:val="000000"/>
                <w:kern w:val="0"/>
                <w:szCs w:val="21"/>
              </w:rPr>
              <w:t>办理环节</w:t>
            </w:r>
          </w:p>
        </w:tc>
        <w:tc>
          <w:tcPr>
            <w:tcW w:w="5810" w:type="dxa"/>
            <w:gridSpan w:val="4"/>
            <w:tcBorders>
              <w:tl2br w:val="nil"/>
              <w:tr2bl w:val="nil"/>
            </w:tcBorders>
            <w:shd w:val="clear" w:color="auto" w:fill="auto"/>
            <w:vAlign w:val="center"/>
          </w:tcPr>
          <w:p w14:paraId="64CEE3A3">
            <w:pPr>
              <w:widowControl/>
              <w:spacing w:line="240" w:lineRule="exact"/>
              <w:jc w:val="center"/>
              <w:textAlignment w:val="center"/>
              <w:rPr>
                <w:rFonts w:ascii="黑体" w:eastAsia="黑体" w:cs="黑体"/>
                <w:b/>
                <w:bCs/>
                <w:color w:val="000000"/>
                <w:szCs w:val="21"/>
              </w:rPr>
            </w:pPr>
            <w:r>
              <w:rPr>
                <w:rFonts w:hint="eastAsia" w:ascii="黑体" w:eastAsia="黑体" w:cs="黑体"/>
                <w:b/>
                <w:bCs/>
                <w:color w:val="000000"/>
                <w:kern w:val="0"/>
                <w:szCs w:val="21"/>
              </w:rPr>
              <w:t>办理内容</w:t>
            </w:r>
          </w:p>
        </w:tc>
        <w:tc>
          <w:tcPr>
            <w:tcW w:w="1887" w:type="dxa"/>
            <w:tcBorders>
              <w:tl2br w:val="nil"/>
              <w:tr2bl w:val="nil"/>
            </w:tcBorders>
            <w:shd w:val="clear" w:color="auto" w:fill="auto"/>
            <w:vAlign w:val="center"/>
          </w:tcPr>
          <w:p w14:paraId="68BA24EC">
            <w:pPr>
              <w:widowControl/>
              <w:spacing w:line="240" w:lineRule="exact"/>
              <w:jc w:val="center"/>
              <w:textAlignment w:val="center"/>
              <w:rPr>
                <w:rFonts w:ascii="黑体" w:eastAsia="黑体" w:cs="黑体"/>
                <w:b/>
                <w:bCs/>
                <w:color w:val="000000"/>
                <w:kern w:val="0"/>
                <w:szCs w:val="21"/>
              </w:rPr>
            </w:pPr>
            <w:r>
              <w:rPr>
                <w:rFonts w:hint="eastAsia" w:ascii="黑体" w:eastAsia="黑体" w:cs="黑体"/>
                <w:b/>
                <w:bCs/>
                <w:color w:val="000000"/>
                <w:kern w:val="0"/>
                <w:szCs w:val="21"/>
              </w:rPr>
              <w:t>责任科室</w:t>
            </w:r>
          </w:p>
        </w:tc>
      </w:tr>
      <w:tr w14:paraId="5B7290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540" w:hRule="atLeast"/>
          <w:jc w:val="center"/>
        </w:trPr>
        <w:tc>
          <w:tcPr>
            <w:tcW w:w="1463" w:type="dxa"/>
            <w:vMerge w:val="continue"/>
            <w:tcBorders>
              <w:tl2br w:val="nil"/>
              <w:tr2bl w:val="nil"/>
            </w:tcBorders>
            <w:shd w:val="clear" w:color="auto" w:fill="auto"/>
            <w:vAlign w:val="center"/>
          </w:tcPr>
          <w:p w14:paraId="5AC028FF">
            <w:pPr>
              <w:spacing w:line="240" w:lineRule="exact"/>
            </w:pPr>
          </w:p>
        </w:tc>
        <w:tc>
          <w:tcPr>
            <w:tcW w:w="1050" w:type="dxa"/>
            <w:tcBorders>
              <w:tl2br w:val="nil"/>
              <w:tr2bl w:val="nil"/>
            </w:tcBorders>
            <w:shd w:val="clear" w:color="auto" w:fill="auto"/>
            <w:vAlign w:val="center"/>
          </w:tcPr>
          <w:p w14:paraId="65B75E52">
            <w:pPr>
              <w:spacing w:line="240" w:lineRule="exact"/>
              <w:jc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受理</w:t>
            </w:r>
          </w:p>
        </w:tc>
        <w:tc>
          <w:tcPr>
            <w:tcW w:w="5810" w:type="dxa"/>
            <w:gridSpan w:val="4"/>
            <w:tcBorders>
              <w:tl2br w:val="nil"/>
              <w:tr2bl w:val="nil"/>
            </w:tcBorders>
            <w:shd w:val="clear" w:color="auto" w:fill="auto"/>
            <w:vAlign w:val="center"/>
          </w:tcPr>
          <w:p w14:paraId="0EDB333E">
            <w:pPr>
              <w:spacing w:line="240" w:lineRule="exact"/>
              <w:jc w:val="left"/>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公示应当提交的材料，一次性告知补正材料，依法作出受理或不予受理的决定（不予受理应当书面告知理由）。</w:t>
            </w:r>
          </w:p>
        </w:tc>
        <w:tc>
          <w:tcPr>
            <w:tcW w:w="1887" w:type="dxa"/>
            <w:tcBorders>
              <w:tl2br w:val="nil"/>
              <w:tr2bl w:val="nil"/>
            </w:tcBorders>
            <w:shd w:val="clear" w:color="auto" w:fill="auto"/>
            <w:vAlign w:val="center"/>
          </w:tcPr>
          <w:p w14:paraId="0986A52E">
            <w:pPr>
              <w:spacing w:line="240" w:lineRule="exact"/>
              <w:jc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lang w:val="en-US" w:eastAsia="zh-CN"/>
              </w:rPr>
              <w:t>林业股</w:t>
            </w:r>
          </w:p>
        </w:tc>
      </w:tr>
      <w:tr w14:paraId="7421EB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335" w:hRule="atLeast"/>
          <w:jc w:val="center"/>
        </w:trPr>
        <w:tc>
          <w:tcPr>
            <w:tcW w:w="1463" w:type="dxa"/>
            <w:vMerge w:val="continue"/>
            <w:tcBorders>
              <w:tl2br w:val="nil"/>
              <w:tr2bl w:val="nil"/>
            </w:tcBorders>
            <w:shd w:val="clear" w:color="auto" w:fill="auto"/>
            <w:vAlign w:val="center"/>
          </w:tcPr>
          <w:p w14:paraId="2A356BBB">
            <w:pPr>
              <w:spacing w:line="240" w:lineRule="exact"/>
            </w:pPr>
          </w:p>
        </w:tc>
        <w:tc>
          <w:tcPr>
            <w:tcW w:w="1050" w:type="dxa"/>
            <w:tcBorders>
              <w:tl2br w:val="nil"/>
              <w:tr2bl w:val="nil"/>
            </w:tcBorders>
            <w:shd w:val="clear" w:color="auto" w:fill="auto"/>
            <w:vAlign w:val="center"/>
          </w:tcPr>
          <w:p w14:paraId="277B31E1">
            <w:pPr>
              <w:spacing w:line="240" w:lineRule="exact"/>
              <w:jc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审查</w:t>
            </w:r>
          </w:p>
        </w:tc>
        <w:tc>
          <w:tcPr>
            <w:tcW w:w="5810" w:type="dxa"/>
            <w:gridSpan w:val="4"/>
            <w:tcBorders>
              <w:tl2br w:val="nil"/>
              <w:tr2bl w:val="nil"/>
            </w:tcBorders>
            <w:shd w:val="clear" w:color="auto" w:fill="auto"/>
            <w:vAlign w:val="center"/>
          </w:tcPr>
          <w:p w14:paraId="4B4C7DE3">
            <w:pPr>
              <w:spacing w:line="240" w:lineRule="exact"/>
              <w:jc w:val="left"/>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按照陆生野生动物保护管理相关规定，对书面申请材料进行审查，包括野生动物保护管理行政许可事项申请表、省重点保护野生动物驯养繁殖许可证申请表、申请驯养繁殖的野生动物种源来源证明、驯养繁殖固定场所具有相应使用权的有效文件或材料及市县级林业主管部门的审核意见等。提出是否同意的审核意见。</w:t>
            </w:r>
          </w:p>
        </w:tc>
        <w:tc>
          <w:tcPr>
            <w:tcW w:w="1887" w:type="dxa"/>
            <w:tcBorders>
              <w:tl2br w:val="nil"/>
              <w:tr2bl w:val="nil"/>
            </w:tcBorders>
            <w:shd w:val="clear" w:color="auto" w:fill="auto"/>
            <w:vAlign w:val="center"/>
          </w:tcPr>
          <w:p w14:paraId="719A0C25">
            <w:pPr>
              <w:spacing w:line="240" w:lineRule="exact"/>
              <w:jc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lang w:val="en-US" w:eastAsia="zh-CN"/>
              </w:rPr>
              <w:t>林业股</w:t>
            </w:r>
          </w:p>
        </w:tc>
      </w:tr>
      <w:tr w14:paraId="1B132B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89" w:hRule="atLeast"/>
          <w:jc w:val="center"/>
        </w:trPr>
        <w:tc>
          <w:tcPr>
            <w:tcW w:w="1463" w:type="dxa"/>
            <w:vMerge w:val="continue"/>
            <w:tcBorders>
              <w:tl2br w:val="nil"/>
              <w:tr2bl w:val="nil"/>
            </w:tcBorders>
            <w:shd w:val="clear" w:color="auto" w:fill="auto"/>
            <w:vAlign w:val="center"/>
          </w:tcPr>
          <w:p w14:paraId="17BA9120">
            <w:pPr>
              <w:spacing w:line="240" w:lineRule="exact"/>
            </w:pPr>
          </w:p>
        </w:tc>
        <w:tc>
          <w:tcPr>
            <w:tcW w:w="1050" w:type="dxa"/>
            <w:tcBorders>
              <w:tl2br w:val="nil"/>
              <w:tr2bl w:val="nil"/>
            </w:tcBorders>
            <w:shd w:val="clear" w:color="auto" w:fill="auto"/>
            <w:vAlign w:val="center"/>
          </w:tcPr>
          <w:p w14:paraId="507C2EA5">
            <w:pPr>
              <w:spacing w:line="240" w:lineRule="exact"/>
              <w:jc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决定</w:t>
            </w:r>
          </w:p>
        </w:tc>
        <w:tc>
          <w:tcPr>
            <w:tcW w:w="5810" w:type="dxa"/>
            <w:gridSpan w:val="4"/>
            <w:tcBorders>
              <w:tl2br w:val="nil"/>
              <w:tr2bl w:val="nil"/>
            </w:tcBorders>
            <w:shd w:val="clear" w:color="auto" w:fill="auto"/>
            <w:vAlign w:val="center"/>
          </w:tcPr>
          <w:p w14:paraId="1DD9A201">
            <w:pPr>
              <w:spacing w:line="240" w:lineRule="exact"/>
              <w:jc w:val="left"/>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作出准予行政许可或者不予行政许可决定。按时办结。法定告知（不予许可的应当书面告知理由）。</w:t>
            </w:r>
          </w:p>
        </w:tc>
        <w:tc>
          <w:tcPr>
            <w:tcW w:w="1887" w:type="dxa"/>
            <w:tcBorders>
              <w:tl2br w:val="nil"/>
              <w:tr2bl w:val="nil"/>
            </w:tcBorders>
            <w:shd w:val="clear" w:color="auto" w:fill="auto"/>
            <w:vAlign w:val="center"/>
          </w:tcPr>
          <w:p w14:paraId="0B6F6E4B">
            <w:pPr>
              <w:spacing w:line="240" w:lineRule="exact"/>
              <w:jc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lang w:val="en-US" w:eastAsia="zh-CN"/>
              </w:rPr>
              <w:t>林业股</w:t>
            </w:r>
          </w:p>
        </w:tc>
      </w:tr>
      <w:tr w14:paraId="18C19C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89" w:hRule="atLeast"/>
          <w:jc w:val="center"/>
        </w:trPr>
        <w:tc>
          <w:tcPr>
            <w:tcW w:w="1463" w:type="dxa"/>
            <w:vMerge w:val="continue"/>
            <w:tcBorders>
              <w:tl2br w:val="nil"/>
              <w:tr2bl w:val="nil"/>
            </w:tcBorders>
            <w:shd w:val="clear" w:color="auto" w:fill="auto"/>
            <w:vAlign w:val="center"/>
          </w:tcPr>
          <w:p w14:paraId="6FAB298D">
            <w:pPr>
              <w:spacing w:line="240" w:lineRule="exact"/>
            </w:pPr>
          </w:p>
        </w:tc>
        <w:tc>
          <w:tcPr>
            <w:tcW w:w="1050" w:type="dxa"/>
            <w:tcBorders>
              <w:tl2br w:val="nil"/>
              <w:tr2bl w:val="nil"/>
            </w:tcBorders>
            <w:shd w:val="clear" w:color="auto" w:fill="auto"/>
            <w:vAlign w:val="center"/>
          </w:tcPr>
          <w:p w14:paraId="7A28DB5D">
            <w:pPr>
              <w:spacing w:line="240" w:lineRule="exact"/>
              <w:jc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送达</w:t>
            </w:r>
          </w:p>
        </w:tc>
        <w:tc>
          <w:tcPr>
            <w:tcW w:w="5810" w:type="dxa"/>
            <w:gridSpan w:val="4"/>
            <w:tcBorders>
              <w:tl2br w:val="nil"/>
              <w:tr2bl w:val="nil"/>
            </w:tcBorders>
            <w:shd w:val="clear" w:color="auto" w:fill="auto"/>
            <w:vAlign w:val="center"/>
          </w:tcPr>
          <w:p w14:paraId="3FEF3D9D">
            <w:pPr>
              <w:spacing w:line="240" w:lineRule="exact"/>
              <w:jc w:val="left"/>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制发送达准（不）予行政许可决定书。信息公开。</w:t>
            </w:r>
          </w:p>
        </w:tc>
        <w:tc>
          <w:tcPr>
            <w:tcW w:w="1887" w:type="dxa"/>
            <w:tcBorders>
              <w:tl2br w:val="nil"/>
              <w:tr2bl w:val="nil"/>
            </w:tcBorders>
            <w:shd w:val="clear" w:color="auto" w:fill="auto"/>
            <w:vAlign w:val="center"/>
          </w:tcPr>
          <w:p w14:paraId="5B042637">
            <w:pPr>
              <w:spacing w:line="240" w:lineRule="exact"/>
              <w:jc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lang w:val="en-US" w:eastAsia="zh-CN"/>
              </w:rPr>
              <w:t>林业股</w:t>
            </w:r>
          </w:p>
        </w:tc>
      </w:tr>
      <w:tr w14:paraId="5212FC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335" w:hRule="atLeast"/>
          <w:jc w:val="center"/>
        </w:trPr>
        <w:tc>
          <w:tcPr>
            <w:tcW w:w="1463" w:type="dxa"/>
            <w:vMerge w:val="continue"/>
            <w:tcBorders>
              <w:tl2br w:val="nil"/>
              <w:tr2bl w:val="nil"/>
            </w:tcBorders>
            <w:shd w:val="clear" w:color="auto" w:fill="auto"/>
            <w:vAlign w:val="center"/>
          </w:tcPr>
          <w:p w14:paraId="0734F985">
            <w:pPr>
              <w:spacing w:line="240" w:lineRule="exact"/>
            </w:pPr>
          </w:p>
        </w:tc>
        <w:tc>
          <w:tcPr>
            <w:tcW w:w="1050" w:type="dxa"/>
            <w:tcBorders>
              <w:tl2br w:val="nil"/>
              <w:tr2bl w:val="nil"/>
            </w:tcBorders>
            <w:shd w:val="clear" w:color="auto" w:fill="auto"/>
            <w:vAlign w:val="center"/>
          </w:tcPr>
          <w:p w14:paraId="199C5B3A">
            <w:pPr>
              <w:spacing w:line="240" w:lineRule="exact"/>
              <w:jc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监管</w:t>
            </w:r>
          </w:p>
        </w:tc>
        <w:tc>
          <w:tcPr>
            <w:tcW w:w="5810" w:type="dxa"/>
            <w:gridSpan w:val="4"/>
            <w:tcBorders>
              <w:tl2br w:val="nil"/>
              <w:tr2bl w:val="nil"/>
            </w:tcBorders>
            <w:shd w:val="clear" w:color="auto" w:fill="auto"/>
            <w:vAlign w:val="center"/>
          </w:tcPr>
          <w:p w14:paraId="6318DF68">
            <w:pPr>
              <w:spacing w:line="240" w:lineRule="exact"/>
              <w:jc w:val="left"/>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加强对省重点保护野生动物人工繁育的监督管理，开展定期和不定期检查，依法采取相关处置措施。</w:t>
            </w:r>
          </w:p>
        </w:tc>
        <w:tc>
          <w:tcPr>
            <w:tcW w:w="1887" w:type="dxa"/>
            <w:tcBorders>
              <w:tl2br w:val="nil"/>
              <w:tr2bl w:val="nil"/>
            </w:tcBorders>
            <w:shd w:val="clear" w:color="auto" w:fill="auto"/>
            <w:vAlign w:val="center"/>
          </w:tcPr>
          <w:p w14:paraId="551299E6">
            <w:pPr>
              <w:spacing w:line="240" w:lineRule="exact"/>
              <w:jc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lang w:val="en-US" w:eastAsia="zh-CN"/>
              </w:rPr>
              <w:t>林业股</w:t>
            </w:r>
          </w:p>
        </w:tc>
      </w:tr>
      <w:tr w14:paraId="120DD9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335" w:hRule="atLeast"/>
          <w:jc w:val="center"/>
        </w:trPr>
        <w:tc>
          <w:tcPr>
            <w:tcW w:w="1463" w:type="dxa"/>
            <w:vMerge w:val="continue"/>
            <w:tcBorders>
              <w:tl2br w:val="nil"/>
              <w:tr2bl w:val="nil"/>
            </w:tcBorders>
            <w:shd w:val="clear" w:color="auto" w:fill="auto"/>
            <w:vAlign w:val="center"/>
          </w:tcPr>
          <w:p w14:paraId="2C823198">
            <w:pPr>
              <w:spacing w:line="240" w:lineRule="exact"/>
            </w:pPr>
          </w:p>
        </w:tc>
        <w:tc>
          <w:tcPr>
            <w:tcW w:w="1050" w:type="dxa"/>
            <w:tcBorders>
              <w:tl2br w:val="nil"/>
              <w:tr2bl w:val="nil"/>
            </w:tcBorders>
            <w:shd w:val="clear" w:color="auto" w:fill="auto"/>
            <w:vAlign w:val="center"/>
          </w:tcPr>
          <w:p w14:paraId="5AC30A4C">
            <w:pPr>
              <w:spacing w:line="240" w:lineRule="exact"/>
              <w:jc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其它</w:t>
            </w:r>
          </w:p>
        </w:tc>
        <w:tc>
          <w:tcPr>
            <w:tcW w:w="5810" w:type="dxa"/>
            <w:gridSpan w:val="4"/>
            <w:tcBorders>
              <w:tl2br w:val="nil"/>
              <w:tr2bl w:val="nil"/>
            </w:tcBorders>
            <w:shd w:val="clear" w:color="auto" w:fill="auto"/>
            <w:vAlign w:val="center"/>
          </w:tcPr>
          <w:p w14:paraId="6E86DE79">
            <w:pPr>
              <w:spacing w:line="240" w:lineRule="exact"/>
              <w:jc w:val="left"/>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其他法律法规规章文件规定应履行的责任。</w:t>
            </w:r>
          </w:p>
        </w:tc>
        <w:tc>
          <w:tcPr>
            <w:tcW w:w="1887" w:type="dxa"/>
            <w:tcBorders>
              <w:tl2br w:val="nil"/>
              <w:tr2bl w:val="nil"/>
            </w:tcBorders>
            <w:shd w:val="clear" w:color="auto" w:fill="auto"/>
            <w:vAlign w:val="center"/>
          </w:tcPr>
          <w:p w14:paraId="46444122">
            <w:pPr>
              <w:spacing w:line="240" w:lineRule="exact"/>
              <w:jc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lang w:val="en-US" w:eastAsia="zh-CN"/>
              </w:rPr>
              <w:t>林业股</w:t>
            </w:r>
          </w:p>
        </w:tc>
      </w:tr>
      <w:tr w14:paraId="28C9D7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1170" w:hRule="atLeast"/>
          <w:jc w:val="center"/>
        </w:trPr>
        <w:tc>
          <w:tcPr>
            <w:tcW w:w="1463" w:type="dxa"/>
            <w:tcBorders>
              <w:tl2br w:val="nil"/>
              <w:tr2bl w:val="nil"/>
            </w:tcBorders>
            <w:shd w:val="clear" w:color="auto" w:fill="auto"/>
            <w:vAlign w:val="center"/>
          </w:tcPr>
          <w:p w14:paraId="6D931A77">
            <w:pPr>
              <w:widowControl/>
              <w:spacing w:line="240" w:lineRule="exact"/>
              <w:jc w:val="center"/>
              <w:textAlignment w:val="center"/>
              <w:rPr>
                <w:rFonts w:ascii="黑体" w:eastAsia="黑体" w:cs="黑体"/>
                <w:b/>
                <w:bCs/>
                <w:color w:val="000000"/>
                <w:szCs w:val="21"/>
              </w:rPr>
            </w:pPr>
            <w:r>
              <w:rPr>
                <w:rFonts w:hint="eastAsia" w:ascii="黑体" w:eastAsia="黑体" w:cs="黑体"/>
                <w:b/>
                <w:bCs/>
                <w:color w:val="000000"/>
                <w:kern w:val="0"/>
                <w:szCs w:val="21"/>
              </w:rPr>
              <w:t>追责情形</w:t>
            </w:r>
          </w:p>
        </w:tc>
        <w:tc>
          <w:tcPr>
            <w:tcW w:w="8747" w:type="dxa"/>
            <w:gridSpan w:val="6"/>
            <w:tcBorders>
              <w:tl2br w:val="nil"/>
              <w:tr2bl w:val="nil"/>
            </w:tcBorders>
            <w:shd w:val="clear" w:color="auto" w:fill="auto"/>
            <w:vAlign w:val="center"/>
          </w:tcPr>
          <w:p w14:paraId="0A196209">
            <w:pPr>
              <w:spacing w:line="240" w:lineRule="exact"/>
              <w:jc w:val="left"/>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因不履行或不正确履行行政职责，有下列情形的，行政机关及相关工作人员应承担相应责任：</w:t>
            </w:r>
          </w:p>
          <w:p w14:paraId="5802A025">
            <w:pPr>
              <w:spacing w:line="240" w:lineRule="exact"/>
              <w:jc w:val="left"/>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1.对符合法定条件的许可申请不予受理的；</w:t>
            </w:r>
          </w:p>
          <w:p w14:paraId="627DD519">
            <w:pPr>
              <w:spacing w:line="240" w:lineRule="exact"/>
              <w:jc w:val="left"/>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2.对不符合法定条件的申请单位准予行政许可或者超越法定职权作出准予行政许可决定的；</w:t>
            </w:r>
          </w:p>
          <w:p w14:paraId="0D55E938">
            <w:pPr>
              <w:spacing w:line="240" w:lineRule="exact"/>
              <w:jc w:val="left"/>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3.对符合法定条件的申请单位不予行政许可或者不在法定期限内作出准予行政许可决定的；</w:t>
            </w:r>
          </w:p>
          <w:p w14:paraId="477022CD">
            <w:pPr>
              <w:spacing w:line="240" w:lineRule="exact"/>
              <w:jc w:val="left"/>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4.不依法履行监督职责或者监督不力，造成严重后果的；</w:t>
            </w:r>
          </w:p>
          <w:p w14:paraId="70D57AE4">
            <w:pPr>
              <w:spacing w:line="240" w:lineRule="exact"/>
              <w:jc w:val="left"/>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5.违反法定程序实施行政许可的；</w:t>
            </w:r>
          </w:p>
          <w:p w14:paraId="420949C0">
            <w:pPr>
              <w:spacing w:line="240" w:lineRule="exact"/>
              <w:jc w:val="left"/>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6.应当举行听证而不举行听证的；</w:t>
            </w:r>
          </w:p>
          <w:p w14:paraId="29030A41">
            <w:pPr>
              <w:spacing w:line="240" w:lineRule="exact"/>
              <w:jc w:val="left"/>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7.工作中玩忽职守、滥用职权的；</w:t>
            </w:r>
          </w:p>
          <w:p w14:paraId="31FEC080">
            <w:pPr>
              <w:spacing w:line="240" w:lineRule="exact"/>
              <w:jc w:val="left"/>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8.办理行政许可、实施监督检查，索取或者收受他人财物或者谋取其他利益的；</w:t>
            </w:r>
          </w:p>
          <w:p w14:paraId="026EEF3A">
            <w:pPr>
              <w:spacing w:line="240" w:lineRule="exact"/>
              <w:jc w:val="left"/>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9.其他违反法律法规规章文件规定的行为。</w:t>
            </w:r>
          </w:p>
        </w:tc>
      </w:tr>
      <w:tr w14:paraId="5CAAB4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636" w:hRule="atLeast"/>
          <w:jc w:val="center"/>
        </w:trPr>
        <w:tc>
          <w:tcPr>
            <w:tcW w:w="1463" w:type="dxa"/>
            <w:tcBorders>
              <w:tl2br w:val="nil"/>
              <w:tr2bl w:val="nil"/>
            </w:tcBorders>
            <w:shd w:val="clear" w:color="auto" w:fill="auto"/>
            <w:vAlign w:val="center"/>
          </w:tcPr>
          <w:p w14:paraId="597234A5">
            <w:pPr>
              <w:widowControl/>
              <w:spacing w:line="240" w:lineRule="exact"/>
              <w:jc w:val="center"/>
              <w:textAlignment w:val="center"/>
              <w:rPr>
                <w:rFonts w:ascii="黑体" w:eastAsia="黑体" w:cs="黑体"/>
                <w:b/>
                <w:bCs/>
                <w:color w:val="000000"/>
                <w:szCs w:val="21"/>
              </w:rPr>
            </w:pPr>
            <w:r>
              <w:rPr>
                <w:rFonts w:hint="eastAsia" w:ascii="黑体" w:eastAsia="黑体" w:cs="黑体"/>
                <w:b/>
                <w:bCs/>
                <w:color w:val="000000"/>
                <w:kern w:val="0"/>
                <w:szCs w:val="21"/>
              </w:rPr>
              <w:t>监督方式</w:t>
            </w:r>
          </w:p>
        </w:tc>
        <w:tc>
          <w:tcPr>
            <w:tcW w:w="8747" w:type="dxa"/>
            <w:gridSpan w:val="6"/>
            <w:tcBorders>
              <w:tl2br w:val="nil"/>
              <w:tr2bl w:val="nil"/>
            </w:tcBorders>
            <w:shd w:val="clear" w:color="auto" w:fill="auto"/>
            <w:vAlign w:val="center"/>
          </w:tcPr>
          <w:p w14:paraId="12D7E4CA">
            <w:pPr>
              <w:spacing w:line="240" w:lineRule="exact"/>
              <w:jc w:val="left"/>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1.业务咨询：0335-7521119</w:t>
            </w:r>
            <w:r>
              <w:rPr>
                <w:rFonts w:hint="eastAsia" w:ascii="仿宋_GB2312" w:eastAsia="仿宋_GB2312" w:cs="仿宋_GB2312"/>
                <w:color w:val="000000"/>
                <w:kern w:val="0"/>
                <w:sz w:val="18"/>
                <w:szCs w:val="18"/>
              </w:rPr>
              <w:br w:type="textWrapping"/>
            </w:r>
            <w:r>
              <w:rPr>
                <w:rFonts w:hint="eastAsia" w:ascii="仿宋_GB2312" w:eastAsia="仿宋_GB2312" w:cs="仿宋_GB2312"/>
                <w:color w:val="000000"/>
                <w:kern w:val="0"/>
                <w:sz w:val="18"/>
                <w:szCs w:val="18"/>
              </w:rPr>
              <w:t>2.投诉举报电话：0335-7521126</w:t>
            </w:r>
          </w:p>
          <w:p w14:paraId="6FEB69F8">
            <w:pPr>
              <w:spacing w:line="240" w:lineRule="exact"/>
              <w:jc w:val="left"/>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3.纪检监察投诉：区纪委驻林业局纪检组，电话：0335-4186759</w:t>
            </w:r>
          </w:p>
        </w:tc>
      </w:tr>
      <w:tr w14:paraId="3A4105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786" w:hRule="atLeast"/>
          <w:jc w:val="center"/>
        </w:trPr>
        <w:tc>
          <w:tcPr>
            <w:tcW w:w="1463" w:type="dxa"/>
            <w:tcBorders>
              <w:tl2br w:val="nil"/>
              <w:tr2bl w:val="nil"/>
            </w:tcBorders>
            <w:shd w:val="clear" w:color="auto" w:fill="auto"/>
            <w:vAlign w:val="center"/>
          </w:tcPr>
          <w:p w14:paraId="7DF8267B">
            <w:pPr>
              <w:widowControl/>
              <w:spacing w:line="240" w:lineRule="exact"/>
              <w:jc w:val="center"/>
              <w:textAlignment w:val="center"/>
              <w:rPr>
                <w:rFonts w:ascii="黑体" w:eastAsia="黑体" w:cs="黑体"/>
                <w:b/>
                <w:bCs/>
                <w:color w:val="000000"/>
                <w:szCs w:val="21"/>
              </w:rPr>
            </w:pPr>
            <w:r>
              <w:rPr>
                <w:rFonts w:hint="eastAsia" w:ascii="黑体" w:eastAsia="黑体" w:cs="黑体"/>
                <w:b/>
                <w:bCs/>
                <w:color w:val="000000"/>
                <w:kern w:val="0"/>
                <w:szCs w:val="21"/>
              </w:rPr>
              <w:t>法定救济途径</w:t>
            </w:r>
          </w:p>
        </w:tc>
        <w:tc>
          <w:tcPr>
            <w:tcW w:w="8747" w:type="dxa"/>
            <w:gridSpan w:val="6"/>
            <w:tcBorders>
              <w:tl2br w:val="nil"/>
              <w:tr2bl w:val="nil"/>
            </w:tcBorders>
            <w:shd w:val="clear" w:color="auto" w:fill="auto"/>
            <w:vAlign w:val="center"/>
          </w:tcPr>
          <w:p w14:paraId="2CE677FF">
            <w:pPr>
              <w:spacing w:line="240" w:lineRule="exact"/>
              <w:jc w:val="left"/>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1．不服许可决定自知道该具体行政行为之日起六十日内向区政府申请行政复议。</w:t>
            </w:r>
          </w:p>
          <w:p w14:paraId="68CD8DF4">
            <w:pPr>
              <w:spacing w:line="240" w:lineRule="exact"/>
              <w:jc w:val="left"/>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2．不服许可决定应当自知道或者应当知道作出行政行为之日起六个月内提出向北戴河区人民法院提起行政诉讼。</w:t>
            </w:r>
          </w:p>
        </w:tc>
      </w:tr>
      <w:tr w14:paraId="2728D4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228" w:hRule="atLeast"/>
          <w:jc w:val="center"/>
        </w:trPr>
        <w:tc>
          <w:tcPr>
            <w:tcW w:w="1463" w:type="dxa"/>
            <w:tcBorders>
              <w:tl2br w:val="nil"/>
              <w:tr2bl w:val="nil"/>
            </w:tcBorders>
            <w:shd w:val="clear" w:color="auto" w:fill="auto"/>
            <w:vAlign w:val="center"/>
          </w:tcPr>
          <w:p w14:paraId="6E84A747">
            <w:pPr>
              <w:widowControl/>
              <w:spacing w:line="240" w:lineRule="exact"/>
              <w:jc w:val="center"/>
              <w:textAlignment w:val="center"/>
              <w:rPr>
                <w:rFonts w:ascii="黑体" w:eastAsia="黑体" w:cs="黑体"/>
                <w:b/>
                <w:bCs/>
                <w:color w:val="000000"/>
                <w:kern w:val="0"/>
                <w:szCs w:val="21"/>
              </w:rPr>
            </w:pPr>
            <w:r>
              <w:rPr>
                <w:rFonts w:hint="eastAsia" w:ascii="黑体" w:eastAsia="黑体" w:cs="黑体"/>
                <w:b/>
                <w:bCs/>
                <w:color w:val="000000"/>
                <w:kern w:val="0"/>
                <w:szCs w:val="21"/>
              </w:rPr>
              <w:t>备注</w:t>
            </w:r>
          </w:p>
        </w:tc>
        <w:tc>
          <w:tcPr>
            <w:tcW w:w="8747" w:type="dxa"/>
            <w:gridSpan w:val="6"/>
            <w:tcBorders>
              <w:tl2br w:val="nil"/>
              <w:tr2bl w:val="nil"/>
            </w:tcBorders>
            <w:shd w:val="clear" w:color="auto" w:fill="auto"/>
            <w:vAlign w:val="center"/>
          </w:tcPr>
          <w:p w14:paraId="1F5D2EA1">
            <w:pPr>
              <w:widowControl/>
              <w:spacing w:line="240" w:lineRule="exact"/>
              <w:jc w:val="left"/>
              <w:textAlignment w:val="center"/>
              <w:rPr>
                <w:rFonts w:ascii="黑体" w:eastAsia="黑体" w:cs="黑体"/>
                <w:color w:val="000000"/>
                <w:kern w:val="0"/>
                <w:sz w:val="18"/>
                <w:szCs w:val="18"/>
              </w:rPr>
            </w:pPr>
            <w:r>
              <w:rPr>
                <w:rFonts w:hint="eastAsia" w:ascii="黑体" w:eastAsia="黑体" w:cs="黑体"/>
                <w:color w:val="000000"/>
                <w:kern w:val="0"/>
                <w:sz w:val="18"/>
                <w:szCs w:val="18"/>
              </w:rPr>
              <w:t>县级初审，委托市级实施</w:t>
            </w:r>
          </w:p>
        </w:tc>
      </w:tr>
    </w:tbl>
    <w:p w14:paraId="322B7A03">
      <w:pPr>
        <w:spacing w:line="240" w:lineRule="exact"/>
      </w:pPr>
    </w:p>
    <w:p w14:paraId="1811231A">
      <w:pPr>
        <w:spacing w:line="240" w:lineRule="exact"/>
      </w:pPr>
    </w:p>
    <w:p w14:paraId="749408BD">
      <w:pPr>
        <w:widowControl/>
        <w:jc w:val="center"/>
        <w:textAlignment w:val="center"/>
        <w:rPr>
          <w:rFonts w:hint="eastAsia" w:ascii="方正小标宋简体" w:eastAsia="方正小标宋简体" w:cs="方正小标宋简体"/>
          <w:color w:val="000000"/>
          <w:kern w:val="0"/>
          <w:sz w:val="44"/>
          <w:szCs w:val="44"/>
        </w:rPr>
      </w:pPr>
      <w:r>
        <w:rPr>
          <w:rFonts w:hint="eastAsia" w:ascii="方正小标宋简体" w:eastAsia="方正小标宋简体" w:cs="方正小标宋简体"/>
          <w:color w:val="000000"/>
          <w:kern w:val="0"/>
          <w:sz w:val="44"/>
          <w:szCs w:val="44"/>
        </w:rPr>
        <w:t>履职行权规程</w:t>
      </w:r>
    </w:p>
    <w:tbl>
      <w:tblPr>
        <w:tblStyle w:val="6"/>
        <w:tblW w:w="10210"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15" w:type="dxa"/>
          <w:left w:w="15" w:type="dxa"/>
          <w:bottom w:w="15" w:type="dxa"/>
          <w:right w:w="15" w:type="dxa"/>
        </w:tblCellMar>
      </w:tblPr>
      <w:tblGrid>
        <w:gridCol w:w="1463"/>
        <w:gridCol w:w="1050"/>
        <w:gridCol w:w="641"/>
        <w:gridCol w:w="1691"/>
        <w:gridCol w:w="1963"/>
        <w:gridCol w:w="1515"/>
        <w:gridCol w:w="1887"/>
      </w:tblGrid>
      <w:tr w14:paraId="3E9CD6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24" w:hRule="atLeast"/>
          <w:jc w:val="center"/>
        </w:trPr>
        <w:tc>
          <w:tcPr>
            <w:tcW w:w="1463" w:type="dxa"/>
            <w:tcBorders>
              <w:tl2br w:val="nil"/>
              <w:tr2bl w:val="nil"/>
            </w:tcBorders>
            <w:shd w:val="clear" w:color="auto" w:fill="auto"/>
            <w:vAlign w:val="center"/>
          </w:tcPr>
          <w:p w14:paraId="3EE3107B">
            <w:pPr>
              <w:widowControl/>
              <w:spacing w:line="240" w:lineRule="exact"/>
              <w:jc w:val="center"/>
              <w:textAlignment w:val="center"/>
              <w:rPr>
                <w:rFonts w:ascii="黑体" w:eastAsia="黑体" w:cs="黑体"/>
                <w:b/>
                <w:bCs/>
                <w:color w:val="000000"/>
                <w:szCs w:val="21"/>
              </w:rPr>
            </w:pPr>
            <w:r>
              <w:rPr>
                <w:rFonts w:hint="eastAsia" w:ascii="黑体" w:eastAsia="黑体" w:cs="黑体"/>
                <w:b/>
                <w:bCs/>
                <w:color w:val="000000"/>
                <w:kern w:val="0"/>
                <w:szCs w:val="21"/>
              </w:rPr>
              <w:t>编号</w:t>
            </w:r>
          </w:p>
        </w:tc>
        <w:tc>
          <w:tcPr>
            <w:tcW w:w="1691" w:type="dxa"/>
            <w:gridSpan w:val="2"/>
            <w:tcBorders>
              <w:tl2br w:val="nil"/>
              <w:tr2bl w:val="nil"/>
            </w:tcBorders>
            <w:shd w:val="clear" w:color="auto" w:fill="auto"/>
            <w:vAlign w:val="center"/>
          </w:tcPr>
          <w:p w14:paraId="49B77B9D">
            <w:pPr>
              <w:spacing w:line="240" w:lineRule="exact"/>
              <w:jc w:val="center"/>
              <w:rPr>
                <w:rFonts w:ascii="黑体" w:eastAsia="黑体" w:cs="黑体"/>
                <w:b/>
                <w:bCs/>
                <w:color w:val="000000"/>
                <w:szCs w:val="21"/>
              </w:rPr>
            </w:pPr>
            <w:r>
              <w:rPr>
                <w:rFonts w:hint="default" w:ascii="黑体" w:eastAsia="黑体" w:cs="黑体"/>
                <w:b/>
                <w:bCs/>
                <w:color w:val="000000"/>
                <w:szCs w:val="21"/>
                <w:lang w:val="en-US"/>
              </w:rPr>
              <w:t>9</w:t>
            </w:r>
          </w:p>
        </w:tc>
        <w:tc>
          <w:tcPr>
            <w:tcW w:w="1691" w:type="dxa"/>
            <w:tcBorders>
              <w:tl2br w:val="nil"/>
              <w:tr2bl w:val="nil"/>
            </w:tcBorders>
            <w:shd w:val="clear" w:color="auto" w:fill="auto"/>
            <w:vAlign w:val="center"/>
          </w:tcPr>
          <w:p w14:paraId="007672B4">
            <w:pPr>
              <w:spacing w:line="240" w:lineRule="exact"/>
              <w:jc w:val="center"/>
              <w:rPr>
                <w:rFonts w:ascii="黑体" w:eastAsia="黑体" w:cs="黑体"/>
                <w:b/>
                <w:bCs/>
                <w:color w:val="000000"/>
                <w:szCs w:val="21"/>
              </w:rPr>
            </w:pPr>
            <w:r>
              <w:rPr>
                <w:rFonts w:hint="eastAsia" w:ascii="黑体" w:eastAsia="黑体" w:cs="黑体"/>
                <w:b/>
                <w:bCs/>
                <w:color w:val="000000"/>
                <w:kern w:val="0"/>
                <w:szCs w:val="21"/>
              </w:rPr>
              <w:t>权力类型</w:t>
            </w:r>
          </w:p>
        </w:tc>
        <w:tc>
          <w:tcPr>
            <w:tcW w:w="1963" w:type="dxa"/>
            <w:tcBorders>
              <w:tl2br w:val="nil"/>
              <w:tr2bl w:val="nil"/>
            </w:tcBorders>
            <w:shd w:val="clear" w:color="auto" w:fill="auto"/>
            <w:vAlign w:val="center"/>
          </w:tcPr>
          <w:p w14:paraId="5AF59504">
            <w:pPr>
              <w:widowControl/>
              <w:spacing w:line="240" w:lineRule="exact"/>
              <w:jc w:val="center"/>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其它权力</w:t>
            </w:r>
          </w:p>
        </w:tc>
        <w:tc>
          <w:tcPr>
            <w:tcW w:w="1515" w:type="dxa"/>
            <w:tcBorders>
              <w:tl2br w:val="nil"/>
              <w:tr2bl w:val="nil"/>
            </w:tcBorders>
            <w:shd w:val="clear" w:color="auto" w:fill="auto"/>
            <w:vAlign w:val="center"/>
          </w:tcPr>
          <w:p w14:paraId="6223B137">
            <w:pPr>
              <w:widowControl/>
              <w:spacing w:line="240" w:lineRule="exact"/>
              <w:jc w:val="center"/>
              <w:textAlignment w:val="center"/>
              <w:rPr>
                <w:rFonts w:ascii="黑体" w:eastAsia="黑体" w:cs="黑体"/>
                <w:b/>
                <w:bCs/>
                <w:color w:val="000000"/>
                <w:szCs w:val="21"/>
              </w:rPr>
            </w:pPr>
            <w:r>
              <w:rPr>
                <w:rFonts w:hint="eastAsia" w:ascii="黑体" w:eastAsia="黑体" w:cs="黑体"/>
                <w:b/>
                <w:bCs/>
                <w:color w:val="000000"/>
                <w:szCs w:val="21"/>
              </w:rPr>
              <w:t>实施主体</w:t>
            </w:r>
          </w:p>
        </w:tc>
        <w:tc>
          <w:tcPr>
            <w:tcW w:w="1887" w:type="dxa"/>
            <w:tcBorders>
              <w:tl2br w:val="nil"/>
              <w:tr2bl w:val="nil"/>
            </w:tcBorders>
            <w:shd w:val="clear" w:color="auto" w:fill="auto"/>
            <w:vAlign w:val="center"/>
          </w:tcPr>
          <w:p w14:paraId="5E1E95B8">
            <w:pPr>
              <w:widowControl/>
              <w:spacing w:line="240" w:lineRule="exact"/>
              <w:jc w:val="center"/>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市林业局</w:t>
            </w:r>
          </w:p>
        </w:tc>
      </w:tr>
      <w:tr w14:paraId="23ED00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05" w:hRule="atLeast"/>
          <w:jc w:val="center"/>
        </w:trPr>
        <w:tc>
          <w:tcPr>
            <w:tcW w:w="1463" w:type="dxa"/>
            <w:tcBorders>
              <w:tl2br w:val="nil"/>
              <w:tr2bl w:val="nil"/>
            </w:tcBorders>
            <w:shd w:val="clear" w:color="auto" w:fill="auto"/>
            <w:vAlign w:val="center"/>
          </w:tcPr>
          <w:p w14:paraId="69862F89">
            <w:pPr>
              <w:widowControl/>
              <w:spacing w:line="240" w:lineRule="exact"/>
              <w:jc w:val="center"/>
              <w:textAlignment w:val="center"/>
              <w:rPr>
                <w:rFonts w:ascii="黑体" w:eastAsia="黑体" w:cs="黑体"/>
                <w:b/>
                <w:bCs/>
                <w:color w:val="000000"/>
                <w:szCs w:val="21"/>
              </w:rPr>
            </w:pPr>
            <w:r>
              <w:rPr>
                <w:rFonts w:hint="eastAsia" w:ascii="黑体" w:eastAsia="黑体" w:cs="黑体"/>
                <w:b/>
                <w:bCs/>
                <w:color w:val="000000"/>
                <w:kern w:val="0"/>
                <w:szCs w:val="21"/>
              </w:rPr>
              <w:t>事项名称</w:t>
            </w:r>
          </w:p>
        </w:tc>
        <w:tc>
          <w:tcPr>
            <w:tcW w:w="8747" w:type="dxa"/>
            <w:gridSpan w:val="6"/>
            <w:tcBorders>
              <w:tl2br w:val="nil"/>
              <w:tr2bl w:val="nil"/>
            </w:tcBorders>
            <w:shd w:val="clear" w:color="auto" w:fill="auto"/>
            <w:vAlign w:val="center"/>
          </w:tcPr>
          <w:p w14:paraId="71B023EC">
            <w:pPr>
              <w:widowControl/>
              <w:spacing w:line="240" w:lineRule="exact"/>
              <w:jc w:val="center"/>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收购、出售、利用省重点保护陆生野生动物或其产品审批</w:t>
            </w:r>
          </w:p>
        </w:tc>
      </w:tr>
      <w:tr w14:paraId="1728EB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05" w:hRule="atLeast"/>
          <w:jc w:val="center"/>
        </w:trPr>
        <w:tc>
          <w:tcPr>
            <w:tcW w:w="1463" w:type="dxa"/>
            <w:tcBorders>
              <w:tl2br w:val="nil"/>
              <w:tr2bl w:val="nil"/>
            </w:tcBorders>
            <w:shd w:val="clear" w:color="auto" w:fill="auto"/>
            <w:vAlign w:val="center"/>
          </w:tcPr>
          <w:p w14:paraId="1BAFD8F4">
            <w:pPr>
              <w:widowControl/>
              <w:spacing w:line="240" w:lineRule="exact"/>
              <w:jc w:val="center"/>
              <w:textAlignment w:val="center"/>
              <w:rPr>
                <w:rFonts w:ascii="黑体" w:eastAsia="黑体" w:cs="黑体"/>
                <w:b/>
                <w:bCs/>
                <w:color w:val="000000"/>
                <w:kern w:val="0"/>
                <w:szCs w:val="21"/>
              </w:rPr>
            </w:pPr>
            <w:r>
              <w:rPr>
                <w:rFonts w:hint="eastAsia" w:ascii="黑体" w:eastAsia="黑体" w:cs="黑体"/>
                <w:b/>
                <w:bCs/>
                <w:color w:val="000000"/>
                <w:kern w:val="0"/>
                <w:szCs w:val="21"/>
              </w:rPr>
              <w:t>管辖范围</w:t>
            </w:r>
          </w:p>
        </w:tc>
        <w:tc>
          <w:tcPr>
            <w:tcW w:w="8747" w:type="dxa"/>
            <w:gridSpan w:val="6"/>
            <w:tcBorders>
              <w:tl2br w:val="nil"/>
              <w:tr2bl w:val="nil"/>
            </w:tcBorders>
            <w:shd w:val="clear" w:color="auto" w:fill="auto"/>
            <w:vAlign w:val="center"/>
          </w:tcPr>
          <w:p w14:paraId="1DA3902D">
            <w:pPr>
              <w:spacing w:line="240" w:lineRule="exact"/>
              <w:jc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北戴河区</w:t>
            </w:r>
          </w:p>
        </w:tc>
      </w:tr>
      <w:tr w14:paraId="4A15C2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2132" w:hRule="atLeast"/>
          <w:jc w:val="center"/>
        </w:trPr>
        <w:tc>
          <w:tcPr>
            <w:tcW w:w="1463" w:type="dxa"/>
            <w:tcBorders>
              <w:tl2br w:val="nil"/>
              <w:tr2bl w:val="nil"/>
            </w:tcBorders>
            <w:shd w:val="clear" w:color="auto" w:fill="auto"/>
            <w:vAlign w:val="center"/>
          </w:tcPr>
          <w:p w14:paraId="529000FA">
            <w:pPr>
              <w:widowControl/>
              <w:spacing w:line="240" w:lineRule="exact"/>
              <w:jc w:val="center"/>
              <w:textAlignment w:val="center"/>
              <w:rPr>
                <w:rFonts w:ascii="黑体" w:eastAsia="黑体" w:cs="黑体"/>
                <w:b/>
                <w:bCs/>
                <w:color w:val="000000"/>
                <w:szCs w:val="21"/>
              </w:rPr>
            </w:pPr>
            <w:r>
              <w:rPr>
                <w:rFonts w:hint="eastAsia" w:ascii="黑体" w:eastAsia="黑体" w:cs="黑体"/>
                <w:b/>
                <w:bCs/>
                <w:color w:val="000000"/>
                <w:kern w:val="0"/>
                <w:szCs w:val="21"/>
              </w:rPr>
              <w:t>履职依据</w:t>
            </w:r>
          </w:p>
        </w:tc>
        <w:tc>
          <w:tcPr>
            <w:tcW w:w="8747" w:type="dxa"/>
            <w:gridSpan w:val="6"/>
            <w:tcBorders>
              <w:tl2br w:val="nil"/>
              <w:tr2bl w:val="nil"/>
            </w:tcBorders>
            <w:shd w:val="clear" w:color="auto" w:fill="auto"/>
            <w:vAlign w:val="center"/>
          </w:tcPr>
          <w:p w14:paraId="7B00431D">
            <w:pPr>
              <w:spacing w:line="240" w:lineRule="exact"/>
              <w:rPr>
                <w:rFonts w:ascii="黑体" w:hAnsi="黑体" w:eastAsia="黑体" w:cs="仿宋_GB2312"/>
                <w:kern w:val="0"/>
                <w:sz w:val="18"/>
                <w:szCs w:val="18"/>
              </w:rPr>
            </w:pPr>
            <w:r>
              <w:rPr>
                <w:rFonts w:hint="eastAsia" w:ascii="黑体" w:hAnsi="黑体" w:eastAsia="黑体" w:cs="仿宋_GB2312"/>
                <w:kern w:val="0"/>
                <w:sz w:val="18"/>
                <w:szCs w:val="18"/>
              </w:rPr>
              <w:t>【法律法规】</w:t>
            </w:r>
          </w:p>
          <w:p w14:paraId="0B966895">
            <w:pPr>
              <w:spacing w:line="240" w:lineRule="exact"/>
              <w:jc w:val="left"/>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1.《河北省陆生野生动物保护条例》第二十八条因科学研究、人工繁育、展览或者其他特殊情况，需要出售、收购、利用国家和省重点保护陆生野生动物或者其产品的，应当向县级人民政府陆生野生动物行政主管部门提出书面申请，经设区的市人民政府陆生野生动物行政主管部门审核，报省人民政府陆生野生动物行政主管部门批准。</w:t>
            </w:r>
          </w:p>
          <w:p w14:paraId="076F280C">
            <w:pPr>
              <w:spacing w:line="240" w:lineRule="exact"/>
              <w:jc w:val="left"/>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2.《河北省政府推进政府职能转变和“放管服”改革协调小组办公室关于做好省政府自行下放一批行政许可事项的通知》（〔2019〕-6）附件第8项。</w:t>
            </w:r>
          </w:p>
          <w:p w14:paraId="4625BDD8">
            <w:pPr>
              <w:spacing w:line="240" w:lineRule="exact"/>
              <w:rPr>
                <w:rFonts w:ascii="黑体" w:hAnsi="黑体" w:eastAsia="黑体" w:cs="仿宋_GB2312"/>
                <w:kern w:val="0"/>
                <w:sz w:val="18"/>
                <w:szCs w:val="18"/>
              </w:rPr>
            </w:pPr>
            <w:r>
              <w:rPr>
                <w:rFonts w:hint="eastAsia" w:ascii="黑体" w:hAnsi="黑体" w:eastAsia="黑体" w:cs="仿宋_GB2312"/>
                <w:kern w:val="0"/>
                <w:sz w:val="18"/>
                <w:szCs w:val="18"/>
              </w:rPr>
              <w:t>【三定规定】</w:t>
            </w:r>
          </w:p>
          <w:p w14:paraId="7D2EB6D9">
            <w:pPr>
              <w:spacing w:line="240" w:lineRule="exact"/>
              <w:ind w:firstLine="360" w:firstLineChars="200"/>
              <w:rPr>
                <w:rFonts w:ascii="仿宋_GB2312" w:eastAsia="仿宋_GB2312" w:cs="黑体"/>
                <w:b/>
                <w:bCs/>
                <w:color w:val="000000"/>
                <w:szCs w:val="21"/>
              </w:rPr>
            </w:pPr>
            <w:r>
              <w:rPr>
                <w:rFonts w:hint="eastAsia" w:ascii="仿宋_GB2312" w:eastAsia="仿宋_GB2312" w:cs="仿宋_GB2312"/>
                <w:color w:val="auto"/>
                <w:kern w:val="0"/>
                <w:sz w:val="18"/>
                <w:szCs w:val="18"/>
                <w:lang w:eastAsia="zh-CN" w:bidi="ar"/>
              </w:rPr>
              <w:t>北办字[</w:t>
            </w:r>
            <w:r>
              <w:rPr>
                <w:rFonts w:hint="default" w:ascii="仿宋_GB2312" w:eastAsia="仿宋_GB2312" w:cs="仿宋_GB2312"/>
                <w:color w:val="auto"/>
                <w:kern w:val="0"/>
                <w:sz w:val="18"/>
                <w:szCs w:val="18"/>
                <w:lang w:val="en-US" w:eastAsia="zh-CN" w:bidi="ar"/>
              </w:rPr>
              <w:t>2019</w:t>
            </w:r>
            <w:r>
              <w:rPr>
                <w:rFonts w:hint="eastAsia" w:ascii="仿宋_GB2312" w:eastAsia="仿宋_GB2312" w:cs="仿宋_GB2312"/>
                <w:color w:val="auto"/>
                <w:kern w:val="0"/>
                <w:sz w:val="18"/>
                <w:szCs w:val="18"/>
                <w:lang w:eastAsia="zh-CN" w:bidi="ar"/>
              </w:rPr>
              <w:t>]</w:t>
            </w:r>
            <w:r>
              <w:rPr>
                <w:rFonts w:hint="default" w:ascii="仿宋_GB2312" w:eastAsia="仿宋_GB2312" w:cs="仿宋_GB2312"/>
                <w:color w:val="auto"/>
                <w:kern w:val="0"/>
                <w:sz w:val="18"/>
                <w:szCs w:val="18"/>
                <w:lang w:val="en-US" w:eastAsia="zh-CN" w:bidi="ar"/>
              </w:rPr>
              <w:t>20</w:t>
            </w:r>
            <w:r>
              <w:rPr>
                <w:rFonts w:hint="eastAsia" w:ascii="仿宋_GB2312" w:eastAsia="仿宋_GB2312" w:cs="仿宋_GB2312"/>
                <w:color w:val="auto"/>
                <w:kern w:val="0"/>
                <w:sz w:val="18"/>
                <w:szCs w:val="18"/>
                <w:lang w:val="en-US" w:eastAsia="zh-CN" w:bidi="ar"/>
              </w:rPr>
              <w:t>号第三条、第四条、第五条</w:t>
            </w:r>
          </w:p>
        </w:tc>
      </w:tr>
      <w:tr w14:paraId="424C10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20" w:hRule="atLeast"/>
          <w:jc w:val="center"/>
        </w:trPr>
        <w:tc>
          <w:tcPr>
            <w:tcW w:w="1463" w:type="dxa"/>
            <w:vMerge w:val="restart"/>
            <w:tcBorders>
              <w:tl2br w:val="nil"/>
              <w:tr2bl w:val="nil"/>
            </w:tcBorders>
            <w:shd w:val="clear" w:color="auto" w:fill="auto"/>
            <w:vAlign w:val="center"/>
          </w:tcPr>
          <w:p w14:paraId="4710BB21">
            <w:pPr>
              <w:widowControl/>
              <w:spacing w:line="240" w:lineRule="exact"/>
              <w:jc w:val="center"/>
              <w:textAlignment w:val="center"/>
              <w:rPr>
                <w:rFonts w:ascii="黑体" w:eastAsia="黑体" w:cs="黑体"/>
                <w:b/>
                <w:bCs/>
                <w:color w:val="000000"/>
                <w:szCs w:val="21"/>
              </w:rPr>
            </w:pPr>
            <w:r>
              <w:rPr>
                <w:rFonts w:hint="eastAsia" w:ascii="黑体" w:eastAsia="黑体" w:cs="黑体"/>
                <w:b/>
                <w:bCs/>
                <w:color w:val="000000"/>
                <w:kern w:val="0"/>
                <w:szCs w:val="21"/>
              </w:rPr>
              <w:t>履职流程</w:t>
            </w:r>
          </w:p>
        </w:tc>
        <w:tc>
          <w:tcPr>
            <w:tcW w:w="1050" w:type="dxa"/>
            <w:tcBorders>
              <w:tl2br w:val="nil"/>
              <w:tr2bl w:val="nil"/>
            </w:tcBorders>
            <w:shd w:val="clear" w:color="auto" w:fill="auto"/>
            <w:vAlign w:val="center"/>
          </w:tcPr>
          <w:p w14:paraId="102EF1FD">
            <w:pPr>
              <w:widowControl/>
              <w:spacing w:line="240" w:lineRule="exact"/>
              <w:jc w:val="center"/>
              <w:textAlignment w:val="center"/>
              <w:rPr>
                <w:rFonts w:ascii="黑体" w:eastAsia="黑体" w:cs="黑体"/>
                <w:b/>
                <w:bCs/>
                <w:color w:val="000000"/>
                <w:szCs w:val="21"/>
              </w:rPr>
            </w:pPr>
            <w:r>
              <w:rPr>
                <w:rFonts w:hint="eastAsia" w:ascii="黑体" w:eastAsia="黑体" w:cs="黑体"/>
                <w:b/>
                <w:bCs/>
                <w:color w:val="000000"/>
                <w:kern w:val="0"/>
                <w:szCs w:val="21"/>
              </w:rPr>
              <w:t>办理环节</w:t>
            </w:r>
          </w:p>
        </w:tc>
        <w:tc>
          <w:tcPr>
            <w:tcW w:w="5810" w:type="dxa"/>
            <w:gridSpan w:val="4"/>
            <w:tcBorders>
              <w:tl2br w:val="nil"/>
              <w:tr2bl w:val="nil"/>
            </w:tcBorders>
            <w:shd w:val="clear" w:color="auto" w:fill="auto"/>
            <w:vAlign w:val="center"/>
          </w:tcPr>
          <w:p w14:paraId="7143E751">
            <w:pPr>
              <w:widowControl/>
              <w:spacing w:line="240" w:lineRule="exact"/>
              <w:jc w:val="center"/>
              <w:textAlignment w:val="center"/>
              <w:rPr>
                <w:rFonts w:ascii="黑体" w:eastAsia="黑体" w:cs="黑体"/>
                <w:b/>
                <w:bCs/>
                <w:color w:val="000000"/>
                <w:szCs w:val="21"/>
              </w:rPr>
            </w:pPr>
            <w:r>
              <w:rPr>
                <w:rFonts w:hint="eastAsia" w:ascii="黑体" w:eastAsia="黑体" w:cs="黑体"/>
                <w:b/>
                <w:bCs/>
                <w:color w:val="000000"/>
                <w:kern w:val="0"/>
                <w:szCs w:val="21"/>
              </w:rPr>
              <w:t>办理内容</w:t>
            </w:r>
          </w:p>
        </w:tc>
        <w:tc>
          <w:tcPr>
            <w:tcW w:w="1887" w:type="dxa"/>
            <w:tcBorders>
              <w:tl2br w:val="nil"/>
              <w:tr2bl w:val="nil"/>
            </w:tcBorders>
            <w:shd w:val="clear" w:color="auto" w:fill="auto"/>
            <w:vAlign w:val="center"/>
          </w:tcPr>
          <w:p w14:paraId="3F620F87">
            <w:pPr>
              <w:widowControl/>
              <w:spacing w:line="240" w:lineRule="exact"/>
              <w:jc w:val="center"/>
              <w:textAlignment w:val="center"/>
              <w:rPr>
                <w:rFonts w:ascii="黑体" w:eastAsia="黑体" w:cs="黑体"/>
                <w:b/>
                <w:bCs/>
                <w:color w:val="000000"/>
                <w:kern w:val="0"/>
                <w:szCs w:val="21"/>
              </w:rPr>
            </w:pPr>
            <w:r>
              <w:rPr>
                <w:rFonts w:hint="eastAsia" w:ascii="黑体" w:eastAsia="黑体" w:cs="黑体"/>
                <w:b/>
                <w:bCs/>
                <w:color w:val="000000"/>
                <w:kern w:val="0"/>
                <w:szCs w:val="21"/>
              </w:rPr>
              <w:t>责任科室</w:t>
            </w:r>
          </w:p>
        </w:tc>
      </w:tr>
      <w:tr w14:paraId="4A3642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540" w:hRule="atLeast"/>
          <w:jc w:val="center"/>
        </w:trPr>
        <w:tc>
          <w:tcPr>
            <w:tcW w:w="1463" w:type="dxa"/>
            <w:vMerge w:val="continue"/>
            <w:tcBorders>
              <w:tl2br w:val="nil"/>
              <w:tr2bl w:val="nil"/>
            </w:tcBorders>
            <w:shd w:val="clear" w:color="auto" w:fill="auto"/>
            <w:vAlign w:val="center"/>
          </w:tcPr>
          <w:p w14:paraId="18846F40">
            <w:pPr>
              <w:spacing w:line="240" w:lineRule="exact"/>
            </w:pPr>
          </w:p>
        </w:tc>
        <w:tc>
          <w:tcPr>
            <w:tcW w:w="1050" w:type="dxa"/>
            <w:tcBorders>
              <w:tl2br w:val="nil"/>
              <w:tr2bl w:val="nil"/>
            </w:tcBorders>
            <w:shd w:val="clear" w:color="auto" w:fill="auto"/>
            <w:vAlign w:val="center"/>
          </w:tcPr>
          <w:p w14:paraId="5BA4DAC5">
            <w:pPr>
              <w:spacing w:line="240" w:lineRule="exact"/>
              <w:jc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受理</w:t>
            </w:r>
          </w:p>
        </w:tc>
        <w:tc>
          <w:tcPr>
            <w:tcW w:w="5810" w:type="dxa"/>
            <w:gridSpan w:val="4"/>
            <w:tcBorders>
              <w:tl2br w:val="nil"/>
              <w:tr2bl w:val="nil"/>
            </w:tcBorders>
            <w:shd w:val="clear" w:color="auto" w:fill="auto"/>
            <w:vAlign w:val="center"/>
          </w:tcPr>
          <w:p w14:paraId="3235E770">
            <w:pPr>
              <w:spacing w:line="240" w:lineRule="exact"/>
              <w:jc w:val="left"/>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公示应当提交的材料，一次性告知补正材料，依法作出受理或不予受理的决定（不予受理应当书面告知理由）。</w:t>
            </w:r>
          </w:p>
        </w:tc>
        <w:tc>
          <w:tcPr>
            <w:tcW w:w="1887" w:type="dxa"/>
            <w:tcBorders>
              <w:tl2br w:val="nil"/>
              <w:tr2bl w:val="nil"/>
            </w:tcBorders>
            <w:shd w:val="clear" w:color="auto" w:fill="auto"/>
            <w:vAlign w:val="center"/>
          </w:tcPr>
          <w:p w14:paraId="2228943C">
            <w:pPr>
              <w:spacing w:line="240" w:lineRule="exact"/>
              <w:jc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lang w:val="en-US" w:eastAsia="zh-CN"/>
              </w:rPr>
              <w:t>林业股</w:t>
            </w:r>
          </w:p>
        </w:tc>
      </w:tr>
      <w:tr w14:paraId="021714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335" w:hRule="atLeast"/>
          <w:jc w:val="center"/>
        </w:trPr>
        <w:tc>
          <w:tcPr>
            <w:tcW w:w="1463" w:type="dxa"/>
            <w:vMerge w:val="continue"/>
            <w:tcBorders>
              <w:tl2br w:val="nil"/>
              <w:tr2bl w:val="nil"/>
            </w:tcBorders>
            <w:shd w:val="clear" w:color="auto" w:fill="auto"/>
            <w:vAlign w:val="center"/>
          </w:tcPr>
          <w:p w14:paraId="69691E55">
            <w:pPr>
              <w:spacing w:line="240" w:lineRule="exact"/>
            </w:pPr>
          </w:p>
        </w:tc>
        <w:tc>
          <w:tcPr>
            <w:tcW w:w="1050" w:type="dxa"/>
            <w:tcBorders>
              <w:tl2br w:val="nil"/>
              <w:tr2bl w:val="nil"/>
            </w:tcBorders>
            <w:shd w:val="clear" w:color="auto" w:fill="auto"/>
            <w:vAlign w:val="center"/>
          </w:tcPr>
          <w:p w14:paraId="1BF84323">
            <w:pPr>
              <w:spacing w:line="240" w:lineRule="exact"/>
              <w:jc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审查</w:t>
            </w:r>
          </w:p>
        </w:tc>
        <w:tc>
          <w:tcPr>
            <w:tcW w:w="5810" w:type="dxa"/>
            <w:gridSpan w:val="4"/>
            <w:tcBorders>
              <w:tl2br w:val="nil"/>
              <w:tr2bl w:val="nil"/>
            </w:tcBorders>
            <w:shd w:val="clear" w:color="auto" w:fill="auto"/>
            <w:vAlign w:val="center"/>
          </w:tcPr>
          <w:p w14:paraId="44A28ADE">
            <w:pPr>
              <w:spacing w:line="240" w:lineRule="exact"/>
              <w:jc w:val="left"/>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按照野生动物保护相关规定，对书面申请材料进行审查，包括申请书、野生动物保护管理行政许可事项申请表、出售、购买、利用野生动物或其制品的实施方案、合同及证明文件、证明野生动物或其制品来源的有效文件或材料、市县级林业主管部门的审核意见等。提出是否同意的审核意见。</w:t>
            </w:r>
          </w:p>
        </w:tc>
        <w:tc>
          <w:tcPr>
            <w:tcW w:w="1887" w:type="dxa"/>
            <w:tcBorders>
              <w:tl2br w:val="nil"/>
              <w:tr2bl w:val="nil"/>
            </w:tcBorders>
            <w:shd w:val="clear" w:color="auto" w:fill="auto"/>
            <w:vAlign w:val="center"/>
          </w:tcPr>
          <w:p w14:paraId="1DB78C56">
            <w:pPr>
              <w:spacing w:line="240" w:lineRule="exact"/>
              <w:jc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lang w:val="en-US" w:eastAsia="zh-CN"/>
              </w:rPr>
              <w:t>林业股</w:t>
            </w:r>
          </w:p>
        </w:tc>
      </w:tr>
      <w:tr w14:paraId="01C107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89" w:hRule="atLeast"/>
          <w:jc w:val="center"/>
        </w:trPr>
        <w:tc>
          <w:tcPr>
            <w:tcW w:w="1463" w:type="dxa"/>
            <w:vMerge w:val="continue"/>
            <w:tcBorders>
              <w:tl2br w:val="nil"/>
              <w:tr2bl w:val="nil"/>
            </w:tcBorders>
            <w:shd w:val="clear" w:color="auto" w:fill="auto"/>
            <w:vAlign w:val="center"/>
          </w:tcPr>
          <w:p w14:paraId="3566D32E">
            <w:pPr>
              <w:spacing w:line="240" w:lineRule="exact"/>
            </w:pPr>
          </w:p>
        </w:tc>
        <w:tc>
          <w:tcPr>
            <w:tcW w:w="1050" w:type="dxa"/>
            <w:tcBorders>
              <w:tl2br w:val="nil"/>
              <w:tr2bl w:val="nil"/>
            </w:tcBorders>
            <w:shd w:val="clear" w:color="auto" w:fill="auto"/>
            <w:vAlign w:val="center"/>
          </w:tcPr>
          <w:p w14:paraId="7E27C47F">
            <w:pPr>
              <w:spacing w:line="240" w:lineRule="exact"/>
              <w:jc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决定</w:t>
            </w:r>
          </w:p>
        </w:tc>
        <w:tc>
          <w:tcPr>
            <w:tcW w:w="5810" w:type="dxa"/>
            <w:gridSpan w:val="4"/>
            <w:tcBorders>
              <w:tl2br w:val="nil"/>
              <w:tr2bl w:val="nil"/>
            </w:tcBorders>
            <w:shd w:val="clear" w:color="auto" w:fill="auto"/>
            <w:vAlign w:val="center"/>
          </w:tcPr>
          <w:p w14:paraId="1DA2A9EB">
            <w:pPr>
              <w:spacing w:line="240" w:lineRule="exact"/>
              <w:jc w:val="left"/>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作出准予行政许可或者不予行政许可决定。按时办结。法定告知（不予许可的应当书面告知理由）。</w:t>
            </w:r>
          </w:p>
        </w:tc>
        <w:tc>
          <w:tcPr>
            <w:tcW w:w="1887" w:type="dxa"/>
            <w:tcBorders>
              <w:tl2br w:val="nil"/>
              <w:tr2bl w:val="nil"/>
            </w:tcBorders>
            <w:shd w:val="clear" w:color="auto" w:fill="auto"/>
            <w:vAlign w:val="center"/>
          </w:tcPr>
          <w:p w14:paraId="03BE3339">
            <w:pPr>
              <w:spacing w:line="240" w:lineRule="exact"/>
              <w:jc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lang w:val="en-US" w:eastAsia="zh-CN"/>
              </w:rPr>
              <w:t>林业股</w:t>
            </w:r>
          </w:p>
        </w:tc>
      </w:tr>
      <w:tr w14:paraId="114B6D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89" w:hRule="atLeast"/>
          <w:jc w:val="center"/>
        </w:trPr>
        <w:tc>
          <w:tcPr>
            <w:tcW w:w="1463" w:type="dxa"/>
            <w:vMerge w:val="continue"/>
            <w:tcBorders>
              <w:tl2br w:val="nil"/>
              <w:tr2bl w:val="nil"/>
            </w:tcBorders>
            <w:shd w:val="clear" w:color="auto" w:fill="auto"/>
            <w:vAlign w:val="center"/>
          </w:tcPr>
          <w:p w14:paraId="260959E9">
            <w:pPr>
              <w:spacing w:line="240" w:lineRule="exact"/>
            </w:pPr>
          </w:p>
        </w:tc>
        <w:tc>
          <w:tcPr>
            <w:tcW w:w="1050" w:type="dxa"/>
            <w:tcBorders>
              <w:tl2br w:val="nil"/>
              <w:tr2bl w:val="nil"/>
            </w:tcBorders>
            <w:shd w:val="clear" w:color="auto" w:fill="auto"/>
            <w:vAlign w:val="center"/>
          </w:tcPr>
          <w:p w14:paraId="690D8E67">
            <w:pPr>
              <w:spacing w:line="240" w:lineRule="exact"/>
              <w:jc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送达</w:t>
            </w:r>
          </w:p>
        </w:tc>
        <w:tc>
          <w:tcPr>
            <w:tcW w:w="5810" w:type="dxa"/>
            <w:gridSpan w:val="4"/>
            <w:tcBorders>
              <w:tl2br w:val="nil"/>
              <w:tr2bl w:val="nil"/>
            </w:tcBorders>
            <w:shd w:val="clear" w:color="auto" w:fill="auto"/>
            <w:vAlign w:val="center"/>
          </w:tcPr>
          <w:p w14:paraId="059305B3">
            <w:pPr>
              <w:spacing w:line="240" w:lineRule="exact"/>
              <w:jc w:val="left"/>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制发送达准（不）予行政许可决定书。信息公开。</w:t>
            </w:r>
          </w:p>
        </w:tc>
        <w:tc>
          <w:tcPr>
            <w:tcW w:w="1887" w:type="dxa"/>
            <w:tcBorders>
              <w:tl2br w:val="nil"/>
              <w:tr2bl w:val="nil"/>
            </w:tcBorders>
            <w:shd w:val="clear" w:color="auto" w:fill="auto"/>
            <w:vAlign w:val="center"/>
          </w:tcPr>
          <w:p w14:paraId="6109D2DC">
            <w:pPr>
              <w:spacing w:line="240" w:lineRule="exact"/>
              <w:jc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lang w:val="en-US" w:eastAsia="zh-CN"/>
              </w:rPr>
              <w:t>林业股</w:t>
            </w:r>
          </w:p>
        </w:tc>
      </w:tr>
      <w:tr w14:paraId="5906AA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335" w:hRule="atLeast"/>
          <w:jc w:val="center"/>
        </w:trPr>
        <w:tc>
          <w:tcPr>
            <w:tcW w:w="1463" w:type="dxa"/>
            <w:vMerge w:val="continue"/>
            <w:tcBorders>
              <w:tl2br w:val="nil"/>
              <w:tr2bl w:val="nil"/>
            </w:tcBorders>
            <w:shd w:val="clear" w:color="auto" w:fill="auto"/>
            <w:vAlign w:val="center"/>
          </w:tcPr>
          <w:p w14:paraId="5CB3326D">
            <w:pPr>
              <w:spacing w:line="240" w:lineRule="exact"/>
            </w:pPr>
          </w:p>
        </w:tc>
        <w:tc>
          <w:tcPr>
            <w:tcW w:w="1050" w:type="dxa"/>
            <w:tcBorders>
              <w:tl2br w:val="nil"/>
              <w:tr2bl w:val="nil"/>
            </w:tcBorders>
            <w:shd w:val="clear" w:color="auto" w:fill="auto"/>
            <w:vAlign w:val="center"/>
          </w:tcPr>
          <w:p w14:paraId="67AAF434">
            <w:pPr>
              <w:spacing w:line="240" w:lineRule="exact"/>
              <w:jc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监管</w:t>
            </w:r>
          </w:p>
        </w:tc>
        <w:tc>
          <w:tcPr>
            <w:tcW w:w="5810" w:type="dxa"/>
            <w:gridSpan w:val="4"/>
            <w:tcBorders>
              <w:tl2br w:val="nil"/>
              <w:tr2bl w:val="nil"/>
            </w:tcBorders>
            <w:shd w:val="clear" w:color="auto" w:fill="auto"/>
            <w:vAlign w:val="center"/>
          </w:tcPr>
          <w:p w14:paraId="096BD09E">
            <w:pPr>
              <w:spacing w:line="240" w:lineRule="exact"/>
              <w:jc w:val="left"/>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加强对出售、购买、利用省重点保护野生动物（产品）的监督检查，保护、发展和合理利用野生动物资源，维护生态平衡。</w:t>
            </w:r>
          </w:p>
        </w:tc>
        <w:tc>
          <w:tcPr>
            <w:tcW w:w="1887" w:type="dxa"/>
            <w:tcBorders>
              <w:tl2br w:val="nil"/>
              <w:tr2bl w:val="nil"/>
            </w:tcBorders>
            <w:shd w:val="clear" w:color="auto" w:fill="auto"/>
            <w:vAlign w:val="center"/>
          </w:tcPr>
          <w:p w14:paraId="253DB6C6">
            <w:pPr>
              <w:spacing w:line="240" w:lineRule="exact"/>
              <w:jc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lang w:val="en-US" w:eastAsia="zh-CN"/>
              </w:rPr>
              <w:t>林业股</w:t>
            </w:r>
          </w:p>
        </w:tc>
      </w:tr>
      <w:tr w14:paraId="6AC4B7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335" w:hRule="atLeast"/>
          <w:jc w:val="center"/>
        </w:trPr>
        <w:tc>
          <w:tcPr>
            <w:tcW w:w="1463" w:type="dxa"/>
            <w:vMerge w:val="continue"/>
            <w:tcBorders>
              <w:tl2br w:val="nil"/>
              <w:tr2bl w:val="nil"/>
            </w:tcBorders>
            <w:shd w:val="clear" w:color="auto" w:fill="auto"/>
            <w:vAlign w:val="center"/>
          </w:tcPr>
          <w:p w14:paraId="21F34BEB">
            <w:pPr>
              <w:spacing w:line="240" w:lineRule="exact"/>
            </w:pPr>
          </w:p>
        </w:tc>
        <w:tc>
          <w:tcPr>
            <w:tcW w:w="1050" w:type="dxa"/>
            <w:tcBorders>
              <w:tl2br w:val="nil"/>
              <w:tr2bl w:val="nil"/>
            </w:tcBorders>
            <w:shd w:val="clear" w:color="auto" w:fill="auto"/>
            <w:vAlign w:val="center"/>
          </w:tcPr>
          <w:p w14:paraId="54D57168">
            <w:pPr>
              <w:spacing w:line="240" w:lineRule="exact"/>
              <w:jc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其它</w:t>
            </w:r>
          </w:p>
        </w:tc>
        <w:tc>
          <w:tcPr>
            <w:tcW w:w="5810" w:type="dxa"/>
            <w:gridSpan w:val="4"/>
            <w:tcBorders>
              <w:tl2br w:val="nil"/>
              <w:tr2bl w:val="nil"/>
            </w:tcBorders>
            <w:shd w:val="clear" w:color="auto" w:fill="auto"/>
            <w:vAlign w:val="center"/>
          </w:tcPr>
          <w:p w14:paraId="4A2064CB">
            <w:pPr>
              <w:spacing w:line="240" w:lineRule="exact"/>
              <w:jc w:val="left"/>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其他法律法规规章文件规定应履行的责任。</w:t>
            </w:r>
          </w:p>
        </w:tc>
        <w:tc>
          <w:tcPr>
            <w:tcW w:w="1887" w:type="dxa"/>
            <w:tcBorders>
              <w:tl2br w:val="nil"/>
              <w:tr2bl w:val="nil"/>
            </w:tcBorders>
            <w:shd w:val="clear" w:color="auto" w:fill="auto"/>
            <w:vAlign w:val="center"/>
          </w:tcPr>
          <w:p w14:paraId="2D55AD0F">
            <w:pPr>
              <w:spacing w:line="240" w:lineRule="exact"/>
              <w:jc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lang w:val="en-US" w:eastAsia="zh-CN"/>
              </w:rPr>
              <w:t>林业股</w:t>
            </w:r>
          </w:p>
        </w:tc>
      </w:tr>
      <w:tr w14:paraId="76F273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1170" w:hRule="atLeast"/>
          <w:jc w:val="center"/>
        </w:trPr>
        <w:tc>
          <w:tcPr>
            <w:tcW w:w="1463" w:type="dxa"/>
            <w:tcBorders>
              <w:tl2br w:val="nil"/>
              <w:tr2bl w:val="nil"/>
            </w:tcBorders>
            <w:shd w:val="clear" w:color="auto" w:fill="auto"/>
            <w:vAlign w:val="center"/>
          </w:tcPr>
          <w:p w14:paraId="5953E66A">
            <w:pPr>
              <w:widowControl/>
              <w:spacing w:line="240" w:lineRule="exact"/>
              <w:jc w:val="center"/>
              <w:textAlignment w:val="center"/>
              <w:rPr>
                <w:rFonts w:ascii="黑体" w:eastAsia="黑体" w:cs="黑体"/>
                <w:b/>
                <w:bCs/>
                <w:color w:val="000000"/>
                <w:szCs w:val="21"/>
              </w:rPr>
            </w:pPr>
            <w:r>
              <w:rPr>
                <w:rFonts w:hint="eastAsia" w:ascii="黑体" w:eastAsia="黑体" w:cs="黑体"/>
                <w:b/>
                <w:bCs/>
                <w:color w:val="000000"/>
                <w:kern w:val="0"/>
                <w:szCs w:val="21"/>
              </w:rPr>
              <w:t>追责情形</w:t>
            </w:r>
          </w:p>
        </w:tc>
        <w:tc>
          <w:tcPr>
            <w:tcW w:w="8747" w:type="dxa"/>
            <w:gridSpan w:val="6"/>
            <w:tcBorders>
              <w:tl2br w:val="nil"/>
              <w:tr2bl w:val="nil"/>
            </w:tcBorders>
            <w:shd w:val="clear" w:color="auto" w:fill="auto"/>
            <w:vAlign w:val="center"/>
          </w:tcPr>
          <w:p w14:paraId="02958281">
            <w:pPr>
              <w:spacing w:line="240" w:lineRule="exact"/>
              <w:jc w:val="left"/>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因不履行或不正确履行行政职责，有下列情形的，行政机关及相关工作人员应承担相应责任：</w:t>
            </w:r>
          </w:p>
          <w:p w14:paraId="1ECB982E">
            <w:pPr>
              <w:spacing w:line="240" w:lineRule="exact"/>
              <w:jc w:val="left"/>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1.对符合法定条件的许可申请不予受理的；</w:t>
            </w:r>
          </w:p>
          <w:p w14:paraId="5625D2BB">
            <w:pPr>
              <w:spacing w:line="240" w:lineRule="exact"/>
              <w:jc w:val="left"/>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2.对不符合法定条件的申请单位准予行政许可或者超越法定职权作出准予行政许可决定的；</w:t>
            </w:r>
          </w:p>
          <w:p w14:paraId="62695D90">
            <w:pPr>
              <w:spacing w:line="240" w:lineRule="exact"/>
              <w:jc w:val="left"/>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3.对符合法定条件的申请单位不予行政许可或者不在法定期限内作出准予行政许可决定的；</w:t>
            </w:r>
          </w:p>
          <w:p w14:paraId="5D68669A">
            <w:pPr>
              <w:spacing w:line="240" w:lineRule="exact"/>
              <w:jc w:val="left"/>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4.不依法履行监督职责或者监督不力，造成严重后果的；</w:t>
            </w:r>
          </w:p>
          <w:p w14:paraId="0CA26F70">
            <w:pPr>
              <w:spacing w:line="240" w:lineRule="exact"/>
              <w:jc w:val="left"/>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5.违反法定程序实施行政许可的；</w:t>
            </w:r>
          </w:p>
          <w:p w14:paraId="3B9736D4">
            <w:pPr>
              <w:spacing w:line="240" w:lineRule="exact"/>
              <w:jc w:val="left"/>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6.应当举行听证而不举行听证的；</w:t>
            </w:r>
          </w:p>
          <w:p w14:paraId="184483B9">
            <w:pPr>
              <w:spacing w:line="240" w:lineRule="exact"/>
              <w:jc w:val="left"/>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7.工作中玩忽职守、滥用职权的；</w:t>
            </w:r>
          </w:p>
          <w:p w14:paraId="196EF867">
            <w:pPr>
              <w:spacing w:line="240" w:lineRule="exact"/>
              <w:jc w:val="left"/>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8.办理行政许可、实施监督检查，索取或者收受他人财物或者谋取其他利益的；</w:t>
            </w:r>
          </w:p>
          <w:p w14:paraId="1C8DEC74">
            <w:pPr>
              <w:spacing w:line="240" w:lineRule="exact"/>
              <w:jc w:val="left"/>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9.其他违反法律法规规章文件规定的行为。</w:t>
            </w:r>
          </w:p>
        </w:tc>
      </w:tr>
      <w:tr w14:paraId="2B2E8C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636" w:hRule="atLeast"/>
          <w:jc w:val="center"/>
        </w:trPr>
        <w:tc>
          <w:tcPr>
            <w:tcW w:w="1463" w:type="dxa"/>
            <w:tcBorders>
              <w:tl2br w:val="nil"/>
              <w:tr2bl w:val="nil"/>
            </w:tcBorders>
            <w:shd w:val="clear" w:color="auto" w:fill="auto"/>
            <w:vAlign w:val="center"/>
          </w:tcPr>
          <w:p w14:paraId="0B77268A">
            <w:pPr>
              <w:widowControl/>
              <w:spacing w:line="240" w:lineRule="exact"/>
              <w:jc w:val="center"/>
              <w:textAlignment w:val="center"/>
              <w:rPr>
                <w:rFonts w:ascii="黑体" w:eastAsia="黑体" w:cs="黑体"/>
                <w:b/>
                <w:bCs/>
                <w:color w:val="000000"/>
                <w:szCs w:val="21"/>
              </w:rPr>
            </w:pPr>
            <w:r>
              <w:rPr>
                <w:rFonts w:hint="eastAsia" w:ascii="黑体" w:eastAsia="黑体" w:cs="黑体"/>
                <w:b/>
                <w:bCs/>
                <w:color w:val="000000"/>
                <w:kern w:val="0"/>
                <w:szCs w:val="21"/>
              </w:rPr>
              <w:t>监督方式</w:t>
            </w:r>
          </w:p>
        </w:tc>
        <w:tc>
          <w:tcPr>
            <w:tcW w:w="8747" w:type="dxa"/>
            <w:gridSpan w:val="6"/>
            <w:tcBorders>
              <w:tl2br w:val="nil"/>
              <w:tr2bl w:val="nil"/>
            </w:tcBorders>
            <w:shd w:val="clear" w:color="auto" w:fill="auto"/>
            <w:vAlign w:val="center"/>
          </w:tcPr>
          <w:p w14:paraId="0B0C106B">
            <w:pPr>
              <w:spacing w:line="240" w:lineRule="exact"/>
              <w:jc w:val="left"/>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1.业务咨询：0335-7521119</w:t>
            </w:r>
            <w:r>
              <w:rPr>
                <w:rFonts w:hint="eastAsia" w:ascii="仿宋_GB2312" w:eastAsia="仿宋_GB2312" w:cs="仿宋_GB2312"/>
                <w:color w:val="000000"/>
                <w:kern w:val="0"/>
                <w:sz w:val="18"/>
                <w:szCs w:val="18"/>
              </w:rPr>
              <w:br w:type="textWrapping"/>
            </w:r>
            <w:r>
              <w:rPr>
                <w:rFonts w:hint="eastAsia" w:ascii="仿宋_GB2312" w:eastAsia="仿宋_GB2312" w:cs="仿宋_GB2312"/>
                <w:color w:val="000000"/>
                <w:kern w:val="0"/>
                <w:sz w:val="18"/>
                <w:szCs w:val="18"/>
              </w:rPr>
              <w:t>2.投诉举报电话：0335-7521126</w:t>
            </w:r>
          </w:p>
          <w:p w14:paraId="1A849CEE">
            <w:pPr>
              <w:spacing w:line="240" w:lineRule="exact"/>
              <w:jc w:val="left"/>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3.纪检监察投诉：区纪委驻林业局纪检组，电话：0335-4186759</w:t>
            </w:r>
          </w:p>
        </w:tc>
      </w:tr>
      <w:tr w14:paraId="2D37E3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786" w:hRule="atLeast"/>
          <w:jc w:val="center"/>
        </w:trPr>
        <w:tc>
          <w:tcPr>
            <w:tcW w:w="1463" w:type="dxa"/>
            <w:tcBorders>
              <w:tl2br w:val="nil"/>
              <w:tr2bl w:val="nil"/>
            </w:tcBorders>
            <w:shd w:val="clear" w:color="auto" w:fill="auto"/>
            <w:vAlign w:val="center"/>
          </w:tcPr>
          <w:p w14:paraId="48E951C5">
            <w:pPr>
              <w:widowControl/>
              <w:spacing w:line="240" w:lineRule="exact"/>
              <w:jc w:val="center"/>
              <w:textAlignment w:val="center"/>
              <w:rPr>
                <w:rFonts w:ascii="黑体" w:eastAsia="黑体" w:cs="黑体"/>
                <w:b/>
                <w:bCs/>
                <w:color w:val="000000"/>
                <w:szCs w:val="21"/>
              </w:rPr>
            </w:pPr>
            <w:r>
              <w:rPr>
                <w:rFonts w:hint="eastAsia" w:ascii="黑体" w:eastAsia="黑体" w:cs="黑体"/>
                <w:b/>
                <w:bCs/>
                <w:color w:val="000000"/>
                <w:kern w:val="0"/>
                <w:szCs w:val="21"/>
              </w:rPr>
              <w:t>法定救济途径</w:t>
            </w:r>
          </w:p>
        </w:tc>
        <w:tc>
          <w:tcPr>
            <w:tcW w:w="8747" w:type="dxa"/>
            <w:gridSpan w:val="6"/>
            <w:tcBorders>
              <w:tl2br w:val="nil"/>
              <w:tr2bl w:val="nil"/>
            </w:tcBorders>
            <w:shd w:val="clear" w:color="auto" w:fill="auto"/>
            <w:vAlign w:val="center"/>
          </w:tcPr>
          <w:p w14:paraId="5AD5291C">
            <w:pPr>
              <w:spacing w:line="240" w:lineRule="exact"/>
              <w:jc w:val="left"/>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1．不服许可决定自知道该具体行政行为之日起六十日内向区政府申请行政复议。</w:t>
            </w:r>
          </w:p>
          <w:p w14:paraId="3F838DA8">
            <w:pPr>
              <w:spacing w:line="240" w:lineRule="exact"/>
              <w:jc w:val="left"/>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2．不服许可决定应当自知道或者应当知道作出行政行为之日起六个月内提出向北戴河区人民法院提起行政诉讼。</w:t>
            </w:r>
          </w:p>
        </w:tc>
      </w:tr>
      <w:tr w14:paraId="2E8E9F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228" w:hRule="atLeast"/>
          <w:jc w:val="center"/>
        </w:trPr>
        <w:tc>
          <w:tcPr>
            <w:tcW w:w="1463" w:type="dxa"/>
            <w:tcBorders>
              <w:tl2br w:val="nil"/>
              <w:tr2bl w:val="nil"/>
            </w:tcBorders>
            <w:shd w:val="clear" w:color="auto" w:fill="auto"/>
            <w:vAlign w:val="center"/>
          </w:tcPr>
          <w:p w14:paraId="38F589B0">
            <w:pPr>
              <w:widowControl/>
              <w:spacing w:line="240" w:lineRule="exact"/>
              <w:jc w:val="center"/>
              <w:textAlignment w:val="center"/>
              <w:rPr>
                <w:rFonts w:ascii="黑体" w:eastAsia="黑体" w:cs="黑体"/>
                <w:b/>
                <w:bCs/>
                <w:color w:val="000000"/>
                <w:kern w:val="0"/>
                <w:szCs w:val="21"/>
              </w:rPr>
            </w:pPr>
            <w:r>
              <w:rPr>
                <w:rFonts w:hint="eastAsia" w:ascii="黑体" w:eastAsia="黑体" w:cs="黑体"/>
                <w:b/>
                <w:bCs/>
                <w:color w:val="000000"/>
                <w:kern w:val="0"/>
                <w:szCs w:val="21"/>
              </w:rPr>
              <w:t>备注</w:t>
            </w:r>
          </w:p>
        </w:tc>
        <w:tc>
          <w:tcPr>
            <w:tcW w:w="8747" w:type="dxa"/>
            <w:gridSpan w:val="6"/>
            <w:tcBorders>
              <w:tl2br w:val="nil"/>
              <w:tr2bl w:val="nil"/>
            </w:tcBorders>
            <w:shd w:val="clear" w:color="auto" w:fill="auto"/>
            <w:vAlign w:val="center"/>
          </w:tcPr>
          <w:p w14:paraId="689051E1">
            <w:pPr>
              <w:widowControl/>
              <w:spacing w:line="240" w:lineRule="exact"/>
              <w:jc w:val="left"/>
              <w:textAlignment w:val="center"/>
              <w:rPr>
                <w:rFonts w:ascii="黑体" w:eastAsia="黑体" w:cs="黑体"/>
                <w:color w:val="000000"/>
                <w:kern w:val="0"/>
                <w:sz w:val="18"/>
                <w:szCs w:val="18"/>
              </w:rPr>
            </w:pPr>
            <w:r>
              <w:rPr>
                <w:rFonts w:hint="eastAsia" w:ascii="黑体" w:eastAsia="黑体" w:cs="黑体"/>
                <w:color w:val="000000"/>
                <w:kern w:val="0"/>
                <w:sz w:val="18"/>
                <w:szCs w:val="18"/>
              </w:rPr>
              <w:t>县级初审，委托市级实施</w:t>
            </w:r>
          </w:p>
        </w:tc>
      </w:tr>
    </w:tbl>
    <w:p w14:paraId="3EBB407E">
      <w:pPr>
        <w:spacing w:line="240" w:lineRule="exact"/>
      </w:pPr>
    </w:p>
    <w:p w14:paraId="4E3C00FA">
      <w:pPr>
        <w:spacing w:line="240" w:lineRule="exact"/>
      </w:pPr>
    </w:p>
    <w:p w14:paraId="56F25E61">
      <w:pPr>
        <w:spacing w:line="240" w:lineRule="exact"/>
      </w:pPr>
    </w:p>
    <w:p w14:paraId="0730CC03">
      <w:pPr>
        <w:spacing w:line="240" w:lineRule="exact"/>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242852A"/>
    <w:multiLevelType w:val="singleLevel"/>
    <w:tmpl w:val="B242852A"/>
    <w:lvl w:ilvl="0" w:tentative="0">
      <w:start w:val="1"/>
      <w:numFmt w:val="decimal"/>
      <w:lvlText w:val="%1."/>
      <w:lvlJc w:val="left"/>
      <w:pPr>
        <w:tabs>
          <w:tab w:val="left" w:pos="312"/>
        </w:tabs>
      </w:pPr>
    </w:lvl>
  </w:abstractNum>
  <w:abstractNum w:abstractNumId="1">
    <w:nsid w:val="42EA2BF8"/>
    <w:multiLevelType w:val="singleLevel"/>
    <w:tmpl w:val="42EA2BF8"/>
    <w:lvl w:ilvl="0" w:tentative="0">
      <w:start w:val="1"/>
      <w:numFmt w:val="decimal"/>
      <w:lvlText w:val="%1."/>
      <w:lvlJc w:val="left"/>
      <w:pPr>
        <w:tabs>
          <w:tab w:val="left" w:pos="312"/>
        </w:tabs>
      </w:pPr>
    </w:lvl>
  </w:abstractNum>
  <w:abstractNum w:abstractNumId="2">
    <w:nsid w:val="5F08E47F"/>
    <w:multiLevelType w:val="singleLevel"/>
    <w:tmpl w:val="5F08E47F"/>
    <w:lvl w:ilvl="0" w:tentative="0">
      <w:start w:val="1"/>
      <w:numFmt w:val="decimal"/>
      <w:lvlText w:val="%1."/>
      <w:lvlJc w:val="left"/>
      <w:pPr>
        <w:tabs>
          <w:tab w:val="left" w:pos="312"/>
        </w:tabs>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M2YmNiNDUwM2UwZGMyYzFjMzkzY2E3ODYwOTBjZDIifQ=="/>
  </w:docVars>
  <w:rsids>
    <w:rsidRoot w:val="00F35FED"/>
    <w:rsid w:val="00006FB0"/>
    <w:rsid w:val="0003150F"/>
    <w:rsid w:val="00065324"/>
    <w:rsid w:val="00074138"/>
    <w:rsid w:val="0008254A"/>
    <w:rsid w:val="000C0BFD"/>
    <w:rsid w:val="001506E7"/>
    <w:rsid w:val="00176104"/>
    <w:rsid w:val="00182DF9"/>
    <w:rsid w:val="001830F3"/>
    <w:rsid w:val="001A55D9"/>
    <w:rsid w:val="001D10FD"/>
    <w:rsid w:val="00201FC1"/>
    <w:rsid w:val="002118F6"/>
    <w:rsid w:val="00242414"/>
    <w:rsid w:val="002455E6"/>
    <w:rsid w:val="00252F81"/>
    <w:rsid w:val="002572F4"/>
    <w:rsid w:val="002636E0"/>
    <w:rsid w:val="002746C6"/>
    <w:rsid w:val="00277165"/>
    <w:rsid w:val="00295CBA"/>
    <w:rsid w:val="002F0E74"/>
    <w:rsid w:val="002F371C"/>
    <w:rsid w:val="00302A78"/>
    <w:rsid w:val="003057A4"/>
    <w:rsid w:val="00344191"/>
    <w:rsid w:val="003A26F3"/>
    <w:rsid w:val="003B6B1A"/>
    <w:rsid w:val="003E269F"/>
    <w:rsid w:val="0043783C"/>
    <w:rsid w:val="0046670F"/>
    <w:rsid w:val="00484AE1"/>
    <w:rsid w:val="00486C6E"/>
    <w:rsid w:val="004D033C"/>
    <w:rsid w:val="00526E1F"/>
    <w:rsid w:val="0053244A"/>
    <w:rsid w:val="0053490B"/>
    <w:rsid w:val="005526C3"/>
    <w:rsid w:val="005534D5"/>
    <w:rsid w:val="00570109"/>
    <w:rsid w:val="00581E48"/>
    <w:rsid w:val="005A6EDF"/>
    <w:rsid w:val="005D0AEF"/>
    <w:rsid w:val="00612F8C"/>
    <w:rsid w:val="00646AB2"/>
    <w:rsid w:val="00663CAB"/>
    <w:rsid w:val="00666A7D"/>
    <w:rsid w:val="0067775D"/>
    <w:rsid w:val="00682557"/>
    <w:rsid w:val="006A7DFC"/>
    <w:rsid w:val="006B4783"/>
    <w:rsid w:val="006D1ABC"/>
    <w:rsid w:val="0073198C"/>
    <w:rsid w:val="00741FB9"/>
    <w:rsid w:val="007744BD"/>
    <w:rsid w:val="0077595E"/>
    <w:rsid w:val="007B3AB4"/>
    <w:rsid w:val="007B490B"/>
    <w:rsid w:val="007D53E2"/>
    <w:rsid w:val="007F711D"/>
    <w:rsid w:val="0081166E"/>
    <w:rsid w:val="00817DF6"/>
    <w:rsid w:val="008819A2"/>
    <w:rsid w:val="008B2FBC"/>
    <w:rsid w:val="008E164A"/>
    <w:rsid w:val="009375C8"/>
    <w:rsid w:val="009563B8"/>
    <w:rsid w:val="00974054"/>
    <w:rsid w:val="009A0D43"/>
    <w:rsid w:val="009B21B1"/>
    <w:rsid w:val="009E3938"/>
    <w:rsid w:val="00A52FD2"/>
    <w:rsid w:val="00A82ED1"/>
    <w:rsid w:val="00AC47B0"/>
    <w:rsid w:val="00AD0B39"/>
    <w:rsid w:val="00AE0B61"/>
    <w:rsid w:val="00AE647E"/>
    <w:rsid w:val="00B02AE4"/>
    <w:rsid w:val="00B51974"/>
    <w:rsid w:val="00B56A00"/>
    <w:rsid w:val="00BD3B13"/>
    <w:rsid w:val="00C163FF"/>
    <w:rsid w:val="00CA20EC"/>
    <w:rsid w:val="00CD68B7"/>
    <w:rsid w:val="00D24BC2"/>
    <w:rsid w:val="00D24C54"/>
    <w:rsid w:val="00D4681A"/>
    <w:rsid w:val="00D97198"/>
    <w:rsid w:val="00DB558F"/>
    <w:rsid w:val="00E1674B"/>
    <w:rsid w:val="00E454F1"/>
    <w:rsid w:val="00EA4884"/>
    <w:rsid w:val="00EE3CB2"/>
    <w:rsid w:val="00EF269E"/>
    <w:rsid w:val="00F03CB5"/>
    <w:rsid w:val="00F35FED"/>
    <w:rsid w:val="00F81182"/>
    <w:rsid w:val="00F82DBF"/>
    <w:rsid w:val="00F936AA"/>
    <w:rsid w:val="00F94048"/>
    <w:rsid w:val="00F958DE"/>
    <w:rsid w:val="00F96B06"/>
    <w:rsid w:val="00FA38DE"/>
    <w:rsid w:val="00FE202C"/>
    <w:rsid w:val="01A22697"/>
    <w:rsid w:val="01F13AC0"/>
    <w:rsid w:val="01F837DF"/>
    <w:rsid w:val="021B1B59"/>
    <w:rsid w:val="02586AF7"/>
    <w:rsid w:val="028E74D1"/>
    <w:rsid w:val="02902C2F"/>
    <w:rsid w:val="02AC6A2F"/>
    <w:rsid w:val="02C62DBD"/>
    <w:rsid w:val="02CA704E"/>
    <w:rsid w:val="02E9624F"/>
    <w:rsid w:val="031136D8"/>
    <w:rsid w:val="0321520A"/>
    <w:rsid w:val="03674890"/>
    <w:rsid w:val="04587443"/>
    <w:rsid w:val="047C49E2"/>
    <w:rsid w:val="052737ED"/>
    <w:rsid w:val="05810F1D"/>
    <w:rsid w:val="05B709B1"/>
    <w:rsid w:val="066B016B"/>
    <w:rsid w:val="06A2468A"/>
    <w:rsid w:val="06CE05F5"/>
    <w:rsid w:val="06F36394"/>
    <w:rsid w:val="072264B9"/>
    <w:rsid w:val="07676A41"/>
    <w:rsid w:val="076D4991"/>
    <w:rsid w:val="07D82CA0"/>
    <w:rsid w:val="080A7D0B"/>
    <w:rsid w:val="080B0A8D"/>
    <w:rsid w:val="081D648A"/>
    <w:rsid w:val="09890C8B"/>
    <w:rsid w:val="098C3551"/>
    <w:rsid w:val="09C7061C"/>
    <w:rsid w:val="09E254C3"/>
    <w:rsid w:val="09E270E0"/>
    <w:rsid w:val="0A13777C"/>
    <w:rsid w:val="0A186B46"/>
    <w:rsid w:val="0A20353A"/>
    <w:rsid w:val="0A5324D3"/>
    <w:rsid w:val="0A673AFC"/>
    <w:rsid w:val="0A753D92"/>
    <w:rsid w:val="0AB42140"/>
    <w:rsid w:val="0ABB7483"/>
    <w:rsid w:val="0B0A3015"/>
    <w:rsid w:val="0B167B98"/>
    <w:rsid w:val="0B1C1698"/>
    <w:rsid w:val="0B6A5115"/>
    <w:rsid w:val="0B7C0647"/>
    <w:rsid w:val="0BA210E0"/>
    <w:rsid w:val="0BFC2E30"/>
    <w:rsid w:val="0C071E92"/>
    <w:rsid w:val="0C0D020C"/>
    <w:rsid w:val="0C7B6009"/>
    <w:rsid w:val="0C8560C4"/>
    <w:rsid w:val="0CA71A29"/>
    <w:rsid w:val="0CF16629"/>
    <w:rsid w:val="0D087CEB"/>
    <w:rsid w:val="0D187212"/>
    <w:rsid w:val="0D3B6B4A"/>
    <w:rsid w:val="0DA83F95"/>
    <w:rsid w:val="0E10154D"/>
    <w:rsid w:val="0E665251"/>
    <w:rsid w:val="0E707C2B"/>
    <w:rsid w:val="0E8C7F9A"/>
    <w:rsid w:val="0EBF3EA0"/>
    <w:rsid w:val="0EC81163"/>
    <w:rsid w:val="0EE15CAC"/>
    <w:rsid w:val="0EFC0F0C"/>
    <w:rsid w:val="0F3C0B63"/>
    <w:rsid w:val="0F5C5F36"/>
    <w:rsid w:val="0FB87AFA"/>
    <w:rsid w:val="0FD2061A"/>
    <w:rsid w:val="103F7AC9"/>
    <w:rsid w:val="104261EA"/>
    <w:rsid w:val="10496298"/>
    <w:rsid w:val="10536932"/>
    <w:rsid w:val="105F45BA"/>
    <w:rsid w:val="10BD2DB0"/>
    <w:rsid w:val="10F63A0F"/>
    <w:rsid w:val="1135419F"/>
    <w:rsid w:val="11C563A1"/>
    <w:rsid w:val="11CD1FD9"/>
    <w:rsid w:val="11DA042E"/>
    <w:rsid w:val="122879A1"/>
    <w:rsid w:val="124C163C"/>
    <w:rsid w:val="12EF4BD4"/>
    <w:rsid w:val="133112BF"/>
    <w:rsid w:val="136140B0"/>
    <w:rsid w:val="13765C3E"/>
    <w:rsid w:val="13A963AE"/>
    <w:rsid w:val="13BB6A6D"/>
    <w:rsid w:val="13E86688"/>
    <w:rsid w:val="141345C3"/>
    <w:rsid w:val="141B32C0"/>
    <w:rsid w:val="14697565"/>
    <w:rsid w:val="148D3D74"/>
    <w:rsid w:val="14F81268"/>
    <w:rsid w:val="151D0174"/>
    <w:rsid w:val="151E40E7"/>
    <w:rsid w:val="15605013"/>
    <w:rsid w:val="15882A0F"/>
    <w:rsid w:val="15991632"/>
    <w:rsid w:val="15B15D98"/>
    <w:rsid w:val="15C35050"/>
    <w:rsid w:val="15CA192C"/>
    <w:rsid w:val="16AD0EAC"/>
    <w:rsid w:val="16BE568F"/>
    <w:rsid w:val="177A1A64"/>
    <w:rsid w:val="1831214A"/>
    <w:rsid w:val="18C97B46"/>
    <w:rsid w:val="19032629"/>
    <w:rsid w:val="191C4C03"/>
    <w:rsid w:val="19282E68"/>
    <w:rsid w:val="193B23C9"/>
    <w:rsid w:val="196C0675"/>
    <w:rsid w:val="199447D5"/>
    <w:rsid w:val="19D159ED"/>
    <w:rsid w:val="1A240A80"/>
    <w:rsid w:val="1A36665B"/>
    <w:rsid w:val="1A390B62"/>
    <w:rsid w:val="1AA85DDE"/>
    <w:rsid w:val="1B175CB2"/>
    <w:rsid w:val="1B511529"/>
    <w:rsid w:val="1B5E70D6"/>
    <w:rsid w:val="1B7F5A0F"/>
    <w:rsid w:val="1B97674C"/>
    <w:rsid w:val="1BBC465A"/>
    <w:rsid w:val="1C09258B"/>
    <w:rsid w:val="1C162E9A"/>
    <w:rsid w:val="1C5819C9"/>
    <w:rsid w:val="1C594983"/>
    <w:rsid w:val="1C7A6523"/>
    <w:rsid w:val="1C8B63BD"/>
    <w:rsid w:val="1CCF3072"/>
    <w:rsid w:val="1D227A67"/>
    <w:rsid w:val="1D504C6A"/>
    <w:rsid w:val="1D945EF2"/>
    <w:rsid w:val="1D9968E4"/>
    <w:rsid w:val="1DF0332C"/>
    <w:rsid w:val="1E387C0C"/>
    <w:rsid w:val="1EA12C90"/>
    <w:rsid w:val="1ECA3A18"/>
    <w:rsid w:val="1ED42A42"/>
    <w:rsid w:val="1EF75FEC"/>
    <w:rsid w:val="1F5A3259"/>
    <w:rsid w:val="1F696C47"/>
    <w:rsid w:val="1FC00BBD"/>
    <w:rsid w:val="207A42C9"/>
    <w:rsid w:val="20915BE6"/>
    <w:rsid w:val="217B05C0"/>
    <w:rsid w:val="219D4E7B"/>
    <w:rsid w:val="21B62F43"/>
    <w:rsid w:val="21B63651"/>
    <w:rsid w:val="21CD7ADF"/>
    <w:rsid w:val="221A7CD9"/>
    <w:rsid w:val="22661EF2"/>
    <w:rsid w:val="22C41A5A"/>
    <w:rsid w:val="230E16B3"/>
    <w:rsid w:val="234C02AC"/>
    <w:rsid w:val="23DF453C"/>
    <w:rsid w:val="24DB532C"/>
    <w:rsid w:val="250476FB"/>
    <w:rsid w:val="258D73E2"/>
    <w:rsid w:val="25A36CC9"/>
    <w:rsid w:val="25E83469"/>
    <w:rsid w:val="26120C34"/>
    <w:rsid w:val="26141BCA"/>
    <w:rsid w:val="26430ED1"/>
    <w:rsid w:val="26DD3D97"/>
    <w:rsid w:val="27367664"/>
    <w:rsid w:val="276D3644"/>
    <w:rsid w:val="27757C90"/>
    <w:rsid w:val="27BA1F0F"/>
    <w:rsid w:val="28722957"/>
    <w:rsid w:val="288A6323"/>
    <w:rsid w:val="28BF0FD1"/>
    <w:rsid w:val="28C762BE"/>
    <w:rsid w:val="2A336EDA"/>
    <w:rsid w:val="2A5D562A"/>
    <w:rsid w:val="2A6E52D9"/>
    <w:rsid w:val="2A8E02DB"/>
    <w:rsid w:val="2AA4184B"/>
    <w:rsid w:val="2AB53BA2"/>
    <w:rsid w:val="2AC15994"/>
    <w:rsid w:val="2ADE4966"/>
    <w:rsid w:val="2AEF6588"/>
    <w:rsid w:val="2B2F55AA"/>
    <w:rsid w:val="2B7E7451"/>
    <w:rsid w:val="2BC24089"/>
    <w:rsid w:val="2BFE6FEB"/>
    <w:rsid w:val="2C3C68D6"/>
    <w:rsid w:val="2C7C3F7F"/>
    <w:rsid w:val="2CE92561"/>
    <w:rsid w:val="2D127C0F"/>
    <w:rsid w:val="2D18305F"/>
    <w:rsid w:val="2D74413A"/>
    <w:rsid w:val="2D790942"/>
    <w:rsid w:val="2D815A00"/>
    <w:rsid w:val="2D907A2D"/>
    <w:rsid w:val="2DEB2812"/>
    <w:rsid w:val="2E0F7A2E"/>
    <w:rsid w:val="2E585E23"/>
    <w:rsid w:val="2E6549B8"/>
    <w:rsid w:val="2E75682C"/>
    <w:rsid w:val="2E9C3F81"/>
    <w:rsid w:val="2ECC7124"/>
    <w:rsid w:val="2ED137EF"/>
    <w:rsid w:val="2EF142AD"/>
    <w:rsid w:val="2F3159E0"/>
    <w:rsid w:val="2F717854"/>
    <w:rsid w:val="2F8033F4"/>
    <w:rsid w:val="2FE17237"/>
    <w:rsid w:val="30E31ACF"/>
    <w:rsid w:val="30E74D12"/>
    <w:rsid w:val="30EF5B62"/>
    <w:rsid w:val="318A43F9"/>
    <w:rsid w:val="31FA51F4"/>
    <w:rsid w:val="324B4F65"/>
    <w:rsid w:val="335E3757"/>
    <w:rsid w:val="338B5B87"/>
    <w:rsid w:val="33D26D58"/>
    <w:rsid w:val="33E813DF"/>
    <w:rsid w:val="33F86A9C"/>
    <w:rsid w:val="340F0E24"/>
    <w:rsid w:val="3417513D"/>
    <w:rsid w:val="34175929"/>
    <w:rsid w:val="345D3B3C"/>
    <w:rsid w:val="34D238EF"/>
    <w:rsid w:val="351E2971"/>
    <w:rsid w:val="356B0749"/>
    <w:rsid w:val="35C17715"/>
    <w:rsid w:val="35E504AA"/>
    <w:rsid w:val="35F6054D"/>
    <w:rsid w:val="36526102"/>
    <w:rsid w:val="367209C3"/>
    <w:rsid w:val="369E76FB"/>
    <w:rsid w:val="36D2509C"/>
    <w:rsid w:val="36FE1F0F"/>
    <w:rsid w:val="37222D3B"/>
    <w:rsid w:val="376F1BAC"/>
    <w:rsid w:val="377579C6"/>
    <w:rsid w:val="37AD27D6"/>
    <w:rsid w:val="37BC5D68"/>
    <w:rsid w:val="37D11B3C"/>
    <w:rsid w:val="37DA0F25"/>
    <w:rsid w:val="38243C53"/>
    <w:rsid w:val="38736D19"/>
    <w:rsid w:val="388B15AF"/>
    <w:rsid w:val="38AF452F"/>
    <w:rsid w:val="38C073F1"/>
    <w:rsid w:val="38D95B9C"/>
    <w:rsid w:val="394F5A7D"/>
    <w:rsid w:val="398A7267"/>
    <w:rsid w:val="399221F3"/>
    <w:rsid w:val="3A08752C"/>
    <w:rsid w:val="3A895DBC"/>
    <w:rsid w:val="3A9D015C"/>
    <w:rsid w:val="3ADC4D60"/>
    <w:rsid w:val="3AE66A1D"/>
    <w:rsid w:val="3B0361F7"/>
    <w:rsid w:val="3B780C73"/>
    <w:rsid w:val="3B8E5A0D"/>
    <w:rsid w:val="3BC9796A"/>
    <w:rsid w:val="3C1034CF"/>
    <w:rsid w:val="3C235884"/>
    <w:rsid w:val="3C4C0B30"/>
    <w:rsid w:val="3C653147"/>
    <w:rsid w:val="3CA04B94"/>
    <w:rsid w:val="3CD92FCA"/>
    <w:rsid w:val="3CE62062"/>
    <w:rsid w:val="3D6548E8"/>
    <w:rsid w:val="3DA30834"/>
    <w:rsid w:val="3DC274ED"/>
    <w:rsid w:val="3EBB414F"/>
    <w:rsid w:val="3FC40060"/>
    <w:rsid w:val="3FC5236D"/>
    <w:rsid w:val="3FD02BFF"/>
    <w:rsid w:val="3FE807A1"/>
    <w:rsid w:val="40117DFE"/>
    <w:rsid w:val="402338B4"/>
    <w:rsid w:val="40C41612"/>
    <w:rsid w:val="40F8412D"/>
    <w:rsid w:val="410B1B10"/>
    <w:rsid w:val="411C0DEB"/>
    <w:rsid w:val="413F732A"/>
    <w:rsid w:val="41CE0A9F"/>
    <w:rsid w:val="41EB0665"/>
    <w:rsid w:val="422B3593"/>
    <w:rsid w:val="422D2024"/>
    <w:rsid w:val="42920C33"/>
    <w:rsid w:val="430F27E9"/>
    <w:rsid w:val="431B1C60"/>
    <w:rsid w:val="438820AF"/>
    <w:rsid w:val="438E00B7"/>
    <w:rsid w:val="43D46DCB"/>
    <w:rsid w:val="4425715D"/>
    <w:rsid w:val="444A63D6"/>
    <w:rsid w:val="445C7FC3"/>
    <w:rsid w:val="445D2FAF"/>
    <w:rsid w:val="448B20C5"/>
    <w:rsid w:val="44E72774"/>
    <w:rsid w:val="454F4FF9"/>
    <w:rsid w:val="456E2A50"/>
    <w:rsid w:val="457949E0"/>
    <w:rsid w:val="45B7430A"/>
    <w:rsid w:val="45D93A92"/>
    <w:rsid w:val="464C0AEF"/>
    <w:rsid w:val="46736683"/>
    <w:rsid w:val="46BF7CB4"/>
    <w:rsid w:val="470679C2"/>
    <w:rsid w:val="47314D0F"/>
    <w:rsid w:val="47E1439C"/>
    <w:rsid w:val="4809130D"/>
    <w:rsid w:val="482F1A85"/>
    <w:rsid w:val="48425B18"/>
    <w:rsid w:val="4886465F"/>
    <w:rsid w:val="48A51617"/>
    <w:rsid w:val="48C032A2"/>
    <w:rsid w:val="48FD5758"/>
    <w:rsid w:val="493401D5"/>
    <w:rsid w:val="494E1859"/>
    <w:rsid w:val="495B39E9"/>
    <w:rsid w:val="495D254A"/>
    <w:rsid w:val="49CB7691"/>
    <w:rsid w:val="4A000F7B"/>
    <w:rsid w:val="4A4C1B64"/>
    <w:rsid w:val="4A8C199C"/>
    <w:rsid w:val="4ABE3A5F"/>
    <w:rsid w:val="4ACC11E1"/>
    <w:rsid w:val="4AD63B3B"/>
    <w:rsid w:val="4B206D46"/>
    <w:rsid w:val="4BBF16A5"/>
    <w:rsid w:val="4C0005AA"/>
    <w:rsid w:val="4C9A0D68"/>
    <w:rsid w:val="4CF60D0E"/>
    <w:rsid w:val="4D2B7F66"/>
    <w:rsid w:val="4D612ED7"/>
    <w:rsid w:val="4D795842"/>
    <w:rsid w:val="4D8C7BD0"/>
    <w:rsid w:val="4DB9097F"/>
    <w:rsid w:val="4E8178FA"/>
    <w:rsid w:val="4ED14948"/>
    <w:rsid w:val="4F436D03"/>
    <w:rsid w:val="4F4D39F8"/>
    <w:rsid w:val="4F7A6893"/>
    <w:rsid w:val="4FA412C3"/>
    <w:rsid w:val="4FC42ACE"/>
    <w:rsid w:val="4FD17D0D"/>
    <w:rsid w:val="4FF47B7C"/>
    <w:rsid w:val="50237C4A"/>
    <w:rsid w:val="50A1432A"/>
    <w:rsid w:val="512B430B"/>
    <w:rsid w:val="5134762C"/>
    <w:rsid w:val="519828AD"/>
    <w:rsid w:val="51B41D68"/>
    <w:rsid w:val="51E4619C"/>
    <w:rsid w:val="52374E64"/>
    <w:rsid w:val="52D92AED"/>
    <w:rsid w:val="53314956"/>
    <w:rsid w:val="533F4B5C"/>
    <w:rsid w:val="536706B4"/>
    <w:rsid w:val="53D123EC"/>
    <w:rsid w:val="54060232"/>
    <w:rsid w:val="541018A5"/>
    <w:rsid w:val="541E3B37"/>
    <w:rsid w:val="5423447A"/>
    <w:rsid w:val="543C5CE7"/>
    <w:rsid w:val="544B495B"/>
    <w:rsid w:val="544D714F"/>
    <w:rsid w:val="545475FC"/>
    <w:rsid w:val="547C1172"/>
    <w:rsid w:val="547C373C"/>
    <w:rsid w:val="5482227E"/>
    <w:rsid w:val="54E22CB9"/>
    <w:rsid w:val="550D751C"/>
    <w:rsid w:val="55271BD5"/>
    <w:rsid w:val="552C7C8D"/>
    <w:rsid w:val="553F111A"/>
    <w:rsid w:val="557C2899"/>
    <w:rsid w:val="558047EF"/>
    <w:rsid w:val="55CE5368"/>
    <w:rsid w:val="562B33A4"/>
    <w:rsid w:val="564D4C11"/>
    <w:rsid w:val="568C4BB9"/>
    <w:rsid w:val="57A21E21"/>
    <w:rsid w:val="58471A89"/>
    <w:rsid w:val="58780250"/>
    <w:rsid w:val="588409DA"/>
    <w:rsid w:val="589623EB"/>
    <w:rsid w:val="58A92251"/>
    <w:rsid w:val="58FF528C"/>
    <w:rsid w:val="59594633"/>
    <w:rsid w:val="597F54D2"/>
    <w:rsid w:val="59AA6800"/>
    <w:rsid w:val="59D8601A"/>
    <w:rsid w:val="59F85D2A"/>
    <w:rsid w:val="5A4812EF"/>
    <w:rsid w:val="5AAF437D"/>
    <w:rsid w:val="5B067A72"/>
    <w:rsid w:val="5B1967D3"/>
    <w:rsid w:val="5B4B5C69"/>
    <w:rsid w:val="5B5C722E"/>
    <w:rsid w:val="5BEF79E6"/>
    <w:rsid w:val="5C156F1F"/>
    <w:rsid w:val="5C470CCD"/>
    <w:rsid w:val="5C681A71"/>
    <w:rsid w:val="5C70648B"/>
    <w:rsid w:val="5CD53B0C"/>
    <w:rsid w:val="5CE3514E"/>
    <w:rsid w:val="5D99422C"/>
    <w:rsid w:val="5DB15419"/>
    <w:rsid w:val="5DE63C54"/>
    <w:rsid w:val="5E0D61B1"/>
    <w:rsid w:val="5EF079A7"/>
    <w:rsid w:val="5F01437A"/>
    <w:rsid w:val="5F2945A1"/>
    <w:rsid w:val="5F387EFB"/>
    <w:rsid w:val="5F39173A"/>
    <w:rsid w:val="5F4C062B"/>
    <w:rsid w:val="5F9143B0"/>
    <w:rsid w:val="5FA27D7F"/>
    <w:rsid w:val="5FB75075"/>
    <w:rsid w:val="5FD32E00"/>
    <w:rsid w:val="5FD92802"/>
    <w:rsid w:val="60230376"/>
    <w:rsid w:val="60746497"/>
    <w:rsid w:val="607661E9"/>
    <w:rsid w:val="60A76178"/>
    <w:rsid w:val="60BB6474"/>
    <w:rsid w:val="60FF7A68"/>
    <w:rsid w:val="610F4331"/>
    <w:rsid w:val="612630CA"/>
    <w:rsid w:val="616274A2"/>
    <w:rsid w:val="617D4EA0"/>
    <w:rsid w:val="618240E2"/>
    <w:rsid w:val="62021E8E"/>
    <w:rsid w:val="62B1304D"/>
    <w:rsid w:val="62E81651"/>
    <w:rsid w:val="62F118C4"/>
    <w:rsid w:val="63064630"/>
    <w:rsid w:val="63085289"/>
    <w:rsid w:val="63634714"/>
    <w:rsid w:val="637473B8"/>
    <w:rsid w:val="63A8430F"/>
    <w:rsid w:val="644403EE"/>
    <w:rsid w:val="66240A03"/>
    <w:rsid w:val="663C6AB5"/>
    <w:rsid w:val="665F74AA"/>
    <w:rsid w:val="66A8761A"/>
    <w:rsid w:val="66AE0048"/>
    <w:rsid w:val="67080581"/>
    <w:rsid w:val="67254345"/>
    <w:rsid w:val="672713A0"/>
    <w:rsid w:val="673770A4"/>
    <w:rsid w:val="681101B0"/>
    <w:rsid w:val="68260162"/>
    <w:rsid w:val="684D1E01"/>
    <w:rsid w:val="68820235"/>
    <w:rsid w:val="68901660"/>
    <w:rsid w:val="68B06642"/>
    <w:rsid w:val="68EE34A5"/>
    <w:rsid w:val="692905B4"/>
    <w:rsid w:val="693A72C4"/>
    <w:rsid w:val="697813DB"/>
    <w:rsid w:val="69CA62D2"/>
    <w:rsid w:val="6A0E625F"/>
    <w:rsid w:val="6A895220"/>
    <w:rsid w:val="6AA951FE"/>
    <w:rsid w:val="6AEB3A24"/>
    <w:rsid w:val="6B3830CB"/>
    <w:rsid w:val="6BF85E87"/>
    <w:rsid w:val="6C353B13"/>
    <w:rsid w:val="6CD710C4"/>
    <w:rsid w:val="6D6A7287"/>
    <w:rsid w:val="6DF570CC"/>
    <w:rsid w:val="6E33028B"/>
    <w:rsid w:val="6E6F717A"/>
    <w:rsid w:val="6E893297"/>
    <w:rsid w:val="6EA153B0"/>
    <w:rsid w:val="6EA47C1C"/>
    <w:rsid w:val="6ECE4721"/>
    <w:rsid w:val="6F5F6EE1"/>
    <w:rsid w:val="6F6E2BA5"/>
    <w:rsid w:val="6F751A2B"/>
    <w:rsid w:val="6F7B73DE"/>
    <w:rsid w:val="6F9E6772"/>
    <w:rsid w:val="70886513"/>
    <w:rsid w:val="709A0CF3"/>
    <w:rsid w:val="70B20C80"/>
    <w:rsid w:val="70CA4976"/>
    <w:rsid w:val="71024212"/>
    <w:rsid w:val="7133733A"/>
    <w:rsid w:val="719C689F"/>
    <w:rsid w:val="71FC1FFE"/>
    <w:rsid w:val="7200563E"/>
    <w:rsid w:val="722B5E72"/>
    <w:rsid w:val="724555ED"/>
    <w:rsid w:val="72477770"/>
    <w:rsid w:val="7280059C"/>
    <w:rsid w:val="72B0510E"/>
    <w:rsid w:val="72EE1A3F"/>
    <w:rsid w:val="736E64B2"/>
    <w:rsid w:val="73FF3EC6"/>
    <w:rsid w:val="748C6595"/>
    <w:rsid w:val="7513037B"/>
    <w:rsid w:val="756837EC"/>
    <w:rsid w:val="757E0DBB"/>
    <w:rsid w:val="75D73B06"/>
    <w:rsid w:val="75EE0568"/>
    <w:rsid w:val="766D23C9"/>
    <w:rsid w:val="767E0430"/>
    <w:rsid w:val="76B5096B"/>
    <w:rsid w:val="76EC22E7"/>
    <w:rsid w:val="76F505D1"/>
    <w:rsid w:val="770633F8"/>
    <w:rsid w:val="77283074"/>
    <w:rsid w:val="77B41385"/>
    <w:rsid w:val="77BD7856"/>
    <w:rsid w:val="77C41A0E"/>
    <w:rsid w:val="77DC351E"/>
    <w:rsid w:val="78046DAA"/>
    <w:rsid w:val="7807320A"/>
    <w:rsid w:val="782B525B"/>
    <w:rsid w:val="78462C22"/>
    <w:rsid w:val="788845DF"/>
    <w:rsid w:val="788A7A17"/>
    <w:rsid w:val="78FF6C48"/>
    <w:rsid w:val="79012F3D"/>
    <w:rsid w:val="79A666BE"/>
    <w:rsid w:val="79A8380F"/>
    <w:rsid w:val="79D85F1E"/>
    <w:rsid w:val="79DE3C1C"/>
    <w:rsid w:val="7ABB3B63"/>
    <w:rsid w:val="7AC051BE"/>
    <w:rsid w:val="7B063926"/>
    <w:rsid w:val="7B4A3009"/>
    <w:rsid w:val="7B555F2D"/>
    <w:rsid w:val="7B6E5770"/>
    <w:rsid w:val="7BA4008F"/>
    <w:rsid w:val="7BB4014E"/>
    <w:rsid w:val="7BBA510E"/>
    <w:rsid w:val="7BE30515"/>
    <w:rsid w:val="7BE947D0"/>
    <w:rsid w:val="7C095CCF"/>
    <w:rsid w:val="7C097A4A"/>
    <w:rsid w:val="7C88704D"/>
    <w:rsid w:val="7CC74202"/>
    <w:rsid w:val="7CE6096B"/>
    <w:rsid w:val="7CF954EA"/>
    <w:rsid w:val="7D05296A"/>
    <w:rsid w:val="7D3437C2"/>
    <w:rsid w:val="7D3E503A"/>
    <w:rsid w:val="7E0C1ECF"/>
    <w:rsid w:val="7E5A26B6"/>
    <w:rsid w:val="7E605284"/>
    <w:rsid w:val="7EB1779B"/>
    <w:rsid w:val="7EE75D0C"/>
    <w:rsid w:val="7F373282"/>
    <w:rsid w:val="7F485640"/>
    <w:rsid w:val="7F927CBA"/>
    <w:rsid w:val="7FB87207"/>
    <w:rsid w:val="7FE353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qFormat="1" w:uiPriority="39" w:semiHidden="0"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Arial"/>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unhideWhenUsed/>
    <w:qFormat/>
    <w:uiPriority w:val="99"/>
    <w:rPr>
      <w:sz w:val="18"/>
      <w:szCs w:val="18"/>
    </w:r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0"/>
    <w:unhideWhenUsed/>
    <w:qFormat/>
    <w:uiPriority w:val="99"/>
    <w:pPr>
      <w:tabs>
        <w:tab w:val="center" w:pos="4153"/>
        <w:tab w:val="right" w:pos="8306"/>
      </w:tabs>
      <w:snapToGrid w:val="0"/>
      <w:jc w:val="center"/>
    </w:pPr>
    <w:rPr>
      <w:sz w:val="18"/>
      <w:szCs w:val="18"/>
    </w:rPr>
  </w:style>
  <w:style w:type="paragraph" w:styleId="5">
    <w:name w:val="toc 9"/>
    <w:basedOn w:val="1"/>
    <w:next w:val="1"/>
    <w:unhideWhenUsed/>
    <w:qFormat/>
    <w:uiPriority w:val="39"/>
    <w:pPr>
      <w:ind w:left="3360" w:leftChars="1600"/>
    </w:pPr>
  </w:style>
  <w:style w:type="character" w:customStyle="1" w:styleId="8">
    <w:name w:val="font112"/>
    <w:basedOn w:val="7"/>
    <w:qFormat/>
    <w:uiPriority w:val="0"/>
    <w:rPr>
      <w:rFonts w:ascii="仿宋_GB2312" w:eastAsia="仿宋_GB2312" w:cs="仿宋_GB2312"/>
      <w:color w:val="000000"/>
      <w:sz w:val="18"/>
      <w:szCs w:val="18"/>
      <w:u w:val="none"/>
    </w:rPr>
  </w:style>
  <w:style w:type="character" w:customStyle="1" w:styleId="9">
    <w:name w:val="批注框文本 字符"/>
    <w:basedOn w:val="7"/>
    <w:link w:val="2"/>
    <w:semiHidden/>
    <w:qFormat/>
    <w:uiPriority w:val="99"/>
    <w:rPr>
      <w:rFonts w:ascii="Calibri" w:hAnsi="Calibri" w:eastAsia="宋体" w:cs="Arial"/>
      <w:sz w:val="18"/>
      <w:szCs w:val="18"/>
    </w:rPr>
  </w:style>
  <w:style w:type="character" w:customStyle="1" w:styleId="10">
    <w:name w:val="页眉 字符"/>
    <w:basedOn w:val="7"/>
    <w:link w:val="4"/>
    <w:qFormat/>
    <w:uiPriority w:val="99"/>
    <w:rPr>
      <w:rFonts w:ascii="Calibri" w:hAnsi="Calibri" w:eastAsia="宋体" w:cs="Arial"/>
      <w:kern w:val="2"/>
      <w:sz w:val="18"/>
      <w:szCs w:val="18"/>
    </w:rPr>
  </w:style>
  <w:style w:type="character" w:customStyle="1" w:styleId="11">
    <w:name w:val="页脚 字符"/>
    <w:basedOn w:val="7"/>
    <w:link w:val="3"/>
    <w:qFormat/>
    <w:uiPriority w:val="99"/>
    <w:rPr>
      <w:rFonts w:ascii="Calibri" w:hAnsi="Calibri" w:eastAsia="宋体" w:cs="Arial"/>
      <w:kern w:val="2"/>
      <w:sz w:val="18"/>
      <w:szCs w:val="18"/>
    </w:rPr>
  </w:style>
  <w:style w:type="character" w:customStyle="1" w:styleId="12">
    <w:name w:val="font51"/>
    <w:basedOn w:val="7"/>
    <w:qFormat/>
    <w:uiPriority w:val="0"/>
    <w:rPr>
      <w:rFonts w:hint="default" w:ascii="Times New Roman" w:hAnsi="Times New Roman" w:cs="Times New Roman"/>
      <w:color w:val="000000"/>
      <w:sz w:val="18"/>
      <w:szCs w:val="18"/>
      <w:u w:val="none"/>
    </w:rPr>
  </w:style>
  <w:style w:type="character" w:customStyle="1" w:styleId="13">
    <w:name w:val="font71"/>
    <w:basedOn w:val="7"/>
    <w:qFormat/>
    <w:uiPriority w:val="0"/>
    <w:rPr>
      <w:rFonts w:hint="eastAsia" w:ascii="仿宋_GB2312" w:eastAsia="仿宋_GB2312" w:cs="仿宋_GB2312"/>
      <w:color w:val="000000"/>
      <w:sz w:val="18"/>
      <w:szCs w:val="18"/>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330CB5-A1A5-401A-8884-0CEA8A9ECA2D}">
  <ds:schemaRefs/>
</ds:datastoreItem>
</file>

<file path=docProps/app.xml><?xml version="1.0" encoding="utf-8"?>
<Properties xmlns="http://schemas.openxmlformats.org/officeDocument/2006/extended-properties" xmlns:vt="http://schemas.openxmlformats.org/officeDocument/2006/docPropsVTypes">
  <Template>Normal</Template>
  <Pages>133</Pages>
  <Words>32577</Words>
  <Characters>34174</Characters>
  <Lines>752</Lines>
  <Paragraphs>211</Paragraphs>
  <TotalTime>3</TotalTime>
  <ScaleCrop>false</ScaleCrop>
  <LinksUpToDate>false</LinksUpToDate>
  <CharactersWithSpaces>34794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2023-07-31T02:33:00Z</dcterms:created>
  <dc:creator>xb21cn</dc:creator>
  <cp:lastModifiedBy>李蕊</cp:lastModifiedBy>
  <cp:lastPrinted>2023-08-15T01:13:00Z</cp:lastPrinted>
  <dcterms:modified xsi:type="dcterms:W3CDTF">2025-09-08T01:01:56Z</dcterms:modified>
  <cp:revision>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302C46204FD14EC487AC593D6FA44D60_12</vt:lpwstr>
  </property>
  <property fmtid="{D5CDD505-2E9C-101B-9397-08002B2CF9AE}" pid="4" name="KSOTemplateDocerSaveRecord">
    <vt:lpwstr>eyJoZGlkIjoiZjhjMjdkZTJhNTQyMzBhNDVjZTZlYzQ0MzRiZjJlN2YiLCJ1c2VySWQiOiIxNzI5MzM3MDE4In0=</vt:lpwstr>
  </property>
</Properties>
</file>